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669F62" w14:textId="3A5FD4BC" w:rsidR="00094707" w:rsidRDefault="00094707" w:rsidP="0009470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Imagining Contagion: Epidemic, Prisons, and Franco</w:t>
      </w:r>
      <w:r w:rsidR="003A350A">
        <w:rPr>
          <w:rFonts w:ascii="Times New Roman" w:hAnsi="Times New Roman" w:cs="Times New Roman"/>
          <w:b/>
          <w:bCs/>
          <w:sz w:val="24"/>
          <w:szCs w:val="24"/>
        </w:rPr>
        <w:t xml:space="preserve"> Spain</w:t>
      </w:r>
      <w:r>
        <w:rPr>
          <w:rFonts w:ascii="Times New Roman" w:hAnsi="Times New Roman" w:cs="Times New Roman"/>
          <w:b/>
          <w:bCs/>
          <w:sz w:val="24"/>
          <w:szCs w:val="24"/>
        </w:rPr>
        <w:t>’s Politics of Space, 1936-45</w:t>
      </w:r>
    </w:p>
    <w:p w14:paraId="3FFD324A" w14:textId="77777777" w:rsidR="00094707" w:rsidRDefault="00094707" w:rsidP="00094707">
      <w:pPr>
        <w:spacing w:after="0" w:line="240" w:lineRule="auto"/>
        <w:rPr>
          <w:rFonts w:ascii="Times New Roman" w:hAnsi="Times New Roman" w:cs="Times New Roman"/>
          <w:b/>
          <w:bCs/>
          <w:sz w:val="24"/>
          <w:szCs w:val="24"/>
        </w:rPr>
      </w:pPr>
    </w:p>
    <w:p w14:paraId="7C75A2C0" w14:textId="0C9F83D9" w:rsidR="00094707" w:rsidRPr="00595E81" w:rsidRDefault="00094707" w:rsidP="00094707">
      <w:pPr>
        <w:spacing w:after="0" w:line="360" w:lineRule="auto"/>
        <w:rPr>
          <w:rFonts w:ascii="Times New Roman" w:hAnsi="Times New Roman" w:cs="Times New Roman"/>
          <w:sz w:val="24"/>
        </w:rPr>
      </w:pPr>
      <w:r>
        <w:rPr>
          <w:rFonts w:ascii="Times New Roman" w:hAnsi="Times New Roman" w:cs="Times New Roman"/>
          <w:sz w:val="24"/>
          <w:szCs w:val="24"/>
          <w:bdr w:val="none" w:sz="0" w:space="0" w:color="auto" w:frame="1"/>
          <w:lang w:eastAsia="en-GB"/>
        </w:rPr>
        <w:t>T</w:t>
      </w:r>
      <w:r w:rsidRPr="0073096D">
        <w:rPr>
          <w:rFonts w:ascii="Times New Roman" w:hAnsi="Times New Roman" w:cs="Times New Roman"/>
          <w:sz w:val="24"/>
          <w:szCs w:val="24"/>
          <w:bdr w:val="none" w:sz="0" w:space="0" w:color="auto" w:frame="1"/>
          <w:lang w:eastAsia="en-GB"/>
        </w:rPr>
        <w:t>yphus fever</w:t>
      </w:r>
      <w:r>
        <w:rPr>
          <w:rFonts w:ascii="Times New Roman" w:hAnsi="Times New Roman" w:cs="Times New Roman"/>
          <w:sz w:val="24"/>
          <w:szCs w:val="24"/>
          <w:bdr w:val="none" w:sz="0" w:space="0" w:color="auto" w:frame="1"/>
          <w:lang w:eastAsia="en-GB"/>
        </w:rPr>
        <w:t xml:space="preserve"> has long been associated </w:t>
      </w:r>
      <w:r w:rsidRPr="0073096D">
        <w:rPr>
          <w:rFonts w:ascii="Times New Roman" w:hAnsi="Times New Roman" w:cs="Times New Roman"/>
          <w:sz w:val="24"/>
          <w:szCs w:val="24"/>
        </w:rPr>
        <w:t>with wartime conditions</w:t>
      </w:r>
      <w:r>
        <w:rPr>
          <w:rFonts w:ascii="Times New Roman" w:hAnsi="Times New Roman" w:cs="Times New Roman"/>
          <w:sz w:val="24"/>
          <w:szCs w:val="24"/>
        </w:rPr>
        <w:t xml:space="preserve"> which produce mass displacement, increased </w:t>
      </w:r>
      <w:r w:rsidRPr="0073096D">
        <w:rPr>
          <w:rFonts w:ascii="Times New Roman" w:hAnsi="Times New Roman" w:cs="Times New Roman"/>
          <w:sz w:val="24"/>
        </w:rPr>
        <w:t xml:space="preserve">population </w:t>
      </w:r>
      <w:r>
        <w:rPr>
          <w:rFonts w:ascii="Times New Roman" w:hAnsi="Times New Roman" w:cs="Times New Roman"/>
          <w:sz w:val="24"/>
        </w:rPr>
        <w:t>density, and poverty</w:t>
      </w:r>
      <w:r w:rsidRPr="000D605B">
        <w:rPr>
          <w:rFonts w:ascii="Times New Roman" w:hAnsi="Times New Roman" w:cs="Times New Roman"/>
          <w:sz w:val="24"/>
        </w:rPr>
        <w:t xml:space="preserve">. The typhus bacteria </w:t>
      </w:r>
      <w:r>
        <w:rPr>
          <w:rFonts w:ascii="Times New Roman" w:hAnsi="Times New Roman" w:cs="Times New Roman"/>
          <w:sz w:val="24"/>
        </w:rPr>
        <w:t xml:space="preserve">- </w:t>
      </w:r>
      <w:r w:rsidRPr="000D605B">
        <w:rPr>
          <w:rFonts w:ascii="Times New Roman" w:hAnsi="Times New Roman" w:cs="Times New Roman"/>
          <w:sz w:val="24"/>
        </w:rPr>
        <w:t>first identified experimentally in 1909</w:t>
      </w:r>
      <w:r>
        <w:rPr>
          <w:rFonts w:ascii="Times New Roman" w:hAnsi="Times New Roman" w:cs="Times New Roman"/>
          <w:sz w:val="24"/>
        </w:rPr>
        <w:t xml:space="preserve"> -</w:t>
      </w:r>
      <w:r w:rsidRPr="000D605B">
        <w:rPr>
          <w:rFonts w:ascii="Times New Roman" w:hAnsi="Times New Roman" w:cs="Times New Roman"/>
          <w:sz w:val="24"/>
        </w:rPr>
        <w:t xml:space="preserve"> is transmitted from person to person by the body louse which proliferates in </w:t>
      </w:r>
      <w:r>
        <w:rPr>
          <w:rFonts w:ascii="Times New Roman" w:hAnsi="Times New Roman" w:cs="Times New Roman"/>
          <w:sz w:val="24"/>
        </w:rPr>
        <w:t xml:space="preserve">overcrowded and </w:t>
      </w:r>
      <w:r w:rsidRPr="000D605B">
        <w:rPr>
          <w:rFonts w:ascii="Times New Roman" w:hAnsi="Times New Roman" w:cs="Times New Roman"/>
          <w:sz w:val="24"/>
        </w:rPr>
        <w:t xml:space="preserve">unclean conditions, feeding on its human host. </w:t>
      </w:r>
      <w:r w:rsidRPr="003D31B9">
        <w:rPr>
          <w:rFonts w:ascii="Times New Roman" w:hAnsi="Times New Roman" w:cs="Times New Roman"/>
          <w:sz w:val="24"/>
        </w:rPr>
        <w:t>The link</w:t>
      </w:r>
      <w:r>
        <w:rPr>
          <w:rFonts w:ascii="Times New Roman" w:hAnsi="Times New Roman" w:cs="Times New Roman"/>
          <w:sz w:val="24"/>
        </w:rPr>
        <w:t xml:space="preserve"> of typhus</w:t>
      </w:r>
      <w:r w:rsidRPr="000D605B">
        <w:rPr>
          <w:rFonts w:ascii="Times New Roman" w:hAnsi="Times New Roman" w:cs="Times New Roman"/>
          <w:sz w:val="24"/>
        </w:rPr>
        <w:t xml:space="preserve"> to conscripted </w:t>
      </w:r>
      <w:r>
        <w:rPr>
          <w:rFonts w:ascii="Times New Roman" w:hAnsi="Times New Roman" w:cs="Times New Roman"/>
          <w:sz w:val="24"/>
        </w:rPr>
        <w:t>armies</w:t>
      </w:r>
      <w:r w:rsidRPr="000D605B">
        <w:rPr>
          <w:rFonts w:ascii="Times New Roman" w:hAnsi="Times New Roman" w:cs="Times New Roman"/>
          <w:sz w:val="24"/>
        </w:rPr>
        <w:t xml:space="preserve"> and displaced civilians, as well as cramped factory conditions, </w:t>
      </w:r>
      <w:r>
        <w:rPr>
          <w:rFonts w:ascii="Times New Roman" w:hAnsi="Times New Roman" w:cs="Times New Roman"/>
          <w:sz w:val="24"/>
        </w:rPr>
        <w:t xml:space="preserve">slum housing, and prisons, underlies the association of typhus with the poor: the ‘dangerous classes’ of </w:t>
      </w:r>
      <w:r w:rsidRPr="006F5A8E">
        <w:rPr>
          <w:rFonts w:ascii="Times New Roman" w:hAnsi="Times New Roman" w:cs="Times New Roman"/>
          <w:sz w:val="24"/>
        </w:rPr>
        <w:t>bourgeois</w:t>
      </w:r>
      <w:r>
        <w:rPr>
          <w:rFonts w:ascii="Times New Roman" w:hAnsi="Times New Roman" w:cs="Times New Roman"/>
          <w:sz w:val="24"/>
        </w:rPr>
        <w:t xml:space="preserve"> </w:t>
      </w:r>
      <w:r w:rsidRPr="00112D58">
        <w:rPr>
          <w:rFonts w:ascii="Times New Roman" w:hAnsi="Times New Roman" w:cs="Times New Roman"/>
          <w:sz w:val="24"/>
        </w:rPr>
        <w:t>imagination</w:t>
      </w:r>
      <w:r>
        <w:rPr>
          <w:rFonts w:ascii="Times New Roman" w:hAnsi="Times New Roman" w:cs="Times New Roman"/>
          <w:sz w:val="24"/>
        </w:rPr>
        <w:t>, ripe for denigration</w:t>
      </w:r>
      <w:r w:rsidR="00C656E0">
        <w:rPr>
          <w:rFonts w:ascii="Times New Roman" w:hAnsi="Times New Roman" w:cs="Times New Roman"/>
          <w:sz w:val="24"/>
        </w:rPr>
        <w:t xml:space="preserve"> </w:t>
      </w:r>
      <w:r w:rsidR="00C656E0" w:rsidRPr="00112D58">
        <w:rPr>
          <w:rFonts w:ascii="Times New Roman" w:hAnsi="Times New Roman" w:cs="Times New Roman"/>
          <w:sz w:val="24"/>
        </w:rPr>
        <w:t xml:space="preserve">through </w:t>
      </w:r>
      <w:r w:rsidR="006E0D33" w:rsidRPr="00112D58">
        <w:rPr>
          <w:rFonts w:ascii="Times New Roman" w:hAnsi="Times New Roman" w:cs="Times New Roman"/>
          <w:sz w:val="24"/>
        </w:rPr>
        <w:t>symbols</w:t>
      </w:r>
      <w:r w:rsidRPr="00112D58">
        <w:rPr>
          <w:rFonts w:ascii="Times New Roman" w:hAnsi="Times New Roman" w:cs="Times New Roman"/>
          <w:sz w:val="24"/>
        </w:rPr>
        <w:t xml:space="preserve"> </w:t>
      </w:r>
      <w:r w:rsidR="00C656E0" w:rsidRPr="00112D58">
        <w:rPr>
          <w:rFonts w:ascii="Times New Roman" w:hAnsi="Times New Roman" w:cs="Times New Roman"/>
          <w:sz w:val="24"/>
        </w:rPr>
        <w:t xml:space="preserve">of dread </w:t>
      </w:r>
      <w:r w:rsidRPr="00112D58">
        <w:rPr>
          <w:rFonts w:ascii="Times New Roman" w:hAnsi="Times New Roman" w:cs="Times New Roman"/>
          <w:sz w:val="24"/>
        </w:rPr>
        <w:t xml:space="preserve">related to vermin </w:t>
      </w:r>
      <w:r w:rsidR="006E0D33" w:rsidRPr="00112D58">
        <w:rPr>
          <w:rFonts w:ascii="Times New Roman" w:hAnsi="Times New Roman" w:cs="Times New Roman"/>
          <w:sz w:val="24"/>
        </w:rPr>
        <w:t>or</w:t>
      </w:r>
      <w:r w:rsidR="006E0D33" w:rsidRPr="00112D58">
        <w:rPr>
          <w:rFonts w:ascii="Times New Roman" w:hAnsi="Times New Roman" w:cs="Times New Roman"/>
          <w:sz w:val="24"/>
          <w:szCs w:val="24"/>
        </w:rPr>
        <w:t xml:space="preserve"> </w:t>
      </w:r>
      <w:r w:rsidRPr="004A6267">
        <w:rPr>
          <w:rFonts w:ascii="Times New Roman" w:hAnsi="Times New Roman" w:cs="Times New Roman"/>
          <w:sz w:val="24"/>
          <w:szCs w:val="24"/>
        </w:rPr>
        <w:t>‘foreignness’</w:t>
      </w:r>
      <w:r w:rsidRPr="004A6267">
        <w:rPr>
          <w:rFonts w:ascii="Times New Roman" w:hAnsi="Times New Roman" w:cs="Times New Roman"/>
          <w:sz w:val="24"/>
        </w:rPr>
        <w:t>.</w:t>
      </w:r>
      <w:r>
        <w:rPr>
          <w:rStyle w:val="FootnoteReference"/>
          <w:rFonts w:ascii="Times New Roman" w:hAnsi="Times New Roman" w:cs="Times New Roman"/>
          <w:sz w:val="24"/>
        </w:rPr>
        <w:footnoteReference w:id="1"/>
      </w:r>
      <w:r>
        <w:rPr>
          <w:rFonts w:ascii="Times New Roman" w:hAnsi="Times New Roman" w:cs="Times New Roman"/>
          <w:sz w:val="24"/>
        </w:rPr>
        <w:t xml:space="preserve"> Towards the end of the nineteenth century</w:t>
      </w:r>
      <w:r w:rsidRPr="006F5A8E">
        <w:rPr>
          <w:rFonts w:ascii="Times New Roman" w:hAnsi="Times New Roman" w:cs="Times New Roman"/>
          <w:sz w:val="24"/>
        </w:rPr>
        <w:t xml:space="preserve">, bacteriology already had a scientific explanation of </w:t>
      </w:r>
      <w:r w:rsidR="008D403D">
        <w:rPr>
          <w:rFonts w:ascii="Times New Roman" w:hAnsi="Times New Roman" w:cs="Times New Roman"/>
          <w:sz w:val="24"/>
        </w:rPr>
        <w:t xml:space="preserve">the spread of </w:t>
      </w:r>
      <w:r w:rsidRPr="006F5A8E">
        <w:rPr>
          <w:rFonts w:ascii="Times New Roman" w:hAnsi="Times New Roman" w:cs="Times New Roman"/>
          <w:sz w:val="24"/>
        </w:rPr>
        <w:t>infectious disease, including typhus, but this</w:t>
      </w:r>
      <w:r w:rsidR="00F24061">
        <w:rPr>
          <w:rFonts w:ascii="Times New Roman" w:hAnsi="Times New Roman" w:cs="Times New Roman"/>
          <w:sz w:val="24"/>
        </w:rPr>
        <w:t xml:space="preserve"> </w:t>
      </w:r>
      <w:r w:rsidR="00F24061" w:rsidRPr="00112D58">
        <w:rPr>
          <w:rFonts w:ascii="Times New Roman" w:hAnsi="Times New Roman" w:cs="Times New Roman"/>
          <w:sz w:val="24"/>
        </w:rPr>
        <w:t>progress</w:t>
      </w:r>
      <w:r w:rsidRPr="006F5A8E">
        <w:rPr>
          <w:rFonts w:ascii="Times New Roman" w:hAnsi="Times New Roman" w:cs="Times New Roman"/>
          <w:sz w:val="24"/>
        </w:rPr>
        <w:t xml:space="preserve"> heightened </w:t>
      </w:r>
      <w:r w:rsidR="00AD7779">
        <w:rPr>
          <w:rFonts w:ascii="Times New Roman" w:hAnsi="Times New Roman" w:cs="Times New Roman"/>
          <w:sz w:val="24"/>
        </w:rPr>
        <w:t xml:space="preserve">the </w:t>
      </w:r>
      <w:r w:rsidRPr="006F5A8E">
        <w:rPr>
          <w:rFonts w:ascii="Times New Roman" w:hAnsi="Times New Roman" w:cs="Times New Roman"/>
          <w:sz w:val="24"/>
        </w:rPr>
        <w:t>anxieties within affluent society about</w:t>
      </w:r>
      <w:r w:rsidRPr="004E1813">
        <w:rPr>
          <w:rFonts w:ascii="Times New Roman" w:hAnsi="Times New Roman" w:cs="Times New Roman"/>
          <w:sz w:val="24"/>
        </w:rPr>
        <w:t xml:space="preserve"> </w:t>
      </w:r>
      <w:r w:rsidRPr="003D31B9">
        <w:rPr>
          <w:rFonts w:ascii="Times New Roman" w:hAnsi="Times New Roman" w:cs="Times New Roman"/>
          <w:sz w:val="24"/>
        </w:rPr>
        <w:t xml:space="preserve">human transmission across </w:t>
      </w:r>
      <w:r>
        <w:rPr>
          <w:rFonts w:ascii="Times New Roman" w:hAnsi="Times New Roman" w:cs="Times New Roman"/>
          <w:sz w:val="24"/>
        </w:rPr>
        <w:t xml:space="preserve">the boundaries of </w:t>
      </w:r>
      <w:r w:rsidRPr="003D31B9">
        <w:rPr>
          <w:rFonts w:ascii="Times New Roman" w:hAnsi="Times New Roman" w:cs="Times New Roman"/>
          <w:sz w:val="24"/>
        </w:rPr>
        <w:t xml:space="preserve">social class </w:t>
      </w:r>
      <w:r>
        <w:rPr>
          <w:rFonts w:ascii="Times New Roman" w:hAnsi="Times New Roman" w:cs="Times New Roman"/>
          <w:sz w:val="24"/>
        </w:rPr>
        <w:t>and</w:t>
      </w:r>
      <w:r w:rsidRPr="003D31B9">
        <w:rPr>
          <w:rFonts w:ascii="Times New Roman" w:hAnsi="Times New Roman" w:cs="Times New Roman"/>
          <w:sz w:val="24"/>
        </w:rPr>
        <w:t xml:space="preserve"> physical space</w:t>
      </w:r>
      <w:r>
        <w:rPr>
          <w:rFonts w:ascii="Times New Roman" w:hAnsi="Times New Roman" w:cs="Times New Roman"/>
          <w:sz w:val="24"/>
        </w:rPr>
        <w:t>.</w:t>
      </w:r>
      <w:r w:rsidRPr="00595E81">
        <w:rPr>
          <w:rStyle w:val="FootnoteReference"/>
          <w:rFonts w:ascii="Times New Roman" w:hAnsi="Times New Roman" w:cs="Times New Roman"/>
          <w:sz w:val="24"/>
        </w:rPr>
        <w:footnoteReference w:id="2"/>
      </w:r>
    </w:p>
    <w:p w14:paraId="0C1C601C" w14:textId="3B71A78D" w:rsidR="00AC25E2" w:rsidRDefault="00094707" w:rsidP="00094707">
      <w:pPr>
        <w:spacing w:after="0" w:line="360" w:lineRule="auto"/>
        <w:ind w:firstLine="720"/>
        <w:rPr>
          <w:rFonts w:ascii="Times New Roman" w:hAnsi="Times New Roman" w:cs="Times New Roman"/>
          <w:sz w:val="24"/>
          <w:szCs w:val="24"/>
        </w:rPr>
      </w:pPr>
      <w:r>
        <w:rPr>
          <w:rFonts w:ascii="Times New Roman" w:hAnsi="Times New Roman" w:cs="Times New Roman"/>
          <w:sz w:val="24"/>
        </w:rPr>
        <w:t xml:space="preserve">This </w:t>
      </w:r>
      <w:r w:rsidRPr="006F5A8E">
        <w:rPr>
          <w:rFonts w:ascii="Times New Roman" w:hAnsi="Times New Roman" w:cs="Times New Roman"/>
          <w:sz w:val="24"/>
        </w:rPr>
        <w:t>article</w:t>
      </w:r>
      <w:r>
        <w:rPr>
          <w:rFonts w:ascii="Times New Roman" w:hAnsi="Times New Roman" w:cs="Times New Roman"/>
          <w:sz w:val="24"/>
        </w:rPr>
        <w:t xml:space="preserve"> ex</w:t>
      </w:r>
      <w:r w:rsidR="00D06971">
        <w:rPr>
          <w:rFonts w:ascii="Times New Roman" w:hAnsi="Times New Roman" w:cs="Times New Roman"/>
          <w:sz w:val="24"/>
        </w:rPr>
        <w:t>amines</w:t>
      </w:r>
      <w:r>
        <w:rPr>
          <w:rFonts w:ascii="Times New Roman" w:hAnsi="Times New Roman" w:cs="Times New Roman"/>
          <w:sz w:val="24"/>
        </w:rPr>
        <w:t xml:space="preserve"> the </w:t>
      </w:r>
      <w:r w:rsidR="00F84F90" w:rsidRPr="00112D58">
        <w:rPr>
          <w:rFonts w:ascii="Times New Roman" w:hAnsi="Times New Roman" w:cs="Times New Roman"/>
          <w:sz w:val="24"/>
        </w:rPr>
        <w:t>largely unexplored</w:t>
      </w:r>
      <w:r w:rsidR="00F84F90" w:rsidRPr="006F5A8E">
        <w:rPr>
          <w:rFonts w:ascii="Times New Roman" w:hAnsi="Times New Roman" w:cs="Times New Roman"/>
          <w:sz w:val="24"/>
        </w:rPr>
        <w:t xml:space="preserve"> </w:t>
      </w:r>
      <w:r w:rsidRPr="006F5A8E">
        <w:rPr>
          <w:rFonts w:ascii="Times New Roman" w:hAnsi="Times New Roman" w:cs="Times New Roman"/>
          <w:sz w:val="24"/>
        </w:rPr>
        <w:t xml:space="preserve">typhus epidemic </w:t>
      </w:r>
      <w:r>
        <w:rPr>
          <w:rFonts w:ascii="Times New Roman" w:hAnsi="Times New Roman" w:cs="Times New Roman"/>
          <w:sz w:val="24"/>
        </w:rPr>
        <w:t xml:space="preserve">which hit Spain in the aftermath of the civil war of 1936-39. </w:t>
      </w:r>
      <w:r w:rsidR="00CD5885">
        <w:rPr>
          <w:rFonts w:ascii="Times New Roman" w:hAnsi="Times New Roman" w:cs="Times New Roman"/>
          <w:sz w:val="24"/>
        </w:rPr>
        <w:t>By combining political, socio-economic, epidemiological and cultural dimensions</w:t>
      </w:r>
      <w:r w:rsidR="0002041F">
        <w:rPr>
          <w:rFonts w:ascii="Times New Roman" w:hAnsi="Times New Roman" w:cs="Times New Roman"/>
          <w:sz w:val="24"/>
        </w:rPr>
        <w:t>, i</w:t>
      </w:r>
      <w:r w:rsidR="00F84F90">
        <w:rPr>
          <w:rFonts w:ascii="Times New Roman" w:hAnsi="Times New Roman" w:cs="Times New Roman"/>
          <w:sz w:val="24"/>
        </w:rPr>
        <w:t xml:space="preserve">t aims to make connections between </w:t>
      </w:r>
      <w:r w:rsidR="002472ED">
        <w:rPr>
          <w:rFonts w:ascii="Times New Roman" w:hAnsi="Times New Roman" w:cs="Times New Roman"/>
          <w:sz w:val="24"/>
        </w:rPr>
        <w:t xml:space="preserve">the war and immediate post-war periods and between </w:t>
      </w:r>
      <w:r w:rsidR="008070DD">
        <w:rPr>
          <w:rFonts w:ascii="Times New Roman" w:hAnsi="Times New Roman" w:cs="Times New Roman"/>
          <w:sz w:val="24"/>
        </w:rPr>
        <w:t xml:space="preserve">two broad historiographical approaches which have hitherto posed separate sets of questions about disease in Spain in this era: the </w:t>
      </w:r>
      <w:r w:rsidR="00F84F90">
        <w:rPr>
          <w:rFonts w:ascii="Times New Roman" w:hAnsi="Times New Roman" w:cs="Times New Roman"/>
          <w:sz w:val="24"/>
        </w:rPr>
        <w:t xml:space="preserve">history of </w:t>
      </w:r>
      <w:r w:rsidR="00CD5885">
        <w:rPr>
          <w:rFonts w:ascii="Times New Roman" w:hAnsi="Times New Roman" w:cs="Times New Roman"/>
          <w:sz w:val="24"/>
        </w:rPr>
        <w:t xml:space="preserve">medicine </w:t>
      </w:r>
      <w:r w:rsidR="0002041F">
        <w:rPr>
          <w:rFonts w:ascii="Times New Roman" w:hAnsi="Times New Roman" w:cs="Times New Roman"/>
          <w:sz w:val="24"/>
        </w:rPr>
        <w:t>and</w:t>
      </w:r>
      <w:r w:rsidR="00CD5885">
        <w:rPr>
          <w:rFonts w:ascii="Times New Roman" w:hAnsi="Times New Roman" w:cs="Times New Roman"/>
          <w:sz w:val="24"/>
        </w:rPr>
        <w:t xml:space="preserve"> </w:t>
      </w:r>
      <w:r w:rsidR="008070DD">
        <w:rPr>
          <w:rFonts w:ascii="Times New Roman" w:hAnsi="Times New Roman" w:cs="Times New Roman"/>
          <w:sz w:val="24"/>
        </w:rPr>
        <w:t xml:space="preserve">histories of </w:t>
      </w:r>
      <w:r w:rsidR="00671F8B">
        <w:rPr>
          <w:rFonts w:ascii="Times New Roman" w:hAnsi="Times New Roman" w:cs="Times New Roman"/>
          <w:sz w:val="24"/>
        </w:rPr>
        <w:t xml:space="preserve">politics </w:t>
      </w:r>
      <w:r w:rsidR="00112D58">
        <w:rPr>
          <w:rFonts w:ascii="Times New Roman" w:hAnsi="Times New Roman" w:cs="Times New Roman"/>
          <w:sz w:val="24"/>
        </w:rPr>
        <w:t>and</w:t>
      </w:r>
      <w:r w:rsidR="00CD5885">
        <w:rPr>
          <w:rFonts w:ascii="Times New Roman" w:hAnsi="Times New Roman" w:cs="Times New Roman"/>
          <w:sz w:val="24"/>
        </w:rPr>
        <w:t xml:space="preserve"> </w:t>
      </w:r>
      <w:r w:rsidR="00F84F90">
        <w:rPr>
          <w:rFonts w:ascii="Times New Roman" w:hAnsi="Times New Roman" w:cs="Times New Roman"/>
          <w:sz w:val="24"/>
        </w:rPr>
        <w:t>the state</w:t>
      </w:r>
      <w:r w:rsidR="0002041F">
        <w:rPr>
          <w:rFonts w:ascii="Times New Roman" w:hAnsi="Times New Roman" w:cs="Times New Roman"/>
          <w:sz w:val="24"/>
        </w:rPr>
        <w:t>.</w:t>
      </w:r>
      <w:r w:rsidR="00F84F90">
        <w:rPr>
          <w:rFonts w:ascii="Times New Roman" w:hAnsi="Times New Roman" w:cs="Times New Roman"/>
          <w:sz w:val="24"/>
        </w:rPr>
        <w:t xml:space="preserve"> </w:t>
      </w:r>
      <w:r w:rsidRPr="00F005E2">
        <w:rPr>
          <w:rFonts w:ascii="Times New Roman" w:hAnsi="Times New Roman" w:cs="Times New Roman"/>
          <w:sz w:val="24"/>
          <w:szCs w:val="24"/>
        </w:rPr>
        <w:t>Th</w:t>
      </w:r>
      <w:r>
        <w:rPr>
          <w:rFonts w:ascii="Times New Roman" w:hAnsi="Times New Roman" w:cs="Times New Roman"/>
          <w:sz w:val="24"/>
          <w:szCs w:val="24"/>
        </w:rPr>
        <w:t>e</w:t>
      </w:r>
      <w:r w:rsidR="008F307D">
        <w:rPr>
          <w:rFonts w:ascii="Times New Roman" w:hAnsi="Times New Roman" w:cs="Times New Roman"/>
          <w:sz w:val="24"/>
          <w:szCs w:val="24"/>
        </w:rPr>
        <w:t xml:space="preserve"> advantage of a hybrid approach is illustrated by the</w:t>
      </w:r>
      <w:r w:rsidRPr="00F005E2">
        <w:rPr>
          <w:rFonts w:ascii="Times New Roman" w:hAnsi="Times New Roman" w:cs="Times New Roman"/>
          <w:sz w:val="24"/>
          <w:szCs w:val="24"/>
        </w:rPr>
        <w:t xml:space="preserve"> first </w:t>
      </w:r>
      <w:r w:rsidR="008F307D">
        <w:rPr>
          <w:rFonts w:ascii="Times New Roman" w:hAnsi="Times New Roman" w:cs="Times New Roman"/>
          <w:sz w:val="24"/>
          <w:szCs w:val="24"/>
        </w:rPr>
        <w:t xml:space="preserve">war-related </w:t>
      </w:r>
      <w:r>
        <w:rPr>
          <w:rFonts w:ascii="Times New Roman" w:hAnsi="Times New Roman" w:cs="Times New Roman"/>
          <w:sz w:val="24"/>
          <w:szCs w:val="24"/>
        </w:rPr>
        <w:t xml:space="preserve">outbreak </w:t>
      </w:r>
      <w:r w:rsidR="008F307D">
        <w:rPr>
          <w:rFonts w:ascii="Times New Roman" w:hAnsi="Times New Roman" w:cs="Times New Roman"/>
          <w:sz w:val="24"/>
          <w:szCs w:val="24"/>
        </w:rPr>
        <w:t xml:space="preserve">of typhus in </w:t>
      </w:r>
      <w:r w:rsidR="00BC4EF3">
        <w:rPr>
          <w:rFonts w:ascii="Times New Roman" w:hAnsi="Times New Roman" w:cs="Times New Roman"/>
          <w:sz w:val="24"/>
          <w:szCs w:val="24"/>
        </w:rPr>
        <w:t xml:space="preserve">recently ‘liberated’ </w:t>
      </w:r>
      <w:r>
        <w:rPr>
          <w:rFonts w:ascii="Times New Roman" w:hAnsi="Times New Roman" w:cs="Times New Roman"/>
          <w:sz w:val="24"/>
          <w:szCs w:val="24"/>
        </w:rPr>
        <w:t xml:space="preserve">Madrid in 1939, </w:t>
      </w:r>
      <w:r w:rsidR="008F307D">
        <w:rPr>
          <w:rFonts w:ascii="Times New Roman" w:hAnsi="Times New Roman" w:cs="Times New Roman"/>
          <w:sz w:val="24"/>
          <w:szCs w:val="24"/>
        </w:rPr>
        <w:t>which</w:t>
      </w:r>
      <w:r w:rsidR="00EE5CD5">
        <w:rPr>
          <w:rFonts w:ascii="Times New Roman" w:hAnsi="Times New Roman" w:cs="Times New Roman"/>
          <w:sz w:val="24"/>
          <w:szCs w:val="24"/>
        </w:rPr>
        <w:t xml:space="preserve"> </w:t>
      </w:r>
      <w:r w:rsidRPr="00F005E2">
        <w:rPr>
          <w:rFonts w:ascii="Times New Roman" w:hAnsi="Times New Roman" w:cs="Times New Roman"/>
          <w:sz w:val="24"/>
          <w:szCs w:val="24"/>
        </w:rPr>
        <w:t>last</w:t>
      </w:r>
      <w:r w:rsidR="00EE5CD5">
        <w:rPr>
          <w:rFonts w:ascii="Times New Roman" w:hAnsi="Times New Roman" w:cs="Times New Roman"/>
          <w:sz w:val="24"/>
          <w:szCs w:val="24"/>
        </w:rPr>
        <w:t>ed</w:t>
      </w:r>
      <w:r w:rsidRPr="00F005E2">
        <w:rPr>
          <w:rFonts w:ascii="Times New Roman" w:hAnsi="Times New Roman" w:cs="Times New Roman"/>
          <w:sz w:val="24"/>
          <w:szCs w:val="24"/>
        </w:rPr>
        <w:t xml:space="preserve"> </w:t>
      </w:r>
      <w:r>
        <w:rPr>
          <w:rFonts w:ascii="Times New Roman" w:hAnsi="Times New Roman" w:cs="Times New Roman"/>
          <w:sz w:val="24"/>
          <w:szCs w:val="24"/>
        </w:rPr>
        <w:t xml:space="preserve">from early April </w:t>
      </w:r>
      <w:r w:rsidRPr="00F005E2">
        <w:rPr>
          <w:rFonts w:ascii="Times New Roman" w:hAnsi="Times New Roman" w:cs="Times New Roman"/>
          <w:sz w:val="24"/>
          <w:szCs w:val="24"/>
        </w:rPr>
        <w:t>until September</w:t>
      </w:r>
      <w:r>
        <w:rPr>
          <w:rFonts w:ascii="Times New Roman" w:hAnsi="Times New Roman" w:cs="Times New Roman"/>
          <w:sz w:val="24"/>
          <w:szCs w:val="24"/>
        </w:rPr>
        <w:t xml:space="preserve">, </w:t>
      </w:r>
      <w:r w:rsidR="007F3C69">
        <w:rPr>
          <w:rFonts w:ascii="Times New Roman" w:hAnsi="Times New Roman" w:cs="Times New Roman"/>
          <w:sz w:val="24"/>
          <w:szCs w:val="24"/>
        </w:rPr>
        <w:t>producing</w:t>
      </w:r>
      <w:r w:rsidRPr="00F005E2">
        <w:rPr>
          <w:rFonts w:ascii="Times New Roman" w:hAnsi="Times New Roman" w:cs="Times New Roman"/>
          <w:sz w:val="24"/>
          <w:szCs w:val="24"/>
        </w:rPr>
        <w:t xml:space="preserve"> 72 </w:t>
      </w:r>
      <w:r w:rsidR="00EE5CD5">
        <w:rPr>
          <w:rFonts w:ascii="Times New Roman" w:hAnsi="Times New Roman" w:cs="Times New Roman"/>
          <w:sz w:val="24"/>
          <w:szCs w:val="24"/>
        </w:rPr>
        <w:t xml:space="preserve">recorded </w:t>
      </w:r>
      <w:r>
        <w:rPr>
          <w:rFonts w:ascii="Times New Roman" w:hAnsi="Times New Roman" w:cs="Times New Roman"/>
          <w:sz w:val="24"/>
          <w:szCs w:val="24"/>
        </w:rPr>
        <w:t>cases</w:t>
      </w:r>
      <w:r w:rsidRPr="00F005E2">
        <w:rPr>
          <w:rFonts w:ascii="Times New Roman" w:hAnsi="Times New Roman" w:cs="Times New Roman"/>
          <w:sz w:val="24"/>
          <w:szCs w:val="24"/>
        </w:rPr>
        <w:t>, of wh</w:t>
      </w:r>
      <w:r>
        <w:rPr>
          <w:rFonts w:ascii="Times New Roman" w:hAnsi="Times New Roman" w:cs="Times New Roman"/>
          <w:sz w:val="24"/>
          <w:szCs w:val="24"/>
        </w:rPr>
        <w:t>om</w:t>
      </w:r>
      <w:r w:rsidRPr="00F005E2">
        <w:rPr>
          <w:rFonts w:ascii="Times New Roman" w:hAnsi="Times New Roman" w:cs="Times New Roman"/>
          <w:sz w:val="24"/>
          <w:szCs w:val="24"/>
        </w:rPr>
        <w:t xml:space="preserve"> 19% died.</w:t>
      </w:r>
      <w:r>
        <w:rPr>
          <w:rFonts w:ascii="Times New Roman" w:hAnsi="Times New Roman" w:cs="Times New Roman"/>
          <w:sz w:val="24"/>
          <w:szCs w:val="24"/>
        </w:rPr>
        <w:t xml:space="preserve"> </w:t>
      </w:r>
      <w:r w:rsidRPr="006F5A8E">
        <w:rPr>
          <w:rFonts w:ascii="Times New Roman" w:hAnsi="Times New Roman" w:cs="Times New Roman"/>
          <w:sz w:val="24"/>
          <w:szCs w:val="24"/>
        </w:rPr>
        <w:t>The wartime Francoist authorities had, in their own propaganda, already announced the presence of typhus amongst ‘the revolutionary masses’ of the Republican war z</w:t>
      </w:r>
      <w:r w:rsidR="00EE5CD5">
        <w:rPr>
          <w:rFonts w:ascii="Times New Roman" w:hAnsi="Times New Roman" w:cs="Times New Roman"/>
          <w:sz w:val="24"/>
          <w:szCs w:val="24"/>
        </w:rPr>
        <w:t>o</w:t>
      </w:r>
      <w:r w:rsidRPr="006F5A8E">
        <w:rPr>
          <w:rFonts w:ascii="Times New Roman" w:hAnsi="Times New Roman" w:cs="Times New Roman"/>
          <w:sz w:val="24"/>
          <w:szCs w:val="24"/>
        </w:rPr>
        <w:t xml:space="preserve">ne, subsisting amid ‘wretchedness’ and ‘disorganization’. </w:t>
      </w:r>
      <w:r w:rsidRPr="00B22136">
        <w:rPr>
          <w:rFonts w:ascii="Times New Roman" w:hAnsi="Times New Roman" w:cs="Times New Roman"/>
          <w:sz w:val="24"/>
          <w:szCs w:val="24"/>
        </w:rPr>
        <w:t>The</w:t>
      </w:r>
      <w:r w:rsidR="00BD494D">
        <w:rPr>
          <w:rFonts w:ascii="Times New Roman" w:hAnsi="Times New Roman" w:cs="Times New Roman"/>
          <w:sz w:val="24"/>
          <w:szCs w:val="24"/>
        </w:rPr>
        <w:t>y</w:t>
      </w:r>
      <w:r w:rsidRPr="00B22136">
        <w:rPr>
          <w:rFonts w:ascii="Times New Roman" w:hAnsi="Times New Roman" w:cs="Times New Roman"/>
          <w:sz w:val="24"/>
          <w:szCs w:val="24"/>
        </w:rPr>
        <w:t xml:space="preserve"> raised </w:t>
      </w:r>
      <w:r w:rsidR="00107748">
        <w:rPr>
          <w:rFonts w:ascii="Times New Roman" w:hAnsi="Times New Roman" w:cs="Times New Roman"/>
          <w:sz w:val="24"/>
          <w:szCs w:val="24"/>
        </w:rPr>
        <w:t xml:space="preserve">the </w:t>
      </w:r>
      <w:r w:rsidRPr="00B22136">
        <w:rPr>
          <w:rFonts w:ascii="Times New Roman" w:hAnsi="Times New Roman" w:cs="Times New Roman"/>
          <w:sz w:val="24"/>
          <w:szCs w:val="24"/>
        </w:rPr>
        <w:t>spectre</w:t>
      </w:r>
      <w:r w:rsidR="00107748">
        <w:rPr>
          <w:rFonts w:ascii="Times New Roman" w:hAnsi="Times New Roman" w:cs="Times New Roman"/>
          <w:sz w:val="24"/>
          <w:szCs w:val="24"/>
        </w:rPr>
        <w:t xml:space="preserve"> of the disease</w:t>
      </w:r>
      <w:r w:rsidRPr="00B22136">
        <w:rPr>
          <w:rFonts w:ascii="Times New Roman" w:hAnsi="Times New Roman" w:cs="Times New Roman"/>
          <w:sz w:val="24"/>
          <w:szCs w:val="24"/>
        </w:rPr>
        <w:t>, associating it with ‘Asiatic Communism’</w:t>
      </w:r>
      <w:r w:rsidR="00BD494D">
        <w:rPr>
          <w:rFonts w:ascii="Times New Roman" w:hAnsi="Times New Roman" w:cs="Times New Roman"/>
          <w:sz w:val="24"/>
          <w:szCs w:val="24"/>
        </w:rPr>
        <w:t>,</w:t>
      </w:r>
      <w:r w:rsidRPr="00B22136">
        <w:rPr>
          <w:rFonts w:ascii="Times New Roman" w:hAnsi="Times New Roman" w:cs="Times New Roman"/>
          <w:sz w:val="24"/>
          <w:szCs w:val="24"/>
        </w:rPr>
        <w:t xml:space="preserve"> because it fitted the image of the enemy they were constructing and against which their ‘crusade’ was waged.</w:t>
      </w:r>
      <w:r w:rsidR="00C83CE3">
        <w:rPr>
          <w:rFonts w:ascii="Times New Roman" w:hAnsi="Times New Roman" w:cs="Times New Roman"/>
          <w:sz w:val="24"/>
          <w:szCs w:val="24"/>
        </w:rPr>
        <w:t xml:space="preserve"> Some </w:t>
      </w:r>
      <w:r w:rsidR="00C83CE3" w:rsidRPr="00D94F59">
        <w:rPr>
          <w:rFonts w:ascii="Times New Roman" w:hAnsi="Times New Roman" w:cs="Times New Roman"/>
          <w:sz w:val="24"/>
          <w:szCs w:val="24"/>
        </w:rPr>
        <w:t>historical accounts have been ready to accept th</w:t>
      </w:r>
      <w:r w:rsidR="00107748">
        <w:rPr>
          <w:rFonts w:ascii="Times New Roman" w:hAnsi="Times New Roman" w:cs="Times New Roman"/>
          <w:sz w:val="24"/>
          <w:szCs w:val="24"/>
        </w:rPr>
        <w:t xml:space="preserve">is constructed </w:t>
      </w:r>
      <w:r w:rsidR="00C83CE3" w:rsidRPr="00D94F59">
        <w:rPr>
          <w:rFonts w:ascii="Times New Roman" w:hAnsi="Times New Roman" w:cs="Times New Roman"/>
          <w:sz w:val="24"/>
          <w:szCs w:val="24"/>
        </w:rPr>
        <w:t xml:space="preserve">thesis that the ‘chaos’ and ‘dirt’ of the Republican zone meant that typhus </w:t>
      </w:r>
      <w:r w:rsidR="00C83CE3" w:rsidRPr="00D94F59">
        <w:rPr>
          <w:rFonts w:ascii="Times New Roman" w:hAnsi="Times New Roman" w:cs="Times New Roman"/>
          <w:sz w:val="24"/>
          <w:szCs w:val="24"/>
        </w:rPr>
        <w:lastRenderedPageBreak/>
        <w:t>must have been present because it appeare</w:t>
      </w:r>
      <w:r w:rsidR="00C806EA" w:rsidRPr="00D94F59">
        <w:rPr>
          <w:rFonts w:ascii="Times New Roman" w:hAnsi="Times New Roman" w:cs="Times New Roman"/>
          <w:sz w:val="24"/>
          <w:szCs w:val="24"/>
        </w:rPr>
        <w:t xml:space="preserve">d to be supported by </w:t>
      </w:r>
      <w:r w:rsidR="00112D58">
        <w:rPr>
          <w:rFonts w:ascii="Times New Roman" w:hAnsi="Times New Roman" w:cs="Times New Roman"/>
          <w:sz w:val="24"/>
          <w:szCs w:val="24"/>
        </w:rPr>
        <w:t>selected</w:t>
      </w:r>
      <w:r w:rsidR="00C806EA" w:rsidRPr="00D94F59">
        <w:rPr>
          <w:rFonts w:ascii="Times New Roman" w:hAnsi="Times New Roman" w:cs="Times New Roman"/>
          <w:sz w:val="24"/>
          <w:szCs w:val="24"/>
        </w:rPr>
        <w:t xml:space="preserve"> </w:t>
      </w:r>
      <w:r w:rsidR="00C83CE3" w:rsidRPr="00D94F59">
        <w:rPr>
          <w:rFonts w:ascii="Times New Roman" w:hAnsi="Times New Roman" w:cs="Times New Roman"/>
          <w:sz w:val="24"/>
          <w:szCs w:val="24"/>
        </w:rPr>
        <w:t>sources.</w:t>
      </w:r>
      <w:r w:rsidR="00BC4EF3" w:rsidRPr="00D94F59">
        <w:rPr>
          <w:rStyle w:val="FootnoteReference"/>
          <w:rFonts w:ascii="Times New Roman" w:hAnsi="Times New Roman" w:cs="Times New Roman"/>
          <w:sz w:val="24"/>
          <w:szCs w:val="24"/>
        </w:rPr>
        <w:footnoteReference w:id="3"/>
      </w:r>
      <w:r w:rsidR="00C83CE3" w:rsidRPr="00D94F59">
        <w:rPr>
          <w:rFonts w:ascii="Times New Roman" w:hAnsi="Times New Roman" w:cs="Times New Roman"/>
          <w:sz w:val="24"/>
          <w:szCs w:val="24"/>
        </w:rPr>
        <w:t xml:space="preserve"> </w:t>
      </w:r>
      <w:r w:rsidR="00906669">
        <w:rPr>
          <w:rFonts w:ascii="Times New Roman" w:hAnsi="Times New Roman" w:cs="Times New Roman"/>
          <w:sz w:val="24"/>
          <w:szCs w:val="24"/>
        </w:rPr>
        <w:t xml:space="preserve">But </w:t>
      </w:r>
      <w:r w:rsidR="00EF4C37">
        <w:rPr>
          <w:rFonts w:ascii="Times New Roman" w:hAnsi="Times New Roman" w:cs="Times New Roman"/>
          <w:sz w:val="24"/>
          <w:szCs w:val="24"/>
        </w:rPr>
        <w:t xml:space="preserve">written impressions recorded in political </w:t>
      </w:r>
      <w:r w:rsidR="00112D58">
        <w:rPr>
          <w:rFonts w:ascii="Times New Roman" w:hAnsi="Times New Roman" w:cs="Times New Roman"/>
          <w:sz w:val="24"/>
          <w:szCs w:val="24"/>
        </w:rPr>
        <w:t>documents</w:t>
      </w:r>
      <w:r w:rsidR="00EF4C37">
        <w:rPr>
          <w:rFonts w:ascii="Times New Roman" w:hAnsi="Times New Roman" w:cs="Times New Roman"/>
          <w:sz w:val="24"/>
          <w:szCs w:val="24"/>
        </w:rPr>
        <w:t xml:space="preserve"> </w:t>
      </w:r>
      <w:r w:rsidR="00D94F59">
        <w:rPr>
          <w:rFonts w:ascii="Times New Roman" w:hAnsi="Times New Roman" w:cs="Times New Roman"/>
          <w:sz w:val="24"/>
          <w:szCs w:val="24"/>
        </w:rPr>
        <w:t>a</w:t>
      </w:r>
      <w:r w:rsidR="00EF4C37">
        <w:rPr>
          <w:rFonts w:ascii="Times New Roman" w:hAnsi="Times New Roman" w:cs="Times New Roman"/>
          <w:sz w:val="24"/>
          <w:szCs w:val="24"/>
        </w:rPr>
        <w:t>re unreliable.</w:t>
      </w:r>
      <w:r w:rsidR="00906669" w:rsidRPr="00906669">
        <w:rPr>
          <w:rFonts w:ascii="Times New Roman" w:hAnsi="Times New Roman" w:cs="Times New Roman"/>
          <w:sz w:val="24"/>
          <w:szCs w:val="24"/>
        </w:rPr>
        <w:t xml:space="preserve"> </w:t>
      </w:r>
      <w:r w:rsidR="00BC4EF3" w:rsidRPr="00BC4EF3">
        <w:rPr>
          <w:rFonts w:ascii="Times New Roman" w:hAnsi="Times New Roman" w:cs="Times New Roman"/>
          <w:sz w:val="24"/>
          <w:szCs w:val="24"/>
        </w:rPr>
        <w:t xml:space="preserve">Typhoid </w:t>
      </w:r>
      <w:r w:rsidR="00BC4EF3">
        <w:rPr>
          <w:rFonts w:ascii="Times New Roman" w:hAnsi="Times New Roman" w:cs="Times New Roman"/>
          <w:sz w:val="24"/>
          <w:szCs w:val="24"/>
        </w:rPr>
        <w:t xml:space="preserve">fever, </w:t>
      </w:r>
      <w:r w:rsidR="00112D58">
        <w:rPr>
          <w:rFonts w:ascii="Times New Roman" w:hAnsi="Times New Roman" w:cs="Times New Roman"/>
          <w:sz w:val="24"/>
          <w:szCs w:val="24"/>
        </w:rPr>
        <w:t xml:space="preserve">a </w:t>
      </w:r>
      <w:r w:rsidR="00BC4EF3">
        <w:rPr>
          <w:rFonts w:ascii="Times New Roman" w:hAnsi="Times New Roman" w:cs="Times New Roman"/>
          <w:sz w:val="24"/>
          <w:szCs w:val="24"/>
        </w:rPr>
        <w:t>more common</w:t>
      </w:r>
      <w:r w:rsidR="00112D58">
        <w:rPr>
          <w:rFonts w:ascii="Times New Roman" w:hAnsi="Times New Roman" w:cs="Times New Roman"/>
          <w:sz w:val="24"/>
          <w:szCs w:val="24"/>
        </w:rPr>
        <w:t xml:space="preserve"> malady</w:t>
      </w:r>
      <w:r w:rsidR="00BC4EF3">
        <w:rPr>
          <w:rFonts w:ascii="Times New Roman" w:hAnsi="Times New Roman" w:cs="Times New Roman"/>
          <w:sz w:val="24"/>
          <w:szCs w:val="24"/>
        </w:rPr>
        <w:t xml:space="preserve">, </w:t>
      </w:r>
      <w:r w:rsidR="006C495F">
        <w:rPr>
          <w:rFonts w:ascii="Times New Roman" w:hAnsi="Times New Roman" w:cs="Times New Roman"/>
          <w:sz w:val="24"/>
          <w:szCs w:val="24"/>
        </w:rPr>
        <w:t xml:space="preserve">was </w:t>
      </w:r>
      <w:r w:rsidR="00377EEC">
        <w:rPr>
          <w:rFonts w:ascii="Times New Roman" w:hAnsi="Times New Roman" w:cs="Times New Roman"/>
          <w:sz w:val="24"/>
          <w:szCs w:val="24"/>
        </w:rPr>
        <w:t xml:space="preserve">for instance </w:t>
      </w:r>
      <w:r w:rsidR="006C495F">
        <w:rPr>
          <w:rFonts w:ascii="Times New Roman" w:hAnsi="Times New Roman" w:cs="Times New Roman"/>
          <w:sz w:val="24"/>
          <w:szCs w:val="24"/>
        </w:rPr>
        <w:t xml:space="preserve">very </w:t>
      </w:r>
      <w:r w:rsidR="00906669" w:rsidRPr="00906669">
        <w:rPr>
          <w:rFonts w:ascii="Times New Roman" w:hAnsi="Times New Roman" w:cs="Times New Roman"/>
          <w:sz w:val="24"/>
          <w:szCs w:val="24"/>
        </w:rPr>
        <w:t xml:space="preserve">frequently </w:t>
      </w:r>
      <w:r w:rsidR="006C495F">
        <w:rPr>
          <w:rFonts w:ascii="Times New Roman" w:hAnsi="Times New Roman" w:cs="Times New Roman"/>
          <w:sz w:val="24"/>
          <w:szCs w:val="24"/>
        </w:rPr>
        <w:t>mistaken for typhus</w:t>
      </w:r>
      <w:r w:rsidR="004F5298">
        <w:rPr>
          <w:rFonts w:ascii="Times New Roman" w:hAnsi="Times New Roman" w:cs="Times New Roman"/>
          <w:sz w:val="24"/>
          <w:szCs w:val="24"/>
        </w:rPr>
        <w:t xml:space="preserve"> in </w:t>
      </w:r>
      <w:r w:rsidR="00112D58">
        <w:rPr>
          <w:rFonts w:ascii="Times New Roman" w:hAnsi="Times New Roman" w:cs="Times New Roman"/>
          <w:sz w:val="24"/>
          <w:szCs w:val="24"/>
        </w:rPr>
        <w:t>these</w:t>
      </w:r>
      <w:r w:rsidR="004F5298">
        <w:rPr>
          <w:rFonts w:ascii="Times New Roman" w:hAnsi="Times New Roman" w:cs="Times New Roman"/>
          <w:sz w:val="24"/>
          <w:szCs w:val="24"/>
        </w:rPr>
        <w:t xml:space="preserve"> accounts</w:t>
      </w:r>
      <w:r w:rsidR="006C495F">
        <w:rPr>
          <w:rFonts w:ascii="Times New Roman" w:hAnsi="Times New Roman" w:cs="Times New Roman"/>
          <w:sz w:val="24"/>
          <w:szCs w:val="24"/>
        </w:rPr>
        <w:t xml:space="preserve">, in part because of </w:t>
      </w:r>
      <w:r w:rsidR="00906669" w:rsidRPr="00906669">
        <w:rPr>
          <w:rFonts w:ascii="Times New Roman" w:hAnsi="Times New Roman" w:cs="Times New Roman"/>
          <w:sz w:val="24"/>
          <w:szCs w:val="24"/>
        </w:rPr>
        <w:t>linguistic</w:t>
      </w:r>
      <w:r w:rsidR="006C495F">
        <w:rPr>
          <w:rFonts w:ascii="Times New Roman" w:hAnsi="Times New Roman" w:cs="Times New Roman"/>
          <w:sz w:val="24"/>
          <w:szCs w:val="24"/>
        </w:rPr>
        <w:t xml:space="preserve"> confusion, t</w:t>
      </w:r>
      <w:r w:rsidR="00906669" w:rsidRPr="00906669">
        <w:rPr>
          <w:rFonts w:ascii="Times New Roman" w:hAnsi="Times New Roman" w:cs="Times New Roman"/>
          <w:sz w:val="24"/>
          <w:szCs w:val="24"/>
        </w:rPr>
        <w:t>yphoid</w:t>
      </w:r>
      <w:r w:rsidR="006C495F">
        <w:rPr>
          <w:rFonts w:ascii="Times New Roman" w:hAnsi="Times New Roman" w:cs="Times New Roman"/>
          <w:sz w:val="24"/>
          <w:szCs w:val="24"/>
        </w:rPr>
        <w:t xml:space="preserve"> often being </w:t>
      </w:r>
      <w:r w:rsidR="00112D58">
        <w:rPr>
          <w:rFonts w:ascii="Times New Roman" w:hAnsi="Times New Roman" w:cs="Times New Roman"/>
          <w:sz w:val="24"/>
          <w:szCs w:val="24"/>
        </w:rPr>
        <w:t>known as</w:t>
      </w:r>
      <w:r w:rsidR="00906669" w:rsidRPr="00906669">
        <w:rPr>
          <w:rFonts w:ascii="Times New Roman" w:hAnsi="Times New Roman" w:cs="Times New Roman"/>
          <w:sz w:val="24"/>
          <w:szCs w:val="24"/>
        </w:rPr>
        <w:t xml:space="preserve"> </w:t>
      </w:r>
      <w:r w:rsidR="00906669" w:rsidRPr="00906669">
        <w:rPr>
          <w:rFonts w:ascii="Times New Roman" w:hAnsi="Times New Roman" w:cs="Times New Roman"/>
          <w:i/>
          <w:iCs/>
          <w:sz w:val="24"/>
          <w:szCs w:val="24"/>
        </w:rPr>
        <w:t>typhus abdominalis</w:t>
      </w:r>
      <w:r w:rsidR="006C495F">
        <w:rPr>
          <w:rFonts w:ascii="Times New Roman" w:hAnsi="Times New Roman" w:cs="Times New Roman"/>
          <w:sz w:val="24"/>
          <w:szCs w:val="24"/>
        </w:rPr>
        <w:t>,</w:t>
      </w:r>
      <w:r w:rsidR="006C495F" w:rsidRPr="00906669">
        <w:rPr>
          <w:rFonts w:ascii="Times New Roman" w:hAnsi="Times New Roman" w:cs="Times New Roman"/>
          <w:sz w:val="24"/>
          <w:szCs w:val="24"/>
        </w:rPr>
        <w:t xml:space="preserve"> </w:t>
      </w:r>
      <w:r w:rsidR="00DC48EB" w:rsidRPr="00906669">
        <w:rPr>
          <w:rFonts w:ascii="Times New Roman" w:hAnsi="Times New Roman" w:cs="Times New Roman"/>
          <w:sz w:val="24"/>
          <w:szCs w:val="24"/>
        </w:rPr>
        <w:t xml:space="preserve">in spite of </w:t>
      </w:r>
      <w:r w:rsidR="00112D58">
        <w:rPr>
          <w:rFonts w:ascii="Times New Roman" w:hAnsi="Times New Roman" w:cs="Times New Roman"/>
          <w:sz w:val="24"/>
          <w:szCs w:val="24"/>
        </w:rPr>
        <w:t>its</w:t>
      </w:r>
      <w:r w:rsidR="00D23F11">
        <w:rPr>
          <w:rFonts w:ascii="Times New Roman" w:hAnsi="Times New Roman" w:cs="Times New Roman"/>
          <w:sz w:val="24"/>
          <w:szCs w:val="24"/>
        </w:rPr>
        <w:t xml:space="preserve"> distinct</w:t>
      </w:r>
      <w:r w:rsidR="00DC48EB" w:rsidRPr="00BC4EF3">
        <w:rPr>
          <w:rFonts w:ascii="Times New Roman" w:hAnsi="Times New Roman" w:cs="Times New Roman"/>
          <w:sz w:val="24"/>
          <w:szCs w:val="24"/>
        </w:rPr>
        <w:t xml:space="preserve"> bacterial origin.</w:t>
      </w:r>
      <w:r w:rsidR="00EF4C37" w:rsidRPr="00BC4EF3">
        <w:rPr>
          <w:rStyle w:val="FootnoteReference"/>
          <w:rFonts w:ascii="Times New Roman" w:hAnsi="Times New Roman" w:cs="Times New Roman"/>
          <w:sz w:val="24"/>
          <w:szCs w:val="24"/>
        </w:rPr>
        <w:footnoteReference w:id="4"/>
      </w:r>
      <w:r w:rsidR="00906669" w:rsidRPr="00BC4EF3">
        <w:rPr>
          <w:rFonts w:ascii="Times New Roman" w:hAnsi="Times New Roman" w:cs="Times New Roman"/>
          <w:sz w:val="24"/>
          <w:szCs w:val="24"/>
        </w:rPr>
        <w:t xml:space="preserve"> </w:t>
      </w:r>
      <w:r w:rsidR="00377EEC">
        <w:rPr>
          <w:rFonts w:ascii="Times New Roman" w:hAnsi="Times New Roman" w:cs="Times New Roman"/>
          <w:sz w:val="24"/>
          <w:szCs w:val="24"/>
        </w:rPr>
        <w:t>Significantly, t</w:t>
      </w:r>
      <w:r w:rsidR="00D23F11">
        <w:rPr>
          <w:rFonts w:ascii="Times New Roman" w:hAnsi="Times New Roman" w:cs="Times New Roman"/>
          <w:sz w:val="24"/>
          <w:szCs w:val="24"/>
        </w:rPr>
        <w:t xml:space="preserve">yphoid </w:t>
      </w:r>
      <w:r w:rsidR="00D23F11" w:rsidRPr="00BC4EF3">
        <w:rPr>
          <w:rFonts w:ascii="Times New Roman" w:hAnsi="Times New Roman" w:cs="Times New Roman"/>
          <w:sz w:val="24"/>
          <w:szCs w:val="24"/>
        </w:rPr>
        <w:t xml:space="preserve">did not possess the ideological </w:t>
      </w:r>
      <w:r w:rsidR="00D23F11">
        <w:rPr>
          <w:rFonts w:ascii="Times New Roman" w:hAnsi="Times New Roman" w:cs="Times New Roman"/>
          <w:sz w:val="24"/>
          <w:szCs w:val="24"/>
        </w:rPr>
        <w:t xml:space="preserve">potential </w:t>
      </w:r>
      <w:r w:rsidR="00D23F11" w:rsidRPr="00BC4EF3">
        <w:rPr>
          <w:rFonts w:ascii="Times New Roman" w:hAnsi="Times New Roman" w:cs="Times New Roman"/>
          <w:sz w:val="24"/>
          <w:szCs w:val="24"/>
        </w:rPr>
        <w:t xml:space="preserve">and ‘othering’ connotations </w:t>
      </w:r>
      <w:r w:rsidR="00CE2925">
        <w:rPr>
          <w:rFonts w:ascii="Times New Roman" w:hAnsi="Times New Roman" w:cs="Times New Roman"/>
          <w:sz w:val="24"/>
          <w:szCs w:val="24"/>
        </w:rPr>
        <w:t xml:space="preserve">commonly </w:t>
      </w:r>
      <w:r w:rsidR="00377EEC">
        <w:rPr>
          <w:rFonts w:ascii="Times New Roman" w:hAnsi="Times New Roman" w:cs="Times New Roman"/>
          <w:sz w:val="24"/>
          <w:szCs w:val="24"/>
        </w:rPr>
        <w:t>associated with</w:t>
      </w:r>
      <w:r w:rsidR="00D23F11" w:rsidRPr="00BC4EF3">
        <w:rPr>
          <w:rFonts w:ascii="Times New Roman" w:hAnsi="Times New Roman" w:cs="Times New Roman"/>
          <w:sz w:val="24"/>
          <w:szCs w:val="24"/>
        </w:rPr>
        <w:t xml:space="preserve"> typhus</w:t>
      </w:r>
      <w:r w:rsidR="00D23F11">
        <w:rPr>
          <w:rFonts w:ascii="Times New Roman" w:hAnsi="Times New Roman" w:cs="Times New Roman"/>
          <w:sz w:val="24"/>
          <w:szCs w:val="24"/>
        </w:rPr>
        <w:t>.</w:t>
      </w:r>
      <w:r w:rsidR="00D23F11" w:rsidRPr="00BC4EF3">
        <w:rPr>
          <w:rFonts w:ascii="Times New Roman" w:hAnsi="Times New Roman" w:cs="Times New Roman"/>
          <w:sz w:val="24"/>
          <w:szCs w:val="24"/>
        </w:rPr>
        <w:t xml:space="preserve"> </w:t>
      </w:r>
      <w:r w:rsidR="00CE2925">
        <w:rPr>
          <w:rFonts w:ascii="Times New Roman" w:hAnsi="Times New Roman" w:cs="Times New Roman"/>
          <w:sz w:val="24"/>
          <w:szCs w:val="24"/>
        </w:rPr>
        <w:t>As</w:t>
      </w:r>
      <w:r w:rsidR="002B4EDD">
        <w:rPr>
          <w:rFonts w:ascii="Times New Roman" w:hAnsi="Times New Roman" w:cs="Times New Roman"/>
          <w:sz w:val="24"/>
          <w:szCs w:val="24"/>
        </w:rPr>
        <w:t xml:space="preserve"> well as </w:t>
      </w:r>
      <w:r w:rsidR="00CE2925">
        <w:rPr>
          <w:rFonts w:ascii="Times New Roman" w:hAnsi="Times New Roman" w:cs="Times New Roman"/>
          <w:sz w:val="24"/>
          <w:szCs w:val="24"/>
        </w:rPr>
        <w:t xml:space="preserve">these </w:t>
      </w:r>
      <w:r w:rsidR="004E3FA6">
        <w:rPr>
          <w:rFonts w:ascii="Times New Roman" w:hAnsi="Times New Roman" w:cs="Times New Roman"/>
          <w:sz w:val="24"/>
          <w:szCs w:val="24"/>
        </w:rPr>
        <w:t xml:space="preserve">dubious </w:t>
      </w:r>
      <w:r w:rsidR="00CE2925">
        <w:rPr>
          <w:rFonts w:ascii="Times New Roman" w:hAnsi="Times New Roman" w:cs="Times New Roman"/>
          <w:sz w:val="24"/>
          <w:szCs w:val="24"/>
        </w:rPr>
        <w:t>lay witnesses</w:t>
      </w:r>
      <w:r w:rsidR="00EF4C37" w:rsidRPr="00BC4EF3">
        <w:rPr>
          <w:rFonts w:ascii="Times New Roman" w:hAnsi="Times New Roman" w:cs="Times New Roman"/>
          <w:sz w:val="24"/>
          <w:szCs w:val="24"/>
        </w:rPr>
        <w:t>, Spanish m</w:t>
      </w:r>
      <w:r w:rsidR="00C83CE3" w:rsidRPr="00BC4EF3">
        <w:rPr>
          <w:rFonts w:ascii="Times New Roman" w:hAnsi="Times New Roman" w:cs="Times New Roman"/>
          <w:sz w:val="24"/>
          <w:szCs w:val="24"/>
        </w:rPr>
        <w:t xml:space="preserve">edics </w:t>
      </w:r>
      <w:r w:rsidR="002B4EDD">
        <w:rPr>
          <w:rFonts w:ascii="Times New Roman" w:hAnsi="Times New Roman" w:cs="Times New Roman"/>
          <w:sz w:val="24"/>
          <w:szCs w:val="24"/>
        </w:rPr>
        <w:t xml:space="preserve">could also </w:t>
      </w:r>
      <w:r w:rsidR="003F4E70">
        <w:rPr>
          <w:rFonts w:ascii="Times New Roman" w:hAnsi="Times New Roman" w:cs="Times New Roman"/>
          <w:sz w:val="24"/>
          <w:szCs w:val="24"/>
        </w:rPr>
        <w:t xml:space="preserve">produce </w:t>
      </w:r>
      <w:r w:rsidR="002B4EDD">
        <w:rPr>
          <w:rFonts w:ascii="Times New Roman" w:hAnsi="Times New Roman" w:cs="Times New Roman"/>
          <w:sz w:val="24"/>
          <w:szCs w:val="24"/>
        </w:rPr>
        <w:t xml:space="preserve">less than reliable </w:t>
      </w:r>
      <w:r w:rsidR="003F4E70">
        <w:rPr>
          <w:rFonts w:ascii="Times New Roman" w:hAnsi="Times New Roman" w:cs="Times New Roman"/>
          <w:sz w:val="24"/>
          <w:szCs w:val="24"/>
        </w:rPr>
        <w:t>testimony as they were</w:t>
      </w:r>
      <w:r w:rsidR="002B4EDD">
        <w:rPr>
          <w:rFonts w:ascii="Times New Roman" w:hAnsi="Times New Roman" w:cs="Times New Roman"/>
          <w:sz w:val="24"/>
          <w:szCs w:val="24"/>
        </w:rPr>
        <w:t xml:space="preserve"> </w:t>
      </w:r>
      <w:r w:rsidR="004E3FA6">
        <w:rPr>
          <w:rFonts w:ascii="Times New Roman" w:hAnsi="Times New Roman" w:cs="Times New Roman"/>
          <w:sz w:val="24"/>
          <w:szCs w:val="24"/>
        </w:rPr>
        <w:t xml:space="preserve">frequently </w:t>
      </w:r>
      <w:r w:rsidR="00C83CE3" w:rsidRPr="00BC4EF3">
        <w:rPr>
          <w:rFonts w:ascii="Times New Roman" w:hAnsi="Times New Roman" w:cs="Times New Roman"/>
          <w:sz w:val="24"/>
          <w:szCs w:val="24"/>
        </w:rPr>
        <w:t>keen to ingratiate themselves with the wartime ‘l</w:t>
      </w:r>
      <w:r w:rsidR="00C83CE3" w:rsidRPr="00EF4C37">
        <w:rPr>
          <w:rFonts w:ascii="Times New Roman" w:hAnsi="Times New Roman" w:cs="Times New Roman"/>
          <w:sz w:val="24"/>
          <w:szCs w:val="24"/>
        </w:rPr>
        <w:t xml:space="preserve">iberators’ </w:t>
      </w:r>
      <w:r w:rsidR="004E3FA6">
        <w:rPr>
          <w:rFonts w:ascii="Times New Roman" w:hAnsi="Times New Roman" w:cs="Times New Roman"/>
          <w:sz w:val="24"/>
          <w:szCs w:val="24"/>
        </w:rPr>
        <w:t>by</w:t>
      </w:r>
      <w:r w:rsidR="00D94F59">
        <w:rPr>
          <w:rFonts w:ascii="Times New Roman" w:hAnsi="Times New Roman" w:cs="Times New Roman"/>
          <w:sz w:val="24"/>
          <w:szCs w:val="24"/>
        </w:rPr>
        <w:t xml:space="preserve"> </w:t>
      </w:r>
      <w:r w:rsidR="00C83CE3" w:rsidRPr="00EF4C37">
        <w:rPr>
          <w:rFonts w:ascii="Times New Roman" w:hAnsi="Times New Roman" w:cs="Times New Roman"/>
          <w:sz w:val="24"/>
          <w:szCs w:val="24"/>
        </w:rPr>
        <w:t>portray</w:t>
      </w:r>
      <w:r w:rsidR="004E3FA6">
        <w:rPr>
          <w:rFonts w:ascii="Times New Roman" w:hAnsi="Times New Roman" w:cs="Times New Roman"/>
          <w:sz w:val="24"/>
          <w:szCs w:val="24"/>
        </w:rPr>
        <w:t>ing</w:t>
      </w:r>
      <w:r w:rsidR="00C83CE3" w:rsidRPr="00EF4C37">
        <w:rPr>
          <w:rFonts w:ascii="Times New Roman" w:hAnsi="Times New Roman" w:cs="Times New Roman"/>
          <w:sz w:val="24"/>
          <w:szCs w:val="24"/>
        </w:rPr>
        <w:t xml:space="preserve"> Republican health authorities as</w:t>
      </w:r>
      <w:r w:rsidR="00D94F59">
        <w:rPr>
          <w:rFonts w:ascii="Times New Roman" w:hAnsi="Times New Roman" w:cs="Times New Roman"/>
          <w:sz w:val="24"/>
          <w:szCs w:val="24"/>
        </w:rPr>
        <w:t xml:space="preserve"> uniformly</w:t>
      </w:r>
      <w:r w:rsidR="00C83CE3" w:rsidRPr="00EF4C37">
        <w:rPr>
          <w:rFonts w:ascii="Times New Roman" w:hAnsi="Times New Roman" w:cs="Times New Roman"/>
          <w:sz w:val="24"/>
          <w:szCs w:val="24"/>
        </w:rPr>
        <w:t xml:space="preserve"> inept</w:t>
      </w:r>
      <w:r w:rsidR="00EF4C37" w:rsidRPr="00EF4C37">
        <w:rPr>
          <w:rFonts w:ascii="Times New Roman" w:hAnsi="Times New Roman" w:cs="Times New Roman"/>
          <w:sz w:val="24"/>
          <w:szCs w:val="24"/>
        </w:rPr>
        <w:t>.</w:t>
      </w:r>
      <w:r w:rsidR="00C83CE3" w:rsidRPr="00EF4C37">
        <w:rPr>
          <w:rFonts w:ascii="Times New Roman" w:hAnsi="Times New Roman" w:cs="Times New Roman"/>
          <w:sz w:val="24"/>
          <w:szCs w:val="24"/>
        </w:rPr>
        <w:t xml:space="preserve"> </w:t>
      </w:r>
      <w:r w:rsidR="00EF4C37" w:rsidRPr="00EF4C37">
        <w:rPr>
          <w:rFonts w:ascii="Times New Roman" w:hAnsi="Times New Roman" w:cs="Times New Roman"/>
          <w:sz w:val="24"/>
          <w:szCs w:val="24"/>
        </w:rPr>
        <w:t xml:space="preserve">In the aftermath </w:t>
      </w:r>
      <w:r w:rsidR="00C83CE3" w:rsidRPr="00EF4C37">
        <w:rPr>
          <w:rFonts w:ascii="Times New Roman" w:hAnsi="Times New Roman" w:cs="Times New Roman"/>
          <w:sz w:val="24"/>
          <w:szCs w:val="24"/>
        </w:rPr>
        <w:t xml:space="preserve">insurgent authorities </w:t>
      </w:r>
      <w:r w:rsidR="00EF4C37" w:rsidRPr="00EF4C37">
        <w:rPr>
          <w:rFonts w:ascii="Times New Roman" w:hAnsi="Times New Roman" w:cs="Times New Roman"/>
          <w:sz w:val="24"/>
          <w:szCs w:val="24"/>
        </w:rPr>
        <w:t xml:space="preserve">refused to </w:t>
      </w:r>
      <w:r w:rsidR="00C83CE3" w:rsidRPr="00EF4C37">
        <w:rPr>
          <w:rFonts w:ascii="Times New Roman" w:hAnsi="Times New Roman" w:cs="Times New Roman"/>
          <w:sz w:val="24"/>
          <w:szCs w:val="24"/>
        </w:rPr>
        <w:t xml:space="preserve">publish captured documents </w:t>
      </w:r>
      <w:r w:rsidR="0055029B">
        <w:rPr>
          <w:rFonts w:ascii="Times New Roman" w:hAnsi="Times New Roman" w:cs="Times New Roman"/>
          <w:sz w:val="24"/>
          <w:szCs w:val="24"/>
        </w:rPr>
        <w:t xml:space="preserve">that testified </w:t>
      </w:r>
      <w:r w:rsidR="00C83CE3" w:rsidRPr="00EF4C37">
        <w:rPr>
          <w:rFonts w:ascii="Times New Roman" w:hAnsi="Times New Roman" w:cs="Times New Roman"/>
          <w:sz w:val="24"/>
          <w:szCs w:val="24"/>
        </w:rPr>
        <w:t>to the Republic’s substantial wartime achievements in public health.</w:t>
      </w:r>
      <w:r w:rsidR="00DC48EB">
        <w:rPr>
          <w:rStyle w:val="FootnoteReference"/>
          <w:rFonts w:ascii="Times New Roman" w:hAnsi="Times New Roman" w:cs="Times New Roman"/>
          <w:sz w:val="24"/>
          <w:szCs w:val="24"/>
        </w:rPr>
        <w:footnoteReference w:id="5"/>
      </w:r>
      <w:r w:rsidR="00C83CE3" w:rsidRPr="00EF4C37">
        <w:rPr>
          <w:rFonts w:ascii="Times New Roman" w:hAnsi="Times New Roman" w:cs="Times New Roman"/>
          <w:sz w:val="24"/>
          <w:szCs w:val="24"/>
        </w:rPr>
        <w:t xml:space="preserve"> </w:t>
      </w:r>
    </w:p>
    <w:p w14:paraId="47F1AB0B" w14:textId="017083C1" w:rsidR="00094707" w:rsidRDefault="00D94F59" w:rsidP="00094707">
      <w:pPr>
        <w:spacing w:after="0" w:line="360" w:lineRule="auto"/>
        <w:ind w:firstLine="720"/>
        <w:rPr>
          <w:rFonts w:ascii="Times New Roman" w:hAnsi="Times New Roman" w:cs="Times New Roman"/>
          <w:sz w:val="24"/>
        </w:rPr>
      </w:pPr>
      <w:r>
        <w:rPr>
          <w:rFonts w:ascii="Times New Roman" w:hAnsi="Times New Roman" w:cs="Times New Roman"/>
          <w:sz w:val="24"/>
          <w:szCs w:val="24"/>
        </w:rPr>
        <w:t xml:space="preserve">The current article is based on </w:t>
      </w:r>
      <w:r w:rsidR="00BD494D" w:rsidRPr="00BD494D">
        <w:rPr>
          <w:rFonts w:ascii="Times New Roman" w:hAnsi="Times New Roman" w:cs="Times New Roman"/>
          <w:sz w:val="24"/>
          <w:szCs w:val="24"/>
        </w:rPr>
        <w:t>d</w:t>
      </w:r>
      <w:r w:rsidR="00094707" w:rsidRPr="00BD494D">
        <w:rPr>
          <w:rFonts w:ascii="Times New Roman" w:hAnsi="Times New Roman" w:cs="Times New Roman"/>
          <w:sz w:val="24"/>
          <w:szCs w:val="24"/>
        </w:rPr>
        <w:t xml:space="preserve">ocumentation produced by international and Spanish medical officials </w:t>
      </w:r>
      <w:r w:rsidR="00213385">
        <w:rPr>
          <w:rFonts w:ascii="Times New Roman" w:hAnsi="Times New Roman" w:cs="Times New Roman"/>
          <w:sz w:val="24"/>
          <w:szCs w:val="24"/>
        </w:rPr>
        <w:t xml:space="preserve">and epidemiologists </w:t>
      </w:r>
      <w:r w:rsidR="002E0AD3">
        <w:rPr>
          <w:rFonts w:ascii="Times New Roman" w:hAnsi="Times New Roman" w:cs="Times New Roman"/>
          <w:sz w:val="24"/>
          <w:szCs w:val="24"/>
        </w:rPr>
        <w:t xml:space="preserve">on the ground </w:t>
      </w:r>
      <w:r w:rsidR="00094707" w:rsidRPr="00BD494D">
        <w:rPr>
          <w:rFonts w:ascii="Times New Roman" w:hAnsi="Times New Roman" w:cs="Times New Roman"/>
          <w:sz w:val="24"/>
          <w:szCs w:val="24"/>
        </w:rPr>
        <w:t xml:space="preserve">in both zones – government and insurgent </w:t>
      </w:r>
      <w:r>
        <w:rPr>
          <w:rFonts w:ascii="Times New Roman" w:hAnsi="Times New Roman" w:cs="Times New Roman"/>
          <w:sz w:val="24"/>
          <w:szCs w:val="24"/>
        </w:rPr>
        <w:t>–</w:t>
      </w:r>
      <w:r w:rsidR="00094707" w:rsidRPr="00BD494D">
        <w:rPr>
          <w:rFonts w:ascii="Times New Roman" w:hAnsi="Times New Roman" w:cs="Times New Roman"/>
          <w:sz w:val="24"/>
          <w:szCs w:val="24"/>
        </w:rPr>
        <w:t xml:space="preserve"> </w:t>
      </w:r>
      <w:r>
        <w:rPr>
          <w:rFonts w:ascii="Times New Roman" w:hAnsi="Times New Roman" w:cs="Times New Roman"/>
          <w:sz w:val="24"/>
          <w:szCs w:val="24"/>
        </w:rPr>
        <w:t xml:space="preserve">which </w:t>
      </w:r>
      <w:r w:rsidR="00094707" w:rsidRPr="00BD494D">
        <w:rPr>
          <w:rFonts w:ascii="Times New Roman" w:hAnsi="Times New Roman" w:cs="Times New Roman"/>
          <w:sz w:val="24"/>
          <w:szCs w:val="24"/>
        </w:rPr>
        <w:t xml:space="preserve">demonstrates that </w:t>
      </w:r>
      <w:r w:rsidR="00BD494D" w:rsidRPr="00BD494D">
        <w:rPr>
          <w:rFonts w:ascii="Times New Roman" w:hAnsi="Times New Roman" w:cs="Times New Roman"/>
          <w:sz w:val="24"/>
          <w:szCs w:val="24"/>
        </w:rPr>
        <w:t xml:space="preserve">no outbreak of typhus fever </w:t>
      </w:r>
      <w:r w:rsidR="005F3340">
        <w:rPr>
          <w:rFonts w:ascii="Times New Roman" w:hAnsi="Times New Roman" w:cs="Times New Roman"/>
          <w:sz w:val="24"/>
          <w:szCs w:val="24"/>
        </w:rPr>
        <w:t xml:space="preserve">was </w:t>
      </w:r>
      <w:r w:rsidR="005F3340" w:rsidRPr="00BD494D">
        <w:rPr>
          <w:rFonts w:ascii="Times New Roman" w:hAnsi="Times New Roman" w:cs="Times New Roman"/>
          <w:sz w:val="24"/>
          <w:szCs w:val="24"/>
        </w:rPr>
        <w:t xml:space="preserve">identified </w:t>
      </w:r>
      <w:r w:rsidR="00BD494D" w:rsidRPr="00BD494D">
        <w:rPr>
          <w:rFonts w:ascii="Times New Roman" w:hAnsi="Times New Roman" w:cs="Times New Roman"/>
          <w:sz w:val="24"/>
          <w:szCs w:val="24"/>
        </w:rPr>
        <w:t xml:space="preserve">in </w:t>
      </w:r>
      <w:r w:rsidR="002F0143">
        <w:rPr>
          <w:rFonts w:ascii="Times New Roman" w:hAnsi="Times New Roman" w:cs="Times New Roman"/>
          <w:sz w:val="24"/>
          <w:szCs w:val="24"/>
        </w:rPr>
        <w:t xml:space="preserve">the </w:t>
      </w:r>
      <w:r w:rsidR="00BD494D" w:rsidRPr="00BD494D">
        <w:rPr>
          <w:rFonts w:ascii="Times New Roman" w:hAnsi="Times New Roman" w:cs="Times New Roman"/>
          <w:sz w:val="24"/>
          <w:szCs w:val="24"/>
        </w:rPr>
        <w:t xml:space="preserve">Republican </w:t>
      </w:r>
      <w:r w:rsidR="002F0143">
        <w:rPr>
          <w:rFonts w:ascii="Times New Roman" w:hAnsi="Times New Roman" w:cs="Times New Roman"/>
          <w:sz w:val="24"/>
          <w:szCs w:val="24"/>
        </w:rPr>
        <w:t>zone</w:t>
      </w:r>
      <w:r w:rsidR="00BD494D" w:rsidRPr="00BD494D">
        <w:rPr>
          <w:rFonts w:ascii="Times New Roman" w:hAnsi="Times New Roman" w:cs="Times New Roman"/>
          <w:sz w:val="24"/>
          <w:szCs w:val="24"/>
        </w:rPr>
        <w:t xml:space="preserve"> </w:t>
      </w:r>
      <w:r w:rsidR="00094707" w:rsidRPr="00BD494D">
        <w:rPr>
          <w:rFonts w:ascii="Times New Roman" w:hAnsi="Times New Roman" w:cs="Times New Roman"/>
          <w:sz w:val="24"/>
          <w:szCs w:val="24"/>
        </w:rPr>
        <w:t xml:space="preserve">and </w:t>
      </w:r>
      <w:r w:rsidR="00BD494D" w:rsidRPr="00BD494D">
        <w:rPr>
          <w:rFonts w:ascii="Times New Roman" w:hAnsi="Times New Roman" w:cs="Times New Roman"/>
          <w:sz w:val="24"/>
          <w:szCs w:val="24"/>
        </w:rPr>
        <w:t>onl</w:t>
      </w:r>
      <w:r w:rsidR="00BD494D" w:rsidRPr="002F0143">
        <w:rPr>
          <w:rFonts w:ascii="Times New Roman" w:hAnsi="Times New Roman" w:cs="Times New Roman"/>
          <w:sz w:val="24"/>
          <w:szCs w:val="24"/>
        </w:rPr>
        <w:t xml:space="preserve">y </w:t>
      </w:r>
      <w:r w:rsidR="00094707" w:rsidRPr="002F0143">
        <w:rPr>
          <w:rFonts w:ascii="Times New Roman" w:hAnsi="Times New Roman" w:cs="Times New Roman"/>
          <w:sz w:val="24"/>
          <w:szCs w:val="24"/>
        </w:rPr>
        <w:t>very few isolated cases</w:t>
      </w:r>
      <w:r w:rsidR="00BD494D" w:rsidRPr="002F0143">
        <w:rPr>
          <w:rFonts w:ascii="Times New Roman" w:hAnsi="Times New Roman" w:cs="Times New Roman"/>
          <w:sz w:val="24"/>
          <w:szCs w:val="24"/>
        </w:rPr>
        <w:t xml:space="preserve"> </w:t>
      </w:r>
      <w:r w:rsidR="00356CEC">
        <w:rPr>
          <w:rFonts w:ascii="Times New Roman" w:hAnsi="Times New Roman" w:cs="Times New Roman"/>
          <w:sz w:val="24"/>
          <w:szCs w:val="24"/>
        </w:rPr>
        <w:t xml:space="preserve">occurred </w:t>
      </w:r>
      <w:r w:rsidR="00BD494D" w:rsidRPr="002F0143">
        <w:rPr>
          <w:rFonts w:ascii="Times New Roman" w:hAnsi="Times New Roman" w:cs="Times New Roman"/>
          <w:sz w:val="24"/>
          <w:szCs w:val="24"/>
        </w:rPr>
        <w:t xml:space="preserve">throughout </w:t>
      </w:r>
      <w:r w:rsidR="00356CEC">
        <w:rPr>
          <w:rFonts w:ascii="Times New Roman" w:hAnsi="Times New Roman" w:cs="Times New Roman"/>
          <w:sz w:val="24"/>
          <w:szCs w:val="24"/>
        </w:rPr>
        <w:t xml:space="preserve">wartime </w:t>
      </w:r>
      <w:r w:rsidR="00BD494D" w:rsidRPr="002F0143">
        <w:rPr>
          <w:rFonts w:ascii="Times New Roman" w:hAnsi="Times New Roman" w:cs="Times New Roman"/>
          <w:sz w:val="24"/>
          <w:szCs w:val="24"/>
        </w:rPr>
        <w:t>Spain</w:t>
      </w:r>
      <w:r w:rsidR="00094707" w:rsidRPr="002F0143">
        <w:rPr>
          <w:rFonts w:ascii="Times New Roman" w:hAnsi="Times New Roman" w:cs="Times New Roman"/>
          <w:sz w:val="24"/>
          <w:szCs w:val="24"/>
        </w:rPr>
        <w:t>.</w:t>
      </w:r>
      <w:r w:rsidR="00094707" w:rsidRPr="002F0143">
        <w:rPr>
          <w:rStyle w:val="FootnoteReference"/>
          <w:rFonts w:ascii="Times New Roman" w:hAnsi="Times New Roman" w:cs="Times New Roman"/>
          <w:sz w:val="24"/>
          <w:szCs w:val="24"/>
        </w:rPr>
        <w:footnoteReference w:id="6"/>
      </w:r>
      <w:r w:rsidR="00094707" w:rsidRPr="002F0143">
        <w:rPr>
          <w:rFonts w:ascii="Times New Roman" w:hAnsi="Times New Roman" w:cs="Times New Roman"/>
          <w:sz w:val="24"/>
          <w:szCs w:val="24"/>
        </w:rPr>
        <w:t xml:space="preserve"> </w:t>
      </w:r>
      <w:r w:rsidR="002E0AD3">
        <w:rPr>
          <w:rFonts w:ascii="Times New Roman" w:hAnsi="Times New Roman" w:cs="Times New Roman"/>
          <w:sz w:val="24"/>
          <w:szCs w:val="24"/>
        </w:rPr>
        <w:t>It shows that t</w:t>
      </w:r>
      <w:r w:rsidR="00094707" w:rsidRPr="002F0143">
        <w:rPr>
          <w:rFonts w:ascii="Times New Roman" w:hAnsi="Times New Roman" w:cs="Times New Roman"/>
          <w:sz w:val="24"/>
          <w:szCs w:val="24"/>
        </w:rPr>
        <w:t xml:space="preserve">yphus only materialized as a threat in the immediate aftermath of Madrid’s occupation by Franco’s forces at the end of March 1939 as the </w:t>
      </w:r>
      <w:r w:rsidR="002E0AD3">
        <w:rPr>
          <w:rFonts w:ascii="Times New Roman" w:hAnsi="Times New Roman" w:cs="Times New Roman"/>
          <w:sz w:val="24"/>
          <w:szCs w:val="24"/>
        </w:rPr>
        <w:t xml:space="preserve">embryonic </w:t>
      </w:r>
      <w:r w:rsidR="00094707" w:rsidRPr="002F0143">
        <w:rPr>
          <w:rFonts w:ascii="Times New Roman" w:hAnsi="Times New Roman" w:cs="Times New Roman"/>
          <w:sz w:val="24"/>
          <w:szCs w:val="24"/>
        </w:rPr>
        <w:t>state’s punitive form of demobi</w:t>
      </w:r>
      <w:r w:rsidR="00094707" w:rsidRPr="00B22136">
        <w:rPr>
          <w:rFonts w:ascii="Times New Roman" w:hAnsi="Times New Roman" w:cs="Times New Roman"/>
          <w:sz w:val="24"/>
        </w:rPr>
        <w:t>lization</w:t>
      </w:r>
      <w:r w:rsidR="00094707">
        <w:rPr>
          <w:rFonts w:ascii="Times New Roman" w:hAnsi="Times New Roman" w:cs="Times New Roman"/>
          <w:sz w:val="24"/>
        </w:rPr>
        <w:t>, encompassing</w:t>
      </w:r>
      <w:r w:rsidR="00094707" w:rsidRPr="00B22136">
        <w:rPr>
          <w:rFonts w:ascii="Times New Roman" w:hAnsi="Times New Roman" w:cs="Times New Roman"/>
          <w:sz w:val="24"/>
        </w:rPr>
        <w:t xml:space="preserve"> an organized mass</w:t>
      </w:r>
      <w:r w:rsidR="00356CEC">
        <w:rPr>
          <w:rFonts w:ascii="Times New Roman" w:hAnsi="Times New Roman" w:cs="Times New Roman"/>
          <w:sz w:val="24"/>
        </w:rPr>
        <w:t xml:space="preserve"> </w:t>
      </w:r>
      <w:r w:rsidR="00854B9D">
        <w:rPr>
          <w:rFonts w:ascii="Times New Roman" w:hAnsi="Times New Roman" w:cs="Times New Roman"/>
          <w:sz w:val="24"/>
        </w:rPr>
        <w:t xml:space="preserve">incarceration </w:t>
      </w:r>
      <w:r w:rsidR="00094707" w:rsidRPr="00B22136">
        <w:rPr>
          <w:rFonts w:ascii="Times New Roman" w:hAnsi="Times New Roman" w:cs="Times New Roman"/>
          <w:sz w:val="24"/>
        </w:rPr>
        <w:t xml:space="preserve">of </w:t>
      </w:r>
      <w:r w:rsidR="005F3340">
        <w:rPr>
          <w:rFonts w:ascii="Times New Roman" w:hAnsi="Times New Roman" w:cs="Times New Roman"/>
          <w:sz w:val="24"/>
        </w:rPr>
        <w:t>individuals</w:t>
      </w:r>
      <w:r w:rsidR="00094707" w:rsidRPr="00B22136">
        <w:rPr>
          <w:rFonts w:ascii="Times New Roman" w:hAnsi="Times New Roman" w:cs="Times New Roman"/>
          <w:sz w:val="24"/>
        </w:rPr>
        <w:t xml:space="preserve"> identified with the Republic</w:t>
      </w:r>
      <w:r w:rsidR="00094707">
        <w:rPr>
          <w:rFonts w:ascii="Times New Roman" w:hAnsi="Times New Roman" w:cs="Times New Roman"/>
          <w:sz w:val="24"/>
        </w:rPr>
        <w:t>,</w:t>
      </w:r>
      <w:r w:rsidR="00094707" w:rsidRPr="00B22136">
        <w:rPr>
          <w:rFonts w:ascii="Times New Roman" w:hAnsi="Times New Roman" w:cs="Times New Roman"/>
          <w:sz w:val="24"/>
        </w:rPr>
        <w:t xml:space="preserve"> was </w:t>
      </w:r>
      <w:r w:rsidR="002E0AD3">
        <w:rPr>
          <w:rFonts w:ascii="Times New Roman" w:hAnsi="Times New Roman" w:cs="Times New Roman"/>
          <w:sz w:val="24"/>
        </w:rPr>
        <w:t>prioritized</w:t>
      </w:r>
      <w:r w:rsidR="00094707" w:rsidRPr="00B22136">
        <w:rPr>
          <w:rFonts w:ascii="Times New Roman" w:hAnsi="Times New Roman" w:cs="Times New Roman"/>
          <w:sz w:val="24"/>
        </w:rPr>
        <w:t xml:space="preserve">. This </w:t>
      </w:r>
      <w:r w:rsidR="002E0AD3">
        <w:rPr>
          <w:rFonts w:ascii="Times New Roman" w:hAnsi="Times New Roman" w:cs="Times New Roman"/>
          <w:sz w:val="24"/>
        </w:rPr>
        <w:t xml:space="preserve">not only </w:t>
      </w:r>
      <w:r w:rsidR="00094707" w:rsidRPr="00B22136">
        <w:rPr>
          <w:rFonts w:ascii="Times New Roman" w:hAnsi="Times New Roman" w:cs="Times New Roman"/>
          <w:sz w:val="24"/>
        </w:rPr>
        <w:t xml:space="preserve">produced a huge prison population </w:t>
      </w:r>
      <w:r w:rsidR="002E0AD3">
        <w:rPr>
          <w:rFonts w:ascii="Times New Roman" w:hAnsi="Times New Roman" w:cs="Times New Roman"/>
          <w:sz w:val="24"/>
        </w:rPr>
        <w:t xml:space="preserve">but </w:t>
      </w:r>
      <w:r w:rsidR="00094707" w:rsidRPr="00B22136">
        <w:rPr>
          <w:rFonts w:ascii="Times New Roman" w:hAnsi="Times New Roman" w:cs="Times New Roman"/>
          <w:sz w:val="24"/>
        </w:rPr>
        <w:t>triggered a large-scale and informal movement of people</w:t>
      </w:r>
      <w:r w:rsidR="006C047F">
        <w:rPr>
          <w:rFonts w:ascii="Times New Roman" w:hAnsi="Times New Roman" w:cs="Times New Roman"/>
          <w:sz w:val="24"/>
        </w:rPr>
        <w:t xml:space="preserve"> -</w:t>
      </w:r>
      <w:r w:rsidR="00094707" w:rsidRPr="00B22136">
        <w:rPr>
          <w:rFonts w:ascii="Times New Roman" w:hAnsi="Times New Roman" w:cs="Times New Roman"/>
          <w:sz w:val="24"/>
        </w:rPr>
        <w:t xml:space="preserve"> often the poorest and most vulnerable</w:t>
      </w:r>
      <w:r w:rsidR="006C047F">
        <w:rPr>
          <w:rFonts w:ascii="Times New Roman" w:hAnsi="Times New Roman" w:cs="Times New Roman"/>
          <w:sz w:val="24"/>
        </w:rPr>
        <w:t xml:space="preserve"> -</w:t>
      </w:r>
      <w:r w:rsidR="00094707" w:rsidRPr="00B22136">
        <w:rPr>
          <w:rFonts w:ascii="Times New Roman" w:hAnsi="Times New Roman" w:cs="Times New Roman"/>
          <w:sz w:val="24"/>
        </w:rPr>
        <w:t xml:space="preserve"> to avoid repression in their home villages and towns, or in search of shelter, employment or food, or to </w:t>
      </w:r>
      <w:r w:rsidR="00094707">
        <w:rPr>
          <w:rFonts w:ascii="Times New Roman" w:hAnsi="Times New Roman" w:cs="Times New Roman"/>
          <w:sz w:val="24"/>
        </w:rPr>
        <w:t xml:space="preserve">maintain contact and sustain </w:t>
      </w:r>
      <w:r w:rsidR="00094707" w:rsidRPr="00B22136">
        <w:rPr>
          <w:rFonts w:ascii="Times New Roman" w:hAnsi="Times New Roman" w:cs="Times New Roman"/>
          <w:sz w:val="24"/>
        </w:rPr>
        <w:t>detained family members.</w:t>
      </w:r>
    </w:p>
    <w:p w14:paraId="1D3B9240" w14:textId="78FCBA54" w:rsidR="00094707" w:rsidRPr="00EA1329" w:rsidRDefault="00094707" w:rsidP="00094707">
      <w:pPr>
        <w:spacing w:after="0" w:line="360" w:lineRule="auto"/>
        <w:ind w:firstLine="720"/>
        <w:rPr>
          <w:rFonts w:ascii="Times New Roman" w:hAnsi="Times New Roman" w:cs="Times New Roman"/>
          <w:sz w:val="24"/>
        </w:rPr>
      </w:pPr>
      <w:r w:rsidRPr="005B5D4B">
        <w:rPr>
          <w:rFonts w:ascii="Times New Roman" w:hAnsi="Times New Roman" w:cs="Times New Roman"/>
          <w:sz w:val="24"/>
        </w:rPr>
        <w:t xml:space="preserve">The most devastating wave </w:t>
      </w:r>
      <w:r w:rsidRPr="0057289F">
        <w:rPr>
          <w:rFonts w:ascii="Times New Roman" w:hAnsi="Times New Roman" w:cs="Times New Roman"/>
          <w:sz w:val="24"/>
        </w:rPr>
        <w:t>of typhus</w:t>
      </w:r>
      <w:r>
        <w:rPr>
          <w:rFonts w:ascii="Times New Roman" w:hAnsi="Times New Roman" w:cs="Times New Roman"/>
          <w:sz w:val="24"/>
        </w:rPr>
        <w:t xml:space="preserve"> </w:t>
      </w:r>
      <w:r w:rsidRPr="005B5D4B">
        <w:rPr>
          <w:rFonts w:ascii="Times New Roman" w:hAnsi="Times New Roman" w:cs="Times New Roman"/>
          <w:sz w:val="24"/>
        </w:rPr>
        <w:t>peaked in Madrid in 1941</w:t>
      </w:r>
      <w:r>
        <w:rPr>
          <w:rFonts w:ascii="Times New Roman" w:hAnsi="Times New Roman" w:cs="Times New Roman"/>
          <w:sz w:val="24"/>
        </w:rPr>
        <w:t xml:space="preserve">, at the same time as epidemic outbreaks </w:t>
      </w:r>
      <w:r w:rsidRPr="0057289F">
        <w:rPr>
          <w:rFonts w:ascii="Times New Roman" w:hAnsi="Times New Roman" w:cs="Times New Roman"/>
          <w:sz w:val="24"/>
        </w:rPr>
        <w:t>occurred</w:t>
      </w:r>
      <w:r>
        <w:rPr>
          <w:rFonts w:ascii="Times New Roman" w:hAnsi="Times New Roman" w:cs="Times New Roman"/>
          <w:sz w:val="24"/>
        </w:rPr>
        <w:t xml:space="preserve"> in several areas </w:t>
      </w:r>
      <w:r w:rsidRPr="00C345FC">
        <w:rPr>
          <w:rFonts w:ascii="Times New Roman" w:hAnsi="Times New Roman" w:cs="Times New Roman"/>
          <w:sz w:val="24"/>
        </w:rPr>
        <w:t xml:space="preserve">of </w:t>
      </w:r>
      <w:r w:rsidRPr="0057289F">
        <w:rPr>
          <w:rFonts w:ascii="Times New Roman" w:hAnsi="Times New Roman" w:cs="Times New Roman"/>
          <w:sz w:val="24"/>
        </w:rPr>
        <w:t>southern Spain</w:t>
      </w:r>
      <w:r>
        <w:rPr>
          <w:rFonts w:ascii="Times New Roman" w:hAnsi="Times New Roman" w:cs="Times New Roman"/>
          <w:sz w:val="24"/>
        </w:rPr>
        <w:t xml:space="preserve"> and, a little later, in the north</w:t>
      </w:r>
      <w:r w:rsidRPr="00C345FC">
        <w:rPr>
          <w:rFonts w:ascii="Times New Roman" w:hAnsi="Times New Roman" w:cs="Times New Roman"/>
          <w:sz w:val="24"/>
        </w:rPr>
        <w:t>, reach</w:t>
      </w:r>
      <w:r>
        <w:rPr>
          <w:rFonts w:ascii="Times New Roman" w:hAnsi="Times New Roman" w:cs="Times New Roman"/>
          <w:sz w:val="24"/>
        </w:rPr>
        <w:t>ing</w:t>
      </w:r>
      <w:r w:rsidRPr="00C345FC">
        <w:rPr>
          <w:rFonts w:ascii="Times New Roman" w:hAnsi="Times New Roman" w:cs="Times New Roman"/>
          <w:sz w:val="24"/>
        </w:rPr>
        <w:t xml:space="preserve"> as far as Barcelona</w:t>
      </w:r>
      <w:r>
        <w:rPr>
          <w:rFonts w:ascii="Times New Roman" w:hAnsi="Times New Roman" w:cs="Times New Roman"/>
          <w:sz w:val="24"/>
        </w:rPr>
        <w:t xml:space="preserve">, where </w:t>
      </w:r>
      <w:r w:rsidRPr="002261A8">
        <w:rPr>
          <w:rFonts w:ascii="Times New Roman" w:hAnsi="Times New Roman" w:cs="Times New Roman"/>
          <w:sz w:val="24"/>
        </w:rPr>
        <w:t>there were some 2,</w:t>
      </w:r>
      <w:r>
        <w:rPr>
          <w:rFonts w:ascii="Times New Roman" w:hAnsi="Times New Roman" w:cs="Times New Roman"/>
          <w:sz w:val="24"/>
        </w:rPr>
        <w:t>4</w:t>
      </w:r>
      <w:r w:rsidRPr="002261A8">
        <w:rPr>
          <w:rFonts w:ascii="Times New Roman" w:hAnsi="Times New Roman" w:cs="Times New Roman"/>
          <w:sz w:val="24"/>
        </w:rPr>
        <w:t>00 recorded cases in 1942</w:t>
      </w:r>
      <w:r>
        <w:rPr>
          <w:rFonts w:ascii="Times New Roman" w:hAnsi="Times New Roman" w:cs="Times New Roman"/>
          <w:sz w:val="24"/>
        </w:rPr>
        <w:t>-3</w:t>
      </w:r>
      <w:r w:rsidRPr="002261A8">
        <w:rPr>
          <w:rFonts w:ascii="Times New Roman" w:hAnsi="Times New Roman" w:cs="Times New Roman"/>
          <w:sz w:val="24"/>
        </w:rPr>
        <w:t xml:space="preserve"> and 500 deaths. In </w:t>
      </w:r>
      <w:r w:rsidRPr="00C345FC">
        <w:rPr>
          <w:rFonts w:ascii="Times New Roman" w:hAnsi="Times New Roman" w:cs="Times New Roman"/>
          <w:sz w:val="24"/>
        </w:rPr>
        <w:t>Madrid</w:t>
      </w:r>
      <w:r>
        <w:rPr>
          <w:rFonts w:ascii="Times New Roman" w:hAnsi="Times New Roman" w:cs="Times New Roman"/>
          <w:sz w:val="24"/>
        </w:rPr>
        <w:t>,</w:t>
      </w:r>
      <w:r w:rsidRPr="00C345FC">
        <w:rPr>
          <w:rFonts w:ascii="Times New Roman" w:hAnsi="Times New Roman" w:cs="Times New Roman"/>
          <w:sz w:val="24"/>
        </w:rPr>
        <w:t xml:space="preserve"> </w:t>
      </w:r>
      <w:r>
        <w:rPr>
          <w:rFonts w:ascii="Times New Roman" w:hAnsi="Times New Roman" w:cs="Times New Roman"/>
          <w:sz w:val="24"/>
        </w:rPr>
        <w:t xml:space="preserve">a thousand </w:t>
      </w:r>
      <w:r w:rsidRPr="00C345FC">
        <w:rPr>
          <w:rFonts w:ascii="Times New Roman" w:hAnsi="Times New Roman" w:cs="Times New Roman"/>
          <w:sz w:val="24"/>
        </w:rPr>
        <w:t xml:space="preserve">cases </w:t>
      </w:r>
      <w:r>
        <w:rPr>
          <w:rFonts w:ascii="Times New Roman" w:hAnsi="Times New Roman" w:cs="Times New Roman"/>
          <w:sz w:val="24"/>
        </w:rPr>
        <w:t xml:space="preserve">were </w:t>
      </w:r>
      <w:r w:rsidRPr="00C345FC">
        <w:rPr>
          <w:rFonts w:ascii="Times New Roman" w:hAnsi="Times New Roman" w:cs="Times New Roman"/>
          <w:sz w:val="24"/>
        </w:rPr>
        <w:t>reported in May 1941</w:t>
      </w:r>
      <w:r>
        <w:rPr>
          <w:rFonts w:ascii="Times New Roman" w:hAnsi="Times New Roman" w:cs="Times New Roman"/>
          <w:sz w:val="24"/>
        </w:rPr>
        <w:t xml:space="preserve"> and</w:t>
      </w:r>
      <w:r w:rsidRPr="00C345FC">
        <w:rPr>
          <w:rFonts w:ascii="Times New Roman" w:hAnsi="Times New Roman" w:cs="Times New Roman"/>
          <w:sz w:val="24"/>
        </w:rPr>
        <w:t xml:space="preserve"> more</w:t>
      </w:r>
      <w:r w:rsidRPr="00876BAC">
        <w:rPr>
          <w:rFonts w:ascii="Times New Roman" w:hAnsi="Times New Roman" w:cs="Times New Roman"/>
          <w:sz w:val="24"/>
        </w:rPr>
        <w:t xml:space="preserve"> than </w:t>
      </w:r>
      <w:r w:rsidRPr="00876BAC">
        <w:rPr>
          <w:rFonts w:ascii="Times New Roman" w:hAnsi="Times New Roman" w:cs="Times New Roman"/>
          <w:sz w:val="24"/>
          <w:szCs w:val="24"/>
        </w:rPr>
        <w:t xml:space="preserve">6,300 </w:t>
      </w:r>
      <w:r>
        <w:rPr>
          <w:rFonts w:ascii="Times New Roman" w:hAnsi="Times New Roman" w:cs="Times New Roman"/>
          <w:sz w:val="24"/>
          <w:szCs w:val="24"/>
        </w:rPr>
        <w:t xml:space="preserve">were </w:t>
      </w:r>
      <w:r w:rsidRPr="00876BAC">
        <w:rPr>
          <w:rFonts w:ascii="Times New Roman" w:hAnsi="Times New Roman" w:cs="Times New Roman"/>
          <w:sz w:val="24"/>
          <w:szCs w:val="24"/>
        </w:rPr>
        <w:t xml:space="preserve">recorded by August, </w:t>
      </w:r>
      <w:r w:rsidR="007F3C69">
        <w:rPr>
          <w:rFonts w:ascii="Times New Roman" w:hAnsi="Times New Roman" w:cs="Times New Roman"/>
          <w:sz w:val="24"/>
          <w:szCs w:val="24"/>
        </w:rPr>
        <w:t>producing</w:t>
      </w:r>
      <w:r>
        <w:rPr>
          <w:rFonts w:ascii="Times New Roman" w:hAnsi="Times New Roman" w:cs="Times New Roman"/>
          <w:sz w:val="24"/>
          <w:szCs w:val="24"/>
        </w:rPr>
        <w:t xml:space="preserve"> </w:t>
      </w:r>
      <w:r w:rsidRPr="00876BAC">
        <w:rPr>
          <w:rFonts w:ascii="Times New Roman" w:hAnsi="Times New Roman" w:cs="Times New Roman"/>
          <w:sz w:val="24"/>
          <w:szCs w:val="24"/>
        </w:rPr>
        <w:lastRenderedPageBreak/>
        <w:t xml:space="preserve">almost </w:t>
      </w:r>
      <w:r>
        <w:rPr>
          <w:rFonts w:ascii="Times New Roman" w:hAnsi="Times New Roman" w:cs="Times New Roman"/>
          <w:sz w:val="24"/>
          <w:szCs w:val="24"/>
        </w:rPr>
        <w:t>a thousand</w:t>
      </w:r>
      <w:r w:rsidRPr="00876BAC">
        <w:rPr>
          <w:rFonts w:ascii="Times New Roman" w:hAnsi="Times New Roman" w:cs="Times New Roman"/>
          <w:sz w:val="24"/>
          <w:szCs w:val="24"/>
        </w:rPr>
        <w:t xml:space="preserve"> </w:t>
      </w:r>
      <w:r>
        <w:rPr>
          <w:rFonts w:ascii="Times New Roman" w:hAnsi="Times New Roman" w:cs="Times New Roman"/>
          <w:sz w:val="24"/>
          <w:szCs w:val="24"/>
        </w:rPr>
        <w:t>deaths</w:t>
      </w:r>
      <w:r w:rsidRPr="00876BAC">
        <w:rPr>
          <w:rFonts w:ascii="Times New Roman" w:hAnsi="Times New Roman" w:cs="Times New Roman"/>
          <w:sz w:val="24"/>
        </w:rPr>
        <w:t xml:space="preserve">. By the end of </w:t>
      </w:r>
      <w:r>
        <w:rPr>
          <w:rFonts w:ascii="Times New Roman" w:hAnsi="Times New Roman" w:cs="Times New Roman"/>
          <w:sz w:val="24"/>
        </w:rPr>
        <w:t>1941</w:t>
      </w:r>
      <w:r w:rsidRPr="00876BAC">
        <w:rPr>
          <w:rFonts w:ascii="Times New Roman" w:hAnsi="Times New Roman" w:cs="Times New Roman"/>
          <w:sz w:val="24"/>
        </w:rPr>
        <w:t xml:space="preserve">, the number of registered cases </w:t>
      </w:r>
      <w:r w:rsidRPr="00EA1329">
        <w:rPr>
          <w:rFonts w:ascii="Times New Roman" w:hAnsi="Times New Roman" w:cs="Times New Roman"/>
          <w:sz w:val="24"/>
        </w:rPr>
        <w:t xml:space="preserve">in Spain had </w:t>
      </w:r>
      <w:r>
        <w:rPr>
          <w:rFonts w:ascii="Times New Roman" w:hAnsi="Times New Roman" w:cs="Times New Roman"/>
          <w:sz w:val="24"/>
        </w:rPr>
        <w:t xml:space="preserve">more than </w:t>
      </w:r>
      <w:r w:rsidRPr="00EA1329">
        <w:rPr>
          <w:rFonts w:ascii="Times New Roman" w:hAnsi="Times New Roman" w:cs="Times New Roman"/>
          <w:sz w:val="24"/>
        </w:rPr>
        <w:t>doubled</w:t>
      </w:r>
      <w:r>
        <w:rPr>
          <w:rFonts w:ascii="Times New Roman" w:hAnsi="Times New Roman" w:cs="Times New Roman"/>
          <w:sz w:val="24"/>
        </w:rPr>
        <w:t xml:space="preserve"> to some 15,000</w:t>
      </w:r>
      <w:r w:rsidRPr="00EA1329">
        <w:rPr>
          <w:rFonts w:ascii="Times New Roman" w:hAnsi="Times New Roman" w:cs="Times New Roman"/>
          <w:sz w:val="24"/>
        </w:rPr>
        <w:t xml:space="preserve">. </w:t>
      </w:r>
      <w:r>
        <w:rPr>
          <w:rFonts w:ascii="Times New Roman" w:hAnsi="Times New Roman" w:cs="Times New Roman"/>
          <w:sz w:val="24"/>
        </w:rPr>
        <w:t xml:space="preserve">Dr </w:t>
      </w:r>
      <w:r w:rsidRPr="0057289F">
        <w:rPr>
          <w:rFonts w:ascii="Times New Roman" w:hAnsi="Times New Roman" w:cs="Times New Roman"/>
          <w:sz w:val="24"/>
          <w:szCs w:val="24"/>
        </w:rPr>
        <w:t>John</w:t>
      </w:r>
      <w:r>
        <w:rPr>
          <w:rFonts w:ascii="Times New Roman" w:hAnsi="Times New Roman" w:cs="Times New Roman"/>
          <w:sz w:val="24"/>
        </w:rPr>
        <w:t xml:space="preserve"> Janney, a </w:t>
      </w:r>
      <w:r w:rsidRPr="0057289F">
        <w:rPr>
          <w:rFonts w:ascii="Times New Roman" w:hAnsi="Times New Roman" w:cs="Times New Roman"/>
          <w:sz w:val="24"/>
          <w:szCs w:val="24"/>
        </w:rPr>
        <w:t>medical officer</w:t>
      </w:r>
      <w:r w:rsidRPr="00767974">
        <w:rPr>
          <w:rFonts w:ascii="Times New Roman" w:hAnsi="Times New Roman" w:cs="Times New Roman"/>
          <w:b/>
          <w:bCs/>
          <w:sz w:val="24"/>
          <w:szCs w:val="24"/>
        </w:rPr>
        <w:t xml:space="preserve"> </w:t>
      </w:r>
      <w:r>
        <w:rPr>
          <w:rFonts w:ascii="Times New Roman" w:hAnsi="Times New Roman" w:cs="Times New Roman"/>
          <w:sz w:val="24"/>
        </w:rPr>
        <w:t xml:space="preserve">from the </w:t>
      </w:r>
      <w:r w:rsidRPr="00743AD8">
        <w:rPr>
          <w:rFonts w:ascii="Times New Roman" w:hAnsi="Times New Roman" w:cs="Times New Roman"/>
          <w:sz w:val="24"/>
          <w:szCs w:val="24"/>
        </w:rPr>
        <w:t xml:space="preserve">International Health Division </w:t>
      </w:r>
      <w:r>
        <w:rPr>
          <w:rFonts w:ascii="Times New Roman" w:hAnsi="Times New Roman" w:cs="Times New Roman"/>
          <w:sz w:val="24"/>
          <w:szCs w:val="24"/>
        </w:rPr>
        <w:t xml:space="preserve">(IHD) </w:t>
      </w:r>
      <w:r w:rsidRPr="00743AD8">
        <w:rPr>
          <w:rFonts w:ascii="Times New Roman" w:hAnsi="Times New Roman" w:cs="Times New Roman"/>
          <w:sz w:val="24"/>
          <w:szCs w:val="24"/>
        </w:rPr>
        <w:t xml:space="preserve">of the </w:t>
      </w:r>
      <w:r>
        <w:rPr>
          <w:rFonts w:ascii="Times New Roman" w:hAnsi="Times New Roman" w:cs="Times New Roman"/>
          <w:sz w:val="24"/>
          <w:szCs w:val="24"/>
        </w:rPr>
        <w:t xml:space="preserve">US </w:t>
      </w:r>
      <w:r w:rsidRPr="00743AD8">
        <w:rPr>
          <w:rFonts w:ascii="Times New Roman" w:hAnsi="Times New Roman" w:cs="Times New Roman"/>
          <w:sz w:val="24"/>
          <w:szCs w:val="24"/>
        </w:rPr>
        <w:t>Rockefeller Foundation</w:t>
      </w:r>
      <w:r w:rsidRPr="00EA1329">
        <w:rPr>
          <w:rFonts w:ascii="Times New Roman" w:hAnsi="Times New Roman" w:cs="Times New Roman"/>
          <w:sz w:val="24"/>
        </w:rPr>
        <w:t xml:space="preserve"> </w:t>
      </w:r>
      <w:r>
        <w:rPr>
          <w:rFonts w:ascii="Times New Roman" w:hAnsi="Times New Roman" w:cs="Times New Roman"/>
          <w:sz w:val="24"/>
        </w:rPr>
        <w:t>(RF),</w:t>
      </w:r>
      <w:r w:rsidRPr="00767974">
        <w:rPr>
          <w:rFonts w:ascii="Times New Roman" w:hAnsi="Times New Roman" w:cs="Times New Roman"/>
          <w:b/>
          <w:bCs/>
          <w:sz w:val="24"/>
          <w:szCs w:val="24"/>
        </w:rPr>
        <w:t xml:space="preserve"> </w:t>
      </w:r>
      <w:r w:rsidRPr="00EA1329">
        <w:rPr>
          <w:rFonts w:ascii="Times New Roman" w:hAnsi="Times New Roman" w:cs="Times New Roman"/>
          <w:sz w:val="24"/>
        </w:rPr>
        <w:t xml:space="preserve">noted that care in Madrid isolation hospitals </w:t>
      </w:r>
      <w:r>
        <w:rPr>
          <w:rFonts w:ascii="Times New Roman" w:hAnsi="Times New Roman" w:cs="Times New Roman"/>
          <w:sz w:val="24"/>
        </w:rPr>
        <w:t xml:space="preserve">(particularly the Hospital del Rey) </w:t>
      </w:r>
      <w:r w:rsidRPr="00EA1329">
        <w:rPr>
          <w:rFonts w:ascii="Times New Roman" w:hAnsi="Times New Roman" w:cs="Times New Roman"/>
          <w:sz w:val="24"/>
        </w:rPr>
        <w:t xml:space="preserve">had been ‘entirely inadequate’ and had contributed to the high mortality rate. Panic was reported and people </w:t>
      </w:r>
      <w:r w:rsidRPr="0057289F">
        <w:rPr>
          <w:rFonts w:ascii="Times New Roman" w:hAnsi="Times New Roman" w:cs="Times New Roman"/>
          <w:sz w:val="24"/>
        </w:rPr>
        <w:t>with means</w:t>
      </w:r>
      <w:r w:rsidRPr="00EA1329">
        <w:rPr>
          <w:rFonts w:ascii="Times New Roman" w:hAnsi="Times New Roman" w:cs="Times New Roman"/>
          <w:sz w:val="24"/>
        </w:rPr>
        <w:t xml:space="preserve"> had begun to depart the capital </w:t>
      </w:r>
      <w:r>
        <w:rPr>
          <w:rFonts w:ascii="Times New Roman" w:hAnsi="Times New Roman" w:cs="Times New Roman"/>
          <w:sz w:val="24"/>
        </w:rPr>
        <w:t xml:space="preserve">to the extent that </w:t>
      </w:r>
      <w:r w:rsidRPr="00EA1329">
        <w:rPr>
          <w:rFonts w:ascii="Times New Roman" w:hAnsi="Times New Roman" w:cs="Times New Roman"/>
          <w:sz w:val="24"/>
        </w:rPr>
        <w:t>the overloaded train</w:t>
      </w:r>
      <w:r>
        <w:rPr>
          <w:rFonts w:ascii="Times New Roman" w:hAnsi="Times New Roman" w:cs="Times New Roman"/>
          <w:sz w:val="24"/>
        </w:rPr>
        <w:t xml:space="preserve"> </w:t>
      </w:r>
      <w:r w:rsidRPr="00EA1329">
        <w:rPr>
          <w:rFonts w:ascii="Times New Roman" w:hAnsi="Times New Roman" w:cs="Times New Roman"/>
          <w:sz w:val="24"/>
        </w:rPr>
        <w:t>s</w:t>
      </w:r>
      <w:r>
        <w:rPr>
          <w:rFonts w:ascii="Times New Roman" w:hAnsi="Times New Roman" w:cs="Times New Roman"/>
          <w:sz w:val="24"/>
        </w:rPr>
        <w:t>ystem</w:t>
      </w:r>
      <w:r w:rsidRPr="00EA1329">
        <w:rPr>
          <w:rFonts w:ascii="Times New Roman" w:hAnsi="Times New Roman" w:cs="Times New Roman"/>
          <w:sz w:val="24"/>
        </w:rPr>
        <w:t xml:space="preserve"> </w:t>
      </w:r>
      <w:r w:rsidRPr="0057289F">
        <w:rPr>
          <w:rFonts w:ascii="Times New Roman" w:hAnsi="Times New Roman" w:cs="Times New Roman"/>
          <w:sz w:val="24"/>
        </w:rPr>
        <w:t>was collapsing.</w:t>
      </w:r>
      <w:r w:rsidRPr="0057289F">
        <w:rPr>
          <w:rStyle w:val="FootnoteReference"/>
          <w:rFonts w:ascii="Times New Roman" w:hAnsi="Times New Roman" w:cs="Times New Roman"/>
          <w:sz w:val="24"/>
        </w:rPr>
        <w:footnoteReference w:id="7"/>
      </w:r>
      <w:r w:rsidRPr="0057289F">
        <w:rPr>
          <w:rFonts w:ascii="Times New Roman" w:hAnsi="Times New Roman" w:cs="Times New Roman"/>
          <w:sz w:val="24"/>
        </w:rPr>
        <w:t xml:space="preserve"> With the war in Europe,</w:t>
      </w:r>
      <w:r w:rsidRPr="00511878">
        <w:rPr>
          <w:rFonts w:ascii="Times New Roman" w:hAnsi="Times New Roman" w:cs="Times New Roman"/>
          <w:sz w:val="24"/>
        </w:rPr>
        <w:t xml:space="preserve"> international health officials on the ground feared </w:t>
      </w:r>
      <w:r w:rsidRPr="0057289F">
        <w:rPr>
          <w:rFonts w:ascii="Times New Roman" w:hAnsi="Times New Roman" w:cs="Times New Roman"/>
          <w:sz w:val="24"/>
        </w:rPr>
        <w:t>typhus</w:t>
      </w:r>
      <w:r>
        <w:rPr>
          <w:rFonts w:ascii="Times New Roman" w:hAnsi="Times New Roman" w:cs="Times New Roman"/>
          <w:b/>
          <w:bCs/>
          <w:sz w:val="24"/>
        </w:rPr>
        <w:t xml:space="preserve"> </w:t>
      </w:r>
      <w:r w:rsidRPr="00511878">
        <w:rPr>
          <w:rFonts w:ascii="Times New Roman" w:hAnsi="Times New Roman" w:cs="Times New Roman"/>
          <w:sz w:val="24"/>
        </w:rPr>
        <w:t xml:space="preserve">transmission </w:t>
      </w:r>
      <w:r>
        <w:rPr>
          <w:rFonts w:ascii="Times New Roman" w:hAnsi="Times New Roman" w:cs="Times New Roman"/>
          <w:sz w:val="24"/>
        </w:rPr>
        <w:t xml:space="preserve">from </w:t>
      </w:r>
      <w:r w:rsidRPr="00511878">
        <w:rPr>
          <w:rFonts w:ascii="Times New Roman" w:hAnsi="Times New Roman" w:cs="Times New Roman"/>
          <w:sz w:val="24"/>
        </w:rPr>
        <w:t xml:space="preserve">Spain </w:t>
      </w:r>
      <w:r>
        <w:rPr>
          <w:rFonts w:ascii="Times New Roman" w:hAnsi="Times New Roman" w:cs="Times New Roman"/>
          <w:sz w:val="24"/>
        </w:rPr>
        <w:t xml:space="preserve">to </w:t>
      </w:r>
      <w:r w:rsidRPr="00511878">
        <w:rPr>
          <w:rFonts w:ascii="Times New Roman" w:hAnsi="Times New Roman" w:cs="Times New Roman"/>
          <w:sz w:val="24"/>
        </w:rPr>
        <w:t>France</w:t>
      </w:r>
      <w:r>
        <w:rPr>
          <w:rFonts w:ascii="Times New Roman" w:hAnsi="Times New Roman" w:cs="Times New Roman"/>
          <w:sz w:val="24"/>
        </w:rPr>
        <w:t xml:space="preserve">, which was suffering the disruption of </w:t>
      </w:r>
      <w:r w:rsidRPr="0057289F">
        <w:rPr>
          <w:rFonts w:ascii="Times New Roman" w:hAnsi="Times New Roman" w:cs="Times New Roman"/>
          <w:sz w:val="24"/>
        </w:rPr>
        <w:t>Nazi</w:t>
      </w:r>
      <w:r>
        <w:rPr>
          <w:rFonts w:ascii="Times New Roman" w:hAnsi="Times New Roman" w:cs="Times New Roman"/>
          <w:b/>
          <w:bCs/>
          <w:sz w:val="24"/>
        </w:rPr>
        <w:t xml:space="preserve"> </w:t>
      </w:r>
      <w:r w:rsidRPr="00511878">
        <w:rPr>
          <w:rFonts w:ascii="Times New Roman" w:hAnsi="Times New Roman" w:cs="Times New Roman"/>
          <w:sz w:val="24"/>
        </w:rPr>
        <w:t>occup</w:t>
      </w:r>
      <w:r>
        <w:rPr>
          <w:rFonts w:ascii="Times New Roman" w:hAnsi="Times New Roman" w:cs="Times New Roman"/>
          <w:sz w:val="24"/>
        </w:rPr>
        <w:t>ation,</w:t>
      </w:r>
      <w:r w:rsidRPr="00511878">
        <w:rPr>
          <w:rFonts w:ascii="Times New Roman" w:hAnsi="Times New Roman" w:cs="Times New Roman"/>
          <w:sz w:val="24"/>
        </w:rPr>
        <w:t xml:space="preserve"> </w:t>
      </w:r>
      <w:r>
        <w:rPr>
          <w:rFonts w:ascii="Times New Roman" w:hAnsi="Times New Roman" w:cs="Times New Roman"/>
          <w:sz w:val="24"/>
        </w:rPr>
        <w:t xml:space="preserve">and </w:t>
      </w:r>
      <w:r w:rsidRPr="0057289F">
        <w:rPr>
          <w:rFonts w:ascii="Times New Roman" w:hAnsi="Times New Roman" w:cs="Times New Roman"/>
          <w:sz w:val="24"/>
        </w:rPr>
        <w:t>thence</w:t>
      </w:r>
      <w:r>
        <w:rPr>
          <w:rFonts w:ascii="Times New Roman" w:hAnsi="Times New Roman" w:cs="Times New Roman"/>
          <w:b/>
          <w:bCs/>
          <w:sz w:val="24"/>
        </w:rPr>
        <w:t xml:space="preserve"> </w:t>
      </w:r>
      <w:r>
        <w:rPr>
          <w:rFonts w:ascii="Times New Roman" w:hAnsi="Times New Roman" w:cs="Times New Roman"/>
          <w:sz w:val="24"/>
        </w:rPr>
        <w:t>its</w:t>
      </w:r>
      <w:r w:rsidRPr="00511878">
        <w:rPr>
          <w:rFonts w:ascii="Times New Roman" w:hAnsi="Times New Roman" w:cs="Times New Roman"/>
          <w:sz w:val="24"/>
        </w:rPr>
        <w:t xml:space="preserve"> </w:t>
      </w:r>
      <w:r>
        <w:rPr>
          <w:rFonts w:ascii="Times New Roman" w:hAnsi="Times New Roman" w:cs="Times New Roman"/>
          <w:sz w:val="24"/>
        </w:rPr>
        <w:t xml:space="preserve">spread eastwards fuelling a </w:t>
      </w:r>
      <w:r w:rsidRPr="00511878">
        <w:rPr>
          <w:rFonts w:ascii="Times New Roman" w:hAnsi="Times New Roman" w:cs="Times New Roman"/>
          <w:sz w:val="24"/>
        </w:rPr>
        <w:t xml:space="preserve">pandemic </w:t>
      </w:r>
      <w:r>
        <w:rPr>
          <w:rFonts w:ascii="Times New Roman" w:hAnsi="Times New Roman" w:cs="Times New Roman"/>
          <w:sz w:val="24"/>
        </w:rPr>
        <w:t xml:space="preserve">even </w:t>
      </w:r>
      <w:r w:rsidRPr="00511878">
        <w:rPr>
          <w:rFonts w:ascii="Times New Roman" w:hAnsi="Times New Roman" w:cs="Times New Roman"/>
          <w:sz w:val="24"/>
        </w:rPr>
        <w:t xml:space="preserve">on the scale of the </w:t>
      </w:r>
      <w:r w:rsidRPr="00511878">
        <w:rPr>
          <w:rFonts w:ascii="Times New Roman" w:hAnsi="Times New Roman" w:cs="Times New Roman"/>
          <w:sz w:val="24"/>
          <w:szCs w:val="24"/>
        </w:rPr>
        <w:t xml:space="preserve">Balkan and Russian precursors of 1918, when hundreds of thousands had </w:t>
      </w:r>
      <w:r w:rsidRPr="0057289F">
        <w:rPr>
          <w:rFonts w:ascii="Times New Roman" w:hAnsi="Times New Roman" w:cs="Times New Roman"/>
          <w:sz w:val="24"/>
          <w:szCs w:val="24"/>
        </w:rPr>
        <w:t>died</w:t>
      </w:r>
      <w:r w:rsidRPr="00511878">
        <w:rPr>
          <w:rFonts w:ascii="Times New Roman" w:hAnsi="Times New Roman" w:cs="Times New Roman"/>
          <w:sz w:val="24"/>
          <w:szCs w:val="24"/>
        </w:rPr>
        <w:t>.</w:t>
      </w:r>
      <w:r w:rsidRPr="00511878">
        <w:rPr>
          <w:rStyle w:val="FootnoteReference"/>
          <w:rFonts w:ascii="Times New Roman" w:hAnsi="Times New Roman" w:cs="Times New Roman"/>
          <w:sz w:val="24"/>
          <w:szCs w:val="24"/>
        </w:rPr>
        <w:footnoteReference w:id="8"/>
      </w:r>
      <w:r>
        <w:rPr>
          <w:rFonts w:ascii="Times New Roman" w:hAnsi="Times New Roman" w:cs="Times New Roman"/>
          <w:sz w:val="24"/>
          <w:szCs w:val="24"/>
        </w:rPr>
        <w:t xml:space="preserve"> </w:t>
      </w:r>
      <w:r w:rsidRPr="00511878">
        <w:rPr>
          <w:rFonts w:ascii="Times New Roman" w:hAnsi="Times New Roman" w:cs="Times New Roman"/>
          <w:sz w:val="24"/>
          <w:szCs w:val="24"/>
        </w:rPr>
        <w:t xml:space="preserve">The </w:t>
      </w:r>
      <w:r w:rsidRPr="0057289F">
        <w:rPr>
          <w:rFonts w:ascii="Times New Roman" w:hAnsi="Times New Roman" w:cs="Times New Roman"/>
          <w:sz w:val="24"/>
          <w:szCs w:val="24"/>
        </w:rPr>
        <w:t>Franco</w:t>
      </w:r>
      <w:r>
        <w:rPr>
          <w:rFonts w:ascii="Times New Roman" w:hAnsi="Times New Roman" w:cs="Times New Roman"/>
          <w:sz w:val="24"/>
          <w:szCs w:val="24"/>
        </w:rPr>
        <w:t xml:space="preserve"> government’s </w:t>
      </w:r>
      <w:r w:rsidRPr="00511878">
        <w:rPr>
          <w:rFonts w:ascii="Times New Roman" w:hAnsi="Times New Roman" w:cs="Times New Roman"/>
          <w:sz w:val="24"/>
          <w:szCs w:val="24"/>
        </w:rPr>
        <w:t xml:space="preserve">Director General of Health, José Alberto Palanca, </w:t>
      </w:r>
      <w:r w:rsidRPr="00511878">
        <w:rPr>
          <w:rFonts w:ascii="Times New Roman" w:hAnsi="Times New Roman" w:cs="Times New Roman"/>
          <w:sz w:val="24"/>
        </w:rPr>
        <w:t xml:space="preserve">imagined a return to ‘medieval </w:t>
      </w:r>
      <w:r w:rsidRPr="00EA1329">
        <w:rPr>
          <w:rFonts w:ascii="Times New Roman" w:hAnsi="Times New Roman" w:cs="Times New Roman"/>
          <w:sz w:val="24"/>
        </w:rPr>
        <w:t xml:space="preserve">times’. Whilst opining privately that a ‘national catastrophe was inevitable’ because of the lack of means to combat the disease, </w:t>
      </w:r>
      <w:r>
        <w:rPr>
          <w:rFonts w:ascii="Times New Roman" w:hAnsi="Times New Roman" w:cs="Times New Roman"/>
          <w:sz w:val="24"/>
        </w:rPr>
        <w:t xml:space="preserve">publicly he </w:t>
      </w:r>
      <w:r w:rsidRPr="00EA1329">
        <w:rPr>
          <w:rFonts w:ascii="Times New Roman" w:hAnsi="Times New Roman" w:cs="Times New Roman"/>
          <w:sz w:val="24"/>
        </w:rPr>
        <w:t xml:space="preserve">blamed propaganda </w:t>
      </w:r>
      <w:r w:rsidRPr="0057289F">
        <w:rPr>
          <w:rFonts w:ascii="Times New Roman" w:hAnsi="Times New Roman" w:cs="Times New Roman"/>
          <w:sz w:val="24"/>
        </w:rPr>
        <w:t>from</w:t>
      </w:r>
      <w:r w:rsidRPr="00EA1329">
        <w:rPr>
          <w:rFonts w:ascii="Times New Roman" w:hAnsi="Times New Roman" w:cs="Times New Roman"/>
          <w:sz w:val="24"/>
        </w:rPr>
        <w:t xml:space="preserve"> foreign radio s</w:t>
      </w:r>
      <w:r>
        <w:rPr>
          <w:rFonts w:ascii="Times New Roman" w:hAnsi="Times New Roman" w:cs="Times New Roman"/>
          <w:sz w:val="24"/>
        </w:rPr>
        <w:t>tations</w:t>
      </w:r>
      <w:r w:rsidRPr="00EA1329">
        <w:rPr>
          <w:rFonts w:ascii="Times New Roman" w:hAnsi="Times New Roman" w:cs="Times New Roman"/>
          <w:sz w:val="24"/>
        </w:rPr>
        <w:t xml:space="preserve"> </w:t>
      </w:r>
      <w:r w:rsidRPr="00E34E45">
        <w:rPr>
          <w:rFonts w:ascii="Times New Roman" w:hAnsi="Times New Roman" w:cs="Times New Roman"/>
          <w:sz w:val="24"/>
        </w:rPr>
        <w:t>for ‘fabricating’ and exaggerating the danger</w:t>
      </w:r>
      <w:r w:rsidRPr="00EA1329">
        <w:rPr>
          <w:rFonts w:ascii="Times New Roman" w:hAnsi="Times New Roman" w:cs="Times New Roman"/>
          <w:sz w:val="24"/>
        </w:rPr>
        <w:t>.</w:t>
      </w:r>
      <w:r w:rsidRPr="00EA1329">
        <w:rPr>
          <w:rStyle w:val="FootnoteReference"/>
          <w:rFonts w:ascii="Times New Roman" w:hAnsi="Times New Roman" w:cs="Times New Roman"/>
          <w:sz w:val="24"/>
        </w:rPr>
        <w:footnoteReference w:id="9"/>
      </w:r>
      <w:r>
        <w:rPr>
          <w:rFonts w:ascii="Times New Roman" w:hAnsi="Times New Roman" w:cs="Times New Roman"/>
          <w:sz w:val="24"/>
        </w:rPr>
        <w:t xml:space="preserve"> </w:t>
      </w:r>
      <w:r w:rsidRPr="00123414">
        <w:rPr>
          <w:rFonts w:ascii="Times New Roman" w:hAnsi="Times New Roman" w:cs="Times New Roman"/>
          <w:sz w:val="24"/>
          <w:szCs w:val="24"/>
        </w:rPr>
        <w:t>Palanca knew that the war had disproportionately displaced people in the areas which had supported the Republic</w:t>
      </w:r>
      <w:r>
        <w:rPr>
          <w:rFonts w:ascii="Times New Roman" w:hAnsi="Times New Roman" w:cs="Times New Roman"/>
          <w:sz w:val="24"/>
          <w:szCs w:val="24"/>
        </w:rPr>
        <w:t xml:space="preserve">, </w:t>
      </w:r>
      <w:r w:rsidRPr="00E34E45">
        <w:rPr>
          <w:rFonts w:ascii="Times New Roman" w:hAnsi="Times New Roman" w:cs="Times New Roman"/>
          <w:sz w:val="24"/>
          <w:szCs w:val="24"/>
        </w:rPr>
        <w:t>and to him</w:t>
      </w:r>
      <w:r w:rsidRPr="00123414">
        <w:rPr>
          <w:rFonts w:ascii="Times New Roman" w:hAnsi="Times New Roman" w:cs="Times New Roman"/>
          <w:sz w:val="24"/>
          <w:szCs w:val="24"/>
        </w:rPr>
        <w:t xml:space="preserve"> it seemed natural </w:t>
      </w:r>
      <w:r>
        <w:rPr>
          <w:rFonts w:ascii="Times New Roman" w:hAnsi="Times New Roman" w:cs="Times New Roman"/>
          <w:sz w:val="24"/>
          <w:szCs w:val="24"/>
        </w:rPr>
        <w:t>t</w:t>
      </w:r>
      <w:r w:rsidRPr="00123414">
        <w:rPr>
          <w:rFonts w:ascii="Times New Roman" w:hAnsi="Times New Roman" w:cs="Times New Roman"/>
          <w:sz w:val="24"/>
          <w:szCs w:val="24"/>
        </w:rPr>
        <w:t xml:space="preserve">o see this </w:t>
      </w:r>
      <w:r>
        <w:rPr>
          <w:rFonts w:ascii="Times New Roman" w:hAnsi="Times New Roman" w:cs="Times New Roman"/>
          <w:sz w:val="24"/>
          <w:szCs w:val="24"/>
        </w:rPr>
        <w:t>‘</w:t>
      </w:r>
      <w:r w:rsidRPr="00123414">
        <w:rPr>
          <w:rFonts w:ascii="Times New Roman" w:hAnsi="Times New Roman" w:cs="Times New Roman"/>
          <w:sz w:val="24"/>
          <w:szCs w:val="24"/>
        </w:rPr>
        <w:t>unstable mass</w:t>
      </w:r>
      <w:r>
        <w:rPr>
          <w:rFonts w:ascii="Times New Roman" w:hAnsi="Times New Roman" w:cs="Times New Roman"/>
          <w:sz w:val="24"/>
          <w:szCs w:val="24"/>
        </w:rPr>
        <w:t>’</w:t>
      </w:r>
      <w:r w:rsidRPr="00123414">
        <w:rPr>
          <w:rFonts w:ascii="Times New Roman" w:hAnsi="Times New Roman" w:cs="Times New Roman"/>
          <w:sz w:val="24"/>
          <w:szCs w:val="24"/>
        </w:rPr>
        <w:t xml:space="preserve"> as responsible for the epidemic: ‘the Reds had typhus during the war’ and, at the end of the war, ‘the Red population’ had sought sinuous</w:t>
      </w:r>
      <w:r>
        <w:rPr>
          <w:rFonts w:ascii="Times New Roman" w:hAnsi="Times New Roman" w:cs="Times New Roman"/>
          <w:sz w:val="24"/>
          <w:szCs w:val="24"/>
        </w:rPr>
        <w:t>ly</w:t>
      </w:r>
      <w:r w:rsidRPr="00123414">
        <w:rPr>
          <w:rFonts w:ascii="Times New Roman" w:hAnsi="Times New Roman" w:cs="Times New Roman"/>
          <w:sz w:val="24"/>
          <w:szCs w:val="24"/>
        </w:rPr>
        <w:t xml:space="preserve"> to ‘melt into, infiltrate and hide itself’ within ‘the National population’</w:t>
      </w:r>
      <w:r>
        <w:rPr>
          <w:rFonts w:ascii="Times New Roman" w:hAnsi="Times New Roman" w:cs="Times New Roman"/>
          <w:sz w:val="24"/>
          <w:szCs w:val="24"/>
        </w:rPr>
        <w:t xml:space="preserve">. </w:t>
      </w:r>
      <w:r w:rsidRPr="00E34E45">
        <w:rPr>
          <w:rFonts w:ascii="Times New Roman" w:hAnsi="Times New Roman" w:cs="Times New Roman"/>
          <w:sz w:val="24"/>
          <w:szCs w:val="24"/>
        </w:rPr>
        <w:t>He argued that this ‘infiltration’ was why</w:t>
      </w:r>
      <w:r>
        <w:rPr>
          <w:rFonts w:ascii="Times New Roman" w:hAnsi="Times New Roman" w:cs="Times New Roman"/>
          <w:sz w:val="24"/>
          <w:szCs w:val="24"/>
        </w:rPr>
        <w:t xml:space="preserve"> the </w:t>
      </w:r>
      <w:r w:rsidRPr="00123414">
        <w:rPr>
          <w:rFonts w:ascii="Times New Roman" w:hAnsi="Times New Roman" w:cs="Times New Roman"/>
          <w:sz w:val="24"/>
          <w:szCs w:val="24"/>
        </w:rPr>
        <w:t>epidemic had struck only at this moment.</w:t>
      </w:r>
      <w:r w:rsidRPr="00123414">
        <w:rPr>
          <w:rStyle w:val="FootnoteReference"/>
          <w:rFonts w:ascii="Times New Roman" w:hAnsi="Times New Roman" w:cs="Times New Roman"/>
          <w:sz w:val="24"/>
          <w:szCs w:val="24"/>
        </w:rPr>
        <w:footnoteReference w:id="10"/>
      </w:r>
    </w:p>
    <w:p w14:paraId="11665F25" w14:textId="3AA3E78F" w:rsidR="00094707" w:rsidRPr="00E34E45" w:rsidRDefault="00094707" w:rsidP="00094707">
      <w:pPr>
        <w:spacing w:after="0" w:line="360" w:lineRule="auto"/>
        <w:ind w:firstLine="720"/>
        <w:rPr>
          <w:rFonts w:ascii="Times New Roman" w:hAnsi="Times New Roman" w:cs="Times New Roman"/>
          <w:sz w:val="24"/>
          <w:szCs w:val="24"/>
        </w:rPr>
      </w:pPr>
      <w:r w:rsidRPr="00E34E45">
        <w:rPr>
          <w:rFonts w:ascii="Times New Roman" w:hAnsi="Times New Roman" w:cs="Times New Roman"/>
          <w:sz w:val="24"/>
        </w:rPr>
        <w:t xml:space="preserve">Between the beginning of the twentieth century and the civil war, typhus fever had made intermittent inroads in Spain, with significant loss of life in 1909 and, to a lesser degree, in 1919. During the relatively developmental years of the military dictatorship in the 1920s and the era of </w:t>
      </w:r>
      <w:r w:rsidRPr="00E34E45">
        <w:rPr>
          <w:rFonts w:ascii="Times New Roman" w:hAnsi="Times New Roman" w:cs="Times New Roman"/>
          <w:sz w:val="24"/>
        </w:rPr>
        <w:lastRenderedPageBreak/>
        <w:t>public health reform of the Second Republic in 1931-36, cases were rare.</w:t>
      </w:r>
      <w:r w:rsidR="00AC25E2">
        <w:rPr>
          <w:rStyle w:val="FootnoteReference"/>
          <w:rFonts w:ascii="Times New Roman" w:hAnsi="Times New Roman" w:cs="Times New Roman"/>
          <w:sz w:val="24"/>
        </w:rPr>
        <w:footnoteReference w:id="11"/>
      </w:r>
      <w:r w:rsidRPr="00E34E45">
        <w:rPr>
          <w:rFonts w:ascii="Times New Roman" w:hAnsi="Times New Roman" w:cs="Times New Roman"/>
          <w:sz w:val="24"/>
        </w:rPr>
        <w:t xml:space="preserve"> Epidemiologists expected typhus to appear with the conditions of mobilized conflict</w:t>
      </w:r>
      <w:r w:rsidR="00AC25E2">
        <w:rPr>
          <w:rFonts w:ascii="Times New Roman" w:hAnsi="Times New Roman" w:cs="Times New Roman"/>
          <w:sz w:val="24"/>
        </w:rPr>
        <w:t xml:space="preserve"> </w:t>
      </w:r>
      <w:r w:rsidR="00AC25E2" w:rsidRPr="00BC551A">
        <w:rPr>
          <w:rFonts w:ascii="Times New Roman" w:hAnsi="Times New Roman" w:cs="Times New Roman"/>
          <w:sz w:val="24"/>
        </w:rPr>
        <w:t>in 1936</w:t>
      </w:r>
      <w:r w:rsidRPr="00BC551A">
        <w:rPr>
          <w:rFonts w:ascii="Times New Roman" w:hAnsi="Times New Roman" w:cs="Times New Roman"/>
          <w:sz w:val="24"/>
        </w:rPr>
        <w:t>;</w:t>
      </w:r>
      <w:r w:rsidRPr="00E34E45">
        <w:rPr>
          <w:rFonts w:ascii="Times New Roman" w:hAnsi="Times New Roman" w:cs="Times New Roman"/>
          <w:sz w:val="24"/>
        </w:rPr>
        <w:t xml:space="preserve"> and yet numbers remained low, with eleven cases in 1937 and 13 in 1938, even though rates of other diseases rose because of wartime damage to infrastructure (by air bombardment and shelling) and to neighbourhood public health provision.</w:t>
      </w:r>
      <w:r w:rsidRPr="00E34E45">
        <w:rPr>
          <w:rStyle w:val="FootnoteReference"/>
          <w:rFonts w:ascii="Times New Roman" w:hAnsi="Times New Roman" w:cs="Times New Roman"/>
          <w:sz w:val="24"/>
        </w:rPr>
        <w:footnoteReference w:id="12"/>
      </w:r>
      <w:r w:rsidRPr="00E34E45">
        <w:rPr>
          <w:rFonts w:ascii="Times New Roman" w:hAnsi="Times New Roman" w:cs="Times New Roman"/>
          <w:sz w:val="24"/>
        </w:rPr>
        <w:t xml:space="preserve"> Increasingly throughout the war, health </w:t>
      </w:r>
      <w:r w:rsidRPr="00E34E45">
        <w:rPr>
          <w:rFonts w:ascii="Times New Roman" w:hAnsi="Times New Roman" w:cs="Times New Roman"/>
          <w:sz w:val="24"/>
          <w:szCs w:val="24"/>
        </w:rPr>
        <w:t>officials in the Francoist zone</w:t>
      </w:r>
      <w:r w:rsidRPr="00E34E45">
        <w:rPr>
          <w:rFonts w:ascii="Times New Roman" w:hAnsi="Times New Roman" w:cs="Times New Roman"/>
          <w:sz w:val="24"/>
        </w:rPr>
        <w:t xml:space="preserve"> had to deal with large numbers of refugees who had initially fled ahead of Franco’s armies, only then to be caught up by them as the military advance continued. These officials </w:t>
      </w:r>
      <w:r w:rsidRPr="00E34E45">
        <w:rPr>
          <w:rFonts w:ascii="Times New Roman" w:hAnsi="Times New Roman" w:cs="Times New Roman"/>
          <w:sz w:val="24"/>
          <w:szCs w:val="24"/>
        </w:rPr>
        <w:t>insisted on the absolute isolation ‘of all the sick or suspect [</w:t>
      </w:r>
      <w:r w:rsidRPr="00E34E45">
        <w:rPr>
          <w:rFonts w:ascii="Times New Roman" w:hAnsi="Times New Roman" w:cs="Times New Roman"/>
          <w:i/>
          <w:iCs/>
          <w:sz w:val="24"/>
          <w:szCs w:val="24"/>
        </w:rPr>
        <w:t>sospechosos</w:t>
      </w:r>
      <w:r w:rsidRPr="00E34E45">
        <w:rPr>
          <w:rFonts w:ascii="Times New Roman" w:hAnsi="Times New Roman" w:cs="Times New Roman"/>
          <w:sz w:val="24"/>
          <w:szCs w:val="24"/>
        </w:rPr>
        <w:t>] who come from epidemic regions’, by which they meant Republican areas, and thus all the refugees.</w:t>
      </w:r>
      <w:r w:rsidRPr="00E34E45">
        <w:rPr>
          <w:rStyle w:val="FootnoteReference"/>
          <w:rFonts w:ascii="Times New Roman" w:hAnsi="Times New Roman" w:cs="Times New Roman"/>
          <w:sz w:val="24"/>
          <w:szCs w:val="24"/>
        </w:rPr>
        <w:footnoteReference w:id="13"/>
      </w:r>
      <w:r w:rsidRPr="00E34E45">
        <w:rPr>
          <w:rFonts w:ascii="Times New Roman" w:hAnsi="Times New Roman" w:cs="Times New Roman"/>
          <w:sz w:val="24"/>
          <w:szCs w:val="24"/>
        </w:rPr>
        <w:t xml:space="preserve"> The term ‘suspect’ was double-edged since medical policing measures were being</w:t>
      </w:r>
      <w:r w:rsidRPr="00E34E45">
        <w:rPr>
          <w:rFonts w:ascii="Times New Roman" w:hAnsi="Times New Roman" w:cs="Times New Roman"/>
          <w:b/>
          <w:bCs/>
          <w:sz w:val="24"/>
          <w:szCs w:val="24"/>
        </w:rPr>
        <w:t xml:space="preserve"> </w:t>
      </w:r>
      <w:r w:rsidRPr="00E34E45">
        <w:rPr>
          <w:rFonts w:ascii="Times New Roman" w:hAnsi="Times New Roman" w:cs="Times New Roman"/>
          <w:sz w:val="24"/>
          <w:szCs w:val="24"/>
        </w:rPr>
        <w:t>enacted simultaneously with the violent purge of political enemies.</w:t>
      </w:r>
      <w:bookmarkStart w:id="0" w:name="_Hlk60747168"/>
      <w:r w:rsidRPr="00E34E45">
        <w:rPr>
          <w:rFonts w:ascii="Times New Roman" w:hAnsi="Times New Roman" w:cs="Times New Roman"/>
          <w:sz w:val="24"/>
          <w:szCs w:val="24"/>
        </w:rPr>
        <w:t xml:space="preserve"> Civil governors responded to influxes of population first by mobilising </w:t>
      </w:r>
      <w:r w:rsidRPr="00E34E45">
        <w:rPr>
          <w:rFonts w:ascii="Times New Roman" w:hAnsi="Times New Roman" w:cs="Times New Roman"/>
          <w:b/>
          <w:bCs/>
          <w:sz w:val="24"/>
          <w:szCs w:val="24"/>
        </w:rPr>
        <w:t>‘</w:t>
      </w:r>
      <w:r w:rsidRPr="00E34E45">
        <w:rPr>
          <w:rFonts w:ascii="Times New Roman" w:hAnsi="Times New Roman" w:cs="Times New Roman"/>
          <w:sz w:val="24"/>
          <w:szCs w:val="24"/>
        </w:rPr>
        <w:t>friendly’</w:t>
      </w:r>
      <w:r w:rsidRPr="00E34E45">
        <w:rPr>
          <w:rFonts w:ascii="Times New Roman" w:hAnsi="Times New Roman" w:cs="Times New Roman"/>
          <w:b/>
          <w:bCs/>
          <w:sz w:val="24"/>
          <w:szCs w:val="24"/>
        </w:rPr>
        <w:t xml:space="preserve"> </w:t>
      </w:r>
      <w:r w:rsidRPr="00E34E45">
        <w:rPr>
          <w:rFonts w:ascii="Times New Roman" w:hAnsi="Times New Roman" w:cs="Times New Roman"/>
          <w:sz w:val="24"/>
          <w:szCs w:val="24"/>
        </w:rPr>
        <w:t xml:space="preserve">medical expertise and ‘healthy’ society to isolate those considered a threat. They also attempted to export the problem to other provinces. </w:t>
      </w:r>
    </w:p>
    <w:p w14:paraId="1F5CC345" w14:textId="4BD98D56" w:rsidR="00094707" w:rsidRPr="00072A0D" w:rsidRDefault="00094707" w:rsidP="00094707">
      <w:pPr>
        <w:spacing w:after="0" w:line="360" w:lineRule="auto"/>
        <w:ind w:firstLine="720"/>
        <w:rPr>
          <w:rFonts w:ascii="Times New Roman" w:hAnsi="Times New Roman" w:cs="Times New Roman"/>
          <w:sz w:val="24"/>
          <w:szCs w:val="24"/>
        </w:rPr>
      </w:pPr>
      <w:r>
        <w:rPr>
          <w:rFonts w:ascii="Times New Roman" w:hAnsi="Times New Roman" w:cs="Times New Roman"/>
          <w:sz w:val="24"/>
        </w:rPr>
        <w:t>V</w:t>
      </w:r>
      <w:r w:rsidRPr="00753D92">
        <w:rPr>
          <w:rFonts w:ascii="Times New Roman" w:hAnsi="Times New Roman" w:cs="Times New Roman"/>
          <w:sz w:val="24"/>
          <w:szCs w:val="24"/>
        </w:rPr>
        <w:t>accines</w:t>
      </w:r>
      <w:r w:rsidRPr="00C345FC">
        <w:rPr>
          <w:rFonts w:ascii="Times New Roman" w:hAnsi="Times New Roman" w:cs="Times New Roman"/>
          <w:sz w:val="24"/>
          <w:szCs w:val="24"/>
        </w:rPr>
        <w:t xml:space="preserve"> were </w:t>
      </w:r>
      <w:r w:rsidRPr="00E34E45">
        <w:rPr>
          <w:rFonts w:ascii="Times New Roman" w:hAnsi="Times New Roman" w:cs="Times New Roman"/>
          <w:sz w:val="24"/>
          <w:szCs w:val="24"/>
        </w:rPr>
        <w:t>by 1936</w:t>
      </w:r>
      <w:r>
        <w:rPr>
          <w:rFonts w:ascii="Times New Roman" w:hAnsi="Times New Roman" w:cs="Times New Roman"/>
          <w:b/>
          <w:bCs/>
          <w:sz w:val="24"/>
          <w:szCs w:val="24"/>
        </w:rPr>
        <w:t xml:space="preserve"> </w:t>
      </w:r>
      <w:r>
        <w:rPr>
          <w:rFonts w:ascii="Times New Roman" w:hAnsi="Times New Roman" w:cs="Times New Roman"/>
          <w:sz w:val="24"/>
          <w:szCs w:val="24"/>
        </w:rPr>
        <w:t xml:space="preserve">being </w:t>
      </w:r>
      <w:r w:rsidRPr="00C345FC">
        <w:rPr>
          <w:rFonts w:ascii="Times New Roman" w:hAnsi="Times New Roman" w:cs="Times New Roman"/>
          <w:sz w:val="24"/>
          <w:szCs w:val="24"/>
        </w:rPr>
        <w:t>trialled in Europe and the US but were not yet reliabl</w:t>
      </w:r>
      <w:r>
        <w:rPr>
          <w:rFonts w:ascii="Times New Roman" w:hAnsi="Times New Roman" w:cs="Times New Roman"/>
          <w:sz w:val="24"/>
          <w:szCs w:val="24"/>
        </w:rPr>
        <w:t>e</w:t>
      </w:r>
      <w:r w:rsidRPr="00C345FC">
        <w:rPr>
          <w:rFonts w:ascii="Times New Roman" w:hAnsi="Times New Roman" w:cs="Times New Roman"/>
          <w:sz w:val="24"/>
          <w:szCs w:val="24"/>
        </w:rPr>
        <w:t xml:space="preserve"> or </w:t>
      </w:r>
      <w:r>
        <w:rPr>
          <w:rFonts w:ascii="Times New Roman" w:hAnsi="Times New Roman" w:cs="Times New Roman"/>
          <w:sz w:val="24"/>
          <w:szCs w:val="24"/>
        </w:rPr>
        <w:t>widely</w:t>
      </w:r>
      <w:r w:rsidRPr="00C345FC">
        <w:rPr>
          <w:rFonts w:ascii="Times New Roman" w:hAnsi="Times New Roman" w:cs="Times New Roman"/>
          <w:sz w:val="24"/>
          <w:szCs w:val="24"/>
        </w:rPr>
        <w:t xml:space="preserve"> available</w:t>
      </w:r>
      <w:r>
        <w:rPr>
          <w:rFonts w:ascii="Times New Roman" w:hAnsi="Times New Roman" w:cs="Times New Roman"/>
          <w:sz w:val="24"/>
          <w:szCs w:val="24"/>
        </w:rPr>
        <w:t xml:space="preserve"> and Spain </w:t>
      </w:r>
      <w:r w:rsidRPr="00743AD8">
        <w:rPr>
          <w:rFonts w:ascii="Times New Roman" w:hAnsi="Times New Roman" w:cs="Times New Roman"/>
          <w:sz w:val="24"/>
        </w:rPr>
        <w:t xml:space="preserve">lacked resources to develop its own </w:t>
      </w:r>
      <w:r>
        <w:rPr>
          <w:rFonts w:ascii="Times New Roman" w:hAnsi="Times New Roman" w:cs="Times New Roman"/>
          <w:sz w:val="24"/>
        </w:rPr>
        <w:t xml:space="preserve">effective </w:t>
      </w:r>
      <w:r w:rsidRPr="00743AD8">
        <w:rPr>
          <w:rFonts w:ascii="Times New Roman" w:hAnsi="Times New Roman" w:cs="Times New Roman"/>
          <w:sz w:val="24"/>
        </w:rPr>
        <w:t>supplies</w:t>
      </w:r>
      <w:r w:rsidRPr="00C345FC">
        <w:rPr>
          <w:rFonts w:ascii="Times New Roman" w:hAnsi="Times New Roman" w:cs="Times New Roman"/>
          <w:sz w:val="24"/>
          <w:szCs w:val="24"/>
        </w:rPr>
        <w:t>.</w:t>
      </w:r>
      <w:r>
        <w:rPr>
          <w:rStyle w:val="FootnoteReference"/>
          <w:rFonts w:ascii="Times New Roman" w:hAnsi="Times New Roman" w:cs="Times New Roman"/>
          <w:sz w:val="24"/>
          <w:szCs w:val="24"/>
        </w:rPr>
        <w:footnoteReference w:id="14"/>
      </w:r>
      <w:r>
        <w:rPr>
          <w:rFonts w:ascii="Times New Roman" w:hAnsi="Times New Roman" w:cs="Times New Roman"/>
          <w:sz w:val="24"/>
          <w:szCs w:val="24"/>
        </w:rPr>
        <w:t xml:space="preserve"> I</w:t>
      </w:r>
      <w:r w:rsidRPr="003B3B67">
        <w:rPr>
          <w:rFonts w:ascii="Times New Roman" w:hAnsi="Times New Roman" w:cs="Times New Roman"/>
          <w:sz w:val="24"/>
        </w:rPr>
        <w:t xml:space="preserve">n some </w:t>
      </w:r>
      <w:r w:rsidRPr="005B47BD">
        <w:rPr>
          <w:rFonts w:ascii="Times New Roman" w:hAnsi="Times New Roman" w:cs="Times New Roman"/>
          <w:sz w:val="24"/>
        </w:rPr>
        <w:t>Francoist areas</w:t>
      </w:r>
      <w:r>
        <w:rPr>
          <w:rFonts w:ascii="Times New Roman" w:hAnsi="Times New Roman" w:cs="Times New Roman"/>
          <w:sz w:val="24"/>
        </w:rPr>
        <w:t xml:space="preserve"> </w:t>
      </w:r>
      <w:r w:rsidRPr="00753D92">
        <w:rPr>
          <w:rFonts w:ascii="Times New Roman" w:hAnsi="Times New Roman" w:cs="Times New Roman"/>
          <w:sz w:val="24"/>
        </w:rPr>
        <w:t>eff</w:t>
      </w:r>
      <w:r>
        <w:rPr>
          <w:rFonts w:ascii="Times New Roman" w:hAnsi="Times New Roman" w:cs="Times New Roman"/>
          <w:sz w:val="24"/>
        </w:rPr>
        <w:t xml:space="preserve">icacious </w:t>
      </w:r>
      <w:r w:rsidR="00D62C59">
        <w:rPr>
          <w:rFonts w:ascii="Times New Roman" w:hAnsi="Times New Roman" w:cs="Times New Roman"/>
          <w:sz w:val="24"/>
        </w:rPr>
        <w:t xml:space="preserve">imported </w:t>
      </w:r>
      <w:r w:rsidRPr="003B3B67">
        <w:rPr>
          <w:rFonts w:ascii="Times New Roman" w:hAnsi="Times New Roman" w:cs="Times New Roman"/>
          <w:sz w:val="24"/>
        </w:rPr>
        <w:t xml:space="preserve">vaccine was </w:t>
      </w:r>
      <w:r>
        <w:rPr>
          <w:rFonts w:ascii="Times New Roman" w:hAnsi="Times New Roman" w:cs="Times New Roman"/>
          <w:sz w:val="24"/>
        </w:rPr>
        <w:t xml:space="preserve">reserved </w:t>
      </w:r>
      <w:r w:rsidRPr="003B3B67">
        <w:rPr>
          <w:rFonts w:ascii="Times New Roman" w:hAnsi="Times New Roman" w:cs="Times New Roman"/>
          <w:sz w:val="24"/>
        </w:rPr>
        <w:t xml:space="preserve">exclusively </w:t>
      </w:r>
      <w:r>
        <w:rPr>
          <w:rFonts w:ascii="Times New Roman" w:hAnsi="Times New Roman" w:cs="Times New Roman"/>
          <w:sz w:val="24"/>
        </w:rPr>
        <w:t xml:space="preserve">for </w:t>
      </w:r>
      <w:r w:rsidRPr="003B3B67">
        <w:rPr>
          <w:rFonts w:ascii="Times New Roman" w:hAnsi="Times New Roman" w:cs="Times New Roman"/>
          <w:sz w:val="24"/>
        </w:rPr>
        <w:t>‘the well-to-do’</w:t>
      </w:r>
      <w:r>
        <w:rPr>
          <w:rFonts w:ascii="Times New Roman" w:hAnsi="Times New Roman" w:cs="Times New Roman"/>
          <w:sz w:val="24"/>
        </w:rPr>
        <w:t xml:space="preserve">, </w:t>
      </w:r>
      <w:r>
        <w:rPr>
          <w:rFonts w:ascii="Times New Roman" w:hAnsi="Times New Roman" w:cs="Times New Roman"/>
          <w:sz w:val="24"/>
          <w:szCs w:val="24"/>
        </w:rPr>
        <w:t>as an RF epidemiologist observed</w:t>
      </w:r>
      <w:r>
        <w:rPr>
          <w:rFonts w:ascii="Times New Roman" w:hAnsi="Times New Roman" w:cs="Times New Roman"/>
          <w:sz w:val="24"/>
        </w:rPr>
        <w:t>.</w:t>
      </w:r>
      <w:r>
        <w:rPr>
          <w:rStyle w:val="FootnoteReference"/>
          <w:rFonts w:ascii="Times New Roman" w:hAnsi="Times New Roman" w:cs="Times New Roman"/>
          <w:sz w:val="24"/>
        </w:rPr>
        <w:footnoteReference w:id="15"/>
      </w:r>
      <w:r>
        <w:rPr>
          <w:rFonts w:ascii="Times New Roman" w:hAnsi="Times New Roman" w:cs="Times New Roman"/>
          <w:sz w:val="24"/>
        </w:rPr>
        <w:t xml:space="preserve"> </w:t>
      </w:r>
      <w:r w:rsidRPr="006D69E3">
        <w:rPr>
          <w:rFonts w:ascii="Times New Roman" w:hAnsi="Times New Roman" w:cs="Times New Roman"/>
          <w:sz w:val="24"/>
        </w:rPr>
        <w:t xml:space="preserve">Vaccinations in </w:t>
      </w:r>
      <w:r w:rsidR="00194398">
        <w:rPr>
          <w:rFonts w:ascii="Times New Roman" w:hAnsi="Times New Roman" w:cs="Times New Roman"/>
          <w:sz w:val="24"/>
        </w:rPr>
        <w:t xml:space="preserve">Francoist wartime </w:t>
      </w:r>
      <w:r w:rsidRPr="006D69E3">
        <w:rPr>
          <w:rFonts w:ascii="Times New Roman" w:hAnsi="Times New Roman" w:cs="Times New Roman"/>
          <w:sz w:val="24"/>
        </w:rPr>
        <w:t xml:space="preserve">prison </w:t>
      </w:r>
      <w:r w:rsidR="00194398">
        <w:rPr>
          <w:rFonts w:ascii="Times New Roman" w:hAnsi="Times New Roman" w:cs="Times New Roman"/>
          <w:sz w:val="24"/>
        </w:rPr>
        <w:t xml:space="preserve">camps </w:t>
      </w:r>
      <w:r w:rsidRPr="006D69E3">
        <w:rPr>
          <w:rFonts w:ascii="Times New Roman" w:hAnsi="Times New Roman" w:cs="Times New Roman"/>
          <w:sz w:val="24"/>
        </w:rPr>
        <w:t>were neglected by</w:t>
      </w:r>
      <w:r>
        <w:rPr>
          <w:rFonts w:ascii="Times New Roman" w:hAnsi="Times New Roman" w:cs="Times New Roman"/>
          <w:b/>
          <w:bCs/>
          <w:sz w:val="24"/>
        </w:rPr>
        <w:t xml:space="preserve"> </w:t>
      </w:r>
      <w:r w:rsidRPr="00743AD8">
        <w:rPr>
          <w:rFonts w:ascii="Times New Roman" w:hAnsi="Times New Roman" w:cs="Times New Roman"/>
          <w:sz w:val="24"/>
          <w:szCs w:val="24"/>
        </w:rPr>
        <w:t>military authorities</w:t>
      </w:r>
      <w:r>
        <w:rPr>
          <w:rFonts w:ascii="Times New Roman" w:hAnsi="Times New Roman" w:cs="Times New Roman"/>
          <w:sz w:val="24"/>
          <w:szCs w:val="24"/>
        </w:rPr>
        <w:t>.</w:t>
      </w:r>
      <w:r w:rsidRPr="00743AD8">
        <w:rPr>
          <w:rFonts w:ascii="Times New Roman" w:hAnsi="Times New Roman" w:cs="Times New Roman"/>
          <w:sz w:val="24"/>
          <w:szCs w:val="24"/>
        </w:rPr>
        <w:t xml:space="preserve"> </w:t>
      </w:r>
      <w:r>
        <w:rPr>
          <w:rFonts w:ascii="Times New Roman" w:hAnsi="Times New Roman" w:cs="Times New Roman"/>
          <w:sz w:val="24"/>
          <w:szCs w:val="24"/>
        </w:rPr>
        <w:t>F</w:t>
      </w:r>
      <w:r w:rsidRPr="00743AD8">
        <w:rPr>
          <w:rFonts w:ascii="Times New Roman" w:hAnsi="Times New Roman" w:cs="Times New Roman"/>
          <w:sz w:val="24"/>
          <w:szCs w:val="24"/>
        </w:rPr>
        <w:t xml:space="preserve">rom late-1939 civil governors </w:t>
      </w:r>
      <w:r w:rsidRPr="00C877BF">
        <w:rPr>
          <w:rFonts w:ascii="Times New Roman" w:hAnsi="Times New Roman" w:cs="Times New Roman"/>
          <w:sz w:val="24"/>
          <w:szCs w:val="24"/>
        </w:rPr>
        <w:t>became involved with the mass incarceration</w:t>
      </w:r>
      <w:r w:rsidR="00194398">
        <w:rPr>
          <w:rFonts w:ascii="Times New Roman" w:hAnsi="Times New Roman" w:cs="Times New Roman"/>
          <w:sz w:val="24"/>
          <w:szCs w:val="24"/>
        </w:rPr>
        <w:t xml:space="preserve">, described by </w:t>
      </w:r>
      <w:r w:rsidRPr="00C877BF">
        <w:rPr>
          <w:rFonts w:ascii="Times New Roman" w:hAnsi="Times New Roman" w:cs="Times New Roman"/>
          <w:sz w:val="24"/>
          <w:szCs w:val="24"/>
        </w:rPr>
        <w:t>the new regime as</w:t>
      </w:r>
      <w:r>
        <w:rPr>
          <w:rFonts w:ascii="Times New Roman" w:hAnsi="Times New Roman" w:cs="Times New Roman"/>
          <w:b/>
          <w:bCs/>
          <w:sz w:val="24"/>
          <w:szCs w:val="24"/>
        </w:rPr>
        <w:t xml:space="preserve"> </w:t>
      </w:r>
      <w:r w:rsidRPr="00743AD8">
        <w:rPr>
          <w:rFonts w:ascii="Times New Roman" w:hAnsi="Times New Roman" w:cs="Times New Roman"/>
          <w:sz w:val="24"/>
          <w:szCs w:val="24"/>
        </w:rPr>
        <w:t xml:space="preserve">the ‘notorious growth’ of </w:t>
      </w:r>
      <w:r>
        <w:rPr>
          <w:rFonts w:ascii="Times New Roman" w:hAnsi="Times New Roman" w:cs="Times New Roman"/>
          <w:sz w:val="24"/>
          <w:szCs w:val="24"/>
        </w:rPr>
        <w:t>a</w:t>
      </w:r>
      <w:r w:rsidRPr="00743AD8">
        <w:rPr>
          <w:rFonts w:ascii="Times New Roman" w:hAnsi="Times New Roman" w:cs="Times New Roman"/>
          <w:sz w:val="24"/>
          <w:szCs w:val="24"/>
        </w:rPr>
        <w:t xml:space="preserve"> prison population of ‘those who </w:t>
      </w:r>
      <w:r w:rsidR="00194398">
        <w:rPr>
          <w:rFonts w:ascii="Times New Roman" w:hAnsi="Times New Roman" w:cs="Times New Roman"/>
          <w:sz w:val="24"/>
          <w:szCs w:val="24"/>
        </w:rPr>
        <w:t xml:space="preserve">had </w:t>
      </w:r>
      <w:r w:rsidRPr="00743AD8">
        <w:rPr>
          <w:rFonts w:ascii="Times New Roman" w:hAnsi="Times New Roman" w:cs="Times New Roman"/>
          <w:sz w:val="24"/>
          <w:szCs w:val="24"/>
        </w:rPr>
        <w:t>participated in the monstrous Marxist rebellion’.</w:t>
      </w:r>
      <w:r w:rsidRPr="00511878">
        <w:rPr>
          <w:rStyle w:val="FootnoteReference"/>
          <w:rFonts w:ascii="Times New Roman" w:hAnsi="Times New Roman" w:cs="Times New Roman"/>
          <w:sz w:val="24"/>
          <w:szCs w:val="24"/>
        </w:rPr>
        <w:footnoteReference w:id="16"/>
      </w:r>
      <w:r w:rsidRPr="00511878">
        <w:rPr>
          <w:rFonts w:ascii="Times New Roman" w:hAnsi="Times New Roman" w:cs="Times New Roman"/>
          <w:sz w:val="24"/>
          <w:szCs w:val="24"/>
        </w:rPr>
        <w:t xml:space="preserve"> </w:t>
      </w:r>
      <w:r>
        <w:rPr>
          <w:rFonts w:ascii="Times New Roman" w:hAnsi="Times New Roman" w:cs="Times New Roman"/>
          <w:sz w:val="24"/>
          <w:szCs w:val="24"/>
        </w:rPr>
        <w:t xml:space="preserve">Henceforward, </w:t>
      </w:r>
      <w:r w:rsidRPr="00C877BF">
        <w:rPr>
          <w:rFonts w:ascii="Times New Roman" w:hAnsi="Times New Roman" w:cs="Times New Roman"/>
          <w:sz w:val="24"/>
          <w:szCs w:val="24"/>
        </w:rPr>
        <w:t xml:space="preserve">governors, in collaboration with the Dirección </w:t>
      </w:r>
      <w:r w:rsidRPr="00C877BF">
        <w:rPr>
          <w:rFonts w:ascii="Times New Roman" w:hAnsi="Times New Roman" w:cs="Times New Roman"/>
          <w:sz w:val="24"/>
          <w:szCs w:val="24"/>
        </w:rPr>
        <w:lastRenderedPageBreak/>
        <w:t xml:space="preserve">General de Prisiones, were required to regulate health measures, including </w:t>
      </w:r>
      <w:r w:rsidR="00564483">
        <w:rPr>
          <w:rFonts w:ascii="Times New Roman" w:hAnsi="Times New Roman" w:cs="Times New Roman"/>
          <w:sz w:val="24"/>
          <w:szCs w:val="24"/>
        </w:rPr>
        <w:t>v</w:t>
      </w:r>
      <w:r w:rsidRPr="00C877BF">
        <w:rPr>
          <w:rFonts w:ascii="Times New Roman" w:hAnsi="Times New Roman" w:cs="Times New Roman"/>
          <w:sz w:val="24"/>
          <w:szCs w:val="24"/>
        </w:rPr>
        <w:t>accination</w:t>
      </w:r>
      <w:r w:rsidR="00564483">
        <w:rPr>
          <w:rFonts w:ascii="Times New Roman" w:hAnsi="Times New Roman" w:cs="Times New Roman"/>
          <w:sz w:val="24"/>
          <w:szCs w:val="24"/>
        </w:rPr>
        <w:t>s</w:t>
      </w:r>
      <w:r w:rsidRPr="00C877BF">
        <w:rPr>
          <w:rFonts w:ascii="Times New Roman" w:hAnsi="Times New Roman" w:cs="Times New Roman"/>
          <w:sz w:val="24"/>
          <w:szCs w:val="24"/>
        </w:rPr>
        <w:t xml:space="preserve"> </w:t>
      </w:r>
      <w:r>
        <w:rPr>
          <w:rFonts w:ascii="Times New Roman" w:hAnsi="Times New Roman" w:cs="Times New Roman"/>
          <w:sz w:val="24"/>
          <w:szCs w:val="24"/>
        </w:rPr>
        <w:t xml:space="preserve">of dubious quality </w:t>
      </w:r>
      <w:r w:rsidRPr="00C877BF">
        <w:rPr>
          <w:rFonts w:ascii="Times New Roman" w:hAnsi="Times New Roman" w:cs="Times New Roman"/>
          <w:sz w:val="24"/>
          <w:szCs w:val="24"/>
        </w:rPr>
        <w:t xml:space="preserve">against smallpox and typhus, in coordination with provincial health chiefs, as well as finding buildings as temporary prisons, and controlling visits </w:t>
      </w:r>
      <w:r w:rsidR="00564483">
        <w:rPr>
          <w:rFonts w:ascii="Times New Roman" w:hAnsi="Times New Roman" w:cs="Times New Roman"/>
          <w:sz w:val="24"/>
          <w:szCs w:val="24"/>
        </w:rPr>
        <w:t xml:space="preserve">to them </w:t>
      </w:r>
      <w:r w:rsidRPr="00C877BF">
        <w:rPr>
          <w:rFonts w:ascii="Times New Roman" w:hAnsi="Times New Roman" w:cs="Times New Roman"/>
          <w:sz w:val="24"/>
          <w:szCs w:val="24"/>
        </w:rPr>
        <w:t>and managing food supplies.</w:t>
      </w:r>
      <w:r>
        <w:rPr>
          <w:rFonts w:ascii="Times New Roman" w:hAnsi="Times New Roman" w:cs="Times New Roman"/>
          <w:sz w:val="24"/>
          <w:szCs w:val="24"/>
        </w:rPr>
        <w:t xml:space="preserve"> </w:t>
      </w:r>
      <w:r>
        <w:rPr>
          <w:rFonts w:ascii="Times New Roman" w:hAnsi="Times New Roman" w:cs="Times New Roman"/>
          <w:sz w:val="24"/>
        </w:rPr>
        <w:t xml:space="preserve">One of the projects conducted by Rockefeller officials in Spain was a </w:t>
      </w:r>
      <w:r>
        <w:rPr>
          <w:rFonts w:ascii="Times New Roman" w:hAnsi="Times New Roman" w:cs="Times New Roman"/>
          <w:sz w:val="24"/>
          <w:szCs w:val="24"/>
        </w:rPr>
        <w:t xml:space="preserve">laboratory-supported </w:t>
      </w:r>
      <w:r>
        <w:rPr>
          <w:rFonts w:ascii="Times New Roman" w:hAnsi="Times New Roman" w:cs="Times New Roman"/>
          <w:sz w:val="24"/>
        </w:rPr>
        <w:t xml:space="preserve">trial of vaccines </w:t>
      </w:r>
      <w:r w:rsidRPr="00743AD8">
        <w:rPr>
          <w:rFonts w:ascii="Times New Roman" w:hAnsi="Times New Roman" w:cs="Times New Roman"/>
          <w:sz w:val="24"/>
          <w:szCs w:val="24"/>
        </w:rPr>
        <w:t>in the prisons of Madrid in 1941</w:t>
      </w:r>
      <w:r>
        <w:rPr>
          <w:rFonts w:ascii="Times New Roman" w:hAnsi="Times New Roman" w:cs="Times New Roman"/>
          <w:sz w:val="24"/>
          <w:szCs w:val="24"/>
        </w:rPr>
        <w:t>. L</w:t>
      </w:r>
      <w:r w:rsidRPr="007E793E">
        <w:rPr>
          <w:rFonts w:ascii="Times New Roman" w:hAnsi="Times New Roman" w:cs="Times New Roman"/>
          <w:sz w:val="24"/>
          <w:szCs w:val="24"/>
        </w:rPr>
        <w:t>ice infestation</w:t>
      </w:r>
      <w:r>
        <w:rPr>
          <w:rFonts w:ascii="Times New Roman" w:hAnsi="Times New Roman" w:cs="Times New Roman"/>
          <w:sz w:val="24"/>
          <w:szCs w:val="24"/>
        </w:rPr>
        <w:t>, they reported,</w:t>
      </w:r>
      <w:r w:rsidRPr="007E793E">
        <w:rPr>
          <w:rFonts w:ascii="Times New Roman" w:hAnsi="Times New Roman" w:cs="Times New Roman"/>
          <w:sz w:val="24"/>
          <w:szCs w:val="24"/>
        </w:rPr>
        <w:t xml:space="preserve"> was ‘universal’ in </w:t>
      </w:r>
      <w:r>
        <w:rPr>
          <w:rFonts w:ascii="Times New Roman" w:hAnsi="Times New Roman" w:cs="Times New Roman"/>
          <w:sz w:val="24"/>
          <w:szCs w:val="24"/>
        </w:rPr>
        <w:t>the city’s gaols, all of them ‘heavily</w:t>
      </w:r>
      <w:r w:rsidRPr="007E793E">
        <w:rPr>
          <w:rFonts w:ascii="Times New Roman" w:hAnsi="Times New Roman" w:cs="Times New Roman"/>
          <w:sz w:val="24"/>
          <w:szCs w:val="24"/>
        </w:rPr>
        <w:t xml:space="preserve"> over-crowded</w:t>
      </w:r>
      <w:r>
        <w:rPr>
          <w:rFonts w:ascii="Times New Roman" w:hAnsi="Times New Roman" w:cs="Times New Roman"/>
          <w:sz w:val="24"/>
          <w:szCs w:val="24"/>
        </w:rPr>
        <w:t xml:space="preserve"> with political</w:t>
      </w:r>
      <w:r w:rsidRPr="007E793E">
        <w:rPr>
          <w:rFonts w:ascii="Times New Roman" w:hAnsi="Times New Roman" w:cs="Times New Roman"/>
          <w:sz w:val="24"/>
          <w:szCs w:val="24"/>
        </w:rPr>
        <w:t xml:space="preserve"> prison</w:t>
      </w:r>
      <w:r>
        <w:rPr>
          <w:rFonts w:ascii="Times New Roman" w:hAnsi="Times New Roman" w:cs="Times New Roman"/>
          <w:sz w:val="24"/>
          <w:szCs w:val="24"/>
        </w:rPr>
        <w:t>ers’. T</w:t>
      </w:r>
      <w:r w:rsidRPr="007E793E">
        <w:rPr>
          <w:rFonts w:ascii="Times New Roman" w:hAnsi="Times New Roman" w:cs="Times New Roman"/>
          <w:sz w:val="24"/>
          <w:szCs w:val="24"/>
        </w:rPr>
        <w:t>he Yeserías</w:t>
      </w:r>
      <w:r>
        <w:rPr>
          <w:rFonts w:ascii="Times New Roman" w:hAnsi="Times New Roman" w:cs="Times New Roman"/>
          <w:sz w:val="24"/>
          <w:szCs w:val="24"/>
        </w:rPr>
        <w:t xml:space="preserve"> </w:t>
      </w:r>
      <w:r w:rsidRPr="00C877BF">
        <w:rPr>
          <w:rFonts w:ascii="Times New Roman" w:hAnsi="Times New Roman" w:cs="Times New Roman"/>
          <w:sz w:val="24"/>
          <w:szCs w:val="24"/>
        </w:rPr>
        <w:t>gaol</w:t>
      </w:r>
      <w:r>
        <w:rPr>
          <w:rFonts w:ascii="Times New Roman" w:hAnsi="Times New Roman" w:cs="Times New Roman"/>
          <w:b/>
          <w:bCs/>
          <w:sz w:val="24"/>
          <w:szCs w:val="24"/>
        </w:rPr>
        <w:t xml:space="preserve"> </w:t>
      </w:r>
      <w:r>
        <w:rPr>
          <w:rFonts w:ascii="Times New Roman" w:hAnsi="Times New Roman" w:cs="Times New Roman"/>
          <w:sz w:val="24"/>
          <w:szCs w:val="24"/>
        </w:rPr>
        <w:t xml:space="preserve">was typical: it held </w:t>
      </w:r>
      <w:r w:rsidRPr="007E793E">
        <w:rPr>
          <w:rFonts w:ascii="Times New Roman" w:hAnsi="Times New Roman" w:cs="Times New Roman"/>
          <w:sz w:val="24"/>
          <w:szCs w:val="24"/>
        </w:rPr>
        <w:t xml:space="preserve">4,000 </w:t>
      </w:r>
      <w:r>
        <w:rPr>
          <w:rFonts w:ascii="Times New Roman" w:hAnsi="Times New Roman" w:cs="Times New Roman"/>
          <w:sz w:val="24"/>
          <w:szCs w:val="24"/>
        </w:rPr>
        <w:t xml:space="preserve">inmates in 1941 who shared their space with ‘hundreds of brown rats’. Prisoners constituted a large and captive sample for </w:t>
      </w:r>
      <w:r w:rsidRPr="007E793E">
        <w:rPr>
          <w:rFonts w:ascii="Times New Roman" w:hAnsi="Times New Roman" w:cs="Times New Roman"/>
          <w:sz w:val="24"/>
          <w:szCs w:val="24"/>
        </w:rPr>
        <w:t>study</w:t>
      </w:r>
      <w:r>
        <w:rPr>
          <w:rFonts w:ascii="Times New Roman" w:hAnsi="Times New Roman" w:cs="Times New Roman"/>
          <w:sz w:val="24"/>
          <w:szCs w:val="24"/>
        </w:rPr>
        <w:t>, even if</w:t>
      </w:r>
      <w:bookmarkEnd w:id="0"/>
      <w:r>
        <w:rPr>
          <w:rFonts w:ascii="Times New Roman" w:hAnsi="Times New Roman" w:cs="Times New Roman"/>
          <w:sz w:val="24"/>
          <w:szCs w:val="24"/>
        </w:rPr>
        <w:t xml:space="preserve"> – problematically – </w:t>
      </w:r>
      <w:r w:rsidRPr="00C877BF">
        <w:rPr>
          <w:rFonts w:ascii="Times New Roman" w:hAnsi="Times New Roman" w:cs="Times New Roman"/>
          <w:sz w:val="24"/>
          <w:szCs w:val="24"/>
        </w:rPr>
        <w:t>visits meant</w:t>
      </w:r>
      <w:r>
        <w:rPr>
          <w:rFonts w:ascii="Times New Roman" w:hAnsi="Times New Roman" w:cs="Times New Roman"/>
          <w:sz w:val="24"/>
          <w:szCs w:val="24"/>
        </w:rPr>
        <w:t xml:space="preserve"> they were not entirely isolated from the population under surveillance ‘on the outside’</w:t>
      </w:r>
      <w:r w:rsidRPr="007E793E">
        <w:rPr>
          <w:rFonts w:ascii="Times New Roman" w:hAnsi="Times New Roman" w:cs="Times New Roman"/>
          <w:sz w:val="24"/>
          <w:szCs w:val="24"/>
        </w:rPr>
        <w:t>.</w:t>
      </w:r>
      <w:r w:rsidRPr="007E793E">
        <w:rPr>
          <w:rStyle w:val="FootnoteReference"/>
          <w:rFonts w:ascii="Times New Roman" w:hAnsi="Times New Roman" w:cs="Times New Roman"/>
          <w:sz w:val="24"/>
          <w:szCs w:val="24"/>
        </w:rPr>
        <w:footnoteReference w:id="17"/>
      </w:r>
      <w:r w:rsidRPr="007E793E">
        <w:rPr>
          <w:rFonts w:ascii="Times New Roman" w:hAnsi="Times New Roman" w:cs="Times New Roman"/>
          <w:sz w:val="24"/>
          <w:szCs w:val="24"/>
        </w:rPr>
        <w:t xml:space="preserve"> </w:t>
      </w:r>
    </w:p>
    <w:p w14:paraId="44BBE3B7" w14:textId="0FFE05D1" w:rsidR="00094707" w:rsidRDefault="00094707" w:rsidP="00094707">
      <w:pPr>
        <w:spacing w:after="0" w:line="360" w:lineRule="auto"/>
        <w:ind w:firstLine="720"/>
        <w:rPr>
          <w:rFonts w:ascii="Times New Roman" w:hAnsi="Times New Roman" w:cs="Times New Roman"/>
          <w:sz w:val="24"/>
        </w:rPr>
      </w:pPr>
      <w:r>
        <w:rPr>
          <w:rFonts w:ascii="Times New Roman" w:hAnsi="Times New Roman" w:cs="Times New Roman"/>
          <w:sz w:val="24"/>
        </w:rPr>
        <w:t>T</w:t>
      </w:r>
      <w:r w:rsidRPr="007E793E">
        <w:rPr>
          <w:rFonts w:ascii="Times New Roman" w:hAnsi="Times New Roman" w:cs="Times New Roman"/>
          <w:sz w:val="24"/>
        </w:rPr>
        <w:t xml:space="preserve">hree </w:t>
      </w:r>
      <w:r>
        <w:rPr>
          <w:rFonts w:ascii="Times New Roman" w:hAnsi="Times New Roman" w:cs="Times New Roman"/>
          <w:sz w:val="24"/>
        </w:rPr>
        <w:t>important</w:t>
      </w:r>
      <w:r w:rsidRPr="007E793E">
        <w:rPr>
          <w:rFonts w:ascii="Times New Roman" w:hAnsi="Times New Roman" w:cs="Times New Roman"/>
          <w:sz w:val="24"/>
        </w:rPr>
        <w:t xml:space="preserve"> question</w:t>
      </w:r>
      <w:r>
        <w:rPr>
          <w:rFonts w:ascii="Times New Roman" w:hAnsi="Times New Roman" w:cs="Times New Roman"/>
          <w:sz w:val="24"/>
        </w:rPr>
        <w:t>s</w:t>
      </w:r>
      <w:r w:rsidRPr="007E793E">
        <w:rPr>
          <w:rFonts w:ascii="Times New Roman" w:hAnsi="Times New Roman" w:cs="Times New Roman"/>
          <w:sz w:val="24"/>
        </w:rPr>
        <w:t xml:space="preserve"> arise</w:t>
      </w:r>
      <w:r>
        <w:rPr>
          <w:rFonts w:ascii="Times New Roman" w:hAnsi="Times New Roman" w:cs="Times New Roman"/>
          <w:sz w:val="24"/>
        </w:rPr>
        <w:t xml:space="preserve"> from the </w:t>
      </w:r>
      <w:r w:rsidRPr="00F71E2B">
        <w:rPr>
          <w:rFonts w:ascii="Times New Roman" w:hAnsi="Times New Roman" w:cs="Times New Roman"/>
          <w:sz w:val="24"/>
        </w:rPr>
        <w:t>narrative account of typhus in Spain given thus far.</w:t>
      </w:r>
      <w:r w:rsidRPr="007E793E">
        <w:rPr>
          <w:rFonts w:ascii="Times New Roman" w:hAnsi="Times New Roman" w:cs="Times New Roman"/>
          <w:sz w:val="24"/>
        </w:rPr>
        <w:t xml:space="preserve"> First, </w:t>
      </w:r>
      <w:r w:rsidRPr="00F71E2B">
        <w:rPr>
          <w:rFonts w:ascii="Times New Roman" w:hAnsi="Times New Roman" w:cs="Times New Roman"/>
          <w:sz w:val="24"/>
        </w:rPr>
        <w:t xml:space="preserve">why did the pathogen not strike during the </w:t>
      </w:r>
      <w:r>
        <w:rPr>
          <w:rFonts w:ascii="Times New Roman" w:hAnsi="Times New Roman" w:cs="Times New Roman"/>
          <w:sz w:val="24"/>
        </w:rPr>
        <w:t>largescale</w:t>
      </w:r>
      <w:r w:rsidRPr="00F71E2B">
        <w:rPr>
          <w:rFonts w:ascii="Times New Roman" w:hAnsi="Times New Roman" w:cs="Times New Roman"/>
          <w:sz w:val="24"/>
        </w:rPr>
        <w:t xml:space="preserve"> circulation of refugees in deprived conditions inside the Republican war zone during 1936-39?</w:t>
      </w:r>
      <w:r>
        <w:rPr>
          <w:rFonts w:ascii="Times New Roman" w:hAnsi="Times New Roman" w:cs="Times New Roman"/>
          <w:sz w:val="24"/>
        </w:rPr>
        <w:t xml:space="preserve"> Second, why did it appear with Franco’s victory? </w:t>
      </w:r>
      <w:r w:rsidR="00A50B5D">
        <w:rPr>
          <w:rFonts w:ascii="Times New Roman" w:hAnsi="Times New Roman" w:cs="Times New Roman"/>
          <w:sz w:val="24"/>
        </w:rPr>
        <w:t xml:space="preserve">And third, </w:t>
      </w:r>
      <w:r w:rsidR="00AB69BC">
        <w:rPr>
          <w:rFonts w:ascii="Times New Roman" w:hAnsi="Times New Roman" w:cs="Times New Roman"/>
          <w:sz w:val="24"/>
        </w:rPr>
        <w:t>why</w:t>
      </w:r>
      <w:r w:rsidR="005717E6">
        <w:rPr>
          <w:rFonts w:ascii="Times New Roman" w:hAnsi="Times New Roman" w:cs="Times New Roman"/>
          <w:sz w:val="24"/>
        </w:rPr>
        <w:t xml:space="preserve"> - after the initial surge in 1939 </w:t>
      </w:r>
      <w:r w:rsidR="00A50B5D">
        <w:rPr>
          <w:rFonts w:ascii="Times New Roman" w:hAnsi="Times New Roman" w:cs="Times New Roman"/>
          <w:sz w:val="24"/>
        </w:rPr>
        <w:t>–</w:t>
      </w:r>
      <w:r w:rsidR="005717E6">
        <w:rPr>
          <w:rFonts w:ascii="Times New Roman" w:hAnsi="Times New Roman" w:cs="Times New Roman"/>
          <w:sz w:val="24"/>
        </w:rPr>
        <w:t xml:space="preserve"> </w:t>
      </w:r>
      <w:r w:rsidR="00A50B5D">
        <w:rPr>
          <w:rFonts w:ascii="Times New Roman" w:hAnsi="Times New Roman" w:cs="Times New Roman"/>
          <w:sz w:val="24"/>
        </w:rPr>
        <w:t xml:space="preserve">did </w:t>
      </w:r>
      <w:r>
        <w:rPr>
          <w:rFonts w:ascii="Times New Roman" w:hAnsi="Times New Roman" w:cs="Times New Roman"/>
          <w:sz w:val="24"/>
        </w:rPr>
        <w:t>typhus return more virulently</w:t>
      </w:r>
      <w:r w:rsidR="005717E6">
        <w:rPr>
          <w:rFonts w:ascii="Times New Roman" w:hAnsi="Times New Roman" w:cs="Times New Roman"/>
          <w:sz w:val="24"/>
        </w:rPr>
        <w:t>,</w:t>
      </w:r>
      <w:r>
        <w:rPr>
          <w:rFonts w:ascii="Times New Roman" w:hAnsi="Times New Roman" w:cs="Times New Roman"/>
          <w:sz w:val="24"/>
        </w:rPr>
        <w:t xml:space="preserve"> spreading widely, two years later? The </w:t>
      </w:r>
      <w:r w:rsidR="00EB6B78">
        <w:rPr>
          <w:rFonts w:ascii="Times New Roman" w:hAnsi="Times New Roman" w:cs="Times New Roman"/>
          <w:sz w:val="24"/>
        </w:rPr>
        <w:t xml:space="preserve">high incidence </w:t>
      </w:r>
      <w:r>
        <w:rPr>
          <w:rFonts w:ascii="Times New Roman" w:hAnsi="Times New Roman" w:cs="Times New Roman"/>
          <w:sz w:val="24"/>
        </w:rPr>
        <w:t xml:space="preserve">of disease in this period </w:t>
      </w:r>
      <w:r w:rsidR="0055029B">
        <w:rPr>
          <w:rFonts w:ascii="Times New Roman" w:hAnsi="Times New Roman" w:cs="Times New Roman"/>
          <w:sz w:val="24"/>
        </w:rPr>
        <w:t xml:space="preserve">has been explained elsewhere </w:t>
      </w:r>
      <w:r>
        <w:rPr>
          <w:rFonts w:ascii="Times New Roman" w:hAnsi="Times New Roman" w:cs="Times New Roman"/>
          <w:sz w:val="24"/>
        </w:rPr>
        <w:t>by reference to the hunger of the early 1940s, which was so extreme as to be described as a famine in several regions in Spain.</w:t>
      </w:r>
      <w:r>
        <w:rPr>
          <w:rStyle w:val="FootnoteReference"/>
          <w:rFonts w:ascii="Times New Roman" w:hAnsi="Times New Roman" w:cs="Times New Roman"/>
          <w:sz w:val="24"/>
        </w:rPr>
        <w:footnoteReference w:id="18"/>
      </w:r>
      <w:r>
        <w:rPr>
          <w:rFonts w:ascii="Times New Roman" w:hAnsi="Times New Roman" w:cs="Times New Roman"/>
          <w:sz w:val="24"/>
        </w:rPr>
        <w:t xml:space="preserve"> Poverty and hunger certainly played a significant role in diminishing resistance to infections of all </w:t>
      </w:r>
      <w:r w:rsidRPr="00F71E2B">
        <w:rPr>
          <w:rFonts w:ascii="Times New Roman" w:hAnsi="Times New Roman" w:cs="Times New Roman"/>
          <w:sz w:val="24"/>
        </w:rPr>
        <w:t>kinds – while typhus was contracted by a few more affluent individuals during the epidemic, the vast majority of the infected were poor</w:t>
      </w:r>
      <w:r>
        <w:rPr>
          <w:rFonts w:ascii="Times New Roman" w:hAnsi="Times New Roman" w:cs="Times New Roman"/>
          <w:sz w:val="24"/>
        </w:rPr>
        <w:t>.</w:t>
      </w:r>
      <w:r>
        <w:rPr>
          <w:rStyle w:val="FootnoteReference"/>
          <w:rFonts w:ascii="Times New Roman" w:hAnsi="Times New Roman" w:cs="Times New Roman"/>
          <w:sz w:val="24"/>
        </w:rPr>
        <w:footnoteReference w:id="19"/>
      </w:r>
      <w:r>
        <w:rPr>
          <w:rFonts w:ascii="Times New Roman" w:hAnsi="Times New Roman" w:cs="Times New Roman"/>
          <w:sz w:val="24"/>
        </w:rPr>
        <w:t xml:space="preserve"> </w:t>
      </w:r>
      <w:r w:rsidRPr="00220DAF">
        <w:rPr>
          <w:rFonts w:ascii="Times New Roman" w:hAnsi="Times New Roman" w:cs="Times New Roman"/>
          <w:sz w:val="24"/>
        </w:rPr>
        <w:t>Indeed</w:t>
      </w:r>
      <w:r>
        <w:rPr>
          <w:rFonts w:ascii="Times New Roman" w:hAnsi="Times New Roman" w:cs="Times New Roman"/>
          <w:sz w:val="24"/>
        </w:rPr>
        <w:t xml:space="preserve">, hunger was instrumentalized politically by the Francoist authorities, becoming a </w:t>
      </w:r>
      <w:r w:rsidRPr="00220DAF">
        <w:rPr>
          <w:rFonts w:ascii="Times New Roman" w:hAnsi="Times New Roman" w:cs="Times New Roman"/>
          <w:sz w:val="24"/>
        </w:rPr>
        <w:t>further</w:t>
      </w:r>
      <w:r>
        <w:rPr>
          <w:rFonts w:ascii="Times New Roman" w:hAnsi="Times New Roman" w:cs="Times New Roman"/>
          <w:sz w:val="24"/>
        </w:rPr>
        <w:t xml:space="preserve"> element in the repression </w:t>
      </w:r>
      <w:r w:rsidRPr="00220DAF">
        <w:rPr>
          <w:rFonts w:ascii="Times New Roman" w:hAnsi="Times New Roman" w:cs="Times New Roman"/>
          <w:sz w:val="24"/>
        </w:rPr>
        <w:t>throughout</w:t>
      </w:r>
      <w:r>
        <w:rPr>
          <w:rFonts w:ascii="Times New Roman" w:hAnsi="Times New Roman" w:cs="Times New Roman"/>
          <w:sz w:val="24"/>
        </w:rPr>
        <w:t xml:space="preserve"> the 1940s.</w:t>
      </w:r>
      <w:r>
        <w:rPr>
          <w:rStyle w:val="FootnoteReference"/>
          <w:rFonts w:ascii="Times New Roman" w:hAnsi="Times New Roman" w:cs="Times New Roman"/>
          <w:sz w:val="24"/>
        </w:rPr>
        <w:footnoteReference w:id="20"/>
      </w:r>
      <w:r>
        <w:rPr>
          <w:rFonts w:ascii="Times New Roman" w:hAnsi="Times New Roman" w:cs="Times New Roman"/>
          <w:sz w:val="24"/>
        </w:rPr>
        <w:t xml:space="preserve"> But hunger had also been a considerable problem in the wartime Republican </w:t>
      </w:r>
      <w:r>
        <w:rPr>
          <w:rFonts w:ascii="Times New Roman" w:hAnsi="Times New Roman" w:cs="Times New Roman"/>
          <w:sz w:val="24"/>
        </w:rPr>
        <w:lastRenderedPageBreak/>
        <w:t xml:space="preserve">zone because the refugee-inflated urban population stretched food supplies. And yet these wartime regions remained typhus-free.  </w:t>
      </w:r>
    </w:p>
    <w:p w14:paraId="7E8B40D6" w14:textId="44FBE7C4" w:rsidR="00094707" w:rsidRPr="00C55768" w:rsidRDefault="00094707" w:rsidP="00B06EF2">
      <w:pPr>
        <w:spacing w:after="0" w:line="360" w:lineRule="auto"/>
        <w:ind w:firstLine="720"/>
        <w:rPr>
          <w:rFonts w:ascii="Times New Roman" w:hAnsi="Times New Roman" w:cs="Times New Roman"/>
          <w:sz w:val="24"/>
          <w:szCs w:val="24"/>
        </w:rPr>
      </w:pPr>
      <w:r>
        <w:rPr>
          <w:rFonts w:ascii="Times New Roman" w:hAnsi="Times New Roman" w:cs="Times New Roman"/>
          <w:sz w:val="24"/>
        </w:rPr>
        <w:t xml:space="preserve">The focus on hunger in explaining post-war sickness, though important, risks losing sight, therefore, of other key elements in the spread </w:t>
      </w:r>
      <w:r w:rsidR="00EB6B78">
        <w:rPr>
          <w:rFonts w:ascii="Times New Roman" w:hAnsi="Times New Roman" w:cs="Times New Roman"/>
          <w:sz w:val="24"/>
        </w:rPr>
        <w:t xml:space="preserve">and increase </w:t>
      </w:r>
      <w:r>
        <w:rPr>
          <w:rFonts w:ascii="Times New Roman" w:hAnsi="Times New Roman" w:cs="Times New Roman"/>
          <w:sz w:val="24"/>
        </w:rPr>
        <w:t xml:space="preserve">of </w:t>
      </w:r>
      <w:r w:rsidR="00A206BE">
        <w:rPr>
          <w:rFonts w:ascii="Times New Roman" w:hAnsi="Times New Roman" w:cs="Times New Roman"/>
          <w:sz w:val="24"/>
        </w:rPr>
        <w:t>contagious</w:t>
      </w:r>
      <w:r>
        <w:rPr>
          <w:rFonts w:ascii="Times New Roman" w:hAnsi="Times New Roman" w:cs="Times New Roman"/>
          <w:sz w:val="24"/>
        </w:rPr>
        <w:t xml:space="preserve"> disease, as well as the way its course sheds light on the broader social history of the war and its aftermath. </w:t>
      </w:r>
      <w:r w:rsidRPr="00096DB6">
        <w:rPr>
          <w:rFonts w:ascii="Times New Roman" w:hAnsi="Times New Roman" w:cs="Times New Roman"/>
          <w:sz w:val="24"/>
          <w:szCs w:val="24"/>
        </w:rPr>
        <w:t xml:space="preserve">The </w:t>
      </w:r>
      <w:r w:rsidRPr="00F14563">
        <w:rPr>
          <w:rFonts w:ascii="Times New Roman" w:hAnsi="Times New Roman" w:cs="Times New Roman"/>
          <w:sz w:val="24"/>
          <w:szCs w:val="24"/>
        </w:rPr>
        <w:t>testimony</w:t>
      </w:r>
      <w:r w:rsidRPr="00096DB6">
        <w:rPr>
          <w:rFonts w:ascii="Times New Roman" w:hAnsi="Times New Roman" w:cs="Times New Roman"/>
          <w:sz w:val="24"/>
          <w:szCs w:val="24"/>
        </w:rPr>
        <w:t xml:space="preserve"> of </w:t>
      </w:r>
      <w:r w:rsidRPr="00096DB6">
        <w:rPr>
          <w:rFonts w:ascii="Times New Roman" w:hAnsi="Times New Roman" w:cs="Times New Roman"/>
          <w:sz w:val="24"/>
          <w:szCs w:val="24"/>
          <w:lang w:val="es-ES_tradnl"/>
        </w:rPr>
        <w:t>Manuel Mezquita López</w:t>
      </w:r>
      <w:r w:rsidRPr="00096DB6">
        <w:rPr>
          <w:rFonts w:ascii="Times New Roman" w:hAnsi="Times New Roman" w:cs="Times New Roman"/>
          <w:sz w:val="24"/>
          <w:szCs w:val="24"/>
        </w:rPr>
        <w:t xml:space="preserve">, </w:t>
      </w:r>
      <w:r>
        <w:rPr>
          <w:rFonts w:ascii="Times New Roman" w:hAnsi="Times New Roman" w:cs="Times New Roman"/>
          <w:sz w:val="24"/>
          <w:szCs w:val="24"/>
        </w:rPr>
        <w:t>a</w:t>
      </w:r>
      <w:r w:rsidRPr="00096DB6">
        <w:rPr>
          <w:rFonts w:ascii="Times New Roman" w:hAnsi="Times New Roman" w:cs="Times New Roman"/>
          <w:sz w:val="24"/>
          <w:szCs w:val="24"/>
        </w:rPr>
        <w:t xml:space="preserve"> leading Spanish epidemiologist</w:t>
      </w:r>
      <w:r>
        <w:rPr>
          <w:rFonts w:ascii="Times New Roman" w:hAnsi="Times New Roman" w:cs="Times New Roman"/>
          <w:sz w:val="24"/>
          <w:szCs w:val="24"/>
        </w:rPr>
        <w:t>,</w:t>
      </w:r>
      <w:r w:rsidRPr="00096DB6">
        <w:rPr>
          <w:rFonts w:ascii="Times New Roman" w:hAnsi="Times New Roman" w:cs="Times New Roman"/>
          <w:sz w:val="24"/>
          <w:szCs w:val="24"/>
        </w:rPr>
        <w:t xml:space="preserve"> summa</w:t>
      </w:r>
      <w:r>
        <w:rPr>
          <w:rFonts w:ascii="Times New Roman" w:hAnsi="Times New Roman" w:cs="Times New Roman"/>
          <w:sz w:val="24"/>
          <w:szCs w:val="24"/>
        </w:rPr>
        <w:t xml:space="preserve">rized the </w:t>
      </w:r>
      <w:r w:rsidRPr="00F14563">
        <w:rPr>
          <w:rFonts w:ascii="Times New Roman" w:hAnsi="Times New Roman" w:cs="Times New Roman"/>
          <w:sz w:val="24"/>
          <w:szCs w:val="24"/>
        </w:rPr>
        <w:t>typhus</w:t>
      </w:r>
      <w:r>
        <w:rPr>
          <w:rFonts w:ascii="Times New Roman" w:hAnsi="Times New Roman" w:cs="Times New Roman"/>
          <w:b/>
          <w:bCs/>
          <w:sz w:val="24"/>
          <w:szCs w:val="24"/>
        </w:rPr>
        <w:t xml:space="preserve"> </w:t>
      </w:r>
      <w:r>
        <w:rPr>
          <w:rFonts w:ascii="Times New Roman" w:hAnsi="Times New Roman" w:cs="Times New Roman"/>
          <w:sz w:val="24"/>
          <w:szCs w:val="24"/>
        </w:rPr>
        <w:t xml:space="preserve">epidemic in the southern port of Málaga, one of the cities </w:t>
      </w:r>
      <w:r w:rsidRPr="00F14563">
        <w:rPr>
          <w:rFonts w:ascii="Times New Roman" w:hAnsi="Times New Roman" w:cs="Times New Roman"/>
          <w:sz w:val="24"/>
          <w:szCs w:val="24"/>
        </w:rPr>
        <w:t>hardest hit</w:t>
      </w:r>
      <w:r>
        <w:rPr>
          <w:rFonts w:ascii="Times New Roman" w:hAnsi="Times New Roman" w:cs="Times New Roman"/>
          <w:sz w:val="24"/>
          <w:szCs w:val="24"/>
        </w:rPr>
        <w:t xml:space="preserve"> in 1941. While making </w:t>
      </w:r>
      <w:r w:rsidRPr="00C55768">
        <w:rPr>
          <w:rFonts w:ascii="Times New Roman" w:hAnsi="Times New Roman" w:cs="Times New Roman"/>
          <w:sz w:val="24"/>
          <w:szCs w:val="24"/>
        </w:rPr>
        <w:t>the role of hunger</w:t>
      </w:r>
      <w:r>
        <w:rPr>
          <w:rFonts w:ascii="Times New Roman" w:hAnsi="Times New Roman" w:cs="Times New Roman"/>
          <w:sz w:val="24"/>
          <w:szCs w:val="24"/>
        </w:rPr>
        <w:t xml:space="preserve"> clear, he was careful to explain precisely </w:t>
      </w:r>
      <w:r w:rsidRPr="00EC7E92">
        <w:rPr>
          <w:rFonts w:ascii="Times New Roman" w:hAnsi="Times New Roman" w:cs="Times New Roman"/>
          <w:i/>
          <w:iCs/>
          <w:sz w:val="24"/>
          <w:szCs w:val="24"/>
        </w:rPr>
        <w:t>how</w:t>
      </w:r>
      <w:r>
        <w:rPr>
          <w:rFonts w:ascii="Times New Roman" w:hAnsi="Times New Roman" w:cs="Times New Roman"/>
          <w:sz w:val="24"/>
          <w:szCs w:val="24"/>
        </w:rPr>
        <w:t xml:space="preserve"> hunger played a role within broader social dislocation</w:t>
      </w:r>
      <w:r w:rsidRPr="00C55768">
        <w:rPr>
          <w:rFonts w:ascii="Times New Roman" w:hAnsi="Times New Roman" w:cs="Times New Roman"/>
          <w:sz w:val="24"/>
          <w:szCs w:val="24"/>
        </w:rPr>
        <w:t>:</w:t>
      </w:r>
    </w:p>
    <w:p w14:paraId="3F435158" w14:textId="77777777" w:rsidR="00094707" w:rsidRPr="00C55768" w:rsidRDefault="00094707" w:rsidP="00094707">
      <w:pPr>
        <w:spacing w:after="0" w:line="240" w:lineRule="auto"/>
        <w:rPr>
          <w:rFonts w:ascii="Times New Roman" w:hAnsi="Times New Roman" w:cs="Times New Roman"/>
          <w:sz w:val="24"/>
          <w:szCs w:val="24"/>
        </w:rPr>
      </w:pPr>
      <w:r w:rsidRPr="00C55768">
        <w:rPr>
          <w:rFonts w:ascii="Times New Roman" w:hAnsi="Times New Roman" w:cs="Times New Roman"/>
          <w:sz w:val="24"/>
          <w:szCs w:val="24"/>
        </w:rPr>
        <w:t>‘</w:t>
      </w:r>
      <w:r w:rsidRPr="001639D3">
        <w:rPr>
          <w:rFonts w:ascii="Times New Roman" w:hAnsi="Times New Roman" w:cs="Times New Roman"/>
        </w:rPr>
        <w:t xml:space="preserve">The association between hunger and typhus is owing </w:t>
      </w:r>
      <w:r w:rsidRPr="00EC7E92">
        <w:rPr>
          <w:rFonts w:ascii="Times New Roman" w:hAnsi="Times New Roman" w:cs="Times New Roman"/>
        </w:rPr>
        <w:t>not only to semi-starvation</w:t>
      </w:r>
      <w:r w:rsidRPr="001639D3">
        <w:rPr>
          <w:rFonts w:ascii="Times New Roman" w:hAnsi="Times New Roman" w:cs="Times New Roman"/>
        </w:rPr>
        <w:t xml:space="preserve"> diminishing resistance to all infections, but also to </w:t>
      </w:r>
      <w:r w:rsidRPr="00C505F0">
        <w:rPr>
          <w:rFonts w:ascii="Times New Roman" w:hAnsi="Times New Roman" w:cs="Times New Roman"/>
          <w:i/>
          <w:iCs/>
        </w:rPr>
        <w:t>the parallel anomalies and disturbances which are produced by prevailing and complex sociological mechanisms</w:t>
      </w:r>
      <w:r w:rsidRPr="001639D3">
        <w:rPr>
          <w:rFonts w:ascii="Times New Roman" w:hAnsi="Times New Roman" w:cs="Times New Roman"/>
        </w:rPr>
        <w:t xml:space="preserve"> (</w:t>
      </w:r>
      <w:r w:rsidRPr="00C67471">
        <w:rPr>
          <w:rFonts w:ascii="Times New Roman" w:hAnsi="Times New Roman" w:cs="Times New Roman"/>
          <w:i/>
          <w:iCs/>
        </w:rPr>
        <w:t>the search for work and food, lack of clothing, soap, coal, etc</w:t>
      </w:r>
      <w:r w:rsidRPr="001639D3">
        <w:rPr>
          <w:rFonts w:ascii="Times New Roman" w:hAnsi="Times New Roman" w:cs="Times New Roman"/>
        </w:rPr>
        <w:t>) which leads to a state of destitution and squalor that favours the propagation of lice and with it the spread of the sickness</w:t>
      </w:r>
      <w:r w:rsidRPr="00C55768">
        <w:rPr>
          <w:rFonts w:ascii="Times New Roman" w:hAnsi="Times New Roman" w:cs="Times New Roman"/>
          <w:sz w:val="24"/>
          <w:szCs w:val="24"/>
        </w:rPr>
        <w:t>’.</w:t>
      </w:r>
      <w:r w:rsidRPr="00261DA7">
        <w:rPr>
          <w:rStyle w:val="FootnoteReference"/>
          <w:rFonts w:ascii="Times New Roman" w:hAnsi="Times New Roman" w:cs="Times New Roman"/>
          <w:sz w:val="24"/>
          <w:szCs w:val="24"/>
        </w:rPr>
        <w:footnoteReference w:id="21"/>
      </w:r>
    </w:p>
    <w:p w14:paraId="149483B3" w14:textId="77777777" w:rsidR="00094707" w:rsidRPr="00C55768" w:rsidRDefault="00094707" w:rsidP="00094707">
      <w:pPr>
        <w:spacing w:after="0" w:line="360" w:lineRule="auto"/>
        <w:rPr>
          <w:rFonts w:ascii="Times New Roman" w:hAnsi="Times New Roman" w:cs="Times New Roman"/>
          <w:sz w:val="24"/>
          <w:szCs w:val="24"/>
        </w:rPr>
      </w:pPr>
    </w:p>
    <w:p w14:paraId="208D1EA1" w14:textId="2F7CAB6A" w:rsidR="00094707" w:rsidRPr="00B456FE" w:rsidRDefault="00094707" w:rsidP="00094707">
      <w:pPr>
        <w:spacing w:after="0" w:line="360" w:lineRule="auto"/>
        <w:ind w:firstLine="720"/>
        <w:rPr>
          <w:rFonts w:ascii="Times New Roman" w:hAnsi="Times New Roman" w:cs="Times New Roman"/>
          <w:sz w:val="24"/>
        </w:rPr>
      </w:pPr>
      <w:r>
        <w:rPr>
          <w:rFonts w:ascii="Times New Roman" w:hAnsi="Times New Roman" w:cs="Times New Roman"/>
          <w:sz w:val="24"/>
          <w:szCs w:val="24"/>
        </w:rPr>
        <w:t xml:space="preserve">This glimpse of the bleak </w:t>
      </w:r>
      <w:r w:rsidR="0055029B">
        <w:rPr>
          <w:rFonts w:ascii="Times New Roman" w:hAnsi="Times New Roman" w:cs="Times New Roman"/>
          <w:sz w:val="24"/>
          <w:szCs w:val="24"/>
        </w:rPr>
        <w:t>social</w:t>
      </w:r>
      <w:r w:rsidR="000F3EF7">
        <w:rPr>
          <w:rFonts w:ascii="Times New Roman" w:hAnsi="Times New Roman" w:cs="Times New Roman"/>
          <w:sz w:val="24"/>
          <w:szCs w:val="24"/>
        </w:rPr>
        <w:t xml:space="preserve"> </w:t>
      </w:r>
      <w:r>
        <w:rPr>
          <w:rFonts w:ascii="Times New Roman" w:hAnsi="Times New Roman" w:cs="Times New Roman"/>
          <w:sz w:val="24"/>
          <w:szCs w:val="24"/>
        </w:rPr>
        <w:t>landscape</w:t>
      </w:r>
      <w:r w:rsidRPr="00261DA7">
        <w:rPr>
          <w:rFonts w:ascii="Times New Roman" w:hAnsi="Times New Roman" w:cs="Times New Roman"/>
          <w:sz w:val="24"/>
          <w:szCs w:val="24"/>
        </w:rPr>
        <w:t xml:space="preserve"> </w:t>
      </w:r>
      <w:r>
        <w:rPr>
          <w:rFonts w:ascii="Times New Roman" w:hAnsi="Times New Roman" w:cs="Times New Roman"/>
          <w:sz w:val="24"/>
          <w:szCs w:val="24"/>
        </w:rPr>
        <w:t xml:space="preserve">points us towards </w:t>
      </w:r>
      <w:r>
        <w:rPr>
          <w:rFonts w:ascii="Times New Roman" w:hAnsi="Times New Roman" w:cs="Times New Roman"/>
          <w:sz w:val="24"/>
        </w:rPr>
        <w:t xml:space="preserve">the political, economic, and cultural dimensions of the epidemic. The </w:t>
      </w:r>
      <w:r w:rsidRPr="00F14563">
        <w:rPr>
          <w:rFonts w:ascii="Times New Roman" w:hAnsi="Times New Roman" w:cs="Times New Roman"/>
          <w:sz w:val="24"/>
        </w:rPr>
        <w:t xml:space="preserve">forced labour camps and gaols were at the heart of the construction </w:t>
      </w:r>
      <w:r w:rsidR="0055029B">
        <w:rPr>
          <w:rFonts w:ascii="Times New Roman" w:hAnsi="Times New Roman" w:cs="Times New Roman"/>
          <w:sz w:val="24"/>
        </w:rPr>
        <w:t>o</w:t>
      </w:r>
      <w:r w:rsidRPr="00F14563">
        <w:rPr>
          <w:rFonts w:ascii="Times New Roman" w:hAnsi="Times New Roman" w:cs="Times New Roman"/>
          <w:sz w:val="24"/>
        </w:rPr>
        <w:t>f the Francoist state and the repressive moral economy by which it was ideologically buttressed</w:t>
      </w:r>
      <w:r>
        <w:rPr>
          <w:rFonts w:ascii="Times New Roman" w:hAnsi="Times New Roman" w:cs="Times New Roman"/>
          <w:sz w:val="24"/>
        </w:rPr>
        <w:t xml:space="preserve">. </w:t>
      </w:r>
      <w:r>
        <w:rPr>
          <w:rFonts w:ascii="Times New Roman" w:hAnsi="Times New Roman" w:cs="Times New Roman"/>
          <w:sz w:val="24"/>
          <w:szCs w:val="24"/>
        </w:rPr>
        <w:t xml:space="preserve">Mezquita had already been purged </w:t>
      </w:r>
      <w:r w:rsidRPr="00261DA7">
        <w:rPr>
          <w:rFonts w:ascii="Times New Roman" w:hAnsi="Times New Roman" w:cs="Times New Roman"/>
          <w:sz w:val="24"/>
          <w:szCs w:val="24"/>
        </w:rPr>
        <w:t>by the Francoist health authorities</w:t>
      </w:r>
      <w:r>
        <w:rPr>
          <w:rFonts w:ascii="Times New Roman" w:hAnsi="Times New Roman" w:cs="Times New Roman"/>
          <w:sz w:val="24"/>
          <w:szCs w:val="24"/>
        </w:rPr>
        <w:t>, demot</w:t>
      </w:r>
      <w:r w:rsidRPr="00261DA7">
        <w:rPr>
          <w:rFonts w:ascii="Times New Roman" w:hAnsi="Times New Roman" w:cs="Times New Roman"/>
          <w:sz w:val="24"/>
          <w:szCs w:val="24"/>
        </w:rPr>
        <w:t>ed for working in the Republican zone during the war</w:t>
      </w:r>
      <w:r>
        <w:rPr>
          <w:rFonts w:ascii="Times New Roman" w:hAnsi="Times New Roman" w:cs="Times New Roman"/>
          <w:sz w:val="24"/>
          <w:szCs w:val="24"/>
        </w:rPr>
        <w:t>, so he was careful not to risk further reprisal by suggesting that poverty was aimed punitively at the defeated</w:t>
      </w:r>
      <w:r w:rsidRPr="00261DA7">
        <w:rPr>
          <w:rFonts w:ascii="Times New Roman" w:hAnsi="Times New Roman" w:cs="Times New Roman"/>
          <w:sz w:val="24"/>
          <w:szCs w:val="24"/>
        </w:rPr>
        <w:t xml:space="preserve">. </w:t>
      </w:r>
      <w:r>
        <w:rPr>
          <w:rFonts w:ascii="Times New Roman" w:hAnsi="Times New Roman" w:cs="Times New Roman"/>
          <w:sz w:val="24"/>
          <w:szCs w:val="24"/>
        </w:rPr>
        <w:t>He also avoided mention of political prisoners, even though his w</w:t>
      </w:r>
      <w:r w:rsidRPr="00D94567">
        <w:rPr>
          <w:rFonts w:ascii="Times New Roman" w:hAnsi="Times New Roman" w:cs="Times New Roman"/>
          <w:sz w:val="24"/>
          <w:szCs w:val="24"/>
        </w:rPr>
        <w:t>ork in Málaga made the connection between over-crowded prisons and typhus abundantly clear. The disease beg</w:t>
      </w:r>
      <w:r>
        <w:rPr>
          <w:rFonts w:ascii="Times New Roman" w:hAnsi="Times New Roman" w:cs="Times New Roman"/>
          <w:sz w:val="24"/>
          <w:szCs w:val="24"/>
        </w:rPr>
        <w:t>a</w:t>
      </w:r>
      <w:r w:rsidRPr="00D94567">
        <w:rPr>
          <w:rFonts w:ascii="Times New Roman" w:hAnsi="Times New Roman" w:cs="Times New Roman"/>
          <w:sz w:val="24"/>
          <w:szCs w:val="24"/>
        </w:rPr>
        <w:t>n</w:t>
      </w:r>
      <w:r>
        <w:rPr>
          <w:rFonts w:ascii="Times New Roman" w:hAnsi="Times New Roman" w:cs="Times New Roman"/>
          <w:sz w:val="24"/>
          <w:szCs w:val="24"/>
        </w:rPr>
        <w:t>, however,</w:t>
      </w:r>
      <w:r w:rsidRPr="00D94567">
        <w:rPr>
          <w:rFonts w:ascii="Times New Roman" w:hAnsi="Times New Roman" w:cs="Times New Roman"/>
          <w:sz w:val="24"/>
          <w:szCs w:val="24"/>
        </w:rPr>
        <w:t xml:space="preserve"> in the civil population</w:t>
      </w:r>
      <w:r>
        <w:rPr>
          <w:rFonts w:ascii="Times New Roman" w:hAnsi="Times New Roman" w:cs="Times New Roman"/>
          <w:sz w:val="24"/>
          <w:szCs w:val="24"/>
        </w:rPr>
        <w:t xml:space="preserve"> amongst </w:t>
      </w:r>
      <w:r w:rsidRPr="00D94567">
        <w:rPr>
          <w:rFonts w:ascii="Times New Roman" w:hAnsi="Times New Roman" w:cs="Times New Roman"/>
          <w:sz w:val="24"/>
        </w:rPr>
        <w:t xml:space="preserve">the </w:t>
      </w:r>
      <w:r>
        <w:rPr>
          <w:rFonts w:ascii="Times New Roman" w:hAnsi="Times New Roman" w:cs="Times New Roman"/>
          <w:sz w:val="24"/>
        </w:rPr>
        <w:t xml:space="preserve">displaced </w:t>
      </w:r>
      <w:r w:rsidRPr="00D94567">
        <w:rPr>
          <w:rFonts w:ascii="Times New Roman" w:hAnsi="Times New Roman" w:cs="Times New Roman"/>
          <w:sz w:val="24"/>
        </w:rPr>
        <w:t>visiting families</w:t>
      </w:r>
      <w:r>
        <w:rPr>
          <w:rFonts w:ascii="Times New Roman" w:hAnsi="Times New Roman" w:cs="Times New Roman"/>
          <w:sz w:val="24"/>
        </w:rPr>
        <w:t xml:space="preserve">, described by the prison doctor as </w:t>
      </w:r>
      <w:r w:rsidRPr="00D94567">
        <w:rPr>
          <w:rFonts w:ascii="Times New Roman" w:hAnsi="Times New Roman" w:cs="Times New Roman"/>
          <w:sz w:val="24"/>
        </w:rPr>
        <w:t>a ‘parasitic social group which daily crowded the prison’</w:t>
      </w:r>
      <w:r>
        <w:rPr>
          <w:rFonts w:ascii="Times New Roman" w:hAnsi="Times New Roman" w:cs="Times New Roman"/>
          <w:sz w:val="24"/>
        </w:rPr>
        <w:t xml:space="preserve">, as they </w:t>
      </w:r>
      <w:r w:rsidRPr="00D94567">
        <w:rPr>
          <w:rFonts w:ascii="Times New Roman" w:hAnsi="Times New Roman" w:cs="Times New Roman"/>
          <w:sz w:val="24"/>
        </w:rPr>
        <w:t>br</w:t>
      </w:r>
      <w:r>
        <w:rPr>
          <w:rFonts w:ascii="Times New Roman" w:hAnsi="Times New Roman" w:cs="Times New Roman"/>
          <w:sz w:val="24"/>
        </w:rPr>
        <w:t>ought</w:t>
      </w:r>
      <w:r w:rsidRPr="00D94567">
        <w:rPr>
          <w:rFonts w:ascii="Times New Roman" w:hAnsi="Times New Roman" w:cs="Times New Roman"/>
          <w:sz w:val="24"/>
        </w:rPr>
        <w:t xml:space="preserve"> food and clothing for </w:t>
      </w:r>
      <w:r>
        <w:rPr>
          <w:rFonts w:ascii="Times New Roman" w:hAnsi="Times New Roman" w:cs="Times New Roman"/>
          <w:sz w:val="24"/>
        </w:rPr>
        <w:t>relatives.</w:t>
      </w:r>
      <w:r>
        <w:rPr>
          <w:rStyle w:val="FootnoteReference"/>
          <w:rFonts w:ascii="Times New Roman" w:hAnsi="Times New Roman" w:cs="Times New Roman"/>
          <w:sz w:val="24"/>
        </w:rPr>
        <w:footnoteReference w:id="22"/>
      </w:r>
      <w:r>
        <w:rPr>
          <w:rFonts w:ascii="Times New Roman" w:hAnsi="Times New Roman" w:cs="Times New Roman"/>
          <w:sz w:val="24"/>
        </w:rPr>
        <w:t xml:space="preserve"> </w:t>
      </w:r>
      <w:r w:rsidRPr="00D94567">
        <w:rPr>
          <w:rFonts w:ascii="Times New Roman" w:hAnsi="Times New Roman" w:cs="Times New Roman"/>
          <w:sz w:val="24"/>
        </w:rPr>
        <w:t xml:space="preserve">The city had </w:t>
      </w:r>
      <w:r>
        <w:rPr>
          <w:rFonts w:ascii="Times New Roman" w:hAnsi="Times New Roman" w:cs="Times New Roman"/>
          <w:sz w:val="24"/>
        </w:rPr>
        <w:t xml:space="preserve">also </w:t>
      </w:r>
      <w:r w:rsidRPr="00D94567">
        <w:rPr>
          <w:rFonts w:ascii="Times New Roman" w:hAnsi="Times New Roman" w:cs="Times New Roman"/>
          <w:sz w:val="24"/>
        </w:rPr>
        <w:t xml:space="preserve">drawn many </w:t>
      </w:r>
      <w:r w:rsidRPr="00F14563">
        <w:rPr>
          <w:rFonts w:ascii="Times New Roman" w:hAnsi="Times New Roman" w:cs="Times New Roman"/>
          <w:sz w:val="24"/>
        </w:rPr>
        <w:t>more</w:t>
      </w:r>
      <w:r>
        <w:rPr>
          <w:rFonts w:ascii="Times New Roman" w:hAnsi="Times New Roman" w:cs="Times New Roman"/>
          <w:sz w:val="24"/>
        </w:rPr>
        <w:t xml:space="preserve"> </w:t>
      </w:r>
      <w:r w:rsidRPr="00D94567">
        <w:rPr>
          <w:rFonts w:ascii="Times New Roman" w:hAnsi="Times New Roman" w:cs="Times New Roman"/>
          <w:sz w:val="24"/>
        </w:rPr>
        <w:t xml:space="preserve">hungry and fearful migrants from the surrounding region, </w:t>
      </w:r>
      <w:r w:rsidRPr="00F14563">
        <w:rPr>
          <w:rFonts w:ascii="Times New Roman" w:hAnsi="Times New Roman" w:cs="Times New Roman"/>
          <w:sz w:val="24"/>
        </w:rPr>
        <w:t>who were</w:t>
      </w:r>
      <w:r>
        <w:rPr>
          <w:rFonts w:ascii="Times New Roman" w:hAnsi="Times New Roman" w:cs="Times New Roman"/>
          <w:sz w:val="24"/>
        </w:rPr>
        <w:t xml:space="preserve"> </w:t>
      </w:r>
      <w:r w:rsidRPr="00D94567">
        <w:rPr>
          <w:rFonts w:ascii="Times New Roman" w:hAnsi="Times New Roman" w:cs="Times New Roman"/>
          <w:sz w:val="24"/>
        </w:rPr>
        <w:t xml:space="preserve">escaping the repressive environment of </w:t>
      </w:r>
      <w:r w:rsidRPr="00F14563">
        <w:rPr>
          <w:rFonts w:ascii="Times New Roman" w:hAnsi="Times New Roman" w:cs="Times New Roman"/>
          <w:sz w:val="24"/>
        </w:rPr>
        <w:t>village</w:t>
      </w:r>
      <w:r w:rsidRPr="00D94567">
        <w:rPr>
          <w:rFonts w:ascii="Times New Roman" w:hAnsi="Times New Roman" w:cs="Times New Roman"/>
          <w:sz w:val="24"/>
        </w:rPr>
        <w:t xml:space="preserve"> life; these </w:t>
      </w:r>
      <w:r>
        <w:rPr>
          <w:rFonts w:ascii="Times New Roman" w:hAnsi="Times New Roman" w:cs="Times New Roman"/>
          <w:sz w:val="24"/>
        </w:rPr>
        <w:t xml:space="preserve">individuals </w:t>
      </w:r>
      <w:r w:rsidRPr="00D94567">
        <w:rPr>
          <w:rFonts w:ascii="Times New Roman" w:hAnsi="Times New Roman" w:cs="Times New Roman"/>
          <w:sz w:val="24"/>
        </w:rPr>
        <w:t xml:space="preserve">were </w:t>
      </w:r>
      <w:r w:rsidRPr="00F14563">
        <w:rPr>
          <w:rFonts w:ascii="Times New Roman" w:hAnsi="Times New Roman" w:cs="Times New Roman"/>
          <w:sz w:val="24"/>
        </w:rPr>
        <w:t>then</w:t>
      </w:r>
      <w:r>
        <w:rPr>
          <w:rFonts w:ascii="Times New Roman" w:hAnsi="Times New Roman" w:cs="Times New Roman"/>
          <w:b/>
          <w:bCs/>
          <w:sz w:val="24"/>
        </w:rPr>
        <w:t xml:space="preserve"> </w:t>
      </w:r>
      <w:r w:rsidRPr="00D94567">
        <w:rPr>
          <w:rFonts w:ascii="Times New Roman" w:hAnsi="Times New Roman" w:cs="Times New Roman"/>
          <w:sz w:val="24"/>
        </w:rPr>
        <w:t>c</w:t>
      </w:r>
      <w:r>
        <w:rPr>
          <w:rFonts w:ascii="Times New Roman" w:hAnsi="Times New Roman" w:cs="Times New Roman"/>
          <w:sz w:val="24"/>
        </w:rPr>
        <w:t xml:space="preserve">onstructed in Francoist discourse </w:t>
      </w:r>
      <w:r w:rsidRPr="00D94567">
        <w:rPr>
          <w:rFonts w:ascii="Times New Roman" w:hAnsi="Times New Roman" w:cs="Times New Roman"/>
          <w:sz w:val="24"/>
        </w:rPr>
        <w:t>as ‘vagrant’,</w:t>
      </w:r>
      <w:r w:rsidRPr="00D94567">
        <w:rPr>
          <w:rFonts w:ascii="Times New Roman" w:hAnsi="Times New Roman" w:cs="Times New Roman"/>
          <w:sz w:val="24"/>
          <w:szCs w:val="24"/>
        </w:rPr>
        <w:t xml:space="preserve"> </w:t>
      </w:r>
      <w:r>
        <w:rPr>
          <w:rFonts w:ascii="Times New Roman" w:hAnsi="Times New Roman" w:cs="Times New Roman"/>
          <w:sz w:val="24"/>
          <w:szCs w:val="24"/>
        </w:rPr>
        <w:t xml:space="preserve">and </w:t>
      </w:r>
      <w:r w:rsidRPr="00D94567">
        <w:rPr>
          <w:rFonts w:ascii="Times New Roman" w:hAnsi="Times New Roman" w:cs="Times New Roman"/>
          <w:sz w:val="24"/>
          <w:szCs w:val="24"/>
        </w:rPr>
        <w:t>frequently rounded up</w:t>
      </w:r>
      <w:r w:rsidR="00AC2BF9">
        <w:rPr>
          <w:rFonts w:ascii="Times New Roman" w:hAnsi="Times New Roman" w:cs="Times New Roman"/>
          <w:sz w:val="24"/>
          <w:szCs w:val="24"/>
        </w:rPr>
        <w:t xml:space="preserve"> </w:t>
      </w:r>
      <w:r w:rsidRPr="00D94567">
        <w:rPr>
          <w:rFonts w:ascii="Times New Roman" w:hAnsi="Times New Roman" w:cs="Times New Roman"/>
          <w:sz w:val="24"/>
          <w:szCs w:val="24"/>
        </w:rPr>
        <w:t>and placed in ‘preventive custody’</w:t>
      </w:r>
      <w:r>
        <w:rPr>
          <w:rFonts w:ascii="Times New Roman" w:hAnsi="Times New Roman" w:cs="Times New Roman"/>
          <w:sz w:val="24"/>
          <w:szCs w:val="24"/>
        </w:rPr>
        <w:t xml:space="preserve"> </w:t>
      </w:r>
      <w:r w:rsidRPr="000533A6">
        <w:rPr>
          <w:rFonts w:ascii="Times New Roman" w:hAnsi="Times New Roman" w:cs="Times New Roman"/>
          <w:sz w:val="24"/>
          <w:szCs w:val="24"/>
        </w:rPr>
        <w:t>in already overcrowded prisons</w:t>
      </w:r>
      <w:r w:rsidRPr="00D94567">
        <w:rPr>
          <w:rFonts w:ascii="Times New Roman" w:hAnsi="Times New Roman" w:cs="Times New Roman"/>
          <w:sz w:val="24"/>
          <w:szCs w:val="24"/>
        </w:rPr>
        <w:t>.</w:t>
      </w:r>
      <w:r w:rsidRPr="00D94567">
        <w:rPr>
          <w:rStyle w:val="FootnoteReference"/>
          <w:rFonts w:ascii="Times New Roman" w:hAnsi="Times New Roman" w:cs="Times New Roman"/>
          <w:sz w:val="24"/>
        </w:rPr>
        <w:footnoteReference w:id="23"/>
      </w:r>
      <w:r>
        <w:rPr>
          <w:rFonts w:ascii="Times New Roman" w:hAnsi="Times New Roman" w:cs="Times New Roman"/>
          <w:sz w:val="24"/>
          <w:szCs w:val="24"/>
        </w:rPr>
        <w:t xml:space="preserve"> </w:t>
      </w:r>
      <w:r w:rsidRPr="00B456FE">
        <w:rPr>
          <w:rFonts w:ascii="Times New Roman" w:hAnsi="Times New Roman" w:cs="Times New Roman"/>
          <w:sz w:val="24"/>
        </w:rPr>
        <w:t xml:space="preserve">Transmission escalated </w:t>
      </w:r>
      <w:r w:rsidRPr="00B456FE">
        <w:rPr>
          <w:rFonts w:ascii="Times New Roman" w:hAnsi="Times New Roman" w:cs="Times New Roman"/>
          <w:sz w:val="24"/>
          <w:szCs w:val="24"/>
        </w:rPr>
        <w:t xml:space="preserve">in this way. </w:t>
      </w:r>
    </w:p>
    <w:p w14:paraId="212847D8" w14:textId="0820C939" w:rsidR="00B06EF2" w:rsidRDefault="00B06EF2" w:rsidP="00B06EF2">
      <w:pPr>
        <w:spacing w:after="0" w:line="360" w:lineRule="auto"/>
        <w:ind w:firstLine="720"/>
        <w:rPr>
          <w:rFonts w:ascii="Times New Roman" w:hAnsi="Times New Roman" w:cs="Times New Roman"/>
          <w:sz w:val="24"/>
        </w:rPr>
      </w:pPr>
      <w:r>
        <w:rPr>
          <w:rFonts w:ascii="Times New Roman" w:hAnsi="Times New Roman" w:cs="Times New Roman"/>
          <w:sz w:val="24"/>
        </w:rPr>
        <w:lastRenderedPageBreak/>
        <w:t xml:space="preserve">Paying attention to the methods of epidemiologists and the sources they leave allows an appreciation of how the </w:t>
      </w:r>
      <w:r w:rsidRPr="0043681D">
        <w:rPr>
          <w:rFonts w:ascii="Times New Roman" w:hAnsi="Times New Roman" w:cs="Times New Roman"/>
          <w:sz w:val="24"/>
        </w:rPr>
        <w:t>direct</w:t>
      </w:r>
      <w:r>
        <w:rPr>
          <w:rFonts w:ascii="Times New Roman" w:hAnsi="Times New Roman" w:cs="Times New Roman"/>
          <w:sz w:val="24"/>
        </w:rPr>
        <w:t xml:space="preserve"> causes of the typhus epidemic were primarily </w:t>
      </w:r>
      <w:r w:rsidRPr="00D50D16">
        <w:rPr>
          <w:rFonts w:ascii="Times New Roman" w:hAnsi="Times New Roman" w:cs="Times New Roman"/>
          <w:i/>
          <w:iCs/>
          <w:sz w:val="24"/>
        </w:rPr>
        <w:t>spatial</w:t>
      </w:r>
      <w:r>
        <w:rPr>
          <w:rFonts w:ascii="Times New Roman" w:hAnsi="Times New Roman" w:cs="Times New Roman"/>
          <w:sz w:val="24"/>
        </w:rPr>
        <w:t xml:space="preserve">: first, prolonged over-crowding of population within confined spaces; and second, </w:t>
      </w:r>
      <w:r w:rsidRPr="00764A7A">
        <w:rPr>
          <w:rFonts w:ascii="Times New Roman" w:hAnsi="Times New Roman" w:cs="Times New Roman"/>
          <w:sz w:val="24"/>
        </w:rPr>
        <w:t>accelerat</w:t>
      </w:r>
      <w:r>
        <w:rPr>
          <w:rFonts w:ascii="Times New Roman" w:hAnsi="Times New Roman" w:cs="Times New Roman"/>
          <w:sz w:val="24"/>
        </w:rPr>
        <w:t>ed</w:t>
      </w:r>
      <w:r w:rsidRPr="00764A7A">
        <w:rPr>
          <w:rFonts w:ascii="Times New Roman" w:hAnsi="Times New Roman" w:cs="Times New Roman"/>
          <w:sz w:val="24"/>
        </w:rPr>
        <w:t xml:space="preserve"> spread </w:t>
      </w:r>
      <w:r>
        <w:rPr>
          <w:rFonts w:ascii="Times New Roman" w:hAnsi="Times New Roman" w:cs="Times New Roman"/>
          <w:sz w:val="24"/>
        </w:rPr>
        <w:t>through</w:t>
      </w:r>
      <w:r w:rsidRPr="00764A7A">
        <w:rPr>
          <w:rFonts w:ascii="Times New Roman" w:hAnsi="Times New Roman" w:cs="Times New Roman"/>
          <w:sz w:val="24"/>
        </w:rPr>
        <w:t xml:space="preserve"> increased circulation of people, often to support those in captivity</w:t>
      </w:r>
      <w:r>
        <w:rPr>
          <w:rFonts w:ascii="Times New Roman" w:hAnsi="Times New Roman" w:cs="Times New Roman"/>
          <w:sz w:val="24"/>
        </w:rPr>
        <w:t xml:space="preserve">. This </w:t>
      </w:r>
      <w:r w:rsidRPr="00123414">
        <w:rPr>
          <w:rFonts w:ascii="Times New Roman" w:hAnsi="Times New Roman" w:cs="Times New Roman"/>
          <w:sz w:val="24"/>
          <w:szCs w:val="24"/>
        </w:rPr>
        <w:t xml:space="preserve">society in motion </w:t>
      </w:r>
      <w:r>
        <w:rPr>
          <w:rFonts w:ascii="Times New Roman" w:hAnsi="Times New Roman" w:cs="Times New Roman"/>
          <w:sz w:val="24"/>
          <w:szCs w:val="24"/>
        </w:rPr>
        <w:t xml:space="preserve">was </w:t>
      </w:r>
      <w:r w:rsidRPr="00123414">
        <w:rPr>
          <w:rFonts w:ascii="Times New Roman" w:hAnsi="Times New Roman" w:cs="Times New Roman"/>
          <w:sz w:val="24"/>
          <w:szCs w:val="24"/>
        </w:rPr>
        <w:t>referr</w:t>
      </w:r>
      <w:r>
        <w:rPr>
          <w:rFonts w:ascii="Times New Roman" w:hAnsi="Times New Roman" w:cs="Times New Roman"/>
          <w:sz w:val="24"/>
          <w:szCs w:val="24"/>
        </w:rPr>
        <w:t xml:space="preserve">ed to by Palanca </w:t>
      </w:r>
      <w:r w:rsidRPr="00123414">
        <w:rPr>
          <w:rFonts w:ascii="Times New Roman" w:hAnsi="Times New Roman" w:cs="Times New Roman"/>
          <w:sz w:val="24"/>
          <w:szCs w:val="24"/>
        </w:rPr>
        <w:t xml:space="preserve">at the peak of the </w:t>
      </w:r>
      <w:r>
        <w:rPr>
          <w:rFonts w:ascii="Times New Roman" w:hAnsi="Times New Roman" w:cs="Times New Roman"/>
          <w:sz w:val="24"/>
          <w:szCs w:val="24"/>
        </w:rPr>
        <w:t xml:space="preserve">1941 </w:t>
      </w:r>
      <w:r w:rsidRPr="00123414">
        <w:rPr>
          <w:rFonts w:ascii="Times New Roman" w:hAnsi="Times New Roman" w:cs="Times New Roman"/>
          <w:sz w:val="24"/>
          <w:szCs w:val="24"/>
        </w:rPr>
        <w:t xml:space="preserve">typhus </w:t>
      </w:r>
      <w:r>
        <w:rPr>
          <w:rFonts w:ascii="Times New Roman" w:hAnsi="Times New Roman" w:cs="Times New Roman"/>
          <w:sz w:val="24"/>
          <w:szCs w:val="24"/>
        </w:rPr>
        <w:t>wave</w:t>
      </w:r>
      <w:r w:rsidRPr="00123414">
        <w:rPr>
          <w:rFonts w:ascii="Times New Roman" w:hAnsi="Times New Roman" w:cs="Times New Roman"/>
          <w:sz w:val="24"/>
          <w:szCs w:val="24"/>
        </w:rPr>
        <w:t xml:space="preserve"> </w:t>
      </w:r>
      <w:r>
        <w:rPr>
          <w:rFonts w:ascii="Times New Roman" w:hAnsi="Times New Roman" w:cs="Times New Roman"/>
          <w:sz w:val="24"/>
          <w:szCs w:val="24"/>
        </w:rPr>
        <w:t xml:space="preserve">as ‘the </w:t>
      </w:r>
      <w:r w:rsidRPr="00123414">
        <w:rPr>
          <w:rFonts w:ascii="Times New Roman" w:hAnsi="Times New Roman" w:cs="Times New Roman"/>
          <w:sz w:val="24"/>
          <w:szCs w:val="24"/>
        </w:rPr>
        <w:t>dance</w:t>
      </w:r>
      <w:r>
        <w:rPr>
          <w:rFonts w:ascii="Times New Roman" w:hAnsi="Times New Roman" w:cs="Times New Roman"/>
          <w:sz w:val="24"/>
          <w:szCs w:val="24"/>
        </w:rPr>
        <w:t xml:space="preserve"> of the Spaniards</w:t>
      </w:r>
      <w:r w:rsidRPr="00123414">
        <w:rPr>
          <w:rFonts w:ascii="Times New Roman" w:hAnsi="Times New Roman" w:cs="Times New Roman"/>
          <w:sz w:val="24"/>
          <w:szCs w:val="24"/>
        </w:rPr>
        <w:t>’.</w:t>
      </w:r>
      <w:r w:rsidRPr="00123414">
        <w:rPr>
          <w:rStyle w:val="FootnoteReference"/>
          <w:rFonts w:ascii="Times New Roman" w:hAnsi="Times New Roman" w:cs="Times New Roman"/>
          <w:sz w:val="24"/>
          <w:szCs w:val="24"/>
        </w:rPr>
        <w:footnoteReference w:id="24"/>
      </w:r>
      <w:r w:rsidRPr="00123414">
        <w:rPr>
          <w:rFonts w:ascii="Times New Roman" w:hAnsi="Times New Roman" w:cs="Times New Roman"/>
          <w:sz w:val="24"/>
          <w:szCs w:val="24"/>
        </w:rPr>
        <w:t xml:space="preserve"> </w:t>
      </w:r>
      <w:r w:rsidRPr="00764A7A">
        <w:rPr>
          <w:rFonts w:ascii="Times New Roman" w:hAnsi="Times New Roman" w:cs="Times New Roman"/>
          <w:sz w:val="24"/>
          <w:szCs w:val="24"/>
        </w:rPr>
        <w:t xml:space="preserve">Homing in on the epidemic permits us to see how a dialectic was at play </w:t>
      </w:r>
      <w:r w:rsidR="00AC2BF9" w:rsidRPr="009C5CB9">
        <w:rPr>
          <w:rFonts w:ascii="Times New Roman" w:hAnsi="Times New Roman" w:cs="Times New Roman"/>
          <w:sz w:val="24"/>
          <w:szCs w:val="24"/>
        </w:rPr>
        <w:t xml:space="preserve">which went beyond questions of medical health: the key relation was </w:t>
      </w:r>
      <w:r w:rsidRPr="00764A7A">
        <w:rPr>
          <w:rFonts w:ascii="Times New Roman" w:hAnsi="Times New Roman" w:cs="Times New Roman"/>
          <w:sz w:val="24"/>
          <w:szCs w:val="24"/>
        </w:rPr>
        <w:t xml:space="preserve">between </w:t>
      </w:r>
      <w:r w:rsidRPr="00764A7A">
        <w:rPr>
          <w:rFonts w:ascii="Times New Roman" w:hAnsi="Times New Roman" w:cs="Times New Roman"/>
          <w:sz w:val="24"/>
        </w:rPr>
        <w:t>repressive control and popular responses to this control, as people sought to maximize their chances of survival by becoming migrants.</w:t>
      </w:r>
      <w:r>
        <w:rPr>
          <w:rStyle w:val="FootnoteReference"/>
          <w:rFonts w:ascii="Times New Roman" w:hAnsi="Times New Roman" w:cs="Times New Roman"/>
          <w:sz w:val="24"/>
          <w:szCs w:val="24"/>
        </w:rPr>
        <w:footnoteReference w:id="25"/>
      </w:r>
    </w:p>
    <w:p w14:paraId="73A96D3B" w14:textId="45D0585C" w:rsidR="002B1E8A" w:rsidRDefault="002B1E8A" w:rsidP="002B1E8A">
      <w:pPr>
        <w:spacing w:after="0" w:line="360" w:lineRule="auto"/>
        <w:rPr>
          <w:rFonts w:ascii="Times New Roman" w:hAnsi="Times New Roman" w:cs="Times New Roman"/>
          <w:sz w:val="24"/>
        </w:rPr>
      </w:pPr>
    </w:p>
    <w:p w14:paraId="31272F27" w14:textId="77777777" w:rsidR="002B1E8A" w:rsidRPr="00671F8B" w:rsidRDefault="002B1E8A" w:rsidP="00671F8B">
      <w:pPr>
        <w:spacing w:after="0" w:line="360" w:lineRule="auto"/>
        <w:rPr>
          <w:rFonts w:ascii="Times New Roman" w:hAnsi="Times New Roman" w:cs="Times New Roman"/>
          <w:b/>
          <w:bCs/>
          <w:sz w:val="24"/>
          <w:szCs w:val="24"/>
        </w:rPr>
      </w:pPr>
      <w:r w:rsidRPr="00671F8B">
        <w:rPr>
          <w:rFonts w:ascii="Times New Roman" w:hAnsi="Times New Roman" w:cs="Times New Roman"/>
          <w:b/>
          <w:bCs/>
          <w:sz w:val="24"/>
          <w:szCs w:val="24"/>
        </w:rPr>
        <w:t>War zones, typhus, and the language of contagion</w:t>
      </w:r>
    </w:p>
    <w:p w14:paraId="4748AEFA" w14:textId="77777777" w:rsidR="002B1E8A" w:rsidRDefault="002B1E8A" w:rsidP="002B1E8A">
      <w:pPr>
        <w:spacing w:after="0" w:line="360" w:lineRule="auto"/>
        <w:rPr>
          <w:rFonts w:ascii="Times New Roman" w:hAnsi="Times New Roman" w:cs="Times New Roman"/>
          <w:bCs/>
          <w:color w:val="0A0A0A"/>
          <w:sz w:val="24"/>
          <w:szCs w:val="24"/>
          <w:shd w:val="clear" w:color="auto" w:fill="FFFFFF"/>
        </w:rPr>
      </w:pPr>
      <w:r w:rsidRPr="009F77A7">
        <w:rPr>
          <w:rFonts w:ascii="Times New Roman" w:hAnsi="Times New Roman" w:cs="Times New Roman"/>
          <w:sz w:val="24"/>
          <w:szCs w:val="24"/>
        </w:rPr>
        <w:t xml:space="preserve">The </w:t>
      </w:r>
      <w:r w:rsidRPr="009F77A7">
        <w:rPr>
          <w:rFonts w:ascii="Times New Roman" w:hAnsi="Times New Roman" w:cs="Times New Roman"/>
          <w:bCs/>
          <w:color w:val="0A0A0A"/>
          <w:sz w:val="24"/>
          <w:szCs w:val="24"/>
          <w:shd w:val="clear" w:color="auto" w:fill="FFFFFF"/>
        </w:rPr>
        <w:t>wrenching dislocations</w:t>
      </w:r>
      <w:r w:rsidRPr="009F77A7">
        <w:rPr>
          <w:rFonts w:ascii="Times New Roman" w:hAnsi="Times New Roman" w:cs="Times New Roman"/>
          <w:sz w:val="24"/>
          <w:szCs w:val="24"/>
        </w:rPr>
        <w:t xml:space="preserve"> </w:t>
      </w:r>
      <w:r w:rsidRPr="00AC704D">
        <w:rPr>
          <w:rFonts w:ascii="Times New Roman" w:hAnsi="Times New Roman" w:cs="Times New Roman"/>
          <w:sz w:val="24"/>
          <w:szCs w:val="24"/>
        </w:rPr>
        <w:t xml:space="preserve">imposed by Spain’s war had been particularly acute in </w:t>
      </w:r>
      <w:r w:rsidRPr="00AC704D">
        <w:rPr>
          <w:rFonts w:ascii="Times New Roman" w:hAnsi="Times New Roman" w:cs="Times New Roman"/>
          <w:sz w:val="24"/>
          <w:szCs w:val="24"/>
          <w:shd w:val="clear" w:color="auto" w:fill="FFFFFF"/>
        </w:rPr>
        <w:t>the Republican zone: first, because it was less well provisioned (the Republic held the populous big cities, while Franco rapidly controlled the major food-producing areas</w:t>
      </w:r>
      <w:r>
        <w:rPr>
          <w:rFonts w:ascii="Times New Roman" w:hAnsi="Times New Roman" w:cs="Times New Roman"/>
          <w:bCs/>
          <w:sz w:val="24"/>
          <w:szCs w:val="24"/>
          <w:shd w:val="clear" w:color="auto" w:fill="FFFFFF"/>
        </w:rPr>
        <w:t xml:space="preserve">); </w:t>
      </w:r>
      <w:r w:rsidRPr="009F77A7">
        <w:rPr>
          <w:rFonts w:ascii="Times New Roman" w:hAnsi="Times New Roman" w:cs="Times New Roman"/>
          <w:bCs/>
          <w:sz w:val="24"/>
          <w:szCs w:val="24"/>
          <w:shd w:val="clear" w:color="auto" w:fill="FFFFFF"/>
        </w:rPr>
        <w:t>and</w:t>
      </w:r>
      <w:r>
        <w:rPr>
          <w:rFonts w:ascii="Times New Roman" w:hAnsi="Times New Roman" w:cs="Times New Roman"/>
          <w:bCs/>
          <w:sz w:val="24"/>
          <w:szCs w:val="24"/>
          <w:shd w:val="clear" w:color="auto" w:fill="FFFFFF"/>
        </w:rPr>
        <w:t xml:space="preserve"> second,</w:t>
      </w:r>
      <w:r w:rsidRPr="009F77A7">
        <w:rPr>
          <w:rFonts w:ascii="Times New Roman" w:hAnsi="Times New Roman" w:cs="Times New Roman"/>
          <w:bCs/>
          <w:sz w:val="24"/>
          <w:szCs w:val="24"/>
          <w:shd w:val="clear" w:color="auto" w:fill="FFFFFF"/>
        </w:rPr>
        <w:t xml:space="preserve"> because </w:t>
      </w:r>
      <w:r>
        <w:rPr>
          <w:rFonts w:ascii="Times New Roman" w:hAnsi="Times New Roman" w:cs="Times New Roman"/>
          <w:bCs/>
          <w:sz w:val="24"/>
          <w:szCs w:val="24"/>
          <w:shd w:val="clear" w:color="auto" w:fill="FFFFFF"/>
        </w:rPr>
        <w:t xml:space="preserve">Republican </w:t>
      </w:r>
      <w:r w:rsidRPr="009F77A7">
        <w:rPr>
          <w:rFonts w:ascii="Times New Roman" w:hAnsi="Times New Roman" w:cs="Times New Roman"/>
          <w:bCs/>
          <w:sz w:val="24"/>
          <w:szCs w:val="24"/>
        </w:rPr>
        <w:t xml:space="preserve">territory </w:t>
      </w:r>
      <w:r>
        <w:rPr>
          <w:rFonts w:ascii="Times New Roman" w:hAnsi="Times New Roman" w:cs="Times New Roman"/>
          <w:bCs/>
          <w:sz w:val="24"/>
          <w:szCs w:val="24"/>
        </w:rPr>
        <w:t xml:space="preserve">also </w:t>
      </w:r>
      <w:r w:rsidRPr="009F77A7">
        <w:rPr>
          <w:rFonts w:ascii="Times New Roman" w:hAnsi="Times New Roman" w:cs="Times New Roman"/>
          <w:bCs/>
          <w:sz w:val="24"/>
          <w:szCs w:val="24"/>
        </w:rPr>
        <w:t xml:space="preserve">shrank under </w:t>
      </w:r>
      <w:r>
        <w:rPr>
          <w:rFonts w:ascii="Times New Roman" w:hAnsi="Times New Roman" w:cs="Times New Roman"/>
          <w:bCs/>
          <w:sz w:val="24"/>
          <w:szCs w:val="24"/>
        </w:rPr>
        <w:t xml:space="preserve">constant </w:t>
      </w:r>
      <w:r w:rsidRPr="009F77A7">
        <w:rPr>
          <w:rFonts w:ascii="Times New Roman" w:hAnsi="Times New Roman" w:cs="Times New Roman"/>
          <w:bCs/>
          <w:sz w:val="24"/>
          <w:szCs w:val="24"/>
        </w:rPr>
        <w:t xml:space="preserve">military pressure. This </w:t>
      </w:r>
      <w:r w:rsidRPr="009F77A7">
        <w:rPr>
          <w:rFonts w:ascii="Times New Roman" w:hAnsi="Times New Roman" w:cs="Times New Roman"/>
          <w:bCs/>
          <w:color w:val="0A0A0A"/>
          <w:sz w:val="24"/>
          <w:szCs w:val="24"/>
          <w:shd w:val="clear" w:color="auto" w:fill="FFFFFF"/>
        </w:rPr>
        <w:t xml:space="preserve">produced </w:t>
      </w:r>
      <w:r w:rsidRPr="00AC704D">
        <w:rPr>
          <w:rFonts w:ascii="Times New Roman" w:hAnsi="Times New Roman" w:cs="Times New Roman"/>
          <w:bCs/>
          <w:color w:val="0A0A0A"/>
          <w:sz w:val="24"/>
          <w:szCs w:val="24"/>
          <w:shd w:val="clear" w:color="auto" w:fill="FFFFFF"/>
        </w:rPr>
        <w:t>the</w:t>
      </w:r>
      <w:r>
        <w:rPr>
          <w:rFonts w:ascii="Times New Roman" w:hAnsi="Times New Roman" w:cs="Times New Roman"/>
          <w:b/>
          <w:color w:val="0A0A0A"/>
          <w:sz w:val="24"/>
          <w:szCs w:val="24"/>
          <w:shd w:val="clear" w:color="auto" w:fill="FFFFFF"/>
        </w:rPr>
        <w:t xml:space="preserve"> </w:t>
      </w:r>
      <w:r w:rsidRPr="009F77A7">
        <w:rPr>
          <w:rFonts w:ascii="Times New Roman" w:hAnsi="Times New Roman" w:cs="Times New Roman"/>
          <w:bCs/>
          <w:color w:val="0A0A0A"/>
          <w:sz w:val="24"/>
          <w:szCs w:val="24"/>
          <w:shd w:val="clear" w:color="auto" w:fill="FFFFFF"/>
        </w:rPr>
        <w:t xml:space="preserve">large-scale </w:t>
      </w:r>
      <w:r>
        <w:rPr>
          <w:rFonts w:ascii="Times New Roman" w:hAnsi="Times New Roman" w:cs="Times New Roman"/>
          <w:bCs/>
          <w:color w:val="0A0A0A"/>
          <w:sz w:val="24"/>
          <w:szCs w:val="24"/>
          <w:shd w:val="clear" w:color="auto" w:fill="FFFFFF"/>
        </w:rPr>
        <w:t>movement of civilians</w:t>
      </w:r>
      <w:r w:rsidRPr="009F77A7">
        <w:rPr>
          <w:rFonts w:ascii="Times New Roman" w:hAnsi="Times New Roman" w:cs="Times New Roman"/>
          <w:bCs/>
          <w:color w:val="0A0A0A"/>
          <w:sz w:val="24"/>
          <w:szCs w:val="24"/>
          <w:shd w:val="clear" w:color="auto" w:fill="FFFFFF"/>
        </w:rPr>
        <w:t xml:space="preserve">, </w:t>
      </w:r>
      <w:r>
        <w:rPr>
          <w:rFonts w:ascii="Times New Roman" w:hAnsi="Times New Roman" w:cs="Times New Roman"/>
          <w:bCs/>
          <w:color w:val="0A0A0A"/>
          <w:sz w:val="24"/>
          <w:szCs w:val="24"/>
          <w:shd w:val="clear" w:color="auto" w:fill="FFFFFF"/>
        </w:rPr>
        <w:t xml:space="preserve">initially </w:t>
      </w:r>
      <w:r w:rsidRPr="00AC704D">
        <w:rPr>
          <w:rFonts w:ascii="Times New Roman" w:hAnsi="Times New Roman" w:cs="Times New Roman"/>
          <w:bCs/>
          <w:color w:val="0A0A0A"/>
          <w:sz w:val="24"/>
          <w:szCs w:val="24"/>
          <w:shd w:val="clear" w:color="auto" w:fill="FFFFFF"/>
        </w:rPr>
        <w:t>under their own steam,</w:t>
      </w:r>
      <w:r>
        <w:rPr>
          <w:rFonts w:ascii="Times New Roman" w:hAnsi="Times New Roman" w:cs="Times New Roman"/>
          <w:b/>
          <w:color w:val="0A0A0A"/>
          <w:sz w:val="24"/>
          <w:szCs w:val="24"/>
          <w:shd w:val="clear" w:color="auto" w:fill="FFFFFF"/>
        </w:rPr>
        <w:t xml:space="preserve"> </w:t>
      </w:r>
      <w:r w:rsidRPr="009F77A7">
        <w:rPr>
          <w:rFonts w:ascii="Times New Roman" w:hAnsi="Times New Roman" w:cs="Times New Roman"/>
          <w:bCs/>
          <w:color w:val="0A0A0A"/>
          <w:sz w:val="24"/>
          <w:szCs w:val="24"/>
          <w:shd w:val="clear" w:color="auto" w:fill="FFFFFF"/>
        </w:rPr>
        <w:t xml:space="preserve">from the south to Madrid. </w:t>
      </w:r>
      <w:r>
        <w:rPr>
          <w:rFonts w:ascii="Times New Roman" w:hAnsi="Times New Roman" w:cs="Times New Roman"/>
          <w:bCs/>
          <w:color w:val="0A0A0A"/>
          <w:sz w:val="24"/>
          <w:szCs w:val="24"/>
          <w:shd w:val="clear" w:color="auto" w:fill="FFFFFF"/>
        </w:rPr>
        <w:t xml:space="preserve">Then, </w:t>
      </w:r>
      <w:r w:rsidRPr="009F77A7">
        <w:rPr>
          <w:rFonts w:ascii="Times New Roman" w:hAnsi="Times New Roman" w:cs="Times New Roman"/>
          <w:bCs/>
          <w:color w:val="0A0A0A"/>
          <w:sz w:val="24"/>
          <w:szCs w:val="24"/>
          <w:shd w:val="clear" w:color="auto" w:fill="FFFFFF"/>
        </w:rPr>
        <w:t xml:space="preserve">precisely to avoid epidemics as a result of </w:t>
      </w:r>
      <w:r>
        <w:rPr>
          <w:rFonts w:ascii="Times New Roman" w:hAnsi="Times New Roman" w:cs="Times New Roman"/>
          <w:bCs/>
          <w:color w:val="0A0A0A"/>
          <w:sz w:val="24"/>
          <w:szCs w:val="24"/>
          <w:shd w:val="clear" w:color="auto" w:fill="FFFFFF"/>
        </w:rPr>
        <w:t>acute population density</w:t>
      </w:r>
      <w:r w:rsidRPr="009F77A7">
        <w:rPr>
          <w:rFonts w:ascii="Times New Roman" w:hAnsi="Times New Roman" w:cs="Times New Roman"/>
          <w:bCs/>
          <w:color w:val="0A0A0A"/>
          <w:sz w:val="24"/>
          <w:szCs w:val="24"/>
          <w:shd w:val="clear" w:color="auto" w:fill="FFFFFF"/>
        </w:rPr>
        <w:t xml:space="preserve"> in the capital</w:t>
      </w:r>
      <w:r>
        <w:rPr>
          <w:rFonts w:ascii="Times New Roman" w:hAnsi="Times New Roman" w:cs="Times New Roman"/>
          <w:bCs/>
          <w:color w:val="0A0A0A"/>
          <w:sz w:val="24"/>
          <w:szCs w:val="24"/>
          <w:shd w:val="clear" w:color="auto" w:fill="FFFFFF"/>
        </w:rPr>
        <w:t xml:space="preserve">, </w:t>
      </w:r>
      <w:r w:rsidRPr="009F77A7">
        <w:rPr>
          <w:rFonts w:ascii="Times New Roman" w:hAnsi="Times New Roman" w:cs="Times New Roman"/>
          <w:bCs/>
          <w:color w:val="0A0A0A"/>
          <w:sz w:val="24"/>
          <w:szCs w:val="24"/>
          <w:shd w:val="clear" w:color="auto" w:fill="FFFFFF"/>
        </w:rPr>
        <w:t xml:space="preserve">the </w:t>
      </w:r>
      <w:r>
        <w:rPr>
          <w:rFonts w:ascii="Times New Roman" w:hAnsi="Times New Roman" w:cs="Times New Roman"/>
          <w:bCs/>
          <w:color w:val="0A0A0A"/>
          <w:sz w:val="24"/>
          <w:szCs w:val="24"/>
          <w:shd w:val="clear" w:color="auto" w:fill="FFFFFF"/>
        </w:rPr>
        <w:t xml:space="preserve">Republican </w:t>
      </w:r>
      <w:r w:rsidRPr="009F77A7">
        <w:rPr>
          <w:rFonts w:ascii="Times New Roman" w:hAnsi="Times New Roman" w:cs="Times New Roman"/>
          <w:bCs/>
          <w:color w:val="0A0A0A"/>
          <w:sz w:val="24"/>
          <w:szCs w:val="24"/>
          <w:shd w:val="clear" w:color="auto" w:fill="FFFFFF"/>
        </w:rPr>
        <w:t xml:space="preserve">authorities encouraged </w:t>
      </w:r>
      <w:r>
        <w:rPr>
          <w:rFonts w:ascii="Times New Roman" w:hAnsi="Times New Roman" w:cs="Times New Roman"/>
          <w:bCs/>
          <w:color w:val="0A0A0A"/>
          <w:sz w:val="24"/>
          <w:szCs w:val="24"/>
          <w:shd w:val="clear" w:color="auto" w:fill="FFFFFF"/>
        </w:rPr>
        <w:t>dispersal of r</w:t>
      </w:r>
      <w:r w:rsidRPr="009F77A7">
        <w:rPr>
          <w:rFonts w:ascii="Times New Roman" w:hAnsi="Times New Roman" w:cs="Times New Roman"/>
          <w:bCs/>
          <w:color w:val="0A0A0A"/>
          <w:sz w:val="24"/>
          <w:szCs w:val="24"/>
          <w:shd w:val="clear" w:color="auto" w:fill="FFFFFF"/>
        </w:rPr>
        <w:t>efugees</w:t>
      </w:r>
      <w:r>
        <w:rPr>
          <w:rFonts w:ascii="Times New Roman" w:hAnsi="Times New Roman" w:cs="Times New Roman"/>
          <w:bCs/>
          <w:color w:val="0A0A0A"/>
          <w:sz w:val="24"/>
          <w:szCs w:val="24"/>
          <w:shd w:val="clear" w:color="auto" w:fill="FFFFFF"/>
        </w:rPr>
        <w:t xml:space="preserve"> through evacuation</w:t>
      </w:r>
      <w:r w:rsidRPr="009F77A7">
        <w:rPr>
          <w:rFonts w:ascii="Times New Roman" w:hAnsi="Times New Roman" w:cs="Times New Roman"/>
          <w:bCs/>
          <w:color w:val="0A0A0A"/>
          <w:sz w:val="24"/>
          <w:szCs w:val="24"/>
          <w:shd w:val="clear" w:color="auto" w:fill="FFFFFF"/>
        </w:rPr>
        <w:t>, towards Catalonia and Valencia</w:t>
      </w:r>
      <w:r>
        <w:rPr>
          <w:rFonts w:ascii="Times New Roman" w:hAnsi="Times New Roman" w:cs="Times New Roman"/>
          <w:bCs/>
          <w:color w:val="0A0A0A"/>
          <w:sz w:val="24"/>
          <w:szCs w:val="24"/>
          <w:shd w:val="clear" w:color="auto" w:fill="FFFFFF"/>
        </w:rPr>
        <w:t>, which in turn became overcrowded</w:t>
      </w:r>
      <w:r w:rsidRPr="009F77A7">
        <w:rPr>
          <w:rFonts w:ascii="Times New Roman" w:hAnsi="Times New Roman" w:cs="Times New Roman"/>
          <w:bCs/>
          <w:color w:val="0A0A0A"/>
          <w:sz w:val="24"/>
          <w:szCs w:val="24"/>
          <w:shd w:val="clear" w:color="auto" w:fill="FFFFFF"/>
        </w:rPr>
        <w:t>.</w:t>
      </w:r>
      <w:r>
        <w:rPr>
          <w:rFonts w:ascii="Times New Roman" w:hAnsi="Times New Roman" w:cs="Times New Roman"/>
          <w:bCs/>
          <w:color w:val="0A0A0A"/>
          <w:sz w:val="24"/>
          <w:szCs w:val="24"/>
          <w:shd w:val="clear" w:color="auto" w:fill="FFFFFF"/>
        </w:rPr>
        <w:t xml:space="preserve"> </w:t>
      </w:r>
      <w:r w:rsidRPr="00AC704D">
        <w:rPr>
          <w:rFonts w:ascii="Times New Roman" w:hAnsi="Times New Roman" w:cs="Times New Roman"/>
          <w:sz w:val="24"/>
          <w:szCs w:val="24"/>
          <w:lang w:val="en-US"/>
        </w:rPr>
        <w:t>Epidemiologically-informed evacuation was supplemented by a coordinated Republican programme of public health, including publicity campaigns, development of fumigation technology, anti-crowding measures, vaccines, and the material aid and expertise of international charitable organizations</w:t>
      </w:r>
      <w:r w:rsidRPr="0033578E">
        <w:rPr>
          <w:rFonts w:ascii="Times New Roman" w:hAnsi="Times New Roman" w:cs="Times New Roman"/>
          <w:sz w:val="24"/>
          <w:szCs w:val="24"/>
          <w:lang w:val="en-US"/>
        </w:rPr>
        <w:t>.</w:t>
      </w:r>
      <w:r>
        <w:rPr>
          <w:rStyle w:val="FootnoteReference"/>
          <w:rFonts w:ascii="Times New Roman" w:hAnsi="Times New Roman" w:cs="Times New Roman"/>
          <w:sz w:val="24"/>
          <w:szCs w:val="24"/>
          <w:lang w:val="en-US"/>
        </w:rPr>
        <w:footnoteReference w:id="26"/>
      </w:r>
      <w:r>
        <w:rPr>
          <w:rFonts w:ascii="Times New Roman" w:hAnsi="Times New Roman" w:cs="Times New Roman"/>
          <w:sz w:val="24"/>
          <w:szCs w:val="24"/>
          <w:lang w:val="en-US"/>
        </w:rPr>
        <w:t xml:space="preserve"> </w:t>
      </w:r>
      <w:r w:rsidRPr="00AC704D">
        <w:rPr>
          <w:rFonts w:ascii="Times New Roman" w:hAnsi="Times New Roman" w:cs="Times New Roman"/>
          <w:bCs/>
          <w:color w:val="0A0A0A"/>
          <w:sz w:val="24"/>
          <w:szCs w:val="24"/>
          <w:shd w:val="clear" w:color="auto" w:fill="FFFFFF"/>
        </w:rPr>
        <w:t>As the Francoists occupied this or that town during the course of the war, they thus inherited a demographic situation in flux</w:t>
      </w:r>
      <w:r>
        <w:rPr>
          <w:rFonts w:ascii="Times New Roman" w:hAnsi="Times New Roman" w:cs="Times New Roman"/>
          <w:bCs/>
          <w:color w:val="0A0A0A"/>
          <w:sz w:val="24"/>
          <w:szCs w:val="24"/>
          <w:shd w:val="clear" w:color="auto" w:fill="FFFFFF"/>
        </w:rPr>
        <w:t xml:space="preserve">, </w:t>
      </w:r>
      <w:r w:rsidRPr="00AC704D">
        <w:rPr>
          <w:rFonts w:ascii="Times New Roman" w:hAnsi="Times New Roman" w:cs="Times New Roman"/>
          <w:bCs/>
          <w:color w:val="0A0A0A"/>
          <w:sz w:val="24"/>
          <w:szCs w:val="24"/>
          <w:shd w:val="clear" w:color="auto" w:fill="FFFFFF"/>
        </w:rPr>
        <w:t>controlling the consequences of which was delicately balanced. The occupiers, however, exacerbated the dangers</w:t>
      </w:r>
      <w:r>
        <w:rPr>
          <w:rFonts w:ascii="Times New Roman" w:hAnsi="Times New Roman" w:cs="Times New Roman"/>
          <w:bCs/>
          <w:color w:val="0A0A0A"/>
          <w:sz w:val="24"/>
          <w:szCs w:val="24"/>
          <w:shd w:val="clear" w:color="auto" w:fill="FFFFFF"/>
        </w:rPr>
        <w:t xml:space="preserve"> by insisting on </w:t>
      </w:r>
      <w:r w:rsidRPr="00AC704D">
        <w:rPr>
          <w:rFonts w:ascii="Times New Roman" w:hAnsi="Times New Roman" w:cs="Times New Roman"/>
          <w:bCs/>
          <w:color w:val="0A0A0A"/>
          <w:sz w:val="24"/>
          <w:szCs w:val="24"/>
          <w:shd w:val="clear" w:color="auto" w:fill="FFFFFF"/>
        </w:rPr>
        <w:t>the rapid, comprehensive, political</w:t>
      </w:r>
      <w:r w:rsidRPr="001E6E02">
        <w:rPr>
          <w:rFonts w:ascii="Times New Roman" w:hAnsi="Times New Roman" w:cs="Times New Roman"/>
          <w:b/>
          <w:color w:val="0A0A0A"/>
          <w:sz w:val="24"/>
          <w:szCs w:val="24"/>
          <w:shd w:val="clear" w:color="auto" w:fill="FFFFFF"/>
        </w:rPr>
        <w:t xml:space="preserve"> </w:t>
      </w:r>
      <w:r>
        <w:rPr>
          <w:rFonts w:ascii="Times New Roman" w:hAnsi="Times New Roman" w:cs="Times New Roman"/>
          <w:bCs/>
          <w:color w:val="0A0A0A"/>
          <w:sz w:val="24"/>
          <w:szCs w:val="24"/>
          <w:shd w:val="clear" w:color="auto" w:fill="FFFFFF"/>
        </w:rPr>
        <w:t xml:space="preserve">categorization of ‘the defeated’. </w:t>
      </w:r>
    </w:p>
    <w:p w14:paraId="4A6D956B" w14:textId="6DD19D72" w:rsidR="002B1E8A" w:rsidRPr="00914FFF" w:rsidRDefault="002B1E8A" w:rsidP="002B1E8A">
      <w:pPr>
        <w:spacing w:after="0" w:line="360" w:lineRule="auto"/>
        <w:ind w:firstLine="709"/>
        <w:rPr>
          <w:rFonts w:ascii="Times New Roman" w:hAnsi="Times New Roman" w:cs="Times New Roman"/>
          <w:sz w:val="24"/>
          <w:szCs w:val="24"/>
        </w:rPr>
      </w:pPr>
      <w:r>
        <w:rPr>
          <w:rFonts w:ascii="Times New Roman" w:hAnsi="Times New Roman" w:cs="Times New Roman"/>
          <w:sz w:val="24"/>
          <w:szCs w:val="24"/>
        </w:rPr>
        <w:lastRenderedPageBreak/>
        <w:t xml:space="preserve">Their plans </w:t>
      </w:r>
      <w:r w:rsidRPr="00914FFF">
        <w:rPr>
          <w:rFonts w:ascii="Times New Roman" w:hAnsi="Times New Roman" w:cs="Times New Roman"/>
          <w:sz w:val="24"/>
          <w:szCs w:val="24"/>
        </w:rPr>
        <w:t xml:space="preserve">for </w:t>
      </w:r>
      <w:r>
        <w:rPr>
          <w:rFonts w:ascii="Times New Roman" w:hAnsi="Times New Roman" w:cs="Times New Roman"/>
          <w:sz w:val="24"/>
          <w:szCs w:val="24"/>
        </w:rPr>
        <w:t xml:space="preserve">a </w:t>
      </w:r>
      <w:r w:rsidRPr="00914FFF">
        <w:rPr>
          <w:rFonts w:ascii="Times New Roman" w:hAnsi="Times New Roman" w:cs="Times New Roman"/>
          <w:sz w:val="24"/>
          <w:szCs w:val="24"/>
        </w:rPr>
        <w:t>‘liberated’ Madrid beg</w:t>
      </w:r>
      <w:r>
        <w:rPr>
          <w:rFonts w:ascii="Times New Roman" w:hAnsi="Times New Roman" w:cs="Times New Roman"/>
          <w:sz w:val="24"/>
          <w:szCs w:val="24"/>
        </w:rPr>
        <w:t>a</w:t>
      </w:r>
      <w:r w:rsidRPr="00914FFF">
        <w:rPr>
          <w:rFonts w:ascii="Times New Roman" w:hAnsi="Times New Roman" w:cs="Times New Roman"/>
          <w:sz w:val="24"/>
          <w:szCs w:val="24"/>
        </w:rPr>
        <w:t xml:space="preserve">n </w:t>
      </w:r>
      <w:r>
        <w:rPr>
          <w:rFonts w:ascii="Times New Roman" w:hAnsi="Times New Roman" w:cs="Times New Roman"/>
          <w:sz w:val="24"/>
          <w:szCs w:val="24"/>
        </w:rPr>
        <w:t xml:space="preserve">to be put in place </w:t>
      </w:r>
      <w:r w:rsidRPr="00682283">
        <w:rPr>
          <w:rFonts w:ascii="Times New Roman" w:hAnsi="Times New Roman" w:cs="Times New Roman"/>
          <w:sz w:val="24"/>
          <w:szCs w:val="24"/>
        </w:rPr>
        <w:t xml:space="preserve">early, </w:t>
      </w:r>
      <w:r w:rsidRPr="00914FFF">
        <w:rPr>
          <w:rFonts w:ascii="Times New Roman" w:hAnsi="Times New Roman" w:cs="Times New Roman"/>
          <w:sz w:val="24"/>
          <w:szCs w:val="24"/>
        </w:rPr>
        <w:t>in October 1936</w:t>
      </w:r>
      <w:r>
        <w:rPr>
          <w:rFonts w:ascii="Times New Roman" w:hAnsi="Times New Roman" w:cs="Times New Roman"/>
          <w:sz w:val="24"/>
          <w:szCs w:val="24"/>
        </w:rPr>
        <w:t>, when it seemed the city’s fall was imminent.</w:t>
      </w:r>
      <w:r>
        <w:rPr>
          <w:rStyle w:val="FootnoteReference"/>
          <w:rFonts w:ascii="Times New Roman" w:hAnsi="Times New Roman" w:cs="Times New Roman"/>
          <w:sz w:val="24"/>
          <w:szCs w:val="24"/>
        </w:rPr>
        <w:footnoteReference w:id="27"/>
      </w:r>
      <w:r w:rsidRPr="00914FFF">
        <w:rPr>
          <w:rFonts w:ascii="Times New Roman" w:hAnsi="Times New Roman" w:cs="Times New Roman"/>
          <w:sz w:val="24"/>
          <w:szCs w:val="24"/>
        </w:rPr>
        <w:t xml:space="preserve"> </w:t>
      </w:r>
      <w:r>
        <w:rPr>
          <w:rFonts w:ascii="Times New Roman" w:hAnsi="Times New Roman" w:cs="Times New Roman"/>
          <w:sz w:val="24"/>
          <w:szCs w:val="24"/>
        </w:rPr>
        <w:t>From the outset, i</w:t>
      </w:r>
      <w:r w:rsidRPr="00914FFF">
        <w:rPr>
          <w:rFonts w:ascii="Times New Roman" w:hAnsi="Times New Roman" w:cs="Times New Roman"/>
          <w:sz w:val="24"/>
          <w:szCs w:val="24"/>
        </w:rPr>
        <w:t>nter</w:t>
      </w:r>
      <w:r>
        <w:rPr>
          <w:rFonts w:ascii="Times New Roman" w:hAnsi="Times New Roman" w:cs="Times New Roman"/>
          <w:sz w:val="24"/>
          <w:szCs w:val="24"/>
        </w:rPr>
        <w:t>nal s</w:t>
      </w:r>
      <w:r w:rsidRPr="00914FFF">
        <w:rPr>
          <w:rFonts w:ascii="Times New Roman" w:hAnsi="Times New Roman" w:cs="Times New Roman"/>
          <w:sz w:val="24"/>
          <w:szCs w:val="24"/>
        </w:rPr>
        <w:t>ecurity</w:t>
      </w:r>
      <w:r>
        <w:rPr>
          <w:rFonts w:ascii="Times New Roman" w:hAnsi="Times New Roman" w:cs="Times New Roman"/>
          <w:sz w:val="24"/>
          <w:szCs w:val="24"/>
        </w:rPr>
        <w:t xml:space="preserve"> was placed alongside considerations of public health in measures that included the </w:t>
      </w:r>
      <w:r w:rsidRPr="00914FFF">
        <w:rPr>
          <w:rFonts w:ascii="Times New Roman" w:hAnsi="Times New Roman" w:cs="Times New Roman"/>
          <w:sz w:val="24"/>
          <w:szCs w:val="24"/>
        </w:rPr>
        <w:t xml:space="preserve">use of passes </w:t>
      </w:r>
      <w:r>
        <w:rPr>
          <w:rFonts w:ascii="Times New Roman" w:hAnsi="Times New Roman" w:cs="Times New Roman"/>
          <w:sz w:val="24"/>
          <w:szCs w:val="24"/>
        </w:rPr>
        <w:t>to</w:t>
      </w:r>
      <w:r w:rsidRPr="00914FFF">
        <w:rPr>
          <w:rFonts w:ascii="Times New Roman" w:hAnsi="Times New Roman" w:cs="Times New Roman"/>
          <w:sz w:val="24"/>
          <w:szCs w:val="24"/>
        </w:rPr>
        <w:t xml:space="preserve"> control movement in and out of city</w:t>
      </w:r>
      <w:r>
        <w:rPr>
          <w:rFonts w:ascii="Times New Roman" w:hAnsi="Times New Roman" w:cs="Times New Roman"/>
          <w:sz w:val="24"/>
          <w:szCs w:val="24"/>
        </w:rPr>
        <w:t>,</w:t>
      </w:r>
      <w:r w:rsidRPr="00914FFF">
        <w:rPr>
          <w:rFonts w:ascii="Times New Roman" w:hAnsi="Times New Roman" w:cs="Times New Roman"/>
          <w:sz w:val="24"/>
          <w:szCs w:val="24"/>
        </w:rPr>
        <w:t xml:space="preserve"> and </w:t>
      </w:r>
      <w:r>
        <w:rPr>
          <w:rFonts w:ascii="Times New Roman" w:hAnsi="Times New Roman" w:cs="Times New Roman"/>
          <w:sz w:val="24"/>
          <w:szCs w:val="24"/>
        </w:rPr>
        <w:t xml:space="preserve">plans for a </w:t>
      </w:r>
      <w:r w:rsidRPr="00914FFF">
        <w:rPr>
          <w:rFonts w:ascii="Times New Roman" w:hAnsi="Times New Roman" w:cs="Times New Roman"/>
          <w:sz w:val="24"/>
          <w:szCs w:val="24"/>
        </w:rPr>
        <w:t>census of neighbourhoods</w:t>
      </w:r>
      <w:r>
        <w:rPr>
          <w:rFonts w:ascii="Times New Roman" w:hAnsi="Times New Roman" w:cs="Times New Roman"/>
          <w:sz w:val="24"/>
          <w:szCs w:val="24"/>
        </w:rPr>
        <w:t>.</w:t>
      </w:r>
      <w:r w:rsidRPr="00670815">
        <w:rPr>
          <w:rStyle w:val="FootnoteReference"/>
          <w:rFonts w:ascii="Times New Roman" w:hAnsi="Times New Roman" w:cs="Times New Roman"/>
          <w:sz w:val="24"/>
          <w:szCs w:val="24"/>
        </w:rPr>
        <w:footnoteReference w:id="28"/>
      </w:r>
      <w:r w:rsidRPr="00914FFF">
        <w:rPr>
          <w:rFonts w:ascii="Times New Roman" w:hAnsi="Times New Roman" w:cs="Times New Roman"/>
          <w:sz w:val="24"/>
          <w:szCs w:val="24"/>
        </w:rPr>
        <w:t xml:space="preserve"> Public Order </w:t>
      </w:r>
      <w:r>
        <w:rPr>
          <w:rFonts w:ascii="Times New Roman" w:hAnsi="Times New Roman" w:cs="Times New Roman"/>
          <w:sz w:val="24"/>
          <w:szCs w:val="24"/>
        </w:rPr>
        <w:t xml:space="preserve">also combined </w:t>
      </w:r>
      <w:r w:rsidRPr="00914FFF">
        <w:rPr>
          <w:rFonts w:ascii="Times New Roman" w:hAnsi="Times New Roman" w:cs="Times New Roman"/>
          <w:sz w:val="24"/>
          <w:szCs w:val="24"/>
        </w:rPr>
        <w:t xml:space="preserve">with hygiene and </w:t>
      </w:r>
      <w:r w:rsidRPr="00682283">
        <w:rPr>
          <w:rFonts w:ascii="Times New Roman" w:hAnsi="Times New Roman" w:cs="Times New Roman"/>
          <w:sz w:val="24"/>
          <w:szCs w:val="24"/>
        </w:rPr>
        <w:t>quarantine</w:t>
      </w:r>
      <w:r w:rsidRPr="00914FFF">
        <w:rPr>
          <w:rFonts w:ascii="Times New Roman" w:hAnsi="Times New Roman" w:cs="Times New Roman"/>
          <w:sz w:val="24"/>
          <w:szCs w:val="24"/>
        </w:rPr>
        <w:t xml:space="preserve"> in </w:t>
      </w:r>
      <w:r>
        <w:rPr>
          <w:rFonts w:ascii="Times New Roman" w:hAnsi="Times New Roman" w:cs="Times New Roman"/>
          <w:sz w:val="24"/>
          <w:szCs w:val="24"/>
        </w:rPr>
        <w:t xml:space="preserve">the later plan of </w:t>
      </w:r>
      <w:r w:rsidRPr="00914FFF">
        <w:rPr>
          <w:rFonts w:ascii="Times New Roman" w:hAnsi="Times New Roman" w:cs="Times New Roman"/>
          <w:sz w:val="24"/>
          <w:szCs w:val="24"/>
        </w:rPr>
        <w:t>November 1937</w:t>
      </w:r>
      <w:r>
        <w:rPr>
          <w:rFonts w:ascii="Times New Roman" w:hAnsi="Times New Roman" w:cs="Times New Roman"/>
          <w:sz w:val="24"/>
          <w:szCs w:val="24"/>
        </w:rPr>
        <w:t>, with which Palanca was closely involved</w:t>
      </w:r>
      <w:r w:rsidRPr="00914FFF">
        <w:rPr>
          <w:rFonts w:ascii="Times New Roman" w:hAnsi="Times New Roman" w:cs="Times New Roman"/>
          <w:sz w:val="24"/>
          <w:szCs w:val="24"/>
        </w:rPr>
        <w:t xml:space="preserve">: ‘the function of security </w:t>
      </w:r>
      <w:r w:rsidR="00A206BE">
        <w:rPr>
          <w:rFonts w:ascii="Times New Roman" w:hAnsi="Times New Roman" w:cs="Times New Roman"/>
          <w:sz w:val="24"/>
          <w:szCs w:val="24"/>
        </w:rPr>
        <w:t>(was)</w:t>
      </w:r>
      <w:r w:rsidRPr="00914FFF">
        <w:rPr>
          <w:rFonts w:ascii="Times New Roman" w:hAnsi="Times New Roman" w:cs="Times New Roman"/>
          <w:sz w:val="24"/>
          <w:szCs w:val="24"/>
        </w:rPr>
        <w:t xml:space="preserve"> not only repression but also the preventative work of sanitation and the cleansing of a society in which elements that elude mere formal surveillance remain floating around’.</w:t>
      </w:r>
      <w:r>
        <w:rPr>
          <w:rStyle w:val="FootnoteReference"/>
          <w:rFonts w:ascii="Times New Roman" w:hAnsi="Times New Roman" w:cs="Times New Roman"/>
          <w:sz w:val="24"/>
          <w:szCs w:val="24"/>
        </w:rPr>
        <w:footnoteReference w:id="29"/>
      </w:r>
    </w:p>
    <w:p w14:paraId="690A1996" w14:textId="77777777" w:rsidR="002B1E8A" w:rsidRPr="00DC0036" w:rsidRDefault="002B1E8A" w:rsidP="002B1E8A">
      <w:pPr>
        <w:spacing w:after="0" w:line="360" w:lineRule="auto"/>
        <w:ind w:firstLine="709"/>
        <w:rPr>
          <w:rFonts w:ascii="Times New Roman" w:hAnsi="Times New Roman" w:cs="Times New Roman"/>
          <w:sz w:val="24"/>
          <w:szCs w:val="24"/>
        </w:rPr>
      </w:pPr>
      <w:r w:rsidRPr="00DC0036">
        <w:rPr>
          <w:rFonts w:ascii="Times New Roman" w:hAnsi="Times New Roman" w:cs="Times New Roman"/>
          <w:sz w:val="24"/>
          <w:szCs w:val="24"/>
        </w:rPr>
        <w:t xml:space="preserve">Franco’s </w:t>
      </w:r>
      <w:r>
        <w:rPr>
          <w:rFonts w:ascii="Times New Roman" w:hAnsi="Times New Roman" w:cs="Times New Roman"/>
          <w:sz w:val="24"/>
          <w:szCs w:val="24"/>
        </w:rPr>
        <w:t xml:space="preserve">own public pronouncements underlined the security-health link. His </w:t>
      </w:r>
      <w:r w:rsidRPr="00DC0036">
        <w:rPr>
          <w:rFonts w:ascii="Times New Roman" w:hAnsi="Times New Roman" w:cs="Times New Roman"/>
          <w:sz w:val="24"/>
          <w:szCs w:val="24"/>
        </w:rPr>
        <w:t xml:space="preserve">message relayed </w:t>
      </w:r>
      <w:r w:rsidRPr="00B94E87">
        <w:rPr>
          <w:rFonts w:ascii="Times New Roman" w:hAnsi="Times New Roman" w:cs="Times New Roman"/>
          <w:sz w:val="24"/>
          <w:szCs w:val="24"/>
        </w:rPr>
        <w:t>within the insurgent zone</w:t>
      </w:r>
      <w:r w:rsidRPr="00DC0036">
        <w:rPr>
          <w:rFonts w:ascii="Times New Roman" w:hAnsi="Times New Roman" w:cs="Times New Roman"/>
          <w:sz w:val="24"/>
          <w:szCs w:val="24"/>
        </w:rPr>
        <w:t xml:space="preserve"> on 18 July 1938 contained a warning about the Republican enemy: ‘The health of the Fatherland, as with the health of bodies, requires the quarantine of those who come from plague-infested territory’.</w:t>
      </w:r>
      <w:r w:rsidRPr="00DC0036">
        <w:rPr>
          <w:rStyle w:val="FootnoteReference"/>
          <w:rFonts w:ascii="Times New Roman" w:hAnsi="Times New Roman" w:cs="Times New Roman"/>
          <w:sz w:val="24"/>
          <w:szCs w:val="24"/>
        </w:rPr>
        <w:footnoteReference w:id="30"/>
      </w:r>
      <w:r w:rsidRPr="00DC0036">
        <w:rPr>
          <w:rFonts w:ascii="Times New Roman" w:hAnsi="Times New Roman" w:cs="Times New Roman"/>
          <w:sz w:val="24"/>
          <w:szCs w:val="24"/>
        </w:rPr>
        <w:t xml:space="preserve"> Towards the end of the civil war (which </w:t>
      </w:r>
      <w:r>
        <w:rPr>
          <w:rFonts w:ascii="Times New Roman" w:hAnsi="Times New Roman" w:cs="Times New Roman"/>
          <w:sz w:val="24"/>
          <w:szCs w:val="24"/>
        </w:rPr>
        <w:t xml:space="preserve">ended </w:t>
      </w:r>
      <w:r w:rsidRPr="00DC0036">
        <w:rPr>
          <w:rFonts w:ascii="Times New Roman" w:hAnsi="Times New Roman" w:cs="Times New Roman"/>
          <w:sz w:val="24"/>
          <w:szCs w:val="24"/>
        </w:rPr>
        <w:t xml:space="preserve">formally on 1 April 1939), </w:t>
      </w:r>
      <w:r>
        <w:rPr>
          <w:rFonts w:ascii="Times New Roman" w:hAnsi="Times New Roman" w:cs="Times New Roman"/>
          <w:sz w:val="24"/>
          <w:szCs w:val="24"/>
        </w:rPr>
        <w:t xml:space="preserve">he further </w:t>
      </w:r>
      <w:r w:rsidRPr="00DC0036">
        <w:rPr>
          <w:rFonts w:ascii="Times New Roman" w:hAnsi="Times New Roman" w:cs="Times New Roman"/>
          <w:sz w:val="24"/>
          <w:szCs w:val="24"/>
        </w:rPr>
        <w:t xml:space="preserve">conflated the </w:t>
      </w:r>
      <w:r>
        <w:rPr>
          <w:rFonts w:ascii="Times New Roman" w:hAnsi="Times New Roman" w:cs="Times New Roman"/>
          <w:sz w:val="24"/>
          <w:szCs w:val="24"/>
        </w:rPr>
        <w:t>‘</w:t>
      </w:r>
      <w:r w:rsidRPr="00DC0036">
        <w:rPr>
          <w:rFonts w:ascii="Times New Roman" w:hAnsi="Times New Roman" w:cs="Times New Roman"/>
          <w:sz w:val="24"/>
          <w:szCs w:val="24"/>
        </w:rPr>
        <w:t>suggestibility</w:t>
      </w:r>
      <w:r>
        <w:rPr>
          <w:rFonts w:ascii="Times New Roman" w:hAnsi="Times New Roman" w:cs="Times New Roman"/>
          <w:sz w:val="24"/>
          <w:szCs w:val="24"/>
        </w:rPr>
        <w:t>’</w:t>
      </w:r>
      <w:r w:rsidRPr="00DC0036">
        <w:rPr>
          <w:rFonts w:ascii="Times New Roman" w:hAnsi="Times New Roman" w:cs="Times New Roman"/>
          <w:sz w:val="24"/>
          <w:szCs w:val="24"/>
        </w:rPr>
        <w:t xml:space="preserve"> of the popular classes</w:t>
      </w:r>
      <w:r>
        <w:rPr>
          <w:rFonts w:ascii="Times New Roman" w:hAnsi="Times New Roman" w:cs="Times New Roman"/>
          <w:sz w:val="24"/>
          <w:szCs w:val="24"/>
        </w:rPr>
        <w:t xml:space="preserve"> </w:t>
      </w:r>
      <w:r w:rsidRPr="00DC0036">
        <w:rPr>
          <w:rFonts w:ascii="Times New Roman" w:hAnsi="Times New Roman" w:cs="Times New Roman"/>
          <w:sz w:val="24"/>
          <w:szCs w:val="24"/>
        </w:rPr>
        <w:t xml:space="preserve">with the spread of a bacterial danger issuing from an internal enemy: </w:t>
      </w:r>
    </w:p>
    <w:p w14:paraId="43848907" w14:textId="77777777" w:rsidR="002B1E8A" w:rsidRPr="00DC0036" w:rsidRDefault="002B1E8A" w:rsidP="002B1E8A">
      <w:pPr>
        <w:pStyle w:val="ListParagraph"/>
        <w:spacing w:after="0" w:line="240" w:lineRule="auto"/>
        <w:rPr>
          <w:rFonts w:ascii="Times New Roman" w:hAnsi="Times New Roman" w:cs="Times New Roman"/>
          <w:sz w:val="24"/>
          <w:szCs w:val="24"/>
        </w:rPr>
      </w:pPr>
      <w:r w:rsidRPr="00DC0036">
        <w:rPr>
          <w:rFonts w:ascii="Times New Roman" w:eastAsia="SimSun" w:hAnsi="Times New Roman" w:cs="Times New Roman"/>
        </w:rPr>
        <w:t>It is not possible, without taking precautions, to return to social circulation, harmful, perverted, politically and morally poisoned elements, because their incorporation into the free and normal community of Spaniards would represent a danger of corruption and contagion for everyone</w:t>
      </w:r>
      <w:r w:rsidRPr="00DC0036">
        <w:rPr>
          <w:rFonts w:ascii="Times New Roman" w:eastAsia="SimSun" w:hAnsi="Times New Roman" w:cs="Times New Roman"/>
          <w:sz w:val="24"/>
          <w:szCs w:val="24"/>
        </w:rPr>
        <w:t>.</w:t>
      </w:r>
      <w:r w:rsidRPr="00DC0036">
        <w:rPr>
          <w:rStyle w:val="FootnoteReference"/>
          <w:rFonts w:ascii="Times New Roman" w:eastAsia="SimSun" w:hAnsi="Times New Roman" w:cs="Times New Roman"/>
          <w:sz w:val="24"/>
          <w:szCs w:val="24"/>
        </w:rPr>
        <w:footnoteReference w:id="31"/>
      </w:r>
    </w:p>
    <w:p w14:paraId="4E899CD8" w14:textId="77777777" w:rsidR="002B1E8A" w:rsidRDefault="002B1E8A" w:rsidP="002B1E8A">
      <w:pPr>
        <w:spacing w:after="0" w:line="360" w:lineRule="auto"/>
        <w:rPr>
          <w:rFonts w:ascii="Times New Roman" w:hAnsi="Times New Roman" w:cs="Times New Roman"/>
          <w:sz w:val="24"/>
          <w:szCs w:val="24"/>
        </w:rPr>
      </w:pPr>
    </w:p>
    <w:p w14:paraId="1052F95E" w14:textId="590DC699" w:rsidR="002B1E8A" w:rsidRDefault="002B1E8A" w:rsidP="002B1E8A">
      <w:pPr>
        <w:spacing w:after="0" w:line="360" w:lineRule="auto"/>
        <w:rPr>
          <w:rFonts w:ascii="Times New Roman" w:hAnsi="Times New Roman" w:cs="Times New Roman"/>
          <w:sz w:val="24"/>
        </w:rPr>
      </w:pPr>
      <w:r w:rsidRPr="00DC0036">
        <w:rPr>
          <w:rFonts w:ascii="Times New Roman" w:hAnsi="Times New Roman" w:cs="Times New Roman"/>
          <w:sz w:val="24"/>
          <w:szCs w:val="24"/>
        </w:rPr>
        <w:t>Franco’s depiction of two separate</w:t>
      </w:r>
      <w:r>
        <w:rPr>
          <w:rFonts w:ascii="Times New Roman" w:hAnsi="Times New Roman" w:cs="Times New Roman"/>
          <w:sz w:val="24"/>
          <w:szCs w:val="24"/>
        </w:rPr>
        <w:t>, differently populated,</w:t>
      </w:r>
      <w:r w:rsidRPr="00DC0036">
        <w:rPr>
          <w:rFonts w:ascii="Times New Roman" w:hAnsi="Times New Roman" w:cs="Times New Roman"/>
          <w:sz w:val="24"/>
          <w:szCs w:val="24"/>
        </w:rPr>
        <w:t xml:space="preserve"> </w:t>
      </w:r>
      <w:r>
        <w:rPr>
          <w:rFonts w:ascii="Times New Roman" w:hAnsi="Times New Roman" w:cs="Times New Roman"/>
          <w:sz w:val="24"/>
          <w:szCs w:val="24"/>
        </w:rPr>
        <w:t xml:space="preserve">wartime </w:t>
      </w:r>
      <w:r w:rsidRPr="00DC0036">
        <w:rPr>
          <w:rFonts w:ascii="Times New Roman" w:hAnsi="Times New Roman" w:cs="Times New Roman"/>
          <w:sz w:val="24"/>
          <w:szCs w:val="24"/>
        </w:rPr>
        <w:t xml:space="preserve">territories fitted the crusading ideology of a </w:t>
      </w:r>
      <w:r>
        <w:rPr>
          <w:rFonts w:ascii="Times New Roman" w:hAnsi="Times New Roman" w:cs="Times New Roman"/>
          <w:sz w:val="24"/>
          <w:szCs w:val="24"/>
        </w:rPr>
        <w:t>struggle</w:t>
      </w:r>
      <w:r w:rsidRPr="00DC0036">
        <w:rPr>
          <w:rFonts w:ascii="Times New Roman" w:hAnsi="Times New Roman" w:cs="Times New Roman"/>
          <w:sz w:val="24"/>
          <w:szCs w:val="24"/>
        </w:rPr>
        <w:t xml:space="preserve"> between two irreconcilable concepts of Spain</w:t>
      </w:r>
      <w:r>
        <w:rPr>
          <w:rFonts w:ascii="Times New Roman" w:hAnsi="Times New Roman" w:cs="Times New Roman"/>
          <w:sz w:val="24"/>
          <w:szCs w:val="24"/>
        </w:rPr>
        <w:t xml:space="preserve">. </w:t>
      </w:r>
      <w:r w:rsidRPr="00600A59">
        <w:rPr>
          <w:rFonts w:ascii="Times New Roman" w:hAnsi="Times New Roman" w:cs="Times New Roman"/>
          <w:sz w:val="24"/>
          <w:szCs w:val="24"/>
        </w:rPr>
        <w:t>Hence the origin story of the epidemic, as begun in the ‘Red’ zone.</w:t>
      </w:r>
      <w:r>
        <w:rPr>
          <w:rFonts w:ascii="Times New Roman" w:hAnsi="Times New Roman" w:cs="Times New Roman"/>
          <w:sz w:val="24"/>
          <w:szCs w:val="24"/>
        </w:rPr>
        <w:t xml:space="preserve"> Ideas about mass i</w:t>
      </w:r>
      <w:r w:rsidRPr="00F51952">
        <w:rPr>
          <w:rFonts w:ascii="Times New Roman" w:hAnsi="Times New Roman" w:cs="Times New Roman"/>
          <w:sz w:val="24"/>
          <w:szCs w:val="24"/>
        </w:rPr>
        <w:t>nfectio</w:t>
      </w:r>
      <w:r>
        <w:rPr>
          <w:rFonts w:ascii="Times New Roman" w:hAnsi="Times New Roman" w:cs="Times New Roman"/>
          <w:sz w:val="24"/>
          <w:szCs w:val="24"/>
        </w:rPr>
        <w:t>n</w:t>
      </w:r>
      <w:r w:rsidRPr="00F51952">
        <w:rPr>
          <w:rFonts w:ascii="Times New Roman" w:hAnsi="Times New Roman" w:cs="Times New Roman"/>
          <w:sz w:val="24"/>
          <w:szCs w:val="24"/>
        </w:rPr>
        <w:t xml:space="preserve"> </w:t>
      </w:r>
      <w:r>
        <w:rPr>
          <w:rFonts w:ascii="Times New Roman" w:hAnsi="Times New Roman" w:cs="Times New Roman"/>
          <w:sz w:val="24"/>
          <w:szCs w:val="24"/>
        </w:rPr>
        <w:t xml:space="preserve">and contagion were, however, about to coalesce with a </w:t>
      </w:r>
      <w:r w:rsidR="00897C76">
        <w:rPr>
          <w:rFonts w:ascii="Times New Roman" w:hAnsi="Times New Roman" w:cs="Times New Roman"/>
          <w:sz w:val="24"/>
          <w:szCs w:val="24"/>
        </w:rPr>
        <w:t>material challenge</w:t>
      </w:r>
      <w:r>
        <w:rPr>
          <w:rFonts w:ascii="Times New Roman" w:hAnsi="Times New Roman" w:cs="Times New Roman"/>
          <w:sz w:val="24"/>
          <w:szCs w:val="24"/>
        </w:rPr>
        <w:t xml:space="preserve">: an actual pathogen existing within spaces which were inevitably demographically mixed, especially as thousands of captured Republicans were swept up </w:t>
      </w:r>
      <w:r w:rsidRPr="00F51952">
        <w:rPr>
          <w:rFonts w:ascii="Times New Roman" w:hAnsi="Times New Roman" w:cs="Times New Roman"/>
          <w:sz w:val="24"/>
          <w:szCs w:val="24"/>
        </w:rPr>
        <w:t xml:space="preserve">in </w:t>
      </w:r>
      <w:r>
        <w:rPr>
          <w:rFonts w:ascii="Times New Roman" w:hAnsi="Times New Roman" w:cs="Times New Roman"/>
          <w:sz w:val="24"/>
          <w:szCs w:val="24"/>
        </w:rPr>
        <w:t>the</w:t>
      </w:r>
      <w:r w:rsidRPr="00F51952">
        <w:rPr>
          <w:rFonts w:ascii="Times New Roman" w:hAnsi="Times New Roman" w:cs="Times New Roman"/>
          <w:sz w:val="24"/>
          <w:szCs w:val="24"/>
        </w:rPr>
        <w:t xml:space="preserve"> maelstrom of </w:t>
      </w:r>
      <w:r>
        <w:rPr>
          <w:rFonts w:ascii="Times New Roman" w:hAnsi="Times New Roman" w:cs="Times New Roman"/>
          <w:sz w:val="24"/>
          <w:szCs w:val="24"/>
        </w:rPr>
        <w:t xml:space="preserve">mass </w:t>
      </w:r>
      <w:r w:rsidRPr="00F51952">
        <w:rPr>
          <w:rFonts w:ascii="Times New Roman" w:hAnsi="Times New Roman" w:cs="Times New Roman"/>
          <w:sz w:val="24"/>
          <w:szCs w:val="24"/>
        </w:rPr>
        <w:t>imprisonment</w:t>
      </w:r>
      <w:r>
        <w:rPr>
          <w:rFonts w:ascii="Times New Roman" w:hAnsi="Times New Roman" w:cs="Times New Roman"/>
          <w:sz w:val="24"/>
          <w:szCs w:val="24"/>
        </w:rPr>
        <w:t xml:space="preserve"> and </w:t>
      </w:r>
      <w:r w:rsidRPr="00F51952">
        <w:rPr>
          <w:rFonts w:ascii="Times New Roman" w:hAnsi="Times New Roman" w:cs="Times New Roman"/>
          <w:sz w:val="24"/>
          <w:szCs w:val="24"/>
        </w:rPr>
        <w:t>categori</w:t>
      </w:r>
      <w:r>
        <w:rPr>
          <w:rFonts w:ascii="Times New Roman" w:hAnsi="Times New Roman" w:cs="Times New Roman"/>
          <w:sz w:val="24"/>
          <w:szCs w:val="24"/>
        </w:rPr>
        <w:t>z</w:t>
      </w:r>
      <w:r w:rsidRPr="00F51952">
        <w:rPr>
          <w:rFonts w:ascii="Times New Roman" w:hAnsi="Times New Roman" w:cs="Times New Roman"/>
          <w:sz w:val="24"/>
          <w:szCs w:val="24"/>
        </w:rPr>
        <w:t>ation</w:t>
      </w:r>
      <w:r>
        <w:rPr>
          <w:rFonts w:ascii="Times New Roman" w:hAnsi="Times New Roman" w:cs="Times New Roman"/>
          <w:sz w:val="24"/>
          <w:szCs w:val="24"/>
        </w:rPr>
        <w:t xml:space="preserve">. Penal density in poor conditions was rapidly made more dangerous by the authorities’ strategy of moving prisoners around the country from gaol to gaol </w:t>
      </w:r>
      <w:r w:rsidRPr="002023AF">
        <w:rPr>
          <w:rFonts w:ascii="Times New Roman" w:hAnsi="Times New Roman" w:cs="Times New Roman"/>
          <w:sz w:val="24"/>
          <w:szCs w:val="24"/>
        </w:rPr>
        <w:t>or to mobile</w:t>
      </w:r>
      <w:r>
        <w:rPr>
          <w:rFonts w:ascii="Times New Roman" w:hAnsi="Times New Roman" w:cs="Times New Roman"/>
          <w:sz w:val="24"/>
          <w:szCs w:val="24"/>
        </w:rPr>
        <w:t xml:space="preserve"> penal labour detachments to </w:t>
      </w:r>
      <w:r w:rsidRPr="002023AF">
        <w:rPr>
          <w:rFonts w:ascii="Times New Roman" w:hAnsi="Times New Roman" w:cs="Times New Roman"/>
          <w:sz w:val="24"/>
          <w:szCs w:val="24"/>
        </w:rPr>
        <w:t>seek to break up what they saw as</w:t>
      </w:r>
      <w:r>
        <w:rPr>
          <w:rFonts w:ascii="Times New Roman" w:hAnsi="Times New Roman" w:cs="Times New Roman"/>
          <w:b/>
          <w:bCs/>
          <w:sz w:val="24"/>
          <w:szCs w:val="24"/>
        </w:rPr>
        <w:t xml:space="preserve"> </w:t>
      </w:r>
      <w:r>
        <w:rPr>
          <w:rFonts w:ascii="Times New Roman" w:hAnsi="Times New Roman" w:cs="Times New Roman"/>
          <w:sz w:val="24"/>
          <w:szCs w:val="24"/>
        </w:rPr>
        <w:t xml:space="preserve">politically dangerous concentrations </w:t>
      </w:r>
      <w:r>
        <w:rPr>
          <w:rFonts w:ascii="Times New Roman" w:hAnsi="Times New Roman" w:cs="Times New Roman"/>
          <w:sz w:val="24"/>
        </w:rPr>
        <w:t>of prisoners and their families</w:t>
      </w:r>
      <w:r w:rsidRPr="00DC0036">
        <w:rPr>
          <w:rFonts w:ascii="Times New Roman" w:hAnsi="Times New Roman" w:cs="Times New Roman"/>
          <w:sz w:val="24"/>
          <w:szCs w:val="24"/>
        </w:rPr>
        <w:t xml:space="preserve">. </w:t>
      </w:r>
    </w:p>
    <w:p w14:paraId="5A353807" w14:textId="628F59C5" w:rsidR="002B1E8A" w:rsidRPr="00C24406" w:rsidRDefault="002B1E8A" w:rsidP="002B1E8A">
      <w:pPr>
        <w:spacing w:after="0" w:line="360" w:lineRule="auto"/>
        <w:ind w:firstLine="709"/>
        <w:rPr>
          <w:rFonts w:ascii="Times New Roman" w:hAnsi="Times New Roman" w:cs="Times New Roman"/>
          <w:sz w:val="24"/>
          <w:szCs w:val="24"/>
        </w:rPr>
      </w:pPr>
      <w:r>
        <w:rPr>
          <w:rFonts w:ascii="Times New Roman" w:hAnsi="Times New Roman" w:cs="Times New Roman"/>
          <w:sz w:val="24"/>
          <w:szCs w:val="24"/>
        </w:rPr>
        <w:lastRenderedPageBreak/>
        <w:t>The insurgents’ o</w:t>
      </w:r>
      <w:r w:rsidRPr="00C24406">
        <w:rPr>
          <w:rFonts w:ascii="Times New Roman" w:hAnsi="Times New Roman" w:cs="Times New Roman"/>
          <w:sz w:val="24"/>
          <w:szCs w:val="24"/>
        </w:rPr>
        <w:t xml:space="preserve">ccupation of the north coast </w:t>
      </w:r>
      <w:r>
        <w:rPr>
          <w:rFonts w:ascii="Times New Roman" w:hAnsi="Times New Roman" w:cs="Times New Roman"/>
          <w:sz w:val="24"/>
          <w:szCs w:val="24"/>
        </w:rPr>
        <w:t>by autumn</w:t>
      </w:r>
      <w:r w:rsidRPr="00C24406">
        <w:rPr>
          <w:rFonts w:ascii="Times New Roman" w:hAnsi="Times New Roman" w:cs="Times New Roman"/>
          <w:sz w:val="24"/>
          <w:szCs w:val="24"/>
        </w:rPr>
        <w:t xml:space="preserve"> 1937 </w:t>
      </w:r>
      <w:r>
        <w:rPr>
          <w:rFonts w:ascii="Times New Roman" w:hAnsi="Times New Roman" w:cs="Times New Roman"/>
          <w:sz w:val="24"/>
          <w:szCs w:val="24"/>
        </w:rPr>
        <w:t xml:space="preserve">(the Basque Country, </w:t>
      </w:r>
      <w:r w:rsidR="007F2715">
        <w:rPr>
          <w:rFonts w:ascii="Times New Roman" w:hAnsi="Times New Roman" w:cs="Times New Roman"/>
          <w:sz w:val="24"/>
          <w:szCs w:val="24"/>
        </w:rPr>
        <w:t xml:space="preserve">Santander, and </w:t>
      </w:r>
      <w:r>
        <w:rPr>
          <w:rFonts w:ascii="Times New Roman" w:hAnsi="Times New Roman" w:cs="Times New Roman"/>
          <w:sz w:val="24"/>
          <w:szCs w:val="24"/>
        </w:rPr>
        <w:t xml:space="preserve">Asturias) was viewed as a dry run </w:t>
      </w:r>
      <w:r w:rsidRPr="00C24406">
        <w:rPr>
          <w:rFonts w:ascii="Times New Roman" w:hAnsi="Times New Roman" w:cs="Times New Roman"/>
          <w:sz w:val="24"/>
          <w:szCs w:val="24"/>
        </w:rPr>
        <w:t xml:space="preserve">for </w:t>
      </w:r>
      <w:r>
        <w:rPr>
          <w:rFonts w:ascii="Times New Roman" w:hAnsi="Times New Roman" w:cs="Times New Roman"/>
          <w:sz w:val="24"/>
          <w:szCs w:val="24"/>
        </w:rPr>
        <w:t xml:space="preserve">imposing </w:t>
      </w:r>
      <w:r w:rsidRPr="00C24406">
        <w:rPr>
          <w:rFonts w:ascii="Times New Roman" w:hAnsi="Times New Roman" w:cs="Times New Roman"/>
          <w:sz w:val="24"/>
          <w:szCs w:val="24"/>
        </w:rPr>
        <w:t>control o</w:t>
      </w:r>
      <w:r>
        <w:rPr>
          <w:rFonts w:ascii="Times New Roman" w:hAnsi="Times New Roman" w:cs="Times New Roman"/>
          <w:sz w:val="24"/>
          <w:szCs w:val="24"/>
        </w:rPr>
        <w:t>ver</w:t>
      </w:r>
      <w:r w:rsidRPr="00C24406">
        <w:rPr>
          <w:rFonts w:ascii="Times New Roman" w:hAnsi="Times New Roman" w:cs="Times New Roman"/>
          <w:sz w:val="24"/>
          <w:szCs w:val="24"/>
        </w:rPr>
        <w:t xml:space="preserve"> </w:t>
      </w:r>
      <w:r>
        <w:rPr>
          <w:rFonts w:ascii="Times New Roman" w:hAnsi="Times New Roman" w:cs="Times New Roman"/>
          <w:sz w:val="24"/>
          <w:szCs w:val="24"/>
        </w:rPr>
        <w:t xml:space="preserve">the big cities - </w:t>
      </w:r>
      <w:r w:rsidRPr="00C24406">
        <w:rPr>
          <w:rFonts w:ascii="Times New Roman" w:hAnsi="Times New Roman" w:cs="Times New Roman"/>
          <w:sz w:val="24"/>
          <w:szCs w:val="24"/>
        </w:rPr>
        <w:t xml:space="preserve">Madrid, Barcelona, and Valencia. Republican defence of Santander was undermined from within by a rebellion of fifth columnists at the same </w:t>
      </w:r>
      <w:r w:rsidR="007F2715">
        <w:rPr>
          <w:rFonts w:ascii="Times New Roman" w:hAnsi="Times New Roman" w:cs="Times New Roman"/>
          <w:sz w:val="24"/>
          <w:szCs w:val="24"/>
        </w:rPr>
        <w:t xml:space="preserve">time </w:t>
      </w:r>
      <w:r>
        <w:rPr>
          <w:rFonts w:ascii="Times New Roman" w:hAnsi="Times New Roman" w:cs="Times New Roman"/>
          <w:sz w:val="24"/>
          <w:szCs w:val="24"/>
        </w:rPr>
        <w:t>as</w:t>
      </w:r>
      <w:r w:rsidRPr="00C24406">
        <w:rPr>
          <w:rFonts w:ascii="Times New Roman" w:hAnsi="Times New Roman" w:cs="Times New Roman"/>
          <w:sz w:val="24"/>
          <w:szCs w:val="24"/>
        </w:rPr>
        <w:t xml:space="preserve"> 150,000 refugees arrived by road</w:t>
      </w:r>
      <w:r>
        <w:rPr>
          <w:rFonts w:ascii="Times New Roman" w:hAnsi="Times New Roman" w:cs="Times New Roman"/>
          <w:sz w:val="24"/>
          <w:szCs w:val="24"/>
        </w:rPr>
        <w:t xml:space="preserve"> in late June </w:t>
      </w:r>
      <w:r w:rsidRPr="00C24406">
        <w:rPr>
          <w:rFonts w:ascii="Times New Roman" w:hAnsi="Times New Roman" w:cs="Times New Roman"/>
          <w:sz w:val="24"/>
          <w:szCs w:val="24"/>
        </w:rPr>
        <w:t xml:space="preserve">from the </w:t>
      </w:r>
      <w:r>
        <w:rPr>
          <w:rFonts w:ascii="Times New Roman" w:hAnsi="Times New Roman" w:cs="Times New Roman"/>
          <w:sz w:val="24"/>
          <w:szCs w:val="24"/>
        </w:rPr>
        <w:t>now</w:t>
      </w:r>
      <w:r w:rsidRPr="00C24406">
        <w:rPr>
          <w:rFonts w:ascii="Times New Roman" w:hAnsi="Times New Roman" w:cs="Times New Roman"/>
          <w:sz w:val="24"/>
          <w:szCs w:val="24"/>
        </w:rPr>
        <w:t xml:space="preserve"> occupied Basque Country, with </w:t>
      </w:r>
      <w:r>
        <w:rPr>
          <w:rFonts w:ascii="Times New Roman" w:hAnsi="Times New Roman" w:cs="Times New Roman"/>
          <w:sz w:val="24"/>
          <w:szCs w:val="24"/>
        </w:rPr>
        <w:t xml:space="preserve">– </w:t>
      </w:r>
      <w:r w:rsidRPr="00820EED">
        <w:rPr>
          <w:rFonts w:ascii="Times New Roman" w:hAnsi="Times New Roman" w:cs="Times New Roman"/>
          <w:sz w:val="24"/>
          <w:szCs w:val="24"/>
        </w:rPr>
        <w:t>according to Francoist health officials in Santander</w:t>
      </w:r>
      <w:r>
        <w:rPr>
          <w:rFonts w:ascii="Times New Roman" w:hAnsi="Times New Roman" w:cs="Times New Roman"/>
          <w:sz w:val="24"/>
          <w:szCs w:val="24"/>
        </w:rPr>
        <w:t xml:space="preserve"> – ‘</w:t>
      </w:r>
      <w:r w:rsidRPr="00C24406">
        <w:rPr>
          <w:rFonts w:ascii="Times New Roman" w:hAnsi="Times New Roman" w:cs="Times New Roman"/>
          <w:sz w:val="24"/>
          <w:szCs w:val="24"/>
        </w:rPr>
        <w:t xml:space="preserve">an appalling intensity’. The city had </w:t>
      </w:r>
      <w:r>
        <w:rPr>
          <w:rFonts w:ascii="Times New Roman" w:hAnsi="Times New Roman" w:cs="Times New Roman"/>
          <w:sz w:val="24"/>
          <w:szCs w:val="24"/>
        </w:rPr>
        <w:t xml:space="preserve">been </w:t>
      </w:r>
      <w:r w:rsidRPr="00C24406">
        <w:rPr>
          <w:rFonts w:ascii="Times New Roman" w:hAnsi="Times New Roman" w:cs="Times New Roman"/>
          <w:sz w:val="24"/>
          <w:szCs w:val="24"/>
        </w:rPr>
        <w:t>‘inundated’, creating an unprecedented social mixing</w:t>
      </w:r>
      <w:r>
        <w:rPr>
          <w:rFonts w:ascii="Times New Roman" w:hAnsi="Times New Roman" w:cs="Times New Roman"/>
          <w:sz w:val="24"/>
          <w:szCs w:val="24"/>
        </w:rPr>
        <w:t xml:space="preserve"> </w:t>
      </w:r>
      <w:r w:rsidRPr="00820EED">
        <w:rPr>
          <w:rFonts w:ascii="Times New Roman" w:hAnsi="Times New Roman" w:cs="Times New Roman"/>
          <w:sz w:val="24"/>
          <w:szCs w:val="24"/>
        </w:rPr>
        <w:t>as population pressure temporarily broke down the usual urban stratification.</w:t>
      </w:r>
      <w:r w:rsidRPr="00C24406">
        <w:rPr>
          <w:rStyle w:val="FootnoteReference"/>
          <w:rFonts w:ascii="Times New Roman" w:hAnsi="Times New Roman" w:cs="Times New Roman"/>
          <w:sz w:val="24"/>
          <w:szCs w:val="24"/>
        </w:rPr>
        <w:footnoteReference w:id="32"/>
      </w:r>
      <w:r w:rsidRPr="00C24406">
        <w:rPr>
          <w:rFonts w:ascii="Times New Roman" w:hAnsi="Times New Roman" w:cs="Times New Roman"/>
          <w:sz w:val="24"/>
          <w:szCs w:val="24"/>
        </w:rPr>
        <w:t xml:space="preserve"> </w:t>
      </w:r>
      <w:bookmarkStart w:id="2" w:name="_Hlk60397865"/>
      <w:r>
        <w:rPr>
          <w:rFonts w:ascii="Times New Roman" w:hAnsi="Times New Roman" w:cs="Times New Roman"/>
          <w:sz w:val="24"/>
          <w:szCs w:val="24"/>
        </w:rPr>
        <w:t xml:space="preserve">The subsequent </w:t>
      </w:r>
      <w:r w:rsidRPr="00C24406">
        <w:rPr>
          <w:rFonts w:ascii="Times New Roman" w:hAnsi="Times New Roman" w:cs="Times New Roman"/>
          <w:sz w:val="24"/>
          <w:szCs w:val="24"/>
        </w:rPr>
        <w:t xml:space="preserve">order </w:t>
      </w:r>
      <w:r>
        <w:rPr>
          <w:rFonts w:ascii="Times New Roman" w:hAnsi="Times New Roman" w:cs="Times New Roman"/>
          <w:sz w:val="24"/>
          <w:szCs w:val="24"/>
        </w:rPr>
        <w:t xml:space="preserve">issued by the occupying military </w:t>
      </w:r>
      <w:r w:rsidRPr="00C24406">
        <w:rPr>
          <w:rFonts w:ascii="Times New Roman" w:hAnsi="Times New Roman" w:cs="Times New Roman"/>
          <w:sz w:val="24"/>
          <w:szCs w:val="24"/>
        </w:rPr>
        <w:t xml:space="preserve">for ‘confinement to their homes’ of </w:t>
      </w:r>
      <w:r>
        <w:rPr>
          <w:rFonts w:ascii="Times New Roman" w:hAnsi="Times New Roman" w:cs="Times New Roman"/>
          <w:sz w:val="24"/>
          <w:szCs w:val="24"/>
        </w:rPr>
        <w:t>‘</w:t>
      </w:r>
      <w:r w:rsidRPr="00C24406">
        <w:rPr>
          <w:rFonts w:ascii="Times New Roman" w:hAnsi="Times New Roman" w:cs="Times New Roman"/>
          <w:sz w:val="24"/>
          <w:szCs w:val="24"/>
        </w:rPr>
        <w:t xml:space="preserve">the </w:t>
      </w:r>
      <w:r>
        <w:rPr>
          <w:rFonts w:ascii="Times New Roman" w:hAnsi="Times New Roman" w:cs="Times New Roman"/>
          <w:sz w:val="24"/>
          <w:szCs w:val="24"/>
        </w:rPr>
        <w:t xml:space="preserve">Republican </w:t>
      </w:r>
      <w:r w:rsidRPr="00C24406">
        <w:rPr>
          <w:rFonts w:ascii="Times New Roman" w:hAnsi="Times New Roman" w:cs="Times New Roman"/>
          <w:sz w:val="24"/>
          <w:szCs w:val="24"/>
        </w:rPr>
        <w:t>population</w:t>
      </w:r>
      <w:r>
        <w:rPr>
          <w:rFonts w:ascii="Times New Roman" w:hAnsi="Times New Roman" w:cs="Times New Roman"/>
          <w:sz w:val="24"/>
          <w:szCs w:val="24"/>
        </w:rPr>
        <w:t>’</w:t>
      </w:r>
      <w:r w:rsidRPr="00C24406">
        <w:rPr>
          <w:rFonts w:ascii="Times New Roman" w:hAnsi="Times New Roman" w:cs="Times New Roman"/>
          <w:sz w:val="24"/>
          <w:szCs w:val="24"/>
        </w:rPr>
        <w:t xml:space="preserve"> to prevent individuals </w:t>
      </w:r>
      <w:r w:rsidRPr="00820EED">
        <w:rPr>
          <w:rFonts w:ascii="Times New Roman" w:hAnsi="Times New Roman" w:cs="Times New Roman"/>
          <w:sz w:val="24"/>
          <w:szCs w:val="24"/>
        </w:rPr>
        <w:t>from e</w:t>
      </w:r>
      <w:r>
        <w:rPr>
          <w:rFonts w:ascii="Times New Roman" w:hAnsi="Times New Roman" w:cs="Times New Roman"/>
          <w:sz w:val="24"/>
          <w:szCs w:val="24"/>
        </w:rPr>
        <w:t>luding</w:t>
      </w:r>
      <w:r w:rsidRPr="00820EED">
        <w:rPr>
          <w:rFonts w:ascii="Times New Roman" w:hAnsi="Times New Roman" w:cs="Times New Roman"/>
          <w:sz w:val="24"/>
          <w:szCs w:val="24"/>
        </w:rPr>
        <w:t xml:space="preserve"> </w:t>
      </w:r>
      <w:r>
        <w:rPr>
          <w:rFonts w:ascii="Times New Roman" w:hAnsi="Times New Roman" w:cs="Times New Roman"/>
          <w:sz w:val="24"/>
          <w:szCs w:val="24"/>
        </w:rPr>
        <w:t xml:space="preserve">political </w:t>
      </w:r>
      <w:r w:rsidRPr="00C24406">
        <w:rPr>
          <w:rFonts w:ascii="Times New Roman" w:hAnsi="Times New Roman" w:cs="Times New Roman"/>
          <w:sz w:val="24"/>
          <w:szCs w:val="24"/>
        </w:rPr>
        <w:t>investigation</w:t>
      </w:r>
      <w:r>
        <w:rPr>
          <w:rFonts w:ascii="Times New Roman" w:hAnsi="Times New Roman" w:cs="Times New Roman"/>
          <w:sz w:val="24"/>
          <w:szCs w:val="24"/>
        </w:rPr>
        <w:t xml:space="preserve"> led to fearful surges towards the quays to escape, thwarted for weeks because of Franco’s blockade of the port</w:t>
      </w:r>
      <w:r w:rsidRPr="00C24406">
        <w:rPr>
          <w:rFonts w:ascii="Times New Roman" w:hAnsi="Times New Roman" w:cs="Times New Roman"/>
          <w:sz w:val="24"/>
          <w:szCs w:val="24"/>
        </w:rPr>
        <w:t xml:space="preserve">. </w:t>
      </w:r>
      <w:bookmarkEnd w:id="2"/>
      <w:r w:rsidRPr="00C24406">
        <w:rPr>
          <w:rFonts w:ascii="Times New Roman" w:hAnsi="Times New Roman" w:cs="Times New Roman"/>
          <w:sz w:val="24"/>
          <w:szCs w:val="24"/>
        </w:rPr>
        <w:t xml:space="preserve">The repressive aims underlying the occupation </w:t>
      </w:r>
      <w:r>
        <w:rPr>
          <w:rFonts w:ascii="Times New Roman" w:hAnsi="Times New Roman" w:cs="Times New Roman"/>
          <w:sz w:val="24"/>
          <w:szCs w:val="24"/>
        </w:rPr>
        <w:t xml:space="preserve">thus compounded overcrowding and increased </w:t>
      </w:r>
      <w:r w:rsidRPr="00C24406">
        <w:rPr>
          <w:rFonts w:ascii="Times New Roman" w:hAnsi="Times New Roman" w:cs="Times New Roman"/>
          <w:sz w:val="24"/>
          <w:szCs w:val="24"/>
        </w:rPr>
        <w:t xml:space="preserve">the </w:t>
      </w:r>
      <w:r>
        <w:rPr>
          <w:rFonts w:ascii="Times New Roman" w:hAnsi="Times New Roman" w:cs="Times New Roman"/>
          <w:sz w:val="24"/>
          <w:szCs w:val="24"/>
        </w:rPr>
        <w:t>epidemiological</w:t>
      </w:r>
      <w:r w:rsidRPr="00C24406">
        <w:rPr>
          <w:rFonts w:ascii="Times New Roman" w:hAnsi="Times New Roman" w:cs="Times New Roman"/>
          <w:sz w:val="24"/>
          <w:szCs w:val="24"/>
        </w:rPr>
        <w:t xml:space="preserve"> risks. The Republican authorities were </w:t>
      </w:r>
      <w:r>
        <w:rPr>
          <w:rFonts w:ascii="Times New Roman" w:hAnsi="Times New Roman" w:cs="Times New Roman"/>
          <w:sz w:val="24"/>
          <w:szCs w:val="24"/>
        </w:rPr>
        <w:t xml:space="preserve">nonetheless </w:t>
      </w:r>
      <w:r w:rsidRPr="00C24406">
        <w:rPr>
          <w:rFonts w:ascii="Times New Roman" w:hAnsi="Times New Roman" w:cs="Times New Roman"/>
          <w:sz w:val="24"/>
          <w:szCs w:val="24"/>
        </w:rPr>
        <w:t xml:space="preserve">blamed for the situation: ‘Thus was the final Red evacuation </w:t>
      </w:r>
      <w:r>
        <w:rPr>
          <w:rFonts w:ascii="Times New Roman" w:hAnsi="Times New Roman" w:cs="Times New Roman"/>
          <w:sz w:val="24"/>
          <w:szCs w:val="24"/>
        </w:rPr>
        <w:t>[towards]</w:t>
      </w:r>
      <w:r w:rsidRPr="00C24406">
        <w:rPr>
          <w:rFonts w:ascii="Times New Roman" w:hAnsi="Times New Roman" w:cs="Times New Roman"/>
          <w:sz w:val="24"/>
          <w:szCs w:val="24"/>
        </w:rPr>
        <w:t xml:space="preserve"> Santander, without sanitary provision and in a state of complete savagery’</w:t>
      </w:r>
      <w:r>
        <w:rPr>
          <w:rFonts w:ascii="Times New Roman" w:hAnsi="Times New Roman" w:cs="Times New Roman"/>
          <w:sz w:val="24"/>
          <w:szCs w:val="24"/>
        </w:rPr>
        <w:t xml:space="preserve">. This was despite the fact that </w:t>
      </w:r>
      <w:r w:rsidRPr="00C24406">
        <w:rPr>
          <w:rFonts w:ascii="Times New Roman" w:hAnsi="Times New Roman" w:cs="Times New Roman"/>
          <w:sz w:val="24"/>
          <w:szCs w:val="24"/>
        </w:rPr>
        <w:t>the health records in Santander show</w:t>
      </w:r>
      <w:r>
        <w:rPr>
          <w:rFonts w:ascii="Times New Roman" w:hAnsi="Times New Roman" w:cs="Times New Roman"/>
          <w:sz w:val="24"/>
          <w:szCs w:val="24"/>
        </w:rPr>
        <w:t>ed</w:t>
      </w:r>
      <w:r w:rsidRPr="00C24406">
        <w:rPr>
          <w:rFonts w:ascii="Times New Roman" w:hAnsi="Times New Roman" w:cs="Times New Roman"/>
          <w:sz w:val="24"/>
          <w:szCs w:val="24"/>
        </w:rPr>
        <w:t xml:space="preserve"> only a handful of cases of measles amongst </w:t>
      </w:r>
      <w:r>
        <w:rPr>
          <w:rFonts w:ascii="Times New Roman" w:hAnsi="Times New Roman" w:cs="Times New Roman"/>
          <w:sz w:val="24"/>
          <w:szCs w:val="24"/>
        </w:rPr>
        <w:t xml:space="preserve">Republican </w:t>
      </w:r>
      <w:r w:rsidRPr="00C24406">
        <w:rPr>
          <w:rFonts w:ascii="Times New Roman" w:hAnsi="Times New Roman" w:cs="Times New Roman"/>
          <w:sz w:val="24"/>
          <w:szCs w:val="24"/>
        </w:rPr>
        <w:t xml:space="preserve">migrants </w:t>
      </w:r>
      <w:r>
        <w:rPr>
          <w:rFonts w:ascii="Times New Roman" w:hAnsi="Times New Roman" w:cs="Times New Roman"/>
          <w:sz w:val="24"/>
          <w:szCs w:val="24"/>
        </w:rPr>
        <w:t xml:space="preserve">on the north coast </w:t>
      </w:r>
      <w:r w:rsidRPr="00C24406">
        <w:rPr>
          <w:rFonts w:ascii="Times New Roman" w:hAnsi="Times New Roman" w:cs="Times New Roman"/>
          <w:sz w:val="24"/>
          <w:szCs w:val="24"/>
        </w:rPr>
        <w:t xml:space="preserve">between September 1936 and the </w:t>
      </w:r>
      <w:r>
        <w:rPr>
          <w:rFonts w:ascii="Times New Roman" w:hAnsi="Times New Roman" w:cs="Times New Roman"/>
          <w:sz w:val="24"/>
          <w:szCs w:val="24"/>
        </w:rPr>
        <w:t xml:space="preserve">‘liberation’ in the summer of </w:t>
      </w:r>
      <w:r w:rsidRPr="00C24406">
        <w:rPr>
          <w:rFonts w:ascii="Times New Roman" w:hAnsi="Times New Roman" w:cs="Times New Roman"/>
          <w:sz w:val="24"/>
          <w:szCs w:val="24"/>
        </w:rPr>
        <w:t>1937, and no sign</w:t>
      </w:r>
      <w:r>
        <w:rPr>
          <w:rFonts w:ascii="Times New Roman" w:hAnsi="Times New Roman" w:cs="Times New Roman"/>
          <w:sz w:val="24"/>
          <w:szCs w:val="24"/>
        </w:rPr>
        <w:t xml:space="preserve"> up to that point </w:t>
      </w:r>
      <w:r w:rsidRPr="00C24406">
        <w:rPr>
          <w:rFonts w:ascii="Times New Roman" w:hAnsi="Times New Roman" w:cs="Times New Roman"/>
          <w:sz w:val="24"/>
          <w:szCs w:val="24"/>
        </w:rPr>
        <w:t>of typhus.</w:t>
      </w:r>
      <w:r w:rsidRPr="00C24406">
        <w:rPr>
          <w:rStyle w:val="FootnoteReference"/>
          <w:rFonts w:ascii="Times New Roman" w:hAnsi="Times New Roman" w:cs="Times New Roman"/>
          <w:sz w:val="24"/>
          <w:szCs w:val="24"/>
        </w:rPr>
        <w:footnoteReference w:id="33"/>
      </w:r>
      <w:r w:rsidRPr="00C24406">
        <w:rPr>
          <w:rFonts w:ascii="Times New Roman" w:hAnsi="Times New Roman" w:cs="Times New Roman"/>
          <w:sz w:val="24"/>
          <w:szCs w:val="24"/>
        </w:rPr>
        <w:t xml:space="preserve"> </w:t>
      </w:r>
    </w:p>
    <w:p w14:paraId="46B35D2D" w14:textId="77777777" w:rsidR="002B1E8A" w:rsidRPr="009F77A7" w:rsidRDefault="002B1E8A" w:rsidP="002B1E8A">
      <w:pPr>
        <w:spacing w:after="0" w:line="360" w:lineRule="auto"/>
        <w:ind w:firstLine="709"/>
        <w:rPr>
          <w:rFonts w:ascii="Times New Roman" w:hAnsi="Times New Roman" w:cs="Times New Roman"/>
          <w:bCs/>
          <w:color w:val="0A0A0A"/>
          <w:sz w:val="24"/>
          <w:szCs w:val="24"/>
          <w:shd w:val="clear" w:color="auto" w:fill="FFFFFF"/>
        </w:rPr>
      </w:pPr>
      <w:r>
        <w:rPr>
          <w:rFonts w:ascii="Times New Roman" w:hAnsi="Times New Roman" w:cs="Times New Roman"/>
          <w:sz w:val="24"/>
          <w:szCs w:val="24"/>
        </w:rPr>
        <w:t xml:space="preserve">A similar priority of investigation and categorization </w:t>
      </w:r>
      <w:r w:rsidRPr="00BB52E7">
        <w:rPr>
          <w:rFonts w:ascii="Times New Roman" w:hAnsi="Times New Roman" w:cs="Times New Roman"/>
          <w:sz w:val="24"/>
          <w:szCs w:val="24"/>
        </w:rPr>
        <w:t>informed</w:t>
      </w:r>
      <w:r>
        <w:rPr>
          <w:rFonts w:ascii="Times New Roman" w:hAnsi="Times New Roman" w:cs="Times New Roman"/>
          <w:sz w:val="24"/>
          <w:szCs w:val="24"/>
        </w:rPr>
        <w:t xml:space="preserve"> </w:t>
      </w:r>
      <w:r w:rsidRPr="00023E02">
        <w:rPr>
          <w:rFonts w:ascii="Times New Roman" w:hAnsi="Times New Roman" w:cs="Times New Roman"/>
          <w:sz w:val="24"/>
          <w:szCs w:val="24"/>
        </w:rPr>
        <w:t>the occupation of Madrid</w:t>
      </w:r>
      <w:r>
        <w:rPr>
          <w:rFonts w:ascii="Times New Roman" w:hAnsi="Times New Roman" w:cs="Times New Roman"/>
          <w:sz w:val="24"/>
          <w:szCs w:val="24"/>
        </w:rPr>
        <w:t xml:space="preserve"> itself</w:t>
      </w:r>
      <w:r w:rsidRPr="00023E02">
        <w:rPr>
          <w:rFonts w:ascii="Times New Roman" w:hAnsi="Times New Roman" w:cs="Times New Roman"/>
          <w:sz w:val="24"/>
          <w:szCs w:val="24"/>
        </w:rPr>
        <w:t xml:space="preserve">. </w:t>
      </w:r>
      <w:r>
        <w:rPr>
          <w:rFonts w:ascii="Times New Roman" w:hAnsi="Times New Roman" w:cs="Times New Roman"/>
          <w:sz w:val="24"/>
          <w:szCs w:val="24"/>
        </w:rPr>
        <w:t xml:space="preserve">The </w:t>
      </w:r>
      <w:r w:rsidRPr="00023E02">
        <w:rPr>
          <w:rFonts w:ascii="Times New Roman" w:hAnsi="Times New Roman" w:cs="Times New Roman"/>
          <w:sz w:val="24"/>
          <w:szCs w:val="24"/>
          <w:lang w:val="es-ES_tradnl"/>
        </w:rPr>
        <w:t xml:space="preserve">edict of the occupying military authorities </w:t>
      </w:r>
      <w:r>
        <w:rPr>
          <w:rFonts w:ascii="Times New Roman" w:hAnsi="Times New Roman" w:cs="Times New Roman"/>
          <w:sz w:val="24"/>
          <w:szCs w:val="24"/>
          <w:lang w:val="es-ES_tradnl"/>
        </w:rPr>
        <w:t>on</w:t>
      </w:r>
      <w:r w:rsidRPr="00023E02">
        <w:rPr>
          <w:rFonts w:ascii="Times New Roman" w:hAnsi="Times New Roman" w:cs="Times New Roman"/>
          <w:sz w:val="24"/>
          <w:szCs w:val="24"/>
          <w:lang w:val="es-ES_tradnl"/>
        </w:rPr>
        <w:t xml:space="preserve"> 30 March 1939</w:t>
      </w:r>
      <w:r>
        <w:rPr>
          <w:rFonts w:ascii="Times New Roman" w:hAnsi="Times New Roman" w:cs="Times New Roman"/>
          <w:sz w:val="24"/>
          <w:szCs w:val="24"/>
          <w:lang w:val="es-ES_tradnl"/>
        </w:rPr>
        <w:t xml:space="preserve"> starkly declared:</w:t>
      </w:r>
      <w:r w:rsidRPr="00023E02">
        <w:rPr>
          <w:rFonts w:ascii="Times New Roman" w:hAnsi="Times New Roman" w:cs="Times New Roman"/>
          <w:sz w:val="24"/>
          <w:szCs w:val="24"/>
        </w:rPr>
        <w:t xml:space="preserve"> ‘the</w:t>
      </w:r>
      <w:r>
        <w:rPr>
          <w:rFonts w:ascii="Times New Roman" w:hAnsi="Times New Roman" w:cs="Times New Roman"/>
          <w:sz w:val="24"/>
          <w:szCs w:val="24"/>
        </w:rPr>
        <w:t xml:space="preserve"> calmness of our triumph allows us to measure the guilt of our enemies precisely’.</w:t>
      </w:r>
      <w:r>
        <w:rPr>
          <w:rStyle w:val="FootnoteReference"/>
          <w:rFonts w:ascii="Times New Roman" w:hAnsi="Times New Roman" w:cs="Times New Roman"/>
          <w:sz w:val="24"/>
          <w:szCs w:val="24"/>
        </w:rPr>
        <w:footnoteReference w:id="34"/>
      </w:r>
      <w:r>
        <w:rPr>
          <w:rFonts w:ascii="Times New Roman" w:hAnsi="Times New Roman" w:cs="Times New Roman"/>
          <w:sz w:val="24"/>
          <w:szCs w:val="24"/>
        </w:rPr>
        <w:t xml:space="preserve"> There were to be no evacuations except to rapidly overflowing concentration camps. The urban space was divided into numbered militarized districts to facilitate political vigilance.</w:t>
      </w:r>
      <w:r w:rsidRPr="00DE6F42">
        <w:rPr>
          <w:rFonts w:ascii="Times New Roman" w:hAnsi="Times New Roman" w:cs="Times New Roman"/>
          <w:sz w:val="24"/>
          <w:szCs w:val="24"/>
        </w:rPr>
        <w:t xml:space="preserve"> </w:t>
      </w:r>
      <w:r>
        <w:rPr>
          <w:rFonts w:ascii="Times New Roman" w:hAnsi="Times New Roman" w:cs="Times New Roman"/>
          <w:sz w:val="24"/>
          <w:szCs w:val="24"/>
        </w:rPr>
        <w:t xml:space="preserve">From the testimonies of people arriving and leaving (fleeing repression, seeking anonymity, </w:t>
      </w:r>
      <w:r w:rsidRPr="00E02728">
        <w:rPr>
          <w:rFonts w:ascii="Times New Roman" w:hAnsi="Times New Roman" w:cs="Times New Roman"/>
          <w:sz w:val="24"/>
          <w:szCs w:val="24"/>
        </w:rPr>
        <w:t>depend</w:t>
      </w:r>
      <w:r>
        <w:rPr>
          <w:rFonts w:ascii="Times New Roman" w:hAnsi="Times New Roman" w:cs="Times New Roman"/>
          <w:sz w:val="24"/>
          <w:szCs w:val="24"/>
        </w:rPr>
        <w:t>ing</w:t>
      </w:r>
      <w:r w:rsidRPr="00E02728">
        <w:rPr>
          <w:rFonts w:ascii="Times New Roman" w:hAnsi="Times New Roman" w:cs="Times New Roman"/>
          <w:sz w:val="24"/>
          <w:szCs w:val="24"/>
        </w:rPr>
        <w:t xml:space="preserve"> on the black market in basic necessities,</w:t>
      </w:r>
      <w:r>
        <w:rPr>
          <w:rFonts w:ascii="Times New Roman" w:hAnsi="Times New Roman" w:cs="Times New Roman"/>
          <w:sz w:val="24"/>
          <w:szCs w:val="24"/>
        </w:rPr>
        <w:t xml:space="preserve"> etc), we know that this total control of movement proved impossible. Demographically, the peripheral, neglected, and over-crowded margins of Madrid (for example, Carabanchel and Vallecas) grew vertiginously after the war’s end was declared on 1 April 1939. These zones were long associated in the bourgeois mind with vice and ‘dirt’, and seen as ‘infectious spaces’.</w:t>
      </w:r>
      <w:r>
        <w:rPr>
          <w:rStyle w:val="FootnoteReference"/>
          <w:rFonts w:ascii="Times New Roman" w:hAnsi="Times New Roman" w:cs="Times New Roman"/>
          <w:sz w:val="24"/>
          <w:szCs w:val="24"/>
        </w:rPr>
        <w:footnoteReference w:id="35"/>
      </w:r>
      <w:r>
        <w:rPr>
          <w:rFonts w:ascii="Times New Roman" w:hAnsi="Times New Roman" w:cs="Times New Roman"/>
          <w:sz w:val="24"/>
          <w:szCs w:val="24"/>
        </w:rPr>
        <w:t xml:space="preserve"> In </w:t>
      </w:r>
      <w:r>
        <w:rPr>
          <w:rFonts w:ascii="Times New Roman" w:hAnsi="Times New Roman" w:cs="Times New Roman"/>
          <w:sz w:val="24"/>
          <w:szCs w:val="24"/>
        </w:rPr>
        <w:lastRenderedPageBreak/>
        <w:t>addition, there were a number of more socially mixed areas of the city, liminal zones, such as Chamberí, where wealthy and poor lived nervously cheek by jowl.</w:t>
      </w:r>
      <w:r>
        <w:rPr>
          <w:rStyle w:val="FootnoteReference"/>
          <w:rFonts w:ascii="Times New Roman" w:hAnsi="Times New Roman" w:cs="Times New Roman"/>
          <w:sz w:val="24"/>
          <w:szCs w:val="24"/>
        </w:rPr>
        <w:footnoteReference w:id="36"/>
      </w:r>
    </w:p>
    <w:p w14:paraId="6A0A721E" w14:textId="3F251FE0" w:rsidR="002B1E8A" w:rsidRDefault="002B1E8A" w:rsidP="002B1E8A">
      <w:pPr>
        <w:spacing w:after="0" w:line="360" w:lineRule="auto"/>
        <w:ind w:firstLine="709"/>
        <w:rPr>
          <w:rFonts w:ascii="Times New Roman" w:hAnsi="Times New Roman" w:cs="Times New Roman"/>
          <w:bCs/>
          <w:color w:val="0A0A0A"/>
          <w:sz w:val="24"/>
          <w:szCs w:val="24"/>
          <w:shd w:val="clear" w:color="auto" w:fill="FFFFFF"/>
        </w:rPr>
      </w:pPr>
      <w:r>
        <w:rPr>
          <w:rFonts w:ascii="Times New Roman" w:hAnsi="Times New Roman" w:cs="Times New Roman"/>
          <w:sz w:val="24"/>
          <w:szCs w:val="24"/>
        </w:rPr>
        <w:t>Already by early 1939, Franco’s controlled press had announced that e</w:t>
      </w:r>
      <w:r w:rsidRPr="008E4B90">
        <w:rPr>
          <w:rFonts w:ascii="Times New Roman" w:hAnsi="Times New Roman" w:cs="Times New Roman"/>
          <w:sz w:val="24"/>
          <w:szCs w:val="24"/>
        </w:rPr>
        <w:t xml:space="preserve">xperimental vaccine programmes </w:t>
      </w:r>
      <w:r>
        <w:rPr>
          <w:rFonts w:ascii="Times New Roman" w:hAnsi="Times New Roman" w:cs="Times New Roman"/>
          <w:sz w:val="24"/>
          <w:szCs w:val="24"/>
        </w:rPr>
        <w:t>were being accelerated. This overstated what was feasible, but fuelled propaganda about</w:t>
      </w:r>
      <w:r w:rsidRPr="008E4B90">
        <w:rPr>
          <w:rFonts w:ascii="Times New Roman" w:hAnsi="Times New Roman" w:cs="Times New Roman"/>
          <w:sz w:val="24"/>
          <w:szCs w:val="24"/>
        </w:rPr>
        <w:t xml:space="preserve"> ‘malign microbes’ </w:t>
      </w:r>
      <w:r>
        <w:rPr>
          <w:rFonts w:ascii="Times New Roman" w:hAnsi="Times New Roman" w:cs="Times New Roman"/>
          <w:sz w:val="24"/>
          <w:szCs w:val="24"/>
        </w:rPr>
        <w:t xml:space="preserve">which </w:t>
      </w:r>
      <w:r w:rsidRPr="008E4B90">
        <w:rPr>
          <w:rFonts w:ascii="Times New Roman" w:hAnsi="Times New Roman" w:cs="Times New Roman"/>
          <w:sz w:val="24"/>
          <w:szCs w:val="24"/>
        </w:rPr>
        <w:t>w</w:t>
      </w:r>
      <w:r>
        <w:rPr>
          <w:rFonts w:ascii="Times New Roman" w:hAnsi="Times New Roman" w:cs="Times New Roman"/>
          <w:sz w:val="24"/>
          <w:szCs w:val="24"/>
        </w:rPr>
        <w:t>ould be</w:t>
      </w:r>
      <w:r w:rsidRPr="008E4B90">
        <w:rPr>
          <w:rFonts w:ascii="Times New Roman" w:hAnsi="Times New Roman" w:cs="Times New Roman"/>
          <w:sz w:val="24"/>
          <w:szCs w:val="24"/>
        </w:rPr>
        <w:t xml:space="preserve"> imported from previously Republican areas</w:t>
      </w:r>
      <w:r w:rsidRPr="00A72C5D">
        <w:rPr>
          <w:rFonts w:ascii="Times New Roman" w:hAnsi="Times New Roman" w:cs="Times New Roman"/>
          <w:sz w:val="24"/>
          <w:szCs w:val="24"/>
        </w:rPr>
        <w:t>.</w:t>
      </w:r>
      <w:r w:rsidRPr="00A72C5D">
        <w:rPr>
          <w:rStyle w:val="FootnoteReference"/>
          <w:rFonts w:ascii="Times New Roman" w:hAnsi="Times New Roman" w:cs="Times New Roman"/>
          <w:sz w:val="24"/>
          <w:szCs w:val="24"/>
        </w:rPr>
        <w:footnoteReference w:id="37"/>
      </w:r>
      <w:r w:rsidRPr="00A72C5D">
        <w:rPr>
          <w:rFonts w:ascii="Times New Roman" w:hAnsi="Times New Roman" w:cs="Times New Roman"/>
          <w:sz w:val="24"/>
          <w:szCs w:val="24"/>
        </w:rPr>
        <w:t xml:space="preserve"> </w:t>
      </w:r>
      <w:r w:rsidRPr="009C20F2">
        <w:rPr>
          <w:rFonts w:ascii="Times New Roman" w:hAnsi="Times New Roman" w:cs="Times New Roman"/>
          <w:sz w:val="24"/>
          <w:szCs w:val="24"/>
        </w:rPr>
        <w:t xml:space="preserve">The first typhus victim in the city of Madrid </w:t>
      </w:r>
      <w:r>
        <w:rPr>
          <w:rFonts w:ascii="Times New Roman" w:hAnsi="Times New Roman" w:cs="Times New Roman"/>
          <w:sz w:val="24"/>
          <w:szCs w:val="24"/>
        </w:rPr>
        <w:t>became</w:t>
      </w:r>
      <w:r w:rsidRPr="009C20F2">
        <w:rPr>
          <w:rFonts w:ascii="Times New Roman" w:hAnsi="Times New Roman" w:cs="Times New Roman"/>
          <w:sz w:val="24"/>
          <w:szCs w:val="24"/>
        </w:rPr>
        <w:t xml:space="preserve"> ill on 2 April 1939. This was the beginning of the </w:t>
      </w:r>
      <w:r>
        <w:rPr>
          <w:rFonts w:ascii="Times New Roman" w:hAnsi="Times New Roman" w:cs="Times New Roman"/>
          <w:sz w:val="24"/>
          <w:szCs w:val="24"/>
        </w:rPr>
        <w:t>initial</w:t>
      </w:r>
      <w:r w:rsidRPr="009C20F2">
        <w:rPr>
          <w:rFonts w:ascii="Times New Roman" w:hAnsi="Times New Roman" w:cs="Times New Roman"/>
          <w:sz w:val="24"/>
          <w:szCs w:val="24"/>
        </w:rPr>
        <w:t xml:space="preserve"> post-war typhus epidemic, although the </w:t>
      </w:r>
      <w:r>
        <w:rPr>
          <w:rFonts w:ascii="Times New Roman" w:hAnsi="Times New Roman" w:cs="Times New Roman"/>
          <w:sz w:val="24"/>
          <w:szCs w:val="24"/>
        </w:rPr>
        <w:t xml:space="preserve">occupying </w:t>
      </w:r>
      <w:r w:rsidRPr="009C20F2">
        <w:rPr>
          <w:rFonts w:ascii="Times New Roman" w:hAnsi="Times New Roman" w:cs="Times New Roman"/>
          <w:sz w:val="24"/>
          <w:szCs w:val="24"/>
        </w:rPr>
        <w:t>authorities claimed that the first case arose in early March when the city remained ‘under Red domination’</w:t>
      </w:r>
      <w:r>
        <w:rPr>
          <w:rFonts w:ascii="Times New Roman" w:hAnsi="Times New Roman" w:cs="Times New Roman"/>
          <w:sz w:val="24"/>
          <w:szCs w:val="24"/>
        </w:rPr>
        <w:t>, following</w:t>
      </w:r>
      <w:r w:rsidRPr="009C20F2">
        <w:rPr>
          <w:rFonts w:ascii="Times New Roman" w:hAnsi="Times New Roman" w:cs="Times New Roman"/>
          <w:sz w:val="24"/>
          <w:szCs w:val="24"/>
        </w:rPr>
        <w:t xml:space="preserve"> </w:t>
      </w:r>
      <w:r>
        <w:rPr>
          <w:rFonts w:ascii="Times New Roman" w:hAnsi="Times New Roman" w:cs="Times New Roman"/>
          <w:sz w:val="24"/>
          <w:szCs w:val="24"/>
        </w:rPr>
        <w:t>‘</w:t>
      </w:r>
      <w:r w:rsidRPr="009C20F2">
        <w:rPr>
          <w:rFonts w:ascii="Times New Roman" w:hAnsi="Times New Roman" w:cs="Times New Roman"/>
          <w:sz w:val="24"/>
          <w:szCs w:val="24"/>
        </w:rPr>
        <w:t>thirty-two months of filth and hunger’.</w:t>
      </w:r>
      <w:r w:rsidRPr="009C20F2">
        <w:rPr>
          <w:rStyle w:val="FootnoteReference"/>
          <w:rFonts w:ascii="Times New Roman" w:hAnsi="Times New Roman" w:cs="Times New Roman"/>
          <w:sz w:val="24"/>
          <w:szCs w:val="24"/>
        </w:rPr>
        <w:footnoteReference w:id="38"/>
      </w:r>
      <w:r>
        <w:rPr>
          <w:rFonts w:ascii="Times New Roman" w:hAnsi="Times New Roman" w:cs="Times New Roman"/>
          <w:sz w:val="24"/>
          <w:szCs w:val="24"/>
        </w:rPr>
        <w:t xml:space="preserve"> After ‘liberation’, t</w:t>
      </w:r>
      <w:r w:rsidRPr="009C20F2">
        <w:rPr>
          <w:rFonts w:ascii="Times New Roman" w:hAnsi="Times New Roman" w:cs="Times New Roman"/>
          <w:sz w:val="24"/>
          <w:szCs w:val="24"/>
        </w:rPr>
        <w:t xml:space="preserve">he city’s </w:t>
      </w:r>
      <w:r>
        <w:rPr>
          <w:rFonts w:ascii="Times New Roman" w:hAnsi="Times New Roman" w:cs="Times New Roman"/>
          <w:sz w:val="24"/>
          <w:szCs w:val="24"/>
        </w:rPr>
        <w:t xml:space="preserve">Falangist </w:t>
      </w:r>
      <w:r w:rsidRPr="009C20F2">
        <w:rPr>
          <w:rFonts w:ascii="Times New Roman" w:hAnsi="Times New Roman" w:cs="Times New Roman"/>
          <w:sz w:val="24"/>
          <w:szCs w:val="24"/>
        </w:rPr>
        <w:t xml:space="preserve">mayor boasted that </w:t>
      </w:r>
      <w:r>
        <w:rPr>
          <w:rFonts w:ascii="Times New Roman" w:hAnsi="Times New Roman" w:cs="Times New Roman"/>
          <w:sz w:val="24"/>
          <w:szCs w:val="24"/>
        </w:rPr>
        <w:t>its</w:t>
      </w:r>
      <w:r w:rsidRPr="009C20F2">
        <w:rPr>
          <w:rFonts w:ascii="Times New Roman" w:hAnsi="Times New Roman" w:cs="Times New Roman"/>
          <w:sz w:val="24"/>
          <w:szCs w:val="24"/>
        </w:rPr>
        <w:t xml:space="preserve"> state of health ‘could not be more excellent’, a situation he contrasted inaccurately with the Republic’s record: ‘when we arrived we found a population overrun by misery and, as a consequence with real epidemics of typhus and cases of smallpox aggravated by a lack of the elementa</w:t>
      </w:r>
      <w:r>
        <w:rPr>
          <w:rFonts w:ascii="Times New Roman" w:hAnsi="Times New Roman" w:cs="Times New Roman"/>
          <w:sz w:val="24"/>
          <w:szCs w:val="24"/>
        </w:rPr>
        <w:t>ry</w:t>
      </w:r>
      <w:r w:rsidRPr="009C20F2">
        <w:rPr>
          <w:rFonts w:ascii="Times New Roman" w:hAnsi="Times New Roman" w:cs="Times New Roman"/>
          <w:sz w:val="24"/>
          <w:szCs w:val="24"/>
        </w:rPr>
        <w:t xml:space="preserve"> means to combat these plagues’</w:t>
      </w:r>
      <w:r>
        <w:rPr>
          <w:rFonts w:ascii="Times New Roman" w:hAnsi="Times New Roman" w:cs="Times New Roman"/>
          <w:sz w:val="24"/>
          <w:szCs w:val="24"/>
        </w:rPr>
        <w:t>.</w:t>
      </w:r>
      <w:r>
        <w:rPr>
          <w:rStyle w:val="FootnoteReference"/>
          <w:rFonts w:ascii="Times New Roman" w:hAnsi="Times New Roman" w:cs="Times New Roman"/>
          <w:sz w:val="24"/>
          <w:szCs w:val="24"/>
        </w:rPr>
        <w:footnoteReference w:id="39"/>
      </w:r>
      <w:r>
        <w:rPr>
          <w:rFonts w:ascii="Times New Roman" w:hAnsi="Times New Roman" w:cs="Times New Roman"/>
          <w:sz w:val="24"/>
          <w:szCs w:val="24"/>
        </w:rPr>
        <w:t xml:space="preserve"> C</w:t>
      </w:r>
      <w:r w:rsidRPr="00EC7838">
        <w:rPr>
          <w:rFonts w:ascii="Times New Roman" w:hAnsi="Times New Roman" w:cs="Times New Roman"/>
          <w:sz w:val="24"/>
          <w:szCs w:val="24"/>
        </w:rPr>
        <w:t>ensorship</w:t>
      </w:r>
      <w:r>
        <w:rPr>
          <w:rFonts w:ascii="Times New Roman" w:hAnsi="Times New Roman" w:cs="Times New Roman"/>
          <w:sz w:val="24"/>
          <w:szCs w:val="24"/>
        </w:rPr>
        <w:t xml:space="preserve"> </w:t>
      </w:r>
      <w:r w:rsidRPr="00876BAC">
        <w:rPr>
          <w:rFonts w:ascii="Times New Roman" w:hAnsi="Times New Roman" w:cs="Times New Roman"/>
          <w:sz w:val="24"/>
          <w:szCs w:val="24"/>
        </w:rPr>
        <w:t xml:space="preserve">allowed </w:t>
      </w:r>
      <w:r>
        <w:rPr>
          <w:rFonts w:ascii="Times New Roman" w:hAnsi="Times New Roman" w:cs="Times New Roman"/>
          <w:sz w:val="24"/>
          <w:szCs w:val="24"/>
        </w:rPr>
        <w:t xml:space="preserve">the Franco </w:t>
      </w:r>
      <w:r w:rsidRPr="00876BAC">
        <w:rPr>
          <w:rFonts w:ascii="Times New Roman" w:hAnsi="Times New Roman" w:cs="Times New Roman"/>
          <w:sz w:val="24"/>
          <w:szCs w:val="24"/>
        </w:rPr>
        <w:t>government to pro</w:t>
      </w:r>
      <w:r>
        <w:rPr>
          <w:rFonts w:ascii="Times New Roman" w:hAnsi="Times New Roman" w:cs="Times New Roman"/>
          <w:sz w:val="24"/>
          <w:szCs w:val="24"/>
        </w:rPr>
        <w:t xml:space="preserve">pagate </w:t>
      </w:r>
      <w:r w:rsidRPr="00876BAC">
        <w:rPr>
          <w:rFonts w:ascii="Times New Roman" w:hAnsi="Times New Roman" w:cs="Times New Roman"/>
          <w:sz w:val="24"/>
          <w:szCs w:val="24"/>
        </w:rPr>
        <w:t xml:space="preserve">a </w:t>
      </w:r>
      <w:r>
        <w:rPr>
          <w:rFonts w:ascii="Times New Roman" w:hAnsi="Times New Roman" w:cs="Times New Roman"/>
          <w:sz w:val="24"/>
          <w:szCs w:val="24"/>
        </w:rPr>
        <w:t xml:space="preserve">simple </w:t>
      </w:r>
      <w:r w:rsidRPr="00876BAC">
        <w:rPr>
          <w:rFonts w:ascii="Times New Roman" w:hAnsi="Times New Roman" w:cs="Times New Roman"/>
          <w:sz w:val="24"/>
          <w:szCs w:val="24"/>
        </w:rPr>
        <w:t xml:space="preserve">narrative which </w:t>
      </w:r>
      <w:r>
        <w:rPr>
          <w:rFonts w:ascii="Times New Roman" w:hAnsi="Times New Roman" w:cs="Times New Roman"/>
          <w:sz w:val="24"/>
          <w:szCs w:val="24"/>
        </w:rPr>
        <w:t xml:space="preserve">explained the epidemic by reference to the physical convergence of the two wartime zones: </w:t>
      </w:r>
      <w:r w:rsidRPr="00876BAC">
        <w:rPr>
          <w:rFonts w:ascii="Times New Roman" w:hAnsi="Times New Roman" w:cs="Times New Roman"/>
          <w:sz w:val="24"/>
          <w:szCs w:val="24"/>
        </w:rPr>
        <w:t>‘</w:t>
      </w:r>
      <w:r>
        <w:rPr>
          <w:rFonts w:ascii="Times New Roman" w:hAnsi="Times New Roman" w:cs="Times New Roman"/>
          <w:sz w:val="24"/>
          <w:szCs w:val="24"/>
        </w:rPr>
        <w:t>Red Spain</w:t>
      </w:r>
      <w:r w:rsidRPr="00876BAC">
        <w:rPr>
          <w:rFonts w:ascii="Times New Roman" w:hAnsi="Times New Roman" w:cs="Times New Roman"/>
          <w:sz w:val="24"/>
          <w:szCs w:val="24"/>
        </w:rPr>
        <w:t>’</w:t>
      </w:r>
      <w:r>
        <w:rPr>
          <w:rFonts w:ascii="Times New Roman" w:hAnsi="Times New Roman" w:cs="Times New Roman"/>
          <w:sz w:val="24"/>
          <w:szCs w:val="24"/>
        </w:rPr>
        <w:t xml:space="preserve"> and ‘</w:t>
      </w:r>
      <w:r w:rsidRPr="005A0110">
        <w:rPr>
          <w:rFonts w:ascii="Times New Roman" w:hAnsi="Times New Roman" w:cs="Times New Roman"/>
          <w:sz w:val="24"/>
          <w:szCs w:val="24"/>
        </w:rPr>
        <w:t xml:space="preserve">healthy Spain’. </w:t>
      </w:r>
      <w:r>
        <w:rPr>
          <w:rFonts w:ascii="Times New Roman" w:hAnsi="Times New Roman" w:cs="Times New Roman"/>
          <w:sz w:val="24"/>
          <w:szCs w:val="24"/>
        </w:rPr>
        <w:t xml:space="preserve">The Republic, it was claimed, had already suffered an epidemic; this was ‘natural’ since its zone was proletarian, with all of the ‘uncontrollable vices’ that this entailed, and its war effort was backed by ‘foreign’ forces disseminating </w:t>
      </w:r>
      <w:r w:rsidRPr="005A0110">
        <w:rPr>
          <w:rFonts w:ascii="Times New Roman" w:hAnsi="Times New Roman" w:cs="Times New Roman"/>
          <w:sz w:val="24"/>
          <w:szCs w:val="24"/>
        </w:rPr>
        <w:t>‘foreign ideas</w:t>
      </w:r>
      <w:r w:rsidR="009F6C94">
        <w:rPr>
          <w:rFonts w:ascii="Times New Roman" w:hAnsi="Times New Roman" w:cs="Times New Roman"/>
          <w:sz w:val="24"/>
          <w:szCs w:val="24"/>
        </w:rPr>
        <w:t>’</w:t>
      </w:r>
      <w:r>
        <w:rPr>
          <w:rFonts w:ascii="Times New Roman" w:hAnsi="Times New Roman" w:cs="Times New Roman"/>
          <w:sz w:val="24"/>
          <w:szCs w:val="24"/>
        </w:rPr>
        <w:t>.</w:t>
      </w:r>
      <w:r w:rsidRPr="005A0110">
        <w:rPr>
          <w:rFonts w:ascii="Times New Roman" w:hAnsi="Times New Roman" w:cs="Times New Roman"/>
          <w:sz w:val="24"/>
          <w:szCs w:val="24"/>
        </w:rPr>
        <w:t xml:space="preserve"> </w:t>
      </w:r>
      <w:r>
        <w:rPr>
          <w:rFonts w:ascii="Times New Roman" w:hAnsi="Times New Roman" w:cs="Times New Roman"/>
          <w:sz w:val="24"/>
          <w:szCs w:val="24"/>
        </w:rPr>
        <w:t xml:space="preserve">The health services of the Republican wartime zone had in fact proved remarkably effective, </w:t>
      </w:r>
      <w:r w:rsidR="00041821">
        <w:rPr>
          <w:rFonts w:ascii="Times New Roman" w:hAnsi="Times New Roman" w:cs="Times New Roman"/>
          <w:sz w:val="24"/>
          <w:szCs w:val="24"/>
        </w:rPr>
        <w:t xml:space="preserve">however, </w:t>
      </w:r>
      <w:r>
        <w:rPr>
          <w:rFonts w:ascii="Times New Roman" w:hAnsi="Times New Roman" w:cs="Times New Roman"/>
          <w:sz w:val="24"/>
          <w:szCs w:val="24"/>
        </w:rPr>
        <w:t>although the outcome of the war determined that henceforward it would be those from Republican areas who suffered most from typhus</w:t>
      </w:r>
      <w:r w:rsidRPr="00876BAC">
        <w:rPr>
          <w:rFonts w:ascii="Times New Roman" w:hAnsi="Times New Roman" w:cs="Times New Roman"/>
          <w:sz w:val="24"/>
          <w:szCs w:val="24"/>
        </w:rPr>
        <w:t>.</w:t>
      </w:r>
    </w:p>
    <w:p w14:paraId="2DC8E2E2" w14:textId="03451A26" w:rsidR="002B1E8A" w:rsidRPr="009C20F2" w:rsidRDefault="002B1E8A" w:rsidP="002B1E8A">
      <w:pPr>
        <w:spacing w:after="0" w:line="360" w:lineRule="auto"/>
        <w:ind w:firstLine="709"/>
        <w:rPr>
          <w:rFonts w:ascii="Times New Roman" w:hAnsi="Times New Roman" w:cs="Times New Roman"/>
          <w:sz w:val="24"/>
        </w:rPr>
      </w:pPr>
      <w:r w:rsidRPr="009C20F2">
        <w:rPr>
          <w:rFonts w:ascii="Times New Roman" w:hAnsi="Times New Roman" w:cs="Times New Roman"/>
          <w:sz w:val="24"/>
          <w:szCs w:val="24"/>
        </w:rPr>
        <w:t xml:space="preserve">A study of the </w:t>
      </w:r>
      <w:r>
        <w:rPr>
          <w:rFonts w:ascii="Times New Roman" w:hAnsi="Times New Roman" w:cs="Times New Roman"/>
          <w:sz w:val="24"/>
          <w:szCs w:val="24"/>
        </w:rPr>
        <w:t>cases</w:t>
      </w:r>
      <w:r w:rsidRPr="009C20F2">
        <w:rPr>
          <w:rFonts w:ascii="Times New Roman" w:hAnsi="Times New Roman" w:cs="Times New Roman"/>
          <w:sz w:val="24"/>
          <w:szCs w:val="24"/>
        </w:rPr>
        <w:t xml:space="preserve"> </w:t>
      </w:r>
      <w:r>
        <w:rPr>
          <w:rFonts w:ascii="Times New Roman" w:hAnsi="Times New Roman" w:cs="Times New Roman"/>
          <w:sz w:val="24"/>
          <w:szCs w:val="24"/>
        </w:rPr>
        <w:t xml:space="preserve">in Madrid in 1939, </w:t>
      </w:r>
      <w:r w:rsidRPr="006D36A9">
        <w:rPr>
          <w:rFonts w:ascii="Times New Roman" w:hAnsi="Times New Roman" w:cs="Times New Roman"/>
          <w:sz w:val="24"/>
          <w:szCs w:val="24"/>
        </w:rPr>
        <w:t>undertaken by health official</w:t>
      </w:r>
      <w:r w:rsidR="001A6239">
        <w:rPr>
          <w:rFonts w:ascii="Times New Roman" w:hAnsi="Times New Roman" w:cs="Times New Roman"/>
          <w:sz w:val="24"/>
          <w:szCs w:val="24"/>
        </w:rPr>
        <w:t>s</w:t>
      </w:r>
      <w:r w:rsidRPr="006D36A9">
        <w:rPr>
          <w:rFonts w:ascii="Times New Roman" w:hAnsi="Times New Roman" w:cs="Times New Roman"/>
          <w:sz w:val="24"/>
          <w:szCs w:val="24"/>
        </w:rPr>
        <w:t xml:space="preserve"> acceptable to the new authorities,</w:t>
      </w:r>
      <w:r>
        <w:rPr>
          <w:rFonts w:ascii="Times New Roman" w:hAnsi="Times New Roman" w:cs="Times New Roman"/>
          <w:sz w:val="24"/>
          <w:szCs w:val="24"/>
        </w:rPr>
        <w:t xml:space="preserve"> </w:t>
      </w:r>
      <w:r w:rsidRPr="009C20F2">
        <w:rPr>
          <w:rFonts w:ascii="Times New Roman" w:hAnsi="Times New Roman" w:cs="Times New Roman"/>
          <w:sz w:val="24"/>
          <w:szCs w:val="24"/>
        </w:rPr>
        <w:t xml:space="preserve">showed, </w:t>
      </w:r>
      <w:r>
        <w:rPr>
          <w:rFonts w:ascii="Times New Roman" w:hAnsi="Times New Roman" w:cs="Times New Roman"/>
          <w:sz w:val="24"/>
          <w:szCs w:val="24"/>
        </w:rPr>
        <w:t>in fact</w:t>
      </w:r>
      <w:r w:rsidRPr="009C20F2">
        <w:rPr>
          <w:rFonts w:ascii="Times New Roman" w:hAnsi="Times New Roman" w:cs="Times New Roman"/>
          <w:sz w:val="24"/>
          <w:szCs w:val="24"/>
        </w:rPr>
        <w:t xml:space="preserve">, that typhus had not resulted from insanitary conditions </w:t>
      </w:r>
      <w:r w:rsidRPr="006D36A9">
        <w:rPr>
          <w:rFonts w:ascii="Times New Roman" w:hAnsi="Times New Roman" w:cs="Times New Roman"/>
          <w:sz w:val="24"/>
          <w:szCs w:val="24"/>
        </w:rPr>
        <w:t xml:space="preserve">in the wartime city </w:t>
      </w:r>
      <w:r w:rsidRPr="009C20F2">
        <w:rPr>
          <w:rFonts w:ascii="Times New Roman" w:hAnsi="Times New Roman" w:cs="Times New Roman"/>
          <w:sz w:val="24"/>
          <w:szCs w:val="24"/>
        </w:rPr>
        <w:t>but was ‘imported’ by movement of a ‘dangerous’ population, infected with lice, leading to ‘inter-human contagion’.</w:t>
      </w:r>
      <w:r w:rsidRPr="009C20F2">
        <w:rPr>
          <w:rStyle w:val="FootnoteReference"/>
          <w:rFonts w:ascii="Times New Roman" w:hAnsi="Times New Roman" w:cs="Times New Roman"/>
          <w:sz w:val="24"/>
          <w:szCs w:val="24"/>
        </w:rPr>
        <w:footnoteReference w:id="40"/>
      </w:r>
      <w:r w:rsidRPr="009C20F2">
        <w:rPr>
          <w:rFonts w:ascii="Times New Roman" w:hAnsi="Times New Roman" w:cs="Times New Roman"/>
          <w:sz w:val="24"/>
          <w:szCs w:val="24"/>
        </w:rPr>
        <w:t xml:space="preserve"> </w:t>
      </w:r>
      <w:bookmarkStart w:id="3" w:name="_Hlk60748482"/>
      <w:r w:rsidRPr="006D36A9">
        <w:rPr>
          <w:rFonts w:ascii="Times New Roman" w:hAnsi="Times New Roman" w:cs="Times New Roman"/>
          <w:sz w:val="24"/>
          <w:szCs w:val="24"/>
        </w:rPr>
        <w:t xml:space="preserve">The </w:t>
      </w:r>
      <w:r>
        <w:rPr>
          <w:rFonts w:ascii="Times New Roman" w:hAnsi="Times New Roman" w:cs="Times New Roman"/>
          <w:sz w:val="24"/>
          <w:szCs w:val="24"/>
        </w:rPr>
        <w:t xml:space="preserve">study confirmed implicitly that the </w:t>
      </w:r>
      <w:r w:rsidRPr="006D36A9">
        <w:rPr>
          <w:rFonts w:ascii="Times New Roman" w:hAnsi="Times New Roman" w:cs="Times New Roman"/>
          <w:sz w:val="24"/>
          <w:szCs w:val="24"/>
        </w:rPr>
        <w:t>Francoist policy of imprisoning evacuees in camps before dispatching them to their places of origin for political assessment</w:t>
      </w:r>
      <w:r>
        <w:rPr>
          <w:rFonts w:ascii="Times New Roman" w:hAnsi="Times New Roman" w:cs="Times New Roman"/>
          <w:sz w:val="24"/>
          <w:szCs w:val="24"/>
        </w:rPr>
        <w:t xml:space="preserve"> </w:t>
      </w:r>
      <w:r w:rsidRPr="006D36A9">
        <w:rPr>
          <w:rFonts w:ascii="Times New Roman" w:hAnsi="Times New Roman" w:cs="Times New Roman"/>
          <w:sz w:val="24"/>
          <w:szCs w:val="24"/>
        </w:rPr>
        <w:lastRenderedPageBreak/>
        <w:t xml:space="preserve">exacerbated the spread of infection. </w:t>
      </w:r>
      <w:bookmarkEnd w:id="3"/>
      <w:r>
        <w:rPr>
          <w:rFonts w:ascii="Times New Roman" w:hAnsi="Times New Roman" w:cs="Times New Roman"/>
          <w:sz w:val="24"/>
          <w:szCs w:val="24"/>
        </w:rPr>
        <w:t xml:space="preserve">The first victims were predominantly inward migrants, including those </w:t>
      </w:r>
      <w:r w:rsidRPr="00F005E2">
        <w:rPr>
          <w:rFonts w:ascii="Times New Roman" w:hAnsi="Times New Roman" w:cs="Times New Roman"/>
          <w:sz w:val="24"/>
          <w:szCs w:val="24"/>
        </w:rPr>
        <w:t>fleeing violent purges</w:t>
      </w:r>
      <w:r>
        <w:rPr>
          <w:rFonts w:ascii="Times New Roman" w:hAnsi="Times New Roman" w:cs="Times New Roman"/>
          <w:sz w:val="24"/>
          <w:szCs w:val="24"/>
        </w:rPr>
        <w:t xml:space="preserve"> elsewhere. </w:t>
      </w:r>
      <w:r w:rsidRPr="0066368D">
        <w:rPr>
          <w:rFonts w:ascii="Times New Roman" w:hAnsi="Times New Roman" w:cs="Times New Roman"/>
          <w:sz w:val="24"/>
        </w:rPr>
        <w:t xml:space="preserve">Typical of the odyssey of refugees was </w:t>
      </w:r>
      <w:r w:rsidRPr="0066368D">
        <w:rPr>
          <w:rFonts w:ascii="Times New Roman" w:hAnsi="Times New Roman" w:cs="Times New Roman"/>
          <w:sz w:val="24"/>
          <w:szCs w:val="24"/>
        </w:rPr>
        <w:t xml:space="preserve">a 25-year-old woman who had fled Santander with its </w:t>
      </w:r>
      <w:r>
        <w:rPr>
          <w:rFonts w:ascii="Times New Roman" w:hAnsi="Times New Roman" w:cs="Times New Roman"/>
          <w:sz w:val="24"/>
          <w:szCs w:val="24"/>
        </w:rPr>
        <w:t>capture</w:t>
      </w:r>
      <w:r w:rsidRPr="0066368D">
        <w:rPr>
          <w:rFonts w:ascii="Times New Roman" w:hAnsi="Times New Roman" w:cs="Times New Roman"/>
          <w:sz w:val="24"/>
          <w:szCs w:val="24"/>
        </w:rPr>
        <w:t xml:space="preserve"> in 1937, first to Valencia, and thence to the poor district of Tetuán in the north of Madrid where typhus spiralled in 1941.</w:t>
      </w:r>
      <w:r w:rsidRPr="0066368D">
        <w:rPr>
          <w:rStyle w:val="FootnoteReference"/>
          <w:rFonts w:ascii="Times New Roman" w:hAnsi="Times New Roman" w:cs="Times New Roman"/>
          <w:sz w:val="24"/>
          <w:szCs w:val="24"/>
        </w:rPr>
        <w:footnoteReference w:id="41"/>
      </w:r>
      <w:r w:rsidRPr="0066368D">
        <w:rPr>
          <w:rFonts w:ascii="Times New Roman" w:hAnsi="Times New Roman" w:cs="Times New Roman"/>
          <w:sz w:val="24"/>
          <w:szCs w:val="24"/>
        </w:rPr>
        <w:t xml:space="preserve"> Equally, the parents of a seven-year-old boy who contracted typhus had come</w:t>
      </w:r>
      <w:r w:rsidRPr="000A3723">
        <w:rPr>
          <w:rFonts w:ascii="Times New Roman" w:hAnsi="Times New Roman" w:cs="Times New Roman"/>
          <w:b/>
          <w:bCs/>
          <w:sz w:val="24"/>
          <w:szCs w:val="24"/>
        </w:rPr>
        <w:t xml:space="preserve"> </w:t>
      </w:r>
      <w:r>
        <w:rPr>
          <w:rFonts w:ascii="Times New Roman" w:hAnsi="Times New Roman" w:cs="Times New Roman"/>
          <w:sz w:val="24"/>
          <w:szCs w:val="24"/>
        </w:rPr>
        <w:t xml:space="preserve">from </w:t>
      </w:r>
      <w:r w:rsidRPr="00F005E2">
        <w:rPr>
          <w:rFonts w:ascii="Times New Roman" w:hAnsi="Times New Roman" w:cs="Times New Roman"/>
          <w:sz w:val="24"/>
          <w:szCs w:val="24"/>
        </w:rPr>
        <w:t>a</w:t>
      </w:r>
      <w:r>
        <w:rPr>
          <w:rFonts w:ascii="Times New Roman" w:hAnsi="Times New Roman" w:cs="Times New Roman"/>
          <w:sz w:val="24"/>
          <w:szCs w:val="24"/>
        </w:rPr>
        <w:t xml:space="preserve">n </w:t>
      </w:r>
      <w:r w:rsidRPr="00F005E2">
        <w:rPr>
          <w:rFonts w:ascii="Times New Roman" w:hAnsi="Times New Roman" w:cs="Times New Roman"/>
          <w:sz w:val="24"/>
          <w:szCs w:val="24"/>
        </w:rPr>
        <w:t>agricultural town in Ciudad Real</w:t>
      </w:r>
      <w:r>
        <w:rPr>
          <w:rFonts w:ascii="Times New Roman" w:hAnsi="Times New Roman" w:cs="Times New Roman"/>
          <w:sz w:val="24"/>
          <w:szCs w:val="24"/>
        </w:rPr>
        <w:t xml:space="preserve"> where economic p</w:t>
      </w:r>
      <w:r w:rsidRPr="00F005E2">
        <w:rPr>
          <w:rFonts w:ascii="Times New Roman" w:hAnsi="Times New Roman" w:cs="Times New Roman"/>
          <w:sz w:val="24"/>
          <w:szCs w:val="24"/>
        </w:rPr>
        <w:t>roduction had been collectivi</w:t>
      </w:r>
      <w:r>
        <w:rPr>
          <w:rFonts w:ascii="Times New Roman" w:hAnsi="Times New Roman" w:cs="Times New Roman"/>
          <w:sz w:val="24"/>
          <w:szCs w:val="24"/>
        </w:rPr>
        <w:t>z</w:t>
      </w:r>
      <w:r w:rsidRPr="00F005E2">
        <w:rPr>
          <w:rFonts w:ascii="Times New Roman" w:hAnsi="Times New Roman" w:cs="Times New Roman"/>
          <w:sz w:val="24"/>
          <w:szCs w:val="24"/>
        </w:rPr>
        <w:t xml:space="preserve">ed </w:t>
      </w:r>
      <w:r>
        <w:rPr>
          <w:rFonts w:ascii="Times New Roman" w:hAnsi="Times New Roman" w:cs="Times New Roman"/>
          <w:sz w:val="24"/>
          <w:szCs w:val="24"/>
        </w:rPr>
        <w:t xml:space="preserve">by Republicans </w:t>
      </w:r>
      <w:r w:rsidRPr="00F005E2">
        <w:rPr>
          <w:rFonts w:ascii="Times New Roman" w:hAnsi="Times New Roman" w:cs="Times New Roman"/>
          <w:sz w:val="24"/>
          <w:szCs w:val="24"/>
        </w:rPr>
        <w:t xml:space="preserve">during </w:t>
      </w:r>
      <w:r w:rsidRPr="00B144EC">
        <w:rPr>
          <w:rFonts w:ascii="Times New Roman" w:hAnsi="Times New Roman" w:cs="Times New Roman"/>
          <w:sz w:val="24"/>
          <w:szCs w:val="24"/>
        </w:rPr>
        <w:t>the war</w:t>
      </w:r>
      <w:r>
        <w:rPr>
          <w:rFonts w:ascii="Times New Roman" w:hAnsi="Times New Roman" w:cs="Times New Roman"/>
          <w:sz w:val="24"/>
          <w:szCs w:val="24"/>
        </w:rPr>
        <w:t>. A</w:t>
      </w:r>
      <w:r w:rsidRPr="00B144EC">
        <w:rPr>
          <w:rFonts w:ascii="Times New Roman" w:hAnsi="Times New Roman" w:cs="Times New Roman"/>
          <w:sz w:val="24"/>
          <w:szCs w:val="24"/>
        </w:rPr>
        <w:t xml:space="preserve">s soon as the </w:t>
      </w:r>
      <w:r>
        <w:rPr>
          <w:rFonts w:ascii="Times New Roman" w:hAnsi="Times New Roman" w:cs="Times New Roman"/>
          <w:sz w:val="24"/>
          <w:szCs w:val="24"/>
        </w:rPr>
        <w:t xml:space="preserve">Francoist authorities took over, </w:t>
      </w:r>
      <w:r w:rsidRPr="007B7B5B">
        <w:rPr>
          <w:rFonts w:ascii="Times New Roman" w:hAnsi="Times New Roman" w:cs="Times New Roman"/>
          <w:sz w:val="24"/>
          <w:szCs w:val="24"/>
        </w:rPr>
        <w:t>corralling of ‘the guilty’ began as part of</w:t>
      </w:r>
      <w:r>
        <w:rPr>
          <w:rFonts w:ascii="Times New Roman" w:hAnsi="Times New Roman" w:cs="Times New Roman"/>
          <w:sz w:val="24"/>
          <w:szCs w:val="24"/>
        </w:rPr>
        <w:t xml:space="preserve"> </w:t>
      </w:r>
      <w:r w:rsidRPr="00B144EC">
        <w:rPr>
          <w:rFonts w:ascii="Times New Roman" w:hAnsi="Times New Roman" w:cs="Times New Roman"/>
          <w:sz w:val="24"/>
          <w:szCs w:val="24"/>
        </w:rPr>
        <w:t xml:space="preserve">a wave of </w:t>
      </w:r>
      <w:r>
        <w:rPr>
          <w:rFonts w:ascii="Times New Roman" w:hAnsi="Times New Roman" w:cs="Times New Roman"/>
          <w:sz w:val="24"/>
          <w:szCs w:val="24"/>
        </w:rPr>
        <w:t>state-enforced retribution</w:t>
      </w:r>
      <w:r w:rsidRPr="00B144EC">
        <w:rPr>
          <w:rFonts w:ascii="Times New Roman" w:hAnsi="Times New Roman" w:cs="Times New Roman"/>
          <w:sz w:val="24"/>
          <w:szCs w:val="24"/>
        </w:rPr>
        <w:t>. The family fled</w:t>
      </w:r>
      <w:r>
        <w:rPr>
          <w:rFonts w:ascii="Times New Roman" w:hAnsi="Times New Roman" w:cs="Times New Roman"/>
          <w:sz w:val="24"/>
          <w:szCs w:val="24"/>
        </w:rPr>
        <w:t xml:space="preserve"> to the greater anonymity of Madrid</w:t>
      </w:r>
      <w:r w:rsidRPr="00B144EC">
        <w:rPr>
          <w:rFonts w:ascii="Times New Roman" w:hAnsi="Times New Roman" w:cs="Times New Roman"/>
          <w:sz w:val="24"/>
          <w:szCs w:val="24"/>
        </w:rPr>
        <w:t xml:space="preserve"> and settled in </w:t>
      </w:r>
      <w:r>
        <w:rPr>
          <w:rFonts w:ascii="Times New Roman" w:hAnsi="Times New Roman" w:cs="Times New Roman"/>
          <w:sz w:val="24"/>
          <w:szCs w:val="24"/>
        </w:rPr>
        <w:t>outlying</w:t>
      </w:r>
      <w:r w:rsidRPr="00B144EC">
        <w:rPr>
          <w:rFonts w:ascii="Times New Roman" w:hAnsi="Times New Roman" w:cs="Times New Roman"/>
          <w:sz w:val="24"/>
          <w:szCs w:val="24"/>
        </w:rPr>
        <w:t xml:space="preserve"> Vallecas</w:t>
      </w:r>
      <w:r>
        <w:rPr>
          <w:rFonts w:ascii="Times New Roman" w:hAnsi="Times New Roman" w:cs="Times New Roman"/>
          <w:sz w:val="24"/>
          <w:szCs w:val="24"/>
        </w:rPr>
        <w:t xml:space="preserve">. </w:t>
      </w:r>
      <w:r w:rsidRPr="005B7B26">
        <w:rPr>
          <w:rFonts w:ascii="Times New Roman" w:hAnsi="Times New Roman" w:cs="Times New Roman"/>
          <w:sz w:val="24"/>
          <w:szCs w:val="24"/>
        </w:rPr>
        <w:t>The boy became infected either during the intense confinement before leaving or on arrival in Vallecas where typhus</w:t>
      </w:r>
      <w:r w:rsidRPr="00B144EC">
        <w:rPr>
          <w:rFonts w:ascii="Times New Roman" w:hAnsi="Times New Roman" w:cs="Times New Roman"/>
          <w:sz w:val="24"/>
          <w:szCs w:val="24"/>
        </w:rPr>
        <w:t xml:space="preserve"> </w:t>
      </w:r>
      <w:r>
        <w:rPr>
          <w:rFonts w:ascii="Times New Roman" w:hAnsi="Times New Roman" w:cs="Times New Roman"/>
          <w:sz w:val="24"/>
          <w:szCs w:val="24"/>
        </w:rPr>
        <w:t xml:space="preserve">had taken hold </w:t>
      </w:r>
      <w:r w:rsidRPr="00B144EC">
        <w:rPr>
          <w:rFonts w:ascii="Times New Roman" w:hAnsi="Times New Roman" w:cs="Times New Roman"/>
          <w:sz w:val="24"/>
          <w:szCs w:val="24"/>
        </w:rPr>
        <w:t xml:space="preserve">when the local football ground was </w:t>
      </w:r>
      <w:r>
        <w:rPr>
          <w:rFonts w:ascii="Times New Roman" w:hAnsi="Times New Roman" w:cs="Times New Roman"/>
          <w:sz w:val="24"/>
          <w:szCs w:val="24"/>
        </w:rPr>
        <w:t>deployed</w:t>
      </w:r>
      <w:r w:rsidRPr="00B144EC">
        <w:rPr>
          <w:rFonts w:ascii="Times New Roman" w:hAnsi="Times New Roman" w:cs="Times New Roman"/>
          <w:sz w:val="24"/>
          <w:szCs w:val="24"/>
        </w:rPr>
        <w:t xml:space="preserve"> as a concentration camp </w:t>
      </w:r>
      <w:r>
        <w:rPr>
          <w:rFonts w:ascii="Times New Roman" w:hAnsi="Times New Roman" w:cs="Times New Roman"/>
          <w:sz w:val="24"/>
          <w:szCs w:val="24"/>
        </w:rPr>
        <w:t xml:space="preserve">to </w:t>
      </w:r>
      <w:r w:rsidRPr="00B144EC">
        <w:rPr>
          <w:rFonts w:ascii="Times New Roman" w:hAnsi="Times New Roman" w:cs="Times New Roman"/>
          <w:sz w:val="24"/>
          <w:szCs w:val="24"/>
        </w:rPr>
        <w:t>hold hundreds of prisoners huddled together in freezing conditions</w:t>
      </w:r>
      <w:r>
        <w:rPr>
          <w:rFonts w:ascii="Times New Roman" w:hAnsi="Times New Roman" w:cs="Times New Roman"/>
          <w:sz w:val="24"/>
          <w:szCs w:val="24"/>
        </w:rPr>
        <w:t>.</w:t>
      </w:r>
      <w:r w:rsidRPr="009C20F2">
        <w:rPr>
          <w:rStyle w:val="FootnoteReference"/>
          <w:rFonts w:ascii="Times New Roman" w:hAnsi="Times New Roman" w:cs="Times New Roman"/>
          <w:sz w:val="24"/>
          <w:szCs w:val="24"/>
        </w:rPr>
        <w:footnoteReference w:id="42"/>
      </w:r>
      <w:r w:rsidRPr="00B144EC">
        <w:rPr>
          <w:rFonts w:ascii="Times New Roman" w:hAnsi="Times New Roman" w:cs="Times New Roman"/>
          <w:sz w:val="24"/>
          <w:szCs w:val="24"/>
        </w:rPr>
        <w:t xml:space="preserve"> </w:t>
      </w:r>
      <w:r>
        <w:rPr>
          <w:rFonts w:ascii="Times New Roman" w:hAnsi="Times New Roman" w:cs="Times New Roman"/>
          <w:sz w:val="24"/>
          <w:szCs w:val="24"/>
        </w:rPr>
        <w:t>Vallecas became a focus of typhus again in 1941 at a time when m</w:t>
      </w:r>
      <w:r w:rsidRPr="009C20F2">
        <w:rPr>
          <w:rFonts w:ascii="Times New Roman" w:hAnsi="Times New Roman" w:cs="Times New Roman"/>
          <w:sz w:val="24"/>
          <w:szCs w:val="24"/>
        </w:rPr>
        <w:t xml:space="preserve">any </w:t>
      </w:r>
      <w:r>
        <w:rPr>
          <w:rFonts w:ascii="Times New Roman" w:hAnsi="Times New Roman" w:cs="Times New Roman"/>
          <w:sz w:val="24"/>
          <w:szCs w:val="24"/>
        </w:rPr>
        <w:t>male breadwinners</w:t>
      </w:r>
      <w:r w:rsidRPr="009C20F2">
        <w:rPr>
          <w:rFonts w:ascii="Times New Roman" w:hAnsi="Times New Roman" w:cs="Times New Roman"/>
          <w:sz w:val="24"/>
          <w:szCs w:val="24"/>
        </w:rPr>
        <w:t xml:space="preserve"> </w:t>
      </w:r>
      <w:r>
        <w:rPr>
          <w:rFonts w:ascii="Times New Roman" w:hAnsi="Times New Roman" w:cs="Times New Roman"/>
          <w:sz w:val="24"/>
          <w:szCs w:val="24"/>
        </w:rPr>
        <w:t xml:space="preserve">there were either </w:t>
      </w:r>
      <w:r w:rsidRPr="00A060BB">
        <w:rPr>
          <w:rFonts w:ascii="Times New Roman" w:hAnsi="Times New Roman" w:cs="Times New Roman"/>
          <w:sz w:val="24"/>
          <w:szCs w:val="24"/>
        </w:rPr>
        <w:t>imprisoned</w:t>
      </w:r>
      <w:r w:rsidRPr="009C20F2">
        <w:rPr>
          <w:rFonts w:ascii="Times New Roman" w:hAnsi="Times New Roman" w:cs="Times New Roman"/>
          <w:sz w:val="24"/>
          <w:szCs w:val="24"/>
        </w:rPr>
        <w:t xml:space="preserve"> or unemployed</w:t>
      </w:r>
      <w:r>
        <w:rPr>
          <w:rFonts w:ascii="Times New Roman" w:hAnsi="Times New Roman" w:cs="Times New Roman"/>
          <w:sz w:val="24"/>
          <w:szCs w:val="24"/>
        </w:rPr>
        <w:t xml:space="preserve">. By </w:t>
      </w:r>
      <w:r w:rsidRPr="00B707E4">
        <w:rPr>
          <w:rFonts w:ascii="Times New Roman" w:hAnsi="Times New Roman" w:cs="Times New Roman"/>
          <w:sz w:val="24"/>
          <w:szCs w:val="24"/>
        </w:rPr>
        <w:t>June 1941</w:t>
      </w:r>
      <w:r>
        <w:rPr>
          <w:rFonts w:ascii="Times New Roman" w:hAnsi="Times New Roman" w:cs="Times New Roman"/>
          <w:sz w:val="24"/>
          <w:szCs w:val="24"/>
        </w:rPr>
        <w:t>,</w:t>
      </w:r>
      <w:r w:rsidRPr="00B707E4">
        <w:rPr>
          <w:rFonts w:ascii="Times New Roman" w:hAnsi="Times New Roman" w:cs="Times New Roman"/>
          <w:sz w:val="24"/>
          <w:szCs w:val="24"/>
        </w:rPr>
        <w:t xml:space="preserve"> </w:t>
      </w:r>
      <w:r w:rsidRPr="003C5FA6">
        <w:rPr>
          <w:rFonts w:ascii="Times New Roman" w:hAnsi="Times New Roman" w:cs="Times New Roman"/>
          <w:sz w:val="24"/>
          <w:szCs w:val="24"/>
        </w:rPr>
        <w:t>John Janney reported,</w:t>
      </w:r>
      <w:r>
        <w:rPr>
          <w:rFonts w:ascii="Times New Roman" w:hAnsi="Times New Roman" w:cs="Times New Roman"/>
          <w:sz w:val="24"/>
          <w:szCs w:val="24"/>
        </w:rPr>
        <w:t xml:space="preserve"> the </w:t>
      </w:r>
      <w:r w:rsidRPr="00B707E4">
        <w:rPr>
          <w:rFonts w:ascii="Times New Roman" w:hAnsi="Times New Roman" w:cs="Times New Roman"/>
          <w:sz w:val="24"/>
          <w:szCs w:val="24"/>
        </w:rPr>
        <w:t>p</w:t>
      </w:r>
      <w:r>
        <w:rPr>
          <w:rFonts w:ascii="Times New Roman" w:hAnsi="Times New Roman" w:cs="Times New Roman"/>
          <w:sz w:val="24"/>
          <w:szCs w:val="24"/>
        </w:rPr>
        <w:t xml:space="preserve">opulace </w:t>
      </w:r>
      <w:r w:rsidRPr="009C20F2">
        <w:rPr>
          <w:rFonts w:ascii="Times New Roman" w:hAnsi="Times New Roman" w:cs="Times New Roman"/>
          <w:sz w:val="24"/>
          <w:szCs w:val="24"/>
        </w:rPr>
        <w:t>had</w:t>
      </w:r>
      <w:r>
        <w:rPr>
          <w:rFonts w:ascii="Times New Roman" w:hAnsi="Times New Roman" w:cs="Times New Roman"/>
          <w:sz w:val="24"/>
          <w:szCs w:val="24"/>
        </w:rPr>
        <w:t xml:space="preserve"> </w:t>
      </w:r>
      <w:r w:rsidRPr="009C20F2">
        <w:rPr>
          <w:rFonts w:ascii="Times New Roman" w:hAnsi="Times New Roman" w:cs="Times New Roman"/>
          <w:sz w:val="24"/>
          <w:szCs w:val="24"/>
        </w:rPr>
        <w:t>‘been starving for a long time’.</w:t>
      </w:r>
      <w:r w:rsidRPr="009C20F2">
        <w:rPr>
          <w:rStyle w:val="FootnoteReference"/>
          <w:rFonts w:ascii="Times New Roman" w:hAnsi="Times New Roman" w:cs="Times New Roman"/>
          <w:sz w:val="24"/>
          <w:szCs w:val="24"/>
        </w:rPr>
        <w:footnoteReference w:id="43"/>
      </w:r>
      <w:r w:rsidRPr="009C20F2">
        <w:rPr>
          <w:rFonts w:ascii="Times New Roman" w:hAnsi="Times New Roman" w:cs="Times New Roman"/>
          <w:sz w:val="24"/>
          <w:szCs w:val="24"/>
        </w:rPr>
        <w:t xml:space="preserve"> </w:t>
      </w:r>
      <w:r>
        <w:rPr>
          <w:rFonts w:ascii="Times New Roman" w:hAnsi="Times New Roman" w:cs="Times New Roman"/>
          <w:sz w:val="24"/>
          <w:szCs w:val="24"/>
        </w:rPr>
        <w:t>M</w:t>
      </w:r>
      <w:r w:rsidRPr="009C20F2">
        <w:rPr>
          <w:rFonts w:ascii="Times New Roman" w:hAnsi="Times New Roman" w:cs="Times New Roman"/>
          <w:sz w:val="24"/>
          <w:szCs w:val="24"/>
        </w:rPr>
        <w:t xml:space="preserve">igrants </w:t>
      </w:r>
      <w:r>
        <w:rPr>
          <w:rFonts w:ascii="Times New Roman" w:hAnsi="Times New Roman" w:cs="Times New Roman"/>
          <w:sz w:val="24"/>
          <w:szCs w:val="24"/>
        </w:rPr>
        <w:t xml:space="preserve">included </w:t>
      </w:r>
      <w:r w:rsidRPr="009C20F2">
        <w:rPr>
          <w:rFonts w:ascii="Times New Roman" w:hAnsi="Times New Roman" w:cs="Times New Roman"/>
          <w:sz w:val="24"/>
          <w:szCs w:val="24"/>
        </w:rPr>
        <w:t xml:space="preserve">families </w:t>
      </w:r>
      <w:r>
        <w:rPr>
          <w:rFonts w:ascii="Times New Roman" w:hAnsi="Times New Roman" w:cs="Times New Roman"/>
          <w:sz w:val="24"/>
          <w:szCs w:val="24"/>
        </w:rPr>
        <w:t>returning</w:t>
      </w:r>
      <w:r w:rsidRPr="009C20F2">
        <w:rPr>
          <w:rFonts w:ascii="Times New Roman" w:hAnsi="Times New Roman" w:cs="Times New Roman"/>
          <w:sz w:val="24"/>
          <w:szCs w:val="24"/>
        </w:rPr>
        <w:t xml:space="preserve"> </w:t>
      </w:r>
      <w:r>
        <w:rPr>
          <w:rFonts w:ascii="Times New Roman" w:hAnsi="Times New Roman" w:cs="Times New Roman"/>
          <w:sz w:val="24"/>
          <w:szCs w:val="24"/>
        </w:rPr>
        <w:t xml:space="preserve">from wartime </w:t>
      </w:r>
      <w:r w:rsidRPr="009C20F2">
        <w:rPr>
          <w:rFonts w:ascii="Times New Roman" w:hAnsi="Times New Roman" w:cs="Times New Roman"/>
          <w:sz w:val="24"/>
          <w:szCs w:val="24"/>
        </w:rPr>
        <w:t>evacuat</w:t>
      </w:r>
      <w:r>
        <w:rPr>
          <w:rFonts w:ascii="Times New Roman" w:hAnsi="Times New Roman" w:cs="Times New Roman"/>
          <w:sz w:val="24"/>
          <w:szCs w:val="24"/>
        </w:rPr>
        <w:t xml:space="preserve">ion </w:t>
      </w:r>
      <w:r w:rsidRPr="009C20F2">
        <w:rPr>
          <w:rFonts w:ascii="Times New Roman" w:hAnsi="Times New Roman" w:cs="Times New Roman"/>
          <w:sz w:val="24"/>
          <w:szCs w:val="24"/>
        </w:rPr>
        <w:t xml:space="preserve">and </w:t>
      </w:r>
      <w:r>
        <w:rPr>
          <w:rFonts w:ascii="Times New Roman" w:hAnsi="Times New Roman" w:cs="Times New Roman"/>
          <w:sz w:val="24"/>
          <w:szCs w:val="24"/>
        </w:rPr>
        <w:t xml:space="preserve">also </w:t>
      </w:r>
      <w:r w:rsidRPr="009C20F2">
        <w:rPr>
          <w:rFonts w:ascii="Times New Roman" w:hAnsi="Times New Roman" w:cs="Times New Roman"/>
          <w:sz w:val="24"/>
          <w:szCs w:val="24"/>
        </w:rPr>
        <w:t xml:space="preserve">soldiers (‘Red militiamen’), </w:t>
      </w:r>
      <w:r>
        <w:rPr>
          <w:rFonts w:ascii="Times New Roman" w:hAnsi="Times New Roman" w:cs="Times New Roman"/>
          <w:sz w:val="24"/>
          <w:szCs w:val="24"/>
        </w:rPr>
        <w:t xml:space="preserve">ordered to </w:t>
      </w:r>
      <w:r w:rsidRPr="009C20F2">
        <w:rPr>
          <w:rFonts w:ascii="Times New Roman" w:hAnsi="Times New Roman" w:cs="Times New Roman"/>
          <w:sz w:val="24"/>
          <w:szCs w:val="24"/>
        </w:rPr>
        <w:t>return</w:t>
      </w:r>
      <w:r>
        <w:rPr>
          <w:rFonts w:ascii="Times New Roman" w:hAnsi="Times New Roman" w:cs="Times New Roman"/>
          <w:sz w:val="24"/>
          <w:szCs w:val="24"/>
        </w:rPr>
        <w:t xml:space="preserve"> to their place of origin for political investigation, even though many </w:t>
      </w:r>
      <w:r w:rsidRPr="009C20F2">
        <w:rPr>
          <w:rFonts w:ascii="Times New Roman" w:hAnsi="Times New Roman" w:cs="Times New Roman"/>
          <w:sz w:val="24"/>
          <w:szCs w:val="24"/>
        </w:rPr>
        <w:t>no</w:t>
      </w:r>
      <w:r>
        <w:rPr>
          <w:rFonts w:ascii="Times New Roman" w:hAnsi="Times New Roman" w:cs="Times New Roman"/>
          <w:sz w:val="24"/>
          <w:szCs w:val="24"/>
        </w:rPr>
        <w:t xml:space="preserve"> longer</w:t>
      </w:r>
      <w:r w:rsidRPr="009C20F2">
        <w:rPr>
          <w:rFonts w:ascii="Times New Roman" w:hAnsi="Times New Roman" w:cs="Times New Roman"/>
          <w:sz w:val="24"/>
          <w:szCs w:val="24"/>
        </w:rPr>
        <w:t xml:space="preserve"> had homes to return to in the capital</w:t>
      </w:r>
      <w:r w:rsidRPr="00E347EB">
        <w:rPr>
          <w:rFonts w:ascii="Times New Roman" w:hAnsi="Times New Roman" w:cs="Times New Roman"/>
          <w:sz w:val="24"/>
          <w:szCs w:val="24"/>
        </w:rPr>
        <w:t xml:space="preserve">. Other typhus victims in Vallecas and similar poor peripheral Madrid neighbourhoods in 1939 were migrants from the agrarian towns of the south-east, such as Murcia, where Francoist occupation and confinement </w:t>
      </w:r>
      <w:r>
        <w:rPr>
          <w:rFonts w:ascii="Times New Roman" w:hAnsi="Times New Roman" w:cs="Times New Roman"/>
          <w:sz w:val="24"/>
          <w:szCs w:val="24"/>
        </w:rPr>
        <w:t xml:space="preserve">was accompanied by </w:t>
      </w:r>
      <w:r w:rsidRPr="00E347EB">
        <w:rPr>
          <w:rFonts w:ascii="Times New Roman" w:hAnsi="Times New Roman" w:cs="Times New Roman"/>
          <w:sz w:val="24"/>
          <w:szCs w:val="24"/>
        </w:rPr>
        <w:t>desperate hunger.</w:t>
      </w:r>
      <w:r w:rsidRPr="009C20F2">
        <w:rPr>
          <w:rStyle w:val="FootnoteReference"/>
          <w:rFonts w:ascii="Times New Roman" w:hAnsi="Times New Roman" w:cs="Times New Roman"/>
          <w:sz w:val="24"/>
          <w:szCs w:val="24"/>
        </w:rPr>
        <w:footnoteReference w:id="44"/>
      </w:r>
      <w:r w:rsidRPr="007C0F7C">
        <w:rPr>
          <w:rFonts w:ascii="Times New Roman" w:hAnsi="Times New Roman" w:cs="Times New Roman"/>
          <w:b/>
          <w:bCs/>
          <w:sz w:val="24"/>
          <w:szCs w:val="24"/>
        </w:rPr>
        <w:t xml:space="preserve"> </w:t>
      </w:r>
    </w:p>
    <w:p w14:paraId="0EB4C6DB" w14:textId="77777777" w:rsidR="002B1E8A" w:rsidRDefault="002B1E8A" w:rsidP="002B1E8A">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T</w:t>
      </w:r>
      <w:r w:rsidRPr="00A12E2A">
        <w:rPr>
          <w:rFonts w:ascii="Times New Roman" w:hAnsi="Times New Roman" w:cs="Times New Roman"/>
          <w:sz w:val="24"/>
          <w:szCs w:val="24"/>
        </w:rPr>
        <w:t>he</w:t>
      </w:r>
      <w:r>
        <w:rPr>
          <w:rFonts w:ascii="Times New Roman" w:hAnsi="Times New Roman" w:cs="Times New Roman"/>
          <w:sz w:val="24"/>
          <w:szCs w:val="24"/>
        </w:rPr>
        <w:t>se aspects of the</w:t>
      </w:r>
      <w:r w:rsidRPr="00A12E2A">
        <w:rPr>
          <w:rFonts w:ascii="Times New Roman" w:hAnsi="Times New Roman" w:cs="Times New Roman"/>
          <w:sz w:val="24"/>
          <w:szCs w:val="24"/>
        </w:rPr>
        <w:t xml:space="preserve"> grim social reality </w:t>
      </w:r>
      <w:r>
        <w:rPr>
          <w:rFonts w:ascii="Times New Roman" w:hAnsi="Times New Roman" w:cs="Times New Roman"/>
          <w:sz w:val="24"/>
          <w:szCs w:val="24"/>
        </w:rPr>
        <w:t>of</w:t>
      </w:r>
      <w:r w:rsidRPr="00A12E2A">
        <w:rPr>
          <w:rFonts w:ascii="Times New Roman" w:hAnsi="Times New Roman" w:cs="Times New Roman"/>
          <w:sz w:val="24"/>
          <w:szCs w:val="24"/>
        </w:rPr>
        <w:t xml:space="preserve"> the war</w:t>
      </w:r>
      <w:r>
        <w:rPr>
          <w:rFonts w:ascii="Times New Roman" w:hAnsi="Times New Roman" w:cs="Times New Roman"/>
          <w:sz w:val="24"/>
          <w:szCs w:val="24"/>
        </w:rPr>
        <w:t>’s</w:t>
      </w:r>
      <w:r w:rsidRPr="00A12E2A">
        <w:rPr>
          <w:rFonts w:ascii="Times New Roman" w:hAnsi="Times New Roman" w:cs="Times New Roman"/>
          <w:sz w:val="24"/>
          <w:szCs w:val="24"/>
        </w:rPr>
        <w:t xml:space="preserve"> aftermath </w:t>
      </w:r>
      <w:r>
        <w:rPr>
          <w:rFonts w:ascii="Times New Roman" w:hAnsi="Times New Roman" w:cs="Times New Roman"/>
          <w:sz w:val="24"/>
          <w:szCs w:val="24"/>
        </w:rPr>
        <w:t xml:space="preserve">were </w:t>
      </w:r>
      <w:r w:rsidRPr="00A12E2A">
        <w:rPr>
          <w:rFonts w:ascii="Times New Roman" w:hAnsi="Times New Roman" w:cs="Times New Roman"/>
          <w:sz w:val="24"/>
          <w:szCs w:val="24"/>
        </w:rPr>
        <w:t>ideological</w:t>
      </w:r>
      <w:r>
        <w:rPr>
          <w:rFonts w:ascii="Times New Roman" w:hAnsi="Times New Roman" w:cs="Times New Roman"/>
          <w:sz w:val="24"/>
          <w:szCs w:val="24"/>
        </w:rPr>
        <w:t xml:space="preserve">ly </w:t>
      </w:r>
      <w:r w:rsidRPr="00A12E2A">
        <w:rPr>
          <w:rFonts w:ascii="Times New Roman" w:hAnsi="Times New Roman" w:cs="Times New Roman"/>
          <w:sz w:val="24"/>
          <w:szCs w:val="24"/>
        </w:rPr>
        <w:t>construct</w:t>
      </w:r>
      <w:r>
        <w:rPr>
          <w:rFonts w:ascii="Times New Roman" w:hAnsi="Times New Roman" w:cs="Times New Roman"/>
          <w:sz w:val="24"/>
          <w:szCs w:val="24"/>
        </w:rPr>
        <w:t xml:space="preserve">ed in </w:t>
      </w:r>
      <w:r w:rsidRPr="001E18F4">
        <w:rPr>
          <w:rFonts w:ascii="Times New Roman" w:hAnsi="Times New Roman" w:cs="Times New Roman"/>
          <w:sz w:val="24"/>
          <w:szCs w:val="24"/>
        </w:rPr>
        <w:t>Francoist</w:t>
      </w:r>
      <w:r>
        <w:rPr>
          <w:rFonts w:ascii="Times New Roman" w:hAnsi="Times New Roman" w:cs="Times New Roman"/>
          <w:sz w:val="24"/>
          <w:szCs w:val="24"/>
        </w:rPr>
        <w:t xml:space="preserve"> publicity</w:t>
      </w:r>
      <w:r w:rsidRPr="00A12E2A">
        <w:rPr>
          <w:rFonts w:ascii="Times New Roman" w:hAnsi="Times New Roman" w:cs="Times New Roman"/>
          <w:sz w:val="24"/>
          <w:szCs w:val="24"/>
        </w:rPr>
        <w:t xml:space="preserve">. </w:t>
      </w:r>
      <w:r>
        <w:rPr>
          <w:rFonts w:ascii="Times New Roman" w:hAnsi="Times New Roman" w:cs="Times New Roman"/>
          <w:sz w:val="24"/>
          <w:szCs w:val="24"/>
        </w:rPr>
        <w:t>T</w:t>
      </w:r>
      <w:r w:rsidRPr="00A12E2A">
        <w:rPr>
          <w:rFonts w:ascii="Times New Roman" w:hAnsi="Times New Roman" w:cs="Times New Roman"/>
          <w:sz w:val="24"/>
          <w:szCs w:val="24"/>
        </w:rPr>
        <w:t xml:space="preserve">he ‘evil customs’ of uncleanliness </w:t>
      </w:r>
      <w:r>
        <w:rPr>
          <w:rFonts w:ascii="Times New Roman" w:hAnsi="Times New Roman" w:cs="Times New Roman"/>
          <w:sz w:val="24"/>
          <w:szCs w:val="24"/>
        </w:rPr>
        <w:t xml:space="preserve">of migrants and the proletarian classes </w:t>
      </w:r>
      <w:r w:rsidRPr="00A12E2A">
        <w:rPr>
          <w:rFonts w:ascii="Times New Roman" w:hAnsi="Times New Roman" w:cs="Times New Roman"/>
          <w:sz w:val="24"/>
          <w:szCs w:val="24"/>
        </w:rPr>
        <w:t>were ‘the sad inheritance of the Marxist period’.</w:t>
      </w:r>
      <w:r w:rsidRPr="00A12E2A">
        <w:rPr>
          <w:rStyle w:val="FootnoteReference"/>
          <w:rFonts w:ascii="Times New Roman" w:hAnsi="Times New Roman" w:cs="Times New Roman"/>
          <w:sz w:val="24"/>
          <w:szCs w:val="24"/>
        </w:rPr>
        <w:footnoteReference w:id="45"/>
      </w:r>
      <w:r w:rsidRPr="00A12E2A">
        <w:rPr>
          <w:rFonts w:ascii="Times New Roman" w:hAnsi="Times New Roman" w:cs="Times New Roman"/>
          <w:sz w:val="24"/>
          <w:szCs w:val="24"/>
        </w:rPr>
        <w:t xml:space="preserve"> E</w:t>
      </w:r>
      <w:r w:rsidRPr="00A12E2A">
        <w:rPr>
          <w:rFonts w:ascii="Times New Roman" w:hAnsi="Times New Roman" w:cs="Times New Roman"/>
          <w:sz w:val="24"/>
        </w:rPr>
        <w:t>pidemics threatened because of the personal habits of social groups which were ‘infected’ by ‘filth’, ‘neglect’ and ‘moral abandonment’, the product of ‘vulgar-Marxistoid permissiveness which inundates our lives’, creating ‘</w:t>
      </w:r>
      <w:r w:rsidRPr="00A12E2A">
        <w:rPr>
          <w:rFonts w:ascii="Times New Roman" w:hAnsi="Times New Roman" w:cs="Times New Roman"/>
          <w:sz w:val="24"/>
          <w:szCs w:val="24"/>
        </w:rPr>
        <w:t>deplorable inter-</w:t>
      </w:r>
      <w:r w:rsidRPr="00A12E2A">
        <w:rPr>
          <w:rFonts w:ascii="Times New Roman" w:hAnsi="Times New Roman" w:cs="Times New Roman"/>
          <w:sz w:val="24"/>
          <w:szCs w:val="24"/>
        </w:rPr>
        <w:lastRenderedPageBreak/>
        <w:t>social mixing’.</w:t>
      </w:r>
      <w:r w:rsidRPr="00A12E2A">
        <w:rPr>
          <w:rStyle w:val="FootnoteReference"/>
          <w:rFonts w:ascii="Times New Roman" w:hAnsi="Times New Roman" w:cs="Times New Roman"/>
          <w:sz w:val="24"/>
          <w:szCs w:val="24"/>
        </w:rPr>
        <w:footnoteReference w:id="46"/>
      </w:r>
      <w:r w:rsidRPr="00A12E2A">
        <w:rPr>
          <w:rFonts w:ascii="Times New Roman" w:hAnsi="Times New Roman" w:cs="Times New Roman"/>
          <w:sz w:val="24"/>
          <w:szCs w:val="24"/>
        </w:rPr>
        <w:t xml:space="preserve"> </w:t>
      </w:r>
      <w:r>
        <w:rPr>
          <w:rFonts w:ascii="Times New Roman" w:hAnsi="Times New Roman" w:cs="Times New Roman"/>
          <w:sz w:val="24"/>
          <w:szCs w:val="24"/>
        </w:rPr>
        <w:t>I</w:t>
      </w:r>
      <w:r w:rsidRPr="005B17EF">
        <w:rPr>
          <w:rFonts w:ascii="Times New Roman" w:hAnsi="Times New Roman" w:cs="Times New Roman"/>
          <w:sz w:val="24"/>
          <w:szCs w:val="24"/>
        </w:rPr>
        <w:t>n July 1941</w:t>
      </w:r>
      <w:r>
        <w:rPr>
          <w:rFonts w:ascii="Times New Roman" w:hAnsi="Times New Roman" w:cs="Times New Roman"/>
          <w:sz w:val="24"/>
          <w:szCs w:val="24"/>
        </w:rPr>
        <w:t xml:space="preserve">, </w:t>
      </w:r>
      <w:r w:rsidRPr="005B17EF">
        <w:rPr>
          <w:rFonts w:ascii="Times New Roman" w:hAnsi="Times New Roman" w:cs="Times New Roman"/>
          <w:sz w:val="24"/>
          <w:szCs w:val="24"/>
        </w:rPr>
        <w:t>Janney</w:t>
      </w:r>
      <w:r>
        <w:rPr>
          <w:rFonts w:ascii="Times New Roman" w:hAnsi="Times New Roman" w:cs="Times New Roman"/>
          <w:sz w:val="24"/>
          <w:szCs w:val="24"/>
        </w:rPr>
        <w:t xml:space="preserve">, </w:t>
      </w:r>
      <w:r w:rsidRPr="005B17EF">
        <w:rPr>
          <w:rFonts w:ascii="Times New Roman" w:hAnsi="Times New Roman" w:cs="Times New Roman"/>
          <w:sz w:val="24"/>
          <w:szCs w:val="24"/>
        </w:rPr>
        <w:t>visit</w:t>
      </w:r>
      <w:r>
        <w:rPr>
          <w:rFonts w:ascii="Times New Roman" w:hAnsi="Times New Roman" w:cs="Times New Roman"/>
          <w:sz w:val="24"/>
          <w:szCs w:val="24"/>
        </w:rPr>
        <w:t>ing</w:t>
      </w:r>
      <w:r w:rsidRPr="005B17EF">
        <w:rPr>
          <w:rFonts w:ascii="Times New Roman" w:hAnsi="Times New Roman" w:cs="Times New Roman"/>
          <w:sz w:val="24"/>
          <w:szCs w:val="24"/>
        </w:rPr>
        <w:t xml:space="preserve"> </w:t>
      </w:r>
      <w:r>
        <w:rPr>
          <w:rFonts w:ascii="Times New Roman" w:hAnsi="Times New Roman" w:cs="Times New Roman"/>
          <w:sz w:val="24"/>
          <w:szCs w:val="24"/>
        </w:rPr>
        <w:t xml:space="preserve">some of </w:t>
      </w:r>
      <w:r w:rsidRPr="005B17EF">
        <w:rPr>
          <w:rFonts w:ascii="Times New Roman" w:hAnsi="Times New Roman" w:cs="Times New Roman"/>
          <w:sz w:val="24"/>
          <w:szCs w:val="24"/>
        </w:rPr>
        <w:t xml:space="preserve">the poorest families </w:t>
      </w:r>
      <w:r>
        <w:rPr>
          <w:rFonts w:ascii="Times New Roman" w:hAnsi="Times New Roman" w:cs="Times New Roman"/>
          <w:sz w:val="24"/>
          <w:szCs w:val="24"/>
        </w:rPr>
        <w:t xml:space="preserve">in </w:t>
      </w:r>
      <w:r w:rsidRPr="005B17EF">
        <w:rPr>
          <w:rFonts w:ascii="Times New Roman" w:hAnsi="Times New Roman" w:cs="Times New Roman"/>
          <w:sz w:val="24"/>
          <w:szCs w:val="24"/>
        </w:rPr>
        <w:t xml:space="preserve">Málaga </w:t>
      </w:r>
      <w:r>
        <w:rPr>
          <w:rFonts w:ascii="Times New Roman" w:hAnsi="Times New Roman" w:cs="Times New Roman"/>
          <w:sz w:val="24"/>
          <w:szCs w:val="24"/>
        </w:rPr>
        <w:t xml:space="preserve">who </w:t>
      </w:r>
      <w:r w:rsidRPr="005B17EF">
        <w:rPr>
          <w:rFonts w:ascii="Times New Roman" w:hAnsi="Times New Roman" w:cs="Times New Roman"/>
          <w:sz w:val="24"/>
          <w:szCs w:val="24"/>
        </w:rPr>
        <w:t>lived in dark, poorly ventilated, and overcrowded communal lodging houses (</w:t>
      </w:r>
      <w:r w:rsidRPr="005B17EF">
        <w:rPr>
          <w:rFonts w:ascii="Times New Roman" w:hAnsi="Times New Roman" w:cs="Times New Roman"/>
          <w:i/>
          <w:sz w:val="24"/>
          <w:szCs w:val="24"/>
        </w:rPr>
        <w:t>corralones</w:t>
      </w:r>
      <w:r w:rsidRPr="005B17EF">
        <w:rPr>
          <w:rFonts w:ascii="Times New Roman" w:hAnsi="Times New Roman" w:cs="Times New Roman"/>
          <w:sz w:val="24"/>
          <w:szCs w:val="24"/>
        </w:rPr>
        <w:t xml:space="preserve">), each with up to </w:t>
      </w:r>
      <w:r>
        <w:rPr>
          <w:rFonts w:ascii="Times New Roman" w:hAnsi="Times New Roman" w:cs="Times New Roman"/>
          <w:sz w:val="24"/>
          <w:szCs w:val="24"/>
        </w:rPr>
        <w:t>seventy</w:t>
      </w:r>
      <w:r w:rsidRPr="005B17EF">
        <w:rPr>
          <w:rFonts w:ascii="Times New Roman" w:hAnsi="Times New Roman" w:cs="Times New Roman"/>
          <w:sz w:val="24"/>
          <w:szCs w:val="24"/>
        </w:rPr>
        <w:t xml:space="preserve"> families</w:t>
      </w:r>
      <w:r>
        <w:rPr>
          <w:rFonts w:ascii="Times New Roman" w:hAnsi="Times New Roman" w:cs="Times New Roman"/>
          <w:sz w:val="24"/>
          <w:szCs w:val="24"/>
        </w:rPr>
        <w:t>, assessed the situation more rationally</w:t>
      </w:r>
      <w:r w:rsidRPr="005B17EF">
        <w:rPr>
          <w:rFonts w:ascii="Times New Roman" w:hAnsi="Times New Roman" w:cs="Times New Roman"/>
          <w:sz w:val="24"/>
          <w:szCs w:val="24"/>
        </w:rPr>
        <w:t xml:space="preserve">: ‘For the most part, these living quarters are as clean as it is possible to have them considering the enormous handicaps under which these people are trying to live. In several instances we found the breadwinner of the family ill, and in others he was either </w:t>
      </w:r>
      <w:r w:rsidRPr="003B5612">
        <w:rPr>
          <w:rFonts w:ascii="Times New Roman" w:hAnsi="Times New Roman" w:cs="Times New Roman"/>
          <w:sz w:val="24"/>
          <w:szCs w:val="24"/>
        </w:rPr>
        <w:t>imprisoned</w:t>
      </w:r>
      <w:r w:rsidRPr="005B17EF">
        <w:rPr>
          <w:rFonts w:ascii="Times New Roman" w:hAnsi="Times New Roman" w:cs="Times New Roman"/>
          <w:sz w:val="24"/>
          <w:szCs w:val="24"/>
        </w:rPr>
        <w:t>, dead, or out of work’.</w:t>
      </w:r>
      <w:r w:rsidRPr="005B17EF">
        <w:rPr>
          <w:rStyle w:val="FootnoteReference"/>
          <w:rFonts w:ascii="Times New Roman" w:hAnsi="Times New Roman" w:cs="Times New Roman"/>
          <w:sz w:val="24"/>
          <w:szCs w:val="24"/>
        </w:rPr>
        <w:footnoteReference w:id="47"/>
      </w:r>
      <w:r w:rsidRPr="005B17EF">
        <w:rPr>
          <w:rFonts w:ascii="Times New Roman" w:hAnsi="Times New Roman" w:cs="Times New Roman"/>
          <w:sz w:val="24"/>
          <w:szCs w:val="24"/>
        </w:rPr>
        <w:t xml:space="preserve"> The 1941 epidemic </w:t>
      </w:r>
      <w:r>
        <w:rPr>
          <w:rFonts w:ascii="Times New Roman" w:hAnsi="Times New Roman" w:cs="Times New Roman"/>
          <w:sz w:val="24"/>
          <w:szCs w:val="24"/>
        </w:rPr>
        <w:t>in the city</w:t>
      </w:r>
      <w:r w:rsidRPr="005B17EF">
        <w:rPr>
          <w:rFonts w:ascii="Times New Roman" w:hAnsi="Times New Roman" w:cs="Times New Roman"/>
          <w:sz w:val="24"/>
          <w:szCs w:val="24"/>
        </w:rPr>
        <w:t xml:space="preserve"> </w:t>
      </w:r>
      <w:r w:rsidRPr="001E18F4">
        <w:rPr>
          <w:rFonts w:ascii="Times New Roman" w:hAnsi="Times New Roman" w:cs="Times New Roman"/>
          <w:sz w:val="24"/>
          <w:szCs w:val="24"/>
        </w:rPr>
        <w:t xml:space="preserve">could not be attributed to </w:t>
      </w:r>
      <w:r w:rsidRPr="005B17EF">
        <w:rPr>
          <w:rFonts w:ascii="Times New Roman" w:hAnsi="Times New Roman" w:cs="Times New Roman"/>
          <w:sz w:val="24"/>
          <w:szCs w:val="24"/>
        </w:rPr>
        <w:t xml:space="preserve">the wartime jurisdiction of the Republican authorities, </w:t>
      </w:r>
      <w:r w:rsidRPr="001E18F4">
        <w:rPr>
          <w:rFonts w:ascii="Times New Roman" w:hAnsi="Times New Roman" w:cs="Times New Roman"/>
          <w:sz w:val="24"/>
          <w:szCs w:val="24"/>
        </w:rPr>
        <w:t xml:space="preserve">because Málaga had been occupied by Franco’s forces </w:t>
      </w:r>
      <w:r w:rsidRPr="005B17EF">
        <w:rPr>
          <w:rFonts w:ascii="Times New Roman" w:hAnsi="Times New Roman" w:cs="Times New Roman"/>
          <w:sz w:val="24"/>
          <w:szCs w:val="24"/>
        </w:rPr>
        <w:t xml:space="preserve">four </w:t>
      </w:r>
      <w:r w:rsidRPr="00DC4772">
        <w:rPr>
          <w:rFonts w:ascii="Times New Roman" w:hAnsi="Times New Roman" w:cs="Times New Roman"/>
          <w:sz w:val="24"/>
          <w:szCs w:val="24"/>
        </w:rPr>
        <w:t xml:space="preserve">years earlier, in February 1937. Repression of Republicans began with executions: </w:t>
      </w:r>
      <w:r>
        <w:rPr>
          <w:rFonts w:ascii="Times New Roman" w:hAnsi="Times New Roman" w:cs="Times New Roman"/>
          <w:sz w:val="24"/>
          <w:szCs w:val="24"/>
        </w:rPr>
        <w:t xml:space="preserve">some 2,600 recorded between occupation in </w:t>
      </w:r>
      <w:r w:rsidRPr="00DC4772">
        <w:rPr>
          <w:rFonts w:ascii="Times New Roman" w:hAnsi="Times New Roman" w:cs="Times New Roman"/>
          <w:sz w:val="24"/>
          <w:szCs w:val="24"/>
        </w:rPr>
        <w:t xml:space="preserve">1937 </w:t>
      </w:r>
      <w:r>
        <w:rPr>
          <w:rFonts w:ascii="Times New Roman" w:hAnsi="Times New Roman" w:cs="Times New Roman"/>
          <w:sz w:val="24"/>
          <w:szCs w:val="24"/>
        </w:rPr>
        <w:t>and</w:t>
      </w:r>
      <w:r w:rsidRPr="00DC4772">
        <w:rPr>
          <w:rFonts w:ascii="Times New Roman" w:hAnsi="Times New Roman" w:cs="Times New Roman"/>
          <w:sz w:val="24"/>
          <w:szCs w:val="24"/>
        </w:rPr>
        <w:t xml:space="preserve"> the end of 1940. </w:t>
      </w:r>
      <w:r>
        <w:rPr>
          <w:rFonts w:ascii="Times New Roman" w:hAnsi="Times New Roman" w:cs="Times New Roman"/>
          <w:sz w:val="24"/>
          <w:szCs w:val="24"/>
        </w:rPr>
        <w:t>There were</w:t>
      </w:r>
      <w:r w:rsidRPr="00DC4772">
        <w:rPr>
          <w:rFonts w:ascii="Times New Roman" w:hAnsi="Times New Roman" w:cs="Times New Roman"/>
          <w:sz w:val="24"/>
          <w:szCs w:val="24"/>
        </w:rPr>
        <w:t xml:space="preserve"> at least 2,500 </w:t>
      </w:r>
      <w:r>
        <w:rPr>
          <w:rFonts w:ascii="Times New Roman" w:hAnsi="Times New Roman" w:cs="Times New Roman"/>
          <w:sz w:val="24"/>
          <w:szCs w:val="24"/>
        </w:rPr>
        <w:t xml:space="preserve">remaining </w:t>
      </w:r>
      <w:r w:rsidRPr="00DC4772">
        <w:rPr>
          <w:rFonts w:ascii="Times New Roman" w:hAnsi="Times New Roman" w:cs="Times New Roman"/>
          <w:sz w:val="24"/>
          <w:szCs w:val="24"/>
        </w:rPr>
        <w:t>political prisoners</w:t>
      </w:r>
      <w:r>
        <w:rPr>
          <w:rFonts w:ascii="Times New Roman" w:hAnsi="Times New Roman" w:cs="Times New Roman"/>
          <w:sz w:val="24"/>
          <w:szCs w:val="24"/>
        </w:rPr>
        <w:t xml:space="preserve"> in the</w:t>
      </w:r>
      <w:r w:rsidRPr="00DC4772">
        <w:rPr>
          <w:rFonts w:ascii="Times New Roman" w:hAnsi="Times New Roman" w:cs="Times New Roman"/>
          <w:sz w:val="24"/>
          <w:szCs w:val="24"/>
        </w:rPr>
        <w:t xml:space="preserve"> provincial </w:t>
      </w:r>
      <w:r>
        <w:rPr>
          <w:rFonts w:ascii="Times New Roman" w:hAnsi="Times New Roman" w:cs="Times New Roman"/>
          <w:sz w:val="24"/>
          <w:szCs w:val="24"/>
        </w:rPr>
        <w:t xml:space="preserve">gaol by July 1941, where </w:t>
      </w:r>
      <w:r w:rsidRPr="00DC4772">
        <w:rPr>
          <w:rFonts w:ascii="Times New Roman" w:hAnsi="Times New Roman" w:cs="Times New Roman"/>
          <w:sz w:val="24"/>
          <w:szCs w:val="24"/>
        </w:rPr>
        <w:t xml:space="preserve">the epidemic produced 300 cases. Although </w:t>
      </w:r>
      <w:r>
        <w:rPr>
          <w:rFonts w:ascii="Times New Roman" w:hAnsi="Times New Roman" w:cs="Times New Roman"/>
          <w:sz w:val="24"/>
          <w:szCs w:val="24"/>
        </w:rPr>
        <w:t>the</w:t>
      </w:r>
      <w:r w:rsidRPr="00DC4772">
        <w:rPr>
          <w:rFonts w:ascii="Times New Roman" w:hAnsi="Times New Roman" w:cs="Times New Roman"/>
          <w:sz w:val="24"/>
          <w:szCs w:val="24"/>
        </w:rPr>
        <w:t xml:space="preserve"> prison had a fumigation room, no vaccine was available and there was a great shortage of hospital beds. Conditions in the isolation hospital</w:t>
      </w:r>
      <w:r w:rsidRPr="005B17EF">
        <w:rPr>
          <w:rFonts w:ascii="Times New Roman" w:hAnsi="Times New Roman" w:cs="Times New Roman"/>
          <w:sz w:val="24"/>
          <w:szCs w:val="24"/>
        </w:rPr>
        <w:t xml:space="preserve"> were ‘wretched’: mattresses were made of ‘sacking filled with straw, sheets were filthy, flies were swarming over patients’.</w:t>
      </w:r>
      <w:r w:rsidRPr="002A1575">
        <w:rPr>
          <w:rStyle w:val="FootnoteReference"/>
          <w:rFonts w:ascii="Times New Roman" w:hAnsi="Times New Roman" w:cs="Times New Roman"/>
          <w:sz w:val="24"/>
          <w:szCs w:val="24"/>
        </w:rPr>
        <w:footnoteReference w:id="48"/>
      </w:r>
      <w:r w:rsidRPr="002A1575">
        <w:rPr>
          <w:rFonts w:ascii="Times New Roman" w:hAnsi="Times New Roman" w:cs="Times New Roman"/>
          <w:sz w:val="24"/>
          <w:szCs w:val="24"/>
        </w:rPr>
        <w:t xml:space="preserve"> </w:t>
      </w:r>
      <w:r w:rsidRPr="005B17EF">
        <w:rPr>
          <w:rFonts w:ascii="Times New Roman" w:hAnsi="Times New Roman" w:cs="Times New Roman"/>
          <w:sz w:val="24"/>
        </w:rPr>
        <w:t xml:space="preserve">By August 1941 the daily intake of new cases was about </w:t>
      </w:r>
      <w:r>
        <w:rPr>
          <w:rFonts w:ascii="Times New Roman" w:hAnsi="Times New Roman" w:cs="Times New Roman"/>
          <w:sz w:val="24"/>
        </w:rPr>
        <w:t>a hundred;</w:t>
      </w:r>
      <w:r w:rsidRPr="005B17EF">
        <w:rPr>
          <w:rFonts w:ascii="Times New Roman" w:hAnsi="Times New Roman" w:cs="Times New Roman"/>
          <w:sz w:val="24"/>
        </w:rPr>
        <w:t xml:space="preserve"> in total</w:t>
      </w:r>
      <w:r w:rsidRPr="005B17EF">
        <w:rPr>
          <w:rFonts w:ascii="Times New Roman" w:hAnsi="Times New Roman" w:cs="Times New Roman"/>
          <w:sz w:val="24"/>
          <w:szCs w:val="24"/>
          <w:lang w:val="en-US"/>
        </w:rPr>
        <w:t xml:space="preserve"> there were </w:t>
      </w:r>
      <w:r w:rsidRPr="003B5612">
        <w:rPr>
          <w:rFonts w:ascii="Times New Roman" w:hAnsi="Times New Roman" w:cs="Times New Roman"/>
          <w:sz w:val="24"/>
          <w:szCs w:val="24"/>
          <w:lang w:val="en-US"/>
        </w:rPr>
        <w:t>5,975 recorded cases</w:t>
      </w:r>
      <w:r w:rsidRPr="005B17EF">
        <w:rPr>
          <w:rFonts w:ascii="Times New Roman" w:hAnsi="Times New Roman" w:cs="Times New Roman"/>
          <w:sz w:val="24"/>
          <w:szCs w:val="24"/>
          <w:lang w:val="en-US"/>
        </w:rPr>
        <w:t xml:space="preserve"> in the city in 1940-41 and 930 registered deaths.</w:t>
      </w:r>
      <w:r w:rsidRPr="005B17EF">
        <w:rPr>
          <w:rStyle w:val="FootnoteReference"/>
          <w:rFonts w:ascii="Times New Roman" w:hAnsi="Times New Roman" w:cs="Times New Roman"/>
          <w:sz w:val="24"/>
          <w:szCs w:val="24"/>
          <w:lang w:val="en-US"/>
        </w:rPr>
        <w:footnoteReference w:id="49"/>
      </w:r>
      <w:r w:rsidRPr="005B17EF">
        <w:rPr>
          <w:rFonts w:ascii="Times New Roman" w:hAnsi="Times New Roman" w:cs="Times New Roman"/>
          <w:sz w:val="24"/>
        </w:rPr>
        <w:t xml:space="preserve"> </w:t>
      </w:r>
      <w:r w:rsidRPr="005B17EF">
        <w:rPr>
          <w:rFonts w:ascii="Times New Roman" w:hAnsi="Times New Roman" w:cs="Times New Roman"/>
          <w:sz w:val="24"/>
          <w:szCs w:val="24"/>
        </w:rPr>
        <w:t>Palanca</w:t>
      </w:r>
      <w:r>
        <w:rPr>
          <w:rFonts w:ascii="Times New Roman" w:hAnsi="Times New Roman" w:cs="Times New Roman"/>
          <w:sz w:val="24"/>
          <w:szCs w:val="24"/>
        </w:rPr>
        <w:t xml:space="preserve"> </w:t>
      </w:r>
      <w:r w:rsidRPr="005B17EF">
        <w:rPr>
          <w:rFonts w:ascii="Times New Roman" w:hAnsi="Times New Roman" w:cs="Times New Roman"/>
          <w:sz w:val="24"/>
          <w:szCs w:val="24"/>
        </w:rPr>
        <w:t xml:space="preserve">was </w:t>
      </w:r>
      <w:r>
        <w:rPr>
          <w:rFonts w:ascii="Times New Roman" w:hAnsi="Times New Roman" w:cs="Times New Roman"/>
          <w:sz w:val="24"/>
          <w:szCs w:val="24"/>
        </w:rPr>
        <w:t>disturbed</w:t>
      </w:r>
      <w:r w:rsidRPr="005B17EF">
        <w:rPr>
          <w:rFonts w:ascii="Times New Roman" w:hAnsi="Times New Roman" w:cs="Times New Roman"/>
          <w:sz w:val="24"/>
          <w:szCs w:val="24"/>
        </w:rPr>
        <w:t xml:space="preserve"> to see little </w:t>
      </w:r>
      <w:r w:rsidRPr="002A1575">
        <w:rPr>
          <w:rFonts w:ascii="Times New Roman" w:hAnsi="Times New Roman" w:cs="Times New Roman"/>
          <w:sz w:val="24"/>
          <w:szCs w:val="24"/>
        </w:rPr>
        <w:t>use of quarantine</w:t>
      </w:r>
      <w:r w:rsidRPr="005B17EF">
        <w:rPr>
          <w:rFonts w:ascii="Times New Roman" w:hAnsi="Times New Roman" w:cs="Times New Roman"/>
          <w:sz w:val="24"/>
          <w:szCs w:val="24"/>
        </w:rPr>
        <w:t>, a lack of co-operation between services, and appalling overcrowding.</w:t>
      </w:r>
      <w:r w:rsidRPr="005B17EF">
        <w:rPr>
          <w:rStyle w:val="FootnoteReference"/>
          <w:rFonts w:ascii="Times New Roman" w:hAnsi="Times New Roman" w:cs="Times New Roman"/>
          <w:sz w:val="24"/>
          <w:szCs w:val="24"/>
        </w:rPr>
        <w:footnoteReference w:id="50"/>
      </w:r>
      <w:r w:rsidRPr="005B17EF">
        <w:rPr>
          <w:rFonts w:ascii="Times New Roman" w:hAnsi="Times New Roman" w:cs="Times New Roman"/>
          <w:sz w:val="24"/>
          <w:szCs w:val="24"/>
        </w:rPr>
        <w:t xml:space="preserve"> </w:t>
      </w:r>
      <w:r>
        <w:rPr>
          <w:rFonts w:ascii="Times New Roman" w:hAnsi="Times New Roman" w:cs="Times New Roman"/>
          <w:sz w:val="24"/>
          <w:szCs w:val="24"/>
        </w:rPr>
        <w:t>T</w:t>
      </w:r>
      <w:r w:rsidRPr="003B5612">
        <w:rPr>
          <w:rFonts w:ascii="Times New Roman" w:hAnsi="Times New Roman" w:cs="Times New Roman"/>
          <w:sz w:val="24"/>
          <w:szCs w:val="24"/>
        </w:rPr>
        <w:t>yphus</w:t>
      </w:r>
      <w:r>
        <w:rPr>
          <w:rFonts w:ascii="Times New Roman" w:hAnsi="Times New Roman" w:cs="Times New Roman"/>
          <w:sz w:val="24"/>
          <w:szCs w:val="24"/>
        </w:rPr>
        <w:t xml:space="preserve"> preyed ‘</w:t>
      </w:r>
      <w:r w:rsidRPr="003B5612">
        <w:rPr>
          <w:rFonts w:ascii="Times New Roman" w:hAnsi="Times New Roman" w:cs="Times New Roman"/>
          <w:sz w:val="24"/>
          <w:szCs w:val="24"/>
        </w:rPr>
        <w:t>on weak natures, on starving beings, full of dirt and misery’</w:t>
      </w:r>
      <w:r>
        <w:rPr>
          <w:rFonts w:ascii="Times New Roman" w:hAnsi="Times New Roman" w:cs="Times New Roman"/>
          <w:sz w:val="24"/>
          <w:szCs w:val="24"/>
        </w:rPr>
        <w:t>, t</w:t>
      </w:r>
      <w:r w:rsidRPr="005B17EF">
        <w:rPr>
          <w:rFonts w:ascii="Times New Roman" w:hAnsi="Times New Roman" w:cs="Times New Roman"/>
          <w:sz w:val="24"/>
          <w:szCs w:val="24"/>
        </w:rPr>
        <w:t>he bishop of Málaga</w:t>
      </w:r>
      <w:r>
        <w:rPr>
          <w:rFonts w:ascii="Times New Roman" w:hAnsi="Times New Roman" w:cs="Times New Roman"/>
          <w:sz w:val="24"/>
          <w:szCs w:val="24"/>
        </w:rPr>
        <w:t xml:space="preserve"> declared,</w:t>
      </w:r>
      <w:r w:rsidRPr="003B5612">
        <w:rPr>
          <w:rFonts w:ascii="Times New Roman" w:hAnsi="Times New Roman" w:cs="Times New Roman"/>
          <w:sz w:val="24"/>
          <w:szCs w:val="24"/>
        </w:rPr>
        <w:t xml:space="preserve"> </w:t>
      </w:r>
      <w:r w:rsidRPr="005B17EF">
        <w:rPr>
          <w:rFonts w:ascii="Times New Roman" w:hAnsi="Times New Roman" w:cs="Times New Roman"/>
          <w:sz w:val="24"/>
          <w:szCs w:val="24"/>
        </w:rPr>
        <w:t>call</w:t>
      </w:r>
      <w:r>
        <w:rPr>
          <w:rFonts w:ascii="Times New Roman" w:hAnsi="Times New Roman" w:cs="Times New Roman"/>
          <w:sz w:val="24"/>
          <w:szCs w:val="24"/>
        </w:rPr>
        <w:t xml:space="preserve">ing </w:t>
      </w:r>
      <w:r w:rsidRPr="005B17EF">
        <w:rPr>
          <w:rFonts w:ascii="Times New Roman" w:hAnsi="Times New Roman" w:cs="Times New Roman"/>
          <w:sz w:val="24"/>
          <w:szCs w:val="24"/>
        </w:rPr>
        <w:t xml:space="preserve">on </w:t>
      </w:r>
      <w:r>
        <w:rPr>
          <w:rFonts w:ascii="Times New Roman" w:hAnsi="Times New Roman" w:cs="Times New Roman"/>
          <w:sz w:val="24"/>
          <w:szCs w:val="24"/>
        </w:rPr>
        <w:t xml:space="preserve">middle-class </w:t>
      </w:r>
      <w:r w:rsidRPr="005B17EF">
        <w:rPr>
          <w:rFonts w:ascii="Times New Roman" w:hAnsi="Times New Roman" w:cs="Times New Roman"/>
          <w:sz w:val="24"/>
          <w:szCs w:val="24"/>
        </w:rPr>
        <w:t>Catholics</w:t>
      </w:r>
      <w:r>
        <w:rPr>
          <w:rFonts w:ascii="Times New Roman" w:hAnsi="Times New Roman" w:cs="Times New Roman"/>
          <w:sz w:val="24"/>
          <w:szCs w:val="24"/>
        </w:rPr>
        <w:t xml:space="preserve"> to be charitable to preserve basic social cohesion.</w:t>
      </w:r>
      <w:r w:rsidRPr="005B17EF">
        <w:rPr>
          <w:rStyle w:val="FootnoteReference"/>
          <w:rFonts w:ascii="Times New Roman" w:hAnsi="Times New Roman" w:cs="Times New Roman"/>
          <w:sz w:val="24"/>
          <w:szCs w:val="24"/>
        </w:rPr>
        <w:footnoteReference w:id="51"/>
      </w:r>
    </w:p>
    <w:p w14:paraId="483D6F5D" w14:textId="77777777" w:rsidR="002B1E8A" w:rsidRPr="00DC385B" w:rsidRDefault="002B1E8A" w:rsidP="002B1E8A">
      <w:pPr>
        <w:spacing w:after="0" w:line="360" w:lineRule="auto"/>
        <w:ind w:firstLine="720"/>
        <w:rPr>
          <w:rFonts w:ascii="Times New Roman" w:hAnsi="Times New Roman" w:cs="Times New Roman"/>
          <w:b/>
          <w:bCs/>
          <w:sz w:val="24"/>
          <w:szCs w:val="24"/>
        </w:rPr>
      </w:pPr>
      <w:r w:rsidRPr="001726BC">
        <w:rPr>
          <w:rFonts w:ascii="Times New Roman" w:hAnsi="Times New Roman" w:cs="Times New Roman"/>
          <w:sz w:val="24"/>
          <w:szCs w:val="24"/>
        </w:rPr>
        <w:t>The controlled press placed ‘vigilance’ first,</w:t>
      </w:r>
      <w:r w:rsidRPr="001921A6">
        <w:rPr>
          <w:rFonts w:ascii="Times New Roman" w:hAnsi="Times New Roman" w:cs="Times New Roman"/>
          <w:sz w:val="24"/>
          <w:szCs w:val="24"/>
        </w:rPr>
        <w:t xml:space="preserve"> ‘in the name of the Patria’</w:t>
      </w:r>
      <w:r>
        <w:rPr>
          <w:rFonts w:ascii="Times New Roman" w:hAnsi="Times New Roman" w:cs="Times New Roman"/>
          <w:sz w:val="24"/>
          <w:szCs w:val="24"/>
        </w:rPr>
        <w:t>,</w:t>
      </w:r>
      <w:r w:rsidRPr="001921A6">
        <w:rPr>
          <w:rFonts w:ascii="Times New Roman" w:hAnsi="Times New Roman" w:cs="Times New Roman"/>
          <w:sz w:val="24"/>
          <w:szCs w:val="24"/>
        </w:rPr>
        <w:t xml:space="preserve"> by </w:t>
      </w:r>
      <w:r>
        <w:rPr>
          <w:rFonts w:ascii="Times New Roman" w:hAnsi="Times New Roman" w:cs="Times New Roman"/>
          <w:sz w:val="24"/>
          <w:szCs w:val="24"/>
        </w:rPr>
        <w:t xml:space="preserve">calling on ‘citizens’ to </w:t>
      </w:r>
      <w:r w:rsidRPr="001921A6">
        <w:rPr>
          <w:rFonts w:ascii="Times New Roman" w:hAnsi="Times New Roman" w:cs="Times New Roman"/>
          <w:sz w:val="24"/>
          <w:szCs w:val="24"/>
        </w:rPr>
        <w:t>denounc</w:t>
      </w:r>
      <w:r>
        <w:rPr>
          <w:rFonts w:ascii="Times New Roman" w:hAnsi="Times New Roman" w:cs="Times New Roman"/>
          <w:sz w:val="24"/>
          <w:szCs w:val="24"/>
        </w:rPr>
        <w:t xml:space="preserve">e </w:t>
      </w:r>
      <w:r w:rsidRPr="001921A6">
        <w:rPr>
          <w:rFonts w:ascii="Times New Roman" w:hAnsi="Times New Roman" w:cs="Times New Roman"/>
          <w:sz w:val="24"/>
          <w:szCs w:val="24"/>
        </w:rPr>
        <w:t>‘dirty persons’, beggars and the homeless</w:t>
      </w:r>
      <w:r>
        <w:rPr>
          <w:rFonts w:ascii="Times New Roman" w:hAnsi="Times New Roman" w:cs="Times New Roman"/>
          <w:sz w:val="24"/>
          <w:szCs w:val="24"/>
        </w:rPr>
        <w:t xml:space="preserve"> </w:t>
      </w:r>
      <w:r w:rsidRPr="00BA7DED">
        <w:rPr>
          <w:rFonts w:ascii="Times New Roman" w:hAnsi="Times New Roman" w:cs="Times New Roman"/>
          <w:sz w:val="24"/>
          <w:szCs w:val="24"/>
        </w:rPr>
        <w:t xml:space="preserve">as </w:t>
      </w:r>
      <w:r>
        <w:rPr>
          <w:rFonts w:ascii="Times New Roman" w:hAnsi="Times New Roman" w:cs="Times New Roman"/>
          <w:sz w:val="24"/>
          <w:szCs w:val="24"/>
        </w:rPr>
        <w:t xml:space="preserve">a </w:t>
      </w:r>
      <w:r w:rsidRPr="00BA7DED">
        <w:rPr>
          <w:rFonts w:ascii="Times New Roman" w:hAnsi="Times New Roman" w:cs="Times New Roman"/>
          <w:sz w:val="24"/>
          <w:szCs w:val="24"/>
        </w:rPr>
        <w:t>threat</w:t>
      </w:r>
      <w:r>
        <w:rPr>
          <w:rFonts w:ascii="Times New Roman" w:hAnsi="Times New Roman" w:cs="Times New Roman"/>
          <w:sz w:val="24"/>
          <w:szCs w:val="24"/>
        </w:rPr>
        <w:t>ening</w:t>
      </w:r>
      <w:r w:rsidRPr="001921A6">
        <w:rPr>
          <w:rFonts w:ascii="Times New Roman" w:hAnsi="Times New Roman" w:cs="Times New Roman"/>
          <w:sz w:val="24"/>
          <w:szCs w:val="24"/>
        </w:rPr>
        <w:t xml:space="preserve"> ‘invasion of national territory’.</w:t>
      </w:r>
      <w:r w:rsidRPr="001921A6">
        <w:rPr>
          <w:rStyle w:val="FootnoteReference"/>
          <w:rFonts w:ascii="Times New Roman" w:hAnsi="Times New Roman" w:cs="Times New Roman"/>
          <w:sz w:val="24"/>
          <w:szCs w:val="24"/>
        </w:rPr>
        <w:footnoteReference w:id="52"/>
      </w:r>
      <w:r w:rsidRPr="001921A6">
        <w:rPr>
          <w:rFonts w:ascii="Times New Roman" w:hAnsi="Times New Roman" w:cs="Times New Roman"/>
          <w:sz w:val="24"/>
          <w:szCs w:val="24"/>
        </w:rPr>
        <w:t xml:space="preserve"> One of the first acts of the </w:t>
      </w:r>
      <w:r w:rsidRPr="00BA7DED">
        <w:rPr>
          <w:rFonts w:ascii="Times New Roman" w:hAnsi="Times New Roman" w:cs="Times New Roman"/>
          <w:sz w:val="24"/>
          <w:szCs w:val="24"/>
        </w:rPr>
        <w:t>health authorities’</w:t>
      </w:r>
      <w:r>
        <w:rPr>
          <w:rFonts w:ascii="Times New Roman" w:hAnsi="Times New Roman" w:cs="Times New Roman"/>
          <w:b/>
          <w:bCs/>
          <w:sz w:val="24"/>
          <w:szCs w:val="24"/>
        </w:rPr>
        <w:t xml:space="preserve"> </w:t>
      </w:r>
      <w:r w:rsidRPr="001921A6">
        <w:rPr>
          <w:rFonts w:ascii="Times New Roman" w:hAnsi="Times New Roman" w:cs="Times New Roman"/>
          <w:sz w:val="24"/>
          <w:szCs w:val="24"/>
        </w:rPr>
        <w:t xml:space="preserve">Junta de Epidemias (Epidemic Commission) </w:t>
      </w:r>
      <w:r w:rsidRPr="001921A6">
        <w:rPr>
          <w:rFonts w:ascii="Times New Roman" w:hAnsi="Times New Roman" w:cs="Times New Roman"/>
          <w:sz w:val="24"/>
          <w:szCs w:val="24"/>
        </w:rPr>
        <w:lastRenderedPageBreak/>
        <w:t xml:space="preserve">was to institute </w:t>
      </w:r>
      <w:r>
        <w:rPr>
          <w:rFonts w:ascii="Times New Roman" w:hAnsi="Times New Roman" w:cs="Times New Roman"/>
          <w:sz w:val="24"/>
          <w:szCs w:val="24"/>
        </w:rPr>
        <w:t xml:space="preserve">a </w:t>
      </w:r>
      <w:r w:rsidRPr="001921A6">
        <w:rPr>
          <w:rFonts w:ascii="Times New Roman" w:hAnsi="Times New Roman" w:cs="Times New Roman"/>
          <w:sz w:val="24"/>
          <w:szCs w:val="24"/>
        </w:rPr>
        <w:t xml:space="preserve">cleanliness campaign. </w:t>
      </w:r>
      <w:r w:rsidRPr="00BA7DED">
        <w:rPr>
          <w:rFonts w:ascii="Times New Roman" w:hAnsi="Times New Roman" w:cs="Times New Roman"/>
          <w:sz w:val="24"/>
          <w:szCs w:val="24"/>
        </w:rPr>
        <w:t>Orders were issued to permit the police, and Falangists, to detain persons in an ‘unclean state’. This</w:t>
      </w:r>
      <w:r w:rsidRPr="001921A6">
        <w:rPr>
          <w:rFonts w:ascii="Times New Roman" w:hAnsi="Times New Roman" w:cs="Times New Roman"/>
          <w:sz w:val="24"/>
          <w:szCs w:val="24"/>
        </w:rPr>
        <w:t xml:space="preserve"> ‘disinfection’ went together with </w:t>
      </w:r>
      <w:r>
        <w:rPr>
          <w:rFonts w:ascii="Times New Roman" w:hAnsi="Times New Roman" w:cs="Times New Roman"/>
          <w:sz w:val="24"/>
          <w:szCs w:val="24"/>
        </w:rPr>
        <w:t xml:space="preserve">typically fascist rituals of </w:t>
      </w:r>
      <w:r w:rsidRPr="001921A6">
        <w:rPr>
          <w:rFonts w:ascii="Times New Roman" w:hAnsi="Times New Roman" w:cs="Times New Roman"/>
          <w:sz w:val="24"/>
          <w:szCs w:val="24"/>
        </w:rPr>
        <w:t xml:space="preserve">punishment, such as </w:t>
      </w:r>
      <w:r w:rsidRPr="00BA7DED">
        <w:rPr>
          <w:rFonts w:ascii="Times New Roman" w:hAnsi="Times New Roman" w:cs="Times New Roman"/>
          <w:sz w:val="24"/>
          <w:szCs w:val="24"/>
        </w:rPr>
        <w:t xml:space="preserve">forced ingestion of purgatives </w:t>
      </w:r>
      <w:r>
        <w:rPr>
          <w:rFonts w:ascii="Times New Roman" w:hAnsi="Times New Roman" w:cs="Times New Roman"/>
          <w:sz w:val="24"/>
          <w:szCs w:val="24"/>
        </w:rPr>
        <w:t xml:space="preserve">(usually </w:t>
      </w:r>
      <w:r w:rsidRPr="001921A6">
        <w:rPr>
          <w:rFonts w:ascii="Times New Roman" w:hAnsi="Times New Roman" w:cs="Times New Roman"/>
          <w:sz w:val="24"/>
          <w:szCs w:val="24"/>
        </w:rPr>
        <w:t>castor oil</w:t>
      </w:r>
      <w:r>
        <w:rPr>
          <w:rFonts w:ascii="Times New Roman" w:hAnsi="Times New Roman" w:cs="Times New Roman"/>
          <w:sz w:val="24"/>
          <w:szCs w:val="24"/>
        </w:rPr>
        <w:t>)</w:t>
      </w:r>
      <w:r w:rsidRPr="001921A6">
        <w:rPr>
          <w:rFonts w:ascii="Times New Roman" w:hAnsi="Times New Roman" w:cs="Times New Roman"/>
          <w:sz w:val="24"/>
          <w:szCs w:val="24"/>
        </w:rPr>
        <w:t xml:space="preserve">. </w:t>
      </w:r>
      <w:r w:rsidRPr="00BA7DED">
        <w:rPr>
          <w:rFonts w:ascii="Times New Roman" w:hAnsi="Times New Roman" w:cs="Times New Roman"/>
          <w:sz w:val="24"/>
          <w:szCs w:val="24"/>
        </w:rPr>
        <w:t>Men</w:t>
      </w:r>
      <w:r>
        <w:rPr>
          <w:rFonts w:ascii="Times New Roman" w:hAnsi="Times New Roman" w:cs="Times New Roman"/>
          <w:b/>
          <w:bCs/>
          <w:sz w:val="24"/>
          <w:szCs w:val="24"/>
        </w:rPr>
        <w:t xml:space="preserve"> </w:t>
      </w:r>
      <w:r>
        <w:rPr>
          <w:rFonts w:ascii="Times New Roman" w:hAnsi="Times New Roman" w:cs="Times New Roman"/>
          <w:sz w:val="24"/>
          <w:szCs w:val="24"/>
        </w:rPr>
        <w:t xml:space="preserve">thus targeted had </w:t>
      </w:r>
      <w:r w:rsidRPr="001921A6">
        <w:rPr>
          <w:rFonts w:ascii="Times New Roman" w:hAnsi="Times New Roman" w:cs="Times New Roman"/>
          <w:sz w:val="24"/>
          <w:szCs w:val="24"/>
        </w:rPr>
        <w:t>their heads shaved and women</w:t>
      </w:r>
      <w:r>
        <w:rPr>
          <w:rFonts w:ascii="Times New Roman" w:hAnsi="Times New Roman" w:cs="Times New Roman"/>
          <w:sz w:val="24"/>
          <w:szCs w:val="24"/>
        </w:rPr>
        <w:t xml:space="preserve"> had their</w:t>
      </w:r>
      <w:r w:rsidRPr="001921A6">
        <w:rPr>
          <w:rFonts w:ascii="Times New Roman" w:hAnsi="Times New Roman" w:cs="Times New Roman"/>
          <w:sz w:val="24"/>
          <w:szCs w:val="24"/>
        </w:rPr>
        <w:t xml:space="preserve">s doused in vinegar and their bodies scrubbed with soap </w:t>
      </w:r>
      <w:r w:rsidRPr="00BA7DED">
        <w:rPr>
          <w:rFonts w:ascii="Times New Roman" w:hAnsi="Times New Roman" w:cs="Times New Roman"/>
          <w:sz w:val="24"/>
          <w:szCs w:val="24"/>
        </w:rPr>
        <w:t>blended</w:t>
      </w:r>
      <w:r w:rsidRPr="001921A6">
        <w:rPr>
          <w:rFonts w:ascii="Times New Roman" w:hAnsi="Times New Roman" w:cs="Times New Roman"/>
          <w:sz w:val="24"/>
          <w:szCs w:val="24"/>
        </w:rPr>
        <w:t xml:space="preserve"> from oil and petroleum, a method </w:t>
      </w:r>
      <w:r>
        <w:rPr>
          <w:rFonts w:ascii="Times New Roman" w:hAnsi="Times New Roman" w:cs="Times New Roman"/>
          <w:sz w:val="24"/>
          <w:szCs w:val="24"/>
        </w:rPr>
        <w:t>being</w:t>
      </w:r>
      <w:r w:rsidRPr="001921A6">
        <w:rPr>
          <w:rFonts w:ascii="Times New Roman" w:hAnsi="Times New Roman" w:cs="Times New Roman"/>
          <w:sz w:val="24"/>
          <w:szCs w:val="24"/>
        </w:rPr>
        <w:t xml:space="preserve"> employed in the Jewish ghetto of occupied Warsaw.</w:t>
      </w:r>
      <w:r w:rsidRPr="001921A6">
        <w:rPr>
          <w:rStyle w:val="FootnoteReference"/>
          <w:rFonts w:ascii="Times New Roman" w:hAnsi="Times New Roman" w:cs="Times New Roman"/>
          <w:sz w:val="24"/>
        </w:rPr>
        <w:footnoteReference w:id="53"/>
      </w:r>
      <w:r w:rsidRPr="007B347B">
        <w:rPr>
          <w:rFonts w:ascii="Times New Roman" w:hAnsi="Times New Roman" w:cs="Times New Roman"/>
          <w:b/>
          <w:bCs/>
          <w:sz w:val="24"/>
          <w:szCs w:val="24"/>
        </w:rPr>
        <w:t xml:space="preserve"> </w:t>
      </w:r>
      <w:r w:rsidRPr="00092E18">
        <w:rPr>
          <w:rFonts w:ascii="Times New Roman" w:hAnsi="Times New Roman" w:cs="Times New Roman"/>
          <w:sz w:val="24"/>
          <w:szCs w:val="24"/>
        </w:rPr>
        <w:t xml:space="preserve">When </w:t>
      </w:r>
      <w:r w:rsidRPr="00BA7DED">
        <w:rPr>
          <w:rFonts w:ascii="Times New Roman" w:hAnsi="Times New Roman" w:cs="Times New Roman"/>
          <w:sz w:val="24"/>
          <w:szCs w:val="24"/>
        </w:rPr>
        <w:t>the Francoist authorities resorted to</w:t>
      </w:r>
      <w:r>
        <w:rPr>
          <w:rFonts w:ascii="Times New Roman" w:hAnsi="Times New Roman" w:cs="Times New Roman"/>
          <w:b/>
          <w:bCs/>
          <w:sz w:val="24"/>
          <w:szCs w:val="24"/>
        </w:rPr>
        <w:t xml:space="preserve"> </w:t>
      </w:r>
      <w:r w:rsidRPr="00092E18">
        <w:rPr>
          <w:rFonts w:ascii="Times New Roman" w:hAnsi="Times New Roman" w:cs="Times New Roman"/>
          <w:sz w:val="24"/>
          <w:szCs w:val="24"/>
        </w:rPr>
        <w:t xml:space="preserve">head-shaving in Madrid and elsewhere in 1940-41 to </w:t>
      </w:r>
      <w:r>
        <w:rPr>
          <w:rFonts w:ascii="Times New Roman" w:hAnsi="Times New Roman" w:cs="Times New Roman"/>
          <w:sz w:val="24"/>
          <w:szCs w:val="24"/>
        </w:rPr>
        <w:t>‘purify’</w:t>
      </w:r>
      <w:r w:rsidRPr="00092E18">
        <w:rPr>
          <w:rFonts w:ascii="Times New Roman" w:hAnsi="Times New Roman" w:cs="Times New Roman"/>
          <w:sz w:val="24"/>
          <w:szCs w:val="24"/>
        </w:rPr>
        <w:t xml:space="preserve"> </w:t>
      </w:r>
      <w:r w:rsidRPr="00BA7DED">
        <w:rPr>
          <w:rFonts w:ascii="Times New Roman" w:hAnsi="Times New Roman" w:cs="Times New Roman"/>
          <w:sz w:val="24"/>
          <w:szCs w:val="24"/>
        </w:rPr>
        <w:t xml:space="preserve">migrant women, the recipients responded angrily because of the memory of these same techniques inflicted in their home villages as political punishment. Such was the hostility to these methods in working class neighbourhoods that the authorities called instead for mobile gas </w:t>
      </w:r>
      <w:r>
        <w:rPr>
          <w:rFonts w:ascii="Times New Roman" w:hAnsi="Times New Roman" w:cs="Times New Roman"/>
          <w:sz w:val="24"/>
          <w:szCs w:val="24"/>
        </w:rPr>
        <w:t>apparatus</w:t>
      </w:r>
      <w:r w:rsidRPr="00092E18">
        <w:rPr>
          <w:rFonts w:ascii="Times New Roman" w:hAnsi="Times New Roman" w:cs="Times New Roman"/>
          <w:sz w:val="24"/>
          <w:szCs w:val="24"/>
        </w:rPr>
        <w:t xml:space="preserve"> to disinfect people.</w:t>
      </w:r>
      <w:r w:rsidRPr="009B4622">
        <w:rPr>
          <w:rStyle w:val="FootnoteReference"/>
          <w:rFonts w:ascii="Times New Roman" w:hAnsi="Times New Roman" w:cs="Times New Roman"/>
          <w:sz w:val="24"/>
          <w:szCs w:val="24"/>
        </w:rPr>
        <w:footnoteReference w:id="54"/>
      </w:r>
      <w:r>
        <w:rPr>
          <w:rFonts w:ascii="Times New Roman" w:hAnsi="Times New Roman" w:cs="Times New Roman"/>
          <w:sz w:val="24"/>
          <w:szCs w:val="24"/>
        </w:rPr>
        <w:t xml:space="preserve"> </w:t>
      </w:r>
    </w:p>
    <w:p w14:paraId="77E61846" w14:textId="7EA16C2E" w:rsidR="002B1E8A" w:rsidRPr="005B2FCD" w:rsidRDefault="002B1E8A" w:rsidP="002B1E8A">
      <w:pPr>
        <w:spacing w:after="0" w:line="360" w:lineRule="auto"/>
        <w:ind w:firstLine="720"/>
        <w:rPr>
          <w:rFonts w:ascii="Times New Roman" w:hAnsi="Times New Roman" w:cs="Times New Roman"/>
          <w:sz w:val="24"/>
          <w:szCs w:val="24"/>
        </w:rPr>
      </w:pPr>
      <w:r w:rsidRPr="004D5D4C">
        <w:rPr>
          <w:rFonts w:ascii="Times New Roman" w:hAnsi="Times New Roman" w:cs="Times New Roman"/>
          <w:sz w:val="24"/>
        </w:rPr>
        <w:t xml:space="preserve">Between 1942 and 1945 </w:t>
      </w:r>
      <w:r>
        <w:rPr>
          <w:rFonts w:ascii="Times New Roman" w:hAnsi="Times New Roman" w:cs="Times New Roman"/>
          <w:sz w:val="24"/>
        </w:rPr>
        <w:t xml:space="preserve">the </w:t>
      </w:r>
      <w:r w:rsidRPr="004D5D4C">
        <w:rPr>
          <w:rFonts w:ascii="Times New Roman" w:hAnsi="Times New Roman" w:cs="Times New Roman"/>
          <w:sz w:val="24"/>
        </w:rPr>
        <w:t xml:space="preserve">typhus </w:t>
      </w:r>
      <w:r>
        <w:rPr>
          <w:rFonts w:ascii="Times New Roman" w:hAnsi="Times New Roman" w:cs="Times New Roman"/>
          <w:sz w:val="24"/>
        </w:rPr>
        <w:t xml:space="preserve">epidemic in Spain </w:t>
      </w:r>
      <w:r w:rsidRPr="004D5D4C">
        <w:rPr>
          <w:rFonts w:ascii="Times New Roman" w:hAnsi="Times New Roman" w:cs="Times New Roman"/>
          <w:sz w:val="24"/>
        </w:rPr>
        <w:t xml:space="preserve">was gradually controlled, somewhat against expectations and partly as a result of </w:t>
      </w:r>
      <w:r>
        <w:rPr>
          <w:rFonts w:ascii="Times New Roman" w:hAnsi="Times New Roman" w:cs="Times New Roman"/>
          <w:sz w:val="24"/>
        </w:rPr>
        <w:t xml:space="preserve">largely </w:t>
      </w:r>
      <w:r w:rsidRPr="004D5D4C">
        <w:rPr>
          <w:rFonts w:ascii="Times New Roman" w:hAnsi="Times New Roman" w:cs="Times New Roman"/>
          <w:sz w:val="24"/>
        </w:rPr>
        <w:t xml:space="preserve">unacknowledged </w:t>
      </w:r>
      <w:r>
        <w:rPr>
          <w:rFonts w:ascii="Times New Roman" w:hAnsi="Times New Roman" w:cs="Times New Roman"/>
          <w:sz w:val="24"/>
        </w:rPr>
        <w:t xml:space="preserve">international </w:t>
      </w:r>
      <w:r w:rsidRPr="004D5D4C">
        <w:rPr>
          <w:rFonts w:ascii="Times New Roman" w:hAnsi="Times New Roman" w:cs="Times New Roman"/>
          <w:sz w:val="24"/>
        </w:rPr>
        <w:t>assistance</w:t>
      </w:r>
      <w:r>
        <w:rPr>
          <w:rFonts w:ascii="Times New Roman" w:hAnsi="Times New Roman" w:cs="Times New Roman"/>
          <w:sz w:val="24"/>
        </w:rPr>
        <w:t xml:space="preserve"> </w:t>
      </w:r>
      <w:r w:rsidRPr="004D5D4C">
        <w:rPr>
          <w:rFonts w:ascii="Times New Roman" w:hAnsi="Times New Roman" w:cs="Times New Roman"/>
          <w:sz w:val="24"/>
        </w:rPr>
        <w:t xml:space="preserve">which </w:t>
      </w:r>
      <w:r>
        <w:rPr>
          <w:rFonts w:ascii="Times New Roman" w:hAnsi="Times New Roman" w:cs="Times New Roman"/>
          <w:sz w:val="24"/>
        </w:rPr>
        <w:t>patched over</w:t>
      </w:r>
      <w:r w:rsidRPr="004D5D4C">
        <w:rPr>
          <w:rFonts w:ascii="Times New Roman" w:hAnsi="Times New Roman" w:cs="Times New Roman"/>
          <w:sz w:val="24"/>
        </w:rPr>
        <w:t xml:space="preserve"> the gap</w:t>
      </w:r>
      <w:r>
        <w:rPr>
          <w:rFonts w:ascii="Times New Roman" w:hAnsi="Times New Roman" w:cs="Times New Roman"/>
          <w:sz w:val="24"/>
        </w:rPr>
        <w:t>s</w:t>
      </w:r>
      <w:r w:rsidRPr="004D5D4C">
        <w:rPr>
          <w:rFonts w:ascii="Times New Roman" w:hAnsi="Times New Roman" w:cs="Times New Roman"/>
          <w:sz w:val="24"/>
        </w:rPr>
        <w:t xml:space="preserve"> left by </w:t>
      </w:r>
      <w:r w:rsidRPr="009C7B77">
        <w:rPr>
          <w:rFonts w:ascii="Times New Roman" w:hAnsi="Times New Roman" w:cs="Times New Roman"/>
          <w:sz w:val="24"/>
        </w:rPr>
        <w:t>Franco’s</w:t>
      </w:r>
      <w:r w:rsidRPr="004D5D4C">
        <w:rPr>
          <w:rFonts w:ascii="Times New Roman" w:hAnsi="Times New Roman" w:cs="Times New Roman"/>
          <w:sz w:val="24"/>
          <w:szCs w:val="24"/>
        </w:rPr>
        <w:t xml:space="preserve"> purge of </w:t>
      </w:r>
      <w:r>
        <w:rPr>
          <w:rFonts w:ascii="Times New Roman" w:hAnsi="Times New Roman" w:cs="Times New Roman"/>
          <w:sz w:val="24"/>
          <w:szCs w:val="24"/>
        </w:rPr>
        <w:t xml:space="preserve">medical </w:t>
      </w:r>
      <w:r w:rsidRPr="004D5D4C">
        <w:rPr>
          <w:rFonts w:ascii="Times New Roman" w:hAnsi="Times New Roman" w:cs="Times New Roman"/>
          <w:sz w:val="24"/>
          <w:szCs w:val="24"/>
        </w:rPr>
        <w:t xml:space="preserve">doctors and </w:t>
      </w:r>
      <w:r>
        <w:rPr>
          <w:rFonts w:ascii="Times New Roman" w:hAnsi="Times New Roman" w:cs="Times New Roman"/>
          <w:sz w:val="24"/>
          <w:szCs w:val="24"/>
        </w:rPr>
        <w:t xml:space="preserve">public </w:t>
      </w:r>
      <w:r w:rsidRPr="004D5D4C">
        <w:rPr>
          <w:rFonts w:ascii="Times New Roman" w:hAnsi="Times New Roman" w:cs="Times New Roman"/>
          <w:sz w:val="24"/>
          <w:szCs w:val="24"/>
        </w:rPr>
        <w:t xml:space="preserve">health specialists </w:t>
      </w:r>
      <w:r w:rsidRPr="009C7B77">
        <w:rPr>
          <w:rFonts w:ascii="Times New Roman" w:hAnsi="Times New Roman" w:cs="Times New Roman"/>
          <w:sz w:val="24"/>
          <w:szCs w:val="24"/>
        </w:rPr>
        <w:t>associated with the Republic</w:t>
      </w:r>
      <w:r w:rsidRPr="004D5D4C">
        <w:rPr>
          <w:rFonts w:ascii="Times New Roman" w:hAnsi="Times New Roman" w:cs="Times New Roman"/>
          <w:sz w:val="24"/>
        </w:rPr>
        <w:t>. A</w:t>
      </w:r>
      <w:r w:rsidRPr="004D5D4C">
        <w:rPr>
          <w:rFonts w:ascii="Times New Roman" w:hAnsi="Times New Roman" w:cs="Times New Roman"/>
          <w:sz w:val="24"/>
          <w:szCs w:val="24"/>
        </w:rPr>
        <w:t xml:space="preserve">t the end of the </w:t>
      </w:r>
      <w:r>
        <w:rPr>
          <w:rFonts w:ascii="Times New Roman" w:hAnsi="Times New Roman" w:cs="Times New Roman"/>
          <w:sz w:val="24"/>
          <w:szCs w:val="24"/>
        </w:rPr>
        <w:t>war,</w:t>
      </w:r>
      <w:r w:rsidRPr="004D5D4C">
        <w:rPr>
          <w:rFonts w:ascii="Times New Roman" w:hAnsi="Times New Roman" w:cs="Times New Roman"/>
          <w:sz w:val="24"/>
          <w:szCs w:val="24"/>
        </w:rPr>
        <w:t xml:space="preserve"> approximately 1,000 officials and employees of the Madrid Health Department were </w:t>
      </w:r>
      <w:r>
        <w:rPr>
          <w:rFonts w:ascii="Times New Roman" w:hAnsi="Times New Roman" w:cs="Times New Roman"/>
          <w:sz w:val="24"/>
          <w:szCs w:val="24"/>
        </w:rPr>
        <w:t>brought</w:t>
      </w:r>
      <w:r w:rsidRPr="004D5D4C">
        <w:rPr>
          <w:rFonts w:ascii="Times New Roman" w:hAnsi="Times New Roman" w:cs="Times New Roman"/>
          <w:sz w:val="24"/>
          <w:szCs w:val="24"/>
        </w:rPr>
        <w:t xml:space="preserve"> before a </w:t>
      </w:r>
      <w:r>
        <w:rPr>
          <w:rFonts w:ascii="Times New Roman" w:hAnsi="Times New Roman" w:cs="Times New Roman"/>
          <w:sz w:val="24"/>
          <w:szCs w:val="24"/>
        </w:rPr>
        <w:t>Political Responsibilities court</w:t>
      </w:r>
      <w:r w:rsidRPr="004D5D4C">
        <w:rPr>
          <w:rFonts w:ascii="Times New Roman" w:hAnsi="Times New Roman" w:cs="Times New Roman"/>
          <w:sz w:val="24"/>
          <w:szCs w:val="24"/>
        </w:rPr>
        <w:t xml:space="preserve"> appointed by the Director General of Health</w:t>
      </w:r>
      <w:r>
        <w:rPr>
          <w:rFonts w:ascii="Times New Roman" w:hAnsi="Times New Roman" w:cs="Times New Roman"/>
          <w:sz w:val="24"/>
          <w:szCs w:val="24"/>
        </w:rPr>
        <w:t xml:space="preserve">, </w:t>
      </w:r>
      <w:r w:rsidRPr="004D5D4C">
        <w:rPr>
          <w:rFonts w:ascii="Times New Roman" w:hAnsi="Times New Roman" w:cs="Times New Roman"/>
          <w:sz w:val="24"/>
          <w:szCs w:val="24"/>
        </w:rPr>
        <w:t>Palanca</w:t>
      </w:r>
      <w:r>
        <w:rPr>
          <w:rFonts w:ascii="Times New Roman" w:hAnsi="Times New Roman" w:cs="Times New Roman"/>
          <w:sz w:val="24"/>
          <w:szCs w:val="24"/>
        </w:rPr>
        <w:t>;</w:t>
      </w:r>
      <w:r w:rsidRPr="004D5D4C">
        <w:rPr>
          <w:rFonts w:ascii="Times New Roman" w:hAnsi="Times New Roman" w:cs="Times New Roman"/>
          <w:sz w:val="24"/>
          <w:szCs w:val="24"/>
        </w:rPr>
        <w:t xml:space="preserve"> at least 800 </w:t>
      </w:r>
      <w:r>
        <w:rPr>
          <w:rFonts w:ascii="Times New Roman" w:hAnsi="Times New Roman" w:cs="Times New Roman"/>
          <w:sz w:val="24"/>
          <w:szCs w:val="24"/>
        </w:rPr>
        <w:t xml:space="preserve">were similarly processed in </w:t>
      </w:r>
      <w:r w:rsidRPr="004D5D4C">
        <w:rPr>
          <w:rFonts w:ascii="Times New Roman" w:hAnsi="Times New Roman" w:cs="Times New Roman"/>
          <w:sz w:val="24"/>
          <w:szCs w:val="24"/>
        </w:rPr>
        <w:t>Barcelona</w:t>
      </w:r>
      <w:r>
        <w:rPr>
          <w:rFonts w:ascii="Times New Roman" w:hAnsi="Times New Roman" w:cs="Times New Roman"/>
          <w:sz w:val="24"/>
          <w:szCs w:val="24"/>
        </w:rPr>
        <w:t xml:space="preserve">, </w:t>
      </w:r>
      <w:r w:rsidRPr="00F2303F">
        <w:rPr>
          <w:rFonts w:ascii="Times New Roman" w:hAnsi="Times New Roman" w:cs="Times New Roman"/>
          <w:sz w:val="24"/>
          <w:szCs w:val="24"/>
        </w:rPr>
        <w:t>many being suspended or forcibly re-located</w:t>
      </w:r>
      <w:r w:rsidRPr="004D5D4C">
        <w:rPr>
          <w:rFonts w:ascii="Times New Roman" w:hAnsi="Times New Roman" w:cs="Times New Roman"/>
          <w:sz w:val="24"/>
          <w:szCs w:val="24"/>
        </w:rPr>
        <w:t>.</w:t>
      </w:r>
      <w:r>
        <w:rPr>
          <w:rStyle w:val="FootnoteReference"/>
          <w:rFonts w:ascii="Times New Roman" w:hAnsi="Times New Roman" w:cs="Times New Roman"/>
          <w:sz w:val="24"/>
          <w:szCs w:val="24"/>
        </w:rPr>
        <w:footnoteReference w:id="55"/>
      </w:r>
      <w:r>
        <w:rPr>
          <w:rFonts w:ascii="Times New Roman" w:hAnsi="Times New Roman" w:cs="Times New Roman"/>
          <w:sz w:val="24"/>
          <w:szCs w:val="24"/>
        </w:rPr>
        <w:t xml:space="preserve"> Palanca was </w:t>
      </w:r>
      <w:r w:rsidRPr="004D5D4C">
        <w:rPr>
          <w:rFonts w:ascii="Times New Roman" w:hAnsi="Times New Roman" w:cs="Times New Roman"/>
          <w:sz w:val="24"/>
          <w:szCs w:val="24"/>
        </w:rPr>
        <w:t xml:space="preserve">a </w:t>
      </w:r>
      <w:r>
        <w:rPr>
          <w:rFonts w:ascii="Times New Roman" w:hAnsi="Times New Roman" w:cs="Times New Roman"/>
          <w:sz w:val="24"/>
          <w:szCs w:val="24"/>
        </w:rPr>
        <w:t xml:space="preserve">political </w:t>
      </w:r>
      <w:r w:rsidRPr="004D5D4C">
        <w:rPr>
          <w:rFonts w:ascii="Times New Roman" w:hAnsi="Times New Roman" w:cs="Times New Roman"/>
          <w:sz w:val="24"/>
          <w:szCs w:val="24"/>
        </w:rPr>
        <w:t>conservative</w:t>
      </w:r>
      <w:r>
        <w:rPr>
          <w:rFonts w:ascii="Times New Roman" w:hAnsi="Times New Roman" w:cs="Times New Roman"/>
          <w:sz w:val="24"/>
          <w:szCs w:val="24"/>
        </w:rPr>
        <w:t xml:space="preserve">, </w:t>
      </w:r>
      <w:r w:rsidRPr="00F2303F">
        <w:rPr>
          <w:rFonts w:ascii="Times New Roman" w:hAnsi="Times New Roman" w:cs="Times New Roman"/>
          <w:sz w:val="24"/>
          <w:szCs w:val="24"/>
        </w:rPr>
        <w:t>elected for the Catholic CEDA in 1933, who had served in Spain’s colonial army in North Africa</w:t>
      </w:r>
      <w:r>
        <w:rPr>
          <w:rFonts w:ascii="Times New Roman" w:hAnsi="Times New Roman" w:cs="Times New Roman"/>
          <w:sz w:val="24"/>
          <w:szCs w:val="24"/>
        </w:rPr>
        <w:t xml:space="preserve">. He was </w:t>
      </w:r>
      <w:r w:rsidRPr="004D5D4C">
        <w:rPr>
          <w:rFonts w:ascii="Times New Roman" w:hAnsi="Times New Roman" w:cs="Times New Roman"/>
          <w:sz w:val="24"/>
          <w:szCs w:val="24"/>
        </w:rPr>
        <w:t xml:space="preserve">a friend of </w:t>
      </w:r>
      <w:r>
        <w:rPr>
          <w:rFonts w:ascii="Times New Roman" w:hAnsi="Times New Roman" w:cs="Times New Roman"/>
          <w:sz w:val="24"/>
          <w:szCs w:val="24"/>
        </w:rPr>
        <w:t xml:space="preserve">both General Emilio </w:t>
      </w:r>
      <w:r w:rsidRPr="004D5D4C">
        <w:rPr>
          <w:rFonts w:ascii="Times New Roman" w:hAnsi="Times New Roman" w:cs="Times New Roman"/>
          <w:sz w:val="24"/>
          <w:szCs w:val="24"/>
        </w:rPr>
        <w:t>Mola</w:t>
      </w:r>
      <w:r>
        <w:rPr>
          <w:rFonts w:ascii="Times New Roman" w:hAnsi="Times New Roman" w:cs="Times New Roman"/>
          <w:sz w:val="24"/>
          <w:szCs w:val="24"/>
        </w:rPr>
        <w:t xml:space="preserve">, first head of the July 1936 military rebellion, </w:t>
      </w:r>
      <w:r w:rsidRPr="004D5D4C">
        <w:rPr>
          <w:rFonts w:ascii="Times New Roman" w:hAnsi="Times New Roman" w:cs="Times New Roman"/>
          <w:sz w:val="24"/>
          <w:szCs w:val="24"/>
        </w:rPr>
        <w:t xml:space="preserve">and </w:t>
      </w:r>
      <w:r>
        <w:rPr>
          <w:rFonts w:ascii="Times New Roman" w:hAnsi="Times New Roman" w:cs="Times New Roman"/>
          <w:sz w:val="24"/>
          <w:szCs w:val="24"/>
        </w:rPr>
        <w:t xml:space="preserve">of General Severiano </w:t>
      </w:r>
      <w:r w:rsidRPr="004D5D4C">
        <w:rPr>
          <w:rFonts w:ascii="Times New Roman" w:hAnsi="Times New Roman" w:cs="Times New Roman"/>
          <w:sz w:val="24"/>
          <w:szCs w:val="24"/>
        </w:rPr>
        <w:t>Martínez Anido</w:t>
      </w:r>
      <w:r>
        <w:rPr>
          <w:rFonts w:ascii="Times New Roman" w:hAnsi="Times New Roman" w:cs="Times New Roman"/>
          <w:sz w:val="24"/>
          <w:szCs w:val="24"/>
        </w:rPr>
        <w:t xml:space="preserve">, </w:t>
      </w:r>
      <w:r w:rsidRPr="00F2303F">
        <w:rPr>
          <w:rFonts w:ascii="Times New Roman" w:hAnsi="Times New Roman" w:cs="Times New Roman"/>
          <w:sz w:val="24"/>
          <w:szCs w:val="24"/>
        </w:rPr>
        <w:t>a notoriously repressive city governor in Barcelona after World War I</w:t>
      </w:r>
      <w:r>
        <w:rPr>
          <w:rFonts w:ascii="Times New Roman" w:hAnsi="Times New Roman" w:cs="Times New Roman"/>
          <w:sz w:val="24"/>
          <w:szCs w:val="24"/>
        </w:rPr>
        <w:t>, who in 1937 Franco named as Chief of Internal Security, Public Order and Border Inspection</w:t>
      </w:r>
      <w:r w:rsidRPr="004D5D4C">
        <w:rPr>
          <w:rFonts w:ascii="Times New Roman" w:hAnsi="Times New Roman" w:cs="Times New Roman"/>
          <w:sz w:val="24"/>
          <w:szCs w:val="24"/>
        </w:rPr>
        <w:t xml:space="preserve">. </w:t>
      </w:r>
      <w:r w:rsidRPr="00F2303F">
        <w:rPr>
          <w:rFonts w:ascii="Times New Roman" w:hAnsi="Times New Roman" w:cs="Times New Roman"/>
          <w:sz w:val="24"/>
          <w:szCs w:val="24"/>
        </w:rPr>
        <w:t>Palanca himself</w:t>
      </w:r>
      <w:r>
        <w:rPr>
          <w:rFonts w:ascii="Times New Roman" w:hAnsi="Times New Roman" w:cs="Times New Roman"/>
          <w:sz w:val="24"/>
          <w:szCs w:val="24"/>
        </w:rPr>
        <w:t xml:space="preserve"> </w:t>
      </w:r>
      <w:r>
        <w:rPr>
          <w:rFonts w:ascii="Times New Roman" w:hAnsi="Times New Roman" w:cs="Times New Roman"/>
          <w:sz w:val="24"/>
          <w:szCs w:val="24"/>
        </w:rPr>
        <w:lastRenderedPageBreak/>
        <w:t>oversaw</w:t>
      </w:r>
      <w:r w:rsidRPr="004D5D4C">
        <w:rPr>
          <w:rFonts w:ascii="Times New Roman" w:hAnsi="Times New Roman" w:cs="Times New Roman"/>
          <w:sz w:val="24"/>
          <w:szCs w:val="24"/>
        </w:rPr>
        <w:t xml:space="preserve"> the purges</w:t>
      </w:r>
      <w:r>
        <w:rPr>
          <w:rFonts w:ascii="Times New Roman" w:hAnsi="Times New Roman" w:cs="Times New Roman"/>
          <w:sz w:val="24"/>
          <w:szCs w:val="24"/>
        </w:rPr>
        <w:t xml:space="preserve"> in the medical profession</w:t>
      </w:r>
      <w:r w:rsidRPr="004D5D4C">
        <w:rPr>
          <w:rFonts w:ascii="Times New Roman" w:hAnsi="Times New Roman" w:cs="Times New Roman"/>
          <w:sz w:val="24"/>
          <w:szCs w:val="24"/>
        </w:rPr>
        <w:t xml:space="preserve">, including </w:t>
      </w:r>
      <w:r>
        <w:rPr>
          <w:rFonts w:ascii="Times New Roman" w:hAnsi="Times New Roman" w:cs="Times New Roman"/>
          <w:sz w:val="24"/>
          <w:szCs w:val="24"/>
        </w:rPr>
        <w:t xml:space="preserve">the </w:t>
      </w:r>
      <w:r w:rsidRPr="004D5D4C">
        <w:rPr>
          <w:rFonts w:ascii="Times New Roman" w:hAnsi="Times New Roman" w:cs="Times New Roman"/>
          <w:sz w:val="24"/>
          <w:szCs w:val="24"/>
        </w:rPr>
        <w:t xml:space="preserve">removal </w:t>
      </w:r>
      <w:r>
        <w:rPr>
          <w:rFonts w:ascii="Times New Roman" w:hAnsi="Times New Roman" w:cs="Times New Roman"/>
          <w:sz w:val="24"/>
          <w:szCs w:val="24"/>
        </w:rPr>
        <w:t xml:space="preserve">in 1939 </w:t>
      </w:r>
      <w:r w:rsidRPr="004D5D4C">
        <w:rPr>
          <w:rFonts w:ascii="Times New Roman" w:hAnsi="Times New Roman" w:cs="Times New Roman"/>
          <w:sz w:val="24"/>
          <w:szCs w:val="24"/>
        </w:rPr>
        <w:t xml:space="preserve">of the clinical head of </w:t>
      </w:r>
      <w:r>
        <w:rPr>
          <w:rFonts w:ascii="Times New Roman" w:hAnsi="Times New Roman" w:cs="Times New Roman"/>
          <w:sz w:val="24"/>
          <w:szCs w:val="24"/>
        </w:rPr>
        <w:t xml:space="preserve">Madrid’s centre for infectious diseases, at </w:t>
      </w:r>
      <w:r w:rsidRPr="004D5D4C">
        <w:rPr>
          <w:rFonts w:ascii="Times New Roman" w:hAnsi="Times New Roman" w:cs="Times New Roman"/>
          <w:sz w:val="24"/>
          <w:szCs w:val="24"/>
        </w:rPr>
        <w:t>the Hospital del Rey.</w:t>
      </w:r>
      <w:r>
        <w:rPr>
          <w:rStyle w:val="FootnoteReference"/>
          <w:rFonts w:ascii="Times New Roman" w:hAnsi="Times New Roman" w:cs="Times New Roman"/>
          <w:sz w:val="24"/>
          <w:szCs w:val="24"/>
        </w:rPr>
        <w:footnoteReference w:id="56"/>
      </w:r>
      <w:r w:rsidRPr="004D5D4C">
        <w:rPr>
          <w:rFonts w:ascii="Times New Roman" w:hAnsi="Times New Roman" w:cs="Times New Roman"/>
          <w:sz w:val="24"/>
          <w:szCs w:val="24"/>
        </w:rPr>
        <w:t xml:space="preserve"> Occasionally </w:t>
      </w:r>
      <w:r w:rsidRPr="00F2303F">
        <w:rPr>
          <w:rFonts w:ascii="Times New Roman" w:hAnsi="Times New Roman" w:cs="Times New Roman"/>
          <w:sz w:val="24"/>
          <w:szCs w:val="24"/>
        </w:rPr>
        <w:t xml:space="preserve">Palanca’s intervention could ‘save’ </w:t>
      </w:r>
      <w:r>
        <w:rPr>
          <w:rFonts w:ascii="Times New Roman" w:hAnsi="Times New Roman" w:cs="Times New Roman"/>
          <w:sz w:val="24"/>
          <w:szCs w:val="24"/>
        </w:rPr>
        <w:t xml:space="preserve">an </w:t>
      </w:r>
      <w:r w:rsidRPr="004D5D4C">
        <w:rPr>
          <w:rFonts w:ascii="Times New Roman" w:hAnsi="Times New Roman" w:cs="Times New Roman"/>
          <w:sz w:val="24"/>
          <w:szCs w:val="24"/>
        </w:rPr>
        <w:t>individual from prison</w:t>
      </w:r>
      <w:r>
        <w:rPr>
          <w:rFonts w:ascii="Times New Roman" w:hAnsi="Times New Roman" w:cs="Times New Roman"/>
          <w:sz w:val="24"/>
          <w:szCs w:val="24"/>
        </w:rPr>
        <w:t>,</w:t>
      </w:r>
      <w:r w:rsidRPr="004D5D4C">
        <w:rPr>
          <w:rFonts w:ascii="Times New Roman" w:hAnsi="Times New Roman" w:cs="Times New Roman"/>
          <w:sz w:val="24"/>
          <w:szCs w:val="24"/>
        </w:rPr>
        <w:t xml:space="preserve"> </w:t>
      </w:r>
      <w:r w:rsidRPr="00F2303F">
        <w:rPr>
          <w:rFonts w:ascii="Times New Roman" w:hAnsi="Times New Roman" w:cs="Times New Roman"/>
          <w:sz w:val="24"/>
          <w:szCs w:val="24"/>
        </w:rPr>
        <w:t>at the same time removing them from any position of professional responsibility</w:t>
      </w:r>
      <w:r>
        <w:rPr>
          <w:rFonts w:ascii="Times New Roman" w:hAnsi="Times New Roman" w:cs="Times New Roman"/>
          <w:sz w:val="24"/>
          <w:szCs w:val="24"/>
        </w:rPr>
        <w:t>, a process Palanca</w:t>
      </w:r>
      <w:r w:rsidRPr="00F2303F">
        <w:rPr>
          <w:rFonts w:ascii="Times New Roman" w:hAnsi="Times New Roman" w:cs="Times New Roman"/>
          <w:sz w:val="24"/>
          <w:szCs w:val="24"/>
        </w:rPr>
        <w:t xml:space="preserve"> revealingly </w:t>
      </w:r>
      <w:r>
        <w:rPr>
          <w:rFonts w:ascii="Times New Roman" w:hAnsi="Times New Roman" w:cs="Times New Roman"/>
          <w:sz w:val="24"/>
          <w:szCs w:val="24"/>
        </w:rPr>
        <w:t>termed</w:t>
      </w:r>
      <w:r w:rsidRPr="004D5D4C">
        <w:rPr>
          <w:rFonts w:ascii="Times New Roman" w:hAnsi="Times New Roman" w:cs="Times New Roman"/>
          <w:sz w:val="24"/>
          <w:szCs w:val="24"/>
        </w:rPr>
        <w:t xml:space="preserve"> ‘</w:t>
      </w:r>
      <w:r w:rsidRPr="00383C6A">
        <w:rPr>
          <w:rFonts w:ascii="Times New Roman" w:hAnsi="Times New Roman" w:cs="Times New Roman"/>
          <w:sz w:val="24"/>
          <w:szCs w:val="24"/>
        </w:rPr>
        <w:t>quarantine’</w:t>
      </w:r>
      <w:r w:rsidRPr="004D5D4C">
        <w:rPr>
          <w:rFonts w:ascii="Times New Roman" w:hAnsi="Times New Roman" w:cs="Times New Roman"/>
          <w:sz w:val="24"/>
          <w:szCs w:val="24"/>
        </w:rPr>
        <w:t>.</w:t>
      </w:r>
      <w:r>
        <w:rPr>
          <w:rStyle w:val="FootnoteReference"/>
          <w:rFonts w:ascii="Times New Roman" w:hAnsi="Times New Roman" w:cs="Times New Roman"/>
          <w:sz w:val="24"/>
          <w:szCs w:val="24"/>
        </w:rPr>
        <w:footnoteReference w:id="57"/>
      </w:r>
      <w:r w:rsidRPr="004D5D4C">
        <w:rPr>
          <w:rFonts w:ascii="Times New Roman" w:hAnsi="Times New Roman" w:cs="Times New Roman"/>
          <w:sz w:val="24"/>
          <w:szCs w:val="24"/>
        </w:rPr>
        <w:t xml:space="preserve"> </w:t>
      </w:r>
      <w:r w:rsidRPr="00EF4A1F">
        <w:rPr>
          <w:rFonts w:ascii="Times New Roman" w:hAnsi="Times New Roman" w:cs="Times New Roman"/>
          <w:sz w:val="24"/>
          <w:szCs w:val="24"/>
        </w:rPr>
        <w:t>In general</w:t>
      </w:r>
      <w:r w:rsidR="006522DB">
        <w:rPr>
          <w:rFonts w:ascii="Times New Roman" w:hAnsi="Times New Roman" w:cs="Times New Roman"/>
          <w:sz w:val="24"/>
          <w:szCs w:val="24"/>
        </w:rPr>
        <w:t>,</w:t>
      </w:r>
      <w:r w:rsidRPr="00EF4A1F">
        <w:rPr>
          <w:rFonts w:ascii="Times New Roman" w:hAnsi="Times New Roman" w:cs="Times New Roman"/>
          <w:sz w:val="24"/>
          <w:szCs w:val="24"/>
        </w:rPr>
        <w:t xml:space="preserve"> the Francoist </w:t>
      </w:r>
      <w:r>
        <w:rPr>
          <w:rFonts w:ascii="Times New Roman" w:hAnsi="Times New Roman" w:cs="Times New Roman"/>
          <w:sz w:val="24"/>
          <w:szCs w:val="24"/>
        </w:rPr>
        <w:t>authorities set political priorities above epidemiology; locating blame for the epidemic with the wartime Republic and its ‘</w:t>
      </w:r>
      <w:r w:rsidRPr="00EF4A1F">
        <w:rPr>
          <w:rFonts w:ascii="Times New Roman" w:hAnsi="Times New Roman" w:cs="Times New Roman"/>
          <w:sz w:val="24"/>
          <w:szCs w:val="24"/>
        </w:rPr>
        <w:t>proletarian’</w:t>
      </w:r>
      <w:r>
        <w:rPr>
          <w:rFonts w:ascii="Times New Roman" w:hAnsi="Times New Roman" w:cs="Times New Roman"/>
          <w:sz w:val="24"/>
          <w:szCs w:val="24"/>
        </w:rPr>
        <w:t xml:space="preserve"> </w:t>
      </w:r>
      <w:r w:rsidRPr="005B2FCD">
        <w:rPr>
          <w:rFonts w:ascii="Times New Roman" w:hAnsi="Times New Roman" w:cs="Times New Roman"/>
          <w:sz w:val="24"/>
          <w:szCs w:val="24"/>
        </w:rPr>
        <w:t>support base</w:t>
      </w:r>
      <w:r>
        <w:rPr>
          <w:rFonts w:ascii="Times New Roman" w:hAnsi="Times New Roman" w:cs="Times New Roman"/>
          <w:sz w:val="24"/>
          <w:szCs w:val="24"/>
        </w:rPr>
        <w:t xml:space="preserve"> was part of this.</w:t>
      </w:r>
      <w:r w:rsidRPr="005B2FCD">
        <w:rPr>
          <w:rFonts w:ascii="Times New Roman" w:hAnsi="Times New Roman" w:cs="Times New Roman"/>
          <w:sz w:val="24"/>
          <w:szCs w:val="24"/>
        </w:rPr>
        <w:t xml:space="preserve"> </w:t>
      </w:r>
      <w:r w:rsidRPr="005B2FCD">
        <w:rPr>
          <w:rFonts w:ascii="Times New Roman" w:hAnsi="Times New Roman" w:cs="Times New Roman"/>
          <w:sz w:val="24"/>
        </w:rPr>
        <w:t>Palanc</w:t>
      </w:r>
      <w:r w:rsidRPr="005B2FCD">
        <w:rPr>
          <w:rFonts w:ascii="Times New Roman" w:hAnsi="Times New Roman" w:cs="Times New Roman"/>
          <w:sz w:val="24"/>
          <w:szCs w:val="24"/>
        </w:rPr>
        <w:t xml:space="preserve">a </w:t>
      </w:r>
      <w:r w:rsidRPr="005B2FCD">
        <w:rPr>
          <w:rFonts w:ascii="Times New Roman" w:hAnsi="Times New Roman" w:cs="Times New Roman"/>
          <w:sz w:val="24"/>
        </w:rPr>
        <w:t xml:space="preserve">explicitly </w:t>
      </w:r>
      <w:r w:rsidRPr="00EF4A1F">
        <w:rPr>
          <w:rFonts w:ascii="Times New Roman" w:hAnsi="Times New Roman" w:cs="Times New Roman"/>
          <w:sz w:val="24"/>
        </w:rPr>
        <w:t xml:space="preserve">denigrated what </w:t>
      </w:r>
      <w:r>
        <w:rPr>
          <w:rFonts w:ascii="Times New Roman" w:hAnsi="Times New Roman" w:cs="Times New Roman"/>
          <w:sz w:val="24"/>
        </w:rPr>
        <w:t xml:space="preserve">in fact </w:t>
      </w:r>
      <w:r w:rsidRPr="00EF4A1F">
        <w:rPr>
          <w:rFonts w:ascii="Times New Roman" w:hAnsi="Times New Roman" w:cs="Times New Roman"/>
          <w:sz w:val="24"/>
        </w:rPr>
        <w:t>had been effective</w:t>
      </w:r>
      <w:r>
        <w:rPr>
          <w:rFonts w:ascii="Times New Roman" w:hAnsi="Times New Roman" w:cs="Times New Roman"/>
          <w:b/>
          <w:bCs/>
          <w:sz w:val="24"/>
        </w:rPr>
        <w:t xml:space="preserve"> </w:t>
      </w:r>
      <w:r w:rsidRPr="005B2FCD">
        <w:rPr>
          <w:rFonts w:ascii="Times New Roman" w:hAnsi="Times New Roman" w:cs="Times New Roman"/>
          <w:sz w:val="24"/>
        </w:rPr>
        <w:t xml:space="preserve">public health </w:t>
      </w:r>
      <w:r w:rsidRPr="00EF4A1F">
        <w:rPr>
          <w:rFonts w:ascii="Times New Roman" w:hAnsi="Times New Roman" w:cs="Times New Roman"/>
          <w:sz w:val="24"/>
        </w:rPr>
        <w:t>policies</w:t>
      </w:r>
      <w:r>
        <w:rPr>
          <w:rFonts w:ascii="Times New Roman" w:hAnsi="Times New Roman" w:cs="Times New Roman"/>
          <w:b/>
          <w:bCs/>
          <w:sz w:val="24"/>
        </w:rPr>
        <w:t xml:space="preserve"> </w:t>
      </w:r>
      <w:r w:rsidRPr="005B2FCD">
        <w:rPr>
          <w:rFonts w:ascii="Times New Roman" w:hAnsi="Times New Roman" w:cs="Times New Roman"/>
          <w:sz w:val="24"/>
        </w:rPr>
        <w:t xml:space="preserve">in the Republican zone </w:t>
      </w:r>
      <w:r>
        <w:rPr>
          <w:rFonts w:ascii="Times New Roman" w:hAnsi="Times New Roman" w:cs="Times New Roman"/>
          <w:sz w:val="24"/>
        </w:rPr>
        <w:t>by conflating them with political ‘</w:t>
      </w:r>
      <w:r w:rsidRPr="005B2FCD">
        <w:rPr>
          <w:rFonts w:ascii="Times New Roman" w:hAnsi="Times New Roman" w:cs="Times New Roman"/>
          <w:sz w:val="24"/>
        </w:rPr>
        <w:t>atrocities’</w:t>
      </w:r>
      <w:r>
        <w:rPr>
          <w:rFonts w:ascii="Times New Roman" w:hAnsi="Times New Roman" w:cs="Times New Roman"/>
          <w:sz w:val="24"/>
        </w:rPr>
        <w:t>. I</w:t>
      </w:r>
      <w:r w:rsidRPr="00EF4A1F">
        <w:rPr>
          <w:rFonts w:ascii="Times New Roman" w:hAnsi="Times New Roman" w:cs="Times New Roman"/>
          <w:sz w:val="24"/>
        </w:rPr>
        <w:t xml:space="preserve">n one play on words, </w:t>
      </w:r>
      <w:r w:rsidR="006522DB">
        <w:rPr>
          <w:rFonts w:ascii="Times New Roman" w:hAnsi="Times New Roman" w:cs="Times New Roman"/>
          <w:sz w:val="24"/>
        </w:rPr>
        <w:t xml:space="preserve">he associated </w:t>
      </w:r>
      <w:r>
        <w:rPr>
          <w:rFonts w:ascii="Times New Roman" w:hAnsi="Times New Roman" w:cs="Times New Roman"/>
          <w:sz w:val="24"/>
        </w:rPr>
        <w:t xml:space="preserve">these </w:t>
      </w:r>
      <w:r w:rsidRPr="00EF4A1F">
        <w:rPr>
          <w:rFonts w:ascii="Times New Roman" w:hAnsi="Times New Roman" w:cs="Times New Roman"/>
          <w:sz w:val="24"/>
        </w:rPr>
        <w:t xml:space="preserve">public health initiatives </w:t>
      </w:r>
      <w:r w:rsidR="006522DB">
        <w:rPr>
          <w:rFonts w:ascii="Times New Roman" w:hAnsi="Times New Roman" w:cs="Times New Roman"/>
          <w:sz w:val="24"/>
        </w:rPr>
        <w:t>w</w:t>
      </w:r>
      <w:r w:rsidRPr="00EF4A1F">
        <w:rPr>
          <w:rFonts w:ascii="Times New Roman" w:hAnsi="Times New Roman" w:cs="Times New Roman"/>
          <w:sz w:val="24"/>
        </w:rPr>
        <w:t>ith the killing of alleged fascist supporters by Republican militias because the latter had proclaimed their actions to be in the interests of ‘la Salud Pública’ (evoking the French revolutionary Comité de Salut Public).</w:t>
      </w:r>
      <w:r w:rsidRPr="005B2FCD">
        <w:rPr>
          <w:rStyle w:val="FootnoteReference"/>
          <w:rFonts w:ascii="Times New Roman" w:hAnsi="Times New Roman" w:cs="Times New Roman"/>
          <w:sz w:val="24"/>
        </w:rPr>
        <w:footnoteReference w:id="58"/>
      </w:r>
      <w:r w:rsidRPr="005B2FCD">
        <w:rPr>
          <w:rFonts w:ascii="Times New Roman" w:hAnsi="Times New Roman" w:cs="Times New Roman"/>
          <w:sz w:val="24"/>
          <w:szCs w:val="24"/>
        </w:rPr>
        <w:t xml:space="preserve">       </w:t>
      </w:r>
    </w:p>
    <w:p w14:paraId="513E3F4C" w14:textId="77777777" w:rsidR="002B1E8A" w:rsidRPr="001921A6" w:rsidRDefault="002B1E8A" w:rsidP="00671F8B">
      <w:pPr>
        <w:spacing w:after="0" w:line="360" w:lineRule="auto"/>
        <w:rPr>
          <w:rFonts w:ascii="Times New Roman" w:hAnsi="Times New Roman" w:cs="Times New Roman"/>
          <w:sz w:val="24"/>
          <w:szCs w:val="24"/>
        </w:rPr>
      </w:pPr>
    </w:p>
    <w:p w14:paraId="5C0F28D7" w14:textId="77777777" w:rsidR="002B1E8A" w:rsidRPr="00671F8B" w:rsidRDefault="002B1E8A" w:rsidP="00671F8B">
      <w:pPr>
        <w:spacing w:after="0" w:line="360" w:lineRule="auto"/>
        <w:rPr>
          <w:rFonts w:ascii="Times New Roman" w:hAnsi="Times New Roman" w:cs="Times New Roman"/>
          <w:b/>
          <w:bCs/>
          <w:sz w:val="24"/>
          <w:szCs w:val="24"/>
        </w:rPr>
      </w:pPr>
      <w:r w:rsidRPr="00671F8B">
        <w:rPr>
          <w:rFonts w:ascii="Times New Roman" w:hAnsi="Times New Roman" w:cs="Times New Roman"/>
          <w:b/>
          <w:bCs/>
          <w:sz w:val="24"/>
          <w:szCs w:val="24"/>
        </w:rPr>
        <w:t>Prisons, population, and the politics of urban space</w:t>
      </w:r>
    </w:p>
    <w:p w14:paraId="4C9E9EF7" w14:textId="2C68D054" w:rsidR="002B1E8A" w:rsidRPr="00342ABB" w:rsidRDefault="002B1E8A" w:rsidP="002B1E8A">
      <w:pPr>
        <w:spacing w:after="0" w:line="360" w:lineRule="auto"/>
        <w:rPr>
          <w:rFonts w:ascii="Times New Roman" w:hAnsi="Times New Roman" w:cs="Times New Roman"/>
          <w:sz w:val="24"/>
          <w:szCs w:val="24"/>
        </w:rPr>
      </w:pPr>
      <w:r w:rsidRPr="00813758">
        <w:rPr>
          <w:rFonts w:ascii="Times New Roman" w:hAnsi="Times New Roman" w:cs="Times New Roman"/>
          <w:sz w:val="24"/>
          <w:szCs w:val="24"/>
        </w:rPr>
        <w:t xml:space="preserve">During the civil war, Francoist forces captured in excess of 400,000 Republican combatants, according to a document produced by the </w:t>
      </w:r>
      <w:r w:rsidRPr="00813758">
        <w:rPr>
          <w:rFonts w:ascii="Times New Roman" w:hAnsi="Times New Roman" w:cs="Times New Roman"/>
          <w:sz w:val="24"/>
          <w:szCs w:val="24"/>
          <w:lang w:val="es-ES_tradnl"/>
        </w:rPr>
        <w:t xml:space="preserve">Inspección de Campos de Concentración de Prisioneros </w:t>
      </w:r>
      <w:r w:rsidRPr="00813758">
        <w:rPr>
          <w:rFonts w:ascii="Times New Roman" w:hAnsi="Times New Roman" w:cs="Times New Roman"/>
          <w:sz w:val="24"/>
          <w:szCs w:val="24"/>
        </w:rPr>
        <w:t>in March 1939. Most of the captured ended up in some form of detention. The same document stated that some 180,000 were awaiting classification, although this may be an underestimation and did not mean that those already assessed had been released.</w:t>
      </w:r>
      <w:r w:rsidRPr="00813758">
        <w:rPr>
          <w:rStyle w:val="FootnoteReference"/>
          <w:rFonts w:ascii="Times New Roman" w:hAnsi="Times New Roman" w:cs="Times New Roman"/>
          <w:sz w:val="24"/>
          <w:szCs w:val="24"/>
        </w:rPr>
        <w:footnoteReference w:id="59"/>
      </w:r>
      <w:r w:rsidRPr="00813758">
        <w:rPr>
          <w:rFonts w:ascii="Times New Roman" w:hAnsi="Times New Roman" w:cs="Times New Roman"/>
          <w:sz w:val="24"/>
          <w:szCs w:val="24"/>
        </w:rPr>
        <w:t xml:space="preserve"> </w:t>
      </w:r>
      <w:bookmarkStart w:id="4" w:name="_Hlk60746629"/>
      <w:r w:rsidRPr="00813758">
        <w:rPr>
          <w:rFonts w:ascii="Times New Roman" w:hAnsi="Times New Roman" w:cs="Times New Roman"/>
          <w:sz w:val="24"/>
          <w:szCs w:val="24"/>
        </w:rPr>
        <w:t xml:space="preserve">The detained were held across Spain in overcrowded camps which became nuclei of infection – barbed wire encampments, disused barracks, factories, sports stadia and bull rings. </w:t>
      </w:r>
      <w:bookmarkEnd w:id="4"/>
      <w:r w:rsidRPr="00813758">
        <w:rPr>
          <w:rFonts w:ascii="Times New Roman" w:hAnsi="Times New Roman" w:cs="Times New Roman"/>
          <w:sz w:val="24"/>
          <w:szCs w:val="24"/>
          <w:lang w:val="es-ES_tradnl"/>
        </w:rPr>
        <w:t>In the Valencia-Alicante area on the north-east coast, where Republican refugees had gathered in March 1939 awaiting evacuation boats that never arrived,</w:t>
      </w:r>
      <w:r>
        <w:rPr>
          <w:rFonts w:ascii="Times New Roman" w:hAnsi="Times New Roman" w:cs="Times New Roman"/>
          <w:sz w:val="24"/>
          <w:szCs w:val="24"/>
          <w:lang w:val="es-ES_tradnl"/>
        </w:rPr>
        <w:t xml:space="preserve"> t</w:t>
      </w:r>
      <w:r w:rsidRPr="00342ABB">
        <w:rPr>
          <w:rFonts w:ascii="Times New Roman" w:hAnsi="Times New Roman" w:cs="Times New Roman"/>
          <w:sz w:val="24"/>
          <w:szCs w:val="24"/>
        </w:rPr>
        <w:t xml:space="preserve">here were </w:t>
      </w:r>
      <w:r>
        <w:rPr>
          <w:rFonts w:ascii="Times New Roman" w:hAnsi="Times New Roman" w:cs="Times New Roman"/>
          <w:sz w:val="24"/>
          <w:szCs w:val="24"/>
        </w:rPr>
        <w:t>some</w:t>
      </w:r>
      <w:r w:rsidRPr="00342ABB">
        <w:rPr>
          <w:rFonts w:ascii="Times New Roman" w:hAnsi="Times New Roman" w:cs="Times New Roman"/>
          <w:sz w:val="24"/>
          <w:szCs w:val="24"/>
        </w:rPr>
        <w:t xml:space="preserve"> fourteen concentration camps.</w:t>
      </w:r>
      <w:r w:rsidRPr="00001337">
        <w:rPr>
          <w:rStyle w:val="FootnoteReference"/>
          <w:rFonts w:ascii="Times New Roman" w:hAnsi="Times New Roman" w:cs="Times New Roman"/>
          <w:sz w:val="24"/>
          <w:szCs w:val="24"/>
        </w:rPr>
        <w:footnoteReference w:id="60"/>
      </w:r>
      <w:r w:rsidRPr="00342ABB">
        <w:rPr>
          <w:rFonts w:ascii="Times New Roman" w:hAnsi="Times New Roman" w:cs="Times New Roman"/>
          <w:sz w:val="24"/>
          <w:szCs w:val="24"/>
        </w:rPr>
        <w:t xml:space="preserve"> One of the most notorious was at Albatera (Alicante), </w:t>
      </w:r>
      <w:r w:rsidRPr="007E3EB4">
        <w:rPr>
          <w:rFonts w:ascii="Times New Roman" w:hAnsi="Times New Roman" w:cs="Times New Roman"/>
          <w:sz w:val="24"/>
          <w:szCs w:val="24"/>
        </w:rPr>
        <w:t xml:space="preserve">soon overflowing with many thousands of prisoners – by the time it closed within the year, as many </w:t>
      </w:r>
      <w:r w:rsidRPr="007E3EB4">
        <w:rPr>
          <w:rFonts w:ascii="Times New Roman" w:hAnsi="Times New Roman" w:cs="Times New Roman"/>
          <w:sz w:val="24"/>
          <w:szCs w:val="24"/>
        </w:rPr>
        <w:lastRenderedPageBreak/>
        <w:t xml:space="preserve">as 20,000 had passed through. Extra-judicial executions were </w:t>
      </w:r>
      <w:r w:rsidR="00814473">
        <w:rPr>
          <w:rFonts w:ascii="Times New Roman" w:hAnsi="Times New Roman" w:cs="Times New Roman"/>
          <w:sz w:val="24"/>
          <w:szCs w:val="24"/>
        </w:rPr>
        <w:t>frequent</w:t>
      </w:r>
      <w:r w:rsidRPr="007E3EB4">
        <w:rPr>
          <w:rFonts w:ascii="Times New Roman" w:hAnsi="Times New Roman" w:cs="Times New Roman"/>
          <w:sz w:val="24"/>
          <w:szCs w:val="24"/>
        </w:rPr>
        <w:t xml:space="preserve"> inside the camp and in its surrounds, but the main killers were hunger and disease.</w:t>
      </w:r>
      <w:r>
        <w:rPr>
          <w:rFonts w:ascii="Times New Roman" w:hAnsi="Times New Roman" w:cs="Times New Roman"/>
          <w:sz w:val="24"/>
          <w:szCs w:val="24"/>
        </w:rPr>
        <w:t xml:space="preserve"> I</w:t>
      </w:r>
      <w:r w:rsidRPr="00342ABB">
        <w:rPr>
          <w:rFonts w:ascii="Times New Roman" w:hAnsi="Times New Roman" w:cs="Times New Roman"/>
          <w:sz w:val="24"/>
          <w:szCs w:val="24"/>
        </w:rPr>
        <w:t>t was reported that</w:t>
      </w:r>
      <w:r>
        <w:rPr>
          <w:rFonts w:ascii="Times New Roman" w:hAnsi="Times New Roman" w:cs="Times New Roman"/>
          <w:sz w:val="24"/>
          <w:szCs w:val="24"/>
        </w:rPr>
        <w:t xml:space="preserve"> in </w:t>
      </w:r>
      <w:r w:rsidRPr="00342ABB">
        <w:rPr>
          <w:rFonts w:ascii="Times New Roman" w:hAnsi="Times New Roman" w:cs="Times New Roman"/>
          <w:sz w:val="24"/>
          <w:szCs w:val="24"/>
        </w:rPr>
        <w:t>one month</w:t>
      </w:r>
      <w:r>
        <w:rPr>
          <w:rFonts w:ascii="Times New Roman" w:hAnsi="Times New Roman" w:cs="Times New Roman"/>
          <w:sz w:val="24"/>
          <w:szCs w:val="24"/>
        </w:rPr>
        <w:t xml:space="preserve"> alone in Albatera</w:t>
      </w:r>
      <w:r w:rsidRPr="00342ABB">
        <w:rPr>
          <w:rFonts w:ascii="Times New Roman" w:hAnsi="Times New Roman" w:cs="Times New Roman"/>
          <w:sz w:val="24"/>
          <w:szCs w:val="24"/>
        </w:rPr>
        <w:t xml:space="preserve"> 72 prisoners died of hunger, and that a fever believed to be typhus was widespread, claiming victims even amongst the guards</w:t>
      </w:r>
      <w:r>
        <w:rPr>
          <w:rFonts w:ascii="Times New Roman" w:hAnsi="Times New Roman" w:cs="Times New Roman"/>
          <w:sz w:val="24"/>
          <w:szCs w:val="24"/>
        </w:rPr>
        <w:t xml:space="preserve">, themselves </w:t>
      </w:r>
      <w:r w:rsidRPr="00342ABB">
        <w:rPr>
          <w:rFonts w:ascii="Times New Roman" w:hAnsi="Times New Roman" w:cs="Times New Roman"/>
          <w:sz w:val="24"/>
          <w:szCs w:val="24"/>
        </w:rPr>
        <w:t xml:space="preserve">recruited from </w:t>
      </w:r>
      <w:r>
        <w:rPr>
          <w:rFonts w:ascii="Times New Roman" w:hAnsi="Times New Roman" w:cs="Times New Roman"/>
          <w:sz w:val="24"/>
          <w:szCs w:val="24"/>
        </w:rPr>
        <w:t>across Spain</w:t>
      </w:r>
      <w:r w:rsidRPr="00342ABB">
        <w:rPr>
          <w:rFonts w:ascii="Times New Roman" w:hAnsi="Times New Roman" w:cs="Times New Roman"/>
          <w:sz w:val="24"/>
          <w:szCs w:val="24"/>
        </w:rPr>
        <w:t xml:space="preserve">. So calamitous was the situation that the </w:t>
      </w:r>
      <w:r>
        <w:rPr>
          <w:rFonts w:ascii="Times New Roman" w:hAnsi="Times New Roman" w:cs="Times New Roman"/>
          <w:sz w:val="24"/>
          <w:szCs w:val="24"/>
        </w:rPr>
        <w:t xml:space="preserve">authorities </w:t>
      </w:r>
      <w:r w:rsidRPr="00342ABB">
        <w:rPr>
          <w:rFonts w:ascii="Times New Roman" w:hAnsi="Times New Roman" w:cs="Times New Roman"/>
          <w:sz w:val="24"/>
          <w:szCs w:val="24"/>
        </w:rPr>
        <w:t>closed</w:t>
      </w:r>
      <w:r>
        <w:rPr>
          <w:rFonts w:ascii="Times New Roman" w:hAnsi="Times New Roman" w:cs="Times New Roman"/>
          <w:sz w:val="24"/>
          <w:szCs w:val="24"/>
        </w:rPr>
        <w:t xml:space="preserve"> the camp</w:t>
      </w:r>
      <w:r w:rsidRPr="00342ABB">
        <w:rPr>
          <w:rFonts w:ascii="Times New Roman" w:hAnsi="Times New Roman" w:cs="Times New Roman"/>
          <w:sz w:val="24"/>
          <w:szCs w:val="24"/>
        </w:rPr>
        <w:t xml:space="preserve"> in October and transferred </w:t>
      </w:r>
      <w:r>
        <w:rPr>
          <w:rFonts w:ascii="Times New Roman" w:hAnsi="Times New Roman" w:cs="Times New Roman"/>
          <w:sz w:val="24"/>
          <w:szCs w:val="24"/>
        </w:rPr>
        <w:t xml:space="preserve">its </w:t>
      </w:r>
      <w:r w:rsidRPr="00342ABB">
        <w:rPr>
          <w:rFonts w:ascii="Times New Roman" w:hAnsi="Times New Roman" w:cs="Times New Roman"/>
          <w:sz w:val="24"/>
          <w:szCs w:val="24"/>
        </w:rPr>
        <w:t>prisoners to other detention</w:t>
      </w:r>
      <w:r>
        <w:rPr>
          <w:rFonts w:ascii="Times New Roman" w:hAnsi="Times New Roman" w:cs="Times New Roman"/>
          <w:sz w:val="24"/>
          <w:szCs w:val="24"/>
        </w:rPr>
        <w:t xml:space="preserve"> </w:t>
      </w:r>
      <w:r w:rsidRPr="00342ABB">
        <w:rPr>
          <w:rFonts w:ascii="Times New Roman" w:hAnsi="Times New Roman" w:cs="Times New Roman"/>
          <w:sz w:val="24"/>
          <w:szCs w:val="24"/>
        </w:rPr>
        <w:t>centres.</w:t>
      </w:r>
      <w:r w:rsidRPr="00FD3409">
        <w:rPr>
          <w:rStyle w:val="FootnoteReference"/>
          <w:rFonts w:ascii="Times New Roman" w:hAnsi="Times New Roman" w:cs="Times New Roman"/>
          <w:sz w:val="24"/>
          <w:szCs w:val="24"/>
        </w:rPr>
        <w:footnoteReference w:id="61"/>
      </w:r>
      <w:r w:rsidRPr="00342ABB">
        <w:rPr>
          <w:rFonts w:ascii="Times New Roman" w:hAnsi="Times New Roman" w:cs="Times New Roman"/>
          <w:sz w:val="24"/>
          <w:szCs w:val="24"/>
        </w:rPr>
        <w:t xml:space="preserve"> </w:t>
      </w:r>
    </w:p>
    <w:p w14:paraId="7C4541EB" w14:textId="77777777" w:rsidR="002B1E8A" w:rsidRPr="00FD14BF" w:rsidRDefault="002B1E8A" w:rsidP="002B1E8A">
      <w:pPr>
        <w:spacing w:after="0" w:line="360" w:lineRule="auto"/>
        <w:ind w:firstLine="720"/>
        <w:rPr>
          <w:rFonts w:ascii="Times New Roman" w:hAnsi="Times New Roman" w:cs="Times New Roman"/>
          <w:color w:val="FF0000"/>
          <w:sz w:val="24"/>
          <w:szCs w:val="24"/>
        </w:rPr>
      </w:pPr>
      <w:r w:rsidRPr="007E3EB4">
        <w:rPr>
          <w:rFonts w:ascii="Times New Roman" w:hAnsi="Times New Roman" w:cs="Times New Roman"/>
          <w:sz w:val="24"/>
          <w:szCs w:val="24"/>
        </w:rPr>
        <w:t>During 1939-40 most of Franco’s political prisoner population was moved from camps or police detention to the teeming prisons, via processing by mass military trials.</w:t>
      </w:r>
      <w:r w:rsidRPr="0079706F">
        <w:rPr>
          <w:rFonts w:ascii="Times New Roman" w:hAnsi="Times New Roman" w:cs="Times New Roman"/>
          <w:b/>
          <w:bCs/>
          <w:sz w:val="24"/>
          <w:szCs w:val="24"/>
        </w:rPr>
        <w:t xml:space="preserve"> </w:t>
      </w:r>
      <w:r w:rsidRPr="0079706F">
        <w:rPr>
          <w:rFonts w:ascii="Times New Roman" w:hAnsi="Times New Roman" w:cs="Times New Roman"/>
          <w:sz w:val="24"/>
          <w:szCs w:val="24"/>
        </w:rPr>
        <w:t xml:space="preserve">By June 1939, Valencia’s main gaol, the Model Prison, which </w:t>
      </w:r>
      <w:r>
        <w:rPr>
          <w:rFonts w:ascii="Times New Roman" w:hAnsi="Times New Roman" w:cs="Times New Roman"/>
          <w:sz w:val="24"/>
          <w:szCs w:val="24"/>
        </w:rPr>
        <w:t>h</w:t>
      </w:r>
      <w:r w:rsidRPr="0079706F">
        <w:rPr>
          <w:rFonts w:ascii="Times New Roman" w:hAnsi="Times New Roman" w:cs="Times New Roman"/>
          <w:sz w:val="24"/>
          <w:szCs w:val="24"/>
        </w:rPr>
        <w:t>ad 800 cells, already housed 8,000 prisoners.</w:t>
      </w:r>
      <w:r>
        <w:rPr>
          <w:rStyle w:val="FootnoteReference"/>
          <w:rFonts w:ascii="Times New Roman" w:hAnsi="Times New Roman" w:cs="Times New Roman"/>
          <w:sz w:val="24"/>
          <w:szCs w:val="24"/>
        </w:rPr>
        <w:footnoteReference w:id="62"/>
      </w:r>
      <w:r w:rsidRPr="0079706F">
        <w:rPr>
          <w:rFonts w:ascii="Times New Roman" w:hAnsi="Times New Roman" w:cs="Times New Roman"/>
          <w:sz w:val="24"/>
          <w:szCs w:val="24"/>
        </w:rPr>
        <w:t xml:space="preserve"> </w:t>
      </w:r>
      <w:r>
        <w:rPr>
          <w:rFonts w:ascii="Times New Roman" w:hAnsi="Times New Roman" w:cs="Times New Roman"/>
          <w:sz w:val="24"/>
          <w:szCs w:val="24"/>
        </w:rPr>
        <w:t>I</w:t>
      </w:r>
      <w:r w:rsidRPr="0079706F">
        <w:rPr>
          <w:rFonts w:ascii="Times New Roman" w:hAnsi="Times New Roman" w:cs="Times New Roman"/>
          <w:sz w:val="24"/>
          <w:szCs w:val="24"/>
        </w:rPr>
        <w:t xml:space="preserve">n 1942 </w:t>
      </w:r>
      <w:r>
        <w:rPr>
          <w:rFonts w:ascii="Times New Roman" w:hAnsi="Times New Roman" w:cs="Times New Roman"/>
          <w:sz w:val="24"/>
          <w:szCs w:val="24"/>
        </w:rPr>
        <w:t xml:space="preserve">it still held some 5,000, with more than 3,500 in the city’s San Miguel de los Reyes prison. </w:t>
      </w:r>
      <w:r w:rsidRPr="00342ABB">
        <w:rPr>
          <w:rFonts w:ascii="Times New Roman" w:hAnsi="Times New Roman" w:cs="Times New Roman"/>
          <w:sz w:val="24"/>
          <w:szCs w:val="24"/>
        </w:rPr>
        <w:t xml:space="preserve">By the end of 1939, </w:t>
      </w:r>
      <w:r>
        <w:rPr>
          <w:rFonts w:ascii="Times New Roman" w:hAnsi="Times New Roman" w:cs="Times New Roman"/>
          <w:sz w:val="24"/>
          <w:szCs w:val="24"/>
        </w:rPr>
        <w:t xml:space="preserve">according to official figures, </w:t>
      </w:r>
      <w:r w:rsidRPr="00342ABB">
        <w:rPr>
          <w:rFonts w:ascii="Times New Roman" w:hAnsi="Times New Roman" w:cs="Times New Roman"/>
          <w:sz w:val="24"/>
          <w:szCs w:val="24"/>
        </w:rPr>
        <w:t>there were some 270,000 political prisoners</w:t>
      </w:r>
      <w:r>
        <w:rPr>
          <w:rFonts w:ascii="Times New Roman" w:hAnsi="Times New Roman" w:cs="Times New Roman"/>
          <w:sz w:val="24"/>
          <w:szCs w:val="24"/>
        </w:rPr>
        <w:t xml:space="preserve"> in Spain</w:t>
      </w:r>
      <w:r w:rsidRPr="00342ABB">
        <w:rPr>
          <w:rFonts w:ascii="Times New Roman" w:hAnsi="Times New Roman" w:cs="Times New Roman"/>
          <w:sz w:val="24"/>
          <w:szCs w:val="24"/>
        </w:rPr>
        <w:t>,</w:t>
      </w:r>
      <w:r>
        <w:rPr>
          <w:rFonts w:ascii="Times New Roman" w:hAnsi="Times New Roman" w:cs="Times New Roman"/>
          <w:sz w:val="24"/>
          <w:szCs w:val="24"/>
        </w:rPr>
        <w:t xml:space="preserve"> tens of thousands of whom were civilians who had merely fulf</w:t>
      </w:r>
      <w:r w:rsidRPr="00FD14BF">
        <w:rPr>
          <w:rFonts w:ascii="Times New Roman" w:hAnsi="Times New Roman" w:cs="Times New Roman"/>
          <w:sz w:val="24"/>
          <w:szCs w:val="24"/>
        </w:rPr>
        <w:t xml:space="preserve">illed a public role at </w:t>
      </w:r>
      <w:r>
        <w:rPr>
          <w:rFonts w:ascii="Times New Roman" w:hAnsi="Times New Roman" w:cs="Times New Roman"/>
          <w:sz w:val="24"/>
          <w:szCs w:val="24"/>
        </w:rPr>
        <w:t>some</w:t>
      </w:r>
      <w:r w:rsidRPr="00FD14BF">
        <w:rPr>
          <w:rFonts w:ascii="Times New Roman" w:hAnsi="Times New Roman" w:cs="Times New Roman"/>
          <w:sz w:val="24"/>
          <w:szCs w:val="24"/>
        </w:rPr>
        <w:t xml:space="preserve"> level in the Republic. </w:t>
      </w:r>
      <w:r w:rsidRPr="007E3EB4">
        <w:rPr>
          <w:rFonts w:ascii="Times New Roman" w:hAnsi="Times New Roman" w:cs="Times New Roman"/>
          <w:sz w:val="24"/>
          <w:szCs w:val="24"/>
        </w:rPr>
        <w:t>The pre-war average total for 1930-34 had been 9,400.</w:t>
      </w:r>
      <w:r w:rsidRPr="007E3EB4">
        <w:rPr>
          <w:rStyle w:val="FootnoteReference"/>
          <w:rFonts w:ascii="Times New Roman" w:hAnsi="Times New Roman" w:cs="Times New Roman"/>
          <w:sz w:val="24"/>
          <w:szCs w:val="24"/>
        </w:rPr>
        <w:footnoteReference w:id="63"/>
      </w:r>
      <w:r w:rsidRPr="007E3EB4">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 </w:t>
      </w:r>
    </w:p>
    <w:p w14:paraId="07FECC8F" w14:textId="09238B20" w:rsidR="002B1E8A" w:rsidRDefault="002B1E8A" w:rsidP="002B1E8A">
      <w:pPr>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The regime was aware of the threat of disease caused by overcrowding, but </w:t>
      </w:r>
      <w:r w:rsidRPr="00342ABB">
        <w:rPr>
          <w:rFonts w:ascii="Times New Roman" w:hAnsi="Times New Roman" w:cs="Times New Roman"/>
          <w:sz w:val="24"/>
          <w:szCs w:val="24"/>
          <w:lang w:val="es-ES_tradnl"/>
        </w:rPr>
        <w:t>there remained 241,000 prisoners</w:t>
      </w:r>
      <w:r>
        <w:rPr>
          <w:rFonts w:ascii="Times New Roman" w:hAnsi="Times New Roman" w:cs="Times New Roman"/>
          <w:sz w:val="24"/>
          <w:szCs w:val="24"/>
          <w:lang w:val="es-ES_tradnl"/>
        </w:rPr>
        <w:t xml:space="preserve"> </w:t>
      </w:r>
      <w:r w:rsidRPr="00342ABB">
        <w:rPr>
          <w:rFonts w:ascii="Times New Roman" w:hAnsi="Times New Roman" w:cs="Times New Roman"/>
          <w:sz w:val="24"/>
          <w:szCs w:val="24"/>
          <w:lang w:val="es-ES_tradnl"/>
        </w:rPr>
        <w:t>officially</w:t>
      </w:r>
      <w:r>
        <w:rPr>
          <w:rFonts w:ascii="Times New Roman" w:hAnsi="Times New Roman" w:cs="Times New Roman"/>
          <w:sz w:val="24"/>
          <w:szCs w:val="24"/>
          <w:lang w:val="es-ES_tradnl"/>
        </w:rPr>
        <w:t xml:space="preserve"> in</w:t>
      </w:r>
      <w:r w:rsidRPr="00342ABB">
        <w:rPr>
          <w:rFonts w:ascii="Times New Roman" w:hAnsi="Times New Roman" w:cs="Times New Roman"/>
          <w:sz w:val="24"/>
          <w:szCs w:val="24"/>
          <w:lang w:val="es-ES_tradnl"/>
        </w:rPr>
        <w:t xml:space="preserve"> May 1940.</w:t>
      </w:r>
      <w:r w:rsidRPr="00001337">
        <w:rPr>
          <w:rStyle w:val="FootnoteReference"/>
          <w:rFonts w:ascii="Times New Roman" w:hAnsi="Times New Roman" w:cs="Times New Roman"/>
          <w:sz w:val="24"/>
          <w:szCs w:val="24"/>
        </w:rPr>
        <w:footnoteReference w:id="64"/>
      </w:r>
      <w:r>
        <w:rPr>
          <w:rFonts w:ascii="Times New Roman" w:hAnsi="Times New Roman" w:cs="Times New Roman"/>
          <w:sz w:val="24"/>
          <w:szCs w:val="24"/>
          <w:lang w:val="es-ES_tradnl"/>
        </w:rPr>
        <w:t xml:space="preserve"> </w:t>
      </w:r>
      <w:r w:rsidRPr="0079706F">
        <w:rPr>
          <w:rFonts w:ascii="Times New Roman" w:hAnsi="Times New Roman" w:cs="Times New Roman"/>
          <w:sz w:val="24"/>
          <w:szCs w:val="24"/>
        </w:rPr>
        <w:t xml:space="preserve">The </w:t>
      </w:r>
      <w:r w:rsidRPr="000B1C66">
        <w:rPr>
          <w:rFonts w:ascii="Times New Roman" w:hAnsi="Times New Roman" w:cs="Times New Roman"/>
          <w:sz w:val="24"/>
          <w:szCs w:val="24"/>
        </w:rPr>
        <w:t>first</w:t>
      </w:r>
      <w:r>
        <w:rPr>
          <w:rFonts w:ascii="Times New Roman" w:hAnsi="Times New Roman" w:cs="Times New Roman"/>
          <w:b/>
          <w:bCs/>
          <w:sz w:val="24"/>
          <w:szCs w:val="24"/>
        </w:rPr>
        <w:t xml:space="preserve"> </w:t>
      </w:r>
      <w:r w:rsidRPr="0079706F">
        <w:rPr>
          <w:rFonts w:ascii="Times New Roman" w:hAnsi="Times New Roman" w:cs="Times New Roman"/>
          <w:sz w:val="24"/>
          <w:szCs w:val="24"/>
        </w:rPr>
        <w:t>prisoner pardons granted selective</w:t>
      </w:r>
      <w:r>
        <w:rPr>
          <w:rFonts w:ascii="Times New Roman" w:hAnsi="Times New Roman" w:cs="Times New Roman"/>
          <w:sz w:val="24"/>
          <w:szCs w:val="24"/>
        </w:rPr>
        <w:t>ly</w:t>
      </w:r>
      <w:r w:rsidRPr="0079706F">
        <w:rPr>
          <w:rFonts w:ascii="Times New Roman" w:hAnsi="Times New Roman" w:cs="Times New Roman"/>
          <w:sz w:val="24"/>
          <w:szCs w:val="24"/>
        </w:rPr>
        <w:t xml:space="preserve"> by Franco in the early 1940s </w:t>
      </w:r>
      <w:r>
        <w:rPr>
          <w:rFonts w:ascii="Times New Roman" w:hAnsi="Times New Roman" w:cs="Times New Roman"/>
          <w:sz w:val="24"/>
          <w:szCs w:val="24"/>
        </w:rPr>
        <w:t xml:space="preserve">were an </w:t>
      </w:r>
      <w:r w:rsidRPr="0079706F">
        <w:rPr>
          <w:rFonts w:ascii="Times New Roman" w:hAnsi="Times New Roman" w:cs="Times New Roman"/>
          <w:sz w:val="24"/>
          <w:szCs w:val="24"/>
        </w:rPr>
        <w:t>attempt to alleviate the danger of epidemic</w:t>
      </w:r>
      <w:r>
        <w:rPr>
          <w:rFonts w:ascii="Times New Roman" w:hAnsi="Times New Roman" w:cs="Times New Roman"/>
          <w:sz w:val="24"/>
          <w:szCs w:val="24"/>
        </w:rPr>
        <w:t>. T</w:t>
      </w:r>
      <w:r w:rsidRPr="0079706F">
        <w:rPr>
          <w:rFonts w:ascii="Times New Roman" w:hAnsi="Times New Roman" w:cs="Times New Roman"/>
          <w:sz w:val="24"/>
          <w:szCs w:val="24"/>
        </w:rPr>
        <w:t xml:space="preserve">he decree law of April 1941 </w:t>
      </w:r>
      <w:r w:rsidRPr="000B1C66">
        <w:rPr>
          <w:rFonts w:ascii="Times New Roman" w:hAnsi="Times New Roman" w:cs="Times New Roman"/>
          <w:sz w:val="24"/>
          <w:szCs w:val="24"/>
        </w:rPr>
        <w:t>making provision for ‘parole’ (‘libertad condicional’)</w:t>
      </w:r>
      <w:r w:rsidRPr="00342ABB">
        <w:rPr>
          <w:rFonts w:ascii="Times New Roman" w:hAnsi="Times New Roman" w:cs="Times New Roman"/>
          <w:sz w:val="24"/>
          <w:szCs w:val="24"/>
        </w:rPr>
        <w:t xml:space="preserve"> stipulated that those released be ‘banished’ to a location no less than 250 kilometres from the site of their ‘crime’</w:t>
      </w:r>
      <w:r>
        <w:rPr>
          <w:rFonts w:ascii="Times New Roman" w:hAnsi="Times New Roman" w:cs="Times New Roman"/>
          <w:sz w:val="24"/>
          <w:szCs w:val="24"/>
        </w:rPr>
        <w:t xml:space="preserve"> </w:t>
      </w:r>
      <w:r w:rsidRPr="000B1C66">
        <w:rPr>
          <w:rFonts w:ascii="Times New Roman" w:hAnsi="Times New Roman" w:cs="Times New Roman"/>
          <w:sz w:val="24"/>
          <w:szCs w:val="24"/>
        </w:rPr>
        <w:t>or their place of ‘habitual residence’</w:t>
      </w:r>
      <w:r w:rsidRPr="00342ABB">
        <w:rPr>
          <w:rFonts w:ascii="Times New Roman" w:hAnsi="Times New Roman" w:cs="Times New Roman"/>
          <w:sz w:val="24"/>
          <w:szCs w:val="24"/>
        </w:rPr>
        <w:t>, thus adding to the unprecedented human movement.</w:t>
      </w:r>
      <w:r w:rsidRPr="000D0F81">
        <w:rPr>
          <w:rStyle w:val="FootnoteReference"/>
          <w:rFonts w:ascii="Times New Roman" w:hAnsi="Times New Roman" w:cs="Times New Roman"/>
          <w:sz w:val="24"/>
          <w:szCs w:val="24"/>
        </w:rPr>
        <w:footnoteReference w:id="65"/>
      </w:r>
      <w:r w:rsidRPr="00342ABB">
        <w:rPr>
          <w:rFonts w:ascii="Times New Roman" w:hAnsi="Times New Roman" w:cs="Times New Roman"/>
          <w:sz w:val="24"/>
          <w:szCs w:val="24"/>
        </w:rPr>
        <w:t xml:space="preserve"> </w:t>
      </w:r>
      <w:bookmarkStart w:id="6" w:name="_Hlk60747909"/>
      <w:r w:rsidRPr="000B1C66">
        <w:rPr>
          <w:rFonts w:ascii="Times New Roman" w:hAnsi="Times New Roman" w:cs="Times New Roman"/>
          <w:sz w:val="24"/>
          <w:szCs w:val="24"/>
        </w:rPr>
        <w:t xml:space="preserve">In this political context, establishing epidemiological </w:t>
      </w:r>
      <w:r w:rsidRPr="000B1C66">
        <w:rPr>
          <w:rFonts w:ascii="Times New Roman" w:hAnsi="Times New Roman" w:cs="Times New Roman"/>
          <w:i/>
          <w:sz w:val="24"/>
          <w:szCs w:val="24"/>
        </w:rPr>
        <w:t>cordons sanitaires</w:t>
      </w:r>
      <w:r w:rsidRPr="000B1C66">
        <w:rPr>
          <w:rFonts w:ascii="Times New Roman" w:hAnsi="Times New Roman" w:cs="Times New Roman"/>
          <w:sz w:val="24"/>
          <w:szCs w:val="24"/>
        </w:rPr>
        <w:t xml:space="preserve"> was problematic as </w:t>
      </w:r>
      <w:r w:rsidRPr="000B1C66">
        <w:rPr>
          <w:rFonts w:ascii="Times New Roman" w:hAnsi="Times New Roman" w:cs="Times New Roman"/>
          <w:sz w:val="24"/>
        </w:rPr>
        <w:t>Palanca bowed to the state’s imperative publicly to prioritise ‘political safety measures’ over ‘safe sanitation’</w:t>
      </w:r>
      <w:r w:rsidRPr="00342ABB">
        <w:rPr>
          <w:rFonts w:ascii="Times New Roman" w:hAnsi="Times New Roman" w:cs="Times New Roman"/>
          <w:sz w:val="24"/>
        </w:rPr>
        <w:t>.</w:t>
      </w:r>
      <w:bookmarkEnd w:id="6"/>
      <w:r w:rsidRPr="000D0F81">
        <w:rPr>
          <w:rStyle w:val="FootnoteReference"/>
          <w:rFonts w:ascii="Times New Roman" w:hAnsi="Times New Roman" w:cs="Times New Roman"/>
          <w:sz w:val="24"/>
        </w:rPr>
        <w:footnoteReference w:id="66"/>
      </w:r>
      <w:r w:rsidRPr="00342ABB">
        <w:rPr>
          <w:rFonts w:ascii="Times New Roman" w:hAnsi="Times New Roman" w:cs="Times New Roman"/>
          <w:sz w:val="24"/>
        </w:rPr>
        <w:t xml:space="preserve"> </w:t>
      </w:r>
      <w:bookmarkStart w:id="7" w:name="_Hlk60748031"/>
      <w:r w:rsidRPr="00342ABB">
        <w:rPr>
          <w:rFonts w:ascii="Times New Roman" w:hAnsi="Times New Roman" w:cs="Times New Roman"/>
          <w:sz w:val="24"/>
          <w:szCs w:val="24"/>
        </w:rPr>
        <w:t xml:space="preserve">Within a few days </w:t>
      </w:r>
      <w:r w:rsidRPr="00342ABB">
        <w:rPr>
          <w:rFonts w:ascii="Times New Roman" w:hAnsi="Times New Roman" w:cs="Times New Roman"/>
          <w:sz w:val="24"/>
          <w:szCs w:val="24"/>
        </w:rPr>
        <w:lastRenderedPageBreak/>
        <w:t xml:space="preserve">of occupation Barcelona’s Model Prison was overflowing and disused factories had to be </w:t>
      </w:r>
      <w:r>
        <w:rPr>
          <w:rFonts w:ascii="Times New Roman" w:hAnsi="Times New Roman" w:cs="Times New Roman"/>
          <w:sz w:val="24"/>
          <w:szCs w:val="24"/>
        </w:rPr>
        <w:t>deployed: between</w:t>
      </w:r>
      <w:r w:rsidRPr="00342ABB">
        <w:rPr>
          <w:rFonts w:ascii="Times New Roman" w:hAnsi="Times New Roman" w:cs="Times New Roman"/>
          <w:sz w:val="24"/>
          <w:szCs w:val="24"/>
        </w:rPr>
        <w:t xml:space="preserve"> 1939</w:t>
      </w:r>
      <w:r>
        <w:rPr>
          <w:rFonts w:ascii="Times New Roman" w:hAnsi="Times New Roman" w:cs="Times New Roman"/>
          <w:sz w:val="24"/>
          <w:szCs w:val="24"/>
        </w:rPr>
        <w:t xml:space="preserve"> and 19</w:t>
      </w:r>
      <w:r w:rsidRPr="00342ABB">
        <w:rPr>
          <w:rFonts w:ascii="Times New Roman" w:hAnsi="Times New Roman" w:cs="Times New Roman"/>
          <w:sz w:val="24"/>
          <w:szCs w:val="24"/>
        </w:rPr>
        <w:t>42</w:t>
      </w:r>
      <w:r>
        <w:rPr>
          <w:rFonts w:ascii="Times New Roman" w:hAnsi="Times New Roman" w:cs="Times New Roman"/>
          <w:sz w:val="24"/>
          <w:szCs w:val="24"/>
        </w:rPr>
        <w:t xml:space="preserve">, </w:t>
      </w:r>
      <w:r w:rsidRPr="00342ABB">
        <w:rPr>
          <w:rFonts w:ascii="Times New Roman" w:hAnsi="Times New Roman" w:cs="Times New Roman"/>
          <w:sz w:val="24"/>
          <w:szCs w:val="24"/>
        </w:rPr>
        <w:t xml:space="preserve">35,000 prisoners passed through </w:t>
      </w:r>
      <w:r w:rsidR="00814473">
        <w:rPr>
          <w:rFonts w:ascii="Times New Roman" w:hAnsi="Times New Roman" w:cs="Times New Roman"/>
          <w:sz w:val="24"/>
          <w:szCs w:val="24"/>
        </w:rPr>
        <w:t>the city’s</w:t>
      </w:r>
      <w:r w:rsidRPr="000B1C66">
        <w:rPr>
          <w:rFonts w:ascii="Times New Roman" w:hAnsi="Times New Roman" w:cs="Times New Roman"/>
          <w:sz w:val="24"/>
          <w:szCs w:val="24"/>
        </w:rPr>
        <w:t xml:space="preserve"> </w:t>
      </w:r>
      <w:r w:rsidR="00814473">
        <w:rPr>
          <w:rFonts w:ascii="Times New Roman" w:hAnsi="Times New Roman" w:cs="Times New Roman"/>
          <w:sz w:val="24"/>
          <w:szCs w:val="24"/>
        </w:rPr>
        <w:t>gaol</w:t>
      </w:r>
      <w:r w:rsidRPr="000B1C66">
        <w:rPr>
          <w:rFonts w:ascii="Times New Roman" w:hAnsi="Times New Roman" w:cs="Times New Roman"/>
          <w:sz w:val="24"/>
          <w:szCs w:val="24"/>
        </w:rPr>
        <w:t xml:space="preserve"> system.</w:t>
      </w:r>
      <w:r w:rsidRPr="005E3611">
        <w:rPr>
          <w:rStyle w:val="FootnoteReference"/>
          <w:rFonts w:ascii="Times New Roman" w:hAnsi="Times New Roman" w:cs="Times New Roman"/>
          <w:sz w:val="24"/>
          <w:szCs w:val="24"/>
        </w:rPr>
        <w:footnoteReference w:id="67"/>
      </w:r>
      <w:r w:rsidRPr="00342ABB">
        <w:rPr>
          <w:rFonts w:ascii="Times New Roman" w:hAnsi="Times New Roman" w:cs="Times New Roman"/>
          <w:sz w:val="24"/>
          <w:szCs w:val="24"/>
        </w:rPr>
        <w:t xml:space="preserve"> </w:t>
      </w:r>
    </w:p>
    <w:p w14:paraId="54FA4AE9" w14:textId="77777777" w:rsidR="002B1E8A" w:rsidRPr="00342ABB" w:rsidRDefault="002B1E8A" w:rsidP="002B1E8A">
      <w:pPr>
        <w:spacing w:after="0" w:line="360" w:lineRule="auto"/>
        <w:ind w:firstLine="720"/>
        <w:rPr>
          <w:rFonts w:ascii="Times New Roman" w:hAnsi="Times New Roman" w:cs="Times New Roman"/>
          <w:sz w:val="24"/>
          <w:szCs w:val="24"/>
        </w:rPr>
      </w:pPr>
      <w:r w:rsidRPr="00FE7DC7">
        <w:rPr>
          <w:rFonts w:ascii="Times New Roman" w:hAnsi="Times New Roman" w:cs="Times New Roman"/>
          <w:sz w:val="24"/>
        </w:rPr>
        <w:t>Infection was also spread via the forced labour brigades. Assigned to construct or reconstruct public infrastructure and buildings, including churches</w:t>
      </w:r>
      <w:r w:rsidRPr="00FE7DC7">
        <w:rPr>
          <w:rFonts w:ascii="Times New Roman" w:hAnsi="Times New Roman" w:cs="Times New Roman"/>
          <w:sz w:val="24"/>
          <w:szCs w:val="24"/>
        </w:rPr>
        <w:t>,</w:t>
      </w:r>
      <w:r w:rsidRPr="00FE7DC7">
        <w:rPr>
          <w:rFonts w:ascii="Times New Roman" w:hAnsi="Times New Roman" w:cs="Times New Roman"/>
          <w:sz w:val="24"/>
        </w:rPr>
        <w:t xml:space="preserve"> they were highly</w:t>
      </w:r>
      <w:r w:rsidRPr="00342ABB">
        <w:rPr>
          <w:rFonts w:ascii="Times New Roman" w:hAnsi="Times New Roman" w:cs="Times New Roman"/>
          <w:sz w:val="24"/>
        </w:rPr>
        <w:t xml:space="preserve"> mobile. </w:t>
      </w:r>
      <w:r>
        <w:rPr>
          <w:rFonts w:ascii="Times New Roman" w:hAnsi="Times New Roman" w:cs="Times New Roman"/>
          <w:sz w:val="24"/>
        </w:rPr>
        <w:t>Members of o</w:t>
      </w:r>
      <w:r w:rsidRPr="00342ABB">
        <w:rPr>
          <w:rFonts w:ascii="Times New Roman" w:hAnsi="Times New Roman" w:cs="Times New Roman"/>
          <w:sz w:val="24"/>
        </w:rPr>
        <w:t xml:space="preserve">ne infected </w:t>
      </w:r>
      <w:r>
        <w:rPr>
          <w:rFonts w:ascii="Times New Roman" w:hAnsi="Times New Roman" w:cs="Times New Roman"/>
          <w:sz w:val="24"/>
        </w:rPr>
        <w:t>brigade</w:t>
      </w:r>
      <w:r w:rsidRPr="00342ABB">
        <w:rPr>
          <w:rFonts w:ascii="Times New Roman" w:hAnsi="Times New Roman" w:cs="Times New Roman"/>
          <w:sz w:val="24"/>
        </w:rPr>
        <w:t xml:space="preserve"> was </w:t>
      </w:r>
      <w:r>
        <w:rPr>
          <w:rFonts w:ascii="Times New Roman" w:hAnsi="Times New Roman" w:cs="Times New Roman"/>
          <w:sz w:val="24"/>
        </w:rPr>
        <w:t>responsible</w:t>
      </w:r>
      <w:r w:rsidRPr="00342ABB">
        <w:rPr>
          <w:rFonts w:ascii="Times New Roman" w:hAnsi="Times New Roman" w:cs="Times New Roman"/>
          <w:sz w:val="24"/>
        </w:rPr>
        <w:t xml:space="preserve"> for carrying typhus to Jeréz from Algeciras in the far south of the country, and from there to Salamanca and Palencia in the centre-north, and ultimately to Tarragona and Gerona in the north</w:t>
      </w:r>
      <w:r>
        <w:rPr>
          <w:rFonts w:ascii="Times New Roman" w:hAnsi="Times New Roman" w:cs="Times New Roman"/>
          <w:sz w:val="24"/>
        </w:rPr>
        <w:t>-</w:t>
      </w:r>
      <w:r w:rsidRPr="00342ABB">
        <w:rPr>
          <w:rFonts w:ascii="Times New Roman" w:hAnsi="Times New Roman" w:cs="Times New Roman"/>
          <w:sz w:val="24"/>
        </w:rPr>
        <w:t>east.</w:t>
      </w:r>
      <w:r>
        <w:rPr>
          <w:rStyle w:val="FootnoteReference"/>
          <w:rFonts w:ascii="Times New Roman" w:hAnsi="Times New Roman" w:cs="Times New Roman"/>
          <w:sz w:val="24"/>
        </w:rPr>
        <w:footnoteReference w:id="68"/>
      </w:r>
      <w:r w:rsidRPr="00342ABB">
        <w:rPr>
          <w:rFonts w:ascii="Times New Roman" w:hAnsi="Times New Roman" w:cs="Times New Roman"/>
          <w:sz w:val="24"/>
        </w:rPr>
        <w:t xml:space="preserve"> One </w:t>
      </w:r>
      <w:r>
        <w:rPr>
          <w:rFonts w:ascii="Times New Roman" w:hAnsi="Times New Roman" w:cs="Times New Roman"/>
          <w:sz w:val="24"/>
        </w:rPr>
        <w:t xml:space="preserve">nucleus </w:t>
      </w:r>
      <w:r w:rsidRPr="00342ABB">
        <w:rPr>
          <w:rFonts w:ascii="Times New Roman" w:hAnsi="Times New Roman" w:cs="Times New Roman"/>
          <w:sz w:val="24"/>
        </w:rPr>
        <w:t xml:space="preserve">of typhus from which cases came to the Madrid hospital of infectious diseases was the labour detachment at Cuelgamuros, the site of Franco’s monument to the war, the Valley of the Fallen, where work was begun </w:t>
      </w:r>
      <w:r>
        <w:rPr>
          <w:rFonts w:ascii="Times New Roman" w:hAnsi="Times New Roman" w:cs="Times New Roman"/>
          <w:sz w:val="24"/>
        </w:rPr>
        <w:t xml:space="preserve">in 1940 and </w:t>
      </w:r>
      <w:r w:rsidRPr="00545120">
        <w:rPr>
          <w:rFonts w:ascii="Times New Roman" w:hAnsi="Times New Roman" w:cs="Times New Roman"/>
          <w:sz w:val="24"/>
        </w:rPr>
        <w:t>large numbers of political prisoners were deployed who had frequently spent time in several other camps, prisons or labour detachments.</w:t>
      </w:r>
      <w:r>
        <w:rPr>
          <w:rStyle w:val="FootnoteReference"/>
          <w:rFonts w:ascii="Times New Roman" w:hAnsi="Times New Roman" w:cs="Times New Roman"/>
          <w:sz w:val="24"/>
        </w:rPr>
        <w:footnoteReference w:id="69"/>
      </w:r>
      <w:r w:rsidRPr="00342ABB">
        <w:rPr>
          <w:rFonts w:ascii="Times New Roman" w:hAnsi="Times New Roman" w:cs="Times New Roman"/>
          <w:sz w:val="24"/>
        </w:rPr>
        <w:t xml:space="preserve"> </w:t>
      </w:r>
      <w:r>
        <w:rPr>
          <w:rFonts w:ascii="Times New Roman" w:hAnsi="Times New Roman" w:cs="Times New Roman"/>
          <w:sz w:val="24"/>
        </w:rPr>
        <w:t xml:space="preserve">The </w:t>
      </w:r>
      <w:r w:rsidRPr="00545120">
        <w:rPr>
          <w:rFonts w:ascii="Times New Roman" w:hAnsi="Times New Roman" w:cs="Times New Roman"/>
          <w:sz w:val="24"/>
        </w:rPr>
        <w:t>scale</w:t>
      </w:r>
      <w:r>
        <w:rPr>
          <w:rFonts w:ascii="Times New Roman" w:hAnsi="Times New Roman" w:cs="Times New Roman"/>
          <w:sz w:val="24"/>
        </w:rPr>
        <w:t xml:space="preserve"> of the </w:t>
      </w:r>
      <w:r w:rsidRPr="00342ABB">
        <w:rPr>
          <w:rFonts w:ascii="Times New Roman" w:hAnsi="Times New Roman" w:cs="Times New Roman"/>
          <w:sz w:val="24"/>
        </w:rPr>
        <w:t xml:space="preserve">labour </w:t>
      </w:r>
      <w:r>
        <w:rPr>
          <w:rFonts w:ascii="Times New Roman" w:hAnsi="Times New Roman" w:cs="Times New Roman"/>
          <w:sz w:val="24"/>
        </w:rPr>
        <w:t>brigades</w:t>
      </w:r>
      <w:r w:rsidRPr="00342ABB">
        <w:rPr>
          <w:rFonts w:ascii="Times New Roman" w:hAnsi="Times New Roman" w:cs="Times New Roman"/>
          <w:sz w:val="24"/>
        </w:rPr>
        <w:t xml:space="preserve"> </w:t>
      </w:r>
      <w:r w:rsidRPr="00545120">
        <w:rPr>
          <w:rFonts w:ascii="Times New Roman" w:hAnsi="Times New Roman" w:cs="Times New Roman"/>
          <w:sz w:val="24"/>
        </w:rPr>
        <w:t>would be further</w:t>
      </w:r>
      <w:r>
        <w:rPr>
          <w:rFonts w:ascii="Times New Roman" w:hAnsi="Times New Roman" w:cs="Times New Roman"/>
          <w:b/>
          <w:bCs/>
          <w:sz w:val="24"/>
        </w:rPr>
        <w:t xml:space="preserve"> </w:t>
      </w:r>
      <w:r>
        <w:rPr>
          <w:rFonts w:ascii="Times New Roman" w:hAnsi="Times New Roman" w:cs="Times New Roman"/>
          <w:sz w:val="24"/>
        </w:rPr>
        <w:t xml:space="preserve">increased by the hundreds of individuals </w:t>
      </w:r>
      <w:r w:rsidRPr="00342ABB">
        <w:rPr>
          <w:rFonts w:ascii="Times New Roman" w:hAnsi="Times New Roman" w:cs="Times New Roman"/>
          <w:sz w:val="24"/>
        </w:rPr>
        <w:t xml:space="preserve">sentenced for </w:t>
      </w:r>
      <w:r>
        <w:rPr>
          <w:rFonts w:ascii="Times New Roman" w:hAnsi="Times New Roman" w:cs="Times New Roman"/>
          <w:sz w:val="24"/>
        </w:rPr>
        <w:t>low-level</w:t>
      </w:r>
      <w:r w:rsidRPr="00342ABB">
        <w:rPr>
          <w:rFonts w:ascii="Times New Roman" w:hAnsi="Times New Roman" w:cs="Times New Roman"/>
          <w:sz w:val="24"/>
        </w:rPr>
        <w:t xml:space="preserve"> black-market transactions in food</w:t>
      </w:r>
      <w:r>
        <w:rPr>
          <w:rFonts w:ascii="Times New Roman" w:hAnsi="Times New Roman" w:cs="Times New Roman"/>
          <w:sz w:val="24"/>
        </w:rPr>
        <w:t>, a</w:t>
      </w:r>
      <w:r w:rsidRPr="00342ABB">
        <w:rPr>
          <w:rFonts w:ascii="Times New Roman" w:hAnsi="Times New Roman" w:cs="Times New Roman"/>
          <w:sz w:val="24"/>
        </w:rPr>
        <w:t>mid the hunger of 1941.</w:t>
      </w:r>
      <w:bookmarkEnd w:id="7"/>
      <w:r w:rsidRPr="00063030">
        <w:rPr>
          <w:rStyle w:val="FootnoteReference"/>
          <w:rFonts w:ascii="Times New Roman" w:hAnsi="Times New Roman" w:cs="Times New Roman"/>
          <w:sz w:val="24"/>
        </w:rPr>
        <w:footnoteReference w:id="70"/>
      </w:r>
    </w:p>
    <w:p w14:paraId="2118B8FE" w14:textId="77777777" w:rsidR="002B1E8A" w:rsidRDefault="002B1E8A" w:rsidP="002B1E8A">
      <w:pPr>
        <w:spacing w:after="0" w:line="360" w:lineRule="auto"/>
        <w:ind w:firstLine="720"/>
        <w:rPr>
          <w:rFonts w:ascii="Times New Roman" w:hAnsi="Times New Roman" w:cs="Times New Roman"/>
          <w:sz w:val="24"/>
        </w:rPr>
      </w:pPr>
      <w:r w:rsidRPr="00545120">
        <w:rPr>
          <w:rFonts w:ascii="Times New Roman" w:hAnsi="Times New Roman" w:cs="Times New Roman"/>
          <w:sz w:val="24"/>
        </w:rPr>
        <w:t xml:space="preserve">Although it may appear paradoxical, we can see that there is a causal relationship between state-driven confinement and actual </w:t>
      </w:r>
      <w:r w:rsidRPr="00545120">
        <w:rPr>
          <w:rFonts w:ascii="Times New Roman" w:hAnsi="Times New Roman" w:cs="Times New Roman"/>
          <w:sz w:val="24"/>
          <w:szCs w:val="24"/>
        </w:rPr>
        <w:t xml:space="preserve">population </w:t>
      </w:r>
      <w:r w:rsidRPr="00545120">
        <w:rPr>
          <w:rFonts w:ascii="Times New Roman" w:hAnsi="Times New Roman" w:cs="Times New Roman"/>
          <w:sz w:val="24"/>
        </w:rPr>
        <w:t>movement in these years. Across Spain numerous types of traveller converged: those migrating in search of a place of safety, or enough to eat, or an anonymity that might enable them to achieve paid work; or those leaving areas from which the authorities had already banished them, or those complying with the order to return to long-departed homes.</w:t>
      </w:r>
      <w:r w:rsidRPr="008D7153">
        <w:rPr>
          <w:rStyle w:val="FootnoteReference"/>
          <w:rFonts w:ascii="Times New Roman" w:hAnsi="Times New Roman" w:cs="Times New Roman"/>
          <w:sz w:val="24"/>
          <w:szCs w:val="24"/>
        </w:rPr>
        <w:footnoteReference w:id="71"/>
      </w:r>
      <w:r>
        <w:rPr>
          <w:rFonts w:ascii="Times New Roman" w:hAnsi="Times New Roman" w:cs="Times New Roman"/>
          <w:sz w:val="24"/>
        </w:rPr>
        <w:t xml:space="preserve"> </w:t>
      </w:r>
    </w:p>
    <w:p w14:paraId="4C7DB4C6" w14:textId="430F033C" w:rsidR="002B1E8A" w:rsidRPr="008D7153" w:rsidRDefault="002B1E8A" w:rsidP="002B1E8A">
      <w:pPr>
        <w:spacing w:after="0" w:line="360" w:lineRule="auto"/>
        <w:ind w:firstLine="720"/>
        <w:rPr>
          <w:rFonts w:ascii="Times New Roman" w:hAnsi="Times New Roman" w:cs="Times New Roman"/>
          <w:sz w:val="24"/>
          <w:szCs w:val="24"/>
        </w:rPr>
      </w:pPr>
      <w:r>
        <w:rPr>
          <w:rFonts w:ascii="Times New Roman" w:hAnsi="Times New Roman" w:cs="Times New Roman"/>
          <w:sz w:val="24"/>
        </w:rPr>
        <w:t xml:space="preserve">‘Judicial necessity’ – the Francoist goal to </w:t>
      </w:r>
      <w:r w:rsidRPr="00114935">
        <w:rPr>
          <w:rFonts w:ascii="Times New Roman" w:hAnsi="Times New Roman" w:cs="Times New Roman"/>
          <w:sz w:val="24"/>
          <w:szCs w:val="24"/>
        </w:rPr>
        <w:t>categori</w:t>
      </w:r>
      <w:r>
        <w:rPr>
          <w:rFonts w:ascii="Times New Roman" w:hAnsi="Times New Roman" w:cs="Times New Roman"/>
          <w:sz w:val="24"/>
          <w:szCs w:val="24"/>
        </w:rPr>
        <w:t>ze</w:t>
      </w:r>
      <w:r w:rsidRPr="00114935">
        <w:rPr>
          <w:rFonts w:ascii="Times New Roman" w:hAnsi="Times New Roman" w:cs="Times New Roman"/>
          <w:sz w:val="24"/>
          <w:szCs w:val="24"/>
        </w:rPr>
        <w:t xml:space="preserve"> </w:t>
      </w:r>
      <w:r>
        <w:rPr>
          <w:rFonts w:ascii="Times New Roman" w:hAnsi="Times New Roman" w:cs="Times New Roman"/>
          <w:sz w:val="24"/>
          <w:szCs w:val="24"/>
        </w:rPr>
        <w:t xml:space="preserve">on a mass scale </w:t>
      </w:r>
      <w:r w:rsidRPr="00545120">
        <w:rPr>
          <w:rFonts w:ascii="Times New Roman" w:hAnsi="Times New Roman" w:cs="Times New Roman"/>
          <w:sz w:val="24"/>
          <w:szCs w:val="24"/>
        </w:rPr>
        <w:t>and imprison ‘the guilty’</w:t>
      </w:r>
      <w:r>
        <w:rPr>
          <w:rFonts w:ascii="Times New Roman" w:hAnsi="Times New Roman" w:cs="Times New Roman"/>
          <w:sz w:val="24"/>
          <w:szCs w:val="24"/>
        </w:rPr>
        <w:t xml:space="preserve"> – thus </w:t>
      </w:r>
      <w:r w:rsidRPr="00114935">
        <w:rPr>
          <w:rFonts w:ascii="Times New Roman" w:hAnsi="Times New Roman" w:cs="Times New Roman"/>
          <w:sz w:val="24"/>
          <w:szCs w:val="24"/>
        </w:rPr>
        <w:t xml:space="preserve">encouraged </w:t>
      </w:r>
      <w:r>
        <w:rPr>
          <w:rFonts w:ascii="Times New Roman" w:hAnsi="Times New Roman" w:cs="Times New Roman"/>
          <w:sz w:val="24"/>
          <w:szCs w:val="24"/>
        </w:rPr>
        <w:t>what Palanca described as ‘excessive</w:t>
      </w:r>
      <w:r w:rsidRPr="00114935">
        <w:rPr>
          <w:rFonts w:ascii="Times New Roman" w:hAnsi="Times New Roman" w:cs="Times New Roman"/>
          <w:sz w:val="24"/>
          <w:szCs w:val="24"/>
        </w:rPr>
        <w:t xml:space="preserve"> mo</w:t>
      </w:r>
      <w:r>
        <w:rPr>
          <w:rFonts w:ascii="Times New Roman" w:hAnsi="Times New Roman" w:cs="Times New Roman"/>
          <w:sz w:val="24"/>
          <w:szCs w:val="24"/>
        </w:rPr>
        <w:t>bility’</w:t>
      </w:r>
      <w:r w:rsidRPr="00114935">
        <w:rPr>
          <w:rFonts w:ascii="Times New Roman" w:hAnsi="Times New Roman" w:cs="Times New Roman"/>
          <w:sz w:val="24"/>
          <w:szCs w:val="24"/>
        </w:rPr>
        <w:t>.</w:t>
      </w:r>
      <w:r w:rsidRPr="008D7153">
        <w:rPr>
          <w:rStyle w:val="FootnoteReference"/>
          <w:rFonts w:ascii="Times New Roman" w:hAnsi="Times New Roman" w:cs="Times New Roman"/>
          <w:sz w:val="24"/>
          <w:szCs w:val="24"/>
        </w:rPr>
        <w:footnoteReference w:id="72"/>
      </w:r>
      <w:r>
        <w:rPr>
          <w:rFonts w:ascii="Times New Roman" w:hAnsi="Times New Roman" w:cs="Times New Roman"/>
          <w:sz w:val="24"/>
          <w:szCs w:val="24"/>
        </w:rPr>
        <w:t xml:space="preserve"> </w:t>
      </w:r>
      <w:r w:rsidRPr="00354E07">
        <w:rPr>
          <w:rFonts w:ascii="Times New Roman" w:hAnsi="Times New Roman" w:cs="Times New Roman"/>
          <w:sz w:val="24"/>
          <w:szCs w:val="24"/>
        </w:rPr>
        <w:t xml:space="preserve">The motive of the order for those captured to return to their places of origin was to allow ‘local knowledge’ about the political </w:t>
      </w:r>
      <w:r w:rsidRPr="00354E07">
        <w:rPr>
          <w:rFonts w:ascii="Times New Roman" w:hAnsi="Times New Roman" w:cs="Times New Roman"/>
          <w:sz w:val="24"/>
          <w:szCs w:val="24"/>
        </w:rPr>
        <w:lastRenderedPageBreak/>
        <w:t>backgrounds of individuals to be used as ‘evidence’</w:t>
      </w:r>
      <w:r>
        <w:rPr>
          <w:rFonts w:ascii="Times New Roman" w:hAnsi="Times New Roman" w:cs="Times New Roman"/>
          <w:sz w:val="24"/>
          <w:szCs w:val="24"/>
        </w:rPr>
        <w:t>.</w:t>
      </w:r>
      <w:r w:rsidRPr="006131CA">
        <w:rPr>
          <w:rStyle w:val="FootnoteReference"/>
          <w:rFonts w:ascii="Times New Roman" w:hAnsi="Times New Roman" w:cs="Times New Roman"/>
          <w:sz w:val="24"/>
          <w:szCs w:val="24"/>
        </w:rPr>
        <w:footnoteReference w:id="73"/>
      </w:r>
      <w:r>
        <w:rPr>
          <w:rFonts w:ascii="CG Times (W1)" w:hAnsi="CG Times (W1)"/>
          <w:sz w:val="24"/>
        </w:rPr>
        <w:t xml:space="preserve"> The number of urban h</w:t>
      </w:r>
      <w:r w:rsidRPr="00A72C5D">
        <w:rPr>
          <w:rFonts w:ascii="Times New Roman" w:hAnsi="Times New Roman" w:cs="Times New Roman"/>
          <w:sz w:val="24"/>
          <w:szCs w:val="24"/>
        </w:rPr>
        <w:t>omeless</w:t>
      </w:r>
      <w:r>
        <w:rPr>
          <w:rFonts w:ascii="Times New Roman" w:hAnsi="Times New Roman" w:cs="Times New Roman"/>
          <w:sz w:val="24"/>
          <w:szCs w:val="24"/>
        </w:rPr>
        <w:t xml:space="preserve"> – many of whom had already been held in makeshift camps</w:t>
      </w:r>
      <w:r w:rsidRPr="00A72C5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72C5D">
        <w:rPr>
          <w:rFonts w:ascii="Times New Roman" w:hAnsi="Times New Roman" w:cs="Times New Roman"/>
          <w:sz w:val="24"/>
          <w:szCs w:val="24"/>
        </w:rPr>
        <w:t xml:space="preserve">was </w:t>
      </w:r>
      <w:r>
        <w:rPr>
          <w:rFonts w:ascii="Times New Roman" w:hAnsi="Times New Roman" w:cs="Times New Roman"/>
          <w:sz w:val="24"/>
          <w:szCs w:val="24"/>
        </w:rPr>
        <w:t xml:space="preserve">also thereby increased. In </w:t>
      </w:r>
      <w:r w:rsidRPr="00A72C5D">
        <w:rPr>
          <w:rFonts w:ascii="Times New Roman" w:hAnsi="Times New Roman" w:cs="Times New Roman"/>
          <w:sz w:val="24"/>
          <w:szCs w:val="24"/>
        </w:rPr>
        <w:t>Madrid</w:t>
      </w:r>
      <w:r>
        <w:rPr>
          <w:rFonts w:ascii="Times New Roman" w:hAnsi="Times New Roman" w:cs="Times New Roman"/>
          <w:sz w:val="24"/>
          <w:szCs w:val="24"/>
        </w:rPr>
        <w:t>,</w:t>
      </w:r>
      <w:r w:rsidRPr="00A72C5D">
        <w:rPr>
          <w:rFonts w:ascii="Times New Roman" w:hAnsi="Times New Roman" w:cs="Times New Roman"/>
          <w:sz w:val="24"/>
          <w:szCs w:val="24"/>
        </w:rPr>
        <w:t xml:space="preserve"> after the capital’s fall in 1939</w:t>
      </w:r>
      <w:r>
        <w:rPr>
          <w:rFonts w:ascii="Times New Roman" w:hAnsi="Times New Roman" w:cs="Times New Roman"/>
          <w:sz w:val="24"/>
          <w:szCs w:val="24"/>
        </w:rPr>
        <w:t>,</w:t>
      </w:r>
      <w:r w:rsidRPr="00A72C5D">
        <w:rPr>
          <w:rFonts w:ascii="Times New Roman" w:hAnsi="Times New Roman" w:cs="Times New Roman"/>
          <w:sz w:val="24"/>
          <w:szCs w:val="24"/>
        </w:rPr>
        <w:t xml:space="preserve"> bomb sites </w:t>
      </w:r>
      <w:r>
        <w:rPr>
          <w:rFonts w:ascii="Times New Roman" w:hAnsi="Times New Roman" w:cs="Times New Roman"/>
          <w:sz w:val="24"/>
          <w:szCs w:val="24"/>
        </w:rPr>
        <w:t xml:space="preserve">were </w:t>
      </w:r>
      <w:r w:rsidRPr="00A72C5D">
        <w:rPr>
          <w:rFonts w:ascii="Times New Roman" w:hAnsi="Times New Roman" w:cs="Times New Roman"/>
          <w:sz w:val="24"/>
          <w:szCs w:val="24"/>
        </w:rPr>
        <w:t>relied upon</w:t>
      </w:r>
      <w:r>
        <w:rPr>
          <w:rFonts w:ascii="Times New Roman" w:hAnsi="Times New Roman" w:cs="Times New Roman"/>
          <w:sz w:val="24"/>
          <w:szCs w:val="24"/>
        </w:rPr>
        <w:t xml:space="preserve"> and</w:t>
      </w:r>
      <w:r w:rsidRPr="00A72C5D">
        <w:rPr>
          <w:rFonts w:ascii="Times New Roman" w:hAnsi="Times New Roman" w:cs="Times New Roman"/>
          <w:sz w:val="24"/>
          <w:szCs w:val="24"/>
        </w:rPr>
        <w:t xml:space="preserve"> temporary </w:t>
      </w:r>
      <w:r>
        <w:rPr>
          <w:rFonts w:ascii="Times New Roman" w:hAnsi="Times New Roman" w:cs="Times New Roman"/>
          <w:sz w:val="24"/>
          <w:szCs w:val="24"/>
        </w:rPr>
        <w:t xml:space="preserve">family </w:t>
      </w:r>
      <w:r w:rsidRPr="00A72C5D">
        <w:rPr>
          <w:rFonts w:ascii="Times New Roman" w:hAnsi="Times New Roman" w:cs="Times New Roman"/>
          <w:sz w:val="24"/>
          <w:szCs w:val="24"/>
        </w:rPr>
        <w:t>shelters</w:t>
      </w:r>
      <w:r w:rsidRPr="00A72C5D">
        <w:rPr>
          <w:rFonts w:ascii="Times New Roman" w:hAnsi="Times New Roman" w:cs="Times New Roman"/>
          <w:sz w:val="24"/>
          <w:szCs w:val="24"/>
          <w:lang w:val="en-US"/>
        </w:rPr>
        <w:t xml:space="preserve"> were improvi</w:t>
      </w:r>
      <w:r>
        <w:rPr>
          <w:rFonts w:ascii="Times New Roman" w:hAnsi="Times New Roman" w:cs="Times New Roman"/>
          <w:sz w:val="24"/>
          <w:szCs w:val="24"/>
          <w:lang w:val="en-US"/>
        </w:rPr>
        <w:t>s</w:t>
      </w:r>
      <w:r w:rsidRPr="00A72C5D">
        <w:rPr>
          <w:rFonts w:ascii="Times New Roman" w:hAnsi="Times New Roman" w:cs="Times New Roman"/>
          <w:sz w:val="24"/>
          <w:szCs w:val="24"/>
          <w:lang w:val="en-US"/>
        </w:rPr>
        <w:t>ed unofficially i</w:t>
      </w:r>
      <w:r w:rsidRPr="00A72C5D">
        <w:rPr>
          <w:rFonts w:ascii="Times New Roman" w:hAnsi="Times New Roman" w:cs="Times New Roman"/>
          <w:sz w:val="24"/>
          <w:szCs w:val="24"/>
        </w:rPr>
        <w:t xml:space="preserve">n the lice-ridden rebel trenches </w:t>
      </w:r>
      <w:r>
        <w:rPr>
          <w:rFonts w:ascii="Times New Roman" w:hAnsi="Times New Roman" w:cs="Times New Roman"/>
          <w:sz w:val="24"/>
          <w:szCs w:val="24"/>
        </w:rPr>
        <w:t xml:space="preserve">around </w:t>
      </w:r>
      <w:r w:rsidRPr="00A72C5D">
        <w:rPr>
          <w:rFonts w:ascii="Times New Roman" w:hAnsi="Times New Roman" w:cs="Times New Roman"/>
          <w:sz w:val="24"/>
          <w:szCs w:val="24"/>
        </w:rPr>
        <w:t xml:space="preserve">the </w:t>
      </w:r>
      <w:r>
        <w:rPr>
          <w:rFonts w:ascii="Times New Roman" w:hAnsi="Times New Roman" w:cs="Times New Roman"/>
          <w:sz w:val="24"/>
          <w:szCs w:val="24"/>
        </w:rPr>
        <w:t>old city</w:t>
      </w:r>
      <w:r w:rsidRPr="00A72C5D">
        <w:rPr>
          <w:rFonts w:ascii="Times New Roman" w:hAnsi="Times New Roman" w:cs="Times New Roman"/>
          <w:sz w:val="24"/>
          <w:szCs w:val="24"/>
        </w:rPr>
        <w:t>.</w:t>
      </w:r>
      <w:r w:rsidRPr="00A72C5D">
        <w:rPr>
          <w:rStyle w:val="FootnoteReference"/>
          <w:rFonts w:ascii="Times New Roman" w:hAnsi="Times New Roman" w:cs="Times New Roman"/>
          <w:sz w:val="24"/>
          <w:szCs w:val="24"/>
        </w:rPr>
        <w:footnoteReference w:id="74"/>
      </w:r>
      <w:r>
        <w:rPr>
          <w:rFonts w:ascii="Times New Roman" w:hAnsi="Times New Roman" w:cs="Times New Roman"/>
          <w:sz w:val="24"/>
          <w:szCs w:val="24"/>
        </w:rPr>
        <w:t xml:space="preserve"> </w:t>
      </w:r>
      <w:r w:rsidRPr="00354E07">
        <w:rPr>
          <w:rFonts w:ascii="Times New Roman" w:hAnsi="Times New Roman" w:cs="Times New Roman"/>
          <w:sz w:val="24"/>
          <w:szCs w:val="24"/>
        </w:rPr>
        <w:t xml:space="preserve">Not only were detainees being forcibly moved for categorization, moreover, but the already incarcerated were transported around between gaols. </w:t>
      </w:r>
      <w:r w:rsidRPr="00354E07">
        <w:rPr>
          <w:rFonts w:ascii="Times New Roman" w:hAnsi="Times New Roman" w:cs="Times New Roman"/>
          <w:sz w:val="24"/>
          <w:szCs w:val="24"/>
          <w:lang w:val="es-ES_tradnl"/>
        </w:rPr>
        <w:t xml:space="preserve">Basque and Cantabrian </w:t>
      </w:r>
      <w:r w:rsidR="00F91BE5">
        <w:rPr>
          <w:rFonts w:ascii="Times New Roman" w:hAnsi="Times New Roman" w:cs="Times New Roman"/>
          <w:sz w:val="24"/>
          <w:szCs w:val="24"/>
          <w:lang w:val="es-ES_tradnl"/>
        </w:rPr>
        <w:t>prisoners</w:t>
      </w:r>
      <w:r w:rsidRPr="00354E07">
        <w:rPr>
          <w:rFonts w:ascii="Times New Roman" w:hAnsi="Times New Roman" w:cs="Times New Roman"/>
          <w:sz w:val="24"/>
          <w:szCs w:val="24"/>
          <w:lang w:val="es-ES_tradnl"/>
        </w:rPr>
        <w:t xml:space="preserve">, for example, were sent to Cádiz gaols, where </w:t>
      </w:r>
      <w:r w:rsidRPr="00354E07">
        <w:rPr>
          <w:rFonts w:ascii="Times New Roman" w:hAnsi="Times New Roman" w:cs="Times New Roman"/>
          <w:color w:val="000000"/>
          <w:sz w:val="24"/>
          <w:szCs w:val="24"/>
          <w:shd w:val="clear" w:color="auto" w:fill="FFFFFF"/>
        </w:rPr>
        <w:t xml:space="preserve">there were 729 recorded typhus cases in 1941 and 1,294 in 1942, particularly in the main prison, </w:t>
      </w:r>
      <w:r w:rsidRPr="008A1276">
        <w:rPr>
          <w:rStyle w:val="Strong"/>
          <w:rFonts w:ascii="Times New Roman" w:hAnsi="Times New Roman" w:cs="Times New Roman"/>
          <w:b w:val="0"/>
          <w:bCs w:val="0"/>
          <w:color w:val="000000"/>
          <w:sz w:val="24"/>
          <w:szCs w:val="24"/>
          <w:shd w:val="clear" w:color="auto" w:fill="FFFFFF"/>
        </w:rPr>
        <w:t>El Puerto de Santa María, which held some 5,500 prisoners, five times its capacity</w:t>
      </w:r>
      <w:r w:rsidRPr="00354E07">
        <w:rPr>
          <w:rFonts w:ascii="Times New Roman" w:hAnsi="Times New Roman" w:cs="Times New Roman"/>
          <w:sz w:val="24"/>
          <w:szCs w:val="24"/>
          <w:lang w:val="es-ES_tradnl"/>
        </w:rPr>
        <w:t>.</w:t>
      </w:r>
      <w:r w:rsidRPr="00354E07">
        <w:rPr>
          <w:rStyle w:val="FootnoteReference"/>
          <w:rFonts w:ascii="Times New Roman" w:hAnsi="Times New Roman" w:cs="Times New Roman"/>
          <w:sz w:val="24"/>
          <w:szCs w:val="24"/>
        </w:rPr>
        <w:footnoteReference w:id="75"/>
      </w:r>
      <w:r w:rsidRPr="00354E07">
        <w:rPr>
          <w:rFonts w:ascii="Times New Roman" w:hAnsi="Times New Roman" w:cs="Times New Roman"/>
          <w:sz w:val="24"/>
          <w:szCs w:val="24"/>
          <w:lang w:val="es-ES_tradnl"/>
        </w:rPr>
        <w:t xml:space="preserve"> International </w:t>
      </w:r>
      <w:r w:rsidRPr="00354E07">
        <w:rPr>
          <w:rFonts w:ascii="Times New Roman" w:hAnsi="Times New Roman" w:cs="Times New Roman"/>
          <w:sz w:val="24"/>
          <w:szCs w:val="24"/>
        </w:rPr>
        <w:t xml:space="preserve">health officials reported that </w:t>
      </w:r>
      <w:r w:rsidRPr="00354E07">
        <w:rPr>
          <w:rFonts w:ascii="Times New Roman" w:hAnsi="Times New Roman" w:cs="Times New Roman"/>
          <w:snapToGrid w:val="0"/>
          <w:sz w:val="24"/>
          <w:szCs w:val="24"/>
          <w:lang w:eastAsia="es-ES"/>
        </w:rPr>
        <w:t xml:space="preserve">outbreaks of typhus in the north also occurred </w:t>
      </w:r>
      <w:r w:rsidRPr="00354E07">
        <w:rPr>
          <w:rFonts w:ascii="Times New Roman" w:hAnsi="Times New Roman" w:cs="Times New Roman"/>
          <w:sz w:val="24"/>
          <w:szCs w:val="24"/>
        </w:rPr>
        <w:t>as a result of prisoner transfers in Navarre, the Basque Country, Palencia and Asturias.</w:t>
      </w:r>
      <w:r w:rsidRPr="00DD3BE8">
        <w:rPr>
          <w:rStyle w:val="FootnoteReference"/>
          <w:rFonts w:ascii="Times New Roman" w:hAnsi="Times New Roman" w:cs="Times New Roman"/>
          <w:sz w:val="24"/>
          <w:szCs w:val="24"/>
        </w:rPr>
        <w:footnoteReference w:id="76"/>
      </w:r>
      <w:r>
        <w:rPr>
          <w:rFonts w:ascii="Times New Roman" w:hAnsi="Times New Roman" w:cs="Times New Roman"/>
          <w:sz w:val="24"/>
          <w:szCs w:val="24"/>
        </w:rPr>
        <w:t xml:space="preserve"> </w:t>
      </w:r>
      <w:r w:rsidRPr="008D7153">
        <w:rPr>
          <w:rFonts w:ascii="Times New Roman" w:hAnsi="Times New Roman" w:cs="Times New Roman"/>
          <w:sz w:val="24"/>
          <w:szCs w:val="24"/>
        </w:rPr>
        <w:t>T</w:t>
      </w:r>
      <w:r>
        <w:rPr>
          <w:rFonts w:ascii="Times New Roman" w:hAnsi="Times New Roman" w:cs="Times New Roman"/>
          <w:sz w:val="24"/>
          <w:szCs w:val="24"/>
        </w:rPr>
        <w:t>ransport</w:t>
      </w:r>
      <w:r w:rsidRPr="008D7153">
        <w:rPr>
          <w:rFonts w:ascii="Times New Roman" w:hAnsi="Times New Roman" w:cs="Times New Roman"/>
          <w:sz w:val="24"/>
          <w:szCs w:val="24"/>
        </w:rPr>
        <w:t xml:space="preserve"> was agonisingly slow in sealed wagons.</w:t>
      </w:r>
      <w:r>
        <w:rPr>
          <w:rStyle w:val="FootnoteReference"/>
          <w:rFonts w:ascii="Times New Roman" w:hAnsi="Times New Roman" w:cs="Times New Roman"/>
          <w:sz w:val="24"/>
          <w:szCs w:val="24"/>
        </w:rPr>
        <w:footnoteReference w:id="77"/>
      </w:r>
      <w:r w:rsidRPr="008D7153">
        <w:rPr>
          <w:rFonts w:ascii="Times New Roman" w:hAnsi="Times New Roman" w:cs="Times New Roman"/>
          <w:sz w:val="24"/>
          <w:szCs w:val="24"/>
        </w:rPr>
        <w:t xml:space="preserve"> </w:t>
      </w:r>
      <w:r>
        <w:rPr>
          <w:rFonts w:ascii="Times New Roman" w:hAnsi="Times New Roman" w:cs="Times New Roman"/>
          <w:sz w:val="24"/>
          <w:szCs w:val="24"/>
        </w:rPr>
        <w:t xml:space="preserve">The railway infrastructure was overwhelmed. </w:t>
      </w:r>
      <w:r w:rsidRPr="008D7153">
        <w:rPr>
          <w:rFonts w:ascii="Times New Roman" w:hAnsi="Times New Roman" w:cs="Times New Roman"/>
          <w:sz w:val="24"/>
          <w:szCs w:val="24"/>
        </w:rPr>
        <w:t xml:space="preserve">The </w:t>
      </w:r>
      <w:r w:rsidRPr="008D7153">
        <w:rPr>
          <w:rFonts w:ascii="Times New Roman" w:hAnsi="Times New Roman" w:cs="Times New Roman"/>
          <w:sz w:val="24"/>
        </w:rPr>
        <w:t xml:space="preserve">Valladolid to Madrid </w:t>
      </w:r>
      <w:r>
        <w:rPr>
          <w:rFonts w:ascii="Times New Roman" w:hAnsi="Times New Roman" w:cs="Times New Roman"/>
          <w:sz w:val="24"/>
        </w:rPr>
        <w:t xml:space="preserve">service </w:t>
      </w:r>
      <w:r w:rsidRPr="008D7153">
        <w:rPr>
          <w:rFonts w:ascii="Times New Roman" w:hAnsi="Times New Roman" w:cs="Times New Roman"/>
          <w:sz w:val="24"/>
        </w:rPr>
        <w:t xml:space="preserve">in mid-April 1939 was </w:t>
      </w:r>
      <w:r w:rsidRPr="008D7153">
        <w:rPr>
          <w:rFonts w:ascii="Times New Roman" w:hAnsi="Times New Roman" w:cs="Times New Roman"/>
          <w:sz w:val="24"/>
          <w:szCs w:val="24"/>
        </w:rPr>
        <w:t>s</w:t>
      </w:r>
      <w:r w:rsidRPr="008D7153">
        <w:rPr>
          <w:rFonts w:ascii="Times New Roman" w:hAnsi="Times New Roman" w:cs="Times New Roman"/>
          <w:sz w:val="24"/>
        </w:rPr>
        <w:t xml:space="preserve">o </w:t>
      </w:r>
      <w:r>
        <w:rPr>
          <w:rFonts w:ascii="Times New Roman" w:hAnsi="Times New Roman" w:cs="Times New Roman"/>
          <w:sz w:val="24"/>
        </w:rPr>
        <w:t>packed</w:t>
      </w:r>
      <w:r w:rsidRPr="008D7153">
        <w:rPr>
          <w:rFonts w:ascii="Times New Roman" w:hAnsi="Times New Roman" w:cs="Times New Roman"/>
          <w:sz w:val="24"/>
        </w:rPr>
        <w:t xml:space="preserve"> that passengers had to walk </w:t>
      </w:r>
      <w:r>
        <w:rPr>
          <w:rFonts w:ascii="Times New Roman" w:hAnsi="Times New Roman" w:cs="Times New Roman"/>
          <w:sz w:val="24"/>
        </w:rPr>
        <w:t>‘</w:t>
      </w:r>
      <w:r w:rsidRPr="008D7153">
        <w:rPr>
          <w:rFonts w:ascii="Times New Roman" w:hAnsi="Times New Roman" w:cs="Times New Roman"/>
          <w:sz w:val="24"/>
        </w:rPr>
        <w:t>on the backs of seats or on the shoulders of the people’ and bundles on the floor, including foodstuffs for small-scale selling on the black market.</w:t>
      </w:r>
      <w:r w:rsidRPr="008D7153">
        <w:rPr>
          <w:rStyle w:val="FootnoteReference"/>
          <w:rFonts w:ascii="Times New Roman" w:hAnsi="Times New Roman" w:cs="Times New Roman"/>
          <w:sz w:val="24"/>
        </w:rPr>
        <w:footnoteReference w:id="78"/>
      </w:r>
      <w:r w:rsidRPr="008D7153">
        <w:rPr>
          <w:rFonts w:ascii="Times New Roman" w:hAnsi="Times New Roman" w:cs="Times New Roman"/>
          <w:sz w:val="24"/>
        </w:rPr>
        <w:t xml:space="preserve"> </w:t>
      </w:r>
    </w:p>
    <w:p w14:paraId="0D8CFB3B" w14:textId="77777777" w:rsidR="002B1E8A" w:rsidRDefault="002B1E8A" w:rsidP="002B1E8A">
      <w:pPr>
        <w:spacing w:after="0" w:line="360" w:lineRule="auto"/>
        <w:ind w:firstLine="720"/>
        <w:rPr>
          <w:rFonts w:ascii="Times New Roman" w:hAnsi="Times New Roman" w:cs="Times New Roman"/>
          <w:sz w:val="24"/>
        </w:rPr>
      </w:pPr>
      <w:r w:rsidRPr="008D7153">
        <w:rPr>
          <w:rFonts w:ascii="Times New Roman" w:hAnsi="Times New Roman" w:cs="Times New Roman"/>
          <w:sz w:val="24"/>
          <w:szCs w:val="24"/>
        </w:rPr>
        <w:t xml:space="preserve">The link between </w:t>
      </w:r>
      <w:r w:rsidRPr="00A96842">
        <w:rPr>
          <w:rFonts w:ascii="Times New Roman" w:hAnsi="Times New Roman" w:cs="Times New Roman"/>
          <w:sz w:val="24"/>
          <w:szCs w:val="24"/>
        </w:rPr>
        <w:t>this</w:t>
      </w:r>
      <w:r>
        <w:rPr>
          <w:rFonts w:ascii="Times New Roman" w:hAnsi="Times New Roman" w:cs="Times New Roman"/>
          <w:b/>
          <w:bCs/>
          <w:sz w:val="24"/>
          <w:szCs w:val="24"/>
        </w:rPr>
        <w:t xml:space="preserve"> </w:t>
      </w:r>
      <w:r w:rsidRPr="008D7153">
        <w:rPr>
          <w:rFonts w:ascii="Times New Roman" w:hAnsi="Times New Roman" w:cs="Times New Roman"/>
          <w:sz w:val="24"/>
          <w:szCs w:val="24"/>
        </w:rPr>
        <w:t xml:space="preserve">population movement and politico-judicial ‘liquidation’ of the war </w:t>
      </w:r>
      <w:r w:rsidRPr="00A96842">
        <w:rPr>
          <w:rFonts w:ascii="Times New Roman" w:hAnsi="Times New Roman" w:cs="Times New Roman"/>
          <w:sz w:val="24"/>
          <w:szCs w:val="24"/>
        </w:rPr>
        <w:t>was also closely connected with the Franco regime’s political instrumentalization of hunger. The resulting near-starvation for so many was a major motive force of migration</w:t>
      </w:r>
      <w:r>
        <w:rPr>
          <w:rFonts w:ascii="Times New Roman" w:hAnsi="Times New Roman" w:cs="Times New Roman"/>
          <w:sz w:val="24"/>
          <w:szCs w:val="24"/>
        </w:rPr>
        <w:t xml:space="preserve">, </w:t>
      </w:r>
      <w:r w:rsidRPr="00A96842">
        <w:rPr>
          <w:rFonts w:ascii="Times New Roman" w:hAnsi="Times New Roman" w:cs="Times New Roman"/>
          <w:sz w:val="24"/>
          <w:szCs w:val="24"/>
        </w:rPr>
        <w:t>and therefore of spreading infection. By</w:t>
      </w:r>
      <w:r w:rsidRPr="008D7153">
        <w:rPr>
          <w:rFonts w:ascii="Times New Roman" w:hAnsi="Times New Roman" w:cs="Times New Roman"/>
          <w:sz w:val="24"/>
          <w:szCs w:val="24"/>
        </w:rPr>
        <w:t xml:space="preserve"> the autumn of 1940,</w:t>
      </w:r>
      <w:r>
        <w:rPr>
          <w:rFonts w:ascii="Times New Roman" w:hAnsi="Times New Roman" w:cs="Times New Roman"/>
          <w:sz w:val="24"/>
          <w:szCs w:val="24"/>
        </w:rPr>
        <w:t xml:space="preserve"> the RF</w:t>
      </w:r>
      <w:r w:rsidRPr="00A96842">
        <w:rPr>
          <w:rFonts w:ascii="Times New Roman" w:hAnsi="Times New Roman" w:cs="Times New Roman"/>
          <w:sz w:val="24"/>
          <w:szCs w:val="24"/>
        </w:rPr>
        <w:t xml:space="preserve"> official</w:t>
      </w:r>
      <w:r>
        <w:rPr>
          <w:rFonts w:ascii="Times New Roman" w:hAnsi="Times New Roman" w:cs="Times New Roman"/>
          <w:sz w:val="24"/>
          <w:szCs w:val="24"/>
        </w:rPr>
        <w:t>, John</w:t>
      </w:r>
      <w:r w:rsidRPr="00A96842">
        <w:rPr>
          <w:rFonts w:ascii="Times New Roman" w:hAnsi="Times New Roman" w:cs="Times New Roman"/>
          <w:sz w:val="24"/>
          <w:szCs w:val="24"/>
        </w:rPr>
        <w:t xml:space="preserve"> Janney</w:t>
      </w:r>
      <w:r>
        <w:rPr>
          <w:rFonts w:ascii="Times New Roman" w:hAnsi="Times New Roman" w:cs="Times New Roman"/>
          <w:sz w:val="24"/>
          <w:szCs w:val="24"/>
        </w:rPr>
        <w:t>,</w:t>
      </w:r>
      <w:r w:rsidRPr="00A96842">
        <w:rPr>
          <w:rFonts w:ascii="Times New Roman" w:hAnsi="Times New Roman" w:cs="Times New Roman"/>
          <w:sz w:val="24"/>
          <w:szCs w:val="24"/>
        </w:rPr>
        <w:t xml:space="preserve"> noted that </w:t>
      </w:r>
      <w:r w:rsidRPr="008D7153">
        <w:rPr>
          <w:rFonts w:ascii="Times New Roman" w:hAnsi="Times New Roman" w:cs="Times New Roman"/>
          <w:sz w:val="24"/>
          <w:szCs w:val="24"/>
        </w:rPr>
        <w:t>t</w:t>
      </w:r>
      <w:r w:rsidRPr="008D7153">
        <w:rPr>
          <w:rFonts w:ascii="Times New Roman" w:hAnsi="Times New Roman" w:cs="Times New Roman"/>
          <w:sz w:val="24"/>
        </w:rPr>
        <w:t xml:space="preserve">he defeated in the south were suffering </w:t>
      </w:r>
      <w:r>
        <w:rPr>
          <w:rFonts w:ascii="Times New Roman" w:hAnsi="Times New Roman" w:cs="Times New Roman"/>
          <w:sz w:val="24"/>
        </w:rPr>
        <w:t>‘</w:t>
      </w:r>
      <w:r w:rsidRPr="008D7153">
        <w:rPr>
          <w:rFonts w:ascii="Times New Roman" w:hAnsi="Times New Roman" w:cs="Times New Roman"/>
          <w:sz w:val="24"/>
        </w:rPr>
        <w:t>a long drawn-out slow starvation’.</w:t>
      </w:r>
      <w:r w:rsidRPr="008D7153">
        <w:rPr>
          <w:rStyle w:val="FootnoteReference"/>
          <w:rFonts w:ascii="Times New Roman" w:hAnsi="Times New Roman" w:cs="Times New Roman"/>
          <w:sz w:val="24"/>
        </w:rPr>
        <w:footnoteReference w:id="79"/>
      </w:r>
      <w:r w:rsidRPr="008D7153">
        <w:rPr>
          <w:rFonts w:ascii="Times New Roman" w:hAnsi="Times New Roman" w:cs="Times New Roman"/>
          <w:sz w:val="24"/>
        </w:rPr>
        <w:t xml:space="preserve"> </w:t>
      </w:r>
      <w:r w:rsidRPr="007B347B">
        <w:rPr>
          <w:rFonts w:ascii="Times New Roman" w:hAnsi="Times New Roman" w:cs="Times New Roman"/>
          <w:sz w:val="24"/>
        </w:rPr>
        <w:t>A</w:t>
      </w:r>
      <w:r>
        <w:rPr>
          <w:rFonts w:ascii="Times New Roman" w:hAnsi="Times New Roman" w:cs="Times New Roman"/>
          <w:sz w:val="24"/>
        </w:rPr>
        <w:t xml:space="preserve">n </w:t>
      </w:r>
      <w:r w:rsidRPr="00A96842">
        <w:rPr>
          <w:rFonts w:ascii="Times New Roman" w:hAnsi="Times New Roman" w:cs="Times New Roman"/>
          <w:sz w:val="24"/>
        </w:rPr>
        <w:t>optimistic</w:t>
      </w:r>
      <w:r w:rsidRPr="007B347B">
        <w:rPr>
          <w:rFonts w:ascii="Times New Roman" w:hAnsi="Times New Roman" w:cs="Times New Roman"/>
          <w:sz w:val="24"/>
        </w:rPr>
        <w:t xml:space="preserve"> estimate of daily consumption for each child </w:t>
      </w:r>
      <w:r>
        <w:rPr>
          <w:rFonts w:ascii="Times New Roman" w:hAnsi="Times New Roman" w:cs="Times New Roman"/>
          <w:sz w:val="24"/>
        </w:rPr>
        <w:t xml:space="preserve">who could </w:t>
      </w:r>
      <w:r w:rsidRPr="007B347B">
        <w:rPr>
          <w:rFonts w:ascii="Times New Roman" w:hAnsi="Times New Roman" w:cs="Times New Roman"/>
          <w:sz w:val="24"/>
        </w:rPr>
        <w:t xml:space="preserve">access </w:t>
      </w:r>
      <w:r>
        <w:rPr>
          <w:rFonts w:ascii="Times New Roman" w:hAnsi="Times New Roman" w:cs="Times New Roman"/>
          <w:sz w:val="24"/>
        </w:rPr>
        <w:t xml:space="preserve">food </w:t>
      </w:r>
      <w:r w:rsidRPr="007B347B">
        <w:rPr>
          <w:rFonts w:ascii="Times New Roman" w:hAnsi="Times New Roman" w:cs="Times New Roman"/>
          <w:sz w:val="24"/>
        </w:rPr>
        <w:t xml:space="preserve">relief was </w:t>
      </w:r>
      <w:r>
        <w:rPr>
          <w:rFonts w:ascii="Times New Roman" w:hAnsi="Times New Roman" w:cs="Times New Roman"/>
          <w:sz w:val="24"/>
        </w:rPr>
        <w:t xml:space="preserve">just </w:t>
      </w:r>
      <w:r w:rsidRPr="007B347B">
        <w:rPr>
          <w:rFonts w:ascii="Times New Roman" w:hAnsi="Times New Roman" w:cs="Times New Roman"/>
          <w:sz w:val="24"/>
        </w:rPr>
        <w:t>400 calories</w:t>
      </w:r>
      <w:r>
        <w:rPr>
          <w:rFonts w:ascii="Times New Roman" w:hAnsi="Times New Roman" w:cs="Times New Roman"/>
          <w:sz w:val="24"/>
        </w:rPr>
        <w:t xml:space="preserve">; in </w:t>
      </w:r>
      <w:r w:rsidRPr="007B347B">
        <w:rPr>
          <w:rFonts w:ascii="Times New Roman" w:hAnsi="Times New Roman" w:cs="Times New Roman"/>
          <w:sz w:val="24"/>
        </w:rPr>
        <w:t xml:space="preserve">Almería the masses of </w:t>
      </w:r>
      <w:r>
        <w:rPr>
          <w:rFonts w:ascii="Times New Roman" w:hAnsi="Times New Roman" w:cs="Times New Roman"/>
          <w:sz w:val="24"/>
        </w:rPr>
        <w:t>‘</w:t>
      </w:r>
      <w:r w:rsidRPr="007B347B">
        <w:rPr>
          <w:rFonts w:ascii="Times New Roman" w:hAnsi="Times New Roman" w:cs="Times New Roman"/>
          <w:sz w:val="24"/>
        </w:rPr>
        <w:t>child beggars</w:t>
      </w:r>
      <w:r>
        <w:rPr>
          <w:rFonts w:ascii="Times New Roman" w:hAnsi="Times New Roman" w:cs="Times New Roman"/>
          <w:sz w:val="24"/>
        </w:rPr>
        <w:t>’</w:t>
      </w:r>
      <w:r w:rsidRPr="007B347B">
        <w:rPr>
          <w:rFonts w:ascii="Times New Roman" w:hAnsi="Times New Roman" w:cs="Times New Roman"/>
          <w:sz w:val="24"/>
        </w:rPr>
        <w:t xml:space="preserve"> were ‘like hungry dogs’.</w:t>
      </w:r>
      <w:r w:rsidRPr="007B347B">
        <w:rPr>
          <w:rStyle w:val="FootnoteReference"/>
          <w:rFonts w:ascii="Times New Roman" w:hAnsi="Times New Roman" w:cs="Times New Roman"/>
          <w:sz w:val="24"/>
        </w:rPr>
        <w:footnoteReference w:id="80"/>
      </w:r>
    </w:p>
    <w:p w14:paraId="748EBE1A" w14:textId="75446DA1" w:rsidR="002B1E8A" w:rsidRPr="008C135F" w:rsidRDefault="002B1E8A" w:rsidP="002B1E8A">
      <w:pPr>
        <w:spacing w:after="0" w:line="360" w:lineRule="auto"/>
        <w:ind w:firstLine="720"/>
        <w:rPr>
          <w:rFonts w:ascii="Times New Roman" w:hAnsi="Times New Roman" w:cs="Times New Roman"/>
          <w:sz w:val="24"/>
          <w:szCs w:val="24"/>
        </w:rPr>
      </w:pPr>
      <w:r w:rsidRPr="008C135F">
        <w:rPr>
          <w:rFonts w:ascii="Times New Roman" w:hAnsi="Times New Roman" w:cs="Times New Roman"/>
          <w:sz w:val="24"/>
          <w:szCs w:val="24"/>
        </w:rPr>
        <w:lastRenderedPageBreak/>
        <w:t>All charity was</w:t>
      </w:r>
      <w:r>
        <w:rPr>
          <w:rFonts w:ascii="Times New Roman" w:hAnsi="Times New Roman" w:cs="Times New Roman"/>
          <w:sz w:val="24"/>
          <w:szCs w:val="24"/>
        </w:rPr>
        <w:t>, in theory,</w:t>
      </w:r>
      <w:r w:rsidRPr="008C135F">
        <w:rPr>
          <w:rFonts w:ascii="Times New Roman" w:hAnsi="Times New Roman" w:cs="Times New Roman"/>
          <w:sz w:val="24"/>
          <w:szCs w:val="24"/>
        </w:rPr>
        <w:t xml:space="preserve"> to be channelled through </w:t>
      </w:r>
      <w:r>
        <w:rPr>
          <w:rFonts w:ascii="Times New Roman" w:hAnsi="Times New Roman" w:cs="Times New Roman"/>
          <w:sz w:val="24"/>
          <w:szCs w:val="24"/>
        </w:rPr>
        <w:t xml:space="preserve">the state’s </w:t>
      </w:r>
      <w:r w:rsidRPr="009E2D77">
        <w:rPr>
          <w:rFonts w:ascii="Times New Roman" w:hAnsi="Times New Roman" w:cs="Times New Roman"/>
          <w:sz w:val="24"/>
          <w:szCs w:val="24"/>
        </w:rPr>
        <w:t>welfare</w:t>
      </w:r>
      <w:r w:rsidRPr="00DD3BE8">
        <w:rPr>
          <w:rFonts w:ascii="Times New Roman" w:hAnsi="Times New Roman" w:cs="Times New Roman"/>
          <w:sz w:val="24"/>
          <w:szCs w:val="24"/>
        </w:rPr>
        <w:t xml:space="preserve"> </w:t>
      </w:r>
      <w:r>
        <w:rPr>
          <w:rFonts w:ascii="Times New Roman" w:hAnsi="Times New Roman" w:cs="Times New Roman"/>
          <w:sz w:val="24"/>
          <w:szCs w:val="24"/>
        </w:rPr>
        <w:t xml:space="preserve">organization, </w:t>
      </w:r>
      <w:r w:rsidRPr="008C135F">
        <w:rPr>
          <w:rFonts w:ascii="Times New Roman" w:hAnsi="Times New Roman" w:cs="Times New Roman"/>
          <w:sz w:val="24"/>
          <w:szCs w:val="24"/>
        </w:rPr>
        <w:t xml:space="preserve">Auxilio Social. </w:t>
      </w:r>
      <w:r w:rsidRPr="008D7153">
        <w:rPr>
          <w:rFonts w:ascii="Times New Roman" w:hAnsi="Times New Roman" w:cs="Times New Roman"/>
          <w:sz w:val="24"/>
        </w:rPr>
        <w:t xml:space="preserve">In Málaga, where the rate of </w:t>
      </w:r>
      <w:r>
        <w:rPr>
          <w:rFonts w:ascii="Times New Roman" w:hAnsi="Times New Roman" w:cs="Times New Roman"/>
          <w:sz w:val="24"/>
        </w:rPr>
        <w:t xml:space="preserve">diseases such as </w:t>
      </w:r>
      <w:r w:rsidRPr="008D7153">
        <w:rPr>
          <w:rFonts w:ascii="Times New Roman" w:hAnsi="Times New Roman" w:cs="Times New Roman"/>
          <w:sz w:val="24"/>
        </w:rPr>
        <w:t>smallpox had seen an alarming rise s</w:t>
      </w:r>
      <w:r w:rsidRPr="007B347B">
        <w:rPr>
          <w:rFonts w:ascii="Times New Roman" w:hAnsi="Times New Roman" w:cs="Times New Roman"/>
          <w:sz w:val="24"/>
        </w:rPr>
        <w:t>ince 1939, Auxilio</w:t>
      </w:r>
      <w:r>
        <w:rPr>
          <w:rFonts w:ascii="Times New Roman" w:hAnsi="Times New Roman" w:cs="Times New Roman"/>
          <w:sz w:val="24"/>
        </w:rPr>
        <w:t xml:space="preserve"> Social</w:t>
      </w:r>
      <w:r w:rsidRPr="007B347B">
        <w:rPr>
          <w:rFonts w:ascii="Times New Roman" w:hAnsi="Times New Roman" w:cs="Times New Roman"/>
          <w:sz w:val="24"/>
        </w:rPr>
        <w:t xml:space="preserve"> fed 32,000 people </w:t>
      </w:r>
      <w:r>
        <w:rPr>
          <w:rFonts w:ascii="Times New Roman" w:hAnsi="Times New Roman" w:cs="Times New Roman"/>
          <w:sz w:val="24"/>
        </w:rPr>
        <w:t>in</w:t>
      </w:r>
      <w:r w:rsidRPr="007B347B">
        <w:rPr>
          <w:rFonts w:ascii="Times New Roman" w:hAnsi="Times New Roman" w:cs="Times New Roman"/>
          <w:sz w:val="24"/>
        </w:rPr>
        <w:t xml:space="preserve"> October 1940, and the same number</w:t>
      </w:r>
      <w:r>
        <w:rPr>
          <w:rFonts w:ascii="Times New Roman" w:hAnsi="Times New Roman" w:cs="Times New Roman"/>
          <w:sz w:val="24"/>
        </w:rPr>
        <w:t xml:space="preserve">, </w:t>
      </w:r>
      <w:r w:rsidRPr="00E43E84">
        <w:rPr>
          <w:rFonts w:ascii="Times New Roman" w:hAnsi="Times New Roman" w:cs="Times New Roman"/>
          <w:sz w:val="24"/>
        </w:rPr>
        <w:t>many of them ‘Reds, escaping or visiting imprisoned relatives’</w:t>
      </w:r>
      <w:r>
        <w:rPr>
          <w:rFonts w:ascii="Times New Roman" w:hAnsi="Times New Roman" w:cs="Times New Roman"/>
          <w:sz w:val="24"/>
        </w:rPr>
        <w:t>,</w:t>
      </w:r>
      <w:r w:rsidRPr="007B347B">
        <w:rPr>
          <w:rFonts w:ascii="Times New Roman" w:hAnsi="Times New Roman" w:cs="Times New Roman"/>
          <w:sz w:val="24"/>
        </w:rPr>
        <w:t xml:space="preserve"> were similarly dependent on feeding stations in Granada until </w:t>
      </w:r>
      <w:r>
        <w:rPr>
          <w:rFonts w:ascii="Times New Roman" w:hAnsi="Times New Roman" w:cs="Times New Roman"/>
          <w:sz w:val="24"/>
        </w:rPr>
        <w:t xml:space="preserve">supplies ran so low that </w:t>
      </w:r>
      <w:r w:rsidRPr="007B347B">
        <w:rPr>
          <w:rFonts w:ascii="Times New Roman" w:hAnsi="Times New Roman" w:cs="Times New Roman"/>
          <w:sz w:val="24"/>
        </w:rPr>
        <w:t xml:space="preserve">18,000 were sent back ‘to the </w:t>
      </w:r>
      <w:r>
        <w:rPr>
          <w:rFonts w:ascii="Times New Roman" w:hAnsi="Times New Roman" w:cs="Times New Roman"/>
          <w:sz w:val="24"/>
        </w:rPr>
        <w:t>[</w:t>
      </w:r>
      <w:r w:rsidRPr="009E2D77">
        <w:rPr>
          <w:rFonts w:ascii="Times New Roman" w:hAnsi="Times New Roman" w:cs="Times New Roman"/>
          <w:sz w:val="24"/>
        </w:rPr>
        <w:t>former</w:t>
      </w:r>
      <w:r>
        <w:rPr>
          <w:rFonts w:ascii="Times New Roman" w:hAnsi="Times New Roman" w:cs="Times New Roman"/>
          <w:sz w:val="24"/>
        </w:rPr>
        <w:t xml:space="preserve">] </w:t>
      </w:r>
      <w:r w:rsidRPr="007B347B">
        <w:rPr>
          <w:rFonts w:ascii="Times New Roman" w:hAnsi="Times New Roman" w:cs="Times New Roman"/>
          <w:sz w:val="24"/>
        </w:rPr>
        <w:t xml:space="preserve">Red zone’, along the coast ‘from which they </w:t>
      </w:r>
      <w:r w:rsidRPr="00E43E84">
        <w:rPr>
          <w:rFonts w:ascii="Times New Roman" w:hAnsi="Times New Roman" w:cs="Times New Roman"/>
          <w:sz w:val="24"/>
        </w:rPr>
        <w:t>had fled when the Nationals</w:t>
      </w:r>
      <w:r>
        <w:rPr>
          <w:rFonts w:ascii="Times New Roman" w:hAnsi="Times New Roman" w:cs="Times New Roman"/>
          <w:sz w:val="24"/>
        </w:rPr>
        <w:t xml:space="preserve"> [</w:t>
      </w:r>
      <w:r w:rsidRPr="009E2D77">
        <w:rPr>
          <w:rFonts w:ascii="Times New Roman" w:hAnsi="Times New Roman" w:cs="Times New Roman"/>
          <w:sz w:val="24"/>
        </w:rPr>
        <w:t>Francoists</w:t>
      </w:r>
      <w:r>
        <w:rPr>
          <w:rFonts w:ascii="Times New Roman" w:hAnsi="Times New Roman" w:cs="Times New Roman"/>
          <w:sz w:val="24"/>
        </w:rPr>
        <w:t>]</w:t>
      </w:r>
      <w:r w:rsidRPr="00E43E84">
        <w:rPr>
          <w:rFonts w:ascii="Times New Roman" w:hAnsi="Times New Roman" w:cs="Times New Roman"/>
          <w:sz w:val="24"/>
        </w:rPr>
        <w:t xml:space="preserve"> took it over’.</w:t>
      </w:r>
      <w:r w:rsidRPr="00E43E84">
        <w:rPr>
          <w:rStyle w:val="FootnoteReference"/>
          <w:rFonts w:ascii="Times New Roman" w:hAnsi="Times New Roman" w:cs="Times New Roman"/>
          <w:sz w:val="24"/>
        </w:rPr>
        <w:footnoteReference w:id="81"/>
      </w:r>
      <w:r w:rsidRPr="00E43E84">
        <w:rPr>
          <w:rFonts w:ascii="Times New Roman" w:hAnsi="Times New Roman" w:cs="Times New Roman"/>
          <w:sz w:val="24"/>
        </w:rPr>
        <w:t xml:space="preserve"> </w:t>
      </w:r>
      <w:r w:rsidRPr="00E43E84">
        <w:rPr>
          <w:rFonts w:ascii="Times New Roman" w:hAnsi="Times New Roman" w:cs="Times New Roman"/>
          <w:sz w:val="24"/>
          <w:szCs w:val="24"/>
        </w:rPr>
        <w:t>One of the</w:t>
      </w:r>
      <w:r w:rsidRPr="00E43E84">
        <w:rPr>
          <w:rFonts w:ascii="Times New Roman" w:hAnsi="Times New Roman" w:cs="Times New Roman"/>
          <w:sz w:val="24"/>
        </w:rPr>
        <w:t xml:space="preserve"> first surges in post-war typhus occurred in Granada</w:t>
      </w:r>
      <w:r>
        <w:rPr>
          <w:rFonts w:ascii="Times New Roman" w:hAnsi="Times New Roman" w:cs="Times New Roman"/>
          <w:sz w:val="24"/>
        </w:rPr>
        <w:t>,</w:t>
      </w:r>
      <w:r w:rsidRPr="00E43E84">
        <w:rPr>
          <w:rFonts w:ascii="Times New Roman" w:hAnsi="Times New Roman" w:cs="Times New Roman"/>
          <w:sz w:val="24"/>
        </w:rPr>
        <w:t xml:space="preserve"> </w:t>
      </w:r>
      <w:r>
        <w:rPr>
          <w:rFonts w:ascii="Times New Roman" w:hAnsi="Times New Roman" w:cs="Times New Roman"/>
          <w:sz w:val="24"/>
        </w:rPr>
        <w:t xml:space="preserve">in </w:t>
      </w:r>
      <w:r w:rsidRPr="00E43E84">
        <w:rPr>
          <w:rFonts w:ascii="Times New Roman" w:hAnsi="Times New Roman" w:cs="Times New Roman"/>
          <w:sz w:val="24"/>
        </w:rPr>
        <w:t>the town of Guadix</w:t>
      </w:r>
      <w:r>
        <w:rPr>
          <w:rFonts w:ascii="Times New Roman" w:hAnsi="Times New Roman" w:cs="Times New Roman"/>
          <w:sz w:val="24"/>
        </w:rPr>
        <w:t>,</w:t>
      </w:r>
      <w:r w:rsidRPr="00E43E84">
        <w:rPr>
          <w:rFonts w:ascii="Times New Roman" w:hAnsi="Times New Roman" w:cs="Times New Roman"/>
          <w:sz w:val="24"/>
        </w:rPr>
        <w:t xml:space="preserve"> in </w:t>
      </w:r>
      <w:r w:rsidRPr="00E43E84">
        <w:rPr>
          <w:rFonts w:ascii="Times New Roman" w:hAnsi="Times New Roman" w:cs="Times New Roman"/>
          <w:sz w:val="24"/>
          <w:szCs w:val="24"/>
        </w:rPr>
        <w:t xml:space="preserve">February 1940, infecting 300 prisoners </w:t>
      </w:r>
      <w:r>
        <w:rPr>
          <w:rFonts w:ascii="Times New Roman" w:hAnsi="Times New Roman" w:cs="Times New Roman"/>
          <w:sz w:val="24"/>
          <w:szCs w:val="24"/>
        </w:rPr>
        <w:t>held</w:t>
      </w:r>
      <w:r w:rsidRPr="00E43E84">
        <w:rPr>
          <w:rFonts w:ascii="Times New Roman" w:hAnsi="Times New Roman" w:cs="Times New Roman"/>
          <w:sz w:val="24"/>
          <w:szCs w:val="24"/>
        </w:rPr>
        <w:t xml:space="preserve"> in a</w:t>
      </w:r>
      <w:r>
        <w:rPr>
          <w:rFonts w:ascii="Times New Roman" w:hAnsi="Times New Roman" w:cs="Times New Roman"/>
          <w:sz w:val="24"/>
          <w:szCs w:val="24"/>
        </w:rPr>
        <w:t xml:space="preserve">n </w:t>
      </w:r>
      <w:r w:rsidRPr="009E2D77">
        <w:rPr>
          <w:rFonts w:ascii="Times New Roman" w:hAnsi="Times New Roman" w:cs="Times New Roman"/>
          <w:sz w:val="24"/>
          <w:szCs w:val="24"/>
        </w:rPr>
        <w:t>abandoned</w:t>
      </w:r>
      <w:r w:rsidRPr="00E43E84">
        <w:rPr>
          <w:rFonts w:ascii="Times New Roman" w:hAnsi="Times New Roman" w:cs="Times New Roman"/>
          <w:sz w:val="24"/>
          <w:szCs w:val="24"/>
        </w:rPr>
        <w:t xml:space="preserve"> sugar factory; the rate of fatality was 20%.</w:t>
      </w:r>
      <w:r w:rsidRPr="00E43E84">
        <w:rPr>
          <w:rStyle w:val="FootnoteReference"/>
          <w:rFonts w:ascii="Times New Roman" w:hAnsi="Times New Roman" w:cs="Times New Roman"/>
          <w:sz w:val="24"/>
          <w:szCs w:val="24"/>
        </w:rPr>
        <w:footnoteReference w:id="82"/>
      </w:r>
      <w:r w:rsidRPr="00E43E84">
        <w:rPr>
          <w:rFonts w:ascii="Times New Roman" w:hAnsi="Times New Roman" w:cs="Times New Roman"/>
          <w:sz w:val="24"/>
          <w:szCs w:val="24"/>
        </w:rPr>
        <w:t xml:space="preserve"> The disease quickly spread to the provincial capital and within weeks there </w:t>
      </w:r>
      <w:r>
        <w:rPr>
          <w:rFonts w:ascii="Times New Roman" w:hAnsi="Times New Roman" w:cs="Times New Roman"/>
          <w:sz w:val="24"/>
          <w:szCs w:val="24"/>
        </w:rPr>
        <w:t>had been</w:t>
      </w:r>
      <w:r w:rsidRPr="00E43E84">
        <w:rPr>
          <w:rFonts w:ascii="Times New Roman" w:hAnsi="Times New Roman" w:cs="Times New Roman"/>
          <w:sz w:val="24"/>
          <w:szCs w:val="24"/>
        </w:rPr>
        <w:t xml:space="preserve"> 150 re</w:t>
      </w:r>
      <w:r>
        <w:rPr>
          <w:rFonts w:ascii="Times New Roman" w:hAnsi="Times New Roman" w:cs="Times New Roman"/>
          <w:sz w:val="24"/>
          <w:szCs w:val="24"/>
        </w:rPr>
        <w:t>corded</w:t>
      </w:r>
      <w:r w:rsidRPr="00E43E84">
        <w:rPr>
          <w:rFonts w:ascii="Times New Roman" w:hAnsi="Times New Roman" w:cs="Times New Roman"/>
          <w:sz w:val="24"/>
          <w:szCs w:val="24"/>
        </w:rPr>
        <w:t xml:space="preserve"> cases. Janney was informed there were 5,500 prisoners in Granada in October 1940, ten times the Provincial Prison’s capacity. The authorities </w:t>
      </w:r>
      <w:r w:rsidRPr="009E2D77">
        <w:rPr>
          <w:rFonts w:ascii="Times New Roman" w:hAnsi="Times New Roman" w:cs="Times New Roman"/>
          <w:sz w:val="24"/>
          <w:szCs w:val="24"/>
        </w:rPr>
        <w:t>insisted they were in</w:t>
      </w:r>
      <w:r w:rsidRPr="00E43E84">
        <w:rPr>
          <w:rFonts w:ascii="Times New Roman" w:hAnsi="Times New Roman" w:cs="Times New Roman"/>
          <w:sz w:val="24"/>
          <w:szCs w:val="24"/>
        </w:rPr>
        <w:t xml:space="preserve"> control. Palanca </w:t>
      </w:r>
      <w:r w:rsidRPr="009E2D77">
        <w:rPr>
          <w:rFonts w:ascii="Times New Roman" w:hAnsi="Times New Roman" w:cs="Times New Roman"/>
          <w:sz w:val="24"/>
          <w:szCs w:val="24"/>
        </w:rPr>
        <w:t>stated</w:t>
      </w:r>
      <w:r w:rsidRPr="00E43E84">
        <w:rPr>
          <w:rFonts w:ascii="Times New Roman" w:hAnsi="Times New Roman" w:cs="Times New Roman"/>
          <w:sz w:val="24"/>
          <w:szCs w:val="24"/>
        </w:rPr>
        <w:t xml:space="preserve"> </w:t>
      </w:r>
      <w:r w:rsidRPr="00E43E84">
        <w:rPr>
          <w:rFonts w:ascii="Times New Roman" w:hAnsi="Times New Roman" w:cs="Times New Roman"/>
          <w:sz w:val="24"/>
        </w:rPr>
        <w:t xml:space="preserve">publicly that the Granada outbreak was ‘of no importance’ and ‘not worth worrying </w:t>
      </w:r>
      <w:r w:rsidRPr="00E43E84">
        <w:rPr>
          <w:rFonts w:ascii="Times New Roman" w:hAnsi="Times New Roman" w:cs="Times New Roman"/>
          <w:sz w:val="24"/>
          <w:szCs w:val="24"/>
        </w:rPr>
        <w:t>about’.</w:t>
      </w:r>
      <w:r w:rsidRPr="00E43E84">
        <w:rPr>
          <w:rStyle w:val="FootnoteReference"/>
          <w:rFonts w:ascii="Times New Roman" w:hAnsi="Times New Roman" w:cs="Times New Roman"/>
          <w:sz w:val="24"/>
          <w:szCs w:val="24"/>
        </w:rPr>
        <w:footnoteReference w:id="83"/>
      </w:r>
      <w:r w:rsidRPr="00E43E84">
        <w:rPr>
          <w:rFonts w:ascii="Times New Roman" w:hAnsi="Times New Roman" w:cs="Times New Roman"/>
          <w:sz w:val="24"/>
          <w:szCs w:val="24"/>
        </w:rPr>
        <w:t xml:space="preserve"> At the same time, other</w:t>
      </w:r>
      <w:r>
        <w:rPr>
          <w:rFonts w:ascii="Times New Roman" w:hAnsi="Times New Roman" w:cs="Times New Roman"/>
          <w:sz w:val="24"/>
          <w:szCs w:val="24"/>
        </w:rPr>
        <w:t xml:space="preserve"> migrant</w:t>
      </w:r>
      <w:r w:rsidRPr="00E43E84">
        <w:rPr>
          <w:rFonts w:ascii="Times New Roman" w:hAnsi="Times New Roman" w:cs="Times New Roman"/>
          <w:sz w:val="24"/>
          <w:szCs w:val="24"/>
        </w:rPr>
        <w:t>s left Granada for Seville</w:t>
      </w:r>
      <w:r>
        <w:rPr>
          <w:rFonts w:ascii="Times New Roman" w:hAnsi="Times New Roman" w:cs="Times New Roman"/>
          <w:sz w:val="24"/>
          <w:szCs w:val="24"/>
        </w:rPr>
        <w:t xml:space="preserve">, </w:t>
      </w:r>
      <w:r w:rsidRPr="009E2D77">
        <w:rPr>
          <w:rFonts w:ascii="Times New Roman" w:hAnsi="Times New Roman" w:cs="Times New Roman"/>
          <w:sz w:val="24"/>
          <w:szCs w:val="24"/>
        </w:rPr>
        <w:t>believing</w:t>
      </w:r>
      <w:r w:rsidRPr="00E43E84">
        <w:rPr>
          <w:rFonts w:ascii="Times New Roman" w:hAnsi="Times New Roman" w:cs="Times New Roman"/>
          <w:sz w:val="24"/>
          <w:szCs w:val="24"/>
        </w:rPr>
        <w:t xml:space="preserve"> conditions would be better</w:t>
      </w:r>
      <w:r>
        <w:rPr>
          <w:rFonts w:ascii="Times New Roman" w:hAnsi="Times New Roman" w:cs="Times New Roman"/>
          <w:sz w:val="24"/>
          <w:szCs w:val="24"/>
        </w:rPr>
        <w:t xml:space="preserve"> there</w:t>
      </w:r>
      <w:r w:rsidRPr="00E43E84">
        <w:rPr>
          <w:rFonts w:ascii="Times New Roman" w:hAnsi="Times New Roman" w:cs="Times New Roman"/>
          <w:sz w:val="24"/>
          <w:szCs w:val="24"/>
        </w:rPr>
        <w:t xml:space="preserve">. </w:t>
      </w:r>
      <w:r w:rsidRPr="009E2D77">
        <w:rPr>
          <w:rFonts w:ascii="Times New Roman" w:hAnsi="Times New Roman" w:cs="Times New Roman"/>
          <w:sz w:val="24"/>
          <w:szCs w:val="24"/>
        </w:rPr>
        <w:t>But</w:t>
      </w:r>
      <w:r>
        <w:rPr>
          <w:rFonts w:ascii="Times New Roman" w:hAnsi="Times New Roman" w:cs="Times New Roman"/>
          <w:b/>
          <w:bCs/>
          <w:sz w:val="24"/>
          <w:szCs w:val="24"/>
        </w:rPr>
        <w:t xml:space="preserve"> </w:t>
      </w:r>
      <w:r w:rsidRPr="00396784">
        <w:rPr>
          <w:rFonts w:ascii="Times New Roman" w:hAnsi="Times New Roman" w:cs="Times New Roman"/>
          <w:sz w:val="24"/>
          <w:szCs w:val="24"/>
        </w:rPr>
        <w:t>t</w:t>
      </w:r>
      <w:r w:rsidRPr="00E43E84">
        <w:rPr>
          <w:rFonts w:ascii="Times New Roman" w:hAnsi="Times New Roman" w:cs="Times New Roman"/>
          <w:sz w:val="24"/>
          <w:szCs w:val="24"/>
        </w:rPr>
        <w:t xml:space="preserve">yphus was duly </w:t>
      </w:r>
      <w:r w:rsidRPr="00000DD1">
        <w:rPr>
          <w:rFonts w:ascii="Times New Roman" w:hAnsi="Times New Roman" w:cs="Times New Roman"/>
          <w:sz w:val="24"/>
          <w:szCs w:val="24"/>
        </w:rPr>
        <w:t>identified</w:t>
      </w:r>
      <w:r w:rsidRPr="00E43E84">
        <w:rPr>
          <w:rFonts w:ascii="Times New Roman" w:hAnsi="Times New Roman" w:cs="Times New Roman"/>
          <w:sz w:val="24"/>
          <w:szCs w:val="24"/>
        </w:rPr>
        <w:t xml:space="preserve"> in Seville</w:t>
      </w:r>
      <w:r>
        <w:rPr>
          <w:rFonts w:ascii="Times New Roman" w:hAnsi="Times New Roman" w:cs="Times New Roman"/>
          <w:sz w:val="24"/>
          <w:szCs w:val="24"/>
        </w:rPr>
        <w:t xml:space="preserve">, </w:t>
      </w:r>
      <w:r w:rsidRPr="00000DD1">
        <w:rPr>
          <w:rFonts w:ascii="Times New Roman" w:hAnsi="Times New Roman" w:cs="Times New Roman"/>
          <w:sz w:val="24"/>
          <w:szCs w:val="24"/>
        </w:rPr>
        <w:t xml:space="preserve">first in a homeless </w:t>
      </w:r>
      <w:r w:rsidRPr="00396784">
        <w:rPr>
          <w:rFonts w:ascii="Times New Roman" w:hAnsi="Times New Roman" w:cs="Times New Roman"/>
          <w:sz w:val="24"/>
          <w:szCs w:val="24"/>
        </w:rPr>
        <w:t>shelter</w:t>
      </w:r>
      <w:r w:rsidRPr="00E43E84">
        <w:rPr>
          <w:rFonts w:ascii="Times New Roman" w:hAnsi="Times New Roman" w:cs="Times New Roman"/>
          <w:sz w:val="24"/>
          <w:szCs w:val="24"/>
        </w:rPr>
        <w:t>.</w:t>
      </w:r>
      <w:r w:rsidRPr="00E43E84">
        <w:rPr>
          <w:rStyle w:val="FootnoteReference"/>
          <w:rFonts w:ascii="Times New Roman" w:hAnsi="Times New Roman" w:cs="Times New Roman"/>
          <w:sz w:val="24"/>
          <w:szCs w:val="24"/>
        </w:rPr>
        <w:footnoteReference w:id="84"/>
      </w:r>
      <w:r w:rsidRPr="00E43E84">
        <w:rPr>
          <w:rFonts w:ascii="Times New Roman" w:hAnsi="Times New Roman" w:cs="Times New Roman"/>
          <w:sz w:val="24"/>
          <w:szCs w:val="24"/>
        </w:rPr>
        <w:t xml:space="preserve"> </w:t>
      </w:r>
      <w:r w:rsidRPr="00000DD1">
        <w:rPr>
          <w:rFonts w:ascii="Times New Roman" w:hAnsi="Times New Roman" w:cs="Times New Roman"/>
          <w:sz w:val="24"/>
          <w:szCs w:val="24"/>
        </w:rPr>
        <w:t xml:space="preserve">The evidence shows </w:t>
      </w:r>
      <w:r w:rsidR="007643FA">
        <w:rPr>
          <w:rFonts w:ascii="Times New Roman" w:hAnsi="Times New Roman" w:cs="Times New Roman"/>
          <w:sz w:val="24"/>
          <w:szCs w:val="24"/>
        </w:rPr>
        <w:t xml:space="preserve">therefore </w:t>
      </w:r>
      <w:r w:rsidRPr="00000DD1">
        <w:rPr>
          <w:rFonts w:ascii="Times New Roman" w:hAnsi="Times New Roman" w:cs="Times New Roman"/>
          <w:sz w:val="24"/>
          <w:szCs w:val="24"/>
        </w:rPr>
        <w:t>that w</w:t>
      </w:r>
      <w:r w:rsidRPr="00000DD1">
        <w:rPr>
          <w:rFonts w:ascii="Times New Roman" w:hAnsi="Times New Roman" w:cs="Times New Roman"/>
          <w:sz w:val="24"/>
        </w:rPr>
        <w:t>hen</w:t>
      </w:r>
      <w:r>
        <w:rPr>
          <w:rFonts w:ascii="Times New Roman" w:hAnsi="Times New Roman" w:cs="Times New Roman"/>
          <w:sz w:val="24"/>
        </w:rPr>
        <w:t xml:space="preserve"> Madrid’s health chief </w:t>
      </w:r>
      <w:r w:rsidRPr="009947B1">
        <w:rPr>
          <w:rFonts w:ascii="Times New Roman" w:hAnsi="Times New Roman" w:cs="Times New Roman"/>
          <w:sz w:val="24"/>
        </w:rPr>
        <w:t xml:space="preserve">related how </w:t>
      </w:r>
      <w:r w:rsidR="00AA2643">
        <w:rPr>
          <w:rFonts w:ascii="Times New Roman" w:hAnsi="Times New Roman" w:cs="Times New Roman"/>
          <w:sz w:val="24"/>
        </w:rPr>
        <w:t xml:space="preserve">the capital </w:t>
      </w:r>
      <w:r w:rsidRPr="009947B1">
        <w:rPr>
          <w:rFonts w:ascii="Times New Roman" w:hAnsi="Times New Roman" w:cs="Times New Roman"/>
          <w:sz w:val="24"/>
        </w:rPr>
        <w:t>‘was virtually cordoned off to prevent the entry of beggars’</w:t>
      </w:r>
      <w:r>
        <w:rPr>
          <w:rFonts w:ascii="Times New Roman" w:hAnsi="Times New Roman" w:cs="Times New Roman"/>
          <w:sz w:val="24"/>
        </w:rPr>
        <w:t>, he was</w:t>
      </w:r>
      <w:r w:rsidRPr="008C135F">
        <w:rPr>
          <w:rFonts w:ascii="Times New Roman" w:hAnsi="Times New Roman" w:cs="Times New Roman"/>
          <w:sz w:val="24"/>
          <w:szCs w:val="24"/>
        </w:rPr>
        <w:t xml:space="preserve"> </w:t>
      </w:r>
      <w:r>
        <w:rPr>
          <w:rFonts w:ascii="Times New Roman" w:hAnsi="Times New Roman" w:cs="Times New Roman"/>
          <w:sz w:val="24"/>
          <w:szCs w:val="24"/>
        </w:rPr>
        <w:t>in fact</w:t>
      </w:r>
      <w:r w:rsidRPr="008C135F">
        <w:rPr>
          <w:rFonts w:ascii="Times New Roman" w:hAnsi="Times New Roman" w:cs="Times New Roman"/>
          <w:sz w:val="24"/>
          <w:szCs w:val="24"/>
        </w:rPr>
        <w:t xml:space="preserve"> referring to economic migrants</w:t>
      </w:r>
      <w:r>
        <w:rPr>
          <w:rFonts w:ascii="Times New Roman" w:hAnsi="Times New Roman" w:cs="Times New Roman"/>
          <w:sz w:val="24"/>
          <w:szCs w:val="24"/>
        </w:rPr>
        <w:t>. T</w:t>
      </w:r>
      <w:r w:rsidRPr="008C135F">
        <w:rPr>
          <w:rFonts w:ascii="Times New Roman" w:hAnsi="Times New Roman" w:cs="Times New Roman"/>
          <w:sz w:val="24"/>
          <w:szCs w:val="24"/>
        </w:rPr>
        <w:t xml:space="preserve">he term ‘beggar’ </w:t>
      </w:r>
      <w:r w:rsidRPr="00000DD1">
        <w:rPr>
          <w:rFonts w:ascii="Times New Roman" w:hAnsi="Times New Roman" w:cs="Times New Roman"/>
          <w:sz w:val="24"/>
          <w:szCs w:val="24"/>
        </w:rPr>
        <w:t>was</w:t>
      </w:r>
      <w:r w:rsidRPr="008C135F">
        <w:rPr>
          <w:rFonts w:ascii="Times New Roman" w:hAnsi="Times New Roman" w:cs="Times New Roman"/>
          <w:sz w:val="24"/>
          <w:szCs w:val="24"/>
        </w:rPr>
        <w:t xml:space="preserve"> used by authorities </w:t>
      </w:r>
      <w:r w:rsidRPr="00000DD1">
        <w:rPr>
          <w:rFonts w:ascii="Times New Roman" w:hAnsi="Times New Roman" w:cs="Times New Roman"/>
          <w:sz w:val="24"/>
          <w:szCs w:val="24"/>
        </w:rPr>
        <w:t>to imply</w:t>
      </w:r>
      <w:r w:rsidRPr="008C135F">
        <w:rPr>
          <w:rFonts w:ascii="Times New Roman" w:hAnsi="Times New Roman" w:cs="Times New Roman"/>
          <w:sz w:val="24"/>
          <w:szCs w:val="24"/>
        </w:rPr>
        <w:t xml:space="preserve"> a lifestyle choice</w:t>
      </w:r>
      <w:r>
        <w:rPr>
          <w:rFonts w:ascii="Times New Roman" w:hAnsi="Times New Roman" w:cs="Times New Roman"/>
          <w:sz w:val="24"/>
          <w:szCs w:val="24"/>
        </w:rPr>
        <w:t>, but l</w:t>
      </w:r>
      <w:r w:rsidRPr="008C135F">
        <w:rPr>
          <w:rFonts w:ascii="Times New Roman" w:hAnsi="Times New Roman" w:cs="Times New Roman"/>
          <w:sz w:val="24"/>
          <w:szCs w:val="24"/>
        </w:rPr>
        <w:t xml:space="preserve">arge numbers of </w:t>
      </w:r>
      <w:r>
        <w:rPr>
          <w:rFonts w:ascii="Times New Roman" w:hAnsi="Times New Roman" w:cs="Times New Roman"/>
          <w:sz w:val="24"/>
          <w:szCs w:val="24"/>
        </w:rPr>
        <w:t xml:space="preserve">the desperate poor were </w:t>
      </w:r>
      <w:r w:rsidRPr="008C135F">
        <w:rPr>
          <w:rFonts w:ascii="Times New Roman" w:hAnsi="Times New Roman" w:cs="Times New Roman"/>
          <w:sz w:val="24"/>
          <w:szCs w:val="24"/>
        </w:rPr>
        <w:t>malnourished migrants</w:t>
      </w:r>
      <w:r>
        <w:rPr>
          <w:rFonts w:ascii="Times New Roman" w:hAnsi="Times New Roman" w:cs="Times New Roman"/>
          <w:sz w:val="24"/>
          <w:szCs w:val="24"/>
        </w:rPr>
        <w:t>, not locals,</w:t>
      </w:r>
      <w:r w:rsidRPr="008C135F">
        <w:rPr>
          <w:rFonts w:ascii="Times New Roman" w:hAnsi="Times New Roman" w:cs="Times New Roman"/>
          <w:sz w:val="24"/>
          <w:szCs w:val="24"/>
        </w:rPr>
        <w:t xml:space="preserve"> </w:t>
      </w:r>
      <w:r>
        <w:rPr>
          <w:rFonts w:ascii="Times New Roman" w:hAnsi="Times New Roman" w:cs="Times New Roman"/>
          <w:sz w:val="24"/>
          <w:szCs w:val="24"/>
        </w:rPr>
        <w:t xml:space="preserve">who </w:t>
      </w:r>
      <w:r w:rsidRPr="008C135F">
        <w:rPr>
          <w:rFonts w:ascii="Times New Roman" w:hAnsi="Times New Roman" w:cs="Times New Roman"/>
          <w:sz w:val="24"/>
          <w:szCs w:val="24"/>
        </w:rPr>
        <w:t xml:space="preserve">arrived </w:t>
      </w:r>
      <w:r>
        <w:rPr>
          <w:rFonts w:ascii="Times New Roman" w:hAnsi="Times New Roman" w:cs="Times New Roman"/>
          <w:sz w:val="24"/>
          <w:szCs w:val="24"/>
        </w:rPr>
        <w:t xml:space="preserve">en masse, </w:t>
      </w:r>
      <w:r w:rsidRPr="008C135F">
        <w:rPr>
          <w:rFonts w:ascii="Times New Roman" w:hAnsi="Times New Roman" w:cs="Times New Roman"/>
          <w:sz w:val="24"/>
          <w:szCs w:val="24"/>
        </w:rPr>
        <w:t>by train, having travelled long distances.</w:t>
      </w:r>
      <w:r w:rsidRPr="008C135F">
        <w:rPr>
          <w:rStyle w:val="FootnoteReference"/>
          <w:rFonts w:ascii="Times New Roman" w:hAnsi="Times New Roman" w:cs="Times New Roman"/>
          <w:sz w:val="24"/>
          <w:szCs w:val="24"/>
        </w:rPr>
        <w:footnoteReference w:id="85"/>
      </w:r>
      <w:r w:rsidRPr="008C135F">
        <w:rPr>
          <w:rFonts w:ascii="Times New Roman" w:hAnsi="Times New Roman" w:cs="Times New Roman"/>
          <w:sz w:val="24"/>
          <w:szCs w:val="24"/>
        </w:rPr>
        <w:t xml:space="preserve"> </w:t>
      </w:r>
      <w:r w:rsidRPr="002F54F9">
        <w:rPr>
          <w:rFonts w:ascii="Times New Roman" w:hAnsi="Times New Roman" w:cs="Times New Roman"/>
          <w:sz w:val="24"/>
          <w:szCs w:val="24"/>
        </w:rPr>
        <w:t>When ‘Reds’ and ‘egotists’ gave directly to those in need – by-passing Auxilio Social – they acted politically, not dispensing charity for ‘beggars’ but demonstrating solidarity amongst ‘the defeated’, contrary to the state-publicized ‘consensus’ against former Republicans.</w:t>
      </w:r>
      <w:r>
        <w:rPr>
          <w:rStyle w:val="FootnoteReference"/>
          <w:rFonts w:ascii="Times New Roman" w:hAnsi="Times New Roman" w:cs="Times New Roman"/>
          <w:sz w:val="24"/>
          <w:szCs w:val="24"/>
        </w:rPr>
        <w:footnoteReference w:id="86"/>
      </w:r>
    </w:p>
    <w:p w14:paraId="231FEA14" w14:textId="0EC2F3A6" w:rsidR="002B1E8A" w:rsidRDefault="007643FA" w:rsidP="002B1E8A">
      <w:pPr>
        <w:spacing w:after="0" w:line="360" w:lineRule="auto"/>
        <w:ind w:firstLine="720"/>
        <w:rPr>
          <w:rFonts w:ascii="Times New Roman" w:hAnsi="Times New Roman" w:cs="Times New Roman"/>
          <w:sz w:val="24"/>
        </w:rPr>
      </w:pPr>
      <w:r>
        <w:rPr>
          <w:rFonts w:ascii="Times New Roman" w:hAnsi="Times New Roman" w:cs="Times New Roman"/>
          <w:sz w:val="24"/>
          <w:szCs w:val="24"/>
        </w:rPr>
        <w:lastRenderedPageBreak/>
        <w:t>T</w:t>
      </w:r>
      <w:r w:rsidR="002B1E8A" w:rsidRPr="00E33495">
        <w:rPr>
          <w:rFonts w:ascii="Times New Roman" w:hAnsi="Times New Roman" w:cs="Times New Roman"/>
          <w:sz w:val="24"/>
          <w:szCs w:val="24"/>
        </w:rPr>
        <w:t xml:space="preserve">he overarching Francoist drive </w:t>
      </w:r>
      <w:r>
        <w:rPr>
          <w:rFonts w:ascii="Times New Roman" w:hAnsi="Times New Roman" w:cs="Times New Roman"/>
          <w:sz w:val="24"/>
          <w:szCs w:val="24"/>
        </w:rPr>
        <w:t xml:space="preserve">was </w:t>
      </w:r>
      <w:r w:rsidR="002B1E8A" w:rsidRPr="00E33495">
        <w:rPr>
          <w:rFonts w:ascii="Times New Roman" w:hAnsi="Times New Roman" w:cs="Times New Roman"/>
          <w:sz w:val="24"/>
          <w:szCs w:val="24"/>
        </w:rPr>
        <w:t xml:space="preserve">to confine, </w:t>
      </w:r>
      <w:r>
        <w:rPr>
          <w:rFonts w:ascii="Times New Roman" w:hAnsi="Times New Roman" w:cs="Times New Roman"/>
          <w:sz w:val="24"/>
          <w:szCs w:val="24"/>
        </w:rPr>
        <w:t xml:space="preserve">but </w:t>
      </w:r>
      <w:r w:rsidR="002B1E8A" w:rsidRPr="00E33495">
        <w:rPr>
          <w:rFonts w:ascii="Times New Roman" w:hAnsi="Times New Roman" w:cs="Times New Roman"/>
          <w:sz w:val="24"/>
          <w:szCs w:val="24"/>
        </w:rPr>
        <w:t>lo</w:t>
      </w:r>
      <w:r w:rsidR="002B1E8A" w:rsidRPr="00E33495">
        <w:rPr>
          <w:rFonts w:ascii="Times New Roman" w:hAnsi="Times New Roman" w:cs="Times New Roman"/>
          <w:sz w:val="24"/>
        </w:rPr>
        <w:t>cal authorities were not above seeking to remove ‘problem groups’</w:t>
      </w:r>
      <w:r w:rsidR="002B1E8A">
        <w:rPr>
          <w:rFonts w:ascii="Times New Roman" w:hAnsi="Times New Roman" w:cs="Times New Roman"/>
          <w:sz w:val="24"/>
        </w:rPr>
        <w:t>: i</w:t>
      </w:r>
      <w:r w:rsidR="002B1E8A" w:rsidRPr="00A1584D">
        <w:rPr>
          <w:rFonts w:ascii="Times New Roman" w:hAnsi="Times New Roman" w:cs="Times New Roman"/>
          <w:sz w:val="24"/>
        </w:rPr>
        <w:t>n Córdoba</w:t>
      </w:r>
      <w:r w:rsidR="002B1E8A">
        <w:rPr>
          <w:rFonts w:ascii="Times New Roman" w:hAnsi="Times New Roman" w:cs="Times New Roman"/>
          <w:sz w:val="24"/>
        </w:rPr>
        <w:t>, for example,</w:t>
      </w:r>
      <w:r w:rsidR="002B1E8A" w:rsidRPr="00A1584D">
        <w:rPr>
          <w:rFonts w:ascii="Times New Roman" w:hAnsi="Times New Roman" w:cs="Times New Roman"/>
          <w:sz w:val="24"/>
        </w:rPr>
        <w:t xml:space="preserve"> unemployed </w:t>
      </w:r>
      <w:r w:rsidR="002B1E8A" w:rsidRPr="00E33495">
        <w:rPr>
          <w:rFonts w:ascii="Times New Roman" w:hAnsi="Times New Roman" w:cs="Times New Roman"/>
          <w:sz w:val="24"/>
        </w:rPr>
        <w:t>labourers</w:t>
      </w:r>
      <w:r w:rsidR="002B1E8A" w:rsidRPr="00A1584D">
        <w:rPr>
          <w:rFonts w:ascii="Times New Roman" w:hAnsi="Times New Roman" w:cs="Times New Roman"/>
          <w:sz w:val="24"/>
        </w:rPr>
        <w:t xml:space="preserve"> were given train tickets to head north to Valencia as long as they promised not</w:t>
      </w:r>
      <w:r w:rsidR="002B1E8A">
        <w:rPr>
          <w:rFonts w:ascii="Times New Roman" w:hAnsi="Times New Roman" w:cs="Times New Roman"/>
          <w:sz w:val="24"/>
        </w:rPr>
        <w:t xml:space="preserve"> to</w:t>
      </w:r>
      <w:r w:rsidR="002B1E8A" w:rsidRPr="00A1584D">
        <w:rPr>
          <w:rFonts w:ascii="Times New Roman" w:hAnsi="Times New Roman" w:cs="Times New Roman"/>
          <w:sz w:val="24"/>
        </w:rPr>
        <w:t xml:space="preserve"> return. Once arrived they </w:t>
      </w:r>
      <w:r w:rsidR="002B1E8A" w:rsidRPr="00E33495">
        <w:rPr>
          <w:rFonts w:ascii="Times New Roman" w:hAnsi="Times New Roman" w:cs="Times New Roman"/>
          <w:sz w:val="24"/>
        </w:rPr>
        <w:t xml:space="preserve">had little option but </w:t>
      </w:r>
      <w:r w:rsidR="002B1E8A" w:rsidRPr="00A1584D">
        <w:rPr>
          <w:rFonts w:ascii="Times New Roman" w:hAnsi="Times New Roman" w:cs="Times New Roman"/>
          <w:sz w:val="24"/>
        </w:rPr>
        <w:t>to occupy war-ravaged houses in the working class districts of Grao and Nazaret where the typhus outbreak in the city subsequently began</w:t>
      </w:r>
      <w:r w:rsidR="002B1E8A">
        <w:rPr>
          <w:rFonts w:ascii="Times New Roman" w:hAnsi="Times New Roman" w:cs="Times New Roman"/>
          <w:sz w:val="24"/>
        </w:rPr>
        <w:t xml:space="preserve"> and fears grew of contagion across the divide between ‘the defeated’ and ‘the victors’</w:t>
      </w:r>
      <w:r w:rsidR="002B1E8A" w:rsidRPr="00A1584D">
        <w:rPr>
          <w:rFonts w:ascii="Times New Roman" w:hAnsi="Times New Roman" w:cs="Times New Roman"/>
          <w:sz w:val="24"/>
        </w:rPr>
        <w:t>.</w:t>
      </w:r>
      <w:r w:rsidR="002B1E8A" w:rsidRPr="00A1584D">
        <w:rPr>
          <w:rStyle w:val="FootnoteReference"/>
          <w:rFonts w:ascii="Times New Roman" w:hAnsi="Times New Roman" w:cs="Times New Roman"/>
          <w:sz w:val="24"/>
        </w:rPr>
        <w:footnoteReference w:id="87"/>
      </w:r>
      <w:r w:rsidR="002B1E8A" w:rsidRPr="00A1584D">
        <w:rPr>
          <w:rFonts w:ascii="Times New Roman" w:hAnsi="Times New Roman" w:cs="Times New Roman"/>
          <w:sz w:val="24"/>
        </w:rPr>
        <w:t xml:space="preserve"> </w:t>
      </w:r>
      <w:r w:rsidR="002B1E8A" w:rsidRPr="00A1584D">
        <w:rPr>
          <w:rFonts w:ascii="Times New Roman" w:hAnsi="Times New Roman" w:cs="Times New Roman"/>
          <w:sz w:val="24"/>
          <w:szCs w:val="24"/>
        </w:rPr>
        <w:t>Valencia</w:t>
      </w:r>
      <w:r w:rsidR="002B1E8A">
        <w:rPr>
          <w:rFonts w:ascii="Times New Roman" w:hAnsi="Times New Roman" w:cs="Times New Roman"/>
          <w:sz w:val="24"/>
          <w:szCs w:val="24"/>
        </w:rPr>
        <w:t xml:space="preserve">’s </w:t>
      </w:r>
      <w:r w:rsidR="002B1E8A" w:rsidRPr="00A1584D">
        <w:rPr>
          <w:rFonts w:ascii="Times New Roman" w:hAnsi="Times New Roman" w:cs="Times New Roman"/>
          <w:sz w:val="24"/>
          <w:szCs w:val="24"/>
        </w:rPr>
        <w:t>provincial head</w:t>
      </w:r>
      <w:r w:rsidR="002B1E8A">
        <w:rPr>
          <w:rFonts w:ascii="Times New Roman" w:hAnsi="Times New Roman" w:cs="Times New Roman"/>
          <w:sz w:val="24"/>
          <w:szCs w:val="24"/>
        </w:rPr>
        <w:t xml:space="preserve"> of health</w:t>
      </w:r>
      <w:r w:rsidR="002B1E8A" w:rsidRPr="00A1584D">
        <w:rPr>
          <w:rFonts w:ascii="Times New Roman" w:hAnsi="Times New Roman" w:cs="Times New Roman"/>
          <w:sz w:val="24"/>
          <w:szCs w:val="24"/>
        </w:rPr>
        <w:t xml:space="preserve"> </w:t>
      </w:r>
      <w:r w:rsidR="002B1E8A" w:rsidRPr="00E33495">
        <w:rPr>
          <w:rFonts w:ascii="Times New Roman" w:hAnsi="Times New Roman" w:cs="Times New Roman"/>
          <w:sz w:val="24"/>
          <w:szCs w:val="24"/>
        </w:rPr>
        <w:t>stated</w:t>
      </w:r>
      <w:r w:rsidR="002B1E8A">
        <w:rPr>
          <w:rFonts w:ascii="Times New Roman" w:hAnsi="Times New Roman" w:cs="Times New Roman"/>
          <w:sz w:val="24"/>
          <w:szCs w:val="24"/>
        </w:rPr>
        <w:t xml:space="preserve"> </w:t>
      </w:r>
      <w:r w:rsidR="002B1E8A" w:rsidRPr="00A1584D">
        <w:rPr>
          <w:rFonts w:ascii="Times New Roman" w:hAnsi="Times New Roman" w:cs="Times New Roman"/>
          <w:sz w:val="24"/>
          <w:szCs w:val="24"/>
        </w:rPr>
        <w:t xml:space="preserve">that the number of people on the move caused </w:t>
      </w:r>
      <w:r w:rsidR="002B1E8A">
        <w:rPr>
          <w:rFonts w:ascii="Times New Roman" w:hAnsi="Times New Roman" w:cs="Times New Roman"/>
          <w:sz w:val="24"/>
          <w:szCs w:val="24"/>
        </w:rPr>
        <w:t>‘</w:t>
      </w:r>
      <w:r w:rsidR="002B1E8A" w:rsidRPr="00A1584D">
        <w:rPr>
          <w:rFonts w:ascii="Times New Roman" w:hAnsi="Times New Roman" w:cs="Times New Roman"/>
          <w:sz w:val="24"/>
          <w:szCs w:val="24"/>
        </w:rPr>
        <w:t>a flood of infestations’ which affected primarily the indigent population but could penetrate ‘other social spheres’.</w:t>
      </w:r>
      <w:r w:rsidR="002B1E8A" w:rsidRPr="00A1584D">
        <w:rPr>
          <w:rStyle w:val="FootnoteReference"/>
          <w:rFonts w:ascii="Times New Roman" w:hAnsi="Times New Roman" w:cs="Times New Roman"/>
          <w:sz w:val="24"/>
          <w:szCs w:val="24"/>
          <w:lang w:val="es-ES_tradnl"/>
        </w:rPr>
        <w:footnoteReference w:id="88"/>
      </w:r>
      <w:r w:rsidR="002B1E8A" w:rsidRPr="007B347B">
        <w:rPr>
          <w:rFonts w:ascii="Times New Roman" w:hAnsi="Times New Roman" w:cs="Times New Roman"/>
          <w:sz w:val="24"/>
        </w:rPr>
        <w:t xml:space="preserve"> </w:t>
      </w:r>
      <w:r w:rsidR="002B1E8A" w:rsidRPr="00E33495">
        <w:rPr>
          <w:rFonts w:ascii="Times New Roman" w:hAnsi="Times New Roman" w:cs="Times New Roman"/>
          <w:sz w:val="24"/>
        </w:rPr>
        <w:t xml:space="preserve">Inattentive to the dire epidemiological reality, the authorities alleged that </w:t>
      </w:r>
      <w:r w:rsidR="002B1E8A">
        <w:rPr>
          <w:rFonts w:ascii="Times New Roman" w:hAnsi="Times New Roman" w:cs="Times New Roman"/>
          <w:sz w:val="24"/>
        </w:rPr>
        <w:t>t</w:t>
      </w:r>
      <w:r w:rsidR="002B1E8A" w:rsidRPr="001F793F">
        <w:rPr>
          <w:rFonts w:ascii="Times New Roman" w:hAnsi="Times New Roman" w:cs="Times New Roman"/>
          <w:sz w:val="24"/>
        </w:rPr>
        <w:t>he lower classes benefitted from ancestral immunity</w:t>
      </w:r>
      <w:r w:rsidR="002B1E8A">
        <w:rPr>
          <w:rFonts w:ascii="Times New Roman" w:hAnsi="Times New Roman" w:cs="Times New Roman"/>
          <w:sz w:val="24"/>
        </w:rPr>
        <w:t xml:space="preserve"> to typhus -</w:t>
      </w:r>
      <w:r w:rsidR="002B1E8A" w:rsidRPr="001F793F">
        <w:rPr>
          <w:rFonts w:ascii="Times New Roman" w:hAnsi="Times New Roman" w:cs="Times New Roman"/>
          <w:sz w:val="24"/>
        </w:rPr>
        <w:t xml:space="preserve"> just as they could </w:t>
      </w:r>
      <w:r w:rsidR="002B1E8A">
        <w:rPr>
          <w:rFonts w:ascii="Times New Roman" w:hAnsi="Times New Roman" w:cs="Times New Roman"/>
          <w:sz w:val="24"/>
        </w:rPr>
        <w:t xml:space="preserve">also </w:t>
      </w:r>
      <w:r w:rsidR="002B1E8A" w:rsidRPr="001F793F">
        <w:rPr>
          <w:rFonts w:ascii="Times New Roman" w:hAnsi="Times New Roman" w:cs="Times New Roman"/>
          <w:sz w:val="24"/>
        </w:rPr>
        <w:t xml:space="preserve">‘contract’ Communism without </w:t>
      </w:r>
      <w:r w:rsidR="002B1E8A">
        <w:rPr>
          <w:rFonts w:ascii="Times New Roman" w:hAnsi="Times New Roman" w:cs="Times New Roman"/>
          <w:sz w:val="24"/>
        </w:rPr>
        <w:t xml:space="preserve">personally </w:t>
      </w:r>
      <w:r w:rsidR="002B1E8A" w:rsidRPr="001F793F">
        <w:rPr>
          <w:rFonts w:ascii="Times New Roman" w:hAnsi="Times New Roman" w:cs="Times New Roman"/>
          <w:sz w:val="24"/>
        </w:rPr>
        <w:t>coming to harm</w:t>
      </w:r>
      <w:r w:rsidR="002B1E8A">
        <w:rPr>
          <w:rFonts w:ascii="Times New Roman" w:hAnsi="Times New Roman" w:cs="Times New Roman"/>
          <w:sz w:val="24"/>
        </w:rPr>
        <w:t>:</w:t>
      </w:r>
      <w:r w:rsidR="002B1E8A" w:rsidRPr="001F793F">
        <w:rPr>
          <w:rFonts w:ascii="Times New Roman" w:hAnsi="Times New Roman" w:cs="Times New Roman"/>
          <w:sz w:val="24"/>
        </w:rPr>
        <w:t xml:space="preserve"> the middle classes</w:t>
      </w:r>
      <w:r w:rsidR="002B1E8A">
        <w:rPr>
          <w:rFonts w:ascii="Times New Roman" w:hAnsi="Times New Roman" w:cs="Times New Roman"/>
          <w:sz w:val="24"/>
        </w:rPr>
        <w:t xml:space="preserve">, </w:t>
      </w:r>
      <w:r w:rsidR="002B1E8A" w:rsidRPr="00E33495">
        <w:rPr>
          <w:rFonts w:ascii="Times New Roman" w:hAnsi="Times New Roman" w:cs="Times New Roman"/>
          <w:sz w:val="24"/>
        </w:rPr>
        <w:t>however</w:t>
      </w:r>
      <w:r w:rsidR="002B1E8A">
        <w:rPr>
          <w:rFonts w:ascii="Times New Roman" w:hAnsi="Times New Roman" w:cs="Times New Roman"/>
          <w:sz w:val="24"/>
        </w:rPr>
        <w:t>,</w:t>
      </w:r>
      <w:r w:rsidR="002B1E8A" w:rsidRPr="001F793F">
        <w:rPr>
          <w:rFonts w:ascii="Times New Roman" w:hAnsi="Times New Roman" w:cs="Times New Roman"/>
          <w:sz w:val="24"/>
        </w:rPr>
        <w:t xml:space="preserve"> possess</w:t>
      </w:r>
      <w:r w:rsidR="002B1E8A">
        <w:rPr>
          <w:rFonts w:ascii="Times New Roman" w:hAnsi="Times New Roman" w:cs="Times New Roman"/>
          <w:sz w:val="24"/>
        </w:rPr>
        <w:t xml:space="preserve">ed no such </w:t>
      </w:r>
      <w:r w:rsidR="002B1E8A" w:rsidRPr="001F793F">
        <w:rPr>
          <w:rFonts w:ascii="Times New Roman" w:hAnsi="Times New Roman" w:cs="Times New Roman"/>
          <w:sz w:val="24"/>
        </w:rPr>
        <w:t>immunity.</w:t>
      </w:r>
      <w:r w:rsidR="002B1E8A" w:rsidRPr="00A5685B">
        <w:rPr>
          <w:rStyle w:val="FootnoteReference"/>
          <w:rFonts w:ascii="Times New Roman" w:hAnsi="Times New Roman" w:cs="Times New Roman"/>
          <w:sz w:val="24"/>
        </w:rPr>
        <w:footnoteReference w:id="89"/>
      </w:r>
      <w:r w:rsidR="002B1E8A">
        <w:rPr>
          <w:rFonts w:ascii="Times New Roman" w:hAnsi="Times New Roman" w:cs="Times New Roman"/>
          <w:sz w:val="24"/>
        </w:rPr>
        <w:t xml:space="preserve"> </w:t>
      </w:r>
    </w:p>
    <w:p w14:paraId="1A63B3D8" w14:textId="4018B326" w:rsidR="002B1E8A" w:rsidRDefault="002B1E8A" w:rsidP="002B1E8A">
      <w:pPr>
        <w:spacing w:after="0" w:line="360" w:lineRule="auto"/>
        <w:ind w:firstLine="720"/>
        <w:rPr>
          <w:rFonts w:ascii="Times New Roman" w:hAnsi="Times New Roman" w:cs="Times New Roman"/>
          <w:sz w:val="24"/>
          <w:szCs w:val="24"/>
        </w:rPr>
      </w:pPr>
      <w:r>
        <w:rPr>
          <w:rFonts w:ascii="Times New Roman" w:hAnsi="Times New Roman" w:cs="Times New Roman"/>
          <w:sz w:val="24"/>
        </w:rPr>
        <w:t xml:space="preserve">The </w:t>
      </w:r>
      <w:r w:rsidRPr="002A79E5">
        <w:rPr>
          <w:rFonts w:ascii="Times New Roman" w:hAnsi="Times New Roman" w:cs="Times New Roman"/>
          <w:sz w:val="24"/>
        </w:rPr>
        <w:t>anguished</w:t>
      </w:r>
      <w:r>
        <w:rPr>
          <w:rFonts w:ascii="Times New Roman" w:hAnsi="Times New Roman" w:cs="Times New Roman"/>
          <w:sz w:val="24"/>
        </w:rPr>
        <w:t xml:space="preserve"> search for work </w:t>
      </w:r>
      <w:r w:rsidRPr="002A79E5">
        <w:rPr>
          <w:rFonts w:ascii="Times New Roman" w:hAnsi="Times New Roman" w:cs="Times New Roman"/>
          <w:sz w:val="24"/>
        </w:rPr>
        <w:t>disproportionately</w:t>
      </w:r>
      <w:r>
        <w:rPr>
          <w:rFonts w:ascii="Times New Roman" w:hAnsi="Times New Roman" w:cs="Times New Roman"/>
          <w:b/>
          <w:bCs/>
          <w:sz w:val="24"/>
        </w:rPr>
        <w:t xml:space="preserve"> </w:t>
      </w:r>
      <w:r>
        <w:rPr>
          <w:rFonts w:ascii="Times New Roman" w:hAnsi="Times New Roman" w:cs="Times New Roman"/>
          <w:sz w:val="24"/>
        </w:rPr>
        <w:t xml:space="preserve">affected </w:t>
      </w:r>
      <w:r w:rsidRPr="002A79E5">
        <w:rPr>
          <w:rFonts w:ascii="Times New Roman" w:hAnsi="Times New Roman" w:cs="Times New Roman"/>
          <w:sz w:val="24"/>
        </w:rPr>
        <w:t xml:space="preserve">women because the </w:t>
      </w:r>
      <w:r w:rsidR="006A0810">
        <w:rPr>
          <w:rFonts w:ascii="Times New Roman" w:hAnsi="Times New Roman" w:cs="Times New Roman"/>
          <w:sz w:val="24"/>
        </w:rPr>
        <w:t xml:space="preserve">war and </w:t>
      </w:r>
      <w:r w:rsidRPr="002A79E5">
        <w:rPr>
          <w:rFonts w:ascii="Times New Roman" w:hAnsi="Times New Roman" w:cs="Times New Roman"/>
          <w:sz w:val="24"/>
        </w:rPr>
        <w:t xml:space="preserve">repression had deprived so many family economies of male breadwinners, through </w:t>
      </w:r>
      <w:r w:rsidR="006A0810">
        <w:rPr>
          <w:rFonts w:ascii="Times New Roman" w:hAnsi="Times New Roman" w:cs="Times New Roman"/>
          <w:sz w:val="24"/>
        </w:rPr>
        <w:t>death</w:t>
      </w:r>
      <w:r w:rsidRPr="002A79E5">
        <w:rPr>
          <w:rFonts w:ascii="Times New Roman" w:hAnsi="Times New Roman" w:cs="Times New Roman"/>
          <w:sz w:val="24"/>
        </w:rPr>
        <w:t xml:space="preserve"> or i</w:t>
      </w:r>
      <w:r w:rsidR="006A0810">
        <w:rPr>
          <w:rFonts w:ascii="Times New Roman" w:hAnsi="Times New Roman" w:cs="Times New Roman"/>
          <w:sz w:val="24"/>
        </w:rPr>
        <w:t>ncarceration</w:t>
      </w:r>
      <w:r w:rsidRPr="002A79E5">
        <w:rPr>
          <w:rFonts w:ascii="Times New Roman" w:hAnsi="Times New Roman" w:cs="Times New Roman"/>
          <w:sz w:val="24"/>
        </w:rPr>
        <w:t>.</w:t>
      </w:r>
      <w:r w:rsidRPr="007B347B">
        <w:rPr>
          <w:rFonts w:ascii="Times New Roman" w:hAnsi="Times New Roman" w:cs="Times New Roman"/>
          <w:sz w:val="24"/>
        </w:rPr>
        <w:t xml:space="preserve"> </w:t>
      </w:r>
      <w:r w:rsidRPr="002A79E5">
        <w:rPr>
          <w:rFonts w:ascii="Times New Roman" w:hAnsi="Times New Roman" w:cs="Times New Roman"/>
          <w:sz w:val="24"/>
        </w:rPr>
        <w:t xml:space="preserve">While women were imprisoned by the Franco regime, female prisoners, overall, were a small minority of the </w:t>
      </w:r>
      <w:r w:rsidR="006A0810">
        <w:rPr>
          <w:rFonts w:ascii="Times New Roman" w:hAnsi="Times New Roman" w:cs="Times New Roman"/>
          <w:sz w:val="24"/>
        </w:rPr>
        <w:t xml:space="preserve">detained </w:t>
      </w:r>
      <w:r w:rsidRPr="002A79E5">
        <w:rPr>
          <w:rFonts w:ascii="Times New Roman" w:hAnsi="Times New Roman" w:cs="Times New Roman"/>
          <w:sz w:val="24"/>
        </w:rPr>
        <w:t>population. Women’s experience of prison was mostly through the intense one of being</w:t>
      </w:r>
      <w:r>
        <w:rPr>
          <w:rFonts w:ascii="CG Times (W1)" w:hAnsi="CG Times (W1)"/>
          <w:sz w:val="24"/>
        </w:rPr>
        <w:t xml:space="preserve"> the wives, daughters or mothers of imprisoned 'Reds'. </w:t>
      </w:r>
      <w:r w:rsidRPr="002A79E5">
        <w:rPr>
          <w:rFonts w:ascii="CG Times (W1)" w:hAnsi="CG Times (W1)"/>
          <w:sz w:val="24"/>
        </w:rPr>
        <w:t>Many battled to keep their families alive by</w:t>
      </w:r>
      <w:r>
        <w:rPr>
          <w:rFonts w:ascii="CG Times (W1)" w:hAnsi="CG Times (W1)"/>
          <w:sz w:val="24"/>
        </w:rPr>
        <w:t xml:space="preserve"> illegal black-market selling of food items beyond the control of corrupt state price-fixing. </w:t>
      </w:r>
      <w:r w:rsidRPr="002A79E5">
        <w:rPr>
          <w:rFonts w:ascii="CG Times (W1)" w:hAnsi="CG Times (W1)"/>
          <w:sz w:val="24"/>
        </w:rPr>
        <w:t>These survival practices in turn generated</w:t>
      </w:r>
      <w:r>
        <w:rPr>
          <w:rFonts w:ascii="CG Times (W1)" w:hAnsi="CG Times (W1)"/>
          <w:sz w:val="24"/>
        </w:rPr>
        <w:t xml:space="preserve"> a dramatic rise in women’s detention which coincided with the </w:t>
      </w:r>
      <w:r w:rsidRPr="001658A5">
        <w:rPr>
          <w:rFonts w:ascii="Times New Roman" w:hAnsi="Times New Roman" w:cs="Times New Roman"/>
          <w:sz w:val="24"/>
          <w:szCs w:val="24"/>
        </w:rPr>
        <w:t>height of food shortages in 1941.</w:t>
      </w:r>
      <w:r w:rsidRPr="007269A7">
        <w:rPr>
          <w:rStyle w:val="FootnoteReference"/>
          <w:rFonts w:ascii="Times New Roman" w:hAnsi="Times New Roman" w:cs="Times New Roman"/>
          <w:sz w:val="24"/>
          <w:szCs w:val="24"/>
        </w:rPr>
        <w:footnoteReference w:id="90"/>
      </w:r>
      <w:r>
        <w:rPr>
          <w:rFonts w:ascii="Times New Roman" w:hAnsi="Times New Roman" w:cs="Times New Roman"/>
          <w:sz w:val="24"/>
          <w:szCs w:val="24"/>
        </w:rPr>
        <w:t xml:space="preserve"> </w:t>
      </w:r>
      <w:r w:rsidRPr="00DD3BE8">
        <w:rPr>
          <w:rFonts w:ascii="Times New Roman" w:hAnsi="Times New Roman" w:cs="Times New Roman"/>
          <w:sz w:val="24"/>
          <w:szCs w:val="24"/>
        </w:rPr>
        <w:t xml:space="preserve">Many </w:t>
      </w:r>
      <w:r>
        <w:rPr>
          <w:rFonts w:ascii="Times New Roman" w:hAnsi="Times New Roman" w:cs="Times New Roman"/>
          <w:sz w:val="24"/>
          <w:szCs w:val="24"/>
        </w:rPr>
        <w:t xml:space="preserve">women </w:t>
      </w:r>
      <w:r w:rsidRPr="00DD3BE8">
        <w:rPr>
          <w:rFonts w:ascii="Times New Roman" w:hAnsi="Times New Roman" w:cs="Times New Roman"/>
          <w:sz w:val="24"/>
          <w:szCs w:val="24"/>
        </w:rPr>
        <w:t>had left their homes to be close to imprisoned</w:t>
      </w:r>
      <w:r>
        <w:rPr>
          <w:rFonts w:ascii="Times New Roman" w:hAnsi="Times New Roman" w:cs="Times New Roman"/>
          <w:sz w:val="24"/>
          <w:szCs w:val="24"/>
        </w:rPr>
        <w:t>,</w:t>
      </w:r>
      <w:r w:rsidRPr="00DD3BE8">
        <w:rPr>
          <w:rFonts w:ascii="Times New Roman" w:hAnsi="Times New Roman" w:cs="Times New Roman"/>
          <w:sz w:val="24"/>
          <w:szCs w:val="24"/>
        </w:rPr>
        <w:t xml:space="preserve"> under-nourished family members who they kept alive by </w:t>
      </w:r>
      <w:r w:rsidRPr="00775C38">
        <w:rPr>
          <w:rFonts w:ascii="Times New Roman" w:hAnsi="Times New Roman" w:cs="Times New Roman"/>
          <w:sz w:val="24"/>
          <w:szCs w:val="24"/>
        </w:rPr>
        <w:t>delivering</w:t>
      </w:r>
      <w:r w:rsidRPr="00DD3BE8">
        <w:rPr>
          <w:rFonts w:ascii="Times New Roman" w:hAnsi="Times New Roman" w:cs="Times New Roman"/>
          <w:sz w:val="24"/>
          <w:szCs w:val="24"/>
        </w:rPr>
        <w:t xml:space="preserve"> small parcels of food and </w:t>
      </w:r>
      <w:r w:rsidRPr="00775C38">
        <w:rPr>
          <w:rFonts w:ascii="Times New Roman" w:hAnsi="Times New Roman" w:cs="Times New Roman"/>
          <w:sz w:val="24"/>
          <w:szCs w:val="24"/>
        </w:rPr>
        <w:t>clothing to the gaol</w:t>
      </w:r>
      <w:r w:rsidRPr="00DD3BE8">
        <w:rPr>
          <w:rFonts w:ascii="Times New Roman" w:hAnsi="Times New Roman" w:cs="Times New Roman"/>
          <w:sz w:val="24"/>
          <w:szCs w:val="24"/>
        </w:rPr>
        <w:t>.</w:t>
      </w:r>
      <w:r>
        <w:rPr>
          <w:rFonts w:ascii="Times New Roman" w:hAnsi="Times New Roman" w:cs="Times New Roman"/>
          <w:sz w:val="24"/>
          <w:szCs w:val="24"/>
        </w:rPr>
        <w:t xml:space="preserve"> A</w:t>
      </w:r>
      <w:r w:rsidRPr="00DD3BE8">
        <w:rPr>
          <w:rFonts w:ascii="Times New Roman" w:hAnsi="Times New Roman" w:cs="Times New Roman"/>
          <w:sz w:val="24"/>
          <w:szCs w:val="24"/>
        </w:rPr>
        <w:t xml:space="preserve"> doctor </w:t>
      </w:r>
      <w:r>
        <w:rPr>
          <w:rFonts w:ascii="Times New Roman" w:hAnsi="Times New Roman" w:cs="Times New Roman"/>
          <w:sz w:val="24"/>
          <w:szCs w:val="24"/>
        </w:rPr>
        <w:t xml:space="preserve">in Zaragoza </w:t>
      </w:r>
      <w:r w:rsidRPr="00DD3BE8">
        <w:rPr>
          <w:rFonts w:ascii="Times New Roman" w:hAnsi="Times New Roman" w:cs="Times New Roman"/>
          <w:sz w:val="24"/>
          <w:szCs w:val="24"/>
        </w:rPr>
        <w:t xml:space="preserve">observed </w:t>
      </w:r>
      <w:r>
        <w:rPr>
          <w:rFonts w:ascii="Times New Roman" w:hAnsi="Times New Roman" w:cs="Times New Roman"/>
          <w:sz w:val="24"/>
          <w:szCs w:val="24"/>
        </w:rPr>
        <w:t xml:space="preserve">to a foreign visitor </w:t>
      </w:r>
      <w:r w:rsidRPr="00DD3BE8">
        <w:rPr>
          <w:rFonts w:ascii="Times New Roman" w:hAnsi="Times New Roman" w:cs="Times New Roman"/>
          <w:sz w:val="24"/>
          <w:szCs w:val="24"/>
        </w:rPr>
        <w:t>in October 1940 that among the 5,000 individuals in the city receiving food from Auxilio Social</w:t>
      </w:r>
      <w:r>
        <w:rPr>
          <w:rFonts w:ascii="Times New Roman" w:hAnsi="Times New Roman" w:cs="Times New Roman"/>
          <w:sz w:val="24"/>
          <w:szCs w:val="24"/>
        </w:rPr>
        <w:t>,</w:t>
      </w:r>
      <w:r w:rsidRPr="00DD3BE8">
        <w:rPr>
          <w:rFonts w:ascii="Times New Roman" w:hAnsi="Times New Roman" w:cs="Times New Roman"/>
          <w:sz w:val="24"/>
          <w:szCs w:val="24"/>
        </w:rPr>
        <w:t xml:space="preserve"> were many refugees, ‘mostly the wives of red soldiers who are either dead or in prison’.</w:t>
      </w:r>
      <w:r w:rsidRPr="00DD3BE8">
        <w:rPr>
          <w:rStyle w:val="FootnoteReference"/>
          <w:rFonts w:ascii="Times New Roman" w:hAnsi="Times New Roman" w:cs="Times New Roman"/>
          <w:sz w:val="24"/>
          <w:szCs w:val="24"/>
        </w:rPr>
        <w:footnoteReference w:id="91"/>
      </w:r>
      <w:r w:rsidRPr="00DD3BE8">
        <w:rPr>
          <w:rFonts w:ascii="Times New Roman" w:hAnsi="Times New Roman" w:cs="Times New Roman"/>
          <w:sz w:val="24"/>
          <w:szCs w:val="24"/>
        </w:rPr>
        <w:t xml:space="preserve"> </w:t>
      </w:r>
      <w:r>
        <w:rPr>
          <w:rFonts w:ascii="CG Times (W1)" w:hAnsi="CG Times (W1)"/>
          <w:sz w:val="24"/>
        </w:rPr>
        <w:t xml:space="preserve">Auxilio's feeding stations drew </w:t>
      </w:r>
      <w:r>
        <w:rPr>
          <w:rFonts w:ascii="CG Times (W1)" w:hAnsi="CG Times (W1)"/>
          <w:sz w:val="24"/>
        </w:rPr>
        <w:lastRenderedPageBreak/>
        <w:t xml:space="preserve">in the families of prisoners and 'those condemned for Marxist crimes'. Intelligence reports demonstrate, in fact, that state welfare was in part a way of </w:t>
      </w:r>
      <w:r w:rsidRPr="00775C38">
        <w:rPr>
          <w:rFonts w:ascii="CG Times (W1)" w:hAnsi="CG Times (W1)"/>
          <w:sz w:val="24"/>
        </w:rPr>
        <w:t>keeping watch</w:t>
      </w:r>
      <w:r>
        <w:rPr>
          <w:rFonts w:ascii="CG Times (W1)" w:hAnsi="CG Times (W1)"/>
          <w:sz w:val="24"/>
        </w:rPr>
        <w:t xml:space="preserve"> over the families of 'Reds', including those in prison.</w:t>
      </w:r>
      <w:r w:rsidRPr="00A233CF">
        <w:rPr>
          <w:rStyle w:val="FootnoteReference"/>
          <w:rFonts w:ascii="Times New Roman" w:hAnsi="Times New Roman" w:cs="Times New Roman"/>
          <w:sz w:val="24"/>
          <w:szCs w:val="24"/>
        </w:rPr>
        <w:footnoteReference w:id="92"/>
      </w:r>
      <w:r>
        <w:rPr>
          <w:rFonts w:ascii="CG Times (W1)" w:hAnsi="CG Times (W1)"/>
          <w:sz w:val="24"/>
        </w:rPr>
        <w:t xml:space="preserve"> </w:t>
      </w:r>
      <w:r w:rsidRPr="007B347B">
        <w:rPr>
          <w:rFonts w:ascii="Times New Roman" w:hAnsi="Times New Roman" w:cs="Times New Roman"/>
          <w:sz w:val="24"/>
          <w:szCs w:val="24"/>
        </w:rPr>
        <w:t xml:space="preserve">In Madrid, </w:t>
      </w:r>
      <w:r w:rsidRPr="00775C38">
        <w:rPr>
          <w:rFonts w:ascii="Times New Roman" w:hAnsi="Times New Roman" w:cs="Times New Roman"/>
          <w:sz w:val="24"/>
          <w:szCs w:val="24"/>
        </w:rPr>
        <w:t>welfare</w:t>
      </w:r>
      <w:r>
        <w:rPr>
          <w:rFonts w:ascii="Times New Roman" w:hAnsi="Times New Roman" w:cs="Times New Roman"/>
          <w:b/>
          <w:bCs/>
          <w:sz w:val="24"/>
          <w:szCs w:val="24"/>
        </w:rPr>
        <w:t xml:space="preserve"> </w:t>
      </w:r>
      <w:r w:rsidRPr="007B347B">
        <w:rPr>
          <w:rFonts w:ascii="Times New Roman" w:hAnsi="Times New Roman" w:cs="Times New Roman"/>
          <w:sz w:val="24"/>
          <w:szCs w:val="24"/>
        </w:rPr>
        <w:t>assistance was made dependent in April 1941 on production of a certificate of delousing and</w:t>
      </w:r>
      <w:r w:rsidRPr="007B347B">
        <w:rPr>
          <w:rFonts w:ascii="Times New Roman" w:hAnsi="Times New Roman" w:cs="Times New Roman"/>
          <w:sz w:val="24"/>
        </w:rPr>
        <w:t xml:space="preserve">, as </w:t>
      </w:r>
      <w:r>
        <w:rPr>
          <w:rFonts w:ascii="Times New Roman" w:hAnsi="Times New Roman" w:cs="Times New Roman"/>
          <w:sz w:val="24"/>
        </w:rPr>
        <w:t>‘</w:t>
      </w:r>
      <w:r w:rsidRPr="007B347B">
        <w:rPr>
          <w:rFonts w:ascii="Times New Roman" w:hAnsi="Times New Roman" w:cs="Times New Roman"/>
          <w:sz w:val="24"/>
        </w:rPr>
        <w:t xml:space="preserve">a hygienic precaution’, </w:t>
      </w:r>
      <w:r w:rsidRPr="00775C38">
        <w:rPr>
          <w:rFonts w:ascii="Times New Roman" w:hAnsi="Times New Roman" w:cs="Times New Roman"/>
          <w:sz w:val="24"/>
        </w:rPr>
        <w:t>the authorities</w:t>
      </w:r>
      <w:r>
        <w:rPr>
          <w:rFonts w:ascii="Times New Roman" w:hAnsi="Times New Roman" w:cs="Times New Roman"/>
          <w:b/>
          <w:bCs/>
          <w:sz w:val="24"/>
        </w:rPr>
        <w:t xml:space="preserve"> </w:t>
      </w:r>
      <w:r w:rsidRPr="007B347B">
        <w:rPr>
          <w:rFonts w:ascii="Times New Roman" w:hAnsi="Times New Roman" w:cs="Times New Roman"/>
          <w:sz w:val="24"/>
        </w:rPr>
        <w:t xml:space="preserve">suspended </w:t>
      </w:r>
      <w:r>
        <w:rPr>
          <w:rFonts w:ascii="Times New Roman" w:hAnsi="Times New Roman" w:cs="Times New Roman"/>
          <w:sz w:val="24"/>
        </w:rPr>
        <w:t xml:space="preserve">family </w:t>
      </w:r>
      <w:r w:rsidRPr="007B347B">
        <w:rPr>
          <w:rFonts w:ascii="Times New Roman" w:hAnsi="Times New Roman" w:cs="Times New Roman"/>
          <w:sz w:val="24"/>
        </w:rPr>
        <w:t xml:space="preserve">visits to children </w:t>
      </w:r>
      <w:r w:rsidRPr="00775C38">
        <w:rPr>
          <w:rFonts w:ascii="Times New Roman" w:hAnsi="Times New Roman" w:cs="Times New Roman"/>
          <w:sz w:val="24"/>
        </w:rPr>
        <w:t>being housed and fed in Auxilio Social facilities</w:t>
      </w:r>
      <w:r w:rsidRPr="007B347B">
        <w:rPr>
          <w:rFonts w:ascii="Times New Roman" w:hAnsi="Times New Roman" w:cs="Times New Roman"/>
          <w:sz w:val="24"/>
          <w:szCs w:val="24"/>
        </w:rPr>
        <w:t>.</w:t>
      </w:r>
      <w:r w:rsidRPr="007B347B">
        <w:rPr>
          <w:rStyle w:val="FootnoteReference"/>
          <w:rFonts w:ascii="Times New Roman" w:hAnsi="Times New Roman" w:cs="Times New Roman"/>
          <w:sz w:val="24"/>
          <w:szCs w:val="24"/>
        </w:rPr>
        <w:footnoteReference w:id="93"/>
      </w:r>
      <w:r>
        <w:rPr>
          <w:rFonts w:ascii="Times New Roman" w:hAnsi="Times New Roman" w:cs="Times New Roman"/>
          <w:sz w:val="24"/>
          <w:szCs w:val="24"/>
        </w:rPr>
        <w:t xml:space="preserve"> </w:t>
      </w:r>
      <w:r w:rsidRPr="007B347B">
        <w:rPr>
          <w:rFonts w:ascii="Times New Roman" w:hAnsi="Times New Roman" w:cs="Times New Roman"/>
          <w:sz w:val="24"/>
        </w:rPr>
        <w:t xml:space="preserve">The </w:t>
      </w:r>
      <w:r w:rsidRPr="00775C38">
        <w:rPr>
          <w:rFonts w:ascii="Times New Roman" w:hAnsi="Times New Roman" w:cs="Times New Roman"/>
          <w:sz w:val="24"/>
        </w:rPr>
        <w:t>desperate search for a wage also saw the number</w:t>
      </w:r>
      <w:r w:rsidRPr="007B347B">
        <w:rPr>
          <w:rFonts w:ascii="Times New Roman" w:hAnsi="Times New Roman" w:cs="Times New Roman"/>
          <w:sz w:val="24"/>
        </w:rPr>
        <w:t xml:space="preserve"> of </w:t>
      </w:r>
      <w:r w:rsidRPr="007B347B">
        <w:rPr>
          <w:rFonts w:ascii="Times New Roman" w:hAnsi="Times New Roman" w:cs="Times New Roman"/>
          <w:sz w:val="24"/>
          <w:szCs w:val="24"/>
        </w:rPr>
        <w:t>domestic servants increase</w:t>
      </w:r>
      <w:r>
        <w:rPr>
          <w:rFonts w:ascii="Times New Roman" w:hAnsi="Times New Roman" w:cs="Times New Roman"/>
          <w:sz w:val="24"/>
          <w:szCs w:val="24"/>
        </w:rPr>
        <w:t xml:space="preserve"> markedly. The </w:t>
      </w:r>
      <w:r w:rsidRPr="00775C38">
        <w:rPr>
          <w:rFonts w:ascii="Times New Roman" w:hAnsi="Times New Roman" w:cs="Times New Roman"/>
          <w:sz w:val="24"/>
          <w:szCs w:val="24"/>
        </w:rPr>
        <w:t>authorities tracked the occupational movements of servants, issuing warnings that ‘respect</w:t>
      </w:r>
      <w:r w:rsidRPr="007B347B">
        <w:rPr>
          <w:rFonts w:ascii="Times New Roman" w:hAnsi="Times New Roman" w:cs="Times New Roman"/>
          <w:sz w:val="24"/>
          <w:szCs w:val="24"/>
        </w:rPr>
        <w:t>able society</w:t>
      </w:r>
      <w:r>
        <w:rPr>
          <w:rFonts w:ascii="Times New Roman" w:hAnsi="Times New Roman" w:cs="Times New Roman"/>
          <w:sz w:val="24"/>
          <w:szCs w:val="24"/>
        </w:rPr>
        <w:t>’</w:t>
      </w:r>
      <w:r w:rsidRPr="007B347B">
        <w:rPr>
          <w:rFonts w:ascii="Times New Roman" w:hAnsi="Times New Roman" w:cs="Times New Roman"/>
          <w:sz w:val="24"/>
          <w:szCs w:val="24"/>
        </w:rPr>
        <w:t xml:space="preserve"> should be vigilant with domestics because they might import lice</w:t>
      </w:r>
      <w:r>
        <w:rPr>
          <w:rFonts w:ascii="Times New Roman" w:hAnsi="Times New Roman" w:cs="Times New Roman"/>
          <w:sz w:val="24"/>
          <w:szCs w:val="24"/>
        </w:rPr>
        <w:t xml:space="preserve">, just as </w:t>
      </w:r>
      <w:r w:rsidRPr="00775C38">
        <w:rPr>
          <w:rFonts w:ascii="Times New Roman" w:hAnsi="Times New Roman" w:cs="Times New Roman"/>
          <w:sz w:val="24"/>
          <w:szCs w:val="24"/>
        </w:rPr>
        <w:t>earlier</w:t>
      </w:r>
      <w:r>
        <w:rPr>
          <w:rFonts w:ascii="Times New Roman" w:hAnsi="Times New Roman" w:cs="Times New Roman"/>
          <w:sz w:val="24"/>
          <w:szCs w:val="24"/>
        </w:rPr>
        <w:t xml:space="preserve"> they had been harbingers of the revolutionary violence of the war</w:t>
      </w:r>
      <w:r w:rsidRPr="007B347B">
        <w:rPr>
          <w:rFonts w:ascii="Times New Roman" w:hAnsi="Times New Roman" w:cs="Times New Roman"/>
          <w:sz w:val="24"/>
          <w:szCs w:val="24"/>
        </w:rPr>
        <w:t>.</w:t>
      </w:r>
      <w:r w:rsidRPr="007B347B">
        <w:rPr>
          <w:rStyle w:val="FootnoteReference"/>
          <w:rFonts w:ascii="Times New Roman" w:hAnsi="Times New Roman" w:cs="Times New Roman"/>
          <w:sz w:val="24"/>
          <w:szCs w:val="24"/>
        </w:rPr>
        <w:footnoteReference w:id="94"/>
      </w:r>
      <w:r w:rsidRPr="007B347B">
        <w:rPr>
          <w:rFonts w:ascii="Times New Roman" w:hAnsi="Times New Roman" w:cs="Times New Roman"/>
          <w:sz w:val="24"/>
          <w:szCs w:val="24"/>
        </w:rPr>
        <w:t xml:space="preserve"> </w:t>
      </w:r>
    </w:p>
    <w:p w14:paraId="7DF7303E" w14:textId="77777777" w:rsidR="002B1E8A" w:rsidRPr="00E158BA" w:rsidRDefault="002B1E8A" w:rsidP="002B1E8A">
      <w:pPr>
        <w:spacing w:after="0" w:line="360" w:lineRule="auto"/>
        <w:ind w:firstLine="720"/>
        <w:rPr>
          <w:rFonts w:ascii="Times New Roman" w:hAnsi="Times New Roman" w:cs="Times New Roman"/>
          <w:sz w:val="24"/>
          <w:szCs w:val="24"/>
        </w:rPr>
      </w:pPr>
      <w:r w:rsidRPr="00403793">
        <w:rPr>
          <w:rFonts w:ascii="Times New Roman" w:hAnsi="Times New Roman" w:cs="Times New Roman"/>
          <w:sz w:val="24"/>
          <w:szCs w:val="24"/>
        </w:rPr>
        <w:t>There was relatively less hunger in the Falangist and conservative strongholds of the towns of centr</w:t>
      </w:r>
      <w:r>
        <w:rPr>
          <w:rFonts w:ascii="Times New Roman" w:hAnsi="Times New Roman" w:cs="Times New Roman"/>
          <w:sz w:val="24"/>
          <w:szCs w:val="24"/>
        </w:rPr>
        <w:t>al</w:t>
      </w:r>
      <w:r w:rsidRPr="00403793">
        <w:rPr>
          <w:rFonts w:ascii="Times New Roman" w:hAnsi="Times New Roman" w:cs="Times New Roman"/>
          <w:sz w:val="24"/>
          <w:szCs w:val="24"/>
        </w:rPr>
        <w:t xml:space="preserve"> Spain than in the south or in working class districts of the largest cities. Even so, large towns</w:t>
      </w:r>
      <w:r>
        <w:rPr>
          <w:rFonts w:ascii="Times New Roman" w:hAnsi="Times New Roman" w:cs="Times New Roman"/>
          <w:sz w:val="24"/>
          <w:szCs w:val="24"/>
        </w:rPr>
        <w:t xml:space="preserve"> of the </w:t>
      </w:r>
      <w:r w:rsidRPr="00403793">
        <w:rPr>
          <w:rFonts w:ascii="Times New Roman" w:hAnsi="Times New Roman" w:cs="Times New Roman"/>
          <w:sz w:val="24"/>
          <w:szCs w:val="24"/>
        </w:rPr>
        <w:t xml:space="preserve">centre-north </w:t>
      </w:r>
      <w:r>
        <w:rPr>
          <w:rFonts w:ascii="Times New Roman" w:hAnsi="Times New Roman" w:cs="Times New Roman"/>
          <w:sz w:val="24"/>
          <w:szCs w:val="24"/>
        </w:rPr>
        <w:t>saw</w:t>
      </w:r>
      <w:r w:rsidRPr="00403793">
        <w:rPr>
          <w:rFonts w:ascii="Times New Roman" w:hAnsi="Times New Roman" w:cs="Times New Roman"/>
          <w:sz w:val="24"/>
          <w:szCs w:val="24"/>
        </w:rPr>
        <w:t xml:space="preserve"> inward migration: in</w:t>
      </w:r>
      <w:r w:rsidRPr="00995C4A">
        <w:rPr>
          <w:rFonts w:ascii="Times New Roman" w:hAnsi="Times New Roman" w:cs="Times New Roman"/>
          <w:sz w:val="24"/>
          <w:szCs w:val="24"/>
        </w:rPr>
        <w:t xml:space="preserve"> Burgos, the secretary of Cat</w:t>
      </w:r>
      <w:r>
        <w:rPr>
          <w:rFonts w:ascii="Times New Roman" w:hAnsi="Times New Roman" w:cs="Times New Roman"/>
          <w:sz w:val="24"/>
          <w:szCs w:val="24"/>
        </w:rPr>
        <w:t>holic Action</w:t>
      </w:r>
      <w:r w:rsidRPr="00995C4A">
        <w:rPr>
          <w:rFonts w:ascii="Times New Roman" w:hAnsi="Times New Roman" w:cs="Times New Roman"/>
          <w:sz w:val="24"/>
          <w:szCs w:val="24"/>
        </w:rPr>
        <w:t xml:space="preserve">, which </w:t>
      </w:r>
      <w:r>
        <w:rPr>
          <w:rFonts w:ascii="Times New Roman" w:hAnsi="Times New Roman" w:cs="Times New Roman"/>
          <w:sz w:val="24"/>
          <w:szCs w:val="24"/>
        </w:rPr>
        <w:t>s</w:t>
      </w:r>
      <w:r w:rsidRPr="00995C4A">
        <w:rPr>
          <w:rFonts w:ascii="Times New Roman" w:hAnsi="Times New Roman" w:cs="Times New Roman"/>
          <w:sz w:val="24"/>
          <w:szCs w:val="24"/>
        </w:rPr>
        <w:t>hare</w:t>
      </w:r>
      <w:r>
        <w:rPr>
          <w:rFonts w:ascii="Times New Roman" w:hAnsi="Times New Roman" w:cs="Times New Roman"/>
          <w:sz w:val="24"/>
          <w:szCs w:val="24"/>
        </w:rPr>
        <w:t>d</w:t>
      </w:r>
      <w:r w:rsidRPr="00995C4A">
        <w:rPr>
          <w:rFonts w:ascii="Times New Roman" w:hAnsi="Times New Roman" w:cs="Times New Roman"/>
          <w:sz w:val="24"/>
          <w:szCs w:val="24"/>
        </w:rPr>
        <w:t xml:space="preserve"> responsibilit</w:t>
      </w:r>
      <w:r w:rsidRPr="009B4622">
        <w:rPr>
          <w:rFonts w:ascii="Times New Roman" w:hAnsi="Times New Roman" w:cs="Times New Roman"/>
          <w:sz w:val="24"/>
          <w:szCs w:val="24"/>
        </w:rPr>
        <w:t>y for</w:t>
      </w:r>
      <w:r w:rsidRPr="00403793">
        <w:rPr>
          <w:rFonts w:ascii="Times New Roman" w:hAnsi="Times New Roman" w:cs="Times New Roman"/>
          <w:sz w:val="24"/>
          <w:szCs w:val="24"/>
        </w:rPr>
        <w:t xml:space="preserve"> public welfare</w:t>
      </w:r>
      <w:r w:rsidRPr="00E158BA">
        <w:rPr>
          <w:rFonts w:ascii="Times New Roman" w:hAnsi="Times New Roman" w:cs="Times New Roman"/>
          <w:sz w:val="24"/>
          <w:szCs w:val="24"/>
        </w:rPr>
        <w:t xml:space="preserve">, </w:t>
      </w:r>
      <w:r>
        <w:rPr>
          <w:rFonts w:ascii="Times New Roman" w:hAnsi="Times New Roman" w:cs="Times New Roman"/>
          <w:sz w:val="24"/>
          <w:szCs w:val="24"/>
        </w:rPr>
        <w:t xml:space="preserve">explained </w:t>
      </w:r>
      <w:r w:rsidRPr="00E158BA">
        <w:rPr>
          <w:rFonts w:ascii="Times New Roman" w:hAnsi="Times New Roman" w:cs="Times New Roman"/>
          <w:sz w:val="24"/>
          <w:szCs w:val="24"/>
        </w:rPr>
        <w:t>th</w:t>
      </w:r>
      <w:r>
        <w:rPr>
          <w:rFonts w:ascii="Times New Roman" w:hAnsi="Times New Roman" w:cs="Times New Roman"/>
          <w:sz w:val="24"/>
          <w:szCs w:val="24"/>
        </w:rPr>
        <w:t xml:space="preserve">is </w:t>
      </w:r>
      <w:r w:rsidRPr="00E158BA">
        <w:rPr>
          <w:rFonts w:ascii="Times New Roman" w:hAnsi="Times New Roman" w:cs="Times New Roman"/>
          <w:sz w:val="24"/>
          <w:szCs w:val="24"/>
        </w:rPr>
        <w:t xml:space="preserve">influx </w:t>
      </w:r>
      <w:r>
        <w:rPr>
          <w:rFonts w:ascii="Times New Roman" w:hAnsi="Times New Roman" w:cs="Times New Roman"/>
          <w:sz w:val="24"/>
          <w:szCs w:val="24"/>
        </w:rPr>
        <w:t xml:space="preserve">by reference to </w:t>
      </w:r>
      <w:r w:rsidRPr="00E158BA">
        <w:rPr>
          <w:rFonts w:ascii="Times New Roman" w:hAnsi="Times New Roman" w:cs="Times New Roman"/>
          <w:sz w:val="24"/>
          <w:szCs w:val="24"/>
        </w:rPr>
        <w:t>the prison</w:t>
      </w:r>
      <w:r>
        <w:rPr>
          <w:rFonts w:ascii="Times New Roman" w:hAnsi="Times New Roman" w:cs="Times New Roman"/>
          <w:sz w:val="24"/>
          <w:szCs w:val="24"/>
        </w:rPr>
        <w:t xml:space="preserve">: </w:t>
      </w:r>
    </w:p>
    <w:p w14:paraId="0F02C55E" w14:textId="77777777" w:rsidR="002B1E8A" w:rsidRPr="002F1ECF" w:rsidRDefault="002B1E8A" w:rsidP="002B1E8A">
      <w:pPr>
        <w:spacing w:after="0" w:line="240" w:lineRule="auto"/>
        <w:rPr>
          <w:rFonts w:ascii="Times New Roman" w:hAnsi="Times New Roman" w:cs="Times New Roman"/>
          <w:sz w:val="24"/>
          <w:szCs w:val="24"/>
        </w:rPr>
      </w:pPr>
      <w:r w:rsidRPr="002F1ECF">
        <w:rPr>
          <w:rFonts w:ascii="Times New Roman" w:hAnsi="Times New Roman" w:cs="Times New Roman"/>
          <w:sz w:val="24"/>
          <w:szCs w:val="24"/>
        </w:rPr>
        <w:t>‘</w:t>
      </w:r>
      <w:r w:rsidRPr="001639D3">
        <w:rPr>
          <w:rFonts w:ascii="Times New Roman" w:hAnsi="Times New Roman" w:cs="Times New Roman"/>
        </w:rPr>
        <w:t>The prison is [a] problem because it attracts a considerable number of families of convicts, particularly during the years of the judicial settlement of the civil war. All or almost all of these families have been aided by our institutions (certainly without bearing much fruit) and now, perhaps scared of returning to their own regions where they committed their crimes, have been settled here compounding our suffering</w:t>
      </w:r>
      <w:r w:rsidRPr="002F1ECF">
        <w:rPr>
          <w:rFonts w:ascii="Times New Roman" w:hAnsi="Times New Roman" w:cs="Times New Roman"/>
          <w:sz w:val="24"/>
          <w:szCs w:val="24"/>
        </w:rPr>
        <w:t>’.</w:t>
      </w:r>
      <w:r>
        <w:rPr>
          <w:rStyle w:val="FootnoteReference"/>
          <w:rFonts w:ascii="Times New Roman" w:hAnsi="Times New Roman" w:cs="Times New Roman"/>
          <w:sz w:val="24"/>
          <w:szCs w:val="24"/>
        </w:rPr>
        <w:footnoteReference w:id="95"/>
      </w:r>
      <w:r w:rsidRPr="002F1ECF">
        <w:rPr>
          <w:rFonts w:ascii="Times New Roman" w:hAnsi="Times New Roman" w:cs="Times New Roman"/>
          <w:sz w:val="24"/>
          <w:szCs w:val="24"/>
        </w:rPr>
        <w:t xml:space="preserve"> </w:t>
      </w:r>
    </w:p>
    <w:p w14:paraId="785A70F3" w14:textId="77777777" w:rsidR="002B1E8A" w:rsidRDefault="002B1E8A" w:rsidP="002B1E8A">
      <w:pPr>
        <w:spacing w:after="0" w:line="360" w:lineRule="auto"/>
        <w:rPr>
          <w:rFonts w:ascii="Times New Roman" w:hAnsi="Times New Roman" w:cs="Times New Roman"/>
          <w:b/>
          <w:bCs/>
          <w:color w:val="FF0000"/>
          <w:sz w:val="24"/>
          <w:szCs w:val="24"/>
        </w:rPr>
      </w:pPr>
    </w:p>
    <w:p w14:paraId="40AC1742" w14:textId="77777777" w:rsidR="002B1E8A" w:rsidRPr="00295972" w:rsidRDefault="002B1E8A" w:rsidP="002B1E8A">
      <w:pPr>
        <w:spacing w:after="0" w:line="360" w:lineRule="auto"/>
        <w:rPr>
          <w:rFonts w:ascii="Times New Roman" w:hAnsi="Times New Roman" w:cs="Times New Roman"/>
          <w:sz w:val="24"/>
          <w:szCs w:val="24"/>
        </w:rPr>
      </w:pPr>
      <w:bookmarkStart w:id="10" w:name="_Hlk60407076"/>
      <w:r w:rsidRPr="006E6B17">
        <w:rPr>
          <w:rFonts w:ascii="Times New Roman" w:hAnsi="Times New Roman" w:cs="Times New Roman"/>
          <w:sz w:val="24"/>
          <w:szCs w:val="24"/>
        </w:rPr>
        <w:t>In the prosperous wheat-producing region</w:t>
      </w:r>
      <w:r>
        <w:rPr>
          <w:rFonts w:ascii="Times New Roman" w:hAnsi="Times New Roman" w:cs="Times New Roman"/>
          <w:sz w:val="24"/>
          <w:szCs w:val="24"/>
        </w:rPr>
        <w:t>s</w:t>
      </w:r>
      <w:r w:rsidRPr="006E6B17">
        <w:rPr>
          <w:rFonts w:ascii="Times New Roman" w:hAnsi="Times New Roman" w:cs="Times New Roman"/>
          <w:sz w:val="24"/>
          <w:szCs w:val="24"/>
        </w:rPr>
        <w:t xml:space="preserve"> of Valladolid, where there were deaths from typhus in the overflowing refuge for ‘beggars’, and </w:t>
      </w:r>
      <w:r>
        <w:rPr>
          <w:rFonts w:ascii="Times New Roman" w:hAnsi="Times New Roman" w:cs="Times New Roman"/>
          <w:sz w:val="24"/>
          <w:szCs w:val="24"/>
        </w:rPr>
        <w:t xml:space="preserve">in </w:t>
      </w:r>
      <w:r w:rsidRPr="006E6B17">
        <w:rPr>
          <w:rFonts w:ascii="Times New Roman" w:hAnsi="Times New Roman" w:cs="Times New Roman"/>
          <w:sz w:val="24"/>
          <w:szCs w:val="24"/>
        </w:rPr>
        <w:t xml:space="preserve">Salamanca, where the </w:t>
      </w:r>
      <w:r>
        <w:rPr>
          <w:rFonts w:ascii="Times New Roman" w:hAnsi="Times New Roman" w:cs="Times New Roman"/>
          <w:sz w:val="24"/>
          <w:szCs w:val="24"/>
        </w:rPr>
        <w:t>gaol</w:t>
      </w:r>
      <w:r w:rsidRPr="006E6B17">
        <w:rPr>
          <w:rFonts w:ascii="Times New Roman" w:hAnsi="Times New Roman" w:cs="Times New Roman"/>
          <w:sz w:val="24"/>
          <w:szCs w:val="24"/>
        </w:rPr>
        <w:t xml:space="preserve"> was teeming with </w:t>
      </w:r>
      <w:r>
        <w:rPr>
          <w:rFonts w:ascii="Times New Roman" w:hAnsi="Times New Roman" w:cs="Times New Roman"/>
          <w:sz w:val="24"/>
          <w:szCs w:val="24"/>
        </w:rPr>
        <w:t>political prisoners</w:t>
      </w:r>
      <w:r w:rsidRPr="006E6B17">
        <w:rPr>
          <w:rFonts w:ascii="Times New Roman" w:hAnsi="Times New Roman" w:cs="Times New Roman"/>
          <w:sz w:val="24"/>
          <w:szCs w:val="24"/>
        </w:rPr>
        <w:t xml:space="preserve">, strenuous efforts were made to restrict disease to </w:t>
      </w:r>
      <w:r>
        <w:rPr>
          <w:rFonts w:ascii="Times New Roman" w:hAnsi="Times New Roman" w:cs="Times New Roman"/>
          <w:sz w:val="24"/>
          <w:szCs w:val="24"/>
        </w:rPr>
        <w:t>‘</w:t>
      </w:r>
      <w:r w:rsidRPr="006E6B17">
        <w:rPr>
          <w:rFonts w:ascii="Times New Roman" w:hAnsi="Times New Roman" w:cs="Times New Roman"/>
          <w:sz w:val="24"/>
          <w:szCs w:val="24"/>
        </w:rPr>
        <w:t>the confined population</w:t>
      </w:r>
      <w:r>
        <w:rPr>
          <w:rFonts w:ascii="Times New Roman" w:hAnsi="Times New Roman" w:cs="Times New Roman"/>
          <w:sz w:val="24"/>
          <w:szCs w:val="24"/>
        </w:rPr>
        <w:t>’</w:t>
      </w:r>
      <w:r w:rsidRPr="006E6B17">
        <w:rPr>
          <w:rFonts w:ascii="Times New Roman" w:hAnsi="Times New Roman" w:cs="Times New Roman"/>
          <w:sz w:val="24"/>
          <w:szCs w:val="24"/>
        </w:rPr>
        <w:t>.</w:t>
      </w:r>
      <w:r w:rsidRPr="006E6B17">
        <w:rPr>
          <w:rStyle w:val="FootnoteReference"/>
          <w:rFonts w:ascii="Times New Roman" w:hAnsi="Times New Roman" w:cs="Times New Roman"/>
          <w:sz w:val="24"/>
          <w:szCs w:val="24"/>
        </w:rPr>
        <w:footnoteReference w:id="96"/>
      </w:r>
      <w:r>
        <w:rPr>
          <w:rFonts w:ascii="Times New Roman" w:hAnsi="Times New Roman" w:cs="Times New Roman"/>
          <w:sz w:val="24"/>
          <w:szCs w:val="24"/>
        </w:rPr>
        <w:t xml:space="preserve"> </w:t>
      </w:r>
      <w:bookmarkStart w:id="11" w:name="_Hlk60747613"/>
      <w:r w:rsidRPr="00295972">
        <w:rPr>
          <w:rFonts w:ascii="Times New Roman" w:hAnsi="Times New Roman" w:cs="Times New Roman"/>
          <w:sz w:val="24"/>
        </w:rPr>
        <w:t xml:space="preserve">Although international observers were not informed, a ministerial order of April 1940 prohibited sending </w:t>
      </w:r>
      <w:r w:rsidRPr="00295972">
        <w:rPr>
          <w:rFonts w:ascii="Times New Roman" w:hAnsi="Times New Roman" w:cs="Times New Roman"/>
          <w:sz w:val="24"/>
        </w:rPr>
        <w:lastRenderedPageBreak/>
        <w:t>infected prisoners to hospitals, except in cases of ‘the most urgent surgery’.</w:t>
      </w:r>
      <w:r w:rsidRPr="00295972">
        <w:rPr>
          <w:rStyle w:val="FootnoteReference"/>
          <w:rFonts w:ascii="Times New Roman" w:hAnsi="Times New Roman" w:cs="Times New Roman"/>
          <w:sz w:val="24"/>
        </w:rPr>
        <w:footnoteReference w:id="97"/>
      </w:r>
      <w:r w:rsidRPr="00295972">
        <w:rPr>
          <w:rFonts w:ascii="Times New Roman" w:hAnsi="Times New Roman" w:cs="Times New Roman"/>
          <w:sz w:val="24"/>
        </w:rPr>
        <w:t xml:space="preserve"> Everywhere the authorities had an abiding dread that disease and disorder would spread beyond the prisons and the zones kept under surveillance, where prisoners’ families and other migrants existed, to invade ‘society at large’.</w:t>
      </w:r>
      <w:bookmarkEnd w:id="11"/>
      <w:r w:rsidRPr="00295972">
        <w:rPr>
          <w:rFonts w:ascii="Times New Roman" w:hAnsi="Times New Roman" w:cs="Times New Roman"/>
          <w:sz w:val="24"/>
        </w:rPr>
        <w:t xml:space="preserve"> </w:t>
      </w:r>
      <w:bookmarkEnd w:id="10"/>
    </w:p>
    <w:p w14:paraId="17C95F49" w14:textId="77777777" w:rsidR="002B1E8A" w:rsidRPr="00295972" w:rsidRDefault="002B1E8A" w:rsidP="002B1E8A">
      <w:pPr>
        <w:spacing w:after="0" w:line="360" w:lineRule="auto"/>
        <w:rPr>
          <w:rFonts w:ascii="Times New Roman" w:hAnsi="Times New Roman" w:cs="Times New Roman"/>
          <w:sz w:val="24"/>
          <w:szCs w:val="24"/>
          <w:bdr w:val="none" w:sz="0" w:space="0" w:color="auto" w:frame="1"/>
          <w:lang w:eastAsia="en-GB"/>
        </w:rPr>
      </w:pPr>
    </w:p>
    <w:p w14:paraId="23593D40" w14:textId="77777777" w:rsidR="002B1E8A" w:rsidRPr="00AA4765" w:rsidRDefault="002B1E8A" w:rsidP="002B1E8A">
      <w:pPr>
        <w:spacing w:after="0" w:line="360" w:lineRule="auto"/>
        <w:rPr>
          <w:rFonts w:ascii="Times New Roman" w:hAnsi="Times New Roman" w:cs="Times New Roman"/>
          <w:sz w:val="24"/>
          <w:szCs w:val="24"/>
          <w:bdr w:val="none" w:sz="0" w:space="0" w:color="auto" w:frame="1"/>
          <w:lang w:eastAsia="en-GB"/>
        </w:rPr>
      </w:pPr>
      <w:r w:rsidRPr="00AA4765">
        <w:rPr>
          <w:rFonts w:ascii="Times New Roman" w:hAnsi="Times New Roman" w:cs="Times New Roman"/>
          <w:b/>
          <w:bCs/>
          <w:sz w:val="24"/>
          <w:szCs w:val="24"/>
          <w:bdr w:val="none" w:sz="0" w:space="0" w:color="auto" w:frame="1"/>
          <w:lang w:eastAsia="en-GB"/>
        </w:rPr>
        <w:t>Conclusion</w:t>
      </w:r>
      <w:r>
        <w:rPr>
          <w:rFonts w:ascii="Times New Roman" w:hAnsi="Times New Roman" w:cs="Times New Roman"/>
          <w:b/>
          <w:bCs/>
          <w:sz w:val="24"/>
          <w:szCs w:val="24"/>
          <w:bdr w:val="none" w:sz="0" w:space="0" w:color="auto" w:frame="1"/>
          <w:lang w:eastAsia="en-GB"/>
        </w:rPr>
        <w:t>: From Pathological Fears to Pathological Bodies</w:t>
      </w:r>
    </w:p>
    <w:p w14:paraId="318F8FE6" w14:textId="77777777" w:rsidR="002B1E8A" w:rsidRPr="00BE5EDC" w:rsidRDefault="002B1E8A" w:rsidP="002B1E8A">
      <w:pPr>
        <w:spacing w:after="0" w:line="360" w:lineRule="auto"/>
        <w:rPr>
          <w:rFonts w:ascii="Times New Roman" w:hAnsi="Times New Roman" w:cs="Times New Roman"/>
          <w:sz w:val="24"/>
          <w:szCs w:val="24"/>
          <w:bdr w:val="none" w:sz="0" w:space="0" w:color="auto" w:frame="1"/>
          <w:lang w:eastAsia="en-GB"/>
        </w:rPr>
      </w:pPr>
      <w:r w:rsidRPr="00F152F6">
        <w:rPr>
          <w:rFonts w:ascii="Times New Roman" w:hAnsi="Times New Roman" w:cs="Times New Roman"/>
          <w:sz w:val="24"/>
          <w:szCs w:val="24"/>
          <w:bdr w:val="none" w:sz="0" w:space="0" w:color="auto" w:frame="1"/>
          <w:lang w:eastAsia="en-GB"/>
        </w:rPr>
        <w:t>Francoist reconstructi</w:t>
      </w:r>
      <w:r>
        <w:rPr>
          <w:rFonts w:ascii="Times New Roman" w:hAnsi="Times New Roman" w:cs="Times New Roman"/>
          <w:sz w:val="24"/>
          <w:szCs w:val="24"/>
          <w:bdr w:val="none" w:sz="0" w:space="0" w:color="auto" w:frame="1"/>
          <w:lang w:eastAsia="en-GB"/>
        </w:rPr>
        <w:t>on</w:t>
      </w:r>
      <w:r w:rsidRPr="00F152F6">
        <w:rPr>
          <w:rFonts w:ascii="Times New Roman" w:hAnsi="Times New Roman" w:cs="Times New Roman"/>
          <w:sz w:val="24"/>
          <w:szCs w:val="24"/>
          <w:bdr w:val="none" w:sz="0" w:space="0" w:color="auto" w:frame="1"/>
          <w:lang w:eastAsia="en-GB"/>
        </w:rPr>
        <w:t xml:space="preserve">, beginning in conquered territories during the conflict and becoming more </w:t>
      </w:r>
      <w:r w:rsidRPr="0076523E">
        <w:rPr>
          <w:rFonts w:ascii="Times New Roman" w:hAnsi="Times New Roman" w:cs="Times New Roman"/>
          <w:sz w:val="24"/>
          <w:szCs w:val="24"/>
          <w:bdr w:val="none" w:sz="0" w:space="0" w:color="auto" w:frame="1"/>
          <w:lang w:eastAsia="en-GB"/>
        </w:rPr>
        <w:t>uniform from 1939, aimed at a repressive return to a rigid social and political hierarchy and tight control of public space to contain multiple threats associated with ‘the defeated’ and the poor.</w:t>
      </w:r>
      <w:r>
        <w:rPr>
          <w:rFonts w:ascii="Times New Roman" w:hAnsi="Times New Roman" w:cs="Times New Roman"/>
          <w:sz w:val="24"/>
          <w:szCs w:val="24"/>
          <w:bdr w:val="none" w:sz="0" w:space="0" w:color="auto" w:frame="1"/>
          <w:lang w:eastAsia="en-GB"/>
        </w:rPr>
        <w:t xml:space="preserve"> </w:t>
      </w:r>
      <w:r w:rsidRPr="00835B10">
        <w:rPr>
          <w:rFonts w:ascii="Times New Roman" w:hAnsi="Times New Roman" w:cs="Times New Roman"/>
          <w:sz w:val="24"/>
          <w:szCs w:val="24"/>
          <w:bdr w:val="none" w:sz="0" w:space="0" w:color="auto" w:frame="1"/>
          <w:lang w:eastAsia="en-GB"/>
        </w:rPr>
        <w:t>But the state’s repressive policies themselves further stimulated the mobility of those very populations, a mobility which wartime conditions had initiated.</w:t>
      </w:r>
      <w:r>
        <w:rPr>
          <w:rFonts w:ascii="Times New Roman" w:hAnsi="Times New Roman" w:cs="Times New Roman"/>
          <w:b/>
          <w:bCs/>
          <w:sz w:val="24"/>
          <w:szCs w:val="24"/>
          <w:bdr w:val="none" w:sz="0" w:space="0" w:color="auto" w:frame="1"/>
          <w:lang w:eastAsia="en-GB"/>
        </w:rPr>
        <w:t xml:space="preserve"> </w:t>
      </w:r>
      <w:r w:rsidRPr="00835B10">
        <w:rPr>
          <w:rFonts w:ascii="Times New Roman" w:hAnsi="Times New Roman" w:cs="Times New Roman"/>
          <w:sz w:val="24"/>
          <w:szCs w:val="24"/>
          <w:bdr w:val="none" w:sz="0" w:space="0" w:color="auto" w:frame="1"/>
          <w:lang w:eastAsia="en-GB"/>
        </w:rPr>
        <w:t>Deploying epidemiological sources to explore</w:t>
      </w:r>
      <w:r>
        <w:rPr>
          <w:rFonts w:ascii="Times New Roman" w:hAnsi="Times New Roman" w:cs="Times New Roman"/>
          <w:sz w:val="24"/>
          <w:szCs w:val="24"/>
          <w:bdr w:val="none" w:sz="0" w:space="0" w:color="auto" w:frame="1"/>
          <w:lang w:eastAsia="en-GB"/>
        </w:rPr>
        <w:t xml:space="preserve"> t</w:t>
      </w:r>
      <w:r w:rsidRPr="00B46185">
        <w:rPr>
          <w:rFonts w:ascii="Times New Roman" w:hAnsi="Times New Roman" w:cs="Times New Roman"/>
          <w:sz w:val="24"/>
          <w:szCs w:val="24"/>
        </w:rPr>
        <w:t xml:space="preserve">he </w:t>
      </w:r>
      <w:r>
        <w:rPr>
          <w:rFonts w:ascii="Times New Roman" w:hAnsi="Times New Roman" w:cs="Times New Roman"/>
          <w:sz w:val="24"/>
          <w:szCs w:val="24"/>
        </w:rPr>
        <w:t xml:space="preserve">waves of </w:t>
      </w:r>
      <w:r w:rsidRPr="00B46185">
        <w:rPr>
          <w:rFonts w:ascii="Times New Roman" w:hAnsi="Times New Roman" w:cs="Times New Roman"/>
          <w:sz w:val="24"/>
          <w:szCs w:val="24"/>
        </w:rPr>
        <w:t xml:space="preserve">typhus </w:t>
      </w:r>
      <w:r>
        <w:rPr>
          <w:rFonts w:ascii="Times New Roman" w:hAnsi="Times New Roman" w:cs="Times New Roman"/>
          <w:sz w:val="24"/>
          <w:szCs w:val="24"/>
        </w:rPr>
        <w:t>in 1939-45 a</w:t>
      </w:r>
      <w:r w:rsidRPr="00B46185">
        <w:rPr>
          <w:rFonts w:ascii="Times New Roman" w:hAnsi="Times New Roman" w:cs="Times New Roman"/>
          <w:sz w:val="24"/>
          <w:szCs w:val="24"/>
        </w:rPr>
        <w:t xml:space="preserve">llows us to see the </w:t>
      </w:r>
      <w:r>
        <w:rPr>
          <w:rFonts w:ascii="Times New Roman" w:hAnsi="Times New Roman" w:cs="Times New Roman"/>
          <w:sz w:val="24"/>
          <w:szCs w:val="24"/>
        </w:rPr>
        <w:t>significance</w:t>
      </w:r>
      <w:r w:rsidRPr="00B46185">
        <w:rPr>
          <w:rFonts w:ascii="Times New Roman" w:hAnsi="Times New Roman" w:cs="Times New Roman"/>
          <w:sz w:val="24"/>
          <w:szCs w:val="24"/>
        </w:rPr>
        <w:t xml:space="preserve"> of migration</w:t>
      </w:r>
      <w:r>
        <w:rPr>
          <w:rFonts w:ascii="Times New Roman" w:hAnsi="Times New Roman" w:cs="Times New Roman"/>
          <w:sz w:val="24"/>
          <w:szCs w:val="24"/>
        </w:rPr>
        <w:t xml:space="preserve">, because epidemiology depends on quantifying, explaining and controlling population movement. </w:t>
      </w:r>
      <w:r w:rsidRPr="00365C7D">
        <w:rPr>
          <w:rFonts w:ascii="Times New Roman" w:hAnsi="Times New Roman" w:cs="Times New Roman"/>
          <w:sz w:val="24"/>
          <w:szCs w:val="24"/>
          <w:bdr w:val="none" w:sz="0" w:space="0" w:color="auto" w:frame="1"/>
          <w:lang w:eastAsia="en-GB"/>
        </w:rPr>
        <w:t>Amid political executions</w:t>
      </w:r>
      <w:r w:rsidRPr="00F152F6">
        <w:rPr>
          <w:rFonts w:ascii="Times New Roman" w:hAnsi="Times New Roman" w:cs="Times New Roman"/>
          <w:sz w:val="24"/>
          <w:szCs w:val="24"/>
          <w:bdr w:val="none" w:sz="0" w:space="0" w:color="auto" w:frame="1"/>
          <w:lang w:eastAsia="en-GB"/>
        </w:rPr>
        <w:t xml:space="preserve">, mass imprisonment, hunger, </w:t>
      </w:r>
      <w:r>
        <w:rPr>
          <w:rFonts w:ascii="Times New Roman" w:hAnsi="Times New Roman" w:cs="Times New Roman"/>
          <w:sz w:val="24"/>
          <w:szCs w:val="24"/>
          <w:bdr w:val="none" w:sz="0" w:space="0" w:color="auto" w:frame="1"/>
          <w:lang w:eastAsia="en-GB"/>
        </w:rPr>
        <w:t xml:space="preserve">homelessness, </w:t>
      </w:r>
      <w:r w:rsidRPr="00F152F6">
        <w:rPr>
          <w:rFonts w:ascii="Times New Roman" w:hAnsi="Times New Roman" w:cs="Times New Roman"/>
          <w:sz w:val="24"/>
          <w:szCs w:val="24"/>
          <w:bdr w:val="none" w:sz="0" w:space="0" w:color="auto" w:frame="1"/>
          <w:lang w:eastAsia="en-GB"/>
        </w:rPr>
        <w:t xml:space="preserve">and </w:t>
      </w:r>
      <w:r>
        <w:rPr>
          <w:rFonts w:ascii="Times New Roman" w:hAnsi="Times New Roman" w:cs="Times New Roman"/>
          <w:sz w:val="24"/>
          <w:szCs w:val="24"/>
          <w:bdr w:val="none" w:sz="0" w:space="0" w:color="auto" w:frame="1"/>
          <w:lang w:eastAsia="en-GB"/>
        </w:rPr>
        <w:t xml:space="preserve">intense </w:t>
      </w:r>
      <w:r w:rsidRPr="00F152F6">
        <w:rPr>
          <w:rFonts w:ascii="Times New Roman" w:hAnsi="Times New Roman" w:cs="Times New Roman"/>
          <w:sz w:val="24"/>
          <w:szCs w:val="24"/>
          <w:bdr w:val="none" w:sz="0" w:space="0" w:color="auto" w:frame="1"/>
          <w:lang w:eastAsia="en-GB"/>
        </w:rPr>
        <w:t xml:space="preserve">economic </w:t>
      </w:r>
      <w:r>
        <w:rPr>
          <w:rFonts w:ascii="Times New Roman" w:hAnsi="Times New Roman" w:cs="Times New Roman"/>
          <w:sz w:val="24"/>
          <w:szCs w:val="24"/>
          <w:bdr w:val="none" w:sz="0" w:space="0" w:color="auto" w:frame="1"/>
          <w:lang w:eastAsia="en-GB"/>
        </w:rPr>
        <w:t>exploitation</w:t>
      </w:r>
      <w:r w:rsidRPr="00F152F6">
        <w:rPr>
          <w:rFonts w:ascii="Times New Roman" w:hAnsi="Times New Roman" w:cs="Times New Roman"/>
          <w:sz w:val="24"/>
          <w:szCs w:val="24"/>
          <w:bdr w:val="none" w:sz="0" w:space="0" w:color="auto" w:frame="1"/>
          <w:lang w:eastAsia="en-GB"/>
        </w:rPr>
        <w:t xml:space="preserve">, the embryonic </w:t>
      </w:r>
      <w:r w:rsidRPr="00835B10">
        <w:rPr>
          <w:rFonts w:ascii="Times New Roman" w:hAnsi="Times New Roman" w:cs="Times New Roman"/>
          <w:sz w:val="24"/>
          <w:szCs w:val="24"/>
          <w:bdr w:val="none" w:sz="0" w:space="0" w:color="auto" w:frame="1"/>
          <w:lang w:eastAsia="en-GB"/>
        </w:rPr>
        <w:t>Franco</w:t>
      </w:r>
      <w:r>
        <w:rPr>
          <w:rFonts w:ascii="Times New Roman" w:hAnsi="Times New Roman" w:cs="Times New Roman"/>
          <w:sz w:val="24"/>
          <w:szCs w:val="24"/>
          <w:bdr w:val="none" w:sz="0" w:space="0" w:color="auto" w:frame="1"/>
          <w:lang w:eastAsia="en-GB"/>
        </w:rPr>
        <w:t xml:space="preserve"> </w:t>
      </w:r>
      <w:r w:rsidRPr="00F152F6">
        <w:rPr>
          <w:rFonts w:ascii="Times New Roman" w:hAnsi="Times New Roman" w:cs="Times New Roman"/>
          <w:sz w:val="24"/>
          <w:szCs w:val="24"/>
          <w:bdr w:val="none" w:sz="0" w:space="0" w:color="auto" w:frame="1"/>
          <w:lang w:eastAsia="en-GB"/>
        </w:rPr>
        <w:t xml:space="preserve">dictatorship’s response to epidemic disease, as well as the language used to describe it, became inseparable from the </w:t>
      </w:r>
      <w:r w:rsidRPr="00F51952">
        <w:rPr>
          <w:rFonts w:ascii="Times New Roman" w:hAnsi="Times New Roman" w:cs="Times New Roman"/>
          <w:sz w:val="24"/>
          <w:szCs w:val="24"/>
          <w:bdr w:val="none" w:sz="0" w:space="0" w:color="auto" w:frame="1"/>
          <w:lang w:eastAsia="en-GB"/>
        </w:rPr>
        <w:t xml:space="preserve">authorities’ </w:t>
      </w:r>
      <w:r>
        <w:rPr>
          <w:rFonts w:ascii="Times New Roman" w:hAnsi="Times New Roman" w:cs="Times New Roman"/>
          <w:sz w:val="24"/>
          <w:szCs w:val="24"/>
          <w:bdr w:val="none" w:sz="0" w:space="0" w:color="auto" w:frame="1"/>
          <w:lang w:eastAsia="en-GB"/>
        </w:rPr>
        <w:t xml:space="preserve">often contradictory </w:t>
      </w:r>
      <w:r w:rsidRPr="00F51952">
        <w:rPr>
          <w:rFonts w:ascii="Times New Roman" w:hAnsi="Times New Roman" w:cs="Times New Roman"/>
          <w:sz w:val="24"/>
          <w:szCs w:val="24"/>
          <w:bdr w:val="none" w:sz="0" w:space="0" w:color="auto" w:frame="1"/>
          <w:lang w:eastAsia="en-GB"/>
        </w:rPr>
        <w:t xml:space="preserve">policies for </w:t>
      </w:r>
      <w:r>
        <w:rPr>
          <w:rFonts w:ascii="Times New Roman" w:hAnsi="Times New Roman" w:cs="Times New Roman"/>
          <w:sz w:val="24"/>
          <w:szCs w:val="24"/>
          <w:bdr w:val="none" w:sz="0" w:space="0" w:color="auto" w:frame="1"/>
          <w:lang w:eastAsia="en-GB"/>
        </w:rPr>
        <w:t>controlling movement within social space</w:t>
      </w:r>
      <w:r w:rsidRPr="00250CA1">
        <w:rPr>
          <w:rFonts w:ascii="Times New Roman" w:hAnsi="Times New Roman" w:cs="Times New Roman"/>
          <w:sz w:val="24"/>
          <w:szCs w:val="24"/>
          <w:bdr w:val="none" w:sz="0" w:space="0" w:color="auto" w:frame="1"/>
          <w:lang w:eastAsia="en-GB"/>
        </w:rPr>
        <w:t xml:space="preserve">. </w:t>
      </w:r>
      <w:r w:rsidRPr="00835B10">
        <w:rPr>
          <w:rFonts w:ascii="Times New Roman" w:hAnsi="Times New Roman" w:cs="Times New Roman"/>
          <w:sz w:val="24"/>
          <w:szCs w:val="24"/>
          <w:bdr w:val="none" w:sz="0" w:space="0" w:color="auto" w:frame="1"/>
          <w:lang w:eastAsia="en-GB"/>
        </w:rPr>
        <w:t>Throughout Spain,</w:t>
      </w:r>
      <w:r w:rsidRPr="00250CA1">
        <w:rPr>
          <w:rFonts w:ascii="Times New Roman" w:hAnsi="Times New Roman" w:cs="Times New Roman"/>
          <w:sz w:val="24"/>
          <w:szCs w:val="24"/>
          <w:bdr w:val="none" w:sz="0" w:space="0" w:color="auto" w:frame="1"/>
          <w:lang w:eastAsia="en-GB"/>
        </w:rPr>
        <w:t xml:space="preserve"> repress</w:t>
      </w:r>
      <w:r>
        <w:rPr>
          <w:rFonts w:ascii="Times New Roman" w:hAnsi="Times New Roman" w:cs="Times New Roman"/>
          <w:sz w:val="24"/>
          <w:szCs w:val="24"/>
          <w:bdr w:val="none" w:sz="0" w:space="0" w:color="auto" w:frame="1"/>
          <w:lang w:eastAsia="en-GB"/>
        </w:rPr>
        <w:t>ion</w:t>
      </w:r>
      <w:r w:rsidRPr="00250CA1">
        <w:rPr>
          <w:rFonts w:ascii="Times New Roman" w:hAnsi="Times New Roman" w:cs="Times New Roman"/>
          <w:sz w:val="24"/>
          <w:szCs w:val="24"/>
          <w:bdr w:val="none" w:sz="0" w:space="0" w:color="auto" w:frame="1"/>
          <w:lang w:eastAsia="en-GB"/>
        </w:rPr>
        <w:t xml:space="preserve"> </w:t>
      </w:r>
      <w:r>
        <w:rPr>
          <w:rFonts w:ascii="Times New Roman" w:hAnsi="Times New Roman" w:cs="Times New Roman"/>
          <w:sz w:val="24"/>
          <w:szCs w:val="24"/>
          <w:bdr w:val="none" w:sz="0" w:space="0" w:color="auto" w:frame="1"/>
          <w:lang w:eastAsia="en-GB"/>
        </w:rPr>
        <w:t xml:space="preserve">in the form of incarceration and </w:t>
      </w:r>
      <w:r w:rsidRPr="00835B10">
        <w:rPr>
          <w:rFonts w:ascii="Times New Roman" w:hAnsi="Times New Roman" w:cs="Times New Roman"/>
          <w:sz w:val="24"/>
          <w:szCs w:val="24"/>
          <w:bdr w:val="none" w:sz="0" w:space="0" w:color="auto" w:frame="1"/>
          <w:lang w:eastAsia="en-GB"/>
        </w:rPr>
        <w:t>forced</w:t>
      </w:r>
      <w:r>
        <w:rPr>
          <w:rFonts w:ascii="Times New Roman" w:hAnsi="Times New Roman" w:cs="Times New Roman"/>
          <w:sz w:val="24"/>
          <w:szCs w:val="24"/>
          <w:bdr w:val="none" w:sz="0" w:space="0" w:color="auto" w:frame="1"/>
          <w:lang w:eastAsia="en-GB"/>
        </w:rPr>
        <w:t xml:space="preserve"> labour </w:t>
      </w:r>
      <w:r w:rsidRPr="00250CA1">
        <w:rPr>
          <w:rFonts w:ascii="Times New Roman" w:hAnsi="Times New Roman" w:cs="Times New Roman"/>
          <w:sz w:val="24"/>
          <w:szCs w:val="24"/>
          <w:bdr w:val="none" w:sz="0" w:space="0" w:color="auto" w:frame="1"/>
          <w:lang w:eastAsia="en-GB"/>
        </w:rPr>
        <w:t xml:space="preserve">flowed across the </w:t>
      </w:r>
      <w:r>
        <w:rPr>
          <w:rFonts w:ascii="Times New Roman" w:hAnsi="Times New Roman" w:cs="Times New Roman"/>
          <w:sz w:val="24"/>
          <w:szCs w:val="24"/>
          <w:bdr w:val="none" w:sz="0" w:space="0" w:color="auto" w:frame="1"/>
          <w:lang w:eastAsia="en-GB"/>
        </w:rPr>
        <w:t>boundaries</w:t>
      </w:r>
      <w:r w:rsidRPr="00250CA1">
        <w:rPr>
          <w:rFonts w:ascii="Times New Roman" w:hAnsi="Times New Roman" w:cs="Times New Roman"/>
          <w:sz w:val="24"/>
          <w:szCs w:val="24"/>
          <w:bdr w:val="none" w:sz="0" w:space="0" w:color="auto" w:frame="1"/>
          <w:lang w:eastAsia="en-GB"/>
        </w:rPr>
        <w:t xml:space="preserve"> of the overcrowded prisons, </w:t>
      </w:r>
      <w:r w:rsidRPr="00835B10">
        <w:rPr>
          <w:rFonts w:ascii="Times New Roman" w:hAnsi="Times New Roman" w:cs="Times New Roman"/>
          <w:sz w:val="24"/>
          <w:szCs w:val="24"/>
          <w:bdr w:val="none" w:sz="0" w:space="0" w:color="auto" w:frame="1"/>
          <w:lang w:eastAsia="en-GB"/>
        </w:rPr>
        <w:t>from those politically detained inside</w:t>
      </w:r>
      <w:r>
        <w:rPr>
          <w:rFonts w:ascii="Times New Roman" w:hAnsi="Times New Roman" w:cs="Times New Roman"/>
          <w:sz w:val="24"/>
          <w:szCs w:val="24"/>
          <w:bdr w:val="none" w:sz="0" w:space="0" w:color="auto" w:frame="1"/>
          <w:lang w:eastAsia="en-GB"/>
        </w:rPr>
        <w:t xml:space="preserve"> to </w:t>
      </w:r>
      <w:r w:rsidRPr="00250CA1">
        <w:rPr>
          <w:rFonts w:ascii="Times New Roman" w:hAnsi="Times New Roman" w:cs="Times New Roman"/>
          <w:sz w:val="24"/>
          <w:szCs w:val="24"/>
          <w:bdr w:val="none" w:sz="0" w:space="0" w:color="auto" w:frame="1"/>
          <w:lang w:eastAsia="en-GB"/>
        </w:rPr>
        <w:t xml:space="preserve">their families and comrades </w:t>
      </w:r>
      <w:r>
        <w:rPr>
          <w:rFonts w:ascii="Times New Roman" w:hAnsi="Times New Roman" w:cs="Times New Roman"/>
          <w:sz w:val="24"/>
          <w:szCs w:val="24"/>
          <w:bdr w:val="none" w:sz="0" w:space="0" w:color="auto" w:frame="1"/>
          <w:lang w:eastAsia="en-GB"/>
        </w:rPr>
        <w:t>under surv</w:t>
      </w:r>
      <w:r w:rsidRPr="00D06BE4">
        <w:rPr>
          <w:rFonts w:ascii="Times New Roman" w:hAnsi="Times New Roman" w:cs="Times New Roman"/>
          <w:sz w:val="24"/>
          <w:szCs w:val="24"/>
          <w:bdr w:val="none" w:sz="0" w:space="0" w:color="auto" w:frame="1"/>
          <w:lang w:eastAsia="en-GB"/>
        </w:rPr>
        <w:t xml:space="preserve">eillance in confined public space ‘outside’. Franco’s </w:t>
      </w:r>
      <w:r>
        <w:rPr>
          <w:rFonts w:ascii="Times New Roman" w:hAnsi="Times New Roman" w:cs="Times New Roman"/>
          <w:sz w:val="24"/>
          <w:szCs w:val="24"/>
          <w:bdr w:val="none" w:sz="0" w:space="0" w:color="auto" w:frame="1"/>
          <w:lang w:eastAsia="en-GB"/>
        </w:rPr>
        <w:t>police</w:t>
      </w:r>
      <w:r w:rsidRPr="00D06BE4">
        <w:rPr>
          <w:rFonts w:ascii="Times New Roman" w:hAnsi="Times New Roman" w:cs="Times New Roman"/>
          <w:sz w:val="24"/>
          <w:szCs w:val="24"/>
          <w:bdr w:val="none" w:sz="0" w:space="0" w:color="auto" w:frame="1"/>
          <w:lang w:eastAsia="en-GB"/>
        </w:rPr>
        <w:t xml:space="preserve"> state understood </w:t>
      </w:r>
      <w:r w:rsidRPr="00835B10">
        <w:rPr>
          <w:rFonts w:ascii="Times New Roman" w:hAnsi="Times New Roman" w:cs="Times New Roman"/>
          <w:sz w:val="24"/>
          <w:szCs w:val="24"/>
          <w:bdr w:val="none" w:sz="0" w:space="0" w:color="auto" w:frame="1"/>
          <w:lang w:eastAsia="en-GB"/>
        </w:rPr>
        <w:t>the close links between these spaces</w:t>
      </w:r>
      <w:r w:rsidRPr="00D06BE4">
        <w:rPr>
          <w:rFonts w:ascii="Times New Roman" w:hAnsi="Times New Roman" w:cs="Times New Roman"/>
          <w:sz w:val="24"/>
          <w:szCs w:val="24"/>
          <w:bdr w:val="none" w:sz="0" w:space="0" w:color="auto" w:frame="1"/>
          <w:lang w:eastAsia="en-GB"/>
        </w:rPr>
        <w:t xml:space="preserve"> when it threatened reprisals </w:t>
      </w:r>
      <w:r w:rsidRPr="00835B10">
        <w:rPr>
          <w:rFonts w:ascii="Times New Roman" w:hAnsi="Times New Roman" w:cs="Times New Roman"/>
          <w:sz w:val="24"/>
          <w:szCs w:val="24"/>
          <w:bdr w:val="none" w:sz="0" w:space="0" w:color="auto" w:frame="1"/>
          <w:lang w:eastAsia="en-GB"/>
        </w:rPr>
        <w:t>against</w:t>
      </w:r>
      <w:r w:rsidRPr="00D06BE4">
        <w:rPr>
          <w:rFonts w:ascii="Times New Roman" w:hAnsi="Times New Roman" w:cs="Times New Roman"/>
          <w:sz w:val="24"/>
          <w:szCs w:val="24"/>
          <w:bdr w:val="none" w:sz="0" w:space="0" w:color="auto" w:frame="1"/>
          <w:lang w:eastAsia="en-GB"/>
        </w:rPr>
        <w:t xml:space="preserve"> prisoners </w:t>
      </w:r>
      <w:r>
        <w:rPr>
          <w:rFonts w:ascii="Times New Roman" w:hAnsi="Times New Roman" w:cs="Times New Roman"/>
          <w:sz w:val="24"/>
          <w:szCs w:val="24"/>
          <w:bdr w:val="none" w:sz="0" w:space="0" w:color="auto" w:frame="1"/>
          <w:lang w:eastAsia="en-GB"/>
        </w:rPr>
        <w:t>for</w:t>
      </w:r>
      <w:r w:rsidRPr="00D06BE4">
        <w:rPr>
          <w:rFonts w:ascii="Times New Roman" w:hAnsi="Times New Roman" w:cs="Times New Roman"/>
          <w:sz w:val="24"/>
          <w:szCs w:val="24"/>
          <w:bdr w:val="none" w:sz="0" w:space="0" w:color="auto" w:frame="1"/>
          <w:lang w:eastAsia="en-GB"/>
        </w:rPr>
        <w:t xml:space="preserve"> political protest graffiti appear</w:t>
      </w:r>
      <w:r>
        <w:rPr>
          <w:rFonts w:ascii="Times New Roman" w:hAnsi="Times New Roman" w:cs="Times New Roman"/>
          <w:sz w:val="24"/>
          <w:szCs w:val="24"/>
          <w:bdr w:val="none" w:sz="0" w:space="0" w:color="auto" w:frame="1"/>
          <w:lang w:eastAsia="en-GB"/>
        </w:rPr>
        <w:t>ing</w:t>
      </w:r>
      <w:r w:rsidRPr="00D06BE4">
        <w:rPr>
          <w:rFonts w:ascii="Times New Roman" w:hAnsi="Times New Roman" w:cs="Times New Roman"/>
          <w:sz w:val="24"/>
          <w:szCs w:val="24"/>
          <w:bdr w:val="none" w:sz="0" w:space="0" w:color="auto" w:frame="1"/>
          <w:lang w:eastAsia="en-GB"/>
        </w:rPr>
        <w:t xml:space="preserve"> in public spaces</w:t>
      </w:r>
      <w:r>
        <w:rPr>
          <w:rFonts w:ascii="Times New Roman" w:hAnsi="Times New Roman" w:cs="Times New Roman"/>
          <w:sz w:val="24"/>
          <w:szCs w:val="24"/>
          <w:bdr w:val="none" w:sz="0" w:space="0" w:color="auto" w:frame="1"/>
          <w:lang w:eastAsia="en-GB"/>
        </w:rPr>
        <w:t xml:space="preserve"> outside the gaols</w:t>
      </w:r>
      <w:r w:rsidRPr="00D06BE4">
        <w:rPr>
          <w:rFonts w:ascii="Times New Roman" w:hAnsi="Times New Roman" w:cs="Times New Roman"/>
          <w:sz w:val="24"/>
          <w:szCs w:val="24"/>
          <w:bdr w:val="none" w:sz="0" w:space="0" w:color="auto" w:frame="1"/>
          <w:lang w:eastAsia="en-GB"/>
        </w:rPr>
        <w:t>.</w:t>
      </w:r>
      <w:r w:rsidRPr="00D06BE4">
        <w:rPr>
          <w:rStyle w:val="FootnoteReference"/>
          <w:rFonts w:ascii="Times New Roman" w:hAnsi="Times New Roman" w:cs="Times New Roman"/>
          <w:sz w:val="24"/>
          <w:szCs w:val="24"/>
        </w:rPr>
        <w:footnoteReference w:id="98"/>
      </w:r>
      <w:r w:rsidRPr="00D06BE4">
        <w:rPr>
          <w:rFonts w:ascii="Times New Roman" w:hAnsi="Times New Roman" w:cs="Times New Roman"/>
          <w:sz w:val="24"/>
          <w:szCs w:val="24"/>
        </w:rPr>
        <w:t xml:space="preserve"> </w:t>
      </w:r>
    </w:p>
    <w:p w14:paraId="6B90479D" w14:textId="77777777" w:rsidR="002B1E8A" w:rsidRPr="005B17EF" w:rsidRDefault="002B1E8A" w:rsidP="002B1E8A">
      <w:pPr>
        <w:spacing w:after="0" w:line="360" w:lineRule="auto"/>
        <w:ind w:firstLine="720"/>
        <w:rPr>
          <w:rFonts w:ascii="Times New Roman" w:hAnsi="Times New Roman" w:cs="Times New Roman"/>
          <w:sz w:val="24"/>
          <w:szCs w:val="24"/>
          <w:bdr w:val="none" w:sz="0" w:space="0" w:color="auto" w:frame="1"/>
          <w:lang w:eastAsia="en-GB"/>
        </w:rPr>
      </w:pPr>
      <w:r w:rsidRPr="00835B10">
        <w:rPr>
          <w:rFonts w:ascii="Times New Roman" w:hAnsi="Times New Roman" w:cs="Times New Roman"/>
          <w:sz w:val="24"/>
        </w:rPr>
        <w:t>For victorious Francoism, t</w:t>
      </w:r>
      <w:r>
        <w:rPr>
          <w:rFonts w:ascii="Times New Roman" w:hAnsi="Times New Roman" w:cs="Times New Roman"/>
          <w:sz w:val="24"/>
        </w:rPr>
        <w:t xml:space="preserve">yphus </w:t>
      </w:r>
      <w:r w:rsidRPr="005B17EF">
        <w:rPr>
          <w:rFonts w:ascii="Times New Roman" w:hAnsi="Times New Roman" w:cs="Times New Roman"/>
          <w:sz w:val="24"/>
          <w:szCs w:val="24"/>
        </w:rPr>
        <w:t xml:space="preserve">constituted </w:t>
      </w:r>
      <w:r w:rsidRPr="00044F86">
        <w:rPr>
          <w:rFonts w:ascii="Times New Roman" w:hAnsi="Times New Roman" w:cs="Times New Roman"/>
          <w:sz w:val="24"/>
          <w:szCs w:val="24"/>
        </w:rPr>
        <w:t xml:space="preserve">a </w:t>
      </w:r>
      <w:r>
        <w:rPr>
          <w:rFonts w:ascii="Times New Roman" w:hAnsi="Times New Roman" w:cs="Times New Roman"/>
          <w:sz w:val="24"/>
          <w:szCs w:val="24"/>
        </w:rPr>
        <w:t xml:space="preserve">generalized </w:t>
      </w:r>
      <w:r w:rsidRPr="00044F86">
        <w:rPr>
          <w:rFonts w:ascii="Times New Roman" w:hAnsi="Times New Roman" w:cs="Times New Roman"/>
          <w:sz w:val="24"/>
          <w:szCs w:val="24"/>
        </w:rPr>
        <w:t xml:space="preserve">lower-class threat to </w:t>
      </w:r>
      <w:r>
        <w:rPr>
          <w:rFonts w:ascii="Times New Roman" w:hAnsi="Times New Roman" w:cs="Times New Roman"/>
          <w:sz w:val="24"/>
          <w:szCs w:val="24"/>
        </w:rPr>
        <w:t>‘</w:t>
      </w:r>
      <w:r w:rsidRPr="00044F86">
        <w:rPr>
          <w:rFonts w:ascii="Times New Roman" w:hAnsi="Times New Roman" w:cs="Times New Roman"/>
          <w:sz w:val="24"/>
          <w:szCs w:val="24"/>
        </w:rPr>
        <w:t>the stable classes</w:t>
      </w:r>
      <w:r>
        <w:rPr>
          <w:rFonts w:ascii="Times New Roman" w:hAnsi="Times New Roman" w:cs="Times New Roman"/>
          <w:sz w:val="24"/>
          <w:szCs w:val="24"/>
        </w:rPr>
        <w:t>’. Ideas s</w:t>
      </w:r>
      <w:r w:rsidRPr="008947CC">
        <w:rPr>
          <w:rFonts w:ascii="Times New Roman" w:hAnsi="Times New Roman" w:cs="Times New Roman"/>
          <w:sz w:val="24"/>
          <w:szCs w:val="24"/>
        </w:rPr>
        <w:t xml:space="preserve">hared </w:t>
      </w:r>
      <w:r>
        <w:rPr>
          <w:rFonts w:ascii="Times New Roman" w:hAnsi="Times New Roman" w:cs="Times New Roman"/>
          <w:sz w:val="24"/>
          <w:szCs w:val="24"/>
        </w:rPr>
        <w:t xml:space="preserve">amongst ‘the respectable’ </w:t>
      </w:r>
      <w:r w:rsidRPr="008947CC">
        <w:rPr>
          <w:rFonts w:ascii="Times New Roman" w:hAnsi="Times New Roman" w:cs="Times New Roman"/>
          <w:sz w:val="24"/>
          <w:szCs w:val="24"/>
        </w:rPr>
        <w:t xml:space="preserve">about hygiene, purity, and cleanliness were part of reclamation of the pre-war social order, </w:t>
      </w:r>
      <w:r w:rsidRPr="003A5738">
        <w:rPr>
          <w:rFonts w:ascii="Times New Roman" w:hAnsi="Times New Roman" w:cs="Times New Roman"/>
          <w:sz w:val="24"/>
          <w:szCs w:val="24"/>
        </w:rPr>
        <w:t>and helped</w:t>
      </w:r>
      <w:r w:rsidRPr="008947CC">
        <w:rPr>
          <w:rFonts w:ascii="Times New Roman" w:hAnsi="Times New Roman" w:cs="Times New Roman"/>
          <w:sz w:val="24"/>
          <w:szCs w:val="24"/>
        </w:rPr>
        <w:t xml:space="preserve"> re-establish a</w:t>
      </w:r>
      <w:r>
        <w:rPr>
          <w:rFonts w:ascii="Times New Roman" w:hAnsi="Times New Roman" w:cs="Times New Roman"/>
          <w:sz w:val="24"/>
          <w:szCs w:val="24"/>
        </w:rPr>
        <w:t xml:space="preserve"> ‘tolerable’ spatial </w:t>
      </w:r>
      <w:r w:rsidRPr="008947CC">
        <w:rPr>
          <w:rFonts w:ascii="Times New Roman" w:hAnsi="Times New Roman" w:cs="Times New Roman"/>
          <w:sz w:val="24"/>
          <w:szCs w:val="24"/>
        </w:rPr>
        <w:t xml:space="preserve">distance between social classes. </w:t>
      </w:r>
      <w:r w:rsidRPr="00BC42F4">
        <w:rPr>
          <w:rFonts w:ascii="Times New Roman" w:hAnsi="Times New Roman" w:cs="Times New Roman"/>
          <w:sz w:val="24"/>
        </w:rPr>
        <w:t xml:space="preserve">In Madrid, the Easter public devotions of 1941 – which </w:t>
      </w:r>
      <w:r w:rsidRPr="003A5738">
        <w:rPr>
          <w:rFonts w:ascii="Times New Roman" w:hAnsi="Times New Roman" w:cs="Times New Roman"/>
          <w:sz w:val="24"/>
        </w:rPr>
        <w:t>customarily</w:t>
      </w:r>
      <w:r>
        <w:rPr>
          <w:rFonts w:ascii="Times New Roman" w:hAnsi="Times New Roman" w:cs="Times New Roman"/>
          <w:b/>
          <w:bCs/>
          <w:sz w:val="24"/>
        </w:rPr>
        <w:t xml:space="preserve"> </w:t>
      </w:r>
      <w:r w:rsidRPr="00BC42F4">
        <w:rPr>
          <w:rFonts w:ascii="Times New Roman" w:hAnsi="Times New Roman" w:cs="Times New Roman"/>
          <w:sz w:val="24"/>
        </w:rPr>
        <w:t xml:space="preserve">mixed the social classes </w:t>
      </w:r>
      <w:r>
        <w:rPr>
          <w:rFonts w:ascii="Times New Roman" w:hAnsi="Times New Roman" w:cs="Times New Roman"/>
          <w:sz w:val="24"/>
        </w:rPr>
        <w:t>–</w:t>
      </w:r>
      <w:r w:rsidRPr="00BC42F4">
        <w:rPr>
          <w:rFonts w:ascii="Times New Roman" w:hAnsi="Times New Roman" w:cs="Times New Roman"/>
          <w:sz w:val="24"/>
        </w:rPr>
        <w:t xml:space="preserve"> </w:t>
      </w:r>
      <w:r w:rsidRPr="003A5738">
        <w:rPr>
          <w:rFonts w:ascii="Times New Roman" w:hAnsi="Times New Roman" w:cs="Times New Roman"/>
          <w:sz w:val="24"/>
        </w:rPr>
        <w:t>were</w:t>
      </w:r>
      <w:r w:rsidRPr="00BC42F4">
        <w:rPr>
          <w:rFonts w:ascii="Times New Roman" w:hAnsi="Times New Roman" w:cs="Times New Roman"/>
          <w:sz w:val="24"/>
        </w:rPr>
        <w:t xml:space="preserve"> suspended</w:t>
      </w:r>
      <w:r>
        <w:rPr>
          <w:rFonts w:ascii="Times New Roman" w:hAnsi="Times New Roman" w:cs="Times New Roman"/>
          <w:sz w:val="24"/>
        </w:rPr>
        <w:t>,</w:t>
      </w:r>
      <w:r w:rsidRPr="00BC42F4">
        <w:rPr>
          <w:rFonts w:ascii="Times New Roman" w:hAnsi="Times New Roman" w:cs="Times New Roman"/>
          <w:sz w:val="24"/>
        </w:rPr>
        <w:t xml:space="preserve"> and only concerts of </w:t>
      </w:r>
      <w:r w:rsidRPr="00BC42F4">
        <w:rPr>
          <w:rFonts w:ascii="Times New Roman" w:hAnsi="Times New Roman" w:cs="Times New Roman"/>
          <w:sz w:val="24"/>
          <w:szCs w:val="24"/>
        </w:rPr>
        <w:t>sacred music for the segregated and paying middle classes</w:t>
      </w:r>
      <w:r>
        <w:rPr>
          <w:rFonts w:ascii="Times New Roman" w:hAnsi="Times New Roman" w:cs="Times New Roman"/>
          <w:sz w:val="24"/>
          <w:szCs w:val="24"/>
        </w:rPr>
        <w:t>,</w:t>
      </w:r>
      <w:r w:rsidRPr="00BC42F4">
        <w:rPr>
          <w:rFonts w:ascii="Times New Roman" w:hAnsi="Times New Roman" w:cs="Times New Roman"/>
          <w:sz w:val="24"/>
          <w:szCs w:val="24"/>
        </w:rPr>
        <w:t xml:space="preserve"> and </w:t>
      </w:r>
      <w:r>
        <w:rPr>
          <w:rFonts w:ascii="Times New Roman" w:hAnsi="Times New Roman" w:cs="Times New Roman"/>
          <w:sz w:val="24"/>
          <w:szCs w:val="24"/>
        </w:rPr>
        <w:t xml:space="preserve">the </w:t>
      </w:r>
      <w:r w:rsidRPr="00BC42F4">
        <w:rPr>
          <w:rFonts w:ascii="Times New Roman" w:hAnsi="Times New Roman" w:cs="Times New Roman"/>
          <w:sz w:val="24"/>
          <w:szCs w:val="24"/>
        </w:rPr>
        <w:t>military parade marking Franco’s victory</w:t>
      </w:r>
      <w:r>
        <w:rPr>
          <w:rFonts w:ascii="Times New Roman" w:hAnsi="Times New Roman" w:cs="Times New Roman"/>
          <w:sz w:val="24"/>
          <w:szCs w:val="24"/>
        </w:rPr>
        <w:t>,</w:t>
      </w:r>
      <w:r w:rsidRPr="00BC42F4">
        <w:rPr>
          <w:rFonts w:ascii="Times New Roman" w:hAnsi="Times New Roman" w:cs="Times New Roman"/>
          <w:sz w:val="24"/>
          <w:szCs w:val="24"/>
        </w:rPr>
        <w:t xml:space="preserve"> went ahead.</w:t>
      </w:r>
      <w:r w:rsidRPr="008947CC">
        <w:rPr>
          <w:rStyle w:val="FootnoteReference"/>
          <w:rFonts w:ascii="Times New Roman" w:hAnsi="Times New Roman" w:cs="Times New Roman"/>
          <w:sz w:val="24"/>
        </w:rPr>
        <w:footnoteReference w:id="99"/>
      </w:r>
      <w:r>
        <w:rPr>
          <w:rFonts w:ascii="Times New Roman" w:hAnsi="Times New Roman" w:cs="Times New Roman"/>
          <w:sz w:val="24"/>
          <w:szCs w:val="24"/>
        </w:rPr>
        <w:t xml:space="preserve"> </w:t>
      </w:r>
      <w:r w:rsidRPr="005B17EF">
        <w:rPr>
          <w:rFonts w:ascii="Times New Roman" w:hAnsi="Times New Roman" w:cs="Times New Roman"/>
          <w:sz w:val="24"/>
        </w:rPr>
        <w:t>By 1943 the worst of the epidemic was over, though t</w:t>
      </w:r>
      <w:r w:rsidRPr="005B17EF">
        <w:rPr>
          <w:rFonts w:ascii="Times New Roman" w:hAnsi="Times New Roman" w:cs="Times New Roman"/>
          <w:sz w:val="24"/>
          <w:szCs w:val="24"/>
        </w:rPr>
        <w:t xml:space="preserve">here were still relatively contained outbreaks. In April 1944, </w:t>
      </w:r>
      <w:r>
        <w:rPr>
          <w:rFonts w:ascii="Times New Roman" w:hAnsi="Times New Roman" w:cs="Times New Roman"/>
          <w:sz w:val="24"/>
          <w:szCs w:val="24"/>
        </w:rPr>
        <w:t>sixty</w:t>
      </w:r>
      <w:r w:rsidRPr="005B17EF">
        <w:rPr>
          <w:rFonts w:ascii="Times New Roman" w:hAnsi="Times New Roman" w:cs="Times New Roman"/>
          <w:sz w:val="24"/>
          <w:szCs w:val="24"/>
        </w:rPr>
        <w:t xml:space="preserve"> cases </w:t>
      </w:r>
      <w:r w:rsidRPr="005B17EF">
        <w:rPr>
          <w:rFonts w:ascii="Times New Roman" w:hAnsi="Times New Roman" w:cs="Times New Roman"/>
          <w:sz w:val="24"/>
          <w:szCs w:val="24"/>
        </w:rPr>
        <w:lastRenderedPageBreak/>
        <w:t xml:space="preserve">appeared </w:t>
      </w:r>
      <w:r w:rsidRPr="005B17EF">
        <w:rPr>
          <w:rFonts w:ascii="Times New Roman" w:hAnsi="Times New Roman" w:cs="Times New Roman"/>
          <w:sz w:val="24"/>
        </w:rPr>
        <w:t xml:space="preserve">in Valladolid, which was reported to be ‘full of </w:t>
      </w:r>
      <w:r w:rsidRPr="00044F86">
        <w:rPr>
          <w:rFonts w:ascii="Times New Roman" w:hAnsi="Times New Roman" w:cs="Times New Roman"/>
          <w:sz w:val="24"/>
        </w:rPr>
        <w:t>beggars’</w:t>
      </w:r>
      <w:r w:rsidRPr="005B17EF">
        <w:rPr>
          <w:rFonts w:ascii="Times New Roman" w:hAnsi="Times New Roman" w:cs="Times New Roman"/>
          <w:sz w:val="24"/>
        </w:rPr>
        <w:t xml:space="preserve">, against whom ‘insufficient measures’ had been taken. Such was the concern that cancellation of the Holy Week processions was considered, but it was decided that this </w:t>
      </w:r>
      <w:r>
        <w:rPr>
          <w:rFonts w:ascii="Times New Roman" w:hAnsi="Times New Roman" w:cs="Times New Roman"/>
          <w:sz w:val="24"/>
        </w:rPr>
        <w:t xml:space="preserve">would </w:t>
      </w:r>
      <w:r w:rsidRPr="005B17EF">
        <w:rPr>
          <w:rFonts w:ascii="Times New Roman" w:hAnsi="Times New Roman" w:cs="Times New Roman"/>
          <w:sz w:val="24"/>
        </w:rPr>
        <w:t>create panic</w:t>
      </w:r>
      <w:r>
        <w:rPr>
          <w:rFonts w:ascii="Times New Roman" w:hAnsi="Times New Roman" w:cs="Times New Roman"/>
          <w:sz w:val="24"/>
        </w:rPr>
        <w:t xml:space="preserve"> </w:t>
      </w:r>
      <w:r w:rsidRPr="003A5738">
        <w:rPr>
          <w:rFonts w:ascii="Times New Roman" w:hAnsi="Times New Roman" w:cs="Times New Roman"/>
          <w:sz w:val="24"/>
        </w:rPr>
        <w:t>by undermining the image of normality the regime sought to project toward its own social base.</w:t>
      </w:r>
      <w:r w:rsidRPr="005B17EF">
        <w:rPr>
          <w:rFonts w:ascii="Times New Roman" w:hAnsi="Times New Roman" w:cs="Times New Roman"/>
          <w:sz w:val="24"/>
        </w:rPr>
        <w:t xml:space="preserve"> Rapid isolation </w:t>
      </w:r>
      <w:r w:rsidRPr="00044F86">
        <w:rPr>
          <w:rFonts w:ascii="Times New Roman" w:hAnsi="Times New Roman" w:cs="Times New Roman"/>
          <w:sz w:val="24"/>
        </w:rPr>
        <w:t xml:space="preserve">and discrete vaccination carried </w:t>
      </w:r>
      <w:r w:rsidRPr="003A5738">
        <w:rPr>
          <w:rFonts w:ascii="Times New Roman" w:hAnsi="Times New Roman" w:cs="Times New Roman"/>
          <w:sz w:val="24"/>
        </w:rPr>
        <w:t>out in Valladolid</w:t>
      </w:r>
      <w:r>
        <w:rPr>
          <w:rFonts w:ascii="Times New Roman" w:hAnsi="Times New Roman" w:cs="Times New Roman"/>
          <w:b/>
          <w:bCs/>
          <w:sz w:val="24"/>
        </w:rPr>
        <w:t xml:space="preserve"> </w:t>
      </w:r>
      <w:r w:rsidRPr="00044F86">
        <w:rPr>
          <w:rFonts w:ascii="Times New Roman" w:hAnsi="Times New Roman" w:cs="Times New Roman"/>
          <w:sz w:val="24"/>
        </w:rPr>
        <w:t>by a newly formed ‘epidemiological brigade’ meant that the number of infected was limited to ‘no more than 110’, but there was public alarm because individuals ‘of social standing’ were among the relatively few who died.</w:t>
      </w:r>
      <w:r w:rsidRPr="005B17EF">
        <w:rPr>
          <w:rStyle w:val="FootnoteReference"/>
          <w:rFonts w:ascii="Times New Roman" w:hAnsi="Times New Roman" w:cs="Times New Roman"/>
          <w:sz w:val="24"/>
        </w:rPr>
        <w:footnoteReference w:id="100"/>
      </w:r>
    </w:p>
    <w:p w14:paraId="191842CE" w14:textId="77777777" w:rsidR="002B1E8A" w:rsidRPr="00DE45B8" w:rsidRDefault="002B1E8A" w:rsidP="002B1E8A">
      <w:pPr>
        <w:spacing w:after="0" w:line="360" w:lineRule="auto"/>
        <w:ind w:firstLine="720"/>
        <w:rPr>
          <w:rFonts w:ascii="Times New Roman" w:hAnsi="Times New Roman" w:cs="Times New Roman"/>
          <w:sz w:val="24"/>
          <w:szCs w:val="24"/>
        </w:rPr>
      </w:pPr>
      <w:r w:rsidRPr="003A5738">
        <w:rPr>
          <w:rFonts w:ascii="Times New Roman" w:hAnsi="Times New Roman" w:cs="Times New Roman"/>
          <w:sz w:val="24"/>
          <w:szCs w:val="24"/>
        </w:rPr>
        <w:t>José Palanca</w:t>
      </w:r>
      <w:r>
        <w:rPr>
          <w:rFonts w:ascii="Times New Roman" w:hAnsi="Times New Roman" w:cs="Times New Roman"/>
          <w:sz w:val="24"/>
          <w:szCs w:val="24"/>
        </w:rPr>
        <w:t>’s claim that the ‘chaos’ and ‘contagion’ of the wartime Republican zone had been the origin of the typhus epidemic was false. H</w:t>
      </w:r>
      <w:r w:rsidRPr="00123414">
        <w:rPr>
          <w:rFonts w:ascii="Times New Roman" w:hAnsi="Times New Roman" w:cs="Times New Roman"/>
          <w:sz w:val="24"/>
          <w:szCs w:val="24"/>
        </w:rPr>
        <w:t>is explanation</w:t>
      </w:r>
      <w:r>
        <w:rPr>
          <w:rFonts w:ascii="Times New Roman" w:hAnsi="Times New Roman" w:cs="Times New Roman"/>
          <w:sz w:val="24"/>
          <w:szCs w:val="24"/>
        </w:rPr>
        <w:t xml:space="preserve"> nonetheless</w:t>
      </w:r>
      <w:r w:rsidRPr="003F44ED">
        <w:rPr>
          <w:rFonts w:ascii="Times New Roman" w:hAnsi="Times New Roman" w:cs="Times New Roman"/>
          <w:sz w:val="24"/>
          <w:szCs w:val="24"/>
        </w:rPr>
        <w:t xml:space="preserve"> reveals </w:t>
      </w:r>
      <w:r>
        <w:rPr>
          <w:rFonts w:ascii="Times New Roman" w:hAnsi="Times New Roman" w:cs="Times New Roman"/>
          <w:sz w:val="24"/>
          <w:szCs w:val="24"/>
        </w:rPr>
        <w:t>t</w:t>
      </w:r>
      <w:r w:rsidRPr="003F44ED">
        <w:rPr>
          <w:rFonts w:ascii="Times New Roman" w:hAnsi="Times New Roman" w:cs="Times New Roman"/>
          <w:sz w:val="24"/>
          <w:szCs w:val="24"/>
        </w:rPr>
        <w:t xml:space="preserve">he </w:t>
      </w:r>
      <w:r>
        <w:rPr>
          <w:rFonts w:ascii="Times New Roman" w:hAnsi="Times New Roman" w:cs="Times New Roman"/>
          <w:sz w:val="24"/>
          <w:szCs w:val="24"/>
        </w:rPr>
        <w:t xml:space="preserve">underlying </w:t>
      </w:r>
      <w:r w:rsidRPr="003F44ED">
        <w:rPr>
          <w:rFonts w:ascii="Times New Roman" w:hAnsi="Times New Roman" w:cs="Times New Roman"/>
          <w:sz w:val="24"/>
          <w:szCs w:val="24"/>
        </w:rPr>
        <w:t>ideological assumption: t</w:t>
      </w:r>
      <w:r w:rsidRPr="00123414">
        <w:rPr>
          <w:rFonts w:ascii="Times New Roman" w:hAnsi="Times New Roman" w:cs="Times New Roman"/>
          <w:sz w:val="24"/>
          <w:szCs w:val="24"/>
        </w:rPr>
        <w:t xml:space="preserve">he </w:t>
      </w:r>
      <w:r>
        <w:rPr>
          <w:rFonts w:ascii="Times New Roman" w:hAnsi="Times New Roman" w:cs="Times New Roman"/>
          <w:sz w:val="24"/>
          <w:szCs w:val="24"/>
        </w:rPr>
        <w:t xml:space="preserve">wartime and post-war </w:t>
      </w:r>
      <w:r w:rsidRPr="00123414">
        <w:rPr>
          <w:rFonts w:ascii="Times New Roman" w:hAnsi="Times New Roman" w:cs="Times New Roman"/>
          <w:sz w:val="24"/>
          <w:szCs w:val="24"/>
        </w:rPr>
        <w:t>multitude was volatile and shifting</w:t>
      </w:r>
      <w:r>
        <w:rPr>
          <w:rFonts w:ascii="Times New Roman" w:hAnsi="Times New Roman" w:cs="Times New Roman"/>
          <w:sz w:val="24"/>
          <w:szCs w:val="24"/>
        </w:rPr>
        <w:t>,</w:t>
      </w:r>
      <w:r w:rsidRPr="00123414">
        <w:rPr>
          <w:rFonts w:ascii="Times New Roman" w:hAnsi="Times New Roman" w:cs="Times New Roman"/>
          <w:sz w:val="24"/>
          <w:szCs w:val="24"/>
        </w:rPr>
        <w:t xml:space="preserve"> not only in the sense that it was physically on the move</w:t>
      </w:r>
      <w:r>
        <w:rPr>
          <w:rFonts w:ascii="Times New Roman" w:hAnsi="Times New Roman" w:cs="Times New Roman"/>
          <w:sz w:val="24"/>
          <w:szCs w:val="24"/>
        </w:rPr>
        <w:t xml:space="preserve">, </w:t>
      </w:r>
      <w:r w:rsidRPr="003F44ED">
        <w:rPr>
          <w:rFonts w:ascii="Times New Roman" w:hAnsi="Times New Roman" w:cs="Times New Roman"/>
          <w:sz w:val="24"/>
          <w:szCs w:val="24"/>
        </w:rPr>
        <w:t>but because</w:t>
      </w:r>
      <w:r w:rsidRPr="00123414">
        <w:rPr>
          <w:rFonts w:ascii="Times New Roman" w:hAnsi="Times New Roman" w:cs="Times New Roman"/>
          <w:sz w:val="24"/>
          <w:szCs w:val="24"/>
        </w:rPr>
        <w:t xml:space="preserve"> it was also cunning and calculating, psychologically unquiet and restless</w:t>
      </w:r>
      <w:r>
        <w:rPr>
          <w:rFonts w:ascii="Times New Roman" w:hAnsi="Times New Roman" w:cs="Times New Roman"/>
          <w:sz w:val="24"/>
          <w:szCs w:val="24"/>
        </w:rPr>
        <w:t>. O</w:t>
      </w:r>
      <w:r w:rsidRPr="00123414">
        <w:rPr>
          <w:rFonts w:ascii="Times New Roman" w:hAnsi="Times New Roman" w:cs="Times New Roman"/>
          <w:sz w:val="24"/>
          <w:szCs w:val="24"/>
        </w:rPr>
        <w:t xml:space="preserve">nce </w:t>
      </w:r>
      <w:r>
        <w:rPr>
          <w:rFonts w:ascii="Times New Roman" w:hAnsi="Times New Roman" w:cs="Times New Roman"/>
          <w:sz w:val="24"/>
          <w:szCs w:val="24"/>
        </w:rPr>
        <w:t xml:space="preserve">typhus </w:t>
      </w:r>
      <w:r w:rsidRPr="00123414">
        <w:rPr>
          <w:rFonts w:ascii="Times New Roman" w:hAnsi="Times New Roman" w:cs="Times New Roman"/>
          <w:sz w:val="24"/>
          <w:szCs w:val="24"/>
        </w:rPr>
        <w:t>had erupted, the masses needed to be ‘tranquili</w:t>
      </w:r>
      <w:r>
        <w:rPr>
          <w:rFonts w:ascii="Times New Roman" w:hAnsi="Times New Roman" w:cs="Times New Roman"/>
          <w:sz w:val="24"/>
          <w:szCs w:val="24"/>
        </w:rPr>
        <w:t>z</w:t>
      </w:r>
      <w:r w:rsidRPr="00123414">
        <w:rPr>
          <w:rFonts w:ascii="Times New Roman" w:hAnsi="Times New Roman" w:cs="Times New Roman"/>
          <w:sz w:val="24"/>
          <w:szCs w:val="24"/>
        </w:rPr>
        <w:t xml:space="preserve">ed with truth’ </w:t>
      </w:r>
      <w:r>
        <w:rPr>
          <w:rFonts w:ascii="Times New Roman" w:hAnsi="Times New Roman" w:cs="Times New Roman"/>
          <w:sz w:val="24"/>
          <w:szCs w:val="24"/>
        </w:rPr>
        <w:t xml:space="preserve">(the regime’s truth) </w:t>
      </w:r>
      <w:r w:rsidRPr="00123414">
        <w:rPr>
          <w:rFonts w:ascii="Times New Roman" w:hAnsi="Times New Roman" w:cs="Times New Roman"/>
          <w:sz w:val="24"/>
          <w:szCs w:val="24"/>
        </w:rPr>
        <w:t xml:space="preserve">because </w:t>
      </w:r>
      <w:r w:rsidRPr="003F44ED">
        <w:rPr>
          <w:rFonts w:ascii="Times New Roman" w:hAnsi="Times New Roman" w:cs="Times New Roman"/>
          <w:sz w:val="24"/>
          <w:szCs w:val="24"/>
        </w:rPr>
        <w:t xml:space="preserve">they were </w:t>
      </w:r>
      <w:r>
        <w:rPr>
          <w:rFonts w:ascii="Times New Roman" w:hAnsi="Times New Roman" w:cs="Times New Roman"/>
          <w:sz w:val="24"/>
          <w:szCs w:val="24"/>
        </w:rPr>
        <w:t>inherently</w:t>
      </w:r>
      <w:r w:rsidRPr="003F44ED">
        <w:rPr>
          <w:rFonts w:ascii="Times New Roman" w:hAnsi="Times New Roman" w:cs="Times New Roman"/>
          <w:sz w:val="24"/>
          <w:szCs w:val="24"/>
        </w:rPr>
        <w:t xml:space="preserve"> irrational and manipulable. </w:t>
      </w:r>
      <w:r w:rsidRPr="00DE45B8">
        <w:rPr>
          <w:rFonts w:ascii="Times New Roman" w:hAnsi="Times New Roman" w:cs="Times New Roman"/>
          <w:sz w:val="24"/>
          <w:szCs w:val="24"/>
        </w:rPr>
        <w:t xml:space="preserve">Palanca’s ‘evidence’ was that during the civil war they had ‘been swayed </w:t>
      </w:r>
      <w:r>
        <w:rPr>
          <w:rFonts w:ascii="Times New Roman" w:hAnsi="Times New Roman" w:cs="Times New Roman"/>
          <w:sz w:val="24"/>
          <w:szCs w:val="24"/>
        </w:rPr>
        <w:t>(</w:t>
      </w:r>
      <w:r w:rsidRPr="00DE45B8">
        <w:rPr>
          <w:rFonts w:ascii="Times New Roman" w:hAnsi="Times New Roman" w:cs="Times New Roman"/>
          <w:i/>
          <w:iCs/>
          <w:sz w:val="24"/>
          <w:szCs w:val="24"/>
        </w:rPr>
        <w:t>en masse</w:t>
      </w:r>
      <w:r>
        <w:rPr>
          <w:rFonts w:ascii="Times New Roman" w:hAnsi="Times New Roman" w:cs="Times New Roman"/>
          <w:sz w:val="24"/>
          <w:szCs w:val="24"/>
        </w:rPr>
        <w:t>)</w:t>
      </w:r>
      <w:r w:rsidRPr="00DE45B8">
        <w:rPr>
          <w:rFonts w:ascii="Times New Roman" w:hAnsi="Times New Roman" w:cs="Times New Roman"/>
          <w:sz w:val="24"/>
          <w:szCs w:val="24"/>
        </w:rPr>
        <w:t xml:space="preserve"> towards murder’.</w:t>
      </w:r>
      <w:r w:rsidRPr="00DE45B8">
        <w:rPr>
          <w:rStyle w:val="FootnoteReference"/>
          <w:rFonts w:ascii="Times New Roman" w:hAnsi="Times New Roman" w:cs="Times New Roman"/>
          <w:sz w:val="24"/>
          <w:szCs w:val="24"/>
        </w:rPr>
        <w:footnoteReference w:id="101"/>
      </w:r>
      <w:r w:rsidRPr="00DE45B8">
        <w:rPr>
          <w:rFonts w:ascii="Times New Roman" w:hAnsi="Times New Roman" w:cs="Times New Roman"/>
          <w:sz w:val="24"/>
          <w:szCs w:val="24"/>
        </w:rPr>
        <w:t xml:space="preserve"> </w:t>
      </w:r>
      <w:bookmarkStart w:id="12" w:name="_Hlk70344905"/>
      <w:r>
        <w:rPr>
          <w:rFonts w:ascii="Times New Roman" w:hAnsi="Times New Roman" w:cs="Times New Roman"/>
          <w:sz w:val="24"/>
          <w:szCs w:val="24"/>
        </w:rPr>
        <w:t xml:space="preserve">During </w:t>
      </w:r>
      <w:r w:rsidRPr="00123414">
        <w:rPr>
          <w:rFonts w:ascii="Times New Roman" w:hAnsi="Times New Roman" w:cs="Times New Roman"/>
          <w:sz w:val="24"/>
          <w:szCs w:val="24"/>
        </w:rPr>
        <w:t>the epidemic</w:t>
      </w:r>
      <w:r>
        <w:rPr>
          <w:rFonts w:ascii="Times New Roman" w:hAnsi="Times New Roman" w:cs="Times New Roman"/>
          <w:sz w:val="24"/>
          <w:szCs w:val="24"/>
        </w:rPr>
        <w:t>, it thus became more evident than ever that</w:t>
      </w:r>
      <w:r w:rsidRPr="00DE45B8">
        <w:rPr>
          <w:rFonts w:ascii="Times New Roman" w:hAnsi="Times New Roman" w:cs="Times New Roman"/>
          <w:sz w:val="24"/>
          <w:szCs w:val="24"/>
        </w:rPr>
        <w:t xml:space="preserve"> t</w:t>
      </w:r>
      <w:r w:rsidRPr="00DE45B8">
        <w:rPr>
          <w:rFonts w:ascii="Times New Roman" w:hAnsi="Times New Roman" w:cs="Times New Roman"/>
          <w:sz w:val="24"/>
          <w:szCs w:val="24"/>
          <w:lang w:val="es-ES_tradnl"/>
        </w:rPr>
        <w:t>he bodies of ‘workers’ and ‘the defeated’</w:t>
      </w:r>
      <w:r>
        <w:rPr>
          <w:rFonts w:ascii="Times New Roman" w:hAnsi="Times New Roman" w:cs="Times New Roman"/>
          <w:sz w:val="24"/>
          <w:szCs w:val="24"/>
          <w:lang w:val="es-ES_tradnl"/>
        </w:rPr>
        <w:t xml:space="preserve"> </w:t>
      </w:r>
      <w:r w:rsidRPr="00DE45B8">
        <w:rPr>
          <w:rFonts w:ascii="Times New Roman" w:hAnsi="Times New Roman" w:cs="Times New Roman"/>
          <w:sz w:val="24"/>
          <w:szCs w:val="24"/>
          <w:lang w:val="es-ES_tradnl"/>
        </w:rPr>
        <w:t>symbolize</w:t>
      </w:r>
      <w:r>
        <w:rPr>
          <w:rFonts w:ascii="Times New Roman" w:hAnsi="Times New Roman" w:cs="Times New Roman"/>
          <w:sz w:val="24"/>
          <w:szCs w:val="24"/>
          <w:lang w:val="es-ES_tradnl"/>
        </w:rPr>
        <w:t>d</w:t>
      </w:r>
      <w:r w:rsidRPr="00DE45B8">
        <w:rPr>
          <w:rFonts w:ascii="Times New Roman" w:hAnsi="Times New Roman" w:cs="Times New Roman"/>
          <w:sz w:val="24"/>
          <w:szCs w:val="24"/>
          <w:lang w:val="es-ES_tradnl"/>
        </w:rPr>
        <w:t xml:space="preserve"> the deep-seated </w:t>
      </w:r>
      <w:r>
        <w:rPr>
          <w:rFonts w:ascii="Times New Roman" w:hAnsi="Times New Roman" w:cs="Times New Roman"/>
          <w:sz w:val="24"/>
          <w:szCs w:val="24"/>
          <w:lang w:val="es-ES_tradnl"/>
        </w:rPr>
        <w:t>anxieties</w:t>
      </w:r>
      <w:r w:rsidRPr="00DE45B8">
        <w:rPr>
          <w:rFonts w:ascii="Times New Roman" w:hAnsi="Times New Roman" w:cs="Times New Roman"/>
          <w:sz w:val="24"/>
          <w:szCs w:val="24"/>
          <w:lang w:val="es-ES_tradnl"/>
        </w:rPr>
        <w:t xml:space="preserve"> of the Francoist victors, fears intensified by the recent war, which had seen challenges to the pre-existing social and political order. O</w:t>
      </w:r>
      <w:r w:rsidRPr="00DE45B8">
        <w:rPr>
          <w:rFonts w:ascii="Times New Roman" w:hAnsi="Times New Roman" w:cs="Times New Roman"/>
          <w:sz w:val="24"/>
          <w:szCs w:val="24"/>
        </w:rPr>
        <w:t xml:space="preserve">nce typhus </w:t>
      </w:r>
      <w:r>
        <w:rPr>
          <w:rFonts w:ascii="Times New Roman" w:hAnsi="Times New Roman" w:cs="Times New Roman"/>
          <w:sz w:val="24"/>
          <w:szCs w:val="24"/>
        </w:rPr>
        <w:t>emerged</w:t>
      </w:r>
      <w:r w:rsidRPr="00DE45B8">
        <w:rPr>
          <w:rFonts w:ascii="Times New Roman" w:hAnsi="Times New Roman" w:cs="Times New Roman"/>
          <w:sz w:val="24"/>
          <w:szCs w:val="24"/>
        </w:rPr>
        <w:t xml:space="preserve"> it was, therefore, imperative to denounce ‘the unclean’, ‘for the well-being of the Patria’</w:t>
      </w:r>
      <w:bookmarkEnd w:id="12"/>
      <w:r w:rsidRPr="00DE45B8">
        <w:rPr>
          <w:rFonts w:ascii="Times New Roman" w:hAnsi="Times New Roman" w:cs="Times New Roman"/>
          <w:sz w:val="24"/>
          <w:szCs w:val="24"/>
        </w:rPr>
        <w:t>.</w:t>
      </w:r>
      <w:r w:rsidRPr="00DE45B8">
        <w:rPr>
          <w:rStyle w:val="FootnoteReference"/>
          <w:rFonts w:ascii="Times New Roman" w:hAnsi="Times New Roman" w:cs="Times New Roman"/>
          <w:sz w:val="24"/>
          <w:szCs w:val="24"/>
        </w:rPr>
        <w:footnoteReference w:id="102"/>
      </w:r>
      <w:r w:rsidRPr="00DE45B8">
        <w:rPr>
          <w:rFonts w:ascii="Times New Roman" w:hAnsi="Times New Roman" w:cs="Times New Roman"/>
          <w:sz w:val="24"/>
          <w:szCs w:val="24"/>
        </w:rPr>
        <w:t xml:space="preserve"> </w:t>
      </w:r>
    </w:p>
    <w:p w14:paraId="64DA98DC" w14:textId="3F5FEF0B" w:rsidR="002B1E8A" w:rsidRDefault="002B1E8A" w:rsidP="00F76AB4">
      <w:pPr>
        <w:spacing w:after="0" w:line="360" w:lineRule="auto"/>
        <w:ind w:firstLine="720"/>
        <w:rPr>
          <w:rFonts w:ascii="Times New Roman" w:hAnsi="Times New Roman" w:cs="Times New Roman"/>
          <w:sz w:val="24"/>
        </w:rPr>
      </w:pPr>
      <w:r w:rsidRPr="00867464">
        <w:rPr>
          <w:rFonts w:ascii="Times New Roman" w:hAnsi="Times New Roman" w:cs="Times New Roman"/>
          <w:sz w:val="24"/>
          <w:szCs w:val="24"/>
        </w:rPr>
        <w:t xml:space="preserve">Typhus, like any disease, has no meaning in itself: it is a micro-organism and </w:t>
      </w:r>
      <w:r w:rsidRPr="00DE45B8">
        <w:rPr>
          <w:rFonts w:ascii="Times New Roman" w:hAnsi="Times New Roman" w:cs="Times New Roman"/>
          <w:sz w:val="24"/>
          <w:szCs w:val="24"/>
        </w:rPr>
        <w:t>only</w:t>
      </w:r>
      <w:r w:rsidRPr="00867464">
        <w:rPr>
          <w:rFonts w:ascii="Times New Roman" w:hAnsi="Times New Roman" w:cs="Times New Roman"/>
          <w:sz w:val="24"/>
          <w:szCs w:val="24"/>
        </w:rPr>
        <w:t xml:space="preserve"> acquires meaning and significance from its human context, </w:t>
      </w:r>
      <w:r>
        <w:rPr>
          <w:rFonts w:ascii="Times New Roman" w:hAnsi="Times New Roman" w:cs="Times New Roman"/>
          <w:sz w:val="24"/>
          <w:szCs w:val="24"/>
        </w:rPr>
        <w:t>‘</w:t>
      </w:r>
      <w:r w:rsidRPr="00867464">
        <w:rPr>
          <w:rFonts w:ascii="Times New Roman" w:hAnsi="Times New Roman" w:cs="Times New Roman"/>
          <w:sz w:val="24"/>
          <w:szCs w:val="24"/>
        </w:rPr>
        <w:t>from the ways in which it infiltrates the lives of people, from the reactions it provokes, and from the manner in which it gives expression to cultural and political values’.</w:t>
      </w:r>
      <w:r w:rsidRPr="00867464">
        <w:rPr>
          <w:rStyle w:val="FootnoteReference"/>
          <w:rFonts w:ascii="Times New Roman" w:hAnsi="Times New Roman" w:cs="Times New Roman"/>
          <w:sz w:val="24"/>
          <w:szCs w:val="24"/>
        </w:rPr>
        <w:footnoteReference w:id="103"/>
      </w:r>
      <w:r w:rsidRPr="00867464">
        <w:rPr>
          <w:rFonts w:ascii="Times New Roman" w:hAnsi="Times New Roman" w:cs="Times New Roman"/>
          <w:sz w:val="24"/>
          <w:szCs w:val="24"/>
        </w:rPr>
        <w:t xml:space="preserve"> The typhus epidemic </w:t>
      </w:r>
      <w:r>
        <w:rPr>
          <w:rFonts w:ascii="Times New Roman" w:hAnsi="Times New Roman" w:cs="Times New Roman"/>
          <w:sz w:val="24"/>
          <w:szCs w:val="24"/>
        </w:rPr>
        <w:t xml:space="preserve">in Spain </w:t>
      </w:r>
      <w:r w:rsidRPr="00867464">
        <w:rPr>
          <w:rFonts w:ascii="Times New Roman" w:hAnsi="Times New Roman" w:cs="Times New Roman"/>
          <w:sz w:val="24"/>
          <w:szCs w:val="24"/>
        </w:rPr>
        <w:t xml:space="preserve">only became a reality once the </w:t>
      </w:r>
      <w:r w:rsidRPr="00DE45B8">
        <w:rPr>
          <w:rFonts w:ascii="Times New Roman" w:hAnsi="Times New Roman" w:cs="Times New Roman"/>
          <w:sz w:val="24"/>
          <w:szCs w:val="24"/>
        </w:rPr>
        <w:t>stakes in the</w:t>
      </w:r>
      <w:r>
        <w:rPr>
          <w:rFonts w:ascii="Times New Roman" w:hAnsi="Times New Roman" w:cs="Times New Roman"/>
          <w:b/>
          <w:bCs/>
          <w:sz w:val="24"/>
          <w:szCs w:val="24"/>
        </w:rPr>
        <w:t xml:space="preserve"> </w:t>
      </w:r>
      <w:r w:rsidRPr="00867464">
        <w:rPr>
          <w:rFonts w:ascii="Times New Roman" w:hAnsi="Times New Roman" w:cs="Times New Roman"/>
          <w:sz w:val="24"/>
          <w:szCs w:val="24"/>
        </w:rPr>
        <w:t xml:space="preserve">civil war </w:t>
      </w:r>
      <w:r>
        <w:rPr>
          <w:rFonts w:ascii="Times New Roman" w:hAnsi="Times New Roman" w:cs="Times New Roman"/>
          <w:sz w:val="24"/>
          <w:szCs w:val="24"/>
        </w:rPr>
        <w:t xml:space="preserve">of 1936-39 </w:t>
      </w:r>
      <w:r w:rsidRPr="00867464">
        <w:rPr>
          <w:rFonts w:ascii="Times New Roman" w:hAnsi="Times New Roman" w:cs="Times New Roman"/>
          <w:sz w:val="24"/>
          <w:szCs w:val="24"/>
        </w:rPr>
        <w:t xml:space="preserve">had been won and lost. It then became a prism through which the </w:t>
      </w:r>
      <w:r w:rsidRPr="00DE45B8">
        <w:rPr>
          <w:rFonts w:ascii="Times New Roman" w:hAnsi="Times New Roman" w:cs="Times New Roman"/>
          <w:sz w:val="24"/>
          <w:szCs w:val="24"/>
        </w:rPr>
        <w:t>Franco regime, bolstered by its social and intellectual support base, could construct and attempt to</w:t>
      </w:r>
      <w:r>
        <w:rPr>
          <w:rFonts w:ascii="Times New Roman" w:hAnsi="Times New Roman" w:cs="Times New Roman"/>
          <w:sz w:val="24"/>
          <w:szCs w:val="24"/>
        </w:rPr>
        <w:t xml:space="preserve"> </w:t>
      </w:r>
      <w:r w:rsidRPr="00867464">
        <w:rPr>
          <w:rFonts w:ascii="Times New Roman" w:hAnsi="Times New Roman" w:cs="Times New Roman"/>
          <w:sz w:val="24"/>
          <w:szCs w:val="24"/>
        </w:rPr>
        <w:t>control</w:t>
      </w:r>
      <w:r>
        <w:rPr>
          <w:rFonts w:ascii="Times New Roman" w:hAnsi="Times New Roman" w:cs="Times New Roman"/>
          <w:sz w:val="24"/>
          <w:szCs w:val="24"/>
        </w:rPr>
        <w:t xml:space="preserve"> ‘the</w:t>
      </w:r>
      <w:r w:rsidRPr="00867464">
        <w:rPr>
          <w:rFonts w:ascii="Times New Roman" w:hAnsi="Times New Roman" w:cs="Times New Roman"/>
          <w:sz w:val="24"/>
          <w:szCs w:val="24"/>
        </w:rPr>
        <w:t xml:space="preserve"> enemy within’</w:t>
      </w:r>
      <w:r>
        <w:rPr>
          <w:rFonts w:ascii="Times New Roman" w:hAnsi="Times New Roman" w:cs="Times New Roman"/>
          <w:sz w:val="24"/>
          <w:szCs w:val="24"/>
        </w:rPr>
        <w:t xml:space="preserve">. </w:t>
      </w:r>
    </w:p>
    <w:sectPr w:rsidR="002B1E8A" w:rsidSect="00671F8B">
      <w:footerReference w:type="default" r:id="rId7"/>
      <w:pgSz w:w="12240" w:h="15840"/>
      <w:pgMar w:top="1440" w:right="1008"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83D22" w14:textId="77777777" w:rsidR="002A122A" w:rsidRDefault="002A122A" w:rsidP="00094707">
      <w:pPr>
        <w:spacing w:after="0" w:line="240" w:lineRule="auto"/>
      </w:pPr>
      <w:r>
        <w:separator/>
      </w:r>
    </w:p>
  </w:endnote>
  <w:endnote w:type="continuationSeparator" w:id="0">
    <w:p w14:paraId="18E8877A" w14:textId="77777777" w:rsidR="002A122A" w:rsidRDefault="002A122A" w:rsidP="000947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1)">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9249812"/>
      <w:docPartObj>
        <w:docPartGallery w:val="Page Numbers (Bottom of Page)"/>
        <w:docPartUnique/>
      </w:docPartObj>
    </w:sdtPr>
    <w:sdtEndPr>
      <w:rPr>
        <w:noProof/>
      </w:rPr>
    </w:sdtEndPr>
    <w:sdtContent>
      <w:p w14:paraId="42BA9B67" w14:textId="7750B4AF" w:rsidR="00094707" w:rsidRDefault="0009470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2302DFE" w14:textId="77777777" w:rsidR="00094707" w:rsidRDefault="000947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81B4B1" w14:textId="77777777" w:rsidR="002A122A" w:rsidRDefault="002A122A" w:rsidP="00094707">
      <w:pPr>
        <w:spacing w:after="0" w:line="240" w:lineRule="auto"/>
      </w:pPr>
      <w:r>
        <w:separator/>
      </w:r>
    </w:p>
  </w:footnote>
  <w:footnote w:type="continuationSeparator" w:id="0">
    <w:p w14:paraId="4EF9B435" w14:textId="77777777" w:rsidR="002A122A" w:rsidRDefault="002A122A" w:rsidP="00094707">
      <w:pPr>
        <w:spacing w:after="0" w:line="240" w:lineRule="auto"/>
      </w:pPr>
      <w:r>
        <w:continuationSeparator/>
      </w:r>
    </w:p>
  </w:footnote>
  <w:footnote w:id="1">
    <w:p w14:paraId="11C82886" w14:textId="77777777" w:rsidR="00094707" w:rsidRPr="00EF4C37" w:rsidRDefault="00094707" w:rsidP="00DC48EB">
      <w:pPr>
        <w:shd w:val="clear" w:color="auto" w:fill="FFFFFF"/>
        <w:spacing w:after="0" w:line="360" w:lineRule="auto"/>
        <w:textAlignment w:val="top"/>
        <w:rPr>
          <w:rFonts w:ascii="Times New Roman" w:hAnsi="Times New Roman" w:cs="Times New Roman"/>
          <w:sz w:val="20"/>
          <w:szCs w:val="20"/>
          <w:lang w:val="en-US"/>
        </w:rPr>
      </w:pPr>
      <w:r w:rsidRPr="00D222AD">
        <w:rPr>
          <w:rStyle w:val="FootnoteReference"/>
          <w:rFonts w:ascii="Times New Roman" w:hAnsi="Times New Roman" w:cs="Times New Roman"/>
          <w:sz w:val="20"/>
          <w:szCs w:val="20"/>
        </w:rPr>
        <w:footnoteRef/>
      </w:r>
      <w:r w:rsidRPr="00D222AD">
        <w:rPr>
          <w:rFonts w:ascii="Times New Roman" w:hAnsi="Times New Roman" w:cs="Times New Roman"/>
          <w:sz w:val="20"/>
          <w:szCs w:val="20"/>
        </w:rPr>
        <w:t xml:space="preserve"> </w:t>
      </w:r>
      <w:r w:rsidRPr="00D222AD">
        <w:rPr>
          <w:rFonts w:ascii="Times New Roman" w:hAnsi="Times New Roman"/>
          <w:bCs/>
          <w:sz w:val="20"/>
          <w:szCs w:val="20"/>
          <w:shd w:val="clear" w:color="auto" w:fill="FFFFFF"/>
        </w:rPr>
        <w:t>T</w:t>
      </w:r>
      <w:r>
        <w:rPr>
          <w:rFonts w:ascii="Times New Roman" w:hAnsi="Times New Roman"/>
          <w:bCs/>
          <w:sz w:val="20"/>
          <w:szCs w:val="20"/>
          <w:shd w:val="clear" w:color="auto" w:fill="FFFFFF"/>
        </w:rPr>
        <w:t xml:space="preserve">. </w:t>
      </w:r>
      <w:r w:rsidRPr="00D222AD">
        <w:rPr>
          <w:rFonts w:ascii="Times New Roman" w:hAnsi="Times New Roman"/>
          <w:bCs/>
          <w:sz w:val="20"/>
          <w:szCs w:val="20"/>
          <w:shd w:val="clear" w:color="auto" w:fill="FFFFFF"/>
        </w:rPr>
        <w:t>Ranger</w:t>
      </w:r>
      <w:r w:rsidRPr="00D222AD">
        <w:rPr>
          <w:rFonts w:ascii="Times New Roman" w:eastAsia="Times New Roman" w:hAnsi="Times New Roman"/>
          <w:sz w:val="20"/>
          <w:szCs w:val="20"/>
        </w:rPr>
        <w:t xml:space="preserve"> and P</w:t>
      </w:r>
      <w:r>
        <w:rPr>
          <w:rFonts w:ascii="Times New Roman" w:eastAsia="Times New Roman" w:hAnsi="Times New Roman"/>
          <w:sz w:val="20"/>
          <w:szCs w:val="20"/>
        </w:rPr>
        <w:t>.</w:t>
      </w:r>
      <w:r w:rsidRPr="00D222AD">
        <w:rPr>
          <w:rFonts w:ascii="Times New Roman" w:eastAsia="Times New Roman" w:hAnsi="Times New Roman"/>
          <w:sz w:val="20"/>
          <w:szCs w:val="20"/>
        </w:rPr>
        <w:t xml:space="preserve"> Slack</w:t>
      </w:r>
      <w:r>
        <w:rPr>
          <w:rFonts w:ascii="Times New Roman" w:eastAsia="Times New Roman" w:hAnsi="Times New Roman"/>
          <w:sz w:val="20"/>
          <w:szCs w:val="20"/>
        </w:rPr>
        <w:t>,</w:t>
      </w:r>
      <w:r w:rsidRPr="00D222AD">
        <w:rPr>
          <w:rFonts w:ascii="Times New Roman" w:eastAsia="Times New Roman" w:hAnsi="Times New Roman"/>
          <w:sz w:val="20"/>
          <w:szCs w:val="20"/>
        </w:rPr>
        <w:t xml:space="preserve"> ed</w:t>
      </w:r>
      <w:r>
        <w:rPr>
          <w:rFonts w:ascii="Times New Roman" w:eastAsia="Times New Roman" w:hAnsi="Times New Roman"/>
          <w:sz w:val="20"/>
          <w:szCs w:val="20"/>
        </w:rPr>
        <w:t>s</w:t>
      </w:r>
      <w:r w:rsidRPr="00D222AD">
        <w:rPr>
          <w:rFonts w:ascii="Times New Roman" w:eastAsia="Times New Roman" w:hAnsi="Times New Roman"/>
          <w:bCs/>
          <w:kern w:val="36"/>
          <w:sz w:val="20"/>
          <w:szCs w:val="20"/>
        </w:rPr>
        <w:t xml:space="preserve">, </w:t>
      </w:r>
      <w:r w:rsidRPr="00D222AD">
        <w:rPr>
          <w:rFonts w:ascii="Times New Roman" w:eastAsia="Times New Roman" w:hAnsi="Times New Roman"/>
          <w:bCs/>
          <w:i/>
          <w:kern w:val="36"/>
          <w:sz w:val="20"/>
          <w:szCs w:val="20"/>
        </w:rPr>
        <w:t xml:space="preserve">Epidemics and Ideas: </w:t>
      </w:r>
      <w:r w:rsidRPr="00D222AD">
        <w:rPr>
          <w:rFonts w:ascii="Times New Roman" w:eastAsia="Times New Roman" w:hAnsi="Times New Roman"/>
          <w:i/>
          <w:sz w:val="20"/>
          <w:szCs w:val="20"/>
          <w:shd w:val="clear" w:color="auto" w:fill="FFFFFF"/>
        </w:rPr>
        <w:t>Essays on the Historical Perception of Pestilence</w:t>
      </w:r>
      <w:r w:rsidRPr="00D222AD">
        <w:rPr>
          <w:rFonts w:ascii="Times New Roman" w:eastAsia="Times New Roman" w:hAnsi="Times New Roman"/>
          <w:sz w:val="20"/>
          <w:szCs w:val="20"/>
          <w:shd w:val="clear" w:color="auto" w:fill="FFFFFF"/>
        </w:rPr>
        <w:t xml:space="preserve">, (Cambridge 1992); </w:t>
      </w:r>
      <w:r w:rsidRPr="00D222AD">
        <w:rPr>
          <w:rFonts w:ascii="Times New Roman" w:hAnsi="Times New Roman"/>
          <w:sz w:val="20"/>
          <w:szCs w:val="20"/>
        </w:rPr>
        <w:t xml:space="preserve">Mark Harrison, </w:t>
      </w:r>
      <w:r w:rsidRPr="00D222AD">
        <w:rPr>
          <w:rFonts w:ascii="Times New Roman" w:hAnsi="Times New Roman"/>
          <w:i/>
          <w:sz w:val="20"/>
          <w:szCs w:val="20"/>
        </w:rPr>
        <w:t>Disease and the Modern World</w:t>
      </w:r>
      <w:r w:rsidRPr="00D222AD">
        <w:rPr>
          <w:rFonts w:ascii="Times New Roman" w:hAnsi="Times New Roman"/>
          <w:sz w:val="20"/>
          <w:szCs w:val="20"/>
        </w:rPr>
        <w:t xml:space="preserve">, (Cambridge 2004); </w:t>
      </w:r>
      <w:r w:rsidRPr="00D222AD">
        <w:rPr>
          <w:rFonts w:ascii="Times New Roman" w:eastAsia="Times New Roman" w:hAnsi="Times New Roman"/>
          <w:sz w:val="20"/>
          <w:szCs w:val="20"/>
        </w:rPr>
        <w:t>A</w:t>
      </w:r>
      <w:r>
        <w:rPr>
          <w:rFonts w:ascii="Times New Roman" w:eastAsia="Times New Roman" w:hAnsi="Times New Roman"/>
          <w:sz w:val="20"/>
          <w:szCs w:val="20"/>
        </w:rPr>
        <w:t>.</w:t>
      </w:r>
      <w:r w:rsidRPr="00D222AD">
        <w:rPr>
          <w:rFonts w:ascii="Times New Roman" w:eastAsia="Times New Roman" w:hAnsi="Times New Roman"/>
          <w:sz w:val="20"/>
          <w:szCs w:val="20"/>
        </w:rPr>
        <w:t xml:space="preserve"> Hardy,</w:t>
      </w:r>
      <w:r w:rsidRPr="00D222AD">
        <w:rPr>
          <w:rFonts w:ascii="Times New Roman" w:eastAsia="Times New Roman" w:hAnsi="Times New Roman"/>
          <w:bCs/>
          <w:color w:val="000000"/>
          <w:kern w:val="36"/>
          <w:sz w:val="20"/>
          <w:szCs w:val="20"/>
        </w:rPr>
        <w:t xml:space="preserve"> ‘Urban famine or urban crisis? Typhus in</w:t>
      </w:r>
      <w:r w:rsidRPr="00EF4C37">
        <w:rPr>
          <w:rFonts w:ascii="Times New Roman" w:eastAsia="Times New Roman" w:hAnsi="Times New Roman"/>
          <w:bCs/>
          <w:color w:val="000000"/>
          <w:kern w:val="36"/>
          <w:sz w:val="20"/>
          <w:szCs w:val="20"/>
        </w:rPr>
        <w:t xml:space="preserve"> the Victorian city’, </w:t>
      </w:r>
      <w:r w:rsidRPr="00EF4C37">
        <w:rPr>
          <w:rFonts w:ascii="Times New Roman" w:eastAsia="Times New Roman" w:hAnsi="Times New Roman"/>
          <w:i/>
          <w:color w:val="000000"/>
          <w:sz w:val="20"/>
          <w:szCs w:val="20"/>
        </w:rPr>
        <w:t>Medical History</w:t>
      </w:r>
      <w:r w:rsidRPr="00EF4C37">
        <w:rPr>
          <w:rFonts w:ascii="Times New Roman" w:eastAsia="Times New Roman" w:hAnsi="Times New Roman"/>
          <w:color w:val="000000"/>
          <w:sz w:val="20"/>
          <w:szCs w:val="20"/>
        </w:rPr>
        <w:t xml:space="preserve">, 32, 4, (1988), 401-25; </w:t>
      </w:r>
      <w:r w:rsidRPr="00EF4C37">
        <w:rPr>
          <w:rFonts w:ascii="Times New Roman" w:hAnsi="Times New Roman" w:cs="Times New Roman"/>
          <w:sz w:val="20"/>
          <w:szCs w:val="20"/>
        </w:rPr>
        <w:t xml:space="preserve">H. Zinsser, </w:t>
      </w:r>
      <w:r w:rsidRPr="00EF4C37">
        <w:rPr>
          <w:rFonts w:ascii="Times New Roman" w:hAnsi="Times New Roman" w:cs="Times New Roman"/>
          <w:i/>
          <w:sz w:val="20"/>
          <w:szCs w:val="20"/>
        </w:rPr>
        <w:t>Rats, Lice and History: the Biography of a Bacillus</w:t>
      </w:r>
      <w:r w:rsidRPr="00EF4C37">
        <w:rPr>
          <w:rFonts w:ascii="Times New Roman" w:hAnsi="Times New Roman" w:cs="Times New Roman"/>
          <w:sz w:val="20"/>
          <w:szCs w:val="20"/>
        </w:rPr>
        <w:t xml:space="preserve">, (Boston, MA 1963 [1934]). For central and eastern Europe and the ‘Asiatic’ threat, see P. Weindling, </w:t>
      </w:r>
      <w:r w:rsidRPr="00EF4C37">
        <w:rPr>
          <w:rFonts w:ascii="Times New Roman" w:hAnsi="Times New Roman" w:cs="Times New Roman"/>
          <w:i/>
          <w:sz w:val="20"/>
          <w:szCs w:val="20"/>
        </w:rPr>
        <w:t>Epidemics and Genocide in Eastern Europe, 1890-1945</w:t>
      </w:r>
      <w:r w:rsidRPr="00EF4C37">
        <w:rPr>
          <w:rFonts w:ascii="Times New Roman" w:hAnsi="Times New Roman" w:cs="Times New Roman"/>
          <w:sz w:val="20"/>
          <w:szCs w:val="20"/>
        </w:rPr>
        <w:t>, (Oxford 2000), 60-72.</w:t>
      </w:r>
    </w:p>
  </w:footnote>
  <w:footnote w:id="2">
    <w:p w14:paraId="46C74A29" w14:textId="77777777" w:rsidR="00094707" w:rsidRPr="00EF4C37" w:rsidRDefault="00094707" w:rsidP="00DC48EB">
      <w:pPr>
        <w:spacing w:line="360" w:lineRule="auto"/>
        <w:rPr>
          <w:rFonts w:ascii="Times New Roman" w:hAnsi="Times New Roman" w:cs="Times New Roman"/>
          <w:sz w:val="20"/>
          <w:szCs w:val="20"/>
          <w:lang w:val="en-US"/>
        </w:rPr>
      </w:pPr>
      <w:r w:rsidRPr="00EF4C37">
        <w:rPr>
          <w:rStyle w:val="FootnoteReference"/>
          <w:rFonts w:ascii="Times New Roman" w:hAnsi="Times New Roman" w:cs="Times New Roman"/>
          <w:sz w:val="20"/>
          <w:szCs w:val="20"/>
        </w:rPr>
        <w:footnoteRef/>
      </w:r>
      <w:r w:rsidRPr="00EF4C37">
        <w:rPr>
          <w:rFonts w:ascii="Times New Roman" w:hAnsi="Times New Roman" w:cs="Times New Roman"/>
          <w:sz w:val="20"/>
          <w:szCs w:val="20"/>
        </w:rPr>
        <w:t xml:space="preserve"> M. </w:t>
      </w:r>
      <w:proofErr w:type="spellStart"/>
      <w:r w:rsidRPr="00EF4C37">
        <w:rPr>
          <w:rFonts w:ascii="Times New Roman" w:hAnsi="Times New Roman" w:cs="Times New Roman"/>
          <w:sz w:val="20"/>
          <w:szCs w:val="20"/>
        </w:rPr>
        <w:t>Worboys</w:t>
      </w:r>
      <w:proofErr w:type="spellEnd"/>
      <w:r w:rsidRPr="00EF4C37">
        <w:rPr>
          <w:rFonts w:ascii="Times New Roman" w:hAnsi="Times New Roman" w:cs="Times New Roman"/>
          <w:sz w:val="20"/>
          <w:szCs w:val="20"/>
        </w:rPr>
        <w:t xml:space="preserve">, </w:t>
      </w:r>
      <w:r w:rsidRPr="00EF4C37">
        <w:rPr>
          <w:rFonts w:ascii="Times New Roman" w:hAnsi="Times New Roman" w:cs="Times New Roman"/>
          <w:i/>
          <w:sz w:val="20"/>
          <w:szCs w:val="20"/>
        </w:rPr>
        <w:t>Spreading Germs: Disease Theories and Medical Practice in Britain, 1865-1900</w:t>
      </w:r>
      <w:r w:rsidRPr="00EF4C37">
        <w:rPr>
          <w:rFonts w:ascii="Times New Roman" w:hAnsi="Times New Roman" w:cs="Times New Roman"/>
          <w:sz w:val="20"/>
          <w:szCs w:val="20"/>
        </w:rPr>
        <w:t>, (Cambridge 2000), especially, 3-7.</w:t>
      </w:r>
    </w:p>
  </w:footnote>
  <w:footnote w:id="3">
    <w:p w14:paraId="19BE268A" w14:textId="77777777" w:rsidR="00BC4EF3" w:rsidRPr="00DC48EB" w:rsidRDefault="00BC4EF3" w:rsidP="00BC4EF3">
      <w:pPr>
        <w:pStyle w:val="FootnoteText"/>
        <w:spacing w:line="360" w:lineRule="auto"/>
        <w:rPr>
          <w:lang w:val="en-US"/>
        </w:rPr>
      </w:pPr>
      <w:r>
        <w:rPr>
          <w:rStyle w:val="FootnoteReference"/>
        </w:rPr>
        <w:footnoteRef/>
      </w:r>
      <w:r>
        <w:t xml:space="preserve"> </w:t>
      </w:r>
      <w:r w:rsidRPr="00EF4C37">
        <w:t xml:space="preserve">A. </w:t>
      </w:r>
      <w:proofErr w:type="spellStart"/>
      <w:r w:rsidRPr="00EF4C37">
        <w:t>Beevor</w:t>
      </w:r>
      <w:proofErr w:type="spellEnd"/>
      <w:r w:rsidRPr="00EF4C37">
        <w:t xml:space="preserve">, </w:t>
      </w:r>
      <w:r w:rsidRPr="00EF4C37">
        <w:rPr>
          <w:i/>
        </w:rPr>
        <w:t>The Battle for Spain</w:t>
      </w:r>
      <w:r w:rsidRPr="00EF4C37">
        <w:t xml:space="preserve">, (London 2006), 307-8; M. Seidman, </w:t>
      </w:r>
      <w:r w:rsidRPr="00EF4C37">
        <w:rPr>
          <w:i/>
        </w:rPr>
        <w:t>The Victoriou</w:t>
      </w:r>
      <w:r w:rsidRPr="002F0143">
        <w:rPr>
          <w:i/>
        </w:rPr>
        <w:t>s Counter-Revolution</w:t>
      </w:r>
      <w:r w:rsidRPr="002F0143">
        <w:t>, (Madison, WI 2011), 157.</w:t>
      </w:r>
    </w:p>
  </w:footnote>
  <w:footnote w:id="4">
    <w:p w14:paraId="653D55E4" w14:textId="0256EDA5" w:rsidR="00EF4C37" w:rsidRPr="00EF4C37" w:rsidRDefault="00EF4C37" w:rsidP="00DC48EB">
      <w:pPr>
        <w:pStyle w:val="FootnoteText"/>
        <w:spacing w:line="360" w:lineRule="auto"/>
        <w:rPr>
          <w:lang w:val="en-US"/>
        </w:rPr>
      </w:pPr>
      <w:r w:rsidRPr="00EF4C37">
        <w:rPr>
          <w:rStyle w:val="FootnoteReference"/>
        </w:rPr>
        <w:footnoteRef/>
      </w:r>
      <w:r w:rsidRPr="00EF4C37">
        <w:t xml:space="preserve"> Noted in Sawyer diary, 25 November 1941: </w:t>
      </w:r>
      <w:r w:rsidR="00D94F59">
        <w:t xml:space="preserve">folder </w:t>
      </w:r>
      <w:r w:rsidRPr="00EF4C37">
        <w:t xml:space="preserve">14, </w:t>
      </w:r>
      <w:r w:rsidR="00D94F59">
        <w:t xml:space="preserve">box </w:t>
      </w:r>
      <w:r w:rsidRPr="00EF4C37">
        <w:t>102</w:t>
      </w:r>
      <w:r w:rsidR="00DC48EB">
        <w:t>,</w:t>
      </w:r>
      <w:r w:rsidR="00D94F59">
        <w:t xml:space="preserve"> series </w:t>
      </w:r>
      <w:r w:rsidR="00D94F59" w:rsidRPr="00EF4C37">
        <w:t>700,</w:t>
      </w:r>
      <w:r w:rsidR="00D94F59">
        <w:t xml:space="preserve"> </w:t>
      </w:r>
      <w:r w:rsidR="00D94F59" w:rsidRPr="0091534F">
        <w:t>R</w:t>
      </w:r>
      <w:r w:rsidR="00D94F59">
        <w:t xml:space="preserve">ecord </w:t>
      </w:r>
      <w:r w:rsidR="00D94F59" w:rsidRPr="0091534F">
        <w:t>G</w:t>
      </w:r>
      <w:r w:rsidR="00D94F59">
        <w:t xml:space="preserve">roup </w:t>
      </w:r>
      <w:r w:rsidR="00D94F59" w:rsidRPr="00EF4C37">
        <w:t>1.1,</w:t>
      </w:r>
      <w:r w:rsidR="00DC48EB">
        <w:t xml:space="preserve"> </w:t>
      </w:r>
      <w:r w:rsidR="00DC48EB" w:rsidRPr="0091534F">
        <w:t>R</w:t>
      </w:r>
      <w:r w:rsidR="00DC48EB">
        <w:t>ockefeller Foundation Archive (RFA)</w:t>
      </w:r>
      <w:r w:rsidRPr="00EF4C37">
        <w:t>.</w:t>
      </w:r>
      <w:r w:rsidR="003661CE">
        <w:t xml:space="preserve"> </w:t>
      </w:r>
    </w:p>
  </w:footnote>
  <w:footnote w:id="5">
    <w:p w14:paraId="6330D1DB" w14:textId="05F6F4CA" w:rsidR="00DC48EB" w:rsidRPr="00DC48EB" w:rsidRDefault="00DC48EB" w:rsidP="00DC48EB">
      <w:pPr>
        <w:pStyle w:val="FootnoteText"/>
        <w:spacing w:line="360" w:lineRule="auto"/>
        <w:rPr>
          <w:lang w:val="en-US"/>
        </w:rPr>
      </w:pPr>
      <w:r>
        <w:rPr>
          <w:rStyle w:val="FootnoteReference"/>
        </w:rPr>
        <w:footnoteRef/>
      </w:r>
      <w:r>
        <w:t xml:space="preserve"> Letter, </w:t>
      </w:r>
      <w:r w:rsidRPr="0091534F">
        <w:t xml:space="preserve">Palanca to Hill, 4 January 1938, 422, 34, </w:t>
      </w:r>
      <w:r>
        <w:t>795</w:t>
      </w:r>
      <w:r w:rsidRPr="0091534F">
        <w:t xml:space="preserve">, </w:t>
      </w:r>
      <w:r>
        <w:t>1</w:t>
      </w:r>
      <w:r w:rsidRPr="0091534F">
        <w:t xml:space="preserve">.1, </w:t>
      </w:r>
      <w:r>
        <w:t>RFA</w:t>
      </w:r>
      <w:r w:rsidRPr="0091534F">
        <w:t xml:space="preserve">. </w:t>
      </w:r>
      <w:r w:rsidRPr="0091534F">
        <w:rPr>
          <w:lang w:val="es-ES_tradnl"/>
        </w:rPr>
        <w:t xml:space="preserve">On </w:t>
      </w:r>
      <w:proofErr w:type="spellStart"/>
      <w:r w:rsidRPr="0091534F">
        <w:rPr>
          <w:lang w:val="es-ES_tradnl"/>
        </w:rPr>
        <w:t>claims</w:t>
      </w:r>
      <w:proofErr w:type="spellEnd"/>
      <w:r w:rsidRPr="0091534F">
        <w:rPr>
          <w:lang w:val="es-ES_tradnl"/>
        </w:rPr>
        <w:t xml:space="preserve"> of </w:t>
      </w:r>
      <w:proofErr w:type="spellStart"/>
      <w:r w:rsidRPr="0091534F">
        <w:rPr>
          <w:lang w:val="es-ES_tradnl"/>
        </w:rPr>
        <w:t>ineptitude</w:t>
      </w:r>
      <w:proofErr w:type="spellEnd"/>
      <w:r>
        <w:rPr>
          <w:lang w:val="es-ES_tradnl"/>
        </w:rPr>
        <w:t>:</w:t>
      </w:r>
      <w:r w:rsidRPr="0091534F">
        <w:rPr>
          <w:lang w:val="es-ES_tradnl"/>
        </w:rPr>
        <w:t xml:space="preserve"> </w:t>
      </w:r>
      <w:r>
        <w:rPr>
          <w:lang w:val="es-ES_tradnl"/>
        </w:rPr>
        <w:t>A.</w:t>
      </w:r>
      <w:r w:rsidRPr="0091534F">
        <w:rPr>
          <w:lang w:val="es-ES_tradnl"/>
        </w:rPr>
        <w:t xml:space="preserve"> Uruñuela, ‘Organización de los servicios sanitarios en la provincia de Vizcaya a partir de su liberación’, </w:t>
      </w:r>
      <w:r w:rsidRPr="0091534F">
        <w:rPr>
          <w:i/>
          <w:lang w:val="es-ES_tradnl"/>
        </w:rPr>
        <w:t>RSHP</w:t>
      </w:r>
      <w:r w:rsidRPr="0091534F">
        <w:rPr>
          <w:lang w:val="es-ES_tradnl"/>
        </w:rPr>
        <w:t>, 1, 1, Jan-April 1938,</w:t>
      </w:r>
      <w:r>
        <w:rPr>
          <w:lang w:val="es-ES_tradnl"/>
        </w:rPr>
        <w:t xml:space="preserve"> </w:t>
      </w:r>
      <w:r w:rsidRPr="0091534F">
        <w:rPr>
          <w:lang w:val="es-ES_tradnl"/>
        </w:rPr>
        <w:t>56.</w:t>
      </w:r>
    </w:p>
  </w:footnote>
  <w:footnote w:id="6">
    <w:p w14:paraId="6674EA8C" w14:textId="715D4F78" w:rsidR="00094707" w:rsidRPr="0091534F" w:rsidRDefault="00094707" w:rsidP="00DC48EB">
      <w:pPr>
        <w:pStyle w:val="FootnoteText"/>
        <w:spacing w:line="360" w:lineRule="auto"/>
        <w:rPr>
          <w:lang w:val="es-ES_tradnl"/>
        </w:rPr>
      </w:pPr>
      <w:r w:rsidRPr="00EF4C37">
        <w:rPr>
          <w:rStyle w:val="FootnoteReference"/>
        </w:rPr>
        <w:footnoteRef/>
      </w:r>
      <w:r w:rsidRPr="00EF4C37">
        <w:rPr>
          <w:lang w:val="es-ES_tradnl"/>
        </w:rPr>
        <w:t xml:space="preserve"> A. Anguera, ‘Servicios sanitarios con motivo de la inmigración durante la guerra’, </w:t>
      </w:r>
      <w:r w:rsidRPr="00EF4C37">
        <w:rPr>
          <w:i/>
          <w:lang w:val="es-ES_tradnl"/>
        </w:rPr>
        <w:t>Revista de Sanidad e Higiene Pública</w:t>
      </w:r>
      <w:r w:rsidRPr="00EF4C37">
        <w:rPr>
          <w:lang w:val="es-ES_tradnl"/>
        </w:rPr>
        <w:t>, (</w:t>
      </w:r>
      <w:r w:rsidRPr="00EF4C37">
        <w:rPr>
          <w:i/>
          <w:lang w:val="es-ES_tradnl"/>
        </w:rPr>
        <w:t>RSHP</w:t>
      </w:r>
      <w:r w:rsidRPr="00EF4C37">
        <w:rPr>
          <w:lang w:val="es-ES_tradnl"/>
        </w:rPr>
        <w:t xml:space="preserve">), 1, 1, 1938, 30. </w:t>
      </w:r>
    </w:p>
  </w:footnote>
  <w:footnote w:id="7">
    <w:p w14:paraId="2E56ED07" w14:textId="77777777" w:rsidR="00094707" w:rsidRPr="001E05DE" w:rsidRDefault="00094707" w:rsidP="00DC48EB">
      <w:pPr>
        <w:pStyle w:val="FootnoteText"/>
        <w:spacing w:line="360" w:lineRule="auto"/>
        <w:rPr>
          <w:lang w:val="es-ES_tradnl"/>
        </w:rPr>
      </w:pPr>
      <w:r>
        <w:rPr>
          <w:rStyle w:val="FootnoteReference"/>
        </w:rPr>
        <w:footnoteRef/>
      </w:r>
      <w:r>
        <w:t xml:space="preserve"> Report of </w:t>
      </w:r>
      <w:r w:rsidRPr="0067554C">
        <w:t>J</w:t>
      </w:r>
      <w:r>
        <w:t>.</w:t>
      </w:r>
      <w:r w:rsidRPr="0067554C">
        <w:t xml:space="preserve"> H. </w:t>
      </w:r>
      <w:r>
        <w:t xml:space="preserve">Janney, inter-office correspondence, 29 November 1941, 6: 102, 14, 700, RG1.1, RFA. </w:t>
      </w:r>
      <w:r w:rsidRPr="001E05DE">
        <w:rPr>
          <w:lang w:val="es-ES_tradnl"/>
        </w:rPr>
        <w:t xml:space="preserve">On </w:t>
      </w:r>
      <w:r>
        <w:rPr>
          <w:lang w:val="es-ES_tradnl"/>
        </w:rPr>
        <w:t xml:space="preserve">the </w:t>
      </w:r>
      <w:proofErr w:type="spellStart"/>
      <w:r>
        <w:rPr>
          <w:lang w:val="es-ES_tradnl"/>
        </w:rPr>
        <w:t>threat</w:t>
      </w:r>
      <w:proofErr w:type="spellEnd"/>
      <w:r>
        <w:rPr>
          <w:lang w:val="es-ES_tradnl"/>
        </w:rPr>
        <w:t xml:space="preserve"> and </w:t>
      </w:r>
      <w:proofErr w:type="spellStart"/>
      <w:r>
        <w:rPr>
          <w:lang w:val="es-ES_tradnl"/>
        </w:rPr>
        <w:t>population</w:t>
      </w:r>
      <w:proofErr w:type="spellEnd"/>
      <w:r>
        <w:rPr>
          <w:lang w:val="es-ES_tradnl"/>
        </w:rPr>
        <w:t xml:space="preserve"> </w:t>
      </w:r>
      <w:proofErr w:type="spellStart"/>
      <w:r>
        <w:rPr>
          <w:lang w:val="es-ES_tradnl"/>
        </w:rPr>
        <w:t>movement</w:t>
      </w:r>
      <w:proofErr w:type="spellEnd"/>
      <w:r>
        <w:rPr>
          <w:lang w:val="es-ES_tradnl"/>
        </w:rPr>
        <w:t xml:space="preserve"> at </w:t>
      </w:r>
      <w:proofErr w:type="spellStart"/>
      <w:r w:rsidRPr="001E05DE">
        <w:rPr>
          <w:lang w:val="es-ES_tradnl"/>
        </w:rPr>
        <w:t>Easter</w:t>
      </w:r>
      <w:proofErr w:type="spellEnd"/>
      <w:r w:rsidRPr="001E05DE">
        <w:rPr>
          <w:lang w:val="es-ES_tradnl"/>
        </w:rPr>
        <w:t xml:space="preserve">: </w:t>
      </w:r>
      <w:r w:rsidRPr="001E05DE">
        <w:rPr>
          <w:i/>
          <w:lang w:val="es-ES_tradnl"/>
        </w:rPr>
        <w:t>Arriba</w:t>
      </w:r>
      <w:r w:rsidRPr="001E05DE">
        <w:rPr>
          <w:lang w:val="es-ES_tradnl"/>
        </w:rPr>
        <w:t xml:space="preserve">, 9 April 1941. </w:t>
      </w:r>
    </w:p>
  </w:footnote>
  <w:footnote w:id="8">
    <w:p w14:paraId="57CFFC29" w14:textId="77777777" w:rsidR="00094707" w:rsidRPr="0067554C" w:rsidRDefault="00094707" w:rsidP="00094707">
      <w:pPr>
        <w:pStyle w:val="FootnoteText"/>
        <w:spacing w:line="360" w:lineRule="auto"/>
      </w:pPr>
      <w:r w:rsidRPr="00595E81">
        <w:rPr>
          <w:rStyle w:val="FootnoteReference"/>
        </w:rPr>
        <w:footnoteRef/>
      </w:r>
      <w:r w:rsidRPr="00595E81">
        <w:t xml:space="preserve"> Janney to Crockett</w:t>
      </w:r>
      <w:r>
        <w:t xml:space="preserve"> (American Red Cross)</w:t>
      </w:r>
      <w:r w:rsidRPr="00595E81">
        <w:t>, 30 July 1941</w:t>
      </w:r>
      <w:r>
        <w:t>:</w:t>
      </w:r>
      <w:r w:rsidRPr="00595E81">
        <w:t xml:space="preserve"> </w:t>
      </w:r>
      <w:r>
        <w:t xml:space="preserve">392, 60, </w:t>
      </w:r>
      <w:r w:rsidRPr="00595E81">
        <w:t>RG</w:t>
      </w:r>
      <w:r w:rsidRPr="0067554C">
        <w:t>5</w:t>
      </w:r>
      <w:r>
        <w:t>, RFA.</w:t>
      </w:r>
      <w:r w:rsidRPr="0067554C">
        <w:t xml:space="preserve"> Janney, who persuaded the Franco government to accept</w:t>
      </w:r>
      <w:r>
        <w:t xml:space="preserve"> </w:t>
      </w:r>
      <w:r w:rsidRPr="0067554C">
        <w:t>Red Cross food relief, reported to New York from Madrid: ‘certainly we can expect epidemics in Eastern Europe, but the invasion of France and the Low Countries may bring a pandemic so widespread that efforts at control will be futile’.</w:t>
      </w:r>
      <w:r>
        <w:t xml:space="preserve"> </w:t>
      </w:r>
      <w:r w:rsidRPr="0067554C">
        <w:t>Janney, internal report, RF, 28 October 1941.</w:t>
      </w:r>
    </w:p>
  </w:footnote>
  <w:footnote w:id="9">
    <w:p w14:paraId="610989D5" w14:textId="77777777" w:rsidR="00094707" w:rsidRPr="00EB0005" w:rsidRDefault="00094707" w:rsidP="00AC25E2">
      <w:pPr>
        <w:pStyle w:val="FootnoteText"/>
        <w:spacing w:line="360" w:lineRule="auto"/>
      </w:pPr>
      <w:r w:rsidRPr="00595E81">
        <w:rPr>
          <w:rStyle w:val="FootnoteReference"/>
        </w:rPr>
        <w:footnoteRef/>
      </w:r>
      <w:r w:rsidRPr="00595E81">
        <w:t xml:space="preserve"> Snyder diary, </w:t>
      </w:r>
      <w:r w:rsidRPr="000376EB">
        <w:t>2 May 1941</w:t>
      </w:r>
      <w:r>
        <w:t xml:space="preserve">, </w:t>
      </w:r>
      <w:r w:rsidRPr="00595E81">
        <w:t>10 May 1941</w:t>
      </w:r>
      <w:r>
        <w:t xml:space="preserve">, </w:t>
      </w:r>
      <w:r w:rsidRPr="00595E81">
        <w:t xml:space="preserve">12 May 1941; </w:t>
      </w:r>
      <w:r>
        <w:t xml:space="preserve">4, </w:t>
      </w:r>
      <w:r>
        <w:rPr>
          <w:bCs/>
        </w:rPr>
        <w:t>700</w:t>
      </w:r>
      <w:r w:rsidRPr="00E87C00">
        <w:rPr>
          <w:bCs/>
        </w:rPr>
        <w:t xml:space="preserve">, </w:t>
      </w:r>
      <w:r w:rsidRPr="00595E81">
        <w:t>RG</w:t>
      </w:r>
      <w:r>
        <w:t xml:space="preserve">1.1, </w:t>
      </w:r>
      <w:r w:rsidRPr="00595E81">
        <w:t>RF</w:t>
      </w:r>
      <w:r>
        <w:t>A</w:t>
      </w:r>
      <w:r w:rsidRPr="00595E81">
        <w:t>;</w:t>
      </w:r>
      <w:r>
        <w:t xml:space="preserve"> </w:t>
      </w:r>
      <w:r w:rsidRPr="00595E81">
        <w:rPr>
          <w:lang w:val="es-ES_tradnl"/>
        </w:rPr>
        <w:t>J</w:t>
      </w:r>
      <w:r>
        <w:rPr>
          <w:lang w:val="es-ES_tradnl"/>
        </w:rPr>
        <w:t>.</w:t>
      </w:r>
      <w:r w:rsidRPr="00595E81">
        <w:rPr>
          <w:lang w:val="es-ES_tradnl"/>
        </w:rPr>
        <w:t xml:space="preserve"> </w:t>
      </w:r>
      <w:r w:rsidRPr="001E05DE">
        <w:rPr>
          <w:lang w:val="es-ES_tradnl"/>
        </w:rPr>
        <w:t xml:space="preserve">Palanca, </w:t>
      </w:r>
      <w:r>
        <w:t xml:space="preserve">‘Las </w:t>
      </w:r>
      <w:proofErr w:type="spellStart"/>
      <w:r>
        <w:t>epidemias</w:t>
      </w:r>
      <w:proofErr w:type="spellEnd"/>
      <w:r>
        <w:t xml:space="preserve"> de la </w:t>
      </w:r>
      <w:proofErr w:type="spellStart"/>
      <w:r>
        <w:t>postguerra</w:t>
      </w:r>
      <w:proofErr w:type="spellEnd"/>
      <w:r>
        <w:t xml:space="preserve">’, </w:t>
      </w:r>
      <w:proofErr w:type="spellStart"/>
      <w:r>
        <w:rPr>
          <w:i/>
        </w:rPr>
        <w:t>Gaceta</w:t>
      </w:r>
      <w:proofErr w:type="spellEnd"/>
      <w:r>
        <w:rPr>
          <w:i/>
        </w:rPr>
        <w:t xml:space="preserve"> </w:t>
      </w:r>
      <w:proofErr w:type="spellStart"/>
      <w:r>
        <w:rPr>
          <w:i/>
        </w:rPr>
        <w:t>Médica</w:t>
      </w:r>
      <w:proofErr w:type="spellEnd"/>
      <w:r>
        <w:rPr>
          <w:i/>
        </w:rPr>
        <w:t xml:space="preserve"> Española</w:t>
      </w:r>
      <w:r>
        <w:rPr>
          <w:iCs/>
        </w:rPr>
        <w:t xml:space="preserve"> (</w:t>
      </w:r>
      <w:r w:rsidRPr="00B80E64">
        <w:rPr>
          <w:i/>
        </w:rPr>
        <w:t>GME</w:t>
      </w:r>
      <w:r>
        <w:rPr>
          <w:iCs/>
        </w:rPr>
        <w:t>)</w:t>
      </w:r>
      <w:r>
        <w:t xml:space="preserve">, XVII, 5, May 1943, </w:t>
      </w:r>
      <w:r w:rsidRPr="001E05DE">
        <w:rPr>
          <w:lang w:val="es-ES_tradnl"/>
        </w:rPr>
        <w:t>208</w:t>
      </w:r>
      <w:r>
        <w:rPr>
          <w:lang w:val="es-ES_tradnl"/>
        </w:rPr>
        <w:t xml:space="preserve">; </w:t>
      </w:r>
      <w:r w:rsidRPr="00595E81">
        <w:rPr>
          <w:lang w:val="es-ES_tradnl"/>
        </w:rPr>
        <w:t xml:space="preserve">Palanca, 'Hacia el fin de una epidemia', </w:t>
      </w:r>
      <w:r w:rsidRPr="00595E81">
        <w:rPr>
          <w:i/>
          <w:lang w:val="es-ES_tradnl"/>
        </w:rPr>
        <w:t>Semana Médica Española</w:t>
      </w:r>
      <w:r>
        <w:rPr>
          <w:iCs/>
          <w:lang w:val="es-ES_tradnl"/>
        </w:rPr>
        <w:t xml:space="preserve"> (</w:t>
      </w:r>
      <w:r w:rsidRPr="00C91CF9">
        <w:rPr>
          <w:i/>
          <w:lang w:val="es-ES_tradnl"/>
        </w:rPr>
        <w:t>SME</w:t>
      </w:r>
      <w:r>
        <w:rPr>
          <w:iCs/>
          <w:lang w:val="es-ES_tradnl"/>
        </w:rPr>
        <w:t>)</w:t>
      </w:r>
      <w:r w:rsidRPr="00595E81">
        <w:rPr>
          <w:lang w:val="es-ES_tradnl"/>
        </w:rPr>
        <w:t>, 4, 2 (1941), 433.</w:t>
      </w:r>
      <w:r>
        <w:t xml:space="preserve"> </w:t>
      </w:r>
      <w:r w:rsidRPr="00EB0005">
        <w:t xml:space="preserve"> </w:t>
      </w:r>
    </w:p>
  </w:footnote>
  <w:footnote w:id="10">
    <w:p w14:paraId="45F9A185" w14:textId="77777777" w:rsidR="00094707" w:rsidRPr="00B93202" w:rsidRDefault="00094707" w:rsidP="00AC25E2">
      <w:pPr>
        <w:pStyle w:val="FootnoteText"/>
        <w:spacing w:line="360" w:lineRule="auto"/>
        <w:rPr>
          <w:lang w:val="es-ES_tradnl"/>
        </w:rPr>
      </w:pPr>
      <w:r w:rsidRPr="002F6801">
        <w:rPr>
          <w:rStyle w:val="FootnoteReference"/>
        </w:rPr>
        <w:footnoteRef/>
      </w:r>
      <w:r w:rsidRPr="00B93202">
        <w:rPr>
          <w:lang w:val="es-ES_tradnl"/>
        </w:rPr>
        <w:t xml:space="preserve"> </w:t>
      </w:r>
      <w:r>
        <w:rPr>
          <w:lang w:val="es-ES_tradnl"/>
        </w:rPr>
        <w:t xml:space="preserve">J. Palanca, </w:t>
      </w:r>
      <w:r w:rsidRPr="001C3351">
        <w:rPr>
          <w:lang w:val="es-ES_tradnl"/>
        </w:rPr>
        <w:t xml:space="preserve">‘La situación sanitaria de España’, </w:t>
      </w:r>
      <w:r w:rsidRPr="00C91CF9">
        <w:rPr>
          <w:i/>
          <w:lang w:val="es-ES_tradnl"/>
        </w:rPr>
        <w:t>SME</w:t>
      </w:r>
      <w:r w:rsidRPr="001C3351">
        <w:rPr>
          <w:lang w:val="es-ES_tradnl"/>
        </w:rPr>
        <w:t xml:space="preserve">, 1941, 4, 1, </w:t>
      </w:r>
      <w:r w:rsidRPr="00233064">
        <w:rPr>
          <w:lang w:val="es-ES_tradnl"/>
        </w:rPr>
        <w:t>45</w:t>
      </w:r>
      <w:r>
        <w:rPr>
          <w:lang w:val="es-ES_tradnl"/>
        </w:rPr>
        <w:t>3-</w:t>
      </w:r>
      <w:r w:rsidRPr="00233064">
        <w:rPr>
          <w:lang w:val="es-ES_tradnl"/>
        </w:rPr>
        <w:t>4</w:t>
      </w:r>
      <w:r>
        <w:rPr>
          <w:lang w:val="es-ES_tradnl"/>
        </w:rPr>
        <w:t xml:space="preserve">; </w:t>
      </w:r>
      <w:r w:rsidRPr="004736A2">
        <w:rPr>
          <w:lang w:val="es-ES_tradnl"/>
        </w:rPr>
        <w:t>'Hacia el fin</w:t>
      </w:r>
      <w:r>
        <w:rPr>
          <w:lang w:val="es-ES_tradnl"/>
        </w:rPr>
        <w:t>’,</w:t>
      </w:r>
      <w:r w:rsidRPr="004736A2">
        <w:rPr>
          <w:lang w:val="es-ES_tradnl"/>
        </w:rPr>
        <w:t xml:space="preserve"> </w:t>
      </w:r>
      <w:r w:rsidRPr="001C3351">
        <w:rPr>
          <w:lang w:val="es-ES_tradnl"/>
        </w:rPr>
        <w:t>43</w:t>
      </w:r>
      <w:r>
        <w:rPr>
          <w:lang w:val="es-ES_tradnl"/>
        </w:rPr>
        <w:t>2</w:t>
      </w:r>
      <w:r w:rsidRPr="00233064">
        <w:rPr>
          <w:lang w:val="es-ES_tradnl"/>
        </w:rPr>
        <w:t>.</w:t>
      </w:r>
    </w:p>
  </w:footnote>
  <w:footnote w:id="11">
    <w:p w14:paraId="77F777F4" w14:textId="296666E1" w:rsidR="00AC25E2" w:rsidRPr="00AC25E2" w:rsidRDefault="00AC25E2" w:rsidP="00AC25E2">
      <w:pPr>
        <w:pStyle w:val="FootnoteText"/>
        <w:spacing w:line="360" w:lineRule="auto"/>
        <w:rPr>
          <w:lang w:val="en-US"/>
        </w:rPr>
      </w:pPr>
      <w:r>
        <w:rPr>
          <w:rStyle w:val="FootnoteReference"/>
        </w:rPr>
        <w:footnoteRef/>
      </w:r>
      <w:r>
        <w:t xml:space="preserve"> Recorded deaths nationally in 1909 were 671 and 227 in 1919. The annual average in 1931-36 was 4.6: </w:t>
      </w:r>
      <w:proofErr w:type="spellStart"/>
      <w:r w:rsidRPr="00073007">
        <w:rPr>
          <w:i/>
          <w:iCs/>
        </w:rPr>
        <w:t>Anuario</w:t>
      </w:r>
      <w:proofErr w:type="spellEnd"/>
      <w:r w:rsidRPr="00073007">
        <w:rPr>
          <w:i/>
          <w:iCs/>
        </w:rPr>
        <w:t xml:space="preserve"> </w:t>
      </w:r>
      <w:proofErr w:type="spellStart"/>
      <w:r w:rsidRPr="00073007">
        <w:rPr>
          <w:i/>
          <w:iCs/>
        </w:rPr>
        <w:t>Oficial</w:t>
      </w:r>
      <w:proofErr w:type="spellEnd"/>
      <w:r w:rsidRPr="00073007">
        <w:rPr>
          <w:i/>
          <w:iCs/>
        </w:rPr>
        <w:t xml:space="preserve"> </w:t>
      </w:r>
      <w:proofErr w:type="spellStart"/>
      <w:r w:rsidRPr="00073007">
        <w:rPr>
          <w:i/>
          <w:iCs/>
        </w:rPr>
        <w:t>Estadístico</w:t>
      </w:r>
      <w:proofErr w:type="spellEnd"/>
      <w:r>
        <w:t>, (Madrid 1943), 1316.</w:t>
      </w:r>
    </w:p>
  </w:footnote>
  <w:footnote w:id="12">
    <w:p w14:paraId="14B64FCC" w14:textId="167A8AF6" w:rsidR="00094707" w:rsidRPr="00073007" w:rsidRDefault="00094707" w:rsidP="00AC25E2">
      <w:pPr>
        <w:pStyle w:val="FootnoteText"/>
        <w:spacing w:line="360" w:lineRule="auto"/>
        <w:rPr>
          <w:lang w:val="en-US"/>
        </w:rPr>
      </w:pPr>
      <w:r>
        <w:rPr>
          <w:rStyle w:val="FootnoteReference"/>
        </w:rPr>
        <w:footnoteRef/>
      </w:r>
      <w:r>
        <w:t xml:space="preserve"> The wartime rate of typhoid rose steeply</w:t>
      </w:r>
      <w:r w:rsidR="00D62C59">
        <w:t xml:space="preserve"> (</w:t>
      </w:r>
      <w:r>
        <w:t>due to destroyed water supply</w:t>
      </w:r>
      <w:r w:rsidR="00D62C59">
        <w:t>)</w:t>
      </w:r>
      <w:r>
        <w:t xml:space="preserve">, and rates of measles, smallpox, scarlet fever and diphtheria increased due to public health disruption.     </w:t>
      </w:r>
    </w:p>
  </w:footnote>
  <w:footnote w:id="13">
    <w:p w14:paraId="31200ED7" w14:textId="77777777" w:rsidR="00094707" w:rsidRPr="00037026" w:rsidRDefault="00094707" w:rsidP="00094707">
      <w:pPr>
        <w:pStyle w:val="FootnoteText"/>
        <w:spacing w:line="360" w:lineRule="auto"/>
        <w:rPr>
          <w:lang w:val="en-US"/>
        </w:rPr>
      </w:pPr>
      <w:r>
        <w:rPr>
          <w:rStyle w:val="FootnoteReference"/>
        </w:rPr>
        <w:footnoteRef/>
      </w:r>
      <w:r>
        <w:t xml:space="preserve"> </w:t>
      </w:r>
      <w:r w:rsidRPr="00DC6891">
        <w:rPr>
          <w:lang w:val="es-ES_tradnl"/>
        </w:rPr>
        <w:t>Anguera, ‘S</w:t>
      </w:r>
      <w:r w:rsidRPr="000562A6">
        <w:rPr>
          <w:lang w:val="es-ES_tradnl"/>
        </w:rPr>
        <w:t>ervicios sanitarios</w:t>
      </w:r>
      <w:r>
        <w:rPr>
          <w:lang w:val="es-ES_tradnl"/>
        </w:rPr>
        <w:t>’, 30.</w:t>
      </w:r>
    </w:p>
  </w:footnote>
  <w:footnote w:id="14">
    <w:p w14:paraId="35E61DC1" w14:textId="77777777" w:rsidR="00094707" w:rsidRPr="00753D92" w:rsidRDefault="00094707" w:rsidP="00094707">
      <w:pPr>
        <w:pStyle w:val="FootnoteText"/>
        <w:spacing w:line="360" w:lineRule="auto"/>
        <w:rPr>
          <w:lang w:val="en-US"/>
        </w:rPr>
      </w:pPr>
      <w:r>
        <w:rPr>
          <w:rStyle w:val="FootnoteReference"/>
        </w:rPr>
        <w:footnoteRef/>
      </w:r>
      <w:r>
        <w:t xml:space="preserve"> S</w:t>
      </w:r>
      <w:r w:rsidRPr="006D09FF">
        <w:t>everal vaccine</w:t>
      </w:r>
      <w:r>
        <w:t>s</w:t>
      </w:r>
      <w:r w:rsidRPr="006D09FF">
        <w:t xml:space="preserve"> and delousing procedures had been developed, especially in France and the US. </w:t>
      </w:r>
      <w:r>
        <w:t>See preparatory r</w:t>
      </w:r>
      <w:proofErr w:type="spellStart"/>
      <w:r w:rsidRPr="006D09FF">
        <w:rPr>
          <w:lang w:val="es-ES_tradnl"/>
        </w:rPr>
        <w:t>eport</w:t>
      </w:r>
      <w:proofErr w:type="spellEnd"/>
      <w:r w:rsidRPr="006D09FF">
        <w:rPr>
          <w:lang w:val="es-ES_tradnl"/>
        </w:rPr>
        <w:t>, April 1940</w:t>
      </w:r>
      <w:r>
        <w:rPr>
          <w:lang w:val="es-ES_tradnl"/>
        </w:rPr>
        <w:t xml:space="preserve">, 32, 259, 100, </w:t>
      </w:r>
      <w:r w:rsidRPr="006D09FF">
        <w:rPr>
          <w:lang w:val="es-ES_tradnl"/>
        </w:rPr>
        <w:t>RG 1.1, RF</w:t>
      </w:r>
      <w:r>
        <w:rPr>
          <w:lang w:val="es-ES_tradnl"/>
        </w:rPr>
        <w:t xml:space="preserve">A. </w:t>
      </w:r>
    </w:p>
  </w:footnote>
  <w:footnote w:id="15">
    <w:p w14:paraId="5810522C" w14:textId="77777777" w:rsidR="00094707" w:rsidRPr="00753D92" w:rsidRDefault="00094707" w:rsidP="00094707">
      <w:pPr>
        <w:pStyle w:val="FootnoteText"/>
        <w:spacing w:line="360" w:lineRule="auto"/>
        <w:rPr>
          <w:lang w:val="en-US"/>
        </w:rPr>
      </w:pPr>
      <w:r>
        <w:rPr>
          <w:rStyle w:val="FootnoteReference"/>
        </w:rPr>
        <w:footnoteRef/>
      </w:r>
      <w:r>
        <w:t xml:space="preserve"> Sny</w:t>
      </w:r>
      <w:r w:rsidRPr="00657303">
        <w:t>der diary, 3 March and 14 April 1941, 4, 700, RG1.1, RFA.</w:t>
      </w:r>
    </w:p>
  </w:footnote>
  <w:footnote w:id="16">
    <w:p w14:paraId="052D52C1" w14:textId="77777777" w:rsidR="00094707" w:rsidRPr="00705F97" w:rsidRDefault="00094707" w:rsidP="00094707">
      <w:pPr>
        <w:pStyle w:val="FootnoteText"/>
        <w:spacing w:line="360" w:lineRule="auto"/>
        <w:rPr>
          <w:lang w:val="en-US"/>
        </w:rPr>
      </w:pPr>
      <w:r w:rsidRPr="00705F97">
        <w:rPr>
          <w:rStyle w:val="FootnoteReference"/>
        </w:rPr>
        <w:footnoteRef/>
      </w:r>
      <w:r w:rsidRPr="00705F97">
        <w:t xml:space="preserve"> Decree, </w:t>
      </w:r>
      <w:proofErr w:type="spellStart"/>
      <w:r w:rsidRPr="00705F97">
        <w:t>Ministerio</w:t>
      </w:r>
      <w:proofErr w:type="spellEnd"/>
      <w:r w:rsidRPr="00705F97">
        <w:t xml:space="preserve"> de Justicia, 9 November 1939, </w:t>
      </w:r>
      <w:proofErr w:type="spellStart"/>
      <w:r w:rsidRPr="00D07C88">
        <w:rPr>
          <w:i/>
        </w:rPr>
        <w:t>Boletín</w:t>
      </w:r>
      <w:proofErr w:type="spellEnd"/>
      <w:r>
        <w:rPr>
          <w:i/>
        </w:rPr>
        <w:t xml:space="preserve"> </w:t>
      </w:r>
      <w:proofErr w:type="spellStart"/>
      <w:r>
        <w:rPr>
          <w:i/>
        </w:rPr>
        <w:t>Oficial</w:t>
      </w:r>
      <w:proofErr w:type="spellEnd"/>
      <w:r w:rsidRPr="00D07C88">
        <w:rPr>
          <w:i/>
        </w:rPr>
        <w:t xml:space="preserve"> del Estado</w:t>
      </w:r>
      <w:r>
        <w:rPr>
          <w:iCs/>
        </w:rPr>
        <w:t xml:space="preserve"> (</w:t>
      </w:r>
      <w:r w:rsidRPr="00705F97">
        <w:rPr>
          <w:i/>
        </w:rPr>
        <w:t>BOE</w:t>
      </w:r>
      <w:r>
        <w:rPr>
          <w:iCs/>
        </w:rPr>
        <w:t>)</w:t>
      </w:r>
      <w:r w:rsidRPr="00705F97">
        <w:t xml:space="preserve">, 319, 15 November 1939. </w:t>
      </w:r>
      <w:r>
        <w:t xml:space="preserve">Lesser crowding began soon after the military rebellion which initiated the war in July 1936: see, </w:t>
      </w:r>
      <w:proofErr w:type="spellStart"/>
      <w:r>
        <w:t>eg</w:t>
      </w:r>
      <w:proofErr w:type="spellEnd"/>
      <w:r>
        <w:t xml:space="preserve">, S. Vega </w:t>
      </w:r>
      <w:proofErr w:type="spellStart"/>
      <w:r>
        <w:t>Sombría</w:t>
      </w:r>
      <w:proofErr w:type="spellEnd"/>
      <w:r>
        <w:t xml:space="preserve">, ‘La </w:t>
      </w:r>
      <w:proofErr w:type="spellStart"/>
      <w:r>
        <w:t>vida</w:t>
      </w:r>
      <w:proofErr w:type="spellEnd"/>
      <w:r>
        <w:t xml:space="preserve"> en las </w:t>
      </w:r>
      <w:proofErr w:type="spellStart"/>
      <w:r>
        <w:t>prisiones</w:t>
      </w:r>
      <w:proofErr w:type="spellEnd"/>
      <w:r>
        <w:t xml:space="preserve">’, in </w:t>
      </w:r>
      <w:r w:rsidRPr="00250CA1">
        <w:rPr>
          <w:lang w:val="en-US"/>
        </w:rPr>
        <w:t>C</w:t>
      </w:r>
      <w:r>
        <w:rPr>
          <w:lang w:val="en-US"/>
        </w:rPr>
        <w:t>.</w:t>
      </w:r>
      <w:r w:rsidRPr="00250CA1">
        <w:rPr>
          <w:lang w:val="en-US"/>
        </w:rPr>
        <w:t xml:space="preserve"> </w:t>
      </w:r>
      <w:proofErr w:type="spellStart"/>
      <w:r>
        <w:t>Molinero</w:t>
      </w:r>
      <w:proofErr w:type="spellEnd"/>
      <w:r>
        <w:t xml:space="preserve"> et al, eds, </w:t>
      </w:r>
      <w:r w:rsidRPr="00E87C00">
        <w:rPr>
          <w:i/>
          <w:iCs/>
        </w:rPr>
        <w:t xml:space="preserve">Una </w:t>
      </w:r>
      <w:proofErr w:type="spellStart"/>
      <w:r w:rsidRPr="00E87C00">
        <w:rPr>
          <w:i/>
          <w:iCs/>
        </w:rPr>
        <w:t>inmensa</w:t>
      </w:r>
      <w:proofErr w:type="spellEnd"/>
      <w:r w:rsidRPr="00E87C00">
        <w:rPr>
          <w:i/>
          <w:iCs/>
        </w:rPr>
        <w:t xml:space="preserve"> </w:t>
      </w:r>
      <w:proofErr w:type="spellStart"/>
      <w:r w:rsidRPr="00E87C00">
        <w:rPr>
          <w:i/>
          <w:iCs/>
        </w:rPr>
        <w:t>prisión</w:t>
      </w:r>
      <w:proofErr w:type="spellEnd"/>
      <w:r>
        <w:t xml:space="preserve">, </w:t>
      </w:r>
      <w:r w:rsidRPr="00250CA1">
        <w:rPr>
          <w:lang w:val="en-US"/>
        </w:rPr>
        <w:t xml:space="preserve">(Barcelona 2003), </w:t>
      </w:r>
      <w:r>
        <w:t xml:space="preserve">182. </w:t>
      </w:r>
      <w:r w:rsidRPr="00640A79">
        <w:rPr>
          <w:lang w:val="en-US"/>
        </w:rPr>
        <w:t xml:space="preserve">On </w:t>
      </w:r>
      <w:r>
        <w:rPr>
          <w:lang w:val="en-US"/>
        </w:rPr>
        <w:t xml:space="preserve">the </w:t>
      </w:r>
      <w:r w:rsidRPr="00640A79">
        <w:rPr>
          <w:lang w:val="en-US"/>
        </w:rPr>
        <w:t xml:space="preserve">war’s aftermath, </w:t>
      </w:r>
      <w:r w:rsidRPr="00705F97">
        <w:rPr>
          <w:lang w:val="en-US"/>
        </w:rPr>
        <w:t xml:space="preserve">see, </w:t>
      </w:r>
      <w:proofErr w:type="spellStart"/>
      <w:r w:rsidRPr="00705F97">
        <w:rPr>
          <w:lang w:val="en-US"/>
        </w:rPr>
        <w:t>eg</w:t>
      </w:r>
      <w:proofErr w:type="spellEnd"/>
      <w:r w:rsidRPr="00705F97">
        <w:rPr>
          <w:lang w:val="en-US"/>
        </w:rPr>
        <w:t xml:space="preserve">, Francisco Moreno </w:t>
      </w:r>
      <w:r w:rsidRPr="00705F97">
        <w:rPr>
          <w:lang w:val="es-ES_tradnl"/>
        </w:rPr>
        <w:t xml:space="preserve">Gómez, </w:t>
      </w:r>
      <w:r w:rsidRPr="00705F97">
        <w:rPr>
          <w:i/>
          <w:iCs/>
          <w:lang w:val="es-ES_tradnl"/>
        </w:rPr>
        <w:t>Córdoba en la posguerra</w:t>
      </w:r>
      <w:r w:rsidRPr="00705F97">
        <w:rPr>
          <w:lang w:val="es-ES_tradnl"/>
        </w:rPr>
        <w:t xml:space="preserve">, (Córdoba 1987), 40-50, 67-74, 236-40, 276-89; </w:t>
      </w:r>
      <w:r w:rsidRPr="00705F97">
        <w:t>G</w:t>
      </w:r>
      <w:r>
        <w:t>.</w:t>
      </w:r>
      <w:r w:rsidRPr="00705F97">
        <w:t xml:space="preserve"> </w:t>
      </w:r>
      <w:r w:rsidRPr="00705F97">
        <w:rPr>
          <w:lang w:val="es-ES_tradnl"/>
        </w:rPr>
        <w:t>Gómez Bravo and J</w:t>
      </w:r>
      <w:r>
        <w:rPr>
          <w:lang w:val="es-ES_tradnl"/>
        </w:rPr>
        <w:t>.</w:t>
      </w:r>
      <w:r w:rsidRPr="00705F97">
        <w:rPr>
          <w:lang w:val="es-ES_tradnl"/>
        </w:rPr>
        <w:t xml:space="preserve"> Marco, </w:t>
      </w:r>
      <w:r w:rsidRPr="00705F97">
        <w:rPr>
          <w:i/>
          <w:lang w:val="es-ES_tradnl"/>
        </w:rPr>
        <w:t>La obra del miedo: Violencia y sociedad en la España franquista (1936-1950)</w:t>
      </w:r>
      <w:r w:rsidRPr="00705F97">
        <w:rPr>
          <w:lang w:val="es-ES_tradnl"/>
        </w:rPr>
        <w:t>, (Barcelona 2011), 229-46</w:t>
      </w:r>
      <w:r>
        <w:rPr>
          <w:lang w:val="es-ES_tradnl"/>
        </w:rPr>
        <w:t>.</w:t>
      </w:r>
      <w:r w:rsidRPr="00705F97">
        <w:rPr>
          <w:lang w:val="en-US"/>
        </w:rPr>
        <w:t xml:space="preserve">   </w:t>
      </w:r>
    </w:p>
  </w:footnote>
  <w:footnote w:id="17">
    <w:p w14:paraId="36CC77C0" w14:textId="77777777" w:rsidR="00094707" w:rsidRPr="00725F1A" w:rsidRDefault="00094707" w:rsidP="00094707">
      <w:pPr>
        <w:pStyle w:val="FootnoteText"/>
        <w:spacing w:line="360" w:lineRule="auto"/>
      </w:pPr>
      <w:r>
        <w:rPr>
          <w:rStyle w:val="FootnoteReference"/>
        </w:rPr>
        <w:footnoteRef/>
      </w:r>
      <w:r w:rsidRPr="00725F1A">
        <w:t xml:space="preserve"> </w:t>
      </w:r>
      <w:r>
        <w:t xml:space="preserve">Snyder diary, 3, 14, 16 March 1941, 10 April 1941, 4, 700, RG1.1, RFA; </w:t>
      </w:r>
      <w:r w:rsidRPr="00705F97">
        <w:t>Janney diary, 15-21 March 1941</w:t>
      </w:r>
      <w:r>
        <w:t>, 30, RG12.1</w:t>
      </w:r>
      <w:r w:rsidRPr="00705F97">
        <w:t>.</w:t>
      </w:r>
    </w:p>
  </w:footnote>
  <w:footnote w:id="18">
    <w:p w14:paraId="5D1ADF15" w14:textId="77777777" w:rsidR="00094707" w:rsidRPr="002C7E79" w:rsidRDefault="00094707" w:rsidP="00094707">
      <w:pPr>
        <w:pStyle w:val="Heading1"/>
        <w:shd w:val="clear" w:color="auto" w:fill="FFFFFF"/>
        <w:spacing w:before="0" w:line="360" w:lineRule="auto"/>
        <w:rPr>
          <w:rFonts w:ascii="Times New Roman" w:hAnsi="Times New Roman" w:cs="Times New Roman"/>
          <w:color w:val="auto"/>
          <w:sz w:val="20"/>
          <w:szCs w:val="20"/>
          <w:lang w:val="en-US"/>
        </w:rPr>
      </w:pPr>
      <w:r w:rsidRPr="00644C4A">
        <w:rPr>
          <w:rStyle w:val="FootnoteReference"/>
          <w:rFonts w:ascii="Times New Roman" w:hAnsi="Times New Roman" w:cs="Times New Roman"/>
          <w:color w:val="auto"/>
          <w:sz w:val="20"/>
          <w:szCs w:val="20"/>
        </w:rPr>
        <w:footnoteRef/>
      </w:r>
      <w:r w:rsidRPr="00644C4A">
        <w:rPr>
          <w:rFonts w:ascii="Times New Roman" w:hAnsi="Times New Roman" w:cs="Times New Roman"/>
          <w:color w:val="auto"/>
          <w:sz w:val="20"/>
          <w:szCs w:val="20"/>
        </w:rPr>
        <w:t xml:space="preserve"> </w:t>
      </w:r>
      <w:proofErr w:type="spellStart"/>
      <w:r w:rsidRPr="00644C4A">
        <w:rPr>
          <w:rFonts w:ascii="Times New Roman" w:hAnsi="Times New Roman" w:cs="Times New Roman"/>
          <w:color w:val="auto"/>
          <w:sz w:val="20"/>
          <w:szCs w:val="20"/>
        </w:rPr>
        <w:t>Eg</w:t>
      </w:r>
      <w:proofErr w:type="spellEnd"/>
      <w:r w:rsidRPr="00644C4A">
        <w:rPr>
          <w:rFonts w:ascii="Times New Roman" w:hAnsi="Times New Roman" w:cs="Times New Roman"/>
          <w:color w:val="auto"/>
          <w:sz w:val="20"/>
          <w:szCs w:val="20"/>
        </w:rPr>
        <w:t>, M</w:t>
      </w:r>
      <w:r>
        <w:rPr>
          <w:rFonts w:ascii="Times New Roman" w:hAnsi="Times New Roman" w:cs="Times New Roman"/>
          <w:color w:val="auto"/>
          <w:sz w:val="20"/>
          <w:szCs w:val="20"/>
        </w:rPr>
        <w:t>. A.</w:t>
      </w:r>
      <w:r w:rsidRPr="00644C4A">
        <w:rPr>
          <w:rFonts w:ascii="Times New Roman" w:hAnsi="Times New Roman" w:cs="Times New Roman"/>
          <w:color w:val="auto"/>
          <w:sz w:val="20"/>
          <w:szCs w:val="20"/>
        </w:rPr>
        <w:t xml:space="preserve"> del Arco Blanco</w:t>
      </w:r>
      <w:r w:rsidRPr="009B43EE">
        <w:rPr>
          <w:rFonts w:ascii="Times New Roman" w:hAnsi="Times New Roman" w:cs="Times New Roman"/>
          <w:color w:val="auto"/>
          <w:sz w:val="20"/>
          <w:szCs w:val="20"/>
        </w:rPr>
        <w:t xml:space="preserve">, ‘Famine in Spain during Franco’s Dictatorship, 1939-52’, </w:t>
      </w:r>
      <w:r w:rsidRPr="009B43EE">
        <w:rPr>
          <w:rFonts w:ascii="Times New Roman" w:hAnsi="Times New Roman" w:cs="Times New Roman"/>
          <w:i/>
          <w:iCs/>
          <w:color w:val="auto"/>
          <w:sz w:val="20"/>
          <w:szCs w:val="20"/>
        </w:rPr>
        <w:t>Journal of Contemporary History</w:t>
      </w:r>
      <w:r w:rsidRPr="009B43EE">
        <w:rPr>
          <w:rFonts w:ascii="Times New Roman" w:hAnsi="Times New Roman" w:cs="Times New Roman"/>
          <w:color w:val="auto"/>
          <w:sz w:val="20"/>
          <w:szCs w:val="20"/>
        </w:rPr>
        <w:t xml:space="preserve">, 56, 1 (2021), 15-20; </w:t>
      </w:r>
      <w:r w:rsidRPr="002533C0">
        <w:rPr>
          <w:rFonts w:ascii="Times New Roman" w:hAnsi="Times New Roman" w:cs="Times New Roman"/>
          <w:color w:val="auto"/>
          <w:sz w:val="20"/>
          <w:szCs w:val="20"/>
        </w:rPr>
        <w:t>M</w:t>
      </w:r>
      <w:r>
        <w:rPr>
          <w:rFonts w:ascii="Times New Roman" w:hAnsi="Times New Roman" w:cs="Times New Roman"/>
          <w:color w:val="auto"/>
          <w:sz w:val="20"/>
          <w:szCs w:val="20"/>
        </w:rPr>
        <w:t xml:space="preserve">. I. del </w:t>
      </w:r>
      <w:proofErr w:type="spellStart"/>
      <w:r w:rsidRPr="002533C0">
        <w:rPr>
          <w:rFonts w:ascii="Times New Roman" w:hAnsi="Times New Roman" w:cs="Times New Roman"/>
          <w:color w:val="auto"/>
          <w:sz w:val="20"/>
          <w:szCs w:val="20"/>
        </w:rPr>
        <w:t>Cura</w:t>
      </w:r>
      <w:proofErr w:type="spellEnd"/>
      <w:r>
        <w:rPr>
          <w:rFonts w:ascii="Times New Roman" w:hAnsi="Times New Roman" w:cs="Times New Roman"/>
          <w:color w:val="auto"/>
          <w:sz w:val="20"/>
          <w:szCs w:val="20"/>
        </w:rPr>
        <w:t xml:space="preserve"> and </w:t>
      </w:r>
      <w:r w:rsidRPr="002533C0">
        <w:rPr>
          <w:rFonts w:ascii="Times New Roman" w:hAnsi="Times New Roman" w:cs="Times New Roman"/>
          <w:color w:val="auto"/>
          <w:sz w:val="20"/>
          <w:szCs w:val="20"/>
        </w:rPr>
        <w:t>R</w:t>
      </w:r>
      <w:r>
        <w:rPr>
          <w:rFonts w:ascii="Times New Roman" w:hAnsi="Times New Roman" w:cs="Times New Roman"/>
          <w:color w:val="auto"/>
          <w:sz w:val="20"/>
          <w:szCs w:val="20"/>
        </w:rPr>
        <w:t xml:space="preserve">. </w:t>
      </w:r>
      <w:r w:rsidRPr="002533C0">
        <w:rPr>
          <w:rFonts w:ascii="Times New Roman" w:hAnsi="Times New Roman" w:cs="Times New Roman"/>
          <w:color w:val="auto"/>
          <w:sz w:val="20"/>
          <w:szCs w:val="20"/>
        </w:rPr>
        <w:t xml:space="preserve">Huertas, </w:t>
      </w:r>
      <w:proofErr w:type="spellStart"/>
      <w:r w:rsidRPr="00D2773E">
        <w:rPr>
          <w:rFonts w:ascii="Times New Roman" w:hAnsi="Times New Roman" w:cs="Times New Roman"/>
          <w:i/>
          <w:iCs/>
          <w:color w:val="auto"/>
          <w:sz w:val="20"/>
          <w:szCs w:val="20"/>
        </w:rPr>
        <w:t>Alimentación</w:t>
      </w:r>
      <w:proofErr w:type="spellEnd"/>
      <w:r w:rsidRPr="00D2773E">
        <w:rPr>
          <w:rFonts w:ascii="Times New Roman" w:hAnsi="Times New Roman" w:cs="Times New Roman"/>
          <w:i/>
          <w:iCs/>
          <w:color w:val="auto"/>
          <w:sz w:val="20"/>
          <w:szCs w:val="20"/>
        </w:rPr>
        <w:t xml:space="preserve"> y </w:t>
      </w:r>
      <w:proofErr w:type="spellStart"/>
      <w:r w:rsidRPr="00D2773E">
        <w:rPr>
          <w:rFonts w:ascii="Times New Roman" w:hAnsi="Times New Roman" w:cs="Times New Roman"/>
          <w:i/>
          <w:iCs/>
          <w:color w:val="auto"/>
          <w:sz w:val="20"/>
          <w:szCs w:val="20"/>
        </w:rPr>
        <w:t>enfermedad</w:t>
      </w:r>
      <w:proofErr w:type="spellEnd"/>
      <w:r w:rsidRPr="00D2773E">
        <w:rPr>
          <w:rFonts w:ascii="Times New Roman" w:hAnsi="Times New Roman" w:cs="Times New Roman"/>
          <w:i/>
          <w:iCs/>
          <w:color w:val="auto"/>
          <w:sz w:val="20"/>
          <w:szCs w:val="20"/>
        </w:rPr>
        <w:t xml:space="preserve"> en </w:t>
      </w:r>
      <w:proofErr w:type="spellStart"/>
      <w:r w:rsidRPr="00D2773E">
        <w:rPr>
          <w:rFonts w:ascii="Times New Roman" w:hAnsi="Times New Roman" w:cs="Times New Roman"/>
          <w:i/>
          <w:iCs/>
          <w:color w:val="auto"/>
          <w:sz w:val="20"/>
          <w:szCs w:val="20"/>
        </w:rPr>
        <w:t>tiempos</w:t>
      </w:r>
      <w:proofErr w:type="spellEnd"/>
      <w:r w:rsidRPr="00D2773E">
        <w:rPr>
          <w:rFonts w:ascii="Times New Roman" w:hAnsi="Times New Roman" w:cs="Times New Roman"/>
          <w:i/>
          <w:iCs/>
          <w:color w:val="auto"/>
          <w:sz w:val="20"/>
          <w:szCs w:val="20"/>
        </w:rPr>
        <w:t xml:space="preserve"> del </w:t>
      </w:r>
      <w:proofErr w:type="spellStart"/>
      <w:r w:rsidRPr="00D2773E">
        <w:rPr>
          <w:rFonts w:ascii="Times New Roman" w:hAnsi="Times New Roman" w:cs="Times New Roman"/>
          <w:i/>
          <w:iCs/>
          <w:color w:val="auto"/>
          <w:sz w:val="20"/>
          <w:szCs w:val="20"/>
        </w:rPr>
        <w:t>hambre</w:t>
      </w:r>
      <w:proofErr w:type="spellEnd"/>
      <w:r>
        <w:rPr>
          <w:rFonts w:ascii="Times New Roman" w:hAnsi="Times New Roman" w:cs="Times New Roman"/>
          <w:i/>
          <w:iCs/>
          <w:color w:val="auto"/>
          <w:sz w:val="20"/>
          <w:szCs w:val="20"/>
        </w:rPr>
        <w:t>:</w:t>
      </w:r>
      <w:r w:rsidRPr="00D2773E">
        <w:rPr>
          <w:rFonts w:ascii="Times New Roman" w:hAnsi="Times New Roman" w:cs="Times New Roman"/>
          <w:i/>
          <w:iCs/>
          <w:color w:val="auto"/>
          <w:sz w:val="20"/>
          <w:szCs w:val="20"/>
        </w:rPr>
        <w:t xml:space="preserve"> </w:t>
      </w:r>
      <w:proofErr w:type="spellStart"/>
      <w:r w:rsidRPr="00D2773E">
        <w:rPr>
          <w:rFonts w:ascii="Times New Roman" w:hAnsi="Times New Roman" w:cs="Times New Roman"/>
          <w:i/>
          <w:iCs/>
          <w:color w:val="auto"/>
          <w:sz w:val="20"/>
          <w:szCs w:val="20"/>
        </w:rPr>
        <w:t>España</w:t>
      </w:r>
      <w:proofErr w:type="spellEnd"/>
      <w:r>
        <w:rPr>
          <w:rFonts w:ascii="Times New Roman" w:hAnsi="Times New Roman" w:cs="Times New Roman"/>
          <w:i/>
          <w:iCs/>
          <w:color w:val="auto"/>
          <w:sz w:val="20"/>
          <w:szCs w:val="20"/>
        </w:rPr>
        <w:t>,</w:t>
      </w:r>
      <w:r w:rsidRPr="00D2773E">
        <w:rPr>
          <w:rFonts w:ascii="Times New Roman" w:hAnsi="Times New Roman" w:cs="Times New Roman"/>
          <w:i/>
          <w:iCs/>
          <w:color w:val="auto"/>
          <w:sz w:val="20"/>
          <w:szCs w:val="20"/>
        </w:rPr>
        <w:t xml:space="preserve"> 1937-1947</w:t>
      </w:r>
      <w:r w:rsidRPr="002533C0">
        <w:rPr>
          <w:rFonts w:ascii="Times New Roman" w:hAnsi="Times New Roman" w:cs="Times New Roman"/>
          <w:color w:val="auto"/>
          <w:sz w:val="20"/>
          <w:szCs w:val="20"/>
        </w:rPr>
        <w:t>,</w:t>
      </w:r>
      <w:r>
        <w:rPr>
          <w:rFonts w:ascii="Times New Roman" w:hAnsi="Times New Roman" w:cs="Times New Roman"/>
          <w:color w:val="auto"/>
          <w:sz w:val="20"/>
          <w:szCs w:val="20"/>
        </w:rPr>
        <w:t xml:space="preserve"> (</w:t>
      </w:r>
      <w:r w:rsidRPr="002533C0">
        <w:rPr>
          <w:rFonts w:ascii="Times New Roman" w:hAnsi="Times New Roman" w:cs="Times New Roman"/>
          <w:color w:val="auto"/>
          <w:sz w:val="20"/>
          <w:szCs w:val="20"/>
        </w:rPr>
        <w:t>Madrid</w:t>
      </w:r>
      <w:r w:rsidRPr="002533C0">
        <w:rPr>
          <w:rFonts w:ascii="Times New Roman" w:hAnsi="Times New Roman" w:cs="Times New Roman"/>
          <w:color w:val="auto"/>
          <w:sz w:val="20"/>
          <w:szCs w:val="20"/>
        </w:rPr>
        <w:t> </w:t>
      </w:r>
      <w:r w:rsidRPr="002533C0">
        <w:rPr>
          <w:rFonts w:ascii="Times New Roman" w:hAnsi="Times New Roman" w:cs="Times New Roman"/>
          <w:color w:val="auto"/>
          <w:sz w:val="20"/>
          <w:szCs w:val="20"/>
        </w:rPr>
        <w:t>2007</w:t>
      </w:r>
      <w:r>
        <w:rPr>
          <w:rFonts w:ascii="Times New Roman" w:hAnsi="Times New Roman" w:cs="Times New Roman"/>
          <w:color w:val="auto"/>
          <w:sz w:val="20"/>
          <w:szCs w:val="20"/>
        </w:rPr>
        <w:t xml:space="preserve">). </w:t>
      </w:r>
    </w:p>
  </w:footnote>
  <w:footnote w:id="19">
    <w:p w14:paraId="6AED1CC4" w14:textId="77777777" w:rsidR="00094707" w:rsidRPr="009361F5" w:rsidRDefault="00094707" w:rsidP="00094707">
      <w:pPr>
        <w:spacing w:after="0" w:line="360" w:lineRule="auto"/>
        <w:rPr>
          <w:rFonts w:ascii="Times New Roman" w:hAnsi="Times New Roman" w:cs="Times New Roman"/>
          <w:sz w:val="20"/>
          <w:szCs w:val="20"/>
          <w:lang w:val="en-US"/>
        </w:rPr>
      </w:pPr>
      <w:r w:rsidRPr="002C7E79">
        <w:rPr>
          <w:rStyle w:val="FootnoteReference"/>
          <w:rFonts w:ascii="Times New Roman" w:hAnsi="Times New Roman" w:cs="Times New Roman"/>
          <w:sz w:val="20"/>
          <w:szCs w:val="20"/>
        </w:rPr>
        <w:footnoteRef/>
      </w:r>
      <w:r w:rsidRPr="002C7E79">
        <w:rPr>
          <w:rFonts w:ascii="Times New Roman" w:hAnsi="Times New Roman" w:cs="Times New Roman"/>
          <w:sz w:val="20"/>
          <w:szCs w:val="20"/>
        </w:rPr>
        <w:t xml:space="preserve"> </w:t>
      </w:r>
      <w:r>
        <w:rPr>
          <w:rFonts w:ascii="Times New Roman" w:hAnsi="Times New Roman" w:cs="Times New Roman"/>
          <w:sz w:val="20"/>
          <w:szCs w:val="20"/>
        </w:rPr>
        <w:t>T</w:t>
      </w:r>
      <w:r w:rsidRPr="002C7E79">
        <w:rPr>
          <w:rFonts w:ascii="Times New Roman" w:hAnsi="Times New Roman" w:cs="Times New Roman"/>
          <w:sz w:val="20"/>
          <w:szCs w:val="20"/>
        </w:rPr>
        <w:t xml:space="preserve">he deaths of individuals </w:t>
      </w:r>
      <w:r>
        <w:rPr>
          <w:rFonts w:ascii="Times New Roman" w:hAnsi="Times New Roman" w:cs="Times New Roman"/>
          <w:sz w:val="20"/>
          <w:szCs w:val="20"/>
        </w:rPr>
        <w:t xml:space="preserve">of status from typhus </w:t>
      </w:r>
      <w:r w:rsidRPr="002C7E79">
        <w:rPr>
          <w:rFonts w:ascii="Times New Roman" w:hAnsi="Times New Roman" w:cs="Times New Roman"/>
          <w:sz w:val="20"/>
          <w:szCs w:val="20"/>
        </w:rPr>
        <w:t xml:space="preserve">were made public: </w:t>
      </w:r>
      <w:r>
        <w:rPr>
          <w:rFonts w:ascii="Times New Roman" w:hAnsi="Times New Roman" w:cs="Times New Roman"/>
          <w:sz w:val="20"/>
          <w:szCs w:val="20"/>
        </w:rPr>
        <w:t>for example</w:t>
      </w:r>
      <w:r w:rsidRPr="002C7E79">
        <w:rPr>
          <w:rFonts w:ascii="Times New Roman" w:hAnsi="Times New Roman" w:cs="Times New Roman"/>
          <w:sz w:val="20"/>
          <w:szCs w:val="20"/>
        </w:rPr>
        <w:t>, the surgeon</w:t>
      </w:r>
      <w:r>
        <w:rPr>
          <w:rFonts w:ascii="Times New Roman" w:hAnsi="Times New Roman" w:cs="Times New Roman"/>
          <w:sz w:val="20"/>
          <w:szCs w:val="20"/>
        </w:rPr>
        <w:t xml:space="preserve">, </w:t>
      </w:r>
      <w:r w:rsidRPr="002C7E79">
        <w:rPr>
          <w:rFonts w:ascii="Times New Roman" w:hAnsi="Times New Roman" w:cs="Times New Roman"/>
          <w:sz w:val="20"/>
          <w:szCs w:val="20"/>
        </w:rPr>
        <w:t xml:space="preserve">Manuel </w:t>
      </w:r>
      <w:proofErr w:type="spellStart"/>
      <w:r w:rsidRPr="002C7E79">
        <w:rPr>
          <w:rFonts w:ascii="Times New Roman" w:hAnsi="Times New Roman" w:cs="Times New Roman"/>
          <w:sz w:val="20"/>
          <w:szCs w:val="20"/>
        </w:rPr>
        <w:t>Corachán</w:t>
      </w:r>
      <w:proofErr w:type="spellEnd"/>
      <w:r w:rsidRPr="002C7E79">
        <w:rPr>
          <w:rFonts w:ascii="Times New Roman" w:hAnsi="Times New Roman" w:cs="Times New Roman"/>
          <w:sz w:val="20"/>
          <w:szCs w:val="20"/>
        </w:rPr>
        <w:t xml:space="preserve"> y García</w:t>
      </w:r>
      <w:r>
        <w:rPr>
          <w:rFonts w:ascii="Times New Roman" w:hAnsi="Times New Roman" w:cs="Times New Roman"/>
          <w:sz w:val="20"/>
          <w:szCs w:val="20"/>
        </w:rPr>
        <w:t xml:space="preserve">, who died in Barcelona in February 1942: </w:t>
      </w:r>
      <w:r w:rsidRPr="002C7E79">
        <w:rPr>
          <w:rFonts w:ascii="Times New Roman" w:hAnsi="Times New Roman" w:cs="Times New Roman"/>
          <w:i/>
          <w:iCs/>
          <w:sz w:val="20"/>
          <w:szCs w:val="20"/>
        </w:rPr>
        <w:t>La Vanguardia Española</w:t>
      </w:r>
      <w:r>
        <w:rPr>
          <w:rFonts w:ascii="Times New Roman" w:hAnsi="Times New Roman" w:cs="Times New Roman"/>
          <w:sz w:val="20"/>
          <w:szCs w:val="20"/>
        </w:rPr>
        <w:t xml:space="preserve">, 7 February 1942. </w:t>
      </w:r>
      <w:r w:rsidRPr="009361F5">
        <w:rPr>
          <w:rFonts w:ascii="Times New Roman" w:hAnsi="Times New Roman" w:cs="Times New Roman"/>
          <w:sz w:val="20"/>
          <w:szCs w:val="20"/>
        </w:rPr>
        <w:t xml:space="preserve">Also, the architect, Fernando Guerrero-Strachan Rosado, who </w:t>
      </w:r>
      <w:r>
        <w:rPr>
          <w:rFonts w:ascii="Times New Roman" w:hAnsi="Times New Roman" w:cs="Times New Roman"/>
          <w:sz w:val="20"/>
          <w:szCs w:val="20"/>
        </w:rPr>
        <w:t>died</w:t>
      </w:r>
      <w:r w:rsidRPr="009361F5">
        <w:rPr>
          <w:rFonts w:ascii="Times New Roman" w:hAnsi="Times New Roman" w:cs="Times New Roman"/>
          <w:sz w:val="20"/>
          <w:szCs w:val="20"/>
        </w:rPr>
        <w:t xml:space="preserve"> in Málaga in 1941: J</w:t>
      </w:r>
      <w:r>
        <w:rPr>
          <w:rFonts w:ascii="Times New Roman" w:hAnsi="Times New Roman" w:cs="Times New Roman"/>
          <w:sz w:val="20"/>
          <w:szCs w:val="20"/>
        </w:rPr>
        <w:t>.</w:t>
      </w:r>
      <w:r w:rsidRPr="009361F5">
        <w:rPr>
          <w:rFonts w:ascii="Times New Roman" w:hAnsi="Times New Roman" w:cs="Times New Roman"/>
          <w:sz w:val="20"/>
          <w:szCs w:val="20"/>
        </w:rPr>
        <w:t xml:space="preserve"> L. Carrillo, ‘</w:t>
      </w:r>
      <w:proofErr w:type="spellStart"/>
      <w:r w:rsidRPr="009361F5">
        <w:rPr>
          <w:rFonts w:ascii="Times New Roman" w:hAnsi="Times New Roman" w:cs="Times New Roman"/>
          <w:sz w:val="20"/>
          <w:szCs w:val="20"/>
        </w:rPr>
        <w:t>Prólogo</w:t>
      </w:r>
      <w:proofErr w:type="spellEnd"/>
      <w:r w:rsidRPr="009361F5">
        <w:rPr>
          <w:rFonts w:ascii="Times New Roman" w:hAnsi="Times New Roman" w:cs="Times New Roman"/>
          <w:sz w:val="20"/>
          <w:szCs w:val="20"/>
        </w:rPr>
        <w:t>’,</w:t>
      </w:r>
      <w:r>
        <w:rPr>
          <w:rFonts w:ascii="Times New Roman" w:hAnsi="Times New Roman" w:cs="Times New Roman"/>
          <w:sz w:val="20"/>
          <w:szCs w:val="20"/>
        </w:rPr>
        <w:t xml:space="preserve"> in</w:t>
      </w:r>
      <w:r w:rsidRPr="009361F5">
        <w:rPr>
          <w:rFonts w:ascii="Times New Roman" w:hAnsi="Times New Roman" w:cs="Times New Roman"/>
          <w:sz w:val="20"/>
          <w:szCs w:val="20"/>
        </w:rPr>
        <w:t xml:space="preserve"> </w:t>
      </w:r>
      <w:r w:rsidRPr="009361F5">
        <w:rPr>
          <w:rFonts w:ascii="Times New Roman" w:hAnsi="Times New Roman" w:cs="Times New Roman"/>
          <w:sz w:val="20"/>
          <w:szCs w:val="20"/>
          <w:lang w:val="es-ES_tradnl"/>
        </w:rPr>
        <w:t>I</w:t>
      </w:r>
      <w:r>
        <w:rPr>
          <w:rFonts w:ascii="Times New Roman" w:hAnsi="Times New Roman" w:cs="Times New Roman"/>
          <w:sz w:val="20"/>
          <w:szCs w:val="20"/>
          <w:lang w:val="es-ES_tradnl"/>
        </w:rPr>
        <w:t>.</w:t>
      </w:r>
      <w:r w:rsidRPr="009361F5">
        <w:rPr>
          <w:rFonts w:ascii="Times New Roman" w:hAnsi="Times New Roman" w:cs="Times New Roman"/>
          <w:sz w:val="20"/>
          <w:szCs w:val="20"/>
          <w:lang w:val="es-ES_tradnl"/>
        </w:rPr>
        <w:t xml:space="preserve"> J</w:t>
      </w:r>
      <w:r>
        <w:rPr>
          <w:rFonts w:ascii="Times New Roman" w:hAnsi="Times New Roman" w:cs="Times New Roman"/>
          <w:sz w:val="20"/>
          <w:szCs w:val="20"/>
          <w:lang w:val="es-ES_tradnl"/>
        </w:rPr>
        <w:t>imé</w:t>
      </w:r>
      <w:r w:rsidRPr="009361F5">
        <w:rPr>
          <w:rFonts w:ascii="Times New Roman" w:hAnsi="Times New Roman" w:cs="Times New Roman"/>
          <w:sz w:val="20"/>
          <w:szCs w:val="20"/>
          <w:lang w:val="es-ES_tradnl"/>
        </w:rPr>
        <w:t xml:space="preserve">nez Lucena, </w:t>
      </w:r>
      <w:r w:rsidRPr="009361F5">
        <w:rPr>
          <w:rFonts w:ascii="Times New Roman" w:hAnsi="Times New Roman" w:cs="Times New Roman"/>
          <w:i/>
          <w:sz w:val="20"/>
          <w:szCs w:val="20"/>
          <w:lang w:val="es-ES_tradnl"/>
        </w:rPr>
        <w:t xml:space="preserve">El tifus en la Málaga de la postguerra: un estudio </w:t>
      </w:r>
      <w:proofErr w:type="spellStart"/>
      <w:r w:rsidRPr="009361F5">
        <w:rPr>
          <w:rFonts w:ascii="Times New Roman" w:hAnsi="Times New Roman" w:cs="Times New Roman"/>
          <w:i/>
          <w:sz w:val="20"/>
          <w:szCs w:val="20"/>
          <w:lang w:val="es-ES_tradnl"/>
        </w:rPr>
        <w:t>historicomédico</w:t>
      </w:r>
      <w:proofErr w:type="spellEnd"/>
      <w:r w:rsidRPr="009361F5">
        <w:rPr>
          <w:rFonts w:ascii="Times New Roman" w:hAnsi="Times New Roman" w:cs="Times New Roman"/>
          <w:i/>
          <w:sz w:val="20"/>
          <w:szCs w:val="20"/>
          <w:lang w:val="es-ES_tradnl"/>
        </w:rPr>
        <w:t xml:space="preserve"> en torno a una enfermedad colectiva</w:t>
      </w:r>
      <w:r w:rsidRPr="009361F5">
        <w:rPr>
          <w:rFonts w:ascii="Times New Roman" w:hAnsi="Times New Roman" w:cs="Times New Roman"/>
          <w:sz w:val="20"/>
          <w:szCs w:val="20"/>
          <w:lang w:val="es-ES_tradnl"/>
        </w:rPr>
        <w:t>, (Málaga 1990)</w:t>
      </w:r>
      <w:r>
        <w:rPr>
          <w:rFonts w:ascii="Times New Roman" w:hAnsi="Times New Roman" w:cs="Times New Roman"/>
          <w:sz w:val="20"/>
          <w:szCs w:val="20"/>
          <w:lang w:val="es-ES_tradnl"/>
        </w:rPr>
        <w:t>, i.</w:t>
      </w:r>
    </w:p>
  </w:footnote>
  <w:footnote w:id="20">
    <w:p w14:paraId="257579E0" w14:textId="77777777" w:rsidR="00094707" w:rsidRPr="00E54125" w:rsidRDefault="00094707" w:rsidP="00094707">
      <w:pPr>
        <w:pStyle w:val="Heading1"/>
        <w:shd w:val="clear" w:color="auto" w:fill="FFFFFF"/>
        <w:spacing w:before="0" w:line="360" w:lineRule="auto"/>
        <w:rPr>
          <w:rFonts w:ascii="Times New Roman" w:hAnsi="Times New Roman" w:cs="Times New Roman"/>
          <w:color w:val="auto"/>
          <w:sz w:val="20"/>
          <w:szCs w:val="20"/>
          <w:lang w:val="en-US"/>
        </w:rPr>
      </w:pPr>
      <w:r w:rsidRPr="00D1524E">
        <w:rPr>
          <w:rStyle w:val="FootnoteReference"/>
          <w:rFonts w:ascii="Times New Roman" w:hAnsi="Times New Roman" w:cs="Times New Roman"/>
          <w:color w:val="auto"/>
          <w:sz w:val="20"/>
          <w:szCs w:val="20"/>
        </w:rPr>
        <w:footnoteRef/>
      </w:r>
      <w:r w:rsidRPr="00D1524E">
        <w:rPr>
          <w:rFonts w:ascii="Times New Roman" w:hAnsi="Times New Roman" w:cs="Times New Roman"/>
          <w:color w:val="auto"/>
          <w:sz w:val="20"/>
          <w:szCs w:val="20"/>
        </w:rPr>
        <w:t xml:space="preserve"> M</w:t>
      </w:r>
      <w:r>
        <w:rPr>
          <w:rFonts w:ascii="Times New Roman" w:hAnsi="Times New Roman" w:cs="Times New Roman"/>
          <w:color w:val="auto"/>
          <w:sz w:val="20"/>
          <w:szCs w:val="20"/>
        </w:rPr>
        <w:t>.</w:t>
      </w:r>
      <w:r w:rsidRPr="00D1524E">
        <w:rPr>
          <w:rFonts w:ascii="Times New Roman" w:hAnsi="Times New Roman" w:cs="Times New Roman"/>
          <w:color w:val="auto"/>
          <w:sz w:val="20"/>
          <w:szCs w:val="20"/>
        </w:rPr>
        <w:t xml:space="preserve"> Richards, </w:t>
      </w:r>
      <w:r w:rsidRPr="00D1524E">
        <w:rPr>
          <w:rFonts w:ascii="Times New Roman" w:hAnsi="Times New Roman" w:cs="Times New Roman"/>
          <w:i/>
          <w:iCs/>
          <w:color w:val="auto"/>
          <w:sz w:val="20"/>
          <w:szCs w:val="20"/>
        </w:rPr>
        <w:t>A Time of Silence: Civil War and the Culture of Repression in Franco’s Spain, 1936-45</w:t>
      </w:r>
      <w:r w:rsidRPr="00D1524E">
        <w:rPr>
          <w:rFonts w:ascii="Times New Roman" w:hAnsi="Times New Roman" w:cs="Times New Roman"/>
          <w:color w:val="auto"/>
          <w:sz w:val="20"/>
          <w:szCs w:val="20"/>
        </w:rPr>
        <w:t xml:space="preserve">, (Cambridge 1998); </w:t>
      </w:r>
      <w:r w:rsidRPr="00644C4A">
        <w:rPr>
          <w:rFonts w:ascii="Times New Roman" w:hAnsi="Times New Roman" w:cs="Times New Roman"/>
          <w:color w:val="auto"/>
          <w:sz w:val="20"/>
          <w:szCs w:val="20"/>
        </w:rPr>
        <w:t>M</w:t>
      </w:r>
      <w:r>
        <w:rPr>
          <w:rFonts w:ascii="Times New Roman" w:hAnsi="Times New Roman" w:cs="Times New Roman"/>
          <w:color w:val="auto"/>
          <w:sz w:val="20"/>
          <w:szCs w:val="20"/>
        </w:rPr>
        <w:t>. A.</w:t>
      </w:r>
      <w:r w:rsidRPr="00644C4A">
        <w:rPr>
          <w:rFonts w:ascii="Times New Roman" w:hAnsi="Times New Roman" w:cs="Times New Roman"/>
          <w:color w:val="auto"/>
          <w:sz w:val="20"/>
          <w:szCs w:val="20"/>
        </w:rPr>
        <w:t xml:space="preserve"> del Arco Blanco</w:t>
      </w:r>
      <w:r>
        <w:rPr>
          <w:rFonts w:ascii="Times New Roman" w:hAnsi="Times New Roman" w:cs="Times New Roman"/>
          <w:color w:val="auto"/>
          <w:sz w:val="20"/>
          <w:szCs w:val="20"/>
        </w:rPr>
        <w:t>, ‘</w:t>
      </w:r>
      <w:r w:rsidRPr="00D1524E">
        <w:rPr>
          <w:rFonts w:ascii="Times New Roman" w:hAnsi="Times New Roman" w:cs="Times New Roman"/>
          <w:color w:val="auto"/>
          <w:sz w:val="20"/>
          <w:szCs w:val="20"/>
        </w:rPr>
        <w:t>Hunger and the Consolidation of the Francoist Regime (1939-1951)</w:t>
      </w:r>
      <w:r>
        <w:rPr>
          <w:rFonts w:ascii="Times New Roman" w:hAnsi="Times New Roman" w:cs="Times New Roman"/>
          <w:color w:val="auto"/>
          <w:sz w:val="20"/>
          <w:szCs w:val="20"/>
        </w:rPr>
        <w:t xml:space="preserve">’, </w:t>
      </w:r>
      <w:r w:rsidRPr="00E54125">
        <w:rPr>
          <w:rFonts w:ascii="Times New Roman" w:hAnsi="Times New Roman" w:cs="Times New Roman"/>
          <w:i/>
          <w:iCs/>
          <w:color w:val="auto"/>
          <w:sz w:val="20"/>
          <w:szCs w:val="20"/>
        </w:rPr>
        <w:t>European History Quarterly</w:t>
      </w:r>
      <w:r w:rsidRPr="00E54125">
        <w:rPr>
          <w:rFonts w:ascii="Times New Roman" w:hAnsi="Times New Roman" w:cs="Times New Roman"/>
          <w:color w:val="auto"/>
          <w:sz w:val="20"/>
          <w:szCs w:val="20"/>
        </w:rPr>
        <w:t xml:space="preserve">, 40, 3 (2010), 458-83.  </w:t>
      </w:r>
    </w:p>
  </w:footnote>
  <w:footnote w:id="21">
    <w:p w14:paraId="179F4F14" w14:textId="77777777" w:rsidR="00094707" w:rsidRPr="00836329" w:rsidRDefault="00094707" w:rsidP="00094707">
      <w:pPr>
        <w:pStyle w:val="FootnoteText"/>
        <w:spacing w:line="360" w:lineRule="auto"/>
        <w:rPr>
          <w:lang w:val="es-ES_tradnl"/>
        </w:rPr>
      </w:pPr>
      <w:r w:rsidRPr="008761CD">
        <w:rPr>
          <w:rStyle w:val="FootnoteReference"/>
        </w:rPr>
        <w:footnoteRef/>
      </w:r>
      <w:r w:rsidRPr="008761CD">
        <w:rPr>
          <w:lang w:val="es-ES_tradnl"/>
        </w:rPr>
        <w:t xml:space="preserve"> M</w:t>
      </w:r>
      <w:r>
        <w:rPr>
          <w:lang w:val="es-ES_tradnl"/>
        </w:rPr>
        <w:t>.</w:t>
      </w:r>
      <w:r w:rsidRPr="008761CD">
        <w:rPr>
          <w:lang w:val="es-ES_tradnl"/>
        </w:rPr>
        <w:t xml:space="preserve"> Mezquita López, </w:t>
      </w:r>
      <w:r w:rsidRPr="008761CD">
        <w:rPr>
          <w:i/>
          <w:lang w:val="es-ES_tradnl"/>
        </w:rPr>
        <w:t xml:space="preserve">Epidemiología y </w:t>
      </w:r>
      <w:proofErr w:type="spellStart"/>
      <w:r w:rsidRPr="008761CD">
        <w:rPr>
          <w:i/>
          <w:lang w:val="es-ES_tradnl"/>
        </w:rPr>
        <w:t>profilaxia</w:t>
      </w:r>
      <w:proofErr w:type="spellEnd"/>
      <w:r w:rsidRPr="008761CD">
        <w:rPr>
          <w:i/>
          <w:lang w:val="es-ES_tradnl"/>
        </w:rPr>
        <w:t xml:space="preserve"> del tifus exantemático</w:t>
      </w:r>
      <w:r w:rsidRPr="008761CD">
        <w:rPr>
          <w:lang w:val="es-ES_tradnl"/>
        </w:rPr>
        <w:t>, (Madrid 1945), 98</w:t>
      </w:r>
      <w:r>
        <w:rPr>
          <w:lang w:val="es-ES_tradnl"/>
        </w:rPr>
        <w:t xml:space="preserve"> (</w:t>
      </w:r>
      <w:proofErr w:type="spellStart"/>
      <w:r>
        <w:rPr>
          <w:lang w:val="es-ES_tradnl"/>
        </w:rPr>
        <w:t>my</w:t>
      </w:r>
      <w:proofErr w:type="spellEnd"/>
      <w:r>
        <w:rPr>
          <w:lang w:val="es-ES_tradnl"/>
        </w:rPr>
        <w:t xml:space="preserve"> </w:t>
      </w:r>
      <w:proofErr w:type="spellStart"/>
      <w:r>
        <w:rPr>
          <w:lang w:val="es-ES_tradnl"/>
        </w:rPr>
        <w:t>emphases</w:t>
      </w:r>
      <w:proofErr w:type="spellEnd"/>
      <w:r>
        <w:rPr>
          <w:lang w:val="es-ES_tradnl"/>
        </w:rPr>
        <w:t>)</w:t>
      </w:r>
      <w:r w:rsidRPr="008761CD">
        <w:rPr>
          <w:lang w:val="es-ES_tradnl"/>
        </w:rPr>
        <w:t>.</w:t>
      </w:r>
      <w:r w:rsidRPr="00836329">
        <w:rPr>
          <w:lang w:val="es-ES_tradnl"/>
        </w:rPr>
        <w:t xml:space="preserve">  </w:t>
      </w:r>
    </w:p>
  </w:footnote>
  <w:footnote w:id="22">
    <w:p w14:paraId="55A96A76" w14:textId="77777777" w:rsidR="00094707" w:rsidRPr="00A20787" w:rsidRDefault="00094707" w:rsidP="00094707">
      <w:pPr>
        <w:pStyle w:val="FootnoteText"/>
        <w:spacing w:line="360" w:lineRule="auto"/>
        <w:rPr>
          <w:lang w:val="en-US"/>
        </w:rPr>
      </w:pPr>
      <w:r>
        <w:rPr>
          <w:rStyle w:val="FootnoteReference"/>
        </w:rPr>
        <w:footnoteRef/>
      </w:r>
      <w:r>
        <w:t xml:space="preserve"> </w:t>
      </w:r>
      <w:r w:rsidRPr="006E7365">
        <w:rPr>
          <w:lang w:val="es-ES_tradnl"/>
        </w:rPr>
        <w:t>E</w:t>
      </w:r>
      <w:r>
        <w:rPr>
          <w:lang w:val="es-ES_tradnl"/>
        </w:rPr>
        <w:t>.</w:t>
      </w:r>
      <w:r w:rsidRPr="006E7365">
        <w:rPr>
          <w:lang w:val="es-ES_tradnl"/>
        </w:rPr>
        <w:t xml:space="preserve"> Martínez </w:t>
      </w:r>
      <w:proofErr w:type="spellStart"/>
      <w:r w:rsidRPr="006E7365">
        <w:rPr>
          <w:lang w:val="es-ES_tradnl"/>
        </w:rPr>
        <w:t>Martínez</w:t>
      </w:r>
      <w:proofErr w:type="spellEnd"/>
      <w:r w:rsidRPr="006E7365">
        <w:rPr>
          <w:lang w:val="es-ES_tradnl"/>
        </w:rPr>
        <w:t>, ‘La epidemia de tifus exantemático en la prisión pro</w:t>
      </w:r>
      <w:r>
        <w:rPr>
          <w:lang w:val="es-ES_tradnl"/>
        </w:rPr>
        <w:t>v</w:t>
      </w:r>
      <w:r w:rsidRPr="006E7365">
        <w:rPr>
          <w:lang w:val="es-ES_tradnl"/>
        </w:rPr>
        <w:t xml:space="preserve">incial de Málaga’, </w:t>
      </w:r>
      <w:r w:rsidRPr="00B80E64">
        <w:rPr>
          <w:i/>
        </w:rPr>
        <w:t>GME</w:t>
      </w:r>
      <w:r w:rsidRPr="006E7365">
        <w:rPr>
          <w:lang w:val="es-ES_tradnl"/>
        </w:rPr>
        <w:t xml:space="preserve">, 16, </w:t>
      </w:r>
      <w:proofErr w:type="spellStart"/>
      <w:r w:rsidRPr="006E7365">
        <w:rPr>
          <w:lang w:val="es-ES_tradnl"/>
        </w:rPr>
        <w:t>February</w:t>
      </w:r>
      <w:proofErr w:type="spellEnd"/>
      <w:r w:rsidRPr="006E7365">
        <w:rPr>
          <w:lang w:val="es-ES_tradnl"/>
        </w:rPr>
        <w:t xml:space="preserve"> 1942, 66-72</w:t>
      </w:r>
      <w:r>
        <w:rPr>
          <w:lang w:val="es-ES_tradnl"/>
        </w:rPr>
        <w:t>.</w:t>
      </w:r>
    </w:p>
  </w:footnote>
  <w:footnote w:id="23">
    <w:p w14:paraId="5F66138C" w14:textId="77777777" w:rsidR="00094707" w:rsidRPr="00746391" w:rsidRDefault="00094707" w:rsidP="00094707">
      <w:pPr>
        <w:pStyle w:val="FootnoteText"/>
        <w:spacing w:line="360" w:lineRule="auto"/>
        <w:rPr>
          <w:lang w:val="es-ES_tradnl"/>
        </w:rPr>
      </w:pPr>
      <w:r>
        <w:rPr>
          <w:rStyle w:val="FootnoteReference"/>
        </w:rPr>
        <w:footnoteRef/>
      </w:r>
      <w:r w:rsidRPr="0030147A">
        <w:rPr>
          <w:lang w:val="es-ES_tradnl"/>
        </w:rPr>
        <w:t xml:space="preserve"> </w:t>
      </w:r>
      <w:r w:rsidRPr="006E7365">
        <w:rPr>
          <w:lang w:val="es-ES_tradnl"/>
        </w:rPr>
        <w:t>Martínez, ‘La epidemia de tifus’</w:t>
      </w:r>
      <w:r>
        <w:rPr>
          <w:lang w:val="es-ES_tradnl"/>
        </w:rPr>
        <w:t xml:space="preserve">; </w:t>
      </w:r>
      <w:r w:rsidRPr="00FF39D8">
        <w:rPr>
          <w:lang w:val="es-ES_tradnl"/>
        </w:rPr>
        <w:t xml:space="preserve">M. </w:t>
      </w:r>
      <w:proofErr w:type="spellStart"/>
      <w:r w:rsidRPr="00FF39D8">
        <w:rPr>
          <w:lang w:val="es-ES_tradnl"/>
        </w:rPr>
        <w:t>Horques</w:t>
      </w:r>
      <w:proofErr w:type="spellEnd"/>
      <w:r w:rsidRPr="00FF39D8">
        <w:rPr>
          <w:lang w:val="es-ES_tradnl"/>
        </w:rPr>
        <w:t xml:space="preserve"> and M. Mezquita López, ‘Consideraciones epidemiológicas sobre el tifus exantemático en Málaga’, in Dirección General de Sanidad, </w:t>
      </w:r>
      <w:r w:rsidRPr="00FF39D8">
        <w:rPr>
          <w:i/>
          <w:lang w:val="es-ES_tradnl"/>
        </w:rPr>
        <w:t>Trabajos realizados en la campaña de lucha contra el tifus exantemático (1941-1942)</w:t>
      </w:r>
      <w:r w:rsidRPr="00FF39D8">
        <w:rPr>
          <w:lang w:val="es-ES_tradnl"/>
        </w:rPr>
        <w:t xml:space="preserve">, (Madrid 1943), </w:t>
      </w:r>
      <w:r>
        <w:rPr>
          <w:lang w:val="es-ES_tradnl"/>
        </w:rPr>
        <w:t xml:space="preserve">258. On policies of preventive detention, </w:t>
      </w:r>
      <w:proofErr w:type="spellStart"/>
      <w:r>
        <w:rPr>
          <w:lang w:val="es-ES_tradnl"/>
        </w:rPr>
        <w:t>see</w:t>
      </w:r>
      <w:proofErr w:type="spellEnd"/>
      <w:r>
        <w:rPr>
          <w:lang w:val="es-ES_tradnl"/>
        </w:rPr>
        <w:t xml:space="preserve"> </w:t>
      </w:r>
      <w:proofErr w:type="spellStart"/>
      <w:r>
        <w:rPr>
          <w:lang w:val="es-ES_tradnl"/>
        </w:rPr>
        <w:t>also</w:t>
      </w:r>
      <w:proofErr w:type="spellEnd"/>
      <w:r>
        <w:rPr>
          <w:lang w:val="es-ES_tradnl"/>
        </w:rPr>
        <w:t xml:space="preserve"> Graham and Lorenzo Rubio in </w:t>
      </w:r>
      <w:proofErr w:type="spellStart"/>
      <w:r>
        <w:rPr>
          <w:lang w:val="es-ES_tradnl"/>
        </w:rPr>
        <w:t>this</w:t>
      </w:r>
      <w:proofErr w:type="spellEnd"/>
      <w:r>
        <w:rPr>
          <w:lang w:val="es-ES_tradnl"/>
        </w:rPr>
        <w:t xml:space="preserve"> </w:t>
      </w:r>
      <w:proofErr w:type="spellStart"/>
      <w:r>
        <w:rPr>
          <w:lang w:val="es-ES_tradnl"/>
        </w:rPr>
        <w:t>special</w:t>
      </w:r>
      <w:proofErr w:type="spellEnd"/>
      <w:r>
        <w:rPr>
          <w:lang w:val="es-ES_tradnl"/>
        </w:rPr>
        <w:t xml:space="preserve"> </w:t>
      </w:r>
      <w:proofErr w:type="spellStart"/>
      <w:r>
        <w:rPr>
          <w:lang w:val="es-ES_tradnl"/>
        </w:rPr>
        <w:t>issue</w:t>
      </w:r>
      <w:proofErr w:type="spellEnd"/>
      <w:r>
        <w:rPr>
          <w:lang w:val="es-ES_tradnl"/>
        </w:rPr>
        <w:t xml:space="preserve">. </w:t>
      </w:r>
    </w:p>
  </w:footnote>
  <w:footnote w:id="24">
    <w:p w14:paraId="2158EF74" w14:textId="77777777" w:rsidR="00B06EF2" w:rsidRPr="002F6801" w:rsidRDefault="00B06EF2" w:rsidP="00B06EF2">
      <w:pPr>
        <w:pStyle w:val="FootnoteText"/>
        <w:spacing w:line="360" w:lineRule="auto"/>
        <w:rPr>
          <w:lang w:val="es-ES_tradnl"/>
        </w:rPr>
      </w:pPr>
      <w:r w:rsidRPr="00974573">
        <w:rPr>
          <w:rStyle w:val="FootnoteReference"/>
        </w:rPr>
        <w:footnoteRef/>
      </w:r>
      <w:r w:rsidRPr="00974573">
        <w:rPr>
          <w:lang w:val="es-ES_tradnl"/>
        </w:rPr>
        <w:t xml:space="preserve"> Palanca, 'Hacia el fin', </w:t>
      </w:r>
      <w:r w:rsidRPr="002F6801">
        <w:rPr>
          <w:lang w:val="es-ES_tradnl"/>
        </w:rPr>
        <w:t xml:space="preserve">432. </w:t>
      </w:r>
    </w:p>
  </w:footnote>
  <w:footnote w:id="25">
    <w:p w14:paraId="6BE701A4" w14:textId="77777777" w:rsidR="00B06EF2" w:rsidRPr="00CE1DC2" w:rsidRDefault="00B06EF2" w:rsidP="00B06EF2">
      <w:pPr>
        <w:pStyle w:val="FootnoteText"/>
        <w:spacing w:line="360" w:lineRule="auto"/>
        <w:rPr>
          <w:lang w:val="en-US"/>
        </w:rPr>
      </w:pPr>
      <w:r>
        <w:rPr>
          <w:rStyle w:val="FootnoteReference"/>
        </w:rPr>
        <w:footnoteRef/>
      </w:r>
      <w:r>
        <w:t xml:space="preserve"> See M. Richards, </w:t>
      </w:r>
      <w:r w:rsidRPr="00CE1DC2">
        <w:rPr>
          <w:i/>
          <w:iCs/>
        </w:rPr>
        <w:t>After the Civil War</w:t>
      </w:r>
      <w:r>
        <w:rPr>
          <w:i/>
          <w:iCs/>
        </w:rPr>
        <w:t>: Making Memory and Re-making Spain since 1936</w:t>
      </w:r>
      <w:r>
        <w:t xml:space="preserve">, (Cambridge 2013), 113-22.  </w:t>
      </w:r>
    </w:p>
  </w:footnote>
  <w:footnote w:id="26">
    <w:p w14:paraId="4E80D229" w14:textId="77777777" w:rsidR="002B1E8A" w:rsidRPr="009323AB" w:rsidRDefault="002B1E8A" w:rsidP="002B1E8A">
      <w:pPr>
        <w:pStyle w:val="FootnoteText"/>
        <w:spacing w:line="360" w:lineRule="auto"/>
        <w:rPr>
          <w:lang w:val="en-US"/>
        </w:rPr>
      </w:pPr>
      <w:r>
        <w:rPr>
          <w:rStyle w:val="FootnoteReference"/>
        </w:rPr>
        <w:footnoteRef/>
      </w:r>
      <w:r>
        <w:t xml:space="preserve"> </w:t>
      </w:r>
      <w:r w:rsidRPr="005915F5">
        <w:t xml:space="preserve">For summary: ‘Report on the Health Mission in Spain’, League of Nations, </w:t>
      </w:r>
      <w:r w:rsidRPr="005915F5">
        <w:rPr>
          <w:i/>
        </w:rPr>
        <w:t xml:space="preserve">Bulletin of the </w:t>
      </w:r>
      <w:proofErr w:type="spellStart"/>
      <w:r w:rsidRPr="005915F5">
        <w:rPr>
          <w:i/>
        </w:rPr>
        <w:t>Healt</w:t>
      </w:r>
      <w:proofErr w:type="spellEnd"/>
      <w:r w:rsidRPr="005915F5">
        <w:rPr>
          <w:i/>
          <w:lang w:val="es-ES_tradnl"/>
        </w:rPr>
        <w:t>h Organisation</w:t>
      </w:r>
      <w:r w:rsidRPr="005915F5">
        <w:rPr>
          <w:lang w:val="es-ES_tradnl"/>
        </w:rPr>
        <w:t xml:space="preserve">, VI, 1, </w:t>
      </w:r>
      <w:proofErr w:type="spellStart"/>
      <w:r w:rsidRPr="005915F5">
        <w:rPr>
          <w:lang w:val="es-ES_tradnl"/>
        </w:rPr>
        <w:t>February</w:t>
      </w:r>
      <w:proofErr w:type="spellEnd"/>
      <w:r w:rsidRPr="005915F5">
        <w:rPr>
          <w:lang w:val="es-ES_tradnl"/>
        </w:rPr>
        <w:t xml:space="preserve"> 1937, 56-92</w:t>
      </w:r>
      <w:r>
        <w:rPr>
          <w:lang w:val="es-ES_tradnl"/>
        </w:rPr>
        <w:t>.</w:t>
      </w:r>
    </w:p>
  </w:footnote>
  <w:footnote w:id="27">
    <w:p w14:paraId="3F0B5EEA" w14:textId="77777777" w:rsidR="002B1E8A" w:rsidRPr="000A52ED" w:rsidRDefault="002B1E8A" w:rsidP="002B1E8A">
      <w:pPr>
        <w:pStyle w:val="FootnoteText"/>
        <w:spacing w:line="360" w:lineRule="auto"/>
        <w:rPr>
          <w:lang w:val="en-US"/>
        </w:rPr>
      </w:pPr>
      <w:r w:rsidRPr="000A52ED">
        <w:rPr>
          <w:rStyle w:val="FootnoteReference"/>
        </w:rPr>
        <w:footnoteRef/>
      </w:r>
      <w:r w:rsidRPr="000A52ED">
        <w:t xml:space="preserve"> </w:t>
      </w:r>
      <w:r w:rsidRPr="000A52ED">
        <w:rPr>
          <w:lang w:val="es-ES_tradnl"/>
        </w:rPr>
        <w:t xml:space="preserve">Palanca, </w:t>
      </w:r>
      <w:r w:rsidRPr="004D5D4C">
        <w:rPr>
          <w:i/>
          <w:iCs/>
        </w:rPr>
        <w:t xml:space="preserve">Medio </w:t>
      </w:r>
      <w:proofErr w:type="spellStart"/>
      <w:r w:rsidRPr="004D5D4C">
        <w:rPr>
          <w:i/>
          <w:iCs/>
        </w:rPr>
        <w:t>siglo</w:t>
      </w:r>
      <w:proofErr w:type="spellEnd"/>
      <w:r w:rsidRPr="00914FFF">
        <w:rPr>
          <w:i/>
          <w:lang w:val="es-ES_tradnl"/>
        </w:rPr>
        <w:t xml:space="preserve"> </w:t>
      </w:r>
      <w:r w:rsidRPr="00410639">
        <w:rPr>
          <w:i/>
          <w:lang w:val="es-ES_tradnl"/>
        </w:rPr>
        <w:t xml:space="preserve">al </w:t>
      </w:r>
      <w:r>
        <w:rPr>
          <w:i/>
          <w:lang w:val="es-ES_tradnl"/>
        </w:rPr>
        <w:t>s</w:t>
      </w:r>
      <w:r w:rsidRPr="00410639">
        <w:rPr>
          <w:i/>
          <w:lang w:val="es-ES_tradnl"/>
        </w:rPr>
        <w:t>ervicio de la Sanidad Pública</w:t>
      </w:r>
      <w:r w:rsidRPr="00410639">
        <w:rPr>
          <w:lang w:val="es-ES_tradnl"/>
        </w:rPr>
        <w:t>, (Madrid 1963),</w:t>
      </w:r>
      <w:r w:rsidRPr="004D5D4C">
        <w:t xml:space="preserve"> </w:t>
      </w:r>
      <w:r w:rsidRPr="000A52ED">
        <w:rPr>
          <w:lang w:val="es-ES_tradnl"/>
        </w:rPr>
        <w:t>130.</w:t>
      </w:r>
    </w:p>
  </w:footnote>
  <w:footnote w:id="28">
    <w:p w14:paraId="3244FFB0" w14:textId="77777777" w:rsidR="002B1E8A" w:rsidRPr="000A52ED" w:rsidRDefault="002B1E8A" w:rsidP="002B1E8A">
      <w:pPr>
        <w:pStyle w:val="Heading2"/>
        <w:spacing w:before="0" w:line="360" w:lineRule="auto"/>
        <w:rPr>
          <w:rFonts w:ascii="Times New Roman" w:hAnsi="Times New Roman" w:cs="Times New Roman"/>
          <w:b w:val="0"/>
          <w:bCs w:val="0"/>
          <w:sz w:val="20"/>
          <w:szCs w:val="20"/>
          <w:lang w:val="en-US"/>
        </w:rPr>
      </w:pPr>
      <w:r w:rsidRPr="000A52ED">
        <w:rPr>
          <w:rStyle w:val="FootnoteReference"/>
          <w:rFonts w:ascii="Times New Roman" w:hAnsi="Times New Roman" w:cs="Times New Roman"/>
          <w:b w:val="0"/>
          <w:bCs w:val="0"/>
          <w:color w:val="auto"/>
          <w:sz w:val="20"/>
          <w:szCs w:val="20"/>
        </w:rPr>
        <w:footnoteRef/>
      </w:r>
      <w:r w:rsidRPr="000A52ED">
        <w:rPr>
          <w:rFonts w:ascii="Times New Roman" w:hAnsi="Times New Roman" w:cs="Times New Roman"/>
          <w:b w:val="0"/>
          <w:bCs w:val="0"/>
          <w:color w:val="auto"/>
          <w:sz w:val="20"/>
          <w:szCs w:val="20"/>
        </w:rPr>
        <w:t xml:space="preserve"> A</w:t>
      </w:r>
      <w:r>
        <w:rPr>
          <w:rFonts w:ascii="Times New Roman" w:hAnsi="Times New Roman" w:cs="Times New Roman"/>
          <w:b w:val="0"/>
          <w:bCs w:val="0"/>
          <w:color w:val="auto"/>
          <w:sz w:val="20"/>
          <w:szCs w:val="20"/>
        </w:rPr>
        <w:t>.</w:t>
      </w:r>
      <w:r w:rsidRPr="000A52ED">
        <w:rPr>
          <w:rFonts w:ascii="Times New Roman" w:hAnsi="Times New Roman" w:cs="Times New Roman"/>
          <w:b w:val="0"/>
          <w:bCs w:val="0"/>
          <w:color w:val="auto"/>
          <w:sz w:val="20"/>
          <w:szCs w:val="20"/>
        </w:rPr>
        <w:t xml:space="preserve"> Pérez-Olivares García, </w:t>
      </w:r>
      <w:r w:rsidRPr="000A52ED">
        <w:rPr>
          <w:rFonts w:ascii="Times New Roman" w:hAnsi="Times New Roman" w:cs="Times New Roman"/>
          <w:b w:val="0"/>
          <w:bCs w:val="0"/>
          <w:i/>
          <w:iCs/>
          <w:color w:val="auto"/>
          <w:sz w:val="20"/>
          <w:szCs w:val="20"/>
        </w:rPr>
        <w:t>Madrid Cautivo: Ocupación y control de una ciudad (1936-1948)</w:t>
      </w:r>
      <w:r w:rsidRPr="000A52ED">
        <w:rPr>
          <w:rFonts w:ascii="Times New Roman" w:hAnsi="Times New Roman" w:cs="Times New Roman"/>
          <w:b w:val="0"/>
          <w:bCs w:val="0"/>
          <w:color w:val="auto"/>
          <w:sz w:val="20"/>
          <w:szCs w:val="20"/>
        </w:rPr>
        <w:t>, (Valencia 2020).</w:t>
      </w:r>
    </w:p>
  </w:footnote>
  <w:footnote w:id="29">
    <w:p w14:paraId="1C11E41F" w14:textId="77777777" w:rsidR="002B1E8A" w:rsidRPr="00670815" w:rsidRDefault="002B1E8A" w:rsidP="002B1E8A">
      <w:pPr>
        <w:pStyle w:val="FootnoteText"/>
        <w:spacing w:line="360" w:lineRule="auto"/>
        <w:rPr>
          <w:lang w:val="en-US"/>
        </w:rPr>
      </w:pPr>
      <w:r w:rsidRPr="000A52ED">
        <w:rPr>
          <w:rStyle w:val="FootnoteReference"/>
        </w:rPr>
        <w:footnoteRef/>
      </w:r>
      <w:r w:rsidRPr="000A52ED">
        <w:t xml:space="preserve"> </w:t>
      </w:r>
      <w:r>
        <w:t>C</w:t>
      </w:r>
      <w:r w:rsidRPr="000A52ED">
        <w:t>reation</w:t>
      </w:r>
      <w:r>
        <w:t xml:space="preserve"> </w:t>
      </w:r>
      <w:r w:rsidRPr="00155174">
        <w:t xml:space="preserve">of the </w:t>
      </w:r>
      <w:bookmarkStart w:id="1" w:name="_Hlk60397080"/>
      <w:proofErr w:type="spellStart"/>
      <w:r w:rsidRPr="00155174">
        <w:t>Jefatura</w:t>
      </w:r>
      <w:proofErr w:type="spellEnd"/>
      <w:r w:rsidRPr="00155174">
        <w:t xml:space="preserve"> de </w:t>
      </w:r>
      <w:proofErr w:type="spellStart"/>
      <w:r w:rsidRPr="00155174">
        <w:t>Seguridad</w:t>
      </w:r>
      <w:proofErr w:type="spellEnd"/>
      <w:r w:rsidRPr="00155174">
        <w:t xml:space="preserve"> Interior, Orden </w:t>
      </w:r>
      <w:proofErr w:type="spellStart"/>
      <w:r w:rsidRPr="00155174">
        <w:t>Público</w:t>
      </w:r>
      <w:proofErr w:type="spellEnd"/>
      <w:r w:rsidRPr="00155174">
        <w:t xml:space="preserve">, e </w:t>
      </w:r>
      <w:proofErr w:type="spellStart"/>
      <w:r w:rsidRPr="00155174">
        <w:t>Inspección</w:t>
      </w:r>
      <w:proofErr w:type="spellEnd"/>
      <w:r w:rsidRPr="00155174">
        <w:t xml:space="preserve"> de Fronteras</w:t>
      </w:r>
      <w:bookmarkEnd w:id="1"/>
      <w:r>
        <w:t xml:space="preserve">: </w:t>
      </w:r>
      <w:r w:rsidRPr="007102EF">
        <w:rPr>
          <w:i/>
        </w:rPr>
        <w:t>ABC</w:t>
      </w:r>
      <w:r>
        <w:t>, 3 November 1937.</w:t>
      </w:r>
    </w:p>
  </w:footnote>
  <w:footnote w:id="30">
    <w:p w14:paraId="7569434A" w14:textId="77777777" w:rsidR="002B1E8A" w:rsidRPr="00706655" w:rsidRDefault="002B1E8A" w:rsidP="002B1E8A">
      <w:pPr>
        <w:pStyle w:val="FootnoteText"/>
        <w:spacing w:line="360" w:lineRule="auto"/>
        <w:rPr>
          <w:lang w:val="es-ES_tradnl"/>
        </w:rPr>
      </w:pPr>
      <w:r w:rsidRPr="00706655">
        <w:rPr>
          <w:rStyle w:val="FootnoteReference"/>
        </w:rPr>
        <w:footnoteRef/>
      </w:r>
      <w:r w:rsidRPr="00706655">
        <w:rPr>
          <w:lang w:val="es-ES_tradnl"/>
        </w:rPr>
        <w:t xml:space="preserve"> Francisco Franco, </w:t>
      </w:r>
      <w:r w:rsidRPr="00706655">
        <w:rPr>
          <w:i/>
          <w:lang w:val="es-ES_tradnl"/>
        </w:rPr>
        <w:t>Palabras del Caudillo</w:t>
      </w:r>
      <w:r w:rsidRPr="00706655">
        <w:rPr>
          <w:lang w:val="es-ES_tradnl"/>
        </w:rPr>
        <w:t xml:space="preserve">, (Barcelona 1939), 137. </w:t>
      </w:r>
    </w:p>
  </w:footnote>
  <w:footnote w:id="31">
    <w:p w14:paraId="62475967" w14:textId="77777777" w:rsidR="002B1E8A" w:rsidRPr="00772B60" w:rsidRDefault="002B1E8A" w:rsidP="002B1E8A">
      <w:pPr>
        <w:pStyle w:val="BBCText"/>
        <w:spacing w:line="360" w:lineRule="auto"/>
        <w:rPr>
          <w:sz w:val="20"/>
        </w:rPr>
      </w:pPr>
      <w:r w:rsidRPr="000562A6">
        <w:rPr>
          <w:rStyle w:val="FootnoteReference"/>
          <w:sz w:val="20"/>
        </w:rPr>
        <w:footnoteRef/>
      </w:r>
      <w:r w:rsidRPr="006928C1">
        <w:rPr>
          <w:sz w:val="20"/>
        </w:rPr>
        <w:t xml:space="preserve"> </w:t>
      </w:r>
      <w:r w:rsidRPr="006928C1">
        <w:rPr>
          <w:rFonts w:eastAsia="SimSun"/>
          <w:sz w:val="20"/>
        </w:rPr>
        <w:t>Interview with Manuel Aznar first published 1 January</w:t>
      </w:r>
      <w:r w:rsidRPr="00772B60">
        <w:rPr>
          <w:rFonts w:eastAsia="SimSun"/>
          <w:sz w:val="20"/>
        </w:rPr>
        <w:t xml:space="preserve"> 1939 (</w:t>
      </w:r>
      <w:r w:rsidRPr="00772B60">
        <w:rPr>
          <w:rFonts w:eastAsia="SimSun"/>
          <w:i/>
          <w:sz w:val="20"/>
        </w:rPr>
        <w:t>El Diario Vasco</w:t>
      </w:r>
      <w:r w:rsidRPr="00772B60">
        <w:rPr>
          <w:rFonts w:eastAsia="SimSun"/>
          <w:sz w:val="20"/>
        </w:rPr>
        <w:t xml:space="preserve">), re-printed, </w:t>
      </w:r>
      <w:r w:rsidRPr="00772B60">
        <w:rPr>
          <w:rFonts w:eastAsia="SimSun"/>
          <w:i/>
          <w:sz w:val="20"/>
        </w:rPr>
        <w:t>La Vanguardia Española</w:t>
      </w:r>
      <w:r w:rsidRPr="00772B60">
        <w:rPr>
          <w:rFonts w:eastAsia="SimSun"/>
          <w:sz w:val="20"/>
        </w:rPr>
        <w:t>, (Barcelona), 4 April 1939.</w:t>
      </w:r>
    </w:p>
  </w:footnote>
  <w:footnote w:id="32">
    <w:p w14:paraId="663DB76E" w14:textId="77777777" w:rsidR="002B1E8A" w:rsidRPr="007C1827" w:rsidRDefault="002B1E8A" w:rsidP="002B1E8A">
      <w:pPr>
        <w:pStyle w:val="FootnoteText"/>
        <w:spacing w:line="360" w:lineRule="auto"/>
        <w:rPr>
          <w:lang w:val="es-ES_tradnl"/>
        </w:rPr>
      </w:pPr>
      <w:r w:rsidRPr="00CB1F20">
        <w:rPr>
          <w:rStyle w:val="FootnoteReference"/>
        </w:rPr>
        <w:footnoteRef/>
      </w:r>
      <w:r w:rsidRPr="00CB1F20">
        <w:rPr>
          <w:lang w:val="es-ES_tradnl"/>
        </w:rPr>
        <w:t xml:space="preserve"> García </w:t>
      </w:r>
      <w:proofErr w:type="spellStart"/>
      <w:r w:rsidRPr="00CB1F20">
        <w:rPr>
          <w:lang w:val="es-ES_tradnl"/>
        </w:rPr>
        <w:t>Luquero</w:t>
      </w:r>
      <w:proofErr w:type="spellEnd"/>
      <w:r w:rsidRPr="00CB1F20">
        <w:rPr>
          <w:lang w:val="es-ES_tradnl"/>
        </w:rPr>
        <w:t>, ‘Aspecto</w:t>
      </w:r>
      <w:r>
        <w:rPr>
          <w:lang w:val="es-ES_tradnl"/>
        </w:rPr>
        <w:t>s sanitarios’, 74.</w:t>
      </w:r>
    </w:p>
  </w:footnote>
  <w:footnote w:id="33">
    <w:p w14:paraId="68B2F031" w14:textId="77777777" w:rsidR="002B1E8A" w:rsidRPr="00F25228" w:rsidRDefault="002B1E8A" w:rsidP="002B1E8A">
      <w:pPr>
        <w:pStyle w:val="FootnoteText"/>
        <w:spacing w:line="360" w:lineRule="auto"/>
        <w:rPr>
          <w:lang w:val="es-ES_tradnl"/>
        </w:rPr>
      </w:pPr>
      <w:r>
        <w:rPr>
          <w:rStyle w:val="FootnoteReference"/>
        </w:rPr>
        <w:footnoteRef/>
      </w:r>
      <w:r w:rsidRPr="00F25228">
        <w:rPr>
          <w:lang w:val="es-ES_tradnl"/>
        </w:rPr>
        <w:t xml:space="preserve"> </w:t>
      </w:r>
      <w:r w:rsidRPr="00EF5A63">
        <w:rPr>
          <w:lang w:val="es-ES_tradnl"/>
        </w:rPr>
        <w:t xml:space="preserve">García </w:t>
      </w:r>
      <w:proofErr w:type="spellStart"/>
      <w:r w:rsidRPr="00EF5A63">
        <w:rPr>
          <w:lang w:val="es-ES_tradnl"/>
        </w:rPr>
        <w:t>Luquero</w:t>
      </w:r>
      <w:proofErr w:type="spellEnd"/>
      <w:r>
        <w:rPr>
          <w:lang w:val="es-ES_tradnl"/>
        </w:rPr>
        <w:t>,</w:t>
      </w:r>
      <w:r w:rsidRPr="00EF5A63">
        <w:rPr>
          <w:lang w:val="es-ES_tradnl"/>
        </w:rPr>
        <w:t xml:space="preserve"> </w:t>
      </w:r>
      <w:r>
        <w:rPr>
          <w:lang w:val="es-ES_tradnl"/>
        </w:rPr>
        <w:t>‘</w:t>
      </w:r>
      <w:r w:rsidRPr="00EF5A63">
        <w:rPr>
          <w:lang w:val="es-ES_tradnl"/>
        </w:rPr>
        <w:t>Aspectos sanitarios</w:t>
      </w:r>
      <w:r w:rsidRPr="000572EB">
        <w:rPr>
          <w:lang w:val="es-ES_tradnl"/>
        </w:rPr>
        <w:t xml:space="preserve">’, </w:t>
      </w:r>
      <w:r w:rsidRPr="00F25228">
        <w:rPr>
          <w:lang w:val="es-ES_tradnl"/>
        </w:rPr>
        <w:t>7</w:t>
      </w:r>
      <w:r>
        <w:rPr>
          <w:lang w:val="es-ES_tradnl"/>
        </w:rPr>
        <w:t>7-8.</w:t>
      </w:r>
    </w:p>
  </w:footnote>
  <w:footnote w:id="34">
    <w:p w14:paraId="33B583F5" w14:textId="77777777" w:rsidR="002B1E8A" w:rsidRPr="0028153E" w:rsidRDefault="002B1E8A" w:rsidP="002B1E8A">
      <w:pPr>
        <w:pStyle w:val="FootnoteText"/>
        <w:spacing w:line="360" w:lineRule="auto"/>
        <w:rPr>
          <w:lang w:val="en-US"/>
        </w:rPr>
      </w:pPr>
      <w:r>
        <w:rPr>
          <w:rStyle w:val="FootnoteReference"/>
        </w:rPr>
        <w:footnoteRef/>
      </w:r>
      <w:r>
        <w:t xml:space="preserve"> </w:t>
      </w:r>
      <w:r w:rsidRPr="009B25CF">
        <w:rPr>
          <w:i/>
          <w:lang w:val="es-ES_tradnl"/>
        </w:rPr>
        <w:t>ABC</w:t>
      </w:r>
      <w:r w:rsidRPr="009B25CF">
        <w:rPr>
          <w:lang w:val="es-ES_tradnl"/>
        </w:rPr>
        <w:t>, 1</w:t>
      </w:r>
      <w:r>
        <w:rPr>
          <w:lang w:val="es-ES_tradnl"/>
        </w:rPr>
        <w:t xml:space="preserve"> April </w:t>
      </w:r>
      <w:r w:rsidRPr="009B25CF">
        <w:rPr>
          <w:lang w:val="es-ES_tradnl"/>
        </w:rPr>
        <w:t>1939</w:t>
      </w:r>
      <w:r>
        <w:rPr>
          <w:lang w:val="es-ES_tradnl"/>
        </w:rPr>
        <w:t xml:space="preserve">. </w:t>
      </w:r>
      <w:r w:rsidRPr="0028153E">
        <w:rPr>
          <w:lang w:val="es-ES_tradnl"/>
        </w:rPr>
        <w:t xml:space="preserve"> </w:t>
      </w:r>
    </w:p>
  </w:footnote>
  <w:footnote w:id="35">
    <w:p w14:paraId="55942705" w14:textId="77777777" w:rsidR="002B1E8A" w:rsidRPr="00270D33" w:rsidRDefault="002B1E8A" w:rsidP="002B1E8A">
      <w:pPr>
        <w:pStyle w:val="FootnoteText"/>
        <w:spacing w:line="360" w:lineRule="auto"/>
        <w:rPr>
          <w:lang w:val="en-US"/>
        </w:rPr>
      </w:pPr>
      <w:r w:rsidRPr="00270D33">
        <w:rPr>
          <w:rStyle w:val="FootnoteReference"/>
        </w:rPr>
        <w:footnoteRef/>
      </w:r>
      <w:r w:rsidRPr="00270D33">
        <w:t xml:space="preserve"> </w:t>
      </w:r>
      <w:r>
        <w:t xml:space="preserve">For antecedents, F. </w:t>
      </w:r>
      <w:r w:rsidRPr="00270D33">
        <w:rPr>
          <w:lang w:val="fr-FR"/>
        </w:rPr>
        <w:t>V</w:t>
      </w:r>
      <w:r>
        <w:rPr>
          <w:lang w:val="fr-FR"/>
        </w:rPr>
        <w:t xml:space="preserve">. </w:t>
      </w:r>
      <w:proofErr w:type="spellStart"/>
      <w:r w:rsidRPr="00270D33">
        <w:rPr>
          <w:lang w:val="fr-FR"/>
        </w:rPr>
        <w:t>A</w:t>
      </w:r>
      <w:r>
        <w:rPr>
          <w:lang w:val="fr-FR"/>
        </w:rPr>
        <w:t>lbarrán</w:t>
      </w:r>
      <w:proofErr w:type="spellEnd"/>
      <w:r>
        <w:rPr>
          <w:lang w:val="fr-FR"/>
        </w:rPr>
        <w:t>, ‘</w:t>
      </w:r>
      <w:r w:rsidRPr="00270D33">
        <w:rPr>
          <w:lang w:val="fr-FR"/>
        </w:rPr>
        <w:t xml:space="preserve">La </w:t>
      </w:r>
      <w:proofErr w:type="spellStart"/>
      <w:r w:rsidRPr="00670735">
        <w:rPr>
          <w:lang w:val="fr-FR"/>
        </w:rPr>
        <w:t>modernidad</w:t>
      </w:r>
      <w:proofErr w:type="spellEnd"/>
      <w:r w:rsidRPr="00670735">
        <w:rPr>
          <w:lang w:val="fr-FR"/>
        </w:rPr>
        <w:t xml:space="preserve"> </w:t>
      </w:r>
      <w:proofErr w:type="spellStart"/>
      <w:r w:rsidRPr="00670735">
        <w:rPr>
          <w:lang w:val="fr-FR"/>
        </w:rPr>
        <w:t>deformada</w:t>
      </w:r>
      <w:proofErr w:type="spellEnd"/>
      <w:r w:rsidRPr="00670735">
        <w:rPr>
          <w:lang w:val="fr-FR"/>
        </w:rPr>
        <w:t xml:space="preserve">: </w:t>
      </w:r>
      <w:r w:rsidRPr="00670735">
        <w:rPr>
          <w:lang w:val="es-ES_tradnl"/>
        </w:rPr>
        <w:t xml:space="preserve">El imaginario de bajos fondos en el proceso de modernización de Madrid (1860-1930)’, </w:t>
      </w:r>
      <w:r w:rsidRPr="00670735">
        <w:rPr>
          <w:i/>
          <w:lang w:val="es-ES_tradnl"/>
        </w:rPr>
        <w:t>Ayer</w:t>
      </w:r>
      <w:r w:rsidRPr="00670735">
        <w:rPr>
          <w:lang w:val="es-ES_tradnl"/>
        </w:rPr>
        <w:t xml:space="preserve">, 101 </w:t>
      </w:r>
      <w:r w:rsidRPr="00670735">
        <w:rPr>
          <w:lang w:val="fr-FR"/>
        </w:rPr>
        <w:t>(2016)</w:t>
      </w:r>
      <w:r w:rsidRPr="00670735">
        <w:rPr>
          <w:lang w:val="es-ES_tradnl"/>
        </w:rPr>
        <w:t>, 213-40</w:t>
      </w:r>
      <w:r>
        <w:rPr>
          <w:lang w:val="es-ES_tradnl"/>
        </w:rPr>
        <w:t>.</w:t>
      </w:r>
      <w:r w:rsidRPr="00670735">
        <w:rPr>
          <w:lang w:val="es-ES_tradnl"/>
        </w:rPr>
        <w:t xml:space="preserve"> </w:t>
      </w:r>
    </w:p>
  </w:footnote>
  <w:footnote w:id="36">
    <w:p w14:paraId="2FA9BC91" w14:textId="77777777" w:rsidR="002B1E8A" w:rsidRPr="00FF7ABD" w:rsidRDefault="002B1E8A" w:rsidP="002B1E8A">
      <w:pPr>
        <w:pStyle w:val="FootnoteText"/>
        <w:spacing w:line="360" w:lineRule="auto"/>
        <w:rPr>
          <w:lang w:val="en-US"/>
        </w:rPr>
      </w:pPr>
      <w:r>
        <w:rPr>
          <w:rStyle w:val="FootnoteReference"/>
        </w:rPr>
        <w:footnoteRef/>
      </w:r>
      <w:r>
        <w:t xml:space="preserve"> </w:t>
      </w:r>
      <w:r>
        <w:rPr>
          <w:lang w:val="es-ES_tradnl"/>
        </w:rPr>
        <w:t xml:space="preserve">A. </w:t>
      </w:r>
      <w:r w:rsidRPr="000A52ED">
        <w:t>Pérez-Olivares</w:t>
      </w:r>
      <w:r>
        <w:t>, ‘</w:t>
      </w:r>
      <w:r w:rsidRPr="00C83390">
        <w:t xml:space="preserve">Force and the city: occupying and controlling Madrid in the aftermath of the Spanish Civil War’, </w:t>
      </w:r>
      <w:r w:rsidRPr="00C83390">
        <w:rPr>
          <w:i/>
          <w:iCs/>
        </w:rPr>
        <w:t>Urban History</w:t>
      </w:r>
      <w:r w:rsidRPr="00C83390">
        <w:t>, (2020), 1-21.</w:t>
      </w:r>
    </w:p>
  </w:footnote>
  <w:footnote w:id="37">
    <w:p w14:paraId="1DB3C0AC" w14:textId="77777777" w:rsidR="002B1E8A" w:rsidRPr="003270E2" w:rsidRDefault="002B1E8A" w:rsidP="002B1E8A">
      <w:pPr>
        <w:pStyle w:val="FootnoteText"/>
        <w:spacing w:line="360" w:lineRule="auto"/>
        <w:rPr>
          <w:lang w:val="es-ES_tradnl"/>
        </w:rPr>
      </w:pPr>
      <w:r>
        <w:rPr>
          <w:rStyle w:val="FootnoteReference"/>
        </w:rPr>
        <w:footnoteRef/>
      </w:r>
      <w:r w:rsidRPr="007368C4">
        <w:rPr>
          <w:lang w:val="es-ES_tradnl"/>
        </w:rPr>
        <w:t xml:space="preserve"> </w:t>
      </w:r>
      <w:r w:rsidRPr="007368C4">
        <w:rPr>
          <w:i/>
          <w:lang w:val="es-ES_tradnl"/>
        </w:rPr>
        <w:t>Heraldo de Zamora</w:t>
      </w:r>
      <w:r w:rsidRPr="007368C4">
        <w:rPr>
          <w:lang w:val="es-ES_tradnl"/>
        </w:rPr>
        <w:t xml:space="preserve">, 25 </w:t>
      </w:r>
      <w:proofErr w:type="spellStart"/>
      <w:r w:rsidRPr="007368C4">
        <w:rPr>
          <w:lang w:val="es-ES_tradnl"/>
        </w:rPr>
        <w:t>February</w:t>
      </w:r>
      <w:proofErr w:type="spellEnd"/>
      <w:r w:rsidRPr="007368C4">
        <w:rPr>
          <w:lang w:val="es-ES_tradnl"/>
        </w:rPr>
        <w:t xml:space="preserve"> 1939; 2 March 1939. </w:t>
      </w:r>
      <w:proofErr w:type="spellStart"/>
      <w:r>
        <w:rPr>
          <w:lang w:val="es-ES_tradnl"/>
        </w:rPr>
        <w:t>Also</w:t>
      </w:r>
      <w:proofErr w:type="spellEnd"/>
      <w:r>
        <w:rPr>
          <w:lang w:val="es-ES_tradnl"/>
        </w:rPr>
        <w:t xml:space="preserve">, </w:t>
      </w:r>
      <w:r w:rsidRPr="00F215E6">
        <w:rPr>
          <w:i/>
          <w:lang w:val="es-ES_tradnl"/>
        </w:rPr>
        <w:t>Boletín Oficial de la Provincia de Guadalajara</w:t>
      </w:r>
      <w:r>
        <w:rPr>
          <w:lang w:val="es-ES_tradnl"/>
        </w:rPr>
        <w:t>, 21 April 1939, 2.</w:t>
      </w:r>
    </w:p>
  </w:footnote>
  <w:footnote w:id="38">
    <w:p w14:paraId="13F35097" w14:textId="77777777" w:rsidR="002B1E8A" w:rsidRPr="00295CFD" w:rsidRDefault="002B1E8A" w:rsidP="002B1E8A">
      <w:pPr>
        <w:pStyle w:val="FootnoteText"/>
        <w:spacing w:line="360" w:lineRule="auto"/>
      </w:pPr>
      <w:r w:rsidRPr="004D5D4C">
        <w:rPr>
          <w:rStyle w:val="FootnoteReference"/>
        </w:rPr>
        <w:footnoteRef/>
      </w:r>
      <w:r w:rsidRPr="004D5D4C">
        <w:t xml:space="preserve"> </w:t>
      </w:r>
      <w:proofErr w:type="spellStart"/>
      <w:r w:rsidRPr="004D5D4C">
        <w:rPr>
          <w:i/>
        </w:rPr>
        <w:t>Ya</w:t>
      </w:r>
      <w:proofErr w:type="spellEnd"/>
      <w:r w:rsidRPr="004D5D4C">
        <w:t>, 6 Ap</w:t>
      </w:r>
      <w:r w:rsidRPr="00295CFD">
        <w:t xml:space="preserve">ril 1941; </w:t>
      </w:r>
      <w:proofErr w:type="spellStart"/>
      <w:r w:rsidRPr="00295CFD">
        <w:rPr>
          <w:i/>
        </w:rPr>
        <w:t>Arriba</w:t>
      </w:r>
      <w:proofErr w:type="spellEnd"/>
      <w:r w:rsidRPr="00295CFD">
        <w:t xml:space="preserve">, 6 April 1941. </w:t>
      </w:r>
      <w:r>
        <w:t xml:space="preserve">See also </w:t>
      </w:r>
      <w:r w:rsidRPr="007D7F7E">
        <w:rPr>
          <w:lang w:val="es-ES_tradnl"/>
        </w:rPr>
        <w:t xml:space="preserve">‘El olor marxista’, </w:t>
      </w:r>
      <w:r w:rsidRPr="007D7F7E">
        <w:rPr>
          <w:i/>
          <w:lang w:val="es-ES_tradnl"/>
        </w:rPr>
        <w:t>ABC</w:t>
      </w:r>
      <w:r w:rsidRPr="007D7F7E">
        <w:rPr>
          <w:lang w:val="es-ES_tradnl"/>
        </w:rPr>
        <w:t>, 28 May 1939.</w:t>
      </w:r>
      <w:r>
        <w:rPr>
          <w:lang w:val="es-ES_tradnl"/>
        </w:rPr>
        <w:t xml:space="preserve"> </w:t>
      </w:r>
    </w:p>
  </w:footnote>
  <w:footnote w:id="39">
    <w:p w14:paraId="78677CFB" w14:textId="77777777" w:rsidR="002B1E8A" w:rsidRPr="009C20F2" w:rsidRDefault="002B1E8A" w:rsidP="002B1E8A">
      <w:pPr>
        <w:pStyle w:val="FootnoteText"/>
        <w:spacing w:line="360" w:lineRule="auto"/>
        <w:rPr>
          <w:lang w:val="en-US"/>
        </w:rPr>
      </w:pPr>
      <w:r>
        <w:rPr>
          <w:rStyle w:val="FootnoteReference"/>
        </w:rPr>
        <w:footnoteRef/>
      </w:r>
      <w:r>
        <w:t xml:space="preserve"> </w:t>
      </w:r>
      <w:proofErr w:type="spellStart"/>
      <w:r w:rsidRPr="00295CFD">
        <w:rPr>
          <w:i/>
        </w:rPr>
        <w:t>Heraldo</w:t>
      </w:r>
      <w:proofErr w:type="spellEnd"/>
      <w:r w:rsidRPr="00295CFD">
        <w:rPr>
          <w:i/>
        </w:rPr>
        <w:t xml:space="preserve"> de Zamora</w:t>
      </w:r>
      <w:r w:rsidRPr="00295CFD">
        <w:t xml:space="preserve">, 17 August 1939; </w:t>
      </w:r>
      <w:proofErr w:type="spellStart"/>
      <w:r w:rsidRPr="00295CFD">
        <w:rPr>
          <w:i/>
        </w:rPr>
        <w:t>Pensamiento</w:t>
      </w:r>
      <w:proofErr w:type="spellEnd"/>
      <w:r w:rsidRPr="00295CFD">
        <w:rPr>
          <w:i/>
        </w:rPr>
        <w:t xml:space="preserve"> </w:t>
      </w:r>
      <w:proofErr w:type="spellStart"/>
      <w:r w:rsidRPr="00295CFD">
        <w:rPr>
          <w:i/>
        </w:rPr>
        <w:t>Alavés</w:t>
      </w:r>
      <w:proofErr w:type="spellEnd"/>
      <w:r w:rsidRPr="00295CFD">
        <w:t>, 18 August 1939.</w:t>
      </w:r>
    </w:p>
  </w:footnote>
  <w:footnote w:id="40">
    <w:p w14:paraId="35329801" w14:textId="77777777" w:rsidR="002B1E8A" w:rsidRPr="00850ED0" w:rsidRDefault="002B1E8A" w:rsidP="002B1E8A">
      <w:pPr>
        <w:pStyle w:val="FootnoteText"/>
        <w:spacing w:line="360" w:lineRule="auto"/>
        <w:rPr>
          <w:lang w:val="es-ES_tradnl"/>
        </w:rPr>
      </w:pPr>
      <w:r w:rsidRPr="00993DFC">
        <w:rPr>
          <w:rStyle w:val="FootnoteReference"/>
        </w:rPr>
        <w:footnoteRef/>
      </w:r>
      <w:r w:rsidRPr="00850ED0">
        <w:rPr>
          <w:lang w:val="es-ES_tradnl"/>
        </w:rPr>
        <w:t xml:space="preserve"> A</w:t>
      </w:r>
      <w:r>
        <w:rPr>
          <w:lang w:val="es-ES_tradnl"/>
        </w:rPr>
        <w:t xml:space="preserve">. </w:t>
      </w:r>
      <w:r w:rsidRPr="00850ED0">
        <w:rPr>
          <w:lang w:val="es-ES_tradnl"/>
        </w:rPr>
        <w:t>M</w:t>
      </w:r>
      <w:r>
        <w:rPr>
          <w:lang w:val="es-ES_tradnl"/>
        </w:rPr>
        <w:t>.</w:t>
      </w:r>
      <w:r w:rsidRPr="00850ED0">
        <w:rPr>
          <w:lang w:val="es-ES_tradnl"/>
        </w:rPr>
        <w:t xml:space="preserve"> Vallejo de Simón and L</w:t>
      </w:r>
      <w:r>
        <w:rPr>
          <w:lang w:val="es-ES_tradnl"/>
        </w:rPr>
        <w:t>.</w:t>
      </w:r>
      <w:r w:rsidRPr="00850ED0">
        <w:rPr>
          <w:lang w:val="es-ES_tradnl"/>
        </w:rPr>
        <w:t xml:space="preserve"> Castillón Mora, ‘Una epidemia de tifus exantemático murino observada en Madrid en 1939’, </w:t>
      </w:r>
      <w:r w:rsidRPr="00850ED0">
        <w:rPr>
          <w:i/>
          <w:lang w:val="es-ES_tradnl"/>
        </w:rPr>
        <w:t>RSHP</w:t>
      </w:r>
      <w:r w:rsidRPr="00850ED0">
        <w:rPr>
          <w:lang w:val="es-ES_tradnl"/>
        </w:rPr>
        <w:t xml:space="preserve">, 14, 5, Sept-Oct 1940, 441-75. </w:t>
      </w:r>
    </w:p>
  </w:footnote>
  <w:footnote w:id="41">
    <w:p w14:paraId="70FE2AB6" w14:textId="77777777" w:rsidR="002B1E8A" w:rsidRPr="00A124CA" w:rsidRDefault="002B1E8A" w:rsidP="002B1E8A">
      <w:pPr>
        <w:pStyle w:val="FootnoteText"/>
        <w:spacing w:line="360" w:lineRule="auto"/>
        <w:rPr>
          <w:lang w:val="en-US"/>
        </w:rPr>
      </w:pPr>
      <w:r>
        <w:rPr>
          <w:rStyle w:val="FootnoteReference"/>
        </w:rPr>
        <w:footnoteRef/>
      </w:r>
      <w:r>
        <w:t xml:space="preserve"> </w:t>
      </w:r>
      <w:r w:rsidRPr="00850ED0">
        <w:rPr>
          <w:lang w:val="es-ES_tradnl"/>
        </w:rPr>
        <w:t>Vallejo and Castillón, ‘Una epidemia</w:t>
      </w:r>
      <w:r>
        <w:rPr>
          <w:lang w:val="es-ES_tradnl"/>
        </w:rPr>
        <w:t>’</w:t>
      </w:r>
      <w:r w:rsidRPr="001D3E9A">
        <w:t>, 44</w:t>
      </w:r>
      <w:r>
        <w:t>5-6</w:t>
      </w:r>
      <w:r w:rsidRPr="001D3E9A">
        <w:t>.</w:t>
      </w:r>
    </w:p>
  </w:footnote>
  <w:footnote w:id="42">
    <w:p w14:paraId="61B98BD7" w14:textId="77777777" w:rsidR="002B1E8A" w:rsidRPr="001D3E9A" w:rsidRDefault="002B1E8A" w:rsidP="002B1E8A">
      <w:pPr>
        <w:pStyle w:val="FootnoteText"/>
        <w:spacing w:line="360" w:lineRule="auto"/>
      </w:pPr>
      <w:r w:rsidRPr="00D87FD6">
        <w:rPr>
          <w:rStyle w:val="FootnoteReference"/>
        </w:rPr>
        <w:footnoteRef/>
      </w:r>
      <w:r w:rsidRPr="001D3E9A">
        <w:t xml:space="preserve"> </w:t>
      </w:r>
      <w:r w:rsidRPr="00850ED0">
        <w:rPr>
          <w:lang w:val="es-ES_tradnl"/>
        </w:rPr>
        <w:t>Vallejo and Castillón, ‘Una epidemia</w:t>
      </w:r>
      <w:r>
        <w:rPr>
          <w:lang w:val="es-ES_tradnl"/>
        </w:rPr>
        <w:t>’</w:t>
      </w:r>
      <w:r w:rsidRPr="001D3E9A">
        <w:t>, 444.</w:t>
      </w:r>
      <w:r>
        <w:t xml:space="preserve"> </w:t>
      </w:r>
      <w:r w:rsidRPr="00E97DB5">
        <w:t xml:space="preserve">Other infected migrants had arrived from Toledo, Cuenca, </w:t>
      </w:r>
      <w:proofErr w:type="spellStart"/>
      <w:r w:rsidRPr="00E97DB5">
        <w:t>Castellón</w:t>
      </w:r>
      <w:proofErr w:type="spellEnd"/>
      <w:r w:rsidRPr="00E97DB5">
        <w:t>, Albacete, Almería and Valencia.</w:t>
      </w:r>
    </w:p>
  </w:footnote>
  <w:footnote w:id="43">
    <w:p w14:paraId="26369D89" w14:textId="77777777" w:rsidR="002B1E8A" w:rsidRPr="00E95397" w:rsidRDefault="002B1E8A" w:rsidP="002B1E8A">
      <w:pPr>
        <w:pStyle w:val="FootnoteText"/>
        <w:spacing w:line="360" w:lineRule="auto"/>
      </w:pPr>
      <w:r w:rsidRPr="00E95397">
        <w:rPr>
          <w:rStyle w:val="FootnoteReference"/>
        </w:rPr>
        <w:footnoteRef/>
      </w:r>
      <w:r w:rsidRPr="00E95397">
        <w:t xml:space="preserve"> Janney diary, 21 June 1941</w:t>
      </w:r>
      <w:r>
        <w:t>, 30, RG12.1, RF</w:t>
      </w:r>
      <w:r w:rsidRPr="00E95397">
        <w:t>.</w:t>
      </w:r>
      <w:r>
        <w:t xml:space="preserve"> Vallecas and typhus: </w:t>
      </w:r>
      <w:r w:rsidRPr="00932BB0">
        <w:rPr>
          <w:shd w:val="clear" w:color="auto" w:fill="FFFFFF"/>
        </w:rPr>
        <w:t>A</w:t>
      </w:r>
      <w:r>
        <w:rPr>
          <w:shd w:val="clear" w:color="auto" w:fill="FFFFFF"/>
        </w:rPr>
        <w:t>.</w:t>
      </w:r>
      <w:r w:rsidRPr="00932BB0">
        <w:rPr>
          <w:shd w:val="clear" w:color="auto" w:fill="FFFFFF"/>
        </w:rPr>
        <w:t xml:space="preserve"> </w:t>
      </w:r>
      <w:proofErr w:type="spellStart"/>
      <w:r w:rsidRPr="00932BB0">
        <w:rPr>
          <w:shd w:val="clear" w:color="auto" w:fill="FFFFFF"/>
        </w:rPr>
        <w:t>Gálvez</w:t>
      </w:r>
      <w:proofErr w:type="spellEnd"/>
      <w:r w:rsidRPr="00932BB0">
        <w:rPr>
          <w:shd w:val="clear" w:color="auto" w:fill="FFFFFF"/>
        </w:rPr>
        <w:t xml:space="preserve"> Ruiz, </w:t>
      </w:r>
      <w:r w:rsidRPr="00932BB0">
        <w:rPr>
          <w:color w:val="000000"/>
          <w:kern w:val="36"/>
          <w:lang w:eastAsia="en-GB"/>
        </w:rPr>
        <w:t>‘</w:t>
      </w:r>
      <w:proofErr w:type="spellStart"/>
      <w:r w:rsidRPr="00932BB0">
        <w:rPr>
          <w:color w:val="000000"/>
          <w:kern w:val="36"/>
          <w:lang w:eastAsia="en-GB"/>
        </w:rPr>
        <w:t>Enfermedad</w:t>
      </w:r>
      <w:proofErr w:type="spellEnd"/>
      <w:r w:rsidRPr="00932BB0">
        <w:rPr>
          <w:color w:val="000000"/>
          <w:kern w:val="36"/>
          <w:lang w:eastAsia="en-GB"/>
        </w:rPr>
        <w:t xml:space="preserve"> </w:t>
      </w:r>
      <w:proofErr w:type="spellStart"/>
      <w:r w:rsidRPr="00932BB0">
        <w:rPr>
          <w:color w:val="000000"/>
          <w:kern w:val="36"/>
          <w:lang w:eastAsia="en-GB"/>
        </w:rPr>
        <w:t>infecciosa</w:t>
      </w:r>
      <w:proofErr w:type="spellEnd"/>
      <w:r w:rsidRPr="00932BB0">
        <w:rPr>
          <w:color w:val="000000"/>
          <w:kern w:val="36"/>
          <w:lang w:eastAsia="en-GB"/>
        </w:rPr>
        <w:t xml:space="preserve"> y </w:t>
      </w:r>
      <w:proofErr w:type="spellStart"/>
      <w:r w:rsidRPr="00932BB0">
        <w:rPr>
          <w:color w:val="000000"/>
          <w:kern w:val="36"/>
          <w:lang w:eastAsia="en-GB"/>
        </w:rPr>
        <w:t>práctica</w:t>
      </w:r>
      <w:proofErr w:type="spellEnd"/>
      <w:r w:rsidRPr="00932BB0">
        <w:rPr>
          <w:color w:val="000000"/>
          <w:kern w:val="36"/>
          <w:lang w:eastAsia="en-GB"/>
        </w:rPr>
        <w:t xml:space="preserve"> </w:t>
      </w:r>
      <w:proofErr w:type="spellStart"/>
      <w:r w:rsidRPr="00932BB0">
        <w:rPr>
          <w:color w:val="000000"/>
          <w:kern w:val="36"/>
          <w:lang w:eastAsia="en-GB"/>
        </w:rPr>
        <w:t>clínica</w:t>
      </w:r>
      <w:proofErr w:type="spellEnd"/>
      <w:r w:rsidRPr="00932BB0">
        <w:rPr>
          <w:color w:val="000000"/>
          <w:kern w:val="36"/>
          <w:lang w:eastAsia="en-GB"/>
        </w:rPr>
        <w:t xml:space="preserve"> en la </w:t>
      </w:r>
      <w:proofErr w:type="spellStart"/>
      <w:r w:rsidRPr="00932BB0">
        <w:rPr>
          <w:color w:val="000000"/>
          <w:kern w:val="36"/>
          <w:lang w:eastAsia="en-GB"/>
        </w:rPr>
        <w:t>España</w:t>
      </w:r>
      <w:proofErr w:type="spellEnd"/>
      <w:r w:rsidRPr="00932BB0">
        <w:rPr>
          <w:color w:val="000000"/>
          <w:kern w:val="36"/>
          <w:lang w:eastAsia="en-GB"/>
        </w:rPr>
        <w:t xml:space="preserve"> del </w:t>
      </w:r>
      <w:proofErr w:type="spellStart"/>
      <w:r w:rsidRPr="00932BB0">
        <w:rPr>
          <w:color w:val="000000"/>
          <w:kern w:val="36"/>
          <w:lang w:eastAsia="en-GB"/>
        </w:rPr>
        <w:t>siglo</w:t>
      </w:r>
      <w:proofErr w:type="spellEnd"/>
      <w:r w:rsidRPr="00932BB0">
        <w:rPr>
          <w:color w:val="000000"/>
          <w:kern w:val="36"/>
          <w:lang w:eastAsia="en-GB"/>
        </w:rPr>
        <w:t xml:space="preserve"> XX: U</w:t>
      </w:r>
      <w:r>
        <w:rPr>
          <w:color w:val="000000"/>
          <w:kern w:val="36"/>
          <w:lang w:eastAsia="en-GB"/>
        </w:rPr>
        <w:t>na</w:t>
      </w:r>
      <w:r w:rsidRPr="00932BB0">
        <w:rPr>
          <w:lang w:eastAsia="en-GB"/>
        </w:rPr>
        <w:t xml:space="preserve"> </w:t>
      </w:r>
      <w:proofErr w:type="spellStart"/>
      <w:r>
        <w:rPr>
          <w:lang w:eastAsia="en-GB"/>
        </w:rPr>
        <w:t>aproximación</w:t>
      </w:r>
      <w:proofErr w:type="spellEnd"/>
      <w:r>
        <w:rPr>
          <w:lang w:eastAsia="en-GB"/>
        </w:rPr>
        <w:t xml:space="preserve"> a </w:t>
      </w:r>
      <w:proofErr w:type="spellStart"/>
      <w:r>
        <w:rPr>
          <w:lang w:eastAsia="en-GB"/>
        </w:rPr>
        <w:t>través</w:t>
      </w:r>
      <w:proofErr w:type="spellEnd"/>
      <w:r>
        <w:rPr>
          <w:lang w:eastAsia="en-GB"/>
        </w:rPr>
        <w:t xml:space="preserve"> de las </w:t>
      </w:r>
      <w:proofErr w:type="spellStart"/>
      <w:r>
        <w:rPr>
          <w:lang w:eastAsia="en-GB"/>
        </w:rPr>
        <w:t>historias</w:t>
      </w:r>
      <w:proofErr w:type="spellEnd"/>
      <w:r>
        <w:rPr>
          <w:lang w:eastAsia="en-GB"/>
        </w:rPr>
        <w:t xml:space="preserve"> </w:t>
      </w:r>
      <w:proofErr w:type="spellStart"/>
      <w:r>
        <w:rPr>
          <w:lang w:eastAsia="en-GB"/>
        </w:rPr>
        <w:t>clínicas</w:t>
      </w:r>
      <w:proofErr w:type="spellEnd"/>
      <w:r>
        <w:rPr>
          <w:lang w:eastAsia="en-GB"/>
        </w:rPr>
        <w:t xml:space="preserve"> del </w:t>
      </w:r>
      <w:r w:rsidRPr="00932BB0">
        <w:rPr>
          <w:lang w:eastAsia="en-GB"/>
        </w:rPr>
        <w:t>H</w:t>
      </w:r>
      <w:r>
        <w:rPr>
          <w:lang w:eastAsia="en-GB"/>
        </w:rPr>
        <w:t>ospital del Rey de</w:t>
      </w:r>
      <w:r w:rsidRPr="00932BB0">
        <w:rPr>
          <w:lang w:eastAsia="en-GB"/>
        </w:rPr>
        <w:t xml:space="preserve"> M</w:t>
      </w:r>
      <w:r>
        <w:rPr>
          <w:lang w:eastAsia="en-GB"/>
        </w:rPr>
        <w:t>adrid</w:t>
      </w:r>
      <w:r w:rsidRPr="00932BB0">
        <w:rPr>
          <w:lang w:eastAsia="en-GB"/>
        </w:rPr>
        <w:t xml:space="preserve"> (1924-1950)</w:t>
      </w:r>
      <w:r w:rsidRPr="00932BB0">
        <w:rPr>
          <w:color w:val="000000"/>
          <w:kern w:val="36"/>
          <w:lang w:eastAsia="en-GB"/>
        </w:rPr>
        <w:t xml:space="preserve">’, </w:t>
      </w:r>
      <w:r w:rsidRPr="00932BB0">
        <w:rPr>
          <w:shd w:val="clear" w:color="auto" w:fill="FFFFFF"/>
        </w:rPr>
        <w:t>PhD</w:t>
      </w:r>
      <w:r w:rsidRPr="00932BB0">
        <w:rPr>
          <w:color w:val="000000"/>
          <w:kern w:val="36"/>
          <w:lang w:eastAsia="en-GB"/>
        </w:rPr>
        <w:t xml:space="preserve"> thesis</w:t>
      </w:r>
      <w:r>
        <w:rPr>
          <w:color w:val="000000"/>
          <w:kern w:val="36"/>
          <w:lang w:eastAsia="en-GB"/>
        </w:rPr>
        <w:t xml:space="preserve"> (</w:t>
      </w:r>
      <w:r w:rsidRPr="00932BB0">
        <w:rPr>
          <w:color w:val="000000"/>
          <w:kern w:val="36"/>
          <w:lang w:eastAsia="en-GB"/>
        </w:rPr>
        <w:t xml:space="preserve">Universidad </w:t>
      </w:r>
      <w:proofErr w:type="spellStart"/>
      <w:r w:rsidRPr="00932BB0">
        <w:rPr>
          <w:color w:val="000000"/>
          <w:kern w:val="36"/>
          <w:lang w:eastAsia="en-GB"/>
        </w:rPr>
        <w:t>Complutense</w:t>
      </w:r>
      <w:proofErr w:type="spellEnd"/>
      <w:r w:rsidRPr="00932BB0">
        <w:rPr>
          <w:color w:val="000000"/>
          <w:kern w:val="36"/>
          <w:lang w:eastAsia="en-GB"/>
        </w:rPr>
        <w:t xml:space="preserve"> de Madrid, 2009</w:t>
      </w:r>
      <w:r>
        <w:rPr>
          <w:color w:val="000000"/>
          <w:kern w:val="36"/>
          <w:lang w:eastAsia="en-GB"/>
        </w:rPr>
        <w:t>),</w:t>
      </w:r>
      <w:r>
        <w:t xml:space="preserve"> 372. </w:t>
      </w:r>
    </w:p>
  </w:footnote>
  <w:footnote w:id="44">
    <w:p w14:paraId="18464FDD" w14:textId="77777777" w:rsidR="002B1E8A" w:rsidRPr="00A060BB" w:rsidRDefault="002B1E8A" w:rsidP="002B1E8A">
      <w:pPr>
        <w:pStyle w:val="FootnoteText"/>
        <w:spacing w:line="360" w:lineRule="auto"/>
      </w:pPr>
      <w:r>
        <w:rPr>
          <w:rStyle w:val="FootnoteReference"/>
        </w:rPr>
        <w:footnoteRef/>
      </w:r>
      <w:r w:rsidRPr="00124A0C">
        <w:t xml:space="preserve"> </w:t>
      </w:r>
      <w:r w:rsidRPr="00A060BB">
        <w:t>On ‘hunger, filth and misery’ in Murcia, see Snyder diary, 10 March 1941</w:t>
      </w:r>
      <w:r>
        <w:t xml:space="preserve">, </w:t>
      </w:r>
      <w:r w:rsidRPr="00657303">
        <w:t>4, 700, RG1.1, RF.</w:t>
      </w:r>
      <w:r w:rsidRPr="00A060BB">
        <w:t xml:space="preserve"> </w:t>
      </w:r>
    </w:p>
  </w:footnote>
  <w:footnote w:id="45">
    <w:p w14:paraId="5C728283" w14:textId="77777777" w:rsidR="002B1E8A" w:rsidRPr="00746391" w:rsidRDefault="002B1E8A" w:rsidP="002B1E8A">
      <w:pPr>
        <w:pStyle w:val="FootnoteText"/>
        <w:spacing w:line="360" w:lineRule="auto"/>
      </w:pPr>
      <w:r w:rsidRPr="00746391">
        <w:rPr>
          <w:rStyle w:val="FootnoteReference"/>
        </w:rPr>
        <w:footnoteRef/>
      </w:r>
      <w:r w:rsidRPr="00746391">
        <w:t xml:space="preserve"> </w:t>
      </w:r>
      <w:proofErr w:type="spellStart"/>
      <w:r w:rsidRPr="00746391">
        <w:rPr>
          <w:i/>
        </w:rPr>
        <w:t>Voluntad</w:t>
      </w:r>
      <w:proofErr w:type="spellEnd"/>
      <w:r w:rsidRPr="00746391">
        <w:t>, 6 February 1942.</w:t>
      </w:r>
    </w:p>
  </w:footnote>
  <w:footnote w:id="46">
    <w:p w14:paraId="3005C265" w14:textId="77777777" w:rsidR="002B1E8A" w:rsidRPr="00894D8B" w:rsidRDefault="002B1E8A" w:rsidP="002B1E8A">
      <w:pPr>
        <w:pStyle w:val="FootnoteText"/>
        <w:spacing w:line="360" w:lineRule="auto"/>
        <w:rPr>
          <w:lang w:val="es-ES_tradnl"/>
        </w:rPr>
      </w:pPr>
      <w:r>
        <w:rPr>
          <w:rStyle w:val="FootnoteReference"/>
        </w:rPr>
        <w:footnoteRef/>
      </w:r>
      <w:r w:rsidRPr="00132F91">
        <w:rPr>
          <w:lang w:val="es-ES_tradnl"/>
        </w:rPr>
        <w:t xml:space="preserve"> </w:t>
      </w:r>
      <w:r w:rsidRPr="004A5734">
        <w:rPr>
          <w:i/>
          <w:lang w:val="es-ES_tradnl"/>
        </w:rPr>
        <w:t>Heraldo de Zamora</w:t>
      </w:r>
      <w:r>
        <w:rPr>
          <w:lang w:val="es-ES_tradnl"/>
        </w:rPr>
        <w:t xml:space="preserve">, 17 </w:t>
      </w:r>
      <w:proofErr w:type="spellStart"/>
      <w:r>
        <w:rPr>
          <w:lang w:val="es-ES_tradnl"/>
        </w:rPr>
        <w:t>November</w:t>
      </w:r>
      <w:proofErr w:type="spellEnd"/>
      <w:r>
        <w:rPr>
          <w:lang w:val="es-ES_tradnl"/>
        </w:rPr>
        <w:t xml:space="preserve"> 1939; </w:t>
      </w:r>
      <w:r w:rsidRPr="00132F91">
        <w:rPr>
          <w:lang w:val="es-ES_tradnl"/>
        </w:rPr>
        <w:t>A.</w:t>
      </w:r>
      <w:r>
        <w:rPr>
          <w:lang w:val="es-ES_tradnl"/>
        </w:rPr>
        <w:t xml:space="preserve"> </w:t>
      </w:r>
      <w:r w:rsidRPr="00132F91">
        <w:rPr>
          <w:lang w:val="es-ES_tradnl"/>
        </w:rPr>
        <w:t xml:space="preserve">Gómez Jiménez, ‘La ingenuidad y la limpieza’, </w:t>
      </w:r>
      <w:r w:rsidRPr="00132F91">
        <w:rPr>
          <w:i/>
          <w:lang w:val="es-ES_tradnl"/>
        </w:rPr>
        <w:t>SER Revista Médico-Social, FET-JONS</w:t>
      </w:r>
      <w:r w:rsidRPr="00132F91">
        <w:rPr>
          <w:lang w:val="es-ES_tradnl"/>
        </w:rPr>
        <w:t xml:space="preserve">, 9 </w:t>
      </w:r>
      <w:proofErr w:type="spellStart"/>
      <w:r w:rsidRPr="00132F91">
        <w:rPr>
          <w:lang w:val="es-ES_tradnl"/>
        </w:rPr>
        <w:t>October</w:t>
      </w:r>
      <w:proofErr w:type="spellEnd"/>
      <w:r w:rsidRPr="00132F91">
        <w:rPr>
          <w:lang w:val="es-ES_tradnl"/>
        </w:rPr>
        <w:t xml:space="preserve"> 1942, </w:t>
      </w:r>
      <w:r>
        <w:rPr>
          <w:lang w:val="es-ES_tradnl"/>
        </w:rPr>
        <w:t>1</w:t>
      </w:r>
      <w:r w:rsidRPr="00132F91">
        <w:rPr>
          <w:lang w:val="es-ES_tradnl"/>
        </w:rPr>
        <w:t>00-2</w:t>
      </w:r>
      <w:r>
        <w:rPr>
          <w:lang w:val="es-ES_tradnl"/>
        </w:rPr>
        <w:t xml:space="preserve">; </w:t>
      </w:r>
      <w:r w:rsidRPr="00E90520">
        <w:rPr>
          <w:i/>
          <w:lang w:val="es-ES_tradnl"/>
        </w:rPr>
        <w:t>ABC</w:t>
      </w:r>
      <w:r w:rsidRPr="00E90520">
        <w:rPr>
          <w:lang w:val="es-ES_tradnl"/>
        </w:rPr>
        <w:t xml:space="preserve">, 13 </w:t>
      </w:r>
      <w:proofErr w:type="spellStart"/>
      <w:r w:rsidRPr="00E90520">
        <w:rPr>
          <w:lang w:val="es-ES_tradnl"/>
        </w:rPr>
        <w:t>February</w:t>
      </w:r>
      <w:proofErr w:type="spellEnd"/>
      <w:r w:rsidRPr="00E90520">
        <w:rPr>
          <w:lang w:val="es-ES_tradnl"/>
        </w:rPr>
        <w:t xml:space="preserve"> 1942, 1</w:t>
      </w:r>
      <w:r>
        <w:rPr>
          <w:lang w:val="es-ES_tradnl"/>
        </w:rPr>
        <w:t>2.</w:t>
      </w:r>
      <w:r w:rsidRPr="00894D8B">
        <w:rPr>
          <w:b/>
          <w:lang w:val="es-ES_tradnl"/>
        </w:rPr>
        <w:t xml:space="preserve">  </w:t>
      </w:r>
    </w:p>
  </w:footnote>
  <w:footnote w:id="47">
    <w:p w14:paraId="67FF5842" w14:textId="77777777" w:rsidR="002B1E8A" w:rsidRPr="003C2B30" w:rsidRDefault="002B1E8A" w:rsidP="002B1E8A">
      <w:pPr>
        <w:pStyle w:val="FootnoteText"/>
        <w:spacing w:line="360" w:lineRule="auto"/>
      </w:pPr>
      <w:r>
        <w:rPr>
          <w:rStyle w:val="FootnoteReference"/>
        </w:rPr>
        <w:footnoteRef/>
      </w:r>
      <w:r w:rsidRPr="003C2B30">
        <w:t xml:space="preserve"> Janney diary, 21 July 1941, </w:t>
      </w:r>
      <w:r>
        <w:t>30, RG12.1, RF.</w:t>
      </w:r>
    </w:p>
  </w:footnote>
  <w:footnote w:id="48">
    <w:p w14:paraId="49E9C553" w14:textId="77777777" w:rsidR="002B1E8A" w:rsidRPr="002A1575" w:rsidRDefault="002B1E8A" w:rsidP="002B1E8A">
      <w:pPr>
        <w:pStyle w:val="FootnoteText"/>
        <w:spacing w:line="360" w:lineRule="auto"/>
        <w:rPr>
          <w:lang w:val="en-US"/>
        </w:rPr>
      </w:pPr>
      <w:r>
        <w:rPr>
          <w:rStyle w:val="FootnoteReference"/>
        </w:rPr>
        <w:footnoteRef/>
      </w:r>
      <w:r>
        <w:t xml:space="preserve"> </w:t>
      </w:r>
      <w:r w:rsidRPr="002A1575">
        <w:t>Janney diary, 22 July 1941, 30, RG12.1, RF.</w:t>
      </w:r>
    </w:p>
  </w:footnote>
  <w:footnote w:id="49">
    <w:p w14:paraId="2843E9D4" w14:textId="77777777" w:rsidR="002B1E8A" w:rsidRPr="006305B9" w:rsidRDefault="002B1E8A" w:rsidP="002B1E8A">
      <w:pPr>
        <w:pStyle w:val="FootnoteText"/>
        <w:spacing w:line="360" w:lineRule="auto"/>
        <w:rPr>
          <w:lang w:val="es-ES_tradnl"/>
        </w:rPr>
      </w:pPr>
      <w:r w:rsidRPr="00FF39D8">
        <w:rPr>
          <w:rStyle w:val="FootnoteReference"/>
        </w:rPr>
        <w:footnoteRef/>
      </w:r>
      <w:r w:rsidRPr="00FF39D8">
        <w:rPr>
          <w:lang w:val="es-ES_tradnl"/>
        </w:rPr>
        <w:t xml:space="preserve"> The </w:t>
      </w:r>
      <w:proofErr w:type="spellStart"/>
      <w:r w:rsidRPr="00FF39D8">
        <w:rPr>
          <w:lang w:val="es-ES_tradnl"/>
        </w:rPr>
        <w:t>average</w:t>
      </w:r>
      <w:proofErr w:type="spellEnd"/>
      <w:r w:rsidRPr="00FF39D8">
        <w:rPr>
          <w:lang w:val="es-ES_tradnl"/>
        </w:rPr>
        <w:t xml:space="preserve"> </w:t>
      </w:r>
      <w:proofErr w:type="spellStart"/>
      <w:r>
        <w:rPr>
          <w:lang w:val="es-ES_tradnl"/>
        </w:rPr>
        <w:t>typhus</w:t>
      </w:r>
      <w:proofErr w:type="spellEnd"/>
      <w:r>
        <w:rPr>
          <w:lang w:val="es-ES_tradnl"/>
        </w:rPr>
        <w:t xml:space="preserve"> </w:t>
      </w:r>
      <w:proofErr w:type="spellStart"/>
      <w:r w:rsidRPr="00FF39D8">
        <w:rPr>
          <w:lang w:val="es-ES_tradnl"/>
        </w:rPr>
        <w:t>death</w:t>
      </w:r>
      <w:r>
        <w:rPr>
          <w:lang w:val="es-ES_tradnl"/>
        </w:rPr>
        <w:t>-</w:t>
      </w:r>
      <w:r w:rsidRPr="00FF39D8">
        <w:rPr>
          <w:lang w:val="es-ES_tradnl"/>
        </w:rPr>
        <w:t>rate</w:t>
      </w:r>
      <w:proofErr w:type="spellEnd"/>
      <w:r w:rsidRPr="00FF39D8">
        <w:rPr>
          <w:lang w:val="es-ES_tradnl"/>
        </w:rPr>
        <w:t xml:space="preserve"> </w:t>
      </w:r>
      <w:proofErr w:type="spellStart"/>
      <w:r w:rsidRPr="00FF39D8">
        <w:rPr>
          <w:lang w:val="es-ES_tradnl"/>
        </w:rPr>
        <w:t>was</w:t>
      </w:r>
      <w:proofErr w:type="spellEnd"/>
      <w:r w:rsidRPr="00FF39D8">
        <w:rPr>
          <w:lang w:val="es-ES_tradnl"/>
        </w:rPr>
        <w:t xml:space="preserve"> 15.5% (20.7% </w:t>
      </w:r>
      <w:r>
        <w:rPr>
          <w:lang w:val="es-ES_tradnl"/>
        </w:rPr>
        <w:t xml:space="preserve">in </w:t>
      </w:r>
      <w:r w:rsidRPr="00FF39D8">
        <w:rPr>
          <w:lang w:val="es-ES_tradnl"/>
        </w:rPr>
        <w:t xml:space="preserve">men): </w:t>
      </w:r>
      <w:proofErr w:type="spellStart"/>
      <w:r w:rsidRPr="00FF39D8">
        <w:rPr>
          <w:lang w:val="es-ES_tradnl"/>
        </w:rPr>
        <w:t>Horques</w:t>
      </w:r>
      <w:proofErr w:type="spellEnd"/>
      <w:r w:rsidRPr="00FF39D8">
        <w:rPr>
          <w:lang w:val="es-ES_tradnl"/>
        </w:rPr>
        <w:t xml:space="preserve"> and Mezquita, ‘Consideraciones epidemiológicas’, 303. </w:t>
      </w:r>
      <w:r>
        <w:t>See also,</w:t>
      </w:r>
      <w:r w:rsidRPr="00FF39D8">
        <w:t xml:space="preserve"> Janney diary, 13 July 1941; Janney to Crockett, 30 July 1941</w:t>
      </w:r>
      <w:r>
        <w:t xml:space="preserve">; </w:t>
      </w:r>
      <w:r w:rsidRPr="00FF39D8">
        <w:t xml:space="preserve">Hoare to Foreign Office, 19 August 1941, </w:t>
      </w:r>
      <w:r w:rsidRPr="00256DBF">
        <w:t xml:space="preserve">UK National Archive, Kew (TNA): </w:t>
      </w:r>
      <w:r w:rsidRPr="00FF39D8">
        <w:t xml:space="preserve">FO371/26891/C9527/3/41. </w:t>
      </w:r>
    </w:p>
  </w:footnote>
  <w:footnote w:id="50">
    <w:p w14:paraId="506E3A57" w14:textId="77777777" w:rsidR="002B1E8A" w:rsidRPr="0087258C" w:rsidRDefault="002B1E8A" w:rsidP="002B1E8A">
      <w:pPr>
        <w:pStyle w:val="FootnoteText"/>
        <w:spacing w:line="360" w:lineRule="auto"/>
      </w:pPr>
      <w:r>
        <w:rPr>
          <w:rStyle w:val="FootnoteReference"/>
        </w:rPr>
        <w:footnoteRef/>
      </w:r>
      <w:r w:rsidRPr="0087258C">
        <w:t xml:space="preserve"> On Palanca’s trip to Andalucía,</w:t>
      </w:r>
      <w:r>
        <w:t xml:space="preserve"> see</w:t>
      </w:r>
      <w:r w:rsidRPr="0087258C">
        <w:t xml:space="preserve"> Janney diary, 2 June 1941.</w:t>
      </w:r>
      <w:r>
        <w:t xml:space="preserve"> </w:t>
      </w:r>
    </w:p>
  </w:footnote>
  <w:footnote w:id="51">
    <w:p w14:paraId="2FC0EAA8" w14:textId="77777777" w:rsidR="002B1E8A" w:rsidRPr="00D71B36" w:rsidRDefault="002B1E8A" w:rsidP="002B1E8A">
      <w:pPr>
        <w:pStyle w:val="FootnoteText"/>
        <w:spacing w:line="360" w:lineRule="auto"/>
        <w:rPr>
          <w:lang w:val="es-ES_tradnl"/>
        </w:rPr>
      </w:pPr>
      <w:r>
        <w:rPr>
          <w:rStyle w:val="FootnoteReference"/>
        </w:rPr>
        <w:footnoteRef/>
      </w:r>
      <w:r w:rsidRPr="00D71B36">
        <w:rPr>
          <w:lang w:val="es-ES_tradnl"/>
        </w:rPr>
        <w:t xml:space="preserve"> </w:t>
      </w:r>
      <w:r w:rsidRPr="00EB3DB0">
        <w:t>Charity was ‘the most lucrative business of all’</w:t>
      </w:r>
      <w:r>
        <w:t xml:space="preserve">: </w:t>
      </w:r>
      <w:r w:rsidRPr="00EB3DB0">
        <w:rPr>
          <w:lang w:val="es-ES_tradnl"/>
        </w:rPr>
        <w:t>Circular</w:t>
      </w:r>
      <w:r w:rsidRPr="00D71B36">
        <w:rPr>
          <w:lang w:val="es-ES_tradnl"/>
        </w:rPr>
        <w:t xml:space="preserve">, 31 May 1941, </w:t>
      </w:r>
      <w:r w:rsidRPr="00D71B36">
        <w:rPr>
          <w:i/>
          <w:lang w:val="es-ES_tradnl"/>
        </w:rPr>
        <w:t>Boletín Oficial del Obispado de Málaga</w:t>
      </w:r>
      <w:r w:rsidRPr="00D71B36">
        <w:rPr>
          <w:lang w:val="es-ES_tradnl"/>
        </w:rPr>
        <w:t>, June 1941, 387.</w:t>
      </w:r>
    </w:p>
  </w:footnote>
  <w:footnote w:id="52">
    <w:p w14:paraId="16F6FAB6" w14:textId="77777777" w:rsidR="002B1E8A" w:rsidRPr="00746391" w:rsidRDefault="002B1E8A" w:rsidP="002B1E8A">
      <w:pPr>
        <w:pStyle w:val="FootnoteText"/>
        <w:spacing w:line="360" w:lineRule="auto"/>
      </w:pPr>
      <w:r w:rsidRPr="00746391">
        <w:rPr>
          <w:rStyle w:val="FootnoteReference"/>
        </w:rPr>
        <w:footnoteRef/>
      </w:r>
      <w:r w:rsidRPr="00746391">
        <w:t xml:space="preserve"> </w:t>
      </w:r>
      <w:r w:rsidRPr="00746391">
        <w:rPr>
          <w:i/>
        </w:rPr>
        <w:t>Sur</w:t>
      </w:r>
      <w:r w:rsidRPr="00746391">
        <w:t xml:space="preserve"> (Málaga), 25 April 1941</w:t>
      </w:r>
      <w:r>
        <w:t xml:space="preserve">; </w:t>
      </w:r>
      <w:r w:rsidRPr="00746391">
        <w:rPr>
          <w:i/>
        </w:rPr>
        <w:t>Falange</w:t>
      </w:r>
      <w:r w:rsidRPr="00746391">
        <w:t xml:space="preserve"> (Tenerife), 8 February 1942; 26 February 1942.</w:t>
      </w:r>
    </w:p>
  </w:footnote>
  <w:footnote w:id="53">
    <w:p w14:paraId="1BFCDD21" w14:textId="77777777" w:rsidR="002B1E8A" w:rsidRPr="00B50B2F" w:rsidRDefault="002B1E8A" w:rsidP="002B1E8A">
      <w:pPr>
        <w:pStyle w:val="FootnoteText"/>
        <w:spacing w:line="360" w:lineRule="auto"/>
        <w:rPr>
          <w:lang w:val="es-ES_tradnl"/>
        </w:rPr>
      </w:pPr>
      <w:r w:rsidRPr="00746391">
        <w:rPr>
          <w:rStyle w:val="FootnoteReference"/>
        </w:rPr>
        <w:footnoteRef/>
      </w:r>
      <w:r w:rsidRPr="00B50B2F">
        <w:t xml:space="preserve"> Announcement of Civil Governor, Huelva: </w:t>
      </w:r>
      <w:proofErr w:type="spellStart"/>
      <w:r w:rsidRPr="00B50B2F">
        <w:rPr>
          <w:i/>
        </w:rPr>
        <w:t>Odiel</w:t>
      </w:r>
      <w:proofErr w:type="spellEnd"/>
      <w:r w:rsidRPr="00B50B2F">
        <w:t xml:space="preserve">, 10 April 1941. </w:t>
      </w:r>
      <w:r w:rsidRPr="00B50B2F">
        <w:rPr>
          <w:lang w:val="es-ES_tradnl"/>
        </w:rPr>
        <w:t xml:space="preserve">On head </w:t>
      </w:r>
      <w:proofErr w:type="spellStart"/>
      <w:r w:rsidRPr="00B50B2F">
        <w:rPr>
          <w:lang w:val="es-ES_tradnl"/>
        </w:rPr>
        <w:t>shaving</w:t>
      </w:r>
      <w:proofErr w:type="spellEnd"/>
      <w:r w:rsidRPr="00B50B2F">
        <w:rPr>
          <w:lang w:val="es-ES_tradnl"/>
        </w:rPr>
        <w:t xml:space="preserve"> in Andalucía: </w:t>
      </w:r>
      <w:r w:rsidRPr="00B50B2F">
        <w:rPr>
          <w:i/>
          <w:lang w:val="es-ES_tradnl"/>
        </w:rPr>
        <w:t>España Democrática</w:t>
      </w:r>
      <w:r w:rsidRPr="00B50B2F">
        <w:rPr>
          <w:lang w:val="es-ES_tradnl"/>
        </w:rPr>
        <w:t xml:space="preserve">, 8 </w:t>
      </w:r>
      <w:proofErr w:type="spellStart"/>
      <w:r w:rsidRPr="00B50B2F">
        <w:rPr>
          <w:lang w:val="es-ES_tradnl"/>
        </w:rPr>
        <w:t>January</w:t>
      </w:r>
      <w:proofErr w:type="spellEnd"/>
      <w:r w:rsidRPr="00B50B2F">
        <w:rPr>
          <w:lang w:val="es-ES_tradnl"/>
        </w:rPr>
        <w:t xml:space="preserve"> 1941. </w:t>
      </w:r>
    </w:p>
  </w:footnote>
  <w:footnote w:id="54">
    <w:p w14:paraId="4EBBF9A1" w14:textId="77777777" w:rsidR="002B1E8A" w:rsidRPr="00214F57" w:rsidRDefault="002B1E8A" w:rsidP="002B1E8A">
      <w:pPr>
        <w:pStyle w:val="FootnoteText"/>
        <w:spacing w:line="360" w:lineRule="auto"/>
        <w:rPr>
          <w:lang w:val="es-ES_tradnl"/>
        </w:rPr>
      </w:pPr>
      <w:r>
        <w:rPr>
          <w:rStyle w:val="FootnoteReference"/>
        </w:rPr>
        <w:footnoteRef/>
      </w:r>
      <w:r w:rsidRPr="00214F57">
        <w:rPr>
          <w:lang w:val="es-ES_tradnl"/>
        </w:rPr>
        <w:t xml:space="preserve"> </w:t>
      </w:r>
      <w:r w:rsidRPr="009605E0">
        <w:t xml:space="preserve">On use </w:t>
      </w:r>
      <w:r>
        <w:t xml:space="preserve">of </w:t>
      </w:r>
      <w:r w:rsidRPr="009605E0">
        <w:t>cyanide solution</w:t>
      </w:r>
      <w:r>
        <w:t xml:space="preserve"> by Falangist health visitors of the Sección Femenina </w:t>
      </w:r>
      <w:r w:rsidRPr="009605E0">
        <w:t>for delousing</w:t>
      </w:r>
      <w:r>
        <w:t xml:space="preserve"> hair and clothing</w:t>
      </w:r>
      <w:r w:rsidRPr="009605E0">
        <w:t>,</w:t>
      </w:r>
      <w:r>
        <w:t xml:space="preserve"> </w:t>
      </w:r>
      <w:r w:rsidRPr="009605E0">
        <w:t>see Janney diary, 13</w:t>
      </w:r>
      <w:r>
        <w:t xml:space="preserve">, 21 and 22 </w:t>
      </w:r>
      <w:r w:rsidRPr="009605E0">
        <w:t>July 1941</w:t>
      </w:r>
      <w:r>
        <w:t>; Snyder, 14 April 1941</w:t>
      </w:r>
      <w:r w:rsidRPr="009605E0">
        <w:t>.</w:t>
      </w:r>
      <w:r>
        <w:t xml:space="preserve"> Also,</w:t>
      </w:r>
      <w:r w:rsidRPr="001F6030">
        <w:rPr>
          <w:lang w:val="es-ES_tradnl"/>
        </w:rPr>
        <w:t xml:space="preserve"> </w:t>
      </w:r>
      <w:r w:rsidRPr="00EB5883">
        <w:rPr>
          <w:i/>
          <w:lang w:val="es-ES_tradnl"/>
        </w:rPr>
        <w:t>Esp</w:t>
      </w:r>
      <w:r w:rsidRPr="00BB3038">
        <w:rPr>
          <w:i/>
          <w:lang w:val="es-ES_tradnl"/>
        </w:rPr>
        <w:t>aña Popular</w:t>
      </w:r>
      <w:r w:rsidRPr="00BB3038">
        <w:rPr>
          <w:lang w:val="es-ES_tradnl"/>
        </w:rPr>
        <w:t xml:space="preserve">, </w:t>
      </w:r>
      <w:r w:rsidRPr="001F6030">
        <w:rPr>
          <w:lang w:val="es-ES_tradnl"/>
        </w:rPr>
        <w:t xml:space="preserve">30 </w:t>
      </w:r>
      <w:proofErr w:type="spellStart"/>
      <w:r w:rsidRPr="001F6030">
        <w:rPr>
          <w:lang w:val="es-ES_tradnl"/>
        </w:rPr>
        <w:t>November</w:t>
      </w:r>
      <w:proofErr w:type="spellEnd"/>
      <w:r w:rsidRPr="001F6030">
        <w:rPr>
          <w:lang w:val="es-ES_tradnl"/>
        </w:rPr>
        <w:t xml:space="preserve"> 1940; </w:t>
      </w:r>
      <w:r>
        <w:rPr>
          <w:lang w:val="es-ES_tradnl"/>
        </w:rPr>
        <w:t xml:space="preserve">A. </w:t>
      </w:r>
      <w:r w:rsidRPr="001F6030">
        <w:rPr>
          <w:lang w:val="es-ES_tradnl"/>
        </w:rPr>
        <w:t>Elordi</w:t>
      </w:r>
      <w:r>
        <w:rPr>
          <w:lang w:val="es-ES_tradnl"/>
        </w:rPr>
        <w:t xml:space="preserve">, </w:t>
      </w:r>
      <w:proofErr w:type="spellStart"/>
      <w:r w:rsidRPr="001F6030">
        <w:rPr>
          <w:lang w:val="es-ES_tradnl"/>
        </w:rPr>
        <w:t>ed</w:t>
      </w:r>
      <w:proofErr w:type="spellEnd"/>
      <w:r w:rsidRPr="001F6030">
        <w:rPr>
          <w:lang w:val="es-ES_tradnl"/>
        </w:rPr>
        <w:t xml:space="preserve">, </w:t>
      </w:r>
      <w:r w:rsidRPr="001F6030">
        <w:rPr>
          <w:i/>
          <w:lang w:val="es-ES_tradnl"/>
        </w:rPr>
        <w:t>Años difíciles</w:t>
      </w:r>
      <w:r>
        <w:rPr>
          <w:lang w:val="es-ES_tradnl"/>
        </w:rPr>
        <w:t xml:space="preserve">, (Madrid 2002), </w:t>
      </w:r>
      <w:r w:rsidRPr="001F6030">
        <w:rPr>
          <w:lang w:val="es-ES_tradnl"/>
        </w:rPr>
        <w:t>100</w:t>
      </w:r>
      <w:r>
        <w:rPr>
          <w:lang w:val="es-ES_tradnl"/>
        </w:rPr>
        <w:t xml:space="preserve">; M. B. Fernández, </w:t>
      </w:r>
      <w:r w:rsidRPr="00325A88">
        <w:rPr>
          <w:i/>
          <w:lang w:val="es-ES_tradnl"/>
        </w:rPr>
        <w:t>Estudio bio-demográfico-sanitario de Jaén</w:t>
      </w:r>
      <w:r>
        <w:rPr>
          <w:lang w:val="es-ES_tradnl"/>
        </w:rPr>
        <w:t xml:space="preserve">, (Jaén 1953), 350-1; </w:t>
      </w:r>
      <w:r w:rsidRPr="00F36219">
        <w:rPr>
          <w:lang w:val="es-ES_tradnl"/>
        </w:rPr>
        <w:t>D</w:t>
      </w:r>
      <w:r>
        <w:rPr>
          <w:lang w:val="es-ES_tradnl"/>
        </w:rPr>
        <w:t xml:space="preserve">. </w:t>
      </w:r>
      <w:proofErr w:type="spellStart"/>
      <w:r w:rsidRPr="00F36219">
        <w:rPr>
          <w:lang w:val="es-ES_tradnl"/>
        </w:rPr>
        <w:t>Fuejo</w:t>
      </w:r>
      <w:proofErr w:type="spellEnd"/>
      <w:r>
        <w:rPr>
          <w:lang w:val="es-ES_tradnl"/>
        </w:rPr>
        <w:t>,</w:t>
      </w:r>
      <w:r w:rsidRPr="00F36219">
        <w:rPr>
          <w:lang w:val="es-ES_tradnl"/>
        </w:rPr>
        <w:t xml:space="preserve"> ‘La epid</w:t>
      </w:r>
      <w:r>
        <w:rPr>
          <w:lang w:val="es-ES_tradnl"/>
        </w:rPr>
        <w:t>e</w:t>
      </w:r>
      <w:r w:rsidRPr="00F36219">
        <w:rPr>
          <w:lang w:val="es-ES_tradnl"/>
        </w:rPr>
        <w:t>mia de tifus exantemático en la provincial de C</w:t>
      </w:r>
      <w:r>
        <w:rPr>
          <w:lang w:val="es-ES_tradnl"/>
        </w:rPr>
        <w:t>á</w:t>
      </w:r>
      <w:r w:rsidRPr="00F36219">
        <w:rPr>
          <w:lang w:val="es-ES_tradnl"/>
        </w:rPr>
        <w:t>diz</w:t>
      </w:r>
      <w:r>
        <w:rPr>
          <w:lang w:val="es-ES_tradnl"/>
        </w:rPr>
        <w:t xml:space="preserve">’, </w:t>
      </w:r>
      <w:r w:rsidRPr="00965B17">
        <w:rPr>
          <w:lang w:val="es-ES_tradnl"/>
        </w:rPr>
        <w:t>D</w:t>
      </w:r>
      <w:r>
        <w:rPr>
          <w:lang w:val="es-ES_tradnl"/>
        </w:rPr>
        <w:t xml:space="preserve">irección </w:t>
      </w:r>
      <w:r w:rsidRPr="00965B17">
        <w:rPr>
          <w:lang w:val="es-ES_tradnl"/>
        </w:rPr>
        <w:t>G</w:t>
      </w:r>
      <w:r>
        <w:rPr>
          <w:lang w:val="es-ES_tradnl"/>
        </w:rPr>
        <w:t>eneral</w:t>
      </w:r>
      <w:r w:rsidRPr="00965B17">
        <w:rPr>
          <w:lang w:val="es-ES_tradnl"/>
        </w:rPr>
        <w:t xml:space="preserve">, </w:t>
      </w:r>
      <w:r w:rsidRPr="00965B17">
        <w:rPr>
          <w:i/>
          <w:lang w:val="es-ES_tradnl"/>
        </w:rPr>
        <w:t>Trabajos realizados</w:t>
      </w:r>
      <w:r>
        <w:rPr>
          <w:lang w:val="es-ES_tradnl"/>
        </w:rPr>
        <w:t xml:space="preserve">, </w:t>
      </w:r>
      <w:r w:rsidRPr="00162B37">
        <w:rPr>
          <w:lang w:val="es-ES_tradnl"/>
        </w:rPr>
        <w:t>7-30</w:t>
      </w:r>
      <w:r w:rsidRPr="001F6030">
        <w:rPr>
          <w:lang w:val="es-ES_tradnl"/>
        </w:rPr>
        <w:t>.</w:t>
      </w:r>
      <w:r>
        <w:rPr>
          <w:lang w:val="es-ES_tradnl"/>
        </w:rPr>
        <w:t xml:space="preserve"> </w:t>
      </w:r>
      <w:r>
        <w:rPr>
          <w:rStyle w:val="Strong"/>
          <w:color w:val="000000"/>
          <w:shd w:val="clear" w:color="auto" w:fill="FFFFFF"/>
        </w:rPr>
        <w:t xml:space="preserve"> </w:t>
      </w:r>
      <w:r w:rsidRPr="001F6030">
        <w:t xml:space="preserve"> </w:t>
      </w:r>
    </w:p>
  </w:footnote>
  <w:footnote w:id="55">
    <w:p w14:paraId="1C6469A3" w14:textId="77777777" w:rsidR="002B1E8A" w:rsidRPr="004D5D4C" w:rsidRDefault="002B1E8A" w:rsidP="002B1E8A">
      <w:pPr>
        <w:pStyle w:val="FootnoteText"/>
        <w:spacing w:line="360" w:lineRule="auto"/>
        <w:rPr>
          <w:lang w:val="en-US"/>
        </w:rPr>
      </w:pPr>
      <w:r w:rsidRPr="004D5D4C">
        <w:rPr>
          <w:rStyle w:val="FootnoteReference"/>
        </w:rPr>
        <w:footnoteRef/>
      </w:r>
      <w:r w:rsidRPr="004D5D4C">
        <w:t xml:space="preserve"> </w:t>
      </w:r>
      <w:r w:rsidRPr="00C11DF3">
        <w:rPr>
          <w:i/>
          <w:lang w:val="es-ES_tradnl"/>
        </w:rPr>
        <w:t>Clínica Extremeña</w:t>
      </w:r>
      <w:r>
        <w:rPr>
          <w:lang w:val="es-ES_tradnl"/>
        </w:rPr>
        <w:t xml:space="preserve">, April 1939, 29; Order of </w:t>
      </w:r>
      <w:r w:rsidRPr="00B50D92">
        <w:rPr>
          <w:lang w:val="es-ES_tradnl"/>
        </w:rPr>
        <w:t>Ministerio de la Gobernación</w:t>
      </w:r>
      <w:r>
        <w:rPr>
          <w:lang w:val="es-ES_tradnl"/>
        </w:rPr>
        <w:t xml:space="preserve">, </w:t>
      </w:r>
      <w:r w:rsidRPr="00B50D92">
        <w:rPr>
          <w:lang w:val="es-ES_tradnl"/>
        </w:rPr>
        <w:t xml:space="preserve">6 April 1940, </w:t>
      </w:r>
      <w:r w:rsidRPr="00B50D92">
        <w:rPr>
          <w:i/>
          <w:lang w:val="es-ES_tradnl"/>
        </w:rPr>
        <w:t>SME</w:t>
      </w:r>
      <w:r w:rsidRPr="00B50D92">
        <w:rPr>
          <w:lang w:val="es-ES_tradnl"/>
        </w:rPr>
        <w:t>, 55, 30 March</w:t>
      </w:r>
      <w:r w:rsidRPr="00202F9C">
        <w:rPr>
          <w:lang w:val="es-ES_tradnl"/>
        </w:rPr>
        <w:t xml:space="preserve"> 1940, 512. </w:t>
      </w:r>
      <w:r w:rsidRPr="00C96640">
        <w:t xml:space="preserve">Commented </w:t>
      </w:r>
      <w:r>
        <w:t>up</w:t>
      </w:r>
      <w:r w:rsidRPr="00C96640">
        <w:t xml:space="preserve">on in Janney diary, 23 October 1940, </w:t>
      </w:r>
      <w:r>
        <w:t xml:space="preserve">30, </w:t>
      </w:r>
      <w:r w:rsidRPr="00C96640">
        <w:t>RG12.1, RF.</w:t>
      </w:r>
      <w:r>
        <w:t xml:space="preserve"> </w:t>
      </w:r>
      <w:r>
        <w:rPr>
          <w:lang w:val="es-ES_tradnl"/>
        </w:rPr>
        <w:t xml:space="preserve">On </w:t>
      </w:r>
      <w:r w:rsidRPr="004D5D4C">
        <w:t>Barcelona</w:t>
      </w:r>
      <w:r>
        <w:t xml:space="preserve">, </w:t>
      </w:r>
      <w:proofErr w:type="spellStart"/>
      <w:r>
        <w:t>Arxiu</w:t>
      </w:r>
      <w:proofErr w:type="spellEnd"/>
      <w:r>
        <w:t xml:space="preserve"> Municipal, ‘La depuración </w:t>
      </w:r>
      <w:proofErr w:type="spellStart"/>
      <w:r>
        <w:t>franquista</w:t>
      </w:r>
      <w:proofErr w:type="spellEnd"/>
      <w:r>
        <w:t xml:space="preserve"> de </w:t>
      </w:r>
      <w:proofErr w:type="spellStart"/>
      <w:r>
        <w:t>funcionarios</w:t>
      </w:r>
      <w:proofErr w:type="spellEnd"/>
      <w:r>
        <w:t xml:space="preserve"> </w:t>
      </w:r>
      <w:proofErr w:type="spellStart"/>
      <w:r>
        <w:t>municipales</w:t>
      </w:r>
      <w:proofErr w:type="spellEnd"/>
      <w:r>
        <w:t xml:space="preserve"> en Barcelona’:</w:t>
      </w:r>
      <w:r w:rsidRPr="00202F9C">
        <w:t xml:space="preserve"> </w:t>
      </w:r>
      <w:hyperlink r:id="rId1" w:history="1">
        <w:r w:rsidRPr="004E2B14">
          <w:rPr>
            <w:rStyle w:val="Hyperlink"/>
          </w:rPr>
          <w:t>https://ajuntament.barcelona.cat/arxiumunicipal/arxiucontemporani/es/la-depuracio-franquista-de-funcionaris-municipals-barcelona/listado-de-afectados</w:t>
        </w:r>
      </w:hyperlink>
      <w:r>
        <w:t xml:space="preserve"> </w:t>
      </w:r>
    </w:p>
  </w:footnote>
  <w:footnote w:id="56">
    <w:p w14:paraId="53354504" w14:textId="77777777" w:rsidR="002B1E8A" w:rsidRPr="007C07E2" w:rsidRDefault="002B1E8A" w:rsidP="002B1E8A">
      <w:pPr>
        <w:pStyle w:val="FootnoteText"/>
        <w:spacing w:line="360" w:lineRule="auto"/>
        <w:rPr>
          <w:lang w:val="en-US"/>
        </w:rPr>
      </w:pPr>
      <w:r>
        <w:rPr>
          <w:rStyle w:val="FootnoteReference"/>
        </w:rPr>
        <w:footnoteRef/>
      </w:r>
      <w:r>
        <w:t xml:space="preserve"> Palanca statement in evidence, Burgos, 12 May 1939, cited in </w:t>
      </w:r>
      <w:proofErr w:type="spellStart"/>
      <w:r w:rsidRPr="00932BB0">
        <w:rPr>
          <w:shd w:val="clear" w:color="auto" w:fill="FFFFFF"/>
        </w:rPr>
        <w:t>Gálvez</w:t>
      </w:r>
      <w:proofErr w:type="spellEnd"/>
      <w:r w:rsidRPr="00932BB0">
        <w:rPr>
          <w:shd w:val="clear" w:color="auto" w:fill="FFFFFF"/>
        </w:rPr>
        <w:t xml:space="preserve">, </w:t>
      </w:r>
      <w:r w:rsidRPr="00932BB0">
        <w:rPr>
          <w:color w:val="000000"/>
          <w:kern w:val="36"/>
          <w:lang w:eastAsia="en-GB"/>
        </w:rPr>
        <w:t>‘</w:t>
      </w:r>
      <w:proofErr w:type="spellStart"/>
      <w:r w:rsidRPr="00932BB0">
        <w:rPr>
          <w:color w:val="000000"/>
          <w:kern w:val="36"/>
          <w:lang w:eastAsia="en-GB"/>
        </w:rPr>
        <w:t>Enfermedad</w:t>
      </w:r>
      <w:proofErr w:type="spellEnd"/>
      <w:r w:rsidRPr="00932BB0">
        <w:rPr>
          <w:color w:val="000000"/>
          <w:kern w:val="36"/>
          <w:lang w:eastAsia="en-GB"/>
        </w:rPr>
        <w:t xml:space="preserve"> </w:t>
      </w:r>
      <w:proofErr w:type="spellStart"/>
      <w:r w:rsidRPr="00932BB0">
        <w:rPr>
          <w:color w:val="000000"/>
          <w:kern w:val="36"/>
          <w:lang w:eastAsia="en-GB"/>
        </w:rPr>
        <w:t>infecciosa</w:t>
      </w:r>
      <w:proofErr w:type="spellEnd"/>
      <w:r w:rsidRPr="00932BB0">
        <w:rPr>
          <w:color w:val="000000"/>
          <w:kern w:val="36"/>
          <w:lang w:eastAsia="en-GB"/>
        </w:rPr>
        <w:t xml:space="preserve">’, </w:t>
      </w:r>
      <w:r>
        <w:t xml:space="preserve">118-9. </w:t>
      </w:r>
    </w:p>
  </w:footnote>
  <w:footnote w:id="57">
    <w:p w14:paraId="3DA58A23" w14:textId="77777777" w:rsidR="002B1E8A" w:rsidRPr="004D5D4C" w:rsidRDefault="002B1E8A" w:rsidP="002B1E8A">
      <w:pPr>
        <w:pStyle w:val="FootnoteText"/>
        <w:spacing w:line="360" w:lineRule="auto"/>
        <w:rPr>
          <w:lang w:val="en-US"/>
        </w:rPr>
      </w:pPr>
      <w:r w:rsidRPr="004D5D4C">
        <w:rPr>
          <w:rStyle w:val="FootnoteReference"/>
        </w:rPr>
        <w:footnoteRef/>
      </w:r>
      <w:r w:rsidRPr="004D5D4C">
        <w:t xml:space="preserve"> </w:t>
      </w:r>
      <w:r>
        <w:t xml:space="preserve">Palanca, </w:t>
      </w:r>
      <w:r w:rsidRPr="004D5D4C">
        <w:rPr>
          <w:i/>
          <w:iCs/>
        </w:rPr>
        <w:t xml:space="preserve">Medio </w:t>
      </w:r>
      <w:proofErr w:type="spellStart"/>
      <w:r w:rsidRPr="004D5D4C">
        <w:rPr>
          <w:i/>
          <w:iCs/>
        </w:rPr>
        <w:t>siglo</w:t>
      </w:r>
      <w:proofErr w:type="spellEnd"/>
      <w:r w:rsidRPr="00410639">
        <w:rPr>
          <w:lang w:val="es-ES_tradnl"/>
        </w:rPr>
        <w:t>,</w:t>
      </w:r>
      <w:r w:rsidRPr="004D5D4C">
        <w:t xml:space="preserve"> 94-5</w:t>
      </w:r>
      <w:r>
        <w:t>; Hill, ‘Report on present conditions in Spain’, 20 August 1939, 3, 1, 795, RG1.1, RFA</w:t>
      </w:r>
      <w:r w:rsidRPr="00C96640">
        <w:t>.</w:t>
      </w:r>
    </w:p>
  </w:footnote>
  <w:footnote w:id="58">
    <w:p w14:paraId="12B138D5" w14:textId="77777777" w:rsidR="002B1E8A" w:rsidRPr="00ED4357" w:rsidRDefault="002B1E8A" w:rsidP="002B1E8A">
      <w:pPr>
        <w:pStyle w:val="FootnoteText"/>
        <w:spacing w:line="360" w:lineRule="auto"/>
      </w:pPr>
      <w:r>
        <w:rPr>
          <w:rStyle w:val="FootnoteReference"/>
        </w:rPr>
        <w:footnoteRef/>
      </w:r>
      <w:r w:rsidRPr="00A70B86">
        <w:t xml:space="preserve"> </w:t>
      </w:r>
      <w:r w:rsidRPr="00E27EBE">
        <w:t>Letter, Palanca to Hill, 4 January 1</w:t>
      </w:r>
      <w:r w:rsidRPr="00ED4357">
        <w:t xml:space="preserve">938, Valladolid, 422, </w:t>
      </w:r>
      <w:r>
        <w:t>3</w:t>
      </w:r>
      <w:r w:rsidRPr="00ED4357">
        <w:t xml:space="preserve">4, 1.1, RG6.1, RF. </w:t>
      </w:r>
    </w:p>
  </w:footnote>
  <w:footnote w:id="59">
    <w:p w14:paraId="33DE0E3C" w14:textId="77777777" w:rsidR="002B1E8A" w:rsidRPr="007E3EB4" w:rsidRDefault="002B1E8A" w:rsidP="002B1E8A">
      <w:pPr>
        <w:pStyle w:val="FootnoteText"/>
        <w:spacing w:line="360" w:lineRule="auto"/>
        <w:rPr>
          <w:lang w:val="es-ES_tradnl"/>
        </w:rPr>
      </w:pPr>
      <w:r>
        <w:rPr>
          <w:rStyle w:val="FootnoteReference"/>
        </w:rPr>
        <w:footnoteRef/>
      </w:r>
      <w:r w:rsidRPr="00EF789A">
        <w:rPr>
          <w:lang w:val="es-ES_tradnl"/>
        </w:rPr>
        <w:t xml:space="preserve"> </w:t>
      </w:r>
      <w:r w:rsidRPr="00BE5E79">
        <w:rPr>
          <w:lang w:val="es-ES_tradnl"/>
        </w:rPr>
        <w:t xml:space="preserve">ICCP, </w:t>
      </w:r>
      <w:proofErr w:type="spellStart"/>
      <w:r>
        <w:rPr>
          <w:lang w:val="es-ES_tradnl"/>
        </w:rPr>
        <w:t>report</w:t>
      </w:r>
      <w:proofErr w:type="spellEnd"/>
      <w:r>
        <w:rPr>
          <w:lang w:val="es-ES_tradnl"/>
        </w:rPr>
        <w:t xml:space="preserve">, </w:t>
      </w:r>
      <w:r w:rsidRPr="00BE5E79">
        <w:rPr>
          <w:lang w:val="es-ES_tradnl"/>
        </w:rPr>
        <w:t>15 March 1939</w:t>
      </w:r>
      <w:r>
        <w:rPr>
          <w:lang w:val="es-ES_tradnl"/>
        </w:rPr>
        <w:t>:</w:t>
      </w:r>
      <w:r w:rsidRPr="00BE5E79">
        <w:rPr>
          <w:lang w:val="es-ES_tradnl"/>
        </w:rPr>
        <w:t xml:space="preserve"> </w:t>
      </w:r>
      <w:r>
        <w:rPr>
          <w:lang w:val="es-ES_tradnl"/>
        </w:rPr>
        <w:t xml:space="preserve">Archivo del </w:t>
      </w:r>
      <w:r w:rsidRPr="00BE5E79">
        <w:rPr>
          <w:lang w:val="es-ES_tradnl"/>
        </w:rPr>
        <w:t>Ministerio de Asuntos Exteriores, R1067, 6.</w:t>
      </w:r>
      <w:r>
        <w:rPr>
          <w:lang w:val="es-ES_tradnl"/>
        </w:rPr>
        <w:t xml:space="preserve"> </w:t>
      </w:r>
      <w:r w:rsidRPr="007E3EB4">
        <w:rPr>
          <w:lang w:val="es-ES_tradnl"/>
        </w:rPr>
        <w:t xml:space="preserve">For </w:t>
      </w:r>
      <w:proofErr w:type="spellStart"/>
      <w:r w:rsidRPr="007E3EB4">
        <w:rPr>
          <w:lang w:val="es-ES_tradnl"/>
        </w:rPr>
        <w:t>an</w:t>
      </w:r>
      <w:proofErr w:type="spellEnd"/>
      <w:r w:rsidRPr="007E3EB4">
        <w:rPr>
          <w:lang w:val="es-ES_tradnl"/>
        </w:rPr>
        <w:t xml:space="preserve"> </w:t>
      </w:r>
      <w:proofErr w:type="spellStart"/>
      <w:r w:rsidRPr="007E3EB4">
        <w:rPr>
          <w:lang w:val="es-ES_tradnl"/>
        </w:rPr>
        <w:t>estimated</w:t>
      </w:r>
      <w:proofErr w:type="spellEnd"/>
      <w:r w:rsidRPr="007E3EB4">
        <w:rPr>
          <w:lang w:val="es-ES_tradnl"/>
        </w:rPr>
        <w:t xml:space="preserve"> figure of 500,000, </w:t>
      </w:r>
      <w:proofErr w:type="spellStart"/>
      <w:r w:rsidRPr="007E3EB4">
        <w:rPr>
          <w:lang w:val="es-ES_tradnl"/>
        </w:rPr>
        <w:t>see</w:t>
      </w:r>
      <w:proofErr w:type="spellEnd"/>
      <w:r w:rsidRPr="007E3EB4">
        <w:rPr>
          <w:lang w:val="es-ES_tradnl"/>
        </w:rPr>
        <w:t xml:space="preserve"> the seminal study, J. Rodrigo, </w:t>
      </w:r>
      <w:r w:rsidRPr="007E3EB4">
        <w:rPr>
          <w:i/>
          <w:lang w:val="es-ES_tradnl"/>
        </w:rPr>
        <w:t>Cautivos: Campos de concentración en la España franquista, 1936-1947</w:t>
      </w:r>
      <w:r w:rsidRPr="007E3EB4">
        <w:rPr>
          <w:lang w:val="es-ES_tradnl"/>
        </w:rPr>
        <w:t xml:space="preserve">, (Barcelona 2005), XXIV. </w:t>
      </w:r>
      <w:r w:rsidRPr="007E3EB4">
        <w:t xml:space="preserve">On the lacunae in available prison statistics, Gómez Bravo and Marco, </w:t>
      </w:r>
      <w:proofErr w:type="spellStart"/>
      <w:r w:rsidRPr="007E3EB4">
        <w:rPr>
          <w:i/>
          <w:iCs/>
        </w:rPr>
        <w:t>Obra</w:t>
      </w:r>
      <w:proofErr w:type="spellEnd"/>
      <w:r w:rsidRPr="007E3EB4">
        <w:rPr>
          <w:i/>
          <w:iCs/>
        </w:rPr>
        <w:t xml:space="preserve"> del </w:t>
      </w:r>
      <w:proofErr w:type="spellStart"/>
      <w:r w:rsidRPr="007E3EB4">
        <w:rPr>
          <w:i/>
          <w:iCs/>
        </w:rPr>
        <w:t>miedo</w:t>
      </w:r>
      <w:proofErr w:type="spellEnd"/>
      <w:r w:rsidRPr="007E3EB4">
        <w:t xml:space="preserve">, 84. Official statistics omit the many temporary prisons, as well as large numbers of prisoners </w:t>
      </w:r>
      <w:r>
        <w:t xml:space="preserve">in police custody, </w:t>
      </w:r>
      <w:r w:rsidRPr="007E3EB4">
        <w:t>on remand and in penal labour brigades.</w:t>
      </w:r>
    </w:p>
  </w:footnote>
  <w:footnote w:id="60">
    <w:p w14:paraId="68D4D8E1" w14:textId="77777777" w:rsidR="002B1E8A" w:rsidRDefault="002B1E8A" w:rsidP="002B1E8A">
      <w:pPr>
        <w:pStyle w:val="FootnoteText"/>
        <w:spacing w:line="360" w:lineRule="auto"/>
      </w:pPr>
      <w:r>
        <w:rPr>
          <w:rStyle w:val="FootnoteReference"/>
        </w:rPr>
        <w:footnoteRef/>
      </w:r>
      <w:r>
        <w:t xml:space="preserve"> J. </w:t>
      </w:r>
      <w:proofErr w:type="spellStart"/>
      <w:r>
        <w:t>Ballester</w:t>
      </w:r>
      <w:proofErr w:type="spellEnd"/>
      <w:r>
        <w:t xml:space="preserve">, </w:t>
      </w:r>
      <w:r>
        <w:rPr>
          <w:i/>
        </w:rPr>
        <w:t xml:space="preserve">Temps de </w:t>
      </w:r>
      <w:proofErr w:type="spellStart"/>
      <w:r>
        <w:rPr>
          <w:i/>
        </w:rPr>
        <w:t>quarantena</w:t>
      </w:r>
      <w:proofErr w:type="spellEnd"/>
      <w:r>
        <w:rPr>
          <w:i/>
        </w:rPr>
        <w:t>, (1939-1959)</w:t>
      </w:r>
      <w:r>
        <w:t xml:space="preserve">, (Valencia 1992), 15. </w:t>
      </w:r>
    </w:p>
  </w:footnote>
  <w:footnote w:id="61">
    <w:p w14:paraId="48911BB6" w14:textId="77777777" w:rsidR="002B1E8A" w:rsidRPr="00F90513" w:rsidRDefault="002B1E8A" w:rsidP="002B1E8A">
      <w:pPr>
        <w:pStyle w:val="FootnoteText"/>
        <w:spacing w:line="360" w:lineRule="auto"/>
        <w:rPr>
          <w:lang w:val="es-ES_tradnl"/>
        </w:rPr>
      </w:pPr>
      <w:r>
        <w:rPr>
          <w:rStyle w:val="FootnoteReference"/>
        </w:rPr>
        <w:footnoteRef/>
      </w:r>
      <w:r w:rsidRPr="00BE6B51">
        <w:rPr>
          <w:lang w:val="es-ES_tradnl"/>
        </w:rPr>
        <w:t xml:space="preserve"> Elordi (</w:t>
      </w:r>
      <w:proofErr w:type="spellStart"/>
      <w:r w:rsidRPr="00BE6B51">
        <w:rPr>
          <w:lang w:val="es-ES_tradnl"/>
        </w:rPr>
        <w:t>ed</w:t>
      </w:r>
      <w:proofErr w:type="spellEnd"/>
      <w:r w:rsidRPr="00BE6B51">
        <w:rPr>
          <w:lang w:val="es-ES_tradnl"/>
        </w:rPr>
        <w:t xml:space="preserve">), </w:t>
      </w:r>
      <w:r w:rsidRPr="00BE6B51">
        <w:rPr>
          <w:i/>
          <w:lang w:val="es-ES_tradnl"/>
        </w:rPr>
        <w:t>Años difíciles</w:t>
      </w:r>
      <w:r w:rsidRPr="00BE6B51">
        <w:rPr>
          <w:lang w:val="es-ES_tradnl"/>
        </w:rPr>
        <w:t>, 146-7</w:t>
      </w:r>
      <w:r>
        <w:rPr>
          <w:lang w:val="es-ES_tradnl"/>
        </w:rPr>
        <w:t xml:space="preserve">; </w:t>
      </w:r>
      <w:r w:rsidRPr="00AA7D71">
        <w:rPr>
          <w:lang w:val="es-ES_tradnl"/>
        </w:rPr>
        <w:t xml:space="preserve">Rodrigo, </w:t>
      </w:r>
      <w:r w:rsidRPr="00AA7D71">
        <w:rPr>
          <w:i/>
          <w:lang w:val="es-ES_tradnl"/>
        </w:rPr>
        <w:t>Cautivos</w:t>
      </w:r>
      <w:r w:rsidRPr="00AA7D71">
        <w:rPr>
          <w:lang w:val="es-ES_tradnl"/>
        </w:rPr>
        <w:t xml:space="preserve">, </w:t>
      </w:r>
      <w:r>
        <w:rPr>
          <w:lang w:val="es-ES_tradnl"/>
        </w:rPr>
        <w:t>202-4.</w:t>
      </w:r>
      <w:r w:rsidRPr="00F90513">
        <w:rPr>
          <w:lang w:val="es-ES_tradnl"/>
        </w:rPr>
        <w:t xml:space="preserve">  </w:t>
      </w:r>
    </w:p>
  </w:footnote>
  <w:footnote w:id="62">
    <w:p w14:paraId="01E0E525" w14:textId="77777777" w:rsidR="002B1E8A" w:rsidRPr="002E5CF1" w:rsidRDefault="002B1E8A" w:rsidP="002B1E8A">
      <w:pPr>
        <w:pStyle w:val="FootnoteText"/>
        <w:spacing w:line="360" w:lineRule="auto"/>
        <w:rPr>
          <w:lang w:val="en-US"/>
        </w:rPr>
      </w:pPr>
      <w:r>
        <w:rPr>
          <w:rStyle w:val="FootnoteReference"/>
        </w:rPr>
        <w:footnoteRef/>
      </w:r>
      <w:r>
        <w:t xml:space="preserve"> </w:t>
      </w:r>
      <w:proofErr w:type="spellStart"/>
      <w:r>
        <w:rPr>
          <w:i/>
        </w:rPr>
        <w:t>Anuario</w:t>
      </w:r>
      <w:proofErr w:type="spellEnd"/>
      <w:r>
        <w:rPr>
          <w:i/>
        </w:rPr>
        <w:t xml:space="preserve"> </w:t>
      </w:r>
      <w:proofErr w:type="spellStart"/>
      <w:r>
        <w:rPr>
          <w:i/>
        </w:rPr>
        <w:t>Estadístico</w:t>
      </w:r>
      <w:proofErr w:type="spellEnd"/>
      <w:r>
        <w:t>, (Madrid 1942), 1106-9.</w:t>
      </w:r>
    </w:p>
  </w:footnote>
  <w:footnote w:id="63">
    <w:p w14:paraId="2BC36F9E" w14:textId="77777777" w:rsidR="002B1E8A" w:rsidRPr="006200E7" w:rsidRDefault="002B1E8A" w:rsidP="002B1E8A">
      <w:pPr>
        <w:pStyle w:val="FootnoteText"/>
        <w:spacing w:line="360" w:lineRule="auto"/>
        <w:rPr>
          <w:lang w:val="en-US"/>
        </w:rPr>
      </w:pPr>
      <w:r>
        <w:rPr>
          <w:rStyle w:val="FootnoteReference"/>
        </w:rPr>
        <w:footnoteRef/>
      </w:r>
      <w:r>
        <w:t xml:space="preserve"> </w:t>
      </w:r>
      <w:proofErr w:type="spellStart"/>
      <w:r w:rsidRPr="00C20C46">
        <w:rPr>
          <w:i/>
        </w:rPr>
        <w:t>Anuario</w:t>
      </w:r>
      <w:proofErr w:type="spellEnd"/>
      <w:r w:rsidRPr="00C20C46">
        <w:t xml:space="preserve">, </w:t>
      </w:r>
      <w:r>
        <w:t>(</w:t>
      </w:r>
      <w:r w:rsidRPr="00C20C46">
        <w:t>1942</w:t>
      </w:r>
      <w:r>
        <w:t>)</w:t>
      </w:r>
      <w:r w:rsidRPr="00C20C46">
        <w:t>, 1099.</w:t>
      </w:r>
    </w:p>
  </w:footnote>
  <w:footnote w:id="64">
    <w:p w14:paraId="039DDC91" w14:textId="77777777" w:rsidR="002B1E8A" w:rsidRPr="00C20C46" w:rsidRDefault="002B1E8A" w:rsidP="002B1E8A">
      <w:pPr>
        <w:pStyle w:val="FootnoteText"/>
        <w:spacing w:line="360" w:lineRule="auto"/>
      </w:pPr>
      <w:r w:rsidRPr="00C20C46">
        <w:rPr>
          <w:rStyle w:val="FootnoteReference"/>
        </w:rPr>
        <w:footnoteRef/>
      </w:r>
      <w:r w:rsidRPr="00C20C46">
        <w:t xml:space="preserve"> </w:t>
      </w:r>
      <w:r>
        <w:rPr>
          <w:lang w:val="es-ES"/>
        </w:rPr>
        <w:t xml:space="preserve">On overcrowding: </w:t>
      </w:r>
      <w:r w:rsidRPr="003928F9">
        <w:rPr>
          <w:lang w:val="es-ES"/>
        </w:rPr>
        <w:t>‘Nota del Director</w:t>
      </w:r>
      <w:r>
        <w:rPr>
          <w:lang w:val="es-ES"/>
        </w:rPr>
        <w:t>-</w:t>
      </w:r>
      <w:r w:rsidRPr="003928F9">
        <w:rPr>
          <w:lang w:val="es-ES"/>
        </w:rPr>
        <w:t>General de Prisiones’, May 1940</w:t>
      </w:r>
      <w:r w:rsidRPr="00BD09FA">
        <w:rPr>
          <w:lang w:val="es-ES_tradnl"/>
        </w:rPr>
        <w:t xml:space="preserve">: </w:t>
      </w:r>
      <w:r w:rsidRPr="00A026F7">
        <w:rPr>
          <w:lang w:val="es-ES_tradnl"/>
        </w:rPr>
        <w:t xml:space="preserve">Fundación Nacional Francisco Franco, (FNFF), </w:t>
      </w:r>
      <w:r w:rsidRPr="00A026F7">
        <w:rPr>
          <w:i/>
          <w:lang w:val="es-ES_tradnl"/>
        </w:rPr>
        <w:t>Documentos inéditos para la historia del Generalísimo Franco</w:t>
      </w:r>
      <w:r w:rsidRPr="00A026F7">
        <w:rPr>
          <w:lang w:val="es-ES_tradnl"/>
        </w:rPr>
        <w:t xml:space="preserve">, II, (Madrid 1992), 76-7; 5 </w:t>
      </w:r>
      <w:proofErr w:type="spellStart"/>
      <w:r w:rsidRPr="00A026F7">
        <w:rPr>
          <w:lang w:val="es-ES_tradnl"/>
        </w:rPr>
        <w:t>November</w:t>
      </w:r>
      <w:proofErr w:type="spellEnd"/>
      <w:r w:rsidRPr="00A026F7">
        <w:rPr>
          <w:lang w:val="es-ES_tradnl"/>
        </w:rPr>
        <w:t xml:space="preserve"> 1940, FNFF, </w:t>
      </w:r>
      <w:r w:rsidRPr="00A026F7">
        <w:rPr>
          <w:i/>
          <w:lang w:val="es-ES_tradnl"/>
        </w:rPr>
        <w:t>Documentos</w:t>
      </w:r>
      <w:r w:rsidRPr="00A026F7">
        <w:rPr>
          <w:lang w:val="es-ES_tradnl"/>
        </w:rPr>
        <w:t>, II, 386-7</w:t>
      </w:r>
      <w:r w:rsidRPr="007D23AA">
        <w:rPr>
          <w:lang w:val="es-ES_tradnl"/>
        </w:rPr>
        <w:t>.</w:t>
      </w:r>
      <w:r>
        <w:rPr>
          <w:lang w:val="es-ES_tradnl"/>
        </w:rPr>
        <w:t xml:space="preserve"> </w:t>
      </w:r>
    </w:p>
  </w:footnote>
  <w:footnote w:id="65">
    <w:p w14:paraId="5A235AD3" w14:textId="77777777" w:rsidR="002B1E8A" w:rsidRPr="003320F4" w:rsidRDefault="002B1E8A" w:rsidP="002B1E8A">
      <w:pPr>
        <w:pStyle w:val="FootnoteText"/>
        <w:spacing w:line="360" w:lineRule="auto"/>
        <w:rPr>
          <w:lang w:val="es-ES_tradnl"/>
        </w:rPr>
      </w:pPr>
      <w:r>
        <w:rPr>
          <w:rStyle w:val="FootnoteReference"/>
        </w:rPr>
        <w:footnoteRef/>
      </w:r>
      <w:r w:rsidRPr="00D07C88">
        <w:t xml:space="preserve"> </w:t>
      </w:r>
      <w:r>
        <w:t xml:space="preserve">Ley </w:t>
      </w:r>
      <w:proofErr w:type="spellStart"/>
      <w:r>
        <w:t>sobre</w:t>
      </w:r>
      <w:proofErr w:type="spellEnd"/>
      <w:r>
        <w:t xml:space="preserve"> libertad condicional de </w:t>
      </w:r>
      <w:proofErr w:type="spellStart"/>
      <w:r>
        <w:t>sentenciados</w:t>
      </w:r>
      <w:proofErr w:type="spellEnd"/>
      <w:r>
        <w:t xml:space="preserve"> a </w:t>
      </w:r>
      <w:proofErr w:type="spellStart"/>
      <w:r>
        <w:t>penas</w:t>
      </w:r>
      <w:proofErr w:type="spellEnd"/>
      <w:r>
        <w:t xml:space="preserve"> de </w:t>
      </w:r>
      <w:proofErr w:type="spellStart"/>
      <w:r>
        <w:t>prisión</w:t>
      </w:r>
      <w:proofErr w:type="spellEnd"/>
      <w:r>
        <w:t xml:space="preserve"> que no </w:t>
      </w:r>
      <w:proofErr w:type="spellStart"/>
      <w:r>
        <w:t>excedan</w:t>
      </w:r>
      <w:proofErr w:type="spellEnd"/>
      <w:r>
        <w:t xml:space="preserve"> de </w:t>
      </w:r>
      <w:proofErr w:type="spellStart"/>
      <w:r>
        <w:t>doce</w:t>
      </w:r>
      <w:proofErr w:type="spellEnd"/>
      <w:r>
        <w:t xml:space="preserve"> </w:t>
      </w:r>
      <w:proofErr w:type="spellStart"/>
      <w:r>
        <w:t>años</w:t>
      </w:r>
      <w:proofErr w:type="spellEnd"/>
      <w:r>
        <w:t xml:space="preserve">, </w:t>
      </w:r>
      <w:proofErr w:type="spellStart"/>
      <w:r>
        <w:t>por</w:t>
      </w:r>
      <w:proofErr w:type="spellEnd"/>
      <w:r>
        <w:t xml:space="preserve"> </w:t>
      </w:r>
      <w:proofErr w:type="spellStart"/>
      <w:r>
        <w:t>el</w:t>
      </w:r>
      <w:proofErr w:type="spellEnd"/>
      <w:r>
        <w:t xml:space="preserve"> </w:t>
      </w:r>
      <w:proofErr w:type="spellStart"/>
      <w:r>
        <w:t>delito</w:t>
      </w:r>
      <w:proofErr w:type="spellEnd"/>
      <w:r>
        <w:t xml:space="preserve"> de </w:t>
      </w:r>
      <w:proofErr w:type="spellStart"/>
      <w:r>
        <w:t>rebelión</w:t>
      </w:r>
      <w:proofErr w:type="spellEnd"/>
      <w:r>
        <w:t>, a</w:t>
      </w:r>
      <w:r w:rsidRPr="00D07C88">
        <w:t xml:space="preserve">rticle 2, </w:t>
      </w:r>
      <w:r w:rsidRPr="00D07C88">
        <w:rPr>
          <w:i/>
        </w:rPr>
        <w:t>B</w:t>
      </w:r>
      <w:r>
        <w:rPr>
          <w:i/>
        </w:rPr>
        <w:t>OE</w:t>
      </w:r>
      <w:r w:rsidRPr="00D07C88">
        <w:t>, 91</w:t>
      </w:r>
      <w:r w:rsidRPr="003320F4">
        <w:t>, 1 April 1941</w:t>
      </w:r>
      <w:r>
        <w:t>, 2,168</w:t>
      </w:r>
      <w:r w:rsidRPr="003320F4">
        <w:t xml:space="preserve">. </w:t>
      </w:r>
      <w:bookmarkStart w:id="5" w:name="_Hlk60747690"/>
      <w:r w:rsidRPr="003320F4">
        <w:t xml:space="preserve">By the end of 1942 the official </w:t>
      </w:r>
      <w:r>
        <w:t xml:space="preserve">(under-calculated) </w:t>
      </w:r>
      <w:r w:rsidRPr="003320F4">
        <w:t xml:space="preserve">prison population was </w:t>
      </w:r>
      <w:r>
        <w:t xml:space="preserve">still </w:t>
      </w:r>
      <w:r w:rsidRPr="003320F4">
        <w:t xml:space="preserve">almost 125,000, 80% </w:t>
      </w:r>
      <w:r>
        <w:t xml:space="preserve">of whom </w:t>
      </w:r>
      <w:r w:rsidRPr="003320F4">
        <w:t xml:space="preserve">were </w:t>
      </w:r>
      <w:r>
        <w:t>political prisoners:</w:t>
      </w:r>
      <w:bookmarkEnd w:id="5"/>
      <w:r w:rsidRPr="003320F4">
        <w:t xml:space="preserve"> </w:t>
      </w:r>
      <w:r w:rsidRPr="003320F4">
        <w:rPr>
          <w:i/>
          <w:lang w:val="es-ES"/>
        </w:rPr>
        <w:t>Anuario Estadístico</w:t>
      </w:r>
      <w:r w:rsidRPr="003320F4">
        <w:rPr>
          <w:lang w:val="es-ES"/>
        </w:rPr>
        <w:t xml:space="preserve">, (Madrid, 1948), 1, 1052. </w:t>
      </w:r>
    </w:p>
  </w:footnote>
  <w:footnote w:id="66">
    <w:p w14:paraId="19603AAE" w14:textId="77777777" w:rsidR="002B1E8A" w:rsidRPr="003320F4" w:rsidRDefault="002B1E8A" w:rsidP="002B1E8A">
      <w:pPr>
        <w:pStyle w:val="FootnoteText"/>
        <w:spacing w:line="360" w:lineRule="auto"/>
        <w:rPr>
          <w:lang w:val="es-ES_tradnl"/>
        </w:rPr>
      </w:pPr>
      <w:r w:rsidRPr="003320F4">
        <w:rPr>
          <w:rStyle w:val="FootnoteReference"/>
        </w:rPr>
        <w:footnoteRef/>
      </w:r>
      <w:r w:rsidRPr="003320F4">
        <w:rPr>
          <w:lang w:val="es-ES_tradnl"/>
        </w:rPr>
        <w:t xml:space="preserve"> Palanca, ‘La situación sanitaria’, 454.</w:t>
      </w:r>
    </w:p>
  </w:footnote>
  <w:footnote w:id="67">
    <w:p w14:paraId="1BB7D983" w14:textId="77777777" w:rsidR="002B1E8A" w:rsidRPr="00CD62D8" w:rsidRDefault="002B1E8A" w:rsidP="002B1E8A">
      <w:pPr>
        <w:pStyle w:val="FootnoteText"/>
        <w:spacing w:line="360" w:lineRule="auto"/>
        <w:rPr>
          <w:lang w:val="en-US"/>
        </w:rPr>
      </w:pPr>
      <w:r>
        <w:rPr>
          <w:rStyle w:val="FootnoteReference"/>
        </w:rPr>
        <w:footnoteRef/>
      </w:r>
      <w:r>
        <w:t xml:space="preserve"> Martín Torrent, </w:t>
      </w:r>
      <w:r>
        <w:rPr>
          <w:i/>
        </w:rPr>
        <w:t>¿</w:t>
      </w:r>
      <w:proofErr w:type="spellStart"/>
      <w:r>
        <w:rPr>
          <w:i/>
        </w:rPr>
        <w:t>Qué</w:t>
      </w:r>
      <w:proofErr w:type="spellEnd"/>
      <w:r>
        <w:rPr>
          <w:i/>
        </w:rPr>
        <w:t xml:space="preserve"> me dice </w:t>
      </w:r>
      <w:proofErr w:type="spellStart"/>
      <w:r>
        <w:rPr>
          <w:i/>
        </w:rPr>
        <w:t>usted</w:t>
      </w:r>
      <w:proofErr w:type="spellEnd"/>
      <w:r>
        <w:rPr>
          <w:i/>
        </w:rPr>
        <w:t xml:space="preserve"> de los</w:t>
      </w:r>
      <w:r w:rsidRPr="00CD62D8">
        <w:rPr>
          <w:i/>
        </w:rPr>
        <w:t xml:space="preserve"> </w:t>
      </w:r>
      <w:proofErr w:type="spellStart"/>
      <w:r w:rsidRPr="00CD62D8">
        <w:rPr>
          <w:i/>
        </w:rPr>
        <w:t>presos</w:t>
      </w:r>
      <w:proofErr w:type="spellEnd"/>
      <w:r w:rsidRPr="00CD62D8">
        <w:rPr>
          <w:i/>
        </w:rPr>
        <w:t>?</w:t>
      </w:r>
      <w:r w:rsidRPr="00CD62D8">
        <w:t xml:space="preserve">, (Barcelona 1942), 8-9. The </w:t>
      </w:r>
      <w:r w:rsidRPr="009E2D77">
        <w:t>published figure for the prison population</w:t>
      </w:r>
      <w:r>
        <w:rPr>
          <w:b/>
          <w:bCs/>
        </w:rPr>
        <w:t xml:space="preserve"> </w:t>
      </w:r>
      <w:r w:rsidRPr="00CD62D8">
        <w:t>in 1942</w:t>
      </w:r>
      <w:r>
        <w:t xml:space="preserve"> was</w:t>
      </w:r>
      <w:r>
        <w:rPr>
          <w:b/>
          <w:bCs/>
        </w:rPr>
        <w:t xml:space="preserve"> </w:t>
      </w:r>
      <w:r w:rsidRPr="00CD62D8">
        <w:t>11,093</w:t>
      </w:r>
      <w:r>
        <w:t>.</w:t>
      </w:r>
    </w:p>
  </w:footnote>
  <w:footnote w:id="68">
    <w:p w14:paraId="7720482F" w14:textId="77777777" w:rsidR="002B1E8A" w:rsidRPr="00F7005A" w:rsidRDefault="002B1E8A" w:rsidP="002B1E8A">
      <w:pPr>
        <w:pStyle w:val="FootnoteText"/>
        <w:spacing w:line="360" w:lineRule="auto"/>
        <w:rPr>
          <w:lang w:val="en-US"/>
        </w:rPr>
      </w:pPr>
      <w:r>
        <w:rPr>
          <w:rStyle w:val="FootnoteReference"/>
        </w:rPr>
        <w:footnoteRef/>
      </w:r>
      <w:r>
        <w:t xml:space="preserve"> </w:t>
      </w:r>
      <w:r w:rsidRPr="00012F81">
        <w:t xml:space="preserve">Palanca, ‘Las </w:t>
      </w:r>
      <w:proofErr w:type="spellStart"/>
      <w:r w:rsidRPr="00012F81">
        <w:t>epidemias</w:t>
      </w:r>
      <w:proofErr w:type="spellEnd"/>
      <w:r w:rsidRPr="00012F81">
        <w:t xml:space="preserve">’, </w:t>
      </w:r>
      <w:r>
        <w:t xml:space="preserve">209. There were dozens of penal detachments in the early 1940s, with thousands of prisoners working on irrigation schemes, railway lines, and prisons: G. Acosta Bravo et al, </w:t>
      </w:r>
      <w:r w:rsidRPr="00D62FAB">
        <w:rPr>
          <w:i/>
          <w:iCs/>
        </w:rPr>
        <w:t xml:space="preserve">El </w:t>
      </w:r>
      <w:r>
        <w:rPr>
          <w:i/>
          <w:iCs/>
        </w:rPr>
        <w:t>c</w:t>
      </w:r>
      <w:r w:rsidRPr="00D62FAB">
        <w:rPr>
          <w:i/>
          <w:iCs/>
        </w:rPr>
        <w:t xml:space="preserve">anal de los </w:t>
      </w:r>
      <w:proofErr w:type="spellStart"/>
      <w:r>
        <w:rPr>
          <w:i/>
          <w:iCs/>
        </w:rPr>
        <w:t>p</w:t>
      </w:r>
      <w:r w:rsidRPr="00D62FAB">
        <w:rPr>
          <w:i/>
          <w:iCs/>
        </w:rPr>
        <w:t>resos</w:t>
      </w:r>
      <w:proofErr w:type="spellEnd"/>
      <w:r>
        <w:t xml:space="preserve">, (Barcelona, 2004), </w:t>
      </w:r>
      <w:r w:rsidRPr="001F6651">
        <w:rPr>
          <w:i/>
          <w:iCs/>
        </w:rPr>
        <w:t>passim</w:t>
      </w:r>
      <w:r>
        <w:t>.</w:t>
      </w:r>
    </w:p>
  </w:footnote>
  <w:footnote w:id="69">
    <w:p w14:paraId="2C7E2BDC" w14:textId="77777777" w:rsidR="002B1E8A" w:rsidRPr="00956F49" w:rsidRDefault="002B1E8A" w:rsidP="002B1E8A">
      <w:pPr>
        <w:pStyle w:val="FootnoteText"/>
        <w:spacing w:line="360" w:lineRule="auto"/>
        <w:rPr>
          <w:lang w:val="en-US"/>
        </w:rPr>
      </w:pPr>
      <w:r w:rsidRPr="00CD62D8">
        <w:rPr>
          <w:rStyle w:val="FootnoteReference"/>
        </w:rPr>
        <w:footnoteRef/>
      </w:r>
      <w:r w:rsidRPr="00CD62D8">
        <w:t xml:space="preserve"> </w:t>
      </w:r>
      <w:proofErr w:type="spellStart"/>
      <w:r w:rsidRPr="00CD62D8">
        <w:rPr>
          <w:shd w:val="clear" w:color="auto" w:fill="FFFFFF"/>
        </w:rPr>
        <w:t>Gálvez</w:t>
      </w:r>
      <w:proofErr w:type="spellEnd"/>
      <w:r w:rsidRPr="00CD62D8">
        <w:rPr>
          <w:shd w:val="clear" w:color="auto" w:fill="FFFFFF"/>
        </w:rPr>
        <w:t xml:space="preserve"> Ruiz, </w:t>
      </w:r>
      <w:r w:rsidRPr="00CD62D8">
        <w:rPr>
          <w:color w:val="000000"/>
          <w:kern w:val="36"/>
          <w:lang w:eastAsia="en-GB"/>
        </w:rPr>
        <w:t>‘</w:t>
      </w:r>
      <w:proofErr w:type="spellStart"/>
      <w:r w:rsidRPr="00CD62D8">
        <w:rPr>
          <w:color w:val="000000"/>
          <w:kern w:val="36"/>
          <w:lang w:eastAsia="en-GB"/>
        </w:rPr>
        <w:t>Enfermedad</w:t>
      </w:r>
      <w:proofErr w:type="spellEnd"/>
      <w:r w:rsidRPr="00CD62D8">
        <w:rPr>
          <w:color w:val="000000"/>
          <w:kern w:val="36"/>
          <w:lang w:eastAsia="en-GB"/>
        </w:rPr>
        <w:t xml:space="preserve"> </w:t>
      </w:r>
      <w:proofErr w:type="spellStart"/>
      <w:r w:rsidRPr="00CD62D8">
        <w:rPr>
          <w:color w:val="000000"/>
          <w:kern w:val="36"/>
          <w:lang w:eastAsia="en-GB"/>
        </w:rPr>
        <w:t>infecciosa</w:t>
      </w:r>
      <w:proofErr w:type="spellEnd"/>
      <w:r w:rsidRPr="00CD62D8">
        <w:rPr>
          <w:color w:val="000000"/>
          <w:kern w:val="36"/>
          <w:lang w:eastAsia="en-GB"/>
        </w:rPr>
        <w:t xml:space="preserve">’, </w:t>
      </w:r>
      <w:r>
        <w:t>373.</w:t>
      </w:r>
    </w:p>
  </w:footnote>
  <w:footnote w:id="70">
    <w:p w14:paraId="7F656944" w14:textId="77777777" w:rsidR="002B1E8A" w:rsidRPr="001F6497" w:rsidRDefault="002B1E8A" w:rsidP="002B1E8A">
      <w:pPr>
        <w:pStyle w:val="FootnoteText"/>
        <w:spacing w:line="360" w:lineRule="auto"/>
      </w:pPr>
      <w:r>
        <w:rPr>
          <w:rStyle w:val="FootnoteReference"/>
        </w:rPr>
        <w:footnoteRef/>
      </w:r>
      <w:r w:rsidRPr="001F6497">
        <w:t xml:space="preserve"> </w:t>
      </w:r>
      <w:r>
        <w:t>An example in</w:t>
      </w:r>
      <w:r w:rsidRPr="001F6497">
        <w:t xml:space="preserve"> </w:t>
      </w:r>
      <w:proofErr w:type="spellStart"/>
      <w:r w:rsidRPr="001F6497">
        <w:rPr>
          <w:i/>
        </w:rPr>
        <w:t>Arriba</w:t>
      </w:r>
      <w:proofErr w:type="spellEnd"/>
      <w:r w:rsidRPr="001F6497">
        <w:t>, 9 April 1941.</w:t>
      </w:r>
      <w:r>
        <w:t xml:space="preserve"> </w:t>
      </w:r>
    </w:p>
  </w:footnote>
  <w:footnote w:id="71">
    <w:p w14:paraId="70844771" w14:textId="77777777" w:rsidR="002B1E8A" w:rsidRPr="008D7153" w:rsidRDefault="002B1E8A" w:rsidP="002B1E8A">
      <w:pPr>
        <w:pStyle w:val="FootnoteText"/>
        <w:spacing w:line="360" w:lineRule="auto"/>
        <w:rPr>
          <w:lang w:val="en-US"/>
        </w:rPr>
      </w:pPr>
      <w:r>
        <w:rPr>
          <w:rStyle w:val="FootnoteReference"/>
        </w:rPr>
        <w:footnoteRef/>
      </w:r>
      <w:r>
        <w:t xml:space="preserve"> Examples in </w:t>
      </w:r>
      <w:proofErr w:type="spellStart"/>
      <w:r>
        <w:t>Elordi</w:t>
      </w:r>
      <w:proofErr w:type="spellEnd"/>
      <w:r>
        <w:t xml:space="preserve"> (ed), </w:t>
      </w:r>
      <w:proofErr w:type="spellStart"/>
      <w:r w:rsidRPr="008612BD">
        <w:rPr>
          <w:i/>
        </w:rPr>
        <w:t>Años</w:t>
      </w:r>
      <w:proofErr w:type="spellEnd"/>
      <w:r>
        <w:t xml:space="preserve">, 98-9; </w:t>
      </w:r>
      <w:r w:rsidRPr="00012F81">
        <w:t xml:space="preserve">Palanca, ‘Las </w:t>
      </w:r>
      <w:proofErr w:type="spellStart"/>
      <w:r w:rsidRPr="00012F81">
        <w:t>epidemias</w:t>
      </w:r>
      <w:proofErr w:type="spellEnd"/>
      <w:r w:rsidRPr="00012F81">
        <w:t>’, 205, 208</w:t>
      </w:r>
      <w:r>
        <w:t xml:space="preserve">; </w:t>
      </w:r>
      <w:r w:rsidRPr="00545120">
        <w:t>Snyder diary, 1 March 1941</w:t>
      </w:r>
      <w:r>
        <w:t>.</w:t>
      </w:r>
    </w:p>
  </w:footnote>
  <w:footnote w:id="72">
    <w:p w14:paraId="1DB5B011" w14:textId="77777777" w:rsidR="002B1E8A" w:rsidRPr="00741098" w:rsidRDefault="002B1E8A" w:rsidP="002B1E8A">
      <w:pPr>
        <w:pStyle w:val="FootnoteText"/>
        <w:spacing w:line="360" w:lineRule="auto"/>
        <w:rPr>
          <w:color w:val="FF0000"/>
          <w:lang w:val="es-ES_tradnl"/>
        </w:rPr>
      </w:pPr>
      <w:r>
        <w:rPr>
          <w:rStyle w:val="FootnoteReference"/>
        </w:rPr>
        <w:footnoteRef/>
      </w:r>
      <w:r w:rsidRPr="00212D5E">
        <w:rPr>
          <w:lang w:val="es-ES_tradnl"/>
        </w:rPr>
        <w:t xml:space="preserve"> </w:t>
      </w:r>
      <w:r>
        <w:rPr>
          <w:lang w:val="es-ES_tradnl"/>
        </w:rPr>
        <w:t xml:space="preserve">Palanca, </w:t>
      </w:r>
      <w:r w:rsidRPr="00012F81">
        <w:t xml:space="preserve">‘Las </w:t>
      </w:r>
      <w:proofErr w:type="spellStart"/>
      <w:r w:rsidRPr="00012F81">
        <w:t>epidemias</w:t>
      </w:r>
      <w:proofErr w:type="spellEnd"/>
      <w:r w:rsidRPr="00012F81">
        <w:t xml:space="preserve">’, </w:t>
      </w:r>
      <w:r>
        <w:t xml:space="preserve">208. </w:t>
      </w:r>
      <w:proofErr w:type="spellStart"/>
      <w:r>
        <w:rPr>
          <w:lang w:val="es-ES_tradnl"/>
        </w:rPr>
        <w:t>Also</w:t>
      </w:r>
      <w:proofErr w:type="spellEnd"/>
      <w:r>
        <w:rPr>
          <w:lang w:val="es-ES_tradnl"/>
        </w:rPr>
        <w:t xml:space="preserve">, </w:t>
      </w:r>
      <w:r w:rsidRPr="00212D5E">
        <w:rPr>
          <w:lang w:val="es-ES_tradnl"/>
        </w:rPr>
        <w:t>J</w:t>
      </w:r>
      <w:r>
        <w:rPr>
          <w:lang w:val="es-ES_tradnl"/>
        </w:rPr>
        <w:t xml:space="preserve">. </w:t>
      </w:r>
      <w:proofErr w:type="spellStart"/>
      <w:r w:rsidRPr="00212D5E">
        <w:rPr>
          <w:lang w:val="es-ES_tradnl"/>
        </w:rPr>
        <w:t>Viñes</w:t>
      </w:r>
      <w:proofErr w:type="spellEnd"/>
      <w:r w:rsidRPr="00212D5E">
        <w:rPr>
          <w:lang w:val="es-ES_tradnl"/>
        </w:rPr>
        <w:t xml:space="preserve"> Ibarrola</w:t>
      </w:r>
      <w:r w:rsidRPr="00C96640">
        <w:rPr>
          <w:lang w:val="es-ES_tradnl"/>
        </w:rPr>
        <w:t xml:space="preserve">, ‘Tifus exantemático. </w:t>
      </w:r>
      <w:r w:rsidRPr="00215F6D">
        <w:rPr>
          <w:lang w:val="es-ES_tradnl"/>
        </w:rPr>
        <w:t>Influ</w:t>
      </w:r>
      <w:r w:rsidRPr="001723F0">
        <w:rPr>
          <w:lang w:val="es-ES_tradnl"/>
        </w:rPr>
        <w:t xml:space="preserve">encia del medio en su difusión’, </w:t>
      </w:r>
      <w:r w:rsidRPr="001723F0">
        <w:rPr>
          <w:i/>
          <w:lang w:val="es-ES_tradnl"/>
        </w:rPr>
        <w:t>RSHP</w:t>
      </w:r>
      <w:r w:rsidRPr="001723F0">
        <w:rPr>
          <w:lang w:val="es-ES_tradnl"/>
        </w:rPr>
        <w:t xml:space="preserve">, 1944, 1-11. </w:t>
      </w:r>
    </w:p>
  </w:footnote>
  <w:footnote w:id="73">
    <w:p w14:paraId="5E3032F2" w14:textId="77777777" w:rsidR="002B1E8A" w:rsidRPr="00256DBF" w:rsidRDefault="002B1E8A" w:rsidP="002B1E8A">
      <w:pPr>
        <w:pStyle w:val="FootnoteText"/>
        <w:spacing w:line="360" w:lineRule="auto"/>
      </w:pPr>
      <w:r w:rsidRPr="006131CA">
        <w:rPr>
          <w:rStyle w:val="FootnoteReference"/>
        </w:rPr>
        <w:footnoteRef/>
      </w:r>
      <w:r w:rsidRPr="006131CA">
        <w:t xml:space="preserve"> </w:t>
      </w:r>
      <w:r>
        <w:t>For example, agricultural labourers</w:t>
      </w:r>
      <w:r w:rsidRPr="006131CA">
        <w:t xml:space="preserve"> who survived the purges in Seville were </w:t>
      </w:r>
      <w:r>
        <w:t xml:space="preserve">returned under supervision </w:t>
      </w:r>
      <w:r w:rsidRPr="006131CA">
        <w:t xml:space="preserve">to </w:t>
      </w:r>
      <w:r>
        <w:t xml:space="preserve">their villages of origin </w:t>
      </w:r>
      <w:r w:rsidRPr="00256DBF">
        <w:t>to be corralled in camps to be '</w:t>
      </w:r>
      <w:r>
        <w:t>investigated</w:t>
      </w:r>
      <w:r w:rsidRPr="00256DBF">
        <w:t>': TNA</w:t>
      </w:r>
      <w:r>
        <w:t>/</w:t>
      </w:r>
      <w:r w:rsidRPr="00256DBF">
        <w:t xml:space="preserve">24160/3921/41, 6 June 1939. </w:t>
      </w:r>
    </w:p>
  </w:footnote>
  <w:footnote w:id="74">
    <w:p w14:paraId="7A1F65A5" w14:textId="77777777" w:rsidR="002B1E8A" w:rsidRPr="00E902D4" w:rsidRDefault="002B1E8A" w:rsidP="002B1E8A">
      <w:pPr>
        <w:pStyle w:val="FootnoteText"/>
        <w:spacing w:line="360" w:lineRule="auto"/>
        <w:rPr>
          <w:lang w:val="es-ES_tradnl"/>
        </w:rPr>
      </w:pPr>
      <w:r w:rsidRPr="00256DBF">
        <w:rPr>
          <w:rStyle w:val="FootnoteReference"/>
        </w:rPr>
        <w:footnoteRef/>
      </w:r>
      <w:r w:rsidRPr="00256DBF">
        <w:rPr>
          <w:lang w:val="es-ES_tradnl"/>
        </w:rPr>
        <w:t xml:space="preserve"> M</w:t>
      </w:r>
      <w:r>
        <w:rPr>
          <w:lang w:val="es-ES_tradnl"/>
        </w:rPr>
        <w:t>.</w:t>
      </w:r>
      <w:r w:rsidRPr="00256DBF">
        <w:rPr>
          <w:lang w:val="es-ES_tradnl"/>
        </w:rPr>
        <w:t xml:space="preserve"> Pombo Angulo, </w:t>
      </w:r>
      <w:r w:rsidRPr="00256DBF">
        <w:rPr>
          <w:i/>
          <w:lang w:val="es-ES_tradnl"/>
        </w:rPr>
        <w:t>La Vanguardia Española</w:t>
      </w:r>
      <w:r w:rsidRPr="00256DBF">
        <w:rPr>
          <w:lang w:val="es-ES_tradnl"/>
        </w:rPr>
        <w:t xml:space="preserve">, 14 </w:t>
      </w:r>
      <w:proofErr w:type="spellStart"/>
      <w:r w:rsidRPr="00256DBF">
        <w:rPr>
          <w:lang w:val="es-ES_tradnl"/>
        </w:rPr>
        <w:t>January</w:t>
      </w:r>
      <w:proofErr w:type="spellEnd"/>
      <w:r w:rsidRPr="00256DBF">
        <w:rPr>
          <w:lang w:val="es-ES_tradnl"/>
        </w:rPr>
        <w:t xml:space="preserve"> 1964, 9.</w:t>
      </w:r>
      <w:r w:rsidRPr="00BC7487">
        <w:rPr>
          <w:color w:val="FF0000"/>
          <w:lang w:val="es-ES_tradnl"/>
        </w:rPr>
        <w:t xml:space="preserve">  </w:t>
      </w:r>
    </w:p>
  </w:footnote>
  <w:footnote w:id="75">
    <w:p w14:paraId="218B7530" w14:textId="77777777" w:rsidR="002B1E8A" w:rsidRPr="008A1276" w:rsidRDefault="002B1E8A" w:rsidP="002B1E8A">
      <w:pPr>
        <w:pStyle w:val="FootnoteText"/>
        <w:spacing w:line="360" w:lineRule="auto"/>
        <w:rPr>
          <w:b/>
          <w:bCs/>
          <w:lang w:val="es-ES_tradnl"/>
        </w:rPr>
      </w:pPr>
      <w:r>
        <w:rPr>
          <w:rStyle w:val="FootnoteReference"/>
        </w:rPr>
        <w:footnoteRef/>
      </w:r>
      <w:r w:rsidRPr="00430349">
        <w:rPr>
          <w:lang w:val="es-ES_tradnl"/>
        </w:rPr>
        <w:t xml:space="preserve"> </w:t>
      </w:r>
      <w:r w:rsidRPr="008A1276">
        <w:rPr>
          <w:rStyle w:val="Strong"/>
          <w:b w:val="0"/>
          <w:bCs w:val="0"/>
          <w:shd w:val="clear" w:color="auto" w:fill="FFFFFF"/>
        </w:rPr>
        <w:t xml:space="preserve">D. </w:t>
      </w:r>
      <w:proofErr w:type="spellStart"/>
      <w:r w:rsidRPr="008A1276">
        <w:rPr>
          <w:rStyle w:val="Strong"/>
          <w:b w:val="0"/>
          <w:bCs w:val="0"/>
          <w:shd w:val="clear" w:color="auto" w:fill="FFFFFF"/>
        </w:rPr>
        <w:t>Gatica</w:t>
      </w:r>
      <w:proofErr w:type="spellEnd"/>
      <w:r w:rsidRPr="008A1276">
        <w:rPr>
          <w:rStyle w:val="Strong"/>
          <w:b w:val="0"/>
          <w:bCs w:val="0"/>
          <w:shd w:val="clear" w:color="auto" w:fill="FFFFFF"/>
        </w:rPr>
        <w:t xml:space="preserve"> Cote, ‘La </w:t>
      </w:r>
      <w:proofErr w:type="spellStart"/>
      <w:r w:rsidRPr="008A1276">
        <w:rPr>
          <w:rStyle w:val="Strong"/>
          <w:b w:val="0"/>
          <w:bCs w:val="0"/>
          <w:shd w:val="clear" w:color="auto" w:fill="FFFFFF"/>
        </w:rPr>
        <w:t>Prisión</w:t>
      </w:r>
      <w:proofErr w:type="spellEnd"/>
      <w:r w:rsidRPr="008A1276">
        <w:rPr>
          <w:rStyle w:val="Strong"/>
          <w:b w:val="0"/>
          <w:bCs w:val="0"/>
          <w:shd w:val="clear" w:color="auto" w:fill="FFFFFF"/>
        </w:rPr>
        <w:t xml:space="preserve"> Central de El Puerto de Santa María en 1940: los </w:t>
      </w:r>
      <w:proofErr w:type="spellStart"/>
      <w:r w:rsidRPr="008A1276">
        <w:rPr>
          <w:rStyle w:val="Strong"/>
          <w:b w:val="0"/>
          <w:bCs w:val="0"/>
          <w:shd w:val="clear" w:color="auto" w:fill="FFFFFF"/>
        </w:rPr>
        <w:t>prisioneros</w:t>
      </w:r>
      <w:proofErr w:type="spellEnd"/>
      <w:r w:rsidRPr="008A1276">
        <w:rPr>
          <w:rStyle w:val="Strong"/>
          <w:b w:val="0"/>
          <w:bCs w:val="0"/>
          <w:shd w:val="clear" w:color="auto" w:fill="FFFFFF"/>
        </w:rPr>
        <w:t xml:space="preserve"> </w:t>
      </w:r>
      <w:proofErr w:type="spellStart"/>
      <w:r w:rsidRPr="008A1276">
        <w:rPr>
          <w:rStyle w:val="Strong"/>
          <w:b w:val="0"/>
          <w:bCs w:val="0"/>
          <w:shd w:val="clear" w:color="auto" w:fill="FFFFFF"/>
        </w:rPr>
        <w:t>gaditanos</w:t>
      </w:r>
      <w:proofErr w:type="spellEnd"/>
      <w:r w:rsidRPr="008A1276">
        <w:rPr>
          <w:rStyle w:val="Strong"/>
          <w:b w:val="0"/>
          <w:bCs w:val="0"/>
          <w:shd w:val="clear" w:color="auto" w:fill="FFFFFF"/>
        </w:rPr>
        <w:t xml:space="preserve">’, in C. </w:t>
      </w:r>
      <w:proofErr w:type="spellStart"/>
      <w:r w:rsidRPr="008A1276">
        <w:rPr>
          <w:rStyle w:val="Strong"/>
          <w:b w:val="0"/>
          <w:bCs w:val="0"/>
          <w:shd w:val="clear" w:color="auto" w:fill="FFFFFF"/>
        </w:rPr>
        <w:t>Molinero</w:t>
      </w:r>
      <w:proofErr w:type="spellEnd"/>
      <w:r w:rsidRPr="008A1276">
        <w:rPr>
          <w:rStyle w:val="Strong"/>
          <w:b w:val="0"/>
          <w:bCs w:val="0"/>
          <w:shd w:val="clear" w:color="auto" w:fill="FFFFFF"/>
        </w:rPr>
        <w:t xml:space="preserve"> et al, eds, </w:t>
      </w:r>
      <w:r w:rsidRPr="008A1276">
        <w:rPr>
          <w:rStyle w:val="Strong"/>
          <w:b w:val="0"/>
          <w:bCs w:val="0"/>
          <w:i/>
          <w:iCs/>
          <w:shd w:val="clear" w:color="auto" w:fill="FFFFFF"/>
        </w:rPr>
        <w:t xml:space="preserve">Los </w:t>
      </w:r>
      <w:proofErr w:type="spellStart"/>
      <w:r w:rsidRPr="008A1276">
        <w:rPr>
          <w:rStyle w:val="Strong"/>
          <w:b w:val="0"/>
          <w:bCs w:val="0"/>
          <w:i/>
          <w:iCs/>
          <w:shd w:val="clear" w:color="auto" w:fill="FFFFFF"/>
        </w:rPr>
        <w:t>campos</w:t>
      </w:r>
      <w:proofErr w:type="spellEnd"/>
      <w:r w:rsidRPr="008A1276">
        <w:rPr>
          <w:rStyle w:val="Strong"/>
          <w:b w:val="0"/>
          <w:bCs w:val="0"/>
          <w:i/>
          <w:iCs/>
          <w:shd w:val="clear" w:color="auto" w:fill="FFFFFF"/>
        </w:rPr>
        <w:t xml:space="preserve"> de </w:t>
      </w:r>
      <w:proofErr w:type="spellStart"/>
      <w:r w:rsidRPr="008A1276">
        <w:rPr>
          <w:rStyle w:val="Strong"/>
          <w:b w:val="0"/>
          <w:bCs w:val="0"/>
          <w:i/>
          <w:iCs/>
          <w:shd w:val="clear" w:color="auto" w:fill="FFFFFF"/>
        </w:rPr>
        <w:t>concentración</w:t>
      </w:r>
      <w:proofErr w:type="spellEnd"/>
      <w:r w:rsidRPr="008A1276">
        <w:rPr>
          <w:rStyle w:val="Strong"/>
          <w:b w:val="0"/>
          <w:bCs w:val="0"/>
          <w:i/>
          <w:iCs/>
          <w:shd w:val="clear" w:color="auto" w:fill="FFFFFF"/>
        </w:rPr>
        <w:t xml:space="preserve"> y </w:t>
      </w:r>
      <w:proofErr w:type="spellStart"/>
      <w:r w:rsidRPr="008A1276">
        <w:rPr>
          <w:rStyle w:val="Strong"/>
          <w:b w:val="0"/>
          <w:bCs w:val="0"/>
          <w:i/>
          <w:iCs/>
          <w:shd w:val="clear" w:color="auto" w:fill="FFFFFF"/>
        </w:rPr>
        <w:t>el</w:t>
      </w:r>
      <w:proofErr w:type="spellEnd"/>
      <w:r w:rsidRPr="008A1276">
        <w:rPr>
          <w:rStyle w:val="Strong"/>
          <w:b w:val="0"/>
          <w:bCs w:val="0"/>
          <w:i/>
          <w:iCs/>
          <w:shd w:val="clear" w:color="auto" w:fill="FFFFFF"/>
        </w:rPr>
        <w:t xml:space="preserve"> </w:t>
      </w:r>
      <w:proofErr w:type="spellStart"/>
      <w:r w:rsidRPr="008A1276">
        <w:rPr>
          <w:rStyle w:val="Strong"/>
          <w:b w:val="0"/>
          <w:bCs w:val="0"/>
          <w:i/>
          <w:iCs/>
          <w:shd w:val="clear" w:color="auto" w:fill="FFFFFF"/>
        </w:rPr>
        <w:t>mundo</w:t>
      </w:r>
      <w:proofErr w:type="spellEnd"/>
      <w:r w:rsidRPr="008A1276">
        <w:rPr>
          <w:rStyle w:val="Strong"/>
          <w:b w:val="0"/>
          <w:bCs w:val="0"/>
          <w:i/>
          <w:iCs/>
          <w:shd w:val="clear" w:color="auto" w:fill="FFFFFF"/>
        </w:rPr>
        <w:t xml:space="preserve"> </w:t>
      </w:r>
      <w:proofErr w:type="spellStart"/>
      <w:r w:rsidRPr="008A1276">
        <w:rPr>
          <w:rStyle w:val="Strong"/>
          <w:b w:val="0"/>
          <w:bCs w:val="0"/>
          <w:i/>
          <w:iCs/>
          <w:shd w:val="clear" w:color="auto" w:fill="FFFFFF"/>
        </w:rPr>
        <w:t>penitenciario</w:t>
      </w:r>
      <w:proofErr w:type="spellEnd"/>
      <w:r w:rsidRPr="008A1276">
        <w:rPr>
          <w:rStyle w:val="Strong"/>
          <w:b w:val="0"/>
          <w:bCs w:val="0"/>
          <w:i/>
          <w:iCs/>
          <w:shd w:val="clear" w:color="auto" w:fill="FFFFFF"/>
        </w:rPr>
        <w:t xml:space="preserve"> en </w:t>
      </w:r>
      <w:proofErr w:type="spellStart"/>
      <w:r w:rsidRPr="008A1276">
        <w:rPr>
          <w:rStyle w:val="Strong"/>
          <w:b w:val="0"/>
          <w:bCs w:val="0"/>
          <w:i/>
          <w:iCs/>
          <w:shd w:val="clear" w:color="auto" w:fill="FFFFFF"/>
        </w:rPr>
        <w:t>España</w:t>
      </w:r>
      <w:proofErr w:type="spellEnd"/>
      <w:r w:rsidRPr="008A1276">
        <w:rPr>
          <w:rStyle w:val="Strong"/>
          <w:b w:val="0"/>
          <w:bCs w:val="0"/>
          <w:i/>
          <w:iCs/>
          <w:shd w:val="clear" w:color="auto" w:fill="FFFFFF"/>
        </w:rPr>
        <w:t xml:space="preserve"> </w:t>
      </w:r>
      <w:proofErr w:type="spellStart"/>
      <w:r w:rsidRPr="008A1276">
        <w:rPr>
          <w:rStyle w:val="Strong"/>
          <w:b w:val="0"/>
          <w:bCs w:val="0"/>
          <w:i/>
          <w:iCs/>
          <w:shd w:val="clear" w:color="auto" w:fill="FFFFFF"/>
        </w:rPr>
        <w:t>durante</w:t>
      </w:r>
      <w:proofErr w:type="spellEnd"/>
      <w:r w:rsidRPr="008A1276">
        <w:rPr>
          <w:rStyle w:val="Strong"/>
          <w:b w:val="0"/>
          <w:bCs w:val="0"/>
          <w:i/>
          <w:iCs/>
          <w:shd w:val="clear" w:color="auto" w:fill="FFFFFF"/>
        </w:rPr>
        <w:t xml:space="preserve"> la </w:t>
      </w:r>
      <w:proofErr w:type="spellStart"/>
      <w:r w:rsidRPr="008A1276">
        <w:rPr>
          <w:rStyle w:val="Strong"/>
          <w:b w:val="0"/>
          <w:bCs w:val="0"/>
          <w:i/>
          <w:iCs/>
          <w:shd w:val="clear" w:color="auto" w:fill="FFFFFF"/>
        </w:rPr>
        <w:t>guerra</w:t>
      </w:r>
      <w:proofErr w:type="spellEnd"/>
      <w:r w:rsidRPr="008A1276">
        <w:rPr>
          <w:rStyle w:val="Strong"/>
          <w:b w:val="0"/>
          <w:bCs w:val="0"/>
          <w:i/>
          <w:iCs/>
          <w:shd w:val="clear" w:color="auto" w:fill="FFFFFF"/>
        </w:rPr>
        <w:t xml:space="preserve"> civil y </w:t>
      </w:r>
      <w:proofErr w:type="spellStart"/>
      <w:r w:rsidRPr="008A1276">
        <w:rPr>
          <w:rStyle w:val="Strong"/>
          <w:b w:val="0"/>
          <w:bCs w:val="0"/>
          <w:i/>
          <w:iCs/>
          <w:shd w:val="clear" w:color="auto" w:fill="FFFFFF"/>
        </w:rPr>
        <w:t>el</w:t>
      </w:r>
      <w:proofErr w:type="spellEnd"/>
      <w:r w:rsidRPr="008A1276">
        <w:rPr>
          <w:rStyle w:val="Strong"/>
          <w:b w:val="0"/>
          <w:bCs w:val="0"/>
          <w:i/>
          <w:iCs/>
          <w:shd w:val="clear" w:color="auto" w:fill="FFFFFF"/>
        </w:rPr>
        <w:t xml:space="preserve"> </w:t>
      </w:r>
      <w:proofErr w:type="spellStart"/>
      <w:r w:rsidRPr="008A1276">
        <w:rPr>
          <w:rStyle w:val="Strong"/>
          <w:b w:val="0"/>
          <w:bCs w:val="0"/>
          <w:i/>
          <w:iCs/>
          <w:shd w:val="clear" w:color="auto" w:fill="FFFFFF"/>
        </w:rPr>
        <w:t>franquismo</w:t>
      </w:r>
      <w:proofErr w:type="spellEnd"/>
      <w:r w:rsidRPr="008A1276">
        <w:rPr>
          <w:rStyle w:val="Strong"/>
          <w:b w:val="0"/>
          <w:bCs w:val="0"/>
          <w:shd w:val="clear" w:color="auto" w:fill="FFFFFF"/>
        </w:rPr>
        <w:t xml:space="preserve">, (Barcelona 2003), 616-35. 194 inmates died in </w:t>
      </w:r>
      <w:r w:rsidRPr="008A1276">
        <w:rPr>
          <w:b/>
          <w:bCs/>
          <w:lang w:val="es-ES_tradnl"/>
        </w:rPr>
        <w:t>Cádiz</w:t>
      </w:r>
      <w:r w:rsidRPr="008A1276">
        <w:rPr>
          <w:rStyle w:val="Strong"/>
          <w:b w:val="0"/>
          <w:bCs w:val="0"/>
          <w:shd w:val="clear" w:color="auto" w:fill="FFFFFF"/>
        </w:rPr>
        <w:t xml:space="preserve"> in 1941 of disease and hunger. </w:t>
      </w:r>
    </w:p>
  </w:footnote>
  <w:footnote w:id="76">
    <w:p w14:paraId="7E1B6ADB" w14:textId="77777777" w:rsidR="002B1E8A" w:rsidRPr="00BE404F" w:rsidRDefault="002B1E8A" w:rsidP="002B1E8A">
      <w:pPr>
        <w:pStyle w:val="FootnoteText"/>
        <w:spacing w:line="360" w:lineRule="auto"/>
        <w:rPr>
          <w:lang w:val="en-US"/>
        </w:rPr>
      </w:pPr>
      <w:r>
        <w:rPr>
          <w:rStyle w:val="FootnoteReference"/>
        </w:rPr>
        <w:footnoteRef/>
      </w:r>
      <w:r>
        <w:t xml:space="preserve"> Janney to Sawyer, 18 April 1941, 14, 101, 700, RG1.1, RF.</w:t>
      </w:r>
    </w:p>
  </w:footnote>
  <w:footnote w:id="77">
    <w:p w14:paraId="7CDF4B24" w14:textId="77777777" w:rsidR="002B1E8A" w:rsidRPr="00FA0736" w:rsidRDefault="002B1E8A" w:rsidP="002B1E8A">
      <w:pPr>
        <w:pStyle w:val="FootnoteText"/>
        <w:spacing w:line="360" w:lineRule="auto"/>
        <w:rPr>
          <w:lang w:val="en-US"/>
        </w:rPr>
      </w:pPr>
      <w:r>
        <w:rPr>
          <w:rStyle w:val="FootnoteReference"/>
        </w:rPr>
        <w:footnoteRef/>
      </w:r>
      <w:r>
        <w:t xml:space="preserve"> </w:t>
      </w:r>
      <w:r>
        <w:rPr>
          <w:lang w:val="es-ES_tradnl"/>
        </w:rPr>
        <w:t xml:space="preserve">Palanca, </w:t>
      </w:r>
      <w:r w:rsidRPr="00012F81">
        <w:t xml:space="preserve">‘Las </w:t>
      </w:r>
      <w:proofErr w:type="spellStart"/>
      <w:r w:rsidRPr="00012F81">
        <w:t>epidemias</w:t>
      </w:r>
      <w:proofErr w:type="spellEnd"/>
      <w:r w:rsidRPr="00012F81">
        <w:t xml:space="preserve">’, </w:t>
      </w:r>
      <w:r>
        <w:t xml:space="preserve">208; Eduardo de Guzmán, </w:t>
      </w:r>
      <w:proofErr w:type="spellStart"/>
      <w:r w:rsidRPr="00FA0736">
        <w:rPr>
          <w:i/>
          <w:iCs/>
        </w:rPr>
        <w:t>Nosotros</w:t>
      </w:r>
      <w:proofErr w:type="spellEnd"/>
      <w:r w:rsidRPr="00FA0736">
        <w:rPr>
          <w:i/>
          <w:iCs/>
        </w:rPr>
        <w:t xml:space="preserve">, los </w:t>
      </w:r>
      <w:proofErr w:type="spellStart"/>
      <w:r w:rsidRPr="00FA0736">
        <w:rPr>
          <w:i/>
          <w:iCs/>
        </w:rPr>
        <w:t>asesinos</w:t>
      </w:r>
      <w:proofErr w:type="spellEnd"/>
      <w:r>
        <w:t>, (Madrid, 1976), 395.</w:t>
      </w:r>
    </w:p>
  </w:footnote>
  <w:footnote w:id="78">
    <w:p w14:paraId="1D52A063" w14:textId="77777777" w:rsidR="002B1E8A" w:rsidRPr="009318C2" w:rsidRDefault="002B1E8A" w:rsidP="002B1E8A">
      <w:pPr>
        <w:pStyle w:val="FootnoteText"/>
        <w:spacing w:line="360" w:lineRule="auto"/>
      </w:pPr>
      <w:r>
        <w:rPr>
          <w:rStyle w:val="FootnoteReference"/>
        </w:rPr>
        <w:footnoteRef/>
      </w:r>
      <w:r w:rsidRPr="009318C2">
        <w:t xml:space="preserve"> </w:t>
      </w:r>
      <w:r>
        <w:t xml:space="preserve">H. E. </w:t>
      </w:r>
      <w:proofErr w:type="spellStart"/>
      <w:r>
        <w:t>Kershner</w:t>
      </w:r>
      <w:proofErr w:type="spellEnd"/>
      <w:r>
        <w:t xml:space="preserve">, </w:t>
      </w:r>
      <w:r w:rsidRPr="003D4CB3">
        <w:rPr>
          <w:i/>
        </w:rPr>
        <w:t>Quaker Service</w:t>
      </w:r>
      <w:r>
        <w:rPr>
          <w:i/>
        </w:rPr>
        <w:t xml:space="preserve"> in Modern War</w:t>
      </w:r>
      <w:r>
        <w:t>, (New York 1950),</w:t>
      </w:r>
      <w:r w:rsidRPr="009318C2">
        <w:t xml:space="preserve"> 86-7.</w:t>
      </w:r>
      <w:r>
        <w:t xml:space="preserve"> </w:t>
      </w:r>
    </w:p>
  </w:footnote>
  <w:footnote w:id="79">
    <w:p w14:paraId="05DFB6A2" w14:textId="77777777" w:rsidR="002B1E8A" w:rsidRPr="00E90520" w:rsidRDefault="002B1E8A" w:rsidP="002B1E8A">
      <w:pPr>
        <w:pStyle w:val="FootnoteText"/>
        <w:spacing w:line="360" w:lineRule="auto"/>
      </w:pPr>
      <w:r>
        <w:rPr>
          <w:rStyle w:val="FootnoteReference"/>
        </w:rPr>
        <w:footnoteRef/>
      </w:r>
      <w:r>
        <w:t xml:space="preserve"> </w:t>
      </w:r>
      <w:r w:rsidRPr="008453A5">
        <w:t xml:space="preserve">Janney </w:t>
      </w:r>
      <w:r w:rsidRPr="00E90520">
        <w:t xml:space="preserve">to Warren, October 1940, </w:t>
      </w:r>
      <w:r>
        <w:t xml:space="preserve">11, 66, 700, </w:t>
      </w:r>
      <w:r w:rsidRPr="00E90520">
        <w:t>RG1.1,</w:t>
      </w:r>
      <w:r>
        <w:t xml:space="preserve"> </w:t>
      </w:r>
      <w:r w:rsidRPr="00E90520">
        <w:t>RF, 8.</w:t>
      </w:r>
    </w:p>
  </w:footnote>
  <w:footnote w:id="80">
    <w:p w14:paraId="726E0EF5" w14:textId="77777777" w:rsidR="002B1E8A" w:rsidRPr="00E90520" w:rsidRDefault="002B1E8A" w:rsidP="002B1E8A">
      <w:pPr>
        <w:pStyle w:val="FootnoteText"/>
        <w:spacing w:line="360" w:lineRule="auto"/>
      </w:pPr>
      <w:r w:rsidRPr="00E90520">
        <w:rPr>
          <w:rStyle w:val="FootnoteReference"/>
        </w:rPr>
        <w:footnoteRef/>
      </w:r>
      <w:r w:rsidRPr="00E90520">
        <w:t xml:space="preserve"> Janney to Warren, 3-4; Janney diary, 20 October 1940, RF, RG 12.1, 30.</w:t>
      </w:r>
    </w:p>
  </w:footnote>
  <w:footnote w:id="81">
    <w:p w14:paraId="0340D05B" w14:textId="77777777" w:rsidR="002B1E8A" w:rsidRPr="00E90520" w:rsidRDefault="002B1E8A" w:rsidP="002B1E8A">
      <w:pPr>
        <w:pStyle w:val="FootnoteText"/>
        <w:spacing w:line="360" w:lineRule="auto"/>
        <w:rPr>
          <w:lang w:val="en-US"/>
        </w:rPr>
      </w:pPr>
      <w:r w:rsidRPr="00E90520">
        <w:rPr>
          <w:rStyle w:val="FootnoteReference"/>
        </w:rPr>
        <w:footnoteRef/>
      </w:r>
      <w:r w:rsidRPr="00E90520">
        <w:t xml:space="preserve"> Janney to Warren, 3-4.</w:t>
      </w:r>
    </w:p>
  </w:footnote>
  <w:footnote w:id="82">
    <w:p w14:paraId="6885F691" w14:textId="77777777" w:rsidR="002B1E8A" w:rsidRDefault="002B1E8A" w:rsidP="002B1E8A">
      <w:pPr>
        <w:pStyle w:val="FootnoteText"/>
        <w:spacing w:line="360" w:lineRule="auto"/>
      </w:pPr>
      <w:r>
        <w:rPr>
          <w:rStyle w:val="FootnoteReference"/>
        </w:rPr>
        <w:footnoteRef/>
      </w:r>
      <w:r>
        <w:t xml:space="preserve"> Janney, report, 28 October 1941; Janney diary, 22 October 1940, 30, RG12.1. See also, </w:t>
      </w:r>
      <w:r w:rsidRPr="004274AA">
        <w:rPr>
          <w:lang w:val="es-ES_tradnl"/>
        </w:rPr>
        <w:t xml:space="preserve">Gómez Bravo </w:t>
      </w:r>
      <w:r>
        <w:rPr>
          <w:lang w:val="es-ES_tradnl"/>
        </w:rPr>
        <w:t xml:space="preserve">and </w:t>
      </w:r>
      <w:r w:rsidRPr="004274AA">
        <w:rPr>
          <w:lang w:val="es-ES_tradnl"/>
        </w:rPr>
        <w:t>Marco</w:t>
      </w:r>
      <w:r>
        <w:rPr>
          <w:lang w:val="es-ES_tradnl"/>
        </w:rPr>
        <w:t>,</w:t>
      </w:r>
      <w:r w:rsidRPr="004274AA">
        <w:rPr>
          <w:lang w:val="es-ES_tradnl"/>
        </w:rPr>
        <w:t xml:space="preserve"> </w:t>
      </w:r>
      <w:r>
        <w:rPr>
          <w:i/>
          <w:lang w:val="es-ES_tradnl"/>
        </w:rPr>
        <w:t>O</w:t>
      </w:r>
      <w:r w:rsidRPr="004274AA">
        <w:rPr>
          <w:i/>
          <w:lang w:val="es-ES_tradnl"/>
        </w:rPr>
        <w:t>bra del miedo</w:t>
      </w:r>
      <w:r>
        <w:rPr>
          <w:lang w:val="es-ES_tradnl"/>
        </w:rPr>
        <w:t>, 233-6.</w:t>
      </w:r>
      <w:r w:rsidRPr="009C5698">
        <w:t xml:space="preserve"> </w:t>
      </w:r>
    </w:p>
  </w:footnote>
  <w:footnote w:id="83">
    <w:p w14:paraId="76510BC4" w14:textId="77777777" w:rsidR="002B1E8A" w:rsidRPr="00987A9E" w:rsidRDefault="002B1E8A" w:rsidP="002B1E8A">
      <w:pPr>
        <w:pStyle w:val="FootnoteText"/>
        <w:spacing w:line="360" w:lineRule="auto"/>
        <w:rPr>
          <w:lang w:val="es-ES_tradnl"/>
        </w:rPr>
      </w:pPr>
      <w:r>
        <w:rPr>
          <w:rStyle w:val="FootnoteReference"/>
        </w:rPr>
        <w:footnoteRef/>
      </w:r>
      <w:r w:rsidRPr="00987A9E">
        <w:rPr>
          <w:lang w:val="es-ES_tradnl"/>
        </w:rPr>
        <w:t xml:space="preserve"> J</w:t>
      </w:r>
      <w:r>
        <w:rPr>
          <w:lang w:val="es-ES_tradnl"/>
        </w:rPr>
        <w:t>.</w:t>
      </w:r>
      <w:r w:rsidRPr="00987A9E">
        <w:rPr>
          <w:lang w:val="es-ES_tradnl"/>
        </w:rPr>
        <w:t xml:space="preserve"> Palanca, </w:t>
      </w:r>
      <w:r w:rsidRPr="00987A9E">
        <w:rPr>
          <w:i/>
          <w:lang w:val="es-ES_tradnl"/>
        </w:rPr>
        <w:t>Aspectos sanitarios de la reconstrucción de España</w:t>
      </w:r>
      <w:r w:rsidRPr="00987A9E">
        <w:rPr>
          <w:lang w:val="es-ES_tradnl"/>
        </w:rPr>
        <w:t>, (Madrid 1940), 10</w:t>
      </w:r>
      <w:r>
        <w:rPr>
          <w:lang w:val="es-ES_tradnl"/>
        </w:rPr>
        <w:t xml:space="preserve">; </w:t>
      </w:r>
      <w:proofErr w:type="spellStart"/>
      <w:r>
        <w:rPr>
          <w:lang w:val="es-ES_tradnl"/>
        </w:rPr>
        <w:t>Janney</w:t>
      </w:r>
      <w:proofErr w:type="spellEnd"/>
      <w:r>
        <w:rPr>
          <w:lang w:val="es-ES_tradnl"/>
        </w:rPr>
        <w:t xml:space="preserve"> </w:t>
      </w:r>
      <w:proofErr w:type="spellStart"/>
      <w:r>
        <w:rPr>
          <w:lang w:val="es-ES_tradnl"/>
        </w:rPr>
        <w:t>diary</w:t>
      </w:r>
      <w:proofErr w:type="spellEnd"/>
      <w:r>
        <w:rPr>
          <w:lang w:val="es-ES_tradnl"/>
        </w:rPr>
        <w:t xml:space="preserve">, 21 </w:t>
      </w:r>
      <w:proofErr w:type="spellStart"/>
      <w:r>
        <w:rPr>
          <w:lang w:val="es-ES_tradnl"/>
        </w:rPr>
        <w:t>December</w:t>
      </w:r>
      <w:proofErr w:type="spellEnd"/>
      <w:r>
        <w:rPr>
          <w:lang w:val="es-ES_tradnl"/>
        </w:rPr>
        <w:t xml:space="preserve"> 1940,</w:t>
      </w:r>
      <w:r w:rsidRPr="00927FF5">
        <w:t xml:space="preserve"> </w:t>
      </w:r>
      <w:r>
        <w:t>30, RG12.1.</w:t>
      </w:r>
    </w:p>
  </w:footnote>
  <w:footnote w:id="84">
    <w:p w14:paraId="1E3D4F0C" w14:textId="77777777" w:rsidR="002B1E8A" w:rsidRPr="00E95397" w:rsidRDefault="002B1E8A" w:rsidP="002B1E8A">
      <w:pPr>
        <w:pStyle w:val="FootnoteText"/>
        <w:spacing w:line="360" w:lineRule="auto"/>
      </w:pPr>
      <w:r w:rsidRPr="00E95397">
        <w:rPr>
          <w:rStyle w:val="FootnoteReference"/>
        </w:rPr>
        <w:footnoteRef/>
      </w:r>
      <w:r w:rsidRPr="00E95397">
        <w:t xml:space="preserve"> </w:t>
      </w:r>
      <w:r>
        <w:t>Mo</w:t>
      </w:r>
      <w:r w:rsidRPr="00E95397">
        <w:t xml:space="preserve">re than 200 cases were taken into isolation </w:t>
      </w:r>
      <w:r>
        <w:t>in</w:t>
      </w:r>
      <w:r w:rsidRPr="00E95397">
        <w:t xml:space="preserve"> the </w:t>
      </w:r>
      <w:r>
        <w:t>following</w:t>
      </w:r>
      <w:r w:rsidRPr="00E95397">
        <w:t xml:space="preserve"> few weeks, some in a derelict school bui</w:t>
      </w:r>
      <w:r w:rsidRPr="001723F0">
        <w:t xml:space="preserve">lding. </w:t>
      </w:r>
      <w:r>
        <w:t xml:space="preserve">See </w:t>
      </w:r>
      <w:r w:rsidRPr="00640A79">
        <w:rPr>
          <w:lang w:val="es-ES_tradnl"/>
        </w:rPr>
        <w:t xml:space="preserve">G. Romero Escacena, ‘Estudio clínico y experimental del tifus exantemático: epidemia de Sevilla’, </w:t>
      </w:r>
      <w:r w:rsidRPr="00640A79">
        <w:rPr>
          <w:i/>
          <w:lang w:val="es-ES_tradnl"/>
        </w:rPr>
        <w:t>Revista Clínica Española</w:t>
      </w:r>
      <w:r w:rsidRPr="00640A79">
        <w:rPr>
          <w:lang w:val="es-ES_tradnl"/>
        </w:rPr>
        <w:t>, 2, 1941, 349-55.</w:t>
      </w:r>
    </w:p>
  </w:footnote>
  <w:footnote w:id="85">
    <w:p w14:paraId="310E481E" w14:textId="77777777" w:rsidR="002B1E8A" w:rsidRPr="00927FF5" w:rsidRDefault="002B1E8A" w:rsidP="002B1E8A">
      <w:pPr>
        <w:pStyle w:val="article-text"/>
        <w:shd w:val="clear" w:color="auto" w:fill="FFFFFF"/>
        <w:spacing w:before="0" w:beforeAutospacing="0" w:after="0" w:afterAutospacing="0" w:line="360" w:lineRule="auto"/>
        <w:rPr>
          <w:color w:val="FF0000"/>
          <w:sz w:val="20"/>
          <w:szCs w:val="20"/>
          <w:lang w:val="en-US"/>
        </w:rPr>
      </w:pPr>
      <w:r w:rsidRPr="00E90520">
        <w:rPr>
          <w:rStyle w:val="FootnoteReference"/>
          <w:sz w:val="20"/>
          <w:szCs w:val="20"/>
        </w:rPr>
        <w:footnoteRef/>
      </w:r>
      <w:r w:rsidRPr="00E90520">
        <w:rPr>
          <w:sz w:val="20"/>
          <w:szCs w:val="20"/>
        </w:rPr>
        <w:t xml:space="preserve"> October 1940</w:t>
      </w:r>
      <w:r>
        <w:rPr>
          <w:sz w:val="20"/>
          <w:szCs w:val="20"/>
        </w:rPr>
        <w:t xml:space="preserve">: </w:t>
      </w:r>
      <w:r w:rsidRPr="00E90520">
        <w:rPr>
          <w:sz w:val="20"/>
          <w:szCs w:val="20"/>
        </w:rPr>
        <w:t>decree prohibit</w:t>
      </w:r>
      <w:r>
        <w:rPr>
          <w:sz w:val="20"/>
          <w:szCs w:val="20"/>
        </w:rPr>
        <w:t>ing</w:t>
      </w:r>
      <w:r w:rsidRPr="00E90520">
        <w:rPr>
          <w:sz w:val="20"/>
          <w:szCs w:val="20"/>
        </w:rPr>
        <w:t xml:space="preserve"> alms to </w:t>
      </w:r>
      <w:r>
        <w:rPr>
          <w:sz w:val="20"/>
          <w:szCs w:val="20"/>
        </w:rPr>
        <w:t>‘</w:t>
      </w:r>
      <w:r w:rsidRPr="00E90520">
        <w:rPr>
          <w:sz w:val="20"/>
          <w:szCs w:val="20"/>
        </w:rPr>
        <w:t>beggars</w:t>
      </w:r>
      <w:r>
        <w:rPr>
          <w:sz w:val="20"/>
          <w:szCs w:val="20"/>
        </w:rPr>
        <w:t>’</w:t>
      </w:r>
      <w:r w:rsidRPr="00E90520">
        <w:rPr>
          <w:sz w:val="20"/>
          <w:szCs w:val="20"/>
        </w:rPr>
        <w:t xml:space="preserve"> in Madrid</w:t>
      </w:r>
      <w:r>
        <w:rPr>
          <w:sz w:val="20"/>
          <w:szCs w:val="20"/>
        </w:rPr>
        <w:t xml:space="preserve">. On construction of the term ‘beggar’, </w:t>
      </w:r>
      <w:r w:rsidRPr="00E90520">
        <w:rPr>
          <w:sz w:val="20"/>
          <w:szCs w:val="20"/>
          <w:shd w:val="clear" w:color="auto" w:fill="FFFFFF"/>
        </w:rPr>
        <w:t>M</w:t>
      </w:r>
      <w:r>
        <w:rPr>
          <w:sz w:val="20"/>
          <w:szCs w:val="20"/>
          <w:shd w:val="clear" w:color="auto" w:fill="FFFFFF"/>
        </w:rPr>
        <w:t>.</w:t>
      </w:r>
      <w:r w:rsidRPr="00E90520">
        <w:rPr>
          <w:sz w:val="20"/>
          <w:szCs w:val="20"/>
          <w:shd w:val="clear" w:color="auto" w:fill="FFFFFF"/>
        </w:rPr>
        <w:t xml:space="preserve"> V</w:t>
      </w:r>
      <w:r>
        <w:rPr>
          <w:sz w:val="20"/>
          <w:szCs w:val="20"/>
          <w:shd w:val="clear" w:color="auto" w:fill="FFFFFF"/>
        </w:rPr>
        <w:t>.</w:t>
      </w:r>
      <w:r w:rsidRPr="00E90520">
        <w:rPr>
          <w:sz w:val="20"/>
          <w:szCs w:val="20"/>
          <w:shd w:val="clear" w:color="auto" w:fill="FFFFFF"/>
        </w:rPr>
        <w:t xml:space="preserve"> Fernández </w:t>
      </w:r>
      <w:proofErr w:type="spellStart"/>
      <w:r w:rsidRPr="00E90520">
        <w:rPr>
          <w:sz w:val="20"/>
          <w:szCs w:val="20"/>
          <w:shd w:val="clear" w:color="auto" w:fill="FFFFFF"/>
        </w:rPr>
        <w:t>Luceño</w:t>
      </w:r>
      <w:proofErr w:type="spellEnd"/>
      <w:r w:rsidRPr="00E90520">
        <w:rPr>
          <w:sz w:val="20"/>
          <w:szCs w:val="20"/>
          <w:shd w:val="clear" w:color="auto" w:fill="FFFFFF"/>
        </w:rPr>
        <w:t>, </w:t>
      </w:r>
      <w:proofErr w:type="spellStart"/>
      <w:r w:rsidRPr="00E90520">
        <w:rPr>
          <w:i/>
          <w:iCs/>
          <w:sz w:val="20"/>
          <w:szCs w:val="20"/>
          <w:shd w:val="clear" w:color="auto" w:fill="FFFFFF"/>
        </w:rPr>
        <w:t>Miseria</w:t>
      </w:r>
      <w:proofErr w:type="spellEnd"/>
      <w:r w:rsidRPr="00E90520">
        <w:rPr>
          <w:i/>
          <w:iCs/>
          <w:sz w:val="20"/>
          <w:szCs w:val="20"/>
          <w:shd w:val="clear" w:color="auto" w:fill="FFFFFF"/>
        </w:rPr>
        <w:t xml:space="preserve"> y </w:t>
      </w:r>
      <w:proofErr w:type="spellStart"/>
      <w:r w:rsidRPr="00E90520">
        <w:rPr>
          <w:i/>
          <w:iCs/>
          <w:sz w:val="20"/>
          <w:szCs w:val="20"/>
          <w:shd w:val="clear" w:color="auto" w:fill="FFFFFF"/>
        </w:rPr>
        <w:t>represión</w:t>
      </w:r>
      <w:proofErr w:type="spellEnd"/>
      <w:r w:rsidRPr="00E90520">
        <w:rPr>
          <w:i/>
          <w:iCs/>
          <w:sz w:val="20"/>
          <w:szCs w:val="20"/>
          <w:shd w:val="clear" w:color="auto" w:fill="FFFFFF"/>
        </w:rPr>
        <w:t xml:space="preserve"> en Sevilla (1939-1950)</w:t>
      </w:r>
      <w:r w:rsidRPr="00E90520">
        <w:rPr>
          <w:sz w:val="20"/>
          <w:szCs w:val="20"/>
          <w:shd w:val="clear" w:color="auto" w:fill="FFFFFF"/>
        </w:rPr>
        <w:t>, (Seville 2007)</w:t>
      </w:r>
      <w:r>
        <w:rPr>
          <w:sz w:val="20"/>
          <w:szCs w:val="20"/>
          <w:shd w:val="clear" w:color="auto" w:fill="FFFFFF"/>
        </w:rPr>
        <w:t>.</w:t>
      </w:r>
      <w:r w:rsidRPr="00E90520">
        <w:rPr>
          <w:sz w:val="20"/>
          <w:szCs w:val="20"/>
        </w:rPr>
        <w:t xml:space="preserve"> </w:t>
      </w:r>
    </w:p>
  </w:footnote>
  <w:footnote w:id="86">
    <w:p w14:paraId="0BF168B0" w14:textId="77777777" w:rsidR="002B1E8A" w:rsidRPr="008C135F" w:rsidRDefault="002B1E8A" w:rsidP="002B1E8A">
      <w:pPr>
        <w:pStyle w:val="FootnoteText"/>
        <w:spacing w:line="360" w:lineRule="auto"/>
        <w:rPr>
          <w:lang w:val="en-US"/>
        </w:rPr>
      </w:pPr>
      <w:r>
        <w:rPr>
          <w:rStyle w:val="FootnoteReference"/>
        </w:rPr>
        <w:footnoteRef/>
      </w:r>
      <w:r>
        <w:t xml:space="preserve"> </w:t>
      </w:r>
      <w:r w:rsidRPr="00E90520">
        <w:rPr>
          <w:i/>
        </w:rPr>
        <w:t>Alcázar</w:t>
      </w:r>
      <w:r w:rsidRPr="00E90520">
        <w:t xml:space="preserve">, 27 December 1941; </w:t>
      </w:r>
      <w:proofErr w:type="spellStart"/>
      <w:r w:rsidRPr="00E90520">
        <w:rPr>
          <w:i/>
        </w:rPr>
        <w:t>España</w:t>
      </w:r>
      <w:proofErr w:type="spellEnd"/>
      <w:r w:rsidRPr="00E90520">
        <w:rPr>
          <w:i/>
        </w:rPr>
        <w:t xml:space="preserve"> Popular</w:t>
      </w:r>
      <w:r w:rsidRPr="00E90520">
        <w:t>, 30 November 1940.</w:t>
      </w:r>
    </w:p>
  </w:footnote>
  <w:footnote w:id="87">
    <w:p w14:paraId="4749EDD8" w14:textId="77777777" w:rsidR="002B1E8A" w:rsidRPr="00E90520" w:rsidRDefault="002B1E8A" w:rsidP="002B1E8A">
      <w:pPr>
        <w:spacing w:after="0" w:line="360" w:lineRule="auto"/>
        <w:rPr>
          <w:rFonts w:ascii="Times New Roman" w:hAnsi="Times New Roman" w:cs="Times New Roman"/>
          <w:sz w:val="20"/>
          <w:szCs w:val="20"/>
        </w:rPr>
      </w:pPr>
      <w:r w:rsidRPr="00E90520">
        <w:rPr>
          <w:rStyle w:val="FootnoteReference"/>
          <w:rFonts w:ascii="Times New Roman" w:hAnsi="Times New Roman" w:cs="Times New Roman"/>
          <w:sz w:val="20"/>
          <w:szCs w:val="20"/>
        </w:rPr>
        <w:footnoteRef/>
      </w:r>
      <w:r w:rsidRPr="00E90520">
        <w:rPr>
          <w:rFonts w:ascii="Times New Roman" w:hAnsi="Times New Roman" w:cs="Times New Roman"/>
          <w:sz w:val="20"/>
          <w:szCs w:val="20"/>
          <w:lang w:val="es-ES"/>
        </w:rPr>
        <w:t xml:space="preserve"> F</w:t>
      </w:r>
      <w:r>
        <w:rPr>
          <w:rFonts w:ascii="Times New Roman" w:hAnsi="Times New Roman" w:cs="Times New Roman"/>
          <w:sz w:val="20"/>
          <w:szCs w:val="20"/>
          <w:lang w:val="es-ES"/>
        </w:rPr>
        <w:t>.</w:t>
      </w:r>
      <w:r w:rsidRPr="00E90520">
        <w:rPr>
          <w:rFonts w:ascii="Times New Roman" w:hAnsi="Times New Roman" w:cs="Times New Roman"/>
          <w:sz w:val="20"/>
          <w:szCs w:val="20"/>
          <w:lang w:val="es-ES"/>
        </w:rPr>
        <w:t xml:space="preserve"> Marcos Hernández, </w:t>
      </w:r>
      <w:r w:rsidRPr="00E90520">
        <w:rPr>
          <w:rFonts w:ascii="Times New Roman" w:hAnsi="Times New Roman" w:cs="Times New Roman"/>
          <w:i/>
          <w:sz w:val="20"/>
          <w:szCs w:val="20"/>
          <w:lang w:val="es-ES"/>
        </w:rPr>
        <w:t>La generación perdida: Murcia, Valencia y Barcelona (1926-1950)</w:t>
      </w:r>
      <w:r w:rsidRPr="00E90520">
        <w:rPr>
          <w:rFonts w:ascii="Times New Roman" w:hAnsi="Times New Roman" w:cs="Times New Roman"/>
          <w:sz w:val="20"/>
          <w:szCs w:val="20"/>
          <w:lang w:val="es-ES"/>
        </w:rPr>
        <w:t>, (Barcelona 2005), 46, 71</w:t>
      </w:r>
      <w:r>
        <w:rPr>
          <w:rFonts w:ascii="Times New Roman" w:hAnsi="Times New Roman" w:cs="Times New Roman"/>
          <w:sz w:val="20"/>
          <w:szCs w:val="20"/>
          <w:lang w:val="es-ES"/>
        </w:rPr>
        <w:t>;</w:t>
      </w:r>
      <w:r w:rsidRPr="00E90520">
        <w:rPr>
          <w:rFonts w:ascii="Times New Roman" w:hAnsi="Times New Roman" w:cs="Times New Roman"/>
          <w:sz w:val="20"/>
          <w:szCs w:val="20"/>
          <w:lang w:val="es-ES"/>
        </w:rPr>
        <w:t xml:space="preserve"> </w:t>
      </w:r>
      <w:r w:rsidRPr="00E90520">
        <w:rPr>
          <w:rFonts w:ascii="Times New Roman" w:hAnsi="Times New Roman" w:cs="Times New Roman"/>
          <w:sz w:val="20"/>
          <w:szCs w:val="20"/>
        </w:rPr>
        <w:t>A</w:t>
      </w:r>
      <w:r>
        <w:rPr>
          <w:rFonts w:ascii="Times New Roman" w:hAnsi="Times New Roman" w:cs="Times New Roman"/>
          <w:sz w:val="20"/>
          <w:szCs w:val="20"/>
        </w:rPr>
        <w:t>.</w:t>
      </w:r>
      <w:r w:rsidRPr="00E90520">
        <w:rPr>
          <w:rFonts w:ascii="Times New Roman" w:hAnsi="Times New Roman" w:cs="Times New Roman"/>
          <w:sz w:val="20"/>
          <w:szCs w:val="20"/>
        </w:rPr>
        <w:t xml:space="preserve"> </w:t>
      </w:r>
      <w:proofErr w:type="spellStart"/>
      <w:r w:rsidRPr="00E90520">
        <w:rPr>
          <w:rFonts w:ascii="Times New Roman" w:hAnsi="Times New Roman" w:cs="Times New Roman"/>
          <w:sz w:val="20"/>
          <w:szCs w:val="20"/>
        </w:rPr>
        <w:t>Ginés</w:t>
      </w:r>
      <w:proofErr w:type="spellEnd"/>
      <w:r w:rsidRPr="00E90520">
        <w:rPr>
          <w:rFonts w:ascii="Times New Roman" w:hAnsi="Times New Roman" w:cs="Times New Roman"/>
          <w:sz w:val="20"/>
          <w:szCs w:val="20"/>
        </w:rPr>
        <w:t xml:space="preserve"> i </w:t>
      </w:r>
      <w:proofErr w:type="spellStart"/>
      <w:r w:rsidRPr="00E90520">
        <w:rPr>
          <w:rFonts w:ascii="Times New Roman" w:hAnsi="Times New Roman" w:cs="Times New Roman"/>
          <w:sz w:val="20"/>
          <w:szCs w:val="20"/>
        </w:rPr>
        <w:t>Sànchez</w:t>
      </w:r>
      <w:proofErr w:type="spellEnd"/>
      <w:r w:rsidRPr="00E90520">
        <w:rPr>
          <w:rFonts w:ascii="Times New Roman" w:hAnsi="Times New Roman" w:cs="Times New Roman"/>
          <w:sz w:val="20"/>
          <w:szCs w:val="20"/>
        </w:rPr>
        <w:t xml:space="preserve">, </w:t>
      </w:r>
      <w:r w:rsidRPr="00E90520">
        <w:rPr>
          <w:rFonts w:ascii="Times New Roman" w:hAnsi="Times New Roman" w:cs="Times New Roman"/>
          <w:i/>
          <w:iCs/>
          <w:sz w:val="20"/>
          <w:szCs w:val="20"/>
        </w:rPr>
        <w:t xml:space="preserve">La </w:t>
      </w:r>
      <w:proofErr w:type="spellStart"/>
      <w:r w:rsidRPr="00E90520">
        <w:rPr>
          <w:rFonts w:ascii="Times New Roman" w:hAnsi="Times New Roman" w:cs="Times New Roman"/>
          <w:i/>
          <w:iCs/>
          <w:sz w:val="20"/>
          <w:szCs w:val="20"/>
        </w:rPr>
        <w:t>instauració</w:t>
      </w:r>
      <w:proofErr w:type="spellEnd"/>
      <w:r w:rsidRPr="00E90520">
        <w:rPr>
          <w:rFonts w:ascii="Times New Roman" w:hAnsi="Times New Roman" w:cs="Times New Roman"/>
          <w:i/>
          <w:iCs/>
          <w:sz w:val="20"/>
          <w:szCs w:val="20"/>
        </w:rPr>
        <w:t xml:space="preserve"> del </w:t>
      </w:r>
      <w:proofErr w:type="spellStart"/>
      <w:r w:rsidRPr="00E90520">
        <w:rPr>
          <w:rFonts w:ascii="Times New Roman" w:hAnsi="Times New Roman" w:cs="Times New Roman"/>
          <w:i/>
          <w:iCs/>
          <w:sz w:val="20"/>
          <w:szCs w:val="20"/>
        </w:rPr>
        <w:t>franquisme</w:t>
      </w:r>
      <w:proofErr w:type="spellEnd"/>
      <w:r w:rsidRPr="00E90520">
        <w:rPr>
          <w:rFonts w:ascii="Times New Roman" w:hAnsi="Times New Roman" w:cs="Times New Roman"/>
          <w:i/>
          <w:iCs/>
          <w:sz w:val="20"/>
          <w:szCs w:val="20"/>
        </w:rPr>
        <w:t xml:space="preserve"> al País </w:t>
      </w:r>
      <w:proofErr w:type="spellStart"/>
      <w:r w:rsidRPr="00E90520">
        <w:rPr>
          <w:rFonts w:ascii="Times New Roman" w:hAnsi="Times New Roman" w:cs="Times New Roman"/>
          <w:i/>
          <w:iCs/>
          <w:sz w:val="20"/>
          <w:szCs w:val="20"/>
        </w:rPr>
        <w:t>Valencià</w:t>
      </w:r>
      <w:proofErr w:type="spellEnd"/>
      <w:r w:rsidRPr="00E90520">
        <w:rPr>
          <w:rFonts w:ascii="Times New Roman" w:hAnsi="Times New Roman" w:cs="Times New Roman"/>
          <w:sz w:val="20"/>
          <w:szCs w:val="20"/>
        </w:rPr>
        <w:t>, (Valencia 2010), 156-8</w:t>
      </w:r>
      <w:r>
        <w:rPr>
          <w:rFonts w:ascii="Times New Roman" w:hAnsi="Times New Roman" w:cs="Times New Roman"/>
          <w:sz w:val="20"/>
          <w:szCs w:val="20"/>
        </w:rPr>
        <w:t>.</w:t>
      </w:r>
      <w:r w:rsidRPr="00E90520">
        <w:rPr>
          <w:rFonts w:ascii="Times New Roman" w:hAnsi="Times New Roman" w:cs="Times New Roman"/>
          <w:sz w:val="20"/>
          <w:szCs w:val="20"/>
        </w:rPr>
        <w:t xml:space="preserve"> </w:t>
      </w:r>
    </w:p>
  </w:footnote>
  <w:footnote w:id="88">
    <w:p w14:paraId="7A36635D" w14:textId="77777777" w:rsidR="002B1E8A" w:rsidRPr="00E90520" w:rsidRDefault="002B1E8A" w:rsidP="002B1E8A">
      <w:pPr>
        <w:pStyle w:val="FootnoteText"/>
        <w:spacing w:line="360" w:lineRule="auto"/>
        <w:rPr>
          <w:lang w:val="es-ES_tradnl"/>
        </w:rPr>
      </w:pPr>
      <w:r w:rsidRPr="00E90520">
        <w:rPr>
          <w:rStyle w:val="FootnoteReference"/>
        </w:rPr>
        <w:footnoteRef/>
      </w:r>
      <w:r w:rsidRPr="00E90520">
        <w:rPr>
          <w:lang w:val="es-ES_tradnl"/>
        </w:rPr>
        <w:t xml:space="preserve"> </w:t>
      </w:r>
      <w:proofErr w:type="spellStart"/>
      <w:r w:rsidRPr="00E90520">
        <w:rPr>
          <w:lang w:val="es-ES_tradnl"/>
        </w:rPr>
        <w:t>Cited</w:t>
      </w:r>
      <w:proofErr w:type="spellEnd"/>
      <w:r w:rsidRPr="00E90520">
        <w:rPr>
          <w:lang w:val="es-ES_tradnl"/>
        </w:rPr>
        <w:t xml:space="preserve"> in J</w:t>
      </w:r>
      <w:r>
        <w:rPr>
          <w:lang w:val="es-ES_tradnl"/>
        </w:rPr>
        <w:t xml:space="preserve">. </w:t>
      </w:r>
      <w:r w:rsidRPr="00E90520">
        <w:rPr>
          <w:lang w:val="es-ES_tradnl"/>
        </w:rPr>
        <w:t xml:space="preserve">Estellés </w:t>
      </w:r>
      <w:proofErr w:type="spellStart"/>
      <w:r w:rsidRPr="00E90520">
        <w:rPr>
          <w:lang w:val="es-ES_tradnl"/>
        </w:rPr>
        <w:t>Salarich</w:t>
      </w:r>
      <w:proofErr w:type="spellEnd"/>
      <w:r w:rsidRPr="00E90520">
        <w:rPr>
          <w:lang w:val="es-ES_tradnl"/>
        </w:rPr>
        <w:t xml:space="preserve">, </w:t>
      </w:r>
      <w:r w:rsidRPr="00E90520">
        <w:rPr>
          <w:i/>
          <w:lang w:val="es-ES_tradnl"/>
        </w:rPr>
        <w:t xml:space="preserve">La lucha contra el tifus exantemático: </w:t>
      </w:r>
      <w:proofErr w:type="spellStart"/>
      <w:r w:rsidRPr="00E90520">
        <w:rPr>
          <w:i/>
          <w:lang w:val="es-ES_tradnl"/>
        </w:rPr>
        <w:t>despiojamiento</w:t>
      </w:r>
      <w:proofErr w:type="spellEnd"/>
      <w:r w:rsidRPr="00E90520">
        <w:rPr>
          <w:lang w:val="es-ES_tradnl"/>
        </w:rPr>
        <w:t>, (Barcelona 1944).</w:t>
      </w:r>
    </w:p>
  </w:footnote>
  <w:footnote w:id="89">
    <w:p w14:paraId="138ED635" w14:textId="77777777" w:rsidR="002B1E8A" w:rsidRPr="00987FF0" w:rsidRDefault="002B1E8A" w:rsidP="002B1E8A">
      <w:pPr>
        <w:pStyle w:val="FootnoteText"/>
        <w:spacing w:line="360" w:lineRule="auto"/>
      </w:pPr>
      <w:r w:rsidRPr="004F2236">
        <w:rPr>
          <w:rStyle w:val="FootnoteReference"/>
        </w:rPr>
        <w:footnoteRef/>
      </w:r>
      <w:r w:rsidRPr="004F2236">
        <w:t xml:space="preserve"> </w:t>
      </w:r>
      <w:r>
        <w:t xml:space="preserve">The most threatening were ‘vectors’ unaware they carried the disease: R. Martínez Domínguez, ‘La </w:t>
      </w:r>
      <w:proofErr w:type="spellStart"/>
      <w:r>
        <w:t>infección</w:t>
      </w:r>
      <w:proofErr w:type="spellEnd"/>
      <w:r>
        <w:t xml:space="preserve"> </w:t>
      </w:r>
      <w:proofErr w:type="spellStart"/>
      <w:r>
        <w:t>inaparente</w:t>
      </w:r>
      <w:proofErr w:type="spellEnd"/>
      <w:r>
        <w:t xml:space="preserve"> del </w:t>
      </w:r>
      <w:proofErr w:type="spellStart"/>
      <w:r>
        <w:t>tífus</w:t>
      </w:r>
      <w:proofErr w:type="spellEnd"/>
      <w:r>
        <w:t xml:space="preserve">’, </w:t>
      </w:r>
      <w:r w:rsidRPr="006F346A">
        <w:rPr>
          <w:i/>
        </w:rPr>
        <w:t xml:space="preserve">La </w:t>
      </w:r>
      <w:proofErr w:type="spellStart"/>
      <w:r w:rsidRPr="006F346A">
        <w:rPr>
          <w:i/>
        </w:rPr>
        <w:t>Medicina</w:t>
      </w:r>
      <w:proofErr w:type="spellEnd"/>
      <w:r w:rsidRPr="006F346A">
        <w:rPr>
          <w:i/>
        </w:rPr>
        <w:t xml:space="preserve"> Colonial</w:t>
      </w:r>
      <w:r>
        <w:t xml:space="preserve">, 1, (1943), 131-5. </w:t>
      </w:r>
    </w:p>
  </w:footnote>
  <w:footnote w:id="90">
    <w:p w14:paraId="69BC66A0" w14:textId="77777777" w:rsidR="002B1E8A" w:rsidRDefault="002B1E8A" w:rsidP="002B1E8A">
      <w:pPr>
        <w:pStyle w:val="FootnoteText"/>
        <w:spacing w:line="360" w:lineRule="auto"/>
      </w:pPr>
      <w:r w:rsidRPr="0070323D">
        <w:rPr>
          <w:rStyle w:val="FootnoteReference"/>
        </w:rPr>
        <w:footnoteRef/>
      </w:r>
      <w:r w:rsidRPr="0070323D">
        <w:t xml:space="preserve"> </w:t>
      </w:r>
      <w:r>
        <w:t xml:space="preserve">G. Román Ruiz, </w:t>
      </w:r>
      <w:proofErr w:type="spellStart"/>
      <w:r w:rsidRPr="00C434B6">
        <w:rPr>
          <w:i/>
          <w:iCs/>
        </w:rPr>
        <w:t>Delinquir</w:t>
      </w:r>
      <w:proofErr w:type="spellEnd"/>
      <w:r w:rsidRPr="00C434B6">
        <w:rPr>
          <w:i/>
          <w:iCs/>
        </w:rPr>
        <w:t xml:space="preserve"> o </w:t>
      </w:r>
      <w:proofErr w:type="spellStart"/>
      <w:r w:rsidRPr="00C434B6">
        <w:rPr>
          <w:i/>
          <w:iCs/>
        </w:rPr>
        <w:t>morir</w:t>
      </w:r>
      <w:proofErr w:type="spellEnd"/>
      <w:r w:rsidRPr="00C434B6">
        <w:rPr>
          <w:i/>
          <w:iCs/>
        </w:rPr>
        <w:t xml:space="preserve">: El </w:t>
      </w:r>
      <w:proofErr w:type="spellStart"/>
      <w:r w:rsidRPr="00C434B6">
        <w:rPr>
          <w:i/>
          <w:iCs/>
        </w:rPr>
        <w:t>pequeño</w:t>
      </w:r>
      <w:proofErr w:type="spellEnd"/>
      <w:r w:rsidRPr="00C434B6">
        <w:rPr>
          <w:i/>
          <w:iCs/>
        </w:rPr>
        <w:t xml:space="preserve"> </w:t>
      </w:r>
      <w:proofErr w:type="spellStart"/>
      <w:r w:rsidRPr="00C434B6">
        <w:rPr>
          <w:i/>
          <w:iCs/>
        </w:rPr>
        <w:t>estraperlo</w:t>
      </w:r>
      <w:proofErr w:type="spellEnd"/>
      <w:r w:rsidRPr="00C434B6">
        <w:rPr>
          <w:i/>
          <w:iCs/>
        </w:rPr>
        <w:t xml:space="preserve"> en la Granada de posguerra</w:t>
      </w:r>
      <w:r>
        <w:t xml:space="preserve">, (Granada 2015); E. </w:t>
      </w:r>
      <w:proofErr w:type="spellStart"/>
      <w:r w:rsidRPr="00430349">
        <w:rPr>
          <w:lang w:val="es-ES_tradnl"/>
        </w:rPr>
        <w:t>Barranquero</w:t>
      </w:r>
      <w:proofErr w:type="spellEnd"/>
      <w:r w:rsidRPr="00430349">
        <w:rPr>
          <w:lang w:val="es-ES_tradnl"/>
        </w:rPr>
        <w:t xml:space="preserve"> Texeira et al, </w:t>
      </w:r>
      <w:r w:rsidRPr="00430349">
        <w:rPr>
          <w:i/>
          <w:lang w:val="es-ES_tradnl"/>
        </w:rPr>
        <w:t>Mujer, cárcel, franquismo: La prisión provincial de Málaga (1937-1945)</w:t>
      </w:r>
      <w:r w:rsidRPr="00430349">
        <w:rPr>
          <w:lang w:val="es-ES_tradnl"/>
        </w:rPr>
        <w:t xml:space="preserve">, (Málaga, 1994), </w:t>
      </w:r>
      <w:r>
        <w:rPr>
          <w:lang w:val="es-ES_tradnl"/>
        </w:rPr>
        <w:t>39-41.</w:t>
      </w:r>
    </w:p>
  </w:footnote>
  <w:footnote w:id="91">
    <w:p w14:paraId="7BB9EAE1" w14:textId="77777777" w:rsidR="002B1E8A" w:rsidRPr="00E158BA" w:rsidRDefault="002B1E8A" w:rsidP="002B1E8A">
      <w:pPr>
        <w:pStyle w:val="FootnoteText"/>
        <w:spacing w:line="360" w:lineRule="auto"/>
        <w:rPr>
          <w:lang w:val="en-US"/>
        </w:rPr>
      </w:pPr>
      <w:r>
        <w:rPr>
          <w:rStyle w:val="FootnoteReference"/>
        </w:rPr>
        <w:footnoteRef/>
      </w:r>
      <w:r>
        <w:t xml:space="preserve"> Janney diary, 27 October 1940, RF, RG 12.1, 30.</w:t>
      </w:r>
    </w:p>
  </w:footnote>
  <w:footnote w:id="92">
    <w:p w14:paraId="2674A304" w14:textId="77777777" w:rsidR="002B1E8A" w:rsidRPr="00666407" w:rsidRDefault="002B1E8A" w:rsidP="002B1E8A">
      <w:pPr>
        <w:spacing w:after="0" w:line="360" w:lineRule="auto"/>
        <w:rPr>
          <w:rFonts w:ascii="Times New Roman" w:hAnsi="Times New Roman" w:cs="Times New Roman"/>
          <w:sz w:val="20"/>
          <w:szCs w:val="20"/>
        </w:rPr>
      </w:pPr>
      <w:r w:rsidRPr="00666407">
        <w:rPr>
          <w:rStyle w:val="FootnoteReference"/>
          <w:rFonts w:ascii="Times New Roman" w:hAnsi="Times New Roman" w:cs="Times New Roman"/>
          <w:sz w:val="20"/>
          <w:szCs w:val="20"/>
        </w:rPr>
        <w:footnoteRef/>
      </w:r>
      <w:r w:rsidRPr="00666407">
        <w:rPr>
          <w:rFonts w:ascii="Times New Roman" w:hAnsi="Times New Roman" w:cs="Times New Roman"/>
          <w:iCs/>
          <w:sz w:val="20"/>
          <w:szCs w:val="20"/>
        </w:rPr>
        <w:t xml:space="preserve"> </w:t>
      </w:r>
      <w:r w:rsidRPr="00666407">
        <w:rPr>
          <w:rFonts w:ascii="Times New Roman" w:hAnsi="Times New Roman" w:cs="Times New Roman"/>
          <w:sz w:val="20"/>
          <w:szCs w:val="20"/>
        </w:rPr>
        <w:t xml:space="preserve">FET-JONS, 'Informe', 28 August 1940 (Barcelona), </w:t>
      </w:r>
      <w:bookmarkStart w:id="8" w:name="_Hlk68181373"/>
      <w:r w:rsidRPr="00666407">
        <w:rPr>
          <w:rFonts w:ascii="Times New Roman" w:hAnsi="Times New Roman" w:cs="Times New Roman"/>
          <w:sz w:val="20"/>
          <w:szCs w:val="20"/>
        </w:rPr>
        <w:t xml:space="preserve">Archivo General de la </w:t>
      </w:r>
      <w:proofErr w:type="spellStart"/>
      <w:r w:rsidRPr="00666407">
        <w:rPr>
          <w:rFonts w:ascii="Times New Roman" w:hAnsi="Times New Roman" w:cs="Times New Roman"/>
          <w:sz w:val="20"/>
          <w:szCs w:val="20"/>
        </w:rPr>
        <w:t>Administración</w:t>
      </w:r>
      <w:proofErr w:type="spellEnd"/>
      <w:r w:rsidRPr="00666407">
        <w:rPr>
          <w:rFonts w:ascii="Times New Roman" w:hAnsi="Times New Roman" w:cs="Times New Roman"/>
          <w:sz w:val="20"/>
          <w:szCs w:val="20"/>
        </w:rPr>
        <w:t xml:space="preserve"> (AGA)</w:t>
      </w:r>
      <w:r>
        <w:rPr>
          <w:rFonts w:ascii="Times New Roman" w:hAnsi="Times New Roman" w:cs="Times New Roman"/>
          <w:sz w:val="20"/>
          <w:szCs w:val="20"/>
        </w:rPr>
        <w:t>,</w:t>
      </w:r>
      <w:r w:rsidRPr="00666407">
        <w:rPr>
          <w:rFonts w:ascii="Times New Roman" w:hAnsi="Times New Roman" w:cs="Times New Roman"/>
          <w:sz w:val="20"/>
          <w:szCs w:val="20"/>
        </w:rPr>
        <w:t xml:space="preserve"> </w:t>
      </w:r>
      <w:r w:rsidRPr="00666407">
        <w:rPr>
          <w:rFonts w:ascii="Times New Roman" w:hAnsi="Times New Roman" w:cs="Times New Roman"/>
          <w:sz w:val="20"/>
          <w:szCs w:val="20"/>
          <w:lang w:val="es-ES_tradnl"/>
        </w:rPr>
        <w:t>Secretaría General del Movimiento</w:t>
      </w:r>
      <w:r w:rsidRPr="00666407">
        <w:rPr>
          <w:rFonts w:ascii="Times New Roman" w:hAnsi="Times New Roman" w:cs="Times New Roman"/>
          <w:sz w:val="20"/>
          <w:szCs w:val="20"/>
        </w:rPr>
        <w:t xml:space="preserve">, </w:t>
      </w:r>
      <w:r w:rsidRPr="00666407">
        <w:rPr>
          <w:rFonts w:ascii="Times New Roman" w:eastAsia="Times New Roman" w:hAnsi="Times New Roman" w:cs="Times New Roman"/>
          <w:sz w:val="20"/>
          <w:szCs w:val="20"/>
          <w:lang w:val="es-ES_tradnl"/>
        </w:rPr>
        <w:t>51/189</w:t>
      </w:r>
      <w:bookmarkEnd w:id="8"/>
      <w:r w:rsidRPr="00666407">
        <w:rPr>
          <w:rFonts w:ascii="Times New Roman" w:eastAsia="Times New Roman" w:hAnsi="Times New Roman" w:cs="Times New Roman"/>
          <w:sz w:val="20"/>
          <w:szCs w:val="20"/>
          <w:lang w:val="es-ES_tradnl"/>
        </w:rPr>
        <w:t>75;</w:t>
      </w:r>
      <w:r w:rsidRPr="00666407">
        <w:rPr>
          <w:rFonts w:ascii="Times New Roman" w:hAnsi="Times New Roman" w:cs="Times New Roman"/>
          <w:sz w:val="20"/>
          <w:szCs w:val="20"/>
        </w:rPr>
        <w:t xml:space="preserve"> FET-JONS, DNII </w:t>
      </w:r>
      <w:proofErr w:type="spellStart"/>
      <w:r w:rsidRPr="00666407">
        <w:rPr>
          <w:rFonts w:ascii="Times New Roman" w:hAnsi="Times New Roman" w:cs="Times New Roman"/>
          <w:sz w:val="20"/>
          <w:szCs w:val="20"/>
        </w:rPr>
        <w:t>Boletín</w:t>
      </w:r>
      <w:proofErr w:type="spellEnd"/>
      <w:r w:rsidRPr="00666407">
        <w:rPr>
          <w:rFonts w:ascii="Times New Roman" w:hAnsi="Times New Roman" w:cs="Times New Roman"/>
          <w:sz w:val="20"/>
          <w:szCs w:val="20"/>
        </w:rPr>
        <w:t xml:space="preserve"> 627, 15 April 1942 (Oviedo); DNII </w:t>
      </w:r>
      <w:proofErr w:type="spellStart"/>
      <w:r w:rsidRPr="00666407">
        <w:rPr>
          <w:rFonts w:ascii="Times New Roman" w:hAnsi="Times New Roman" w:cs="Times New Roman"/>
          <w:sz w:val="20"/>
          <w:szCs w:val="20"/>
        </w:rPr>
        <w:t>Boletín</w:t>
      </w:r>
      <w:proofErr w:type="spellEnd"/>
      <w:r w:rsidRPr="00666407">
        <w:rPr>
          <w:rFonts w:ascii="Times New Roman" w:hAnsi="Times New Roman" w:cs="Times New Roman"/>
          <w:sz w:val="20"/>
          <w:szCs w:val="20"/>
        </w:rPr>
        <w:t xml:space="preserve"> 491, 28 February 1942; both AGA, </w:t>
      </w:r>
      <w:bookmarkStart w:id="9" w:name="_Hlk68181601"/>
      <w:r w:rsidRPr="00666407">
        <w:rPr>
          <w:rFonts w:ascii="Times New Roman" w:eastAsia="Times New Roman" w:hAnsi="Times New Roman" w:cs="Times New Roman"/>
          <w:sz w:val="20"/>
          <w:szCs w:val="20"/>
          <w:lang w:val="es-ES_tradnl"/>
        </w:rPr>
        <w:t>52/14121</w:t>
      </w:r>
      <w:bookmarkEnd w:id="9"/>
      <w:r w:rsidRPr="00666407">
        <w:rPr>
          <w:rFonts w:ascii="Times New Roman" w:hAnsi="Times New Roman" w:cs="Times New Roman"/>
          <w:sz w:val="20"/>
          <w:szCs w:val="20"/>
        </w:rPr>
        <w:t>.</w:t>
      </w:r>
    </w:p>
  </w:footnote>
  <w:footnote w:id="93">
    <w:p w14:paraId="639E8BDF" w14:textId="77777777" w:rsidR="002B1E8A" w:rsidRPr="00E90520" w:rsidRDefault="002B1E8A" w:rsidP="002B1E8A">
      <w:pPr>
        <w:pStyle w:val="FootnoteText"/>
        <w:spacing w:line="360" w:lineRule="auto"/>
        <w:rPr>
          <w:lang w:val="es-ES_tradnl"/>
        </w:rPr>
      </w:pPr>
      <w:r w:rsidRPr="00E90520">
        <w:rPr>
          <w:rStyle w:val="FootnoteReference"/>
        </w:rPr>
        <w:footnoteRef/>
      </w:r>
      <w:r w:rsidRPr="00E90520">
        <w:rPr>
          <w:lang w:val="es-ES_tradnl"/>
        </w:rPr>
        <w:t xml:space="preserve"> </w:t>
      </w:r>
      <w:r w:rsidRPr="00E90520">
        <w:rPr>
          <w:i/>
          <w:lang w:val="es-ES_tradnl"/>
        </w:rPr>
        <w:t>Arriba</w:t>
      </w:r>
      <w:r w:rsidRPr="00E90520">
        <w:rPr>
          <w:lang w:val="es-ES_tradnl"/>
        </w:rPr>
        <w:t xml:space="preserve">, 6 April 1941, 1; </w:t>
      </w:r>
      <w:r w:rsidRPr="00E90520">
        <w:rPr>
          <w:i/>
          <w:lang w:val="es-ES_tradnl"/>
        </w:rPr>
        <w:t>Heraldo de Zamora</w:t>
      </w:r>
      <w:r w:rsidRPr="00E90520">
        <w:rPr>
          <w:lang w:val="es-ES_tradnl"/>
        </w:rPr>
        <w:t>, 4 April 1941.</w:t>
      </w:r>
    </w:p>
  </w:footnote>
  <w:footnote w:id="94">
    <w:p w14:paraId="5468C56C" w14:textId="77777777" w:rsidR="002B1E8A" w:rsidRPr="00E90520" w:rsidRDefault="002B1E8A" w:rsidP="002B1E8A">
      <w:pPr>
        <w:pStyle w:val="FootnoteText"/>
        <w:spacing w:line="360" w:lineRule="auto"/>
      </w:pPr>
      <w:r w:rsidRPr="00666407">
        <w:rPr>
          <w:rStyle w:val="FootnoteReference"/>
        </w:rPr>
        <w:footnoteRef/>
      </w:r>
      <w:r w:rsidRPr="00666407">
        <w:t xml:space="preserve"> </w:t>
      </w:r>
      <w:proofErr w:type="spellStart"/>
      <w:r w:rsidRPr="00666407">
        <w:rPr>
          <w:i/>
        </w:rPr>
        <w:t>Arriba</w:t>
      </w:r>
      <w:proofErr w:type="spellEnd"/>
      <w:r w:rsidRPr="00666407">
        <w:t xml:space="preserve">, 13 April 1941; 4 May 1941; </w:t>
      </w:r>
      <w:proofErr w:type="spellStart"/>
      <w:r w:rsidRPr="00666407">
        <w:rPr>
          <w:shd w:val="clear" w:color="auto" w:fill="FFFFFF"/>
        </w:rPr>
        <w:t>Gálvez</w:t>
      </w:r>
      <w:proofErr w:type="spellEnd"/>
      <w:r w:rsidRPr="00666407">
        <w:rPr>
          <w:shd w:val="clear" w:color="auto" w:fill="FFFFFF"/>
        </w:rPr>
        <w:t xml:space="preserve">, </w:t>
      </w:r>
      <w:r w:rsidRPr="00666407">
        <w:rPr>
          <w:kern w:val="36"/>
          <w:lang w:eastAsia="en-GB"/>
        </w:rPr>
        <w:t>‘</w:t>
      </w:r>
      <w:proofErr w:type="spellStart"/>
      <w:r w:rsidRPr="00666407">
        <w:rPr>
          <w:kern w:val="36"/>
          <w:lang w:eastAsia="en-GB"/>
        </w:rPr>
        <w:t>Enferm</w:t>
      </w:r>
      <w:r w:rsidRPr="00932BB0">
        <w:rPr>
          <w:color w:val="000000"/>
          <w:kern w:val="36"/>
          <w:lang w:eastAsia="en-GB"/>
        </w:rPr>
        <w:t>edad</w:t>
      </w:r>
      <w:proofErr w:type="spellEnd"/>
      <w:r w:rsidRPr="00932BB0">
        <w:rPr>
          <w:color w:val="000000"/>
          <w:kern w:val="36"/>
          <w:lang w:eastAsia="en-GB"/>
        </w:rPr>
        <w:t xml:space="preserve"> </w:t>
      </w:r>
      <w:proofErr w:type="spellStart"/>
      <w:r w:rsidRPr="00932BB0">
        <w:rPr>
          <w:color w:val="000000"/>
          <w:kern w:val="36"/>
          <w:lang w:eastAsia="en-GB"/>
        </w:rPr>
        <w:t>infecciosa</w:t>
      </w:r>
      <w:proofErr w:type="spellEnd"/>
      <w:r>
        <w:rPr>
          <w:color w:val="000000"/>
          <w:kern w:val="36"/>
          <w:lang w:eastAsia="en-GB"/>
        </w:rPr>
        <w:t>’, 367-8</w:t>
      </w:r>
      <w:r w:rsidRPr="00E90520">
        <w:t>.</w:t>
      </w:r>
      <w:r>
        <w:t xml:space="preserve"> On the boundary-crossing threat of domestic servants: </w:t>
      </w:r>
      <w:r w:rsidRPr="00B67875">
        <w:rPr>
          <w:bCs/>
        </w:rPr>
        <w:t>M</w:t>
      </w:r>
      <w:r>
        <w:rPr>
          <w:bCs/>
        </w:rPr>
        <w:t>.</w:t>
      </w:r>
      <w:r w:rsidRPr="00B67875">
        <w:rPr>
          <w:bCs/>
        </w:rPr>
        <w:t xml:space="preserve"> Richards, ‘Morality and Biology in the Spanish Civil War: Psychiatrists, Revolution and Women Prisoners in Málaga’, </w:t>
      </w:r>
      <w:r w:rsidRPr="00B67875">
        <w:rPr>
          <w:bCs/>
          <w:i/>
          <w:iCs/>
        </w:rPr>
        <w:t>Contemporary European History</w:t>
      </w:r>
      <w:r w:rsidRPr="00B67875">
        <w:rPr>
          <w:bCs/>
        </w:rPr>
        <w:t>, 10, 3 (2001), 412-4</w:t>
      </w:r>
      <w:r>
        <w:rPr>
          <w:bCs/>
        </w:rPr>
        <w:t>.</w:t>
      </w:r>
    </w:p>
  </w:footnote>
  <w:footnote w:id="95">
    <w:p w14:paraId="526AB127" w14:textId="77777777" w:rsidR="002B1E8A" w:rsidRPr="00E158BA" w:rsidRDefault="002B1E8A" w:rsidP="002B1E8A">
      <w:pPr>
        <w:pStyle w:val="FootnoteText"/>
        <w:spacing w:line="360" w:lineRule="auto"/>
        <w:rPr>
          <w:lang w:val="en-US"/>
        </w:rPr>
      </w:pPr>
      <w:r>
        <w:rPr>
          <w:rStyle w:val="FootnoteReference"/>
        </w:rPr>
        <w:footnoteRef/>
      </w:r>
      <w:r>
        <w:t xml:space="preserve"> </w:t>
      </w:r>
      <w:r w:rsidRPr="00D56DD7">
        <w:rPr>
          <w:lang w:val="es-ES_tradnl"/>
        </w:rPr>
        <w:t>‘Secretariado de migración</w:t>
      </w:r>
      <w:r>
        <w:rPr>
          <w:lang w:val="es-ES_tradnl"/>
        </w:rPr>
        <w:t>’</w:t>
      </w:r>
      <w:r w:rsidRPr="00746391">
        <w:rPr>
          <w:lang w:val="es-ES_tradnl"/>
        </w:rPr>
        <w:t>,</w:t>
      </w:r>
      <w:r>
        <w:rPr>
          <w:lang w:val="es-ES_tradnl"/>
        </w:rPr>
        <w:t xml:space="preserve"> </w:t>
      </w:r>
      <w:proofErr w:type="spellStart"/>
      <w:r>
        <w:rPr>
          <w:lang w:val="es-ES_tradnl"/>
        </w:rPr>
        <w:t>report</w:t>
      </w:r>
      <w:proofErr w:type="spellEnd"/>
      <w:r>
        <w:rPr>
          <w:lang w:val="es-ES_tradnl"/>
        </w:rPr>
        <w:t xml:space="preserve">, </w:t>
      </w:r>
      <w:r w:rsidRPr="00746391">
        <w:rPr>
          <w:lang w:val="es-ES_tradnl"/>
        </w:rPr>
        <w:t>27 April 1954</w:t>
      </w:r>
      <w:r>
        <w:rPr>
          <w:lang w:val="es-ES_tradnl"/>
        </w:rPr>
        <w:t xml:space="preserve">: </w:t>
      </w:r>
      <w:r w:rsidRPr="00D56DD7">
        <w:rPr>
          <w:lang w:val="es-ES_tradnl"/>
        </w:rPr>
        <w:t>Archivo de Acción Católica General</w:t>
      </w:r>
      <w:r>
        <w:rPr>
          <w:lang w:val="es-ES_tradnl"/>
        </w:rPr>
        <w:t>,</w:t>
      </w:r>
      <w:r w:rsidRPr="00D56DD7">
        <w:rPr>
          <w:lang w:val="es-ES_tradnl"/>
        </w:rPr>
        <w:t xml:space="preserve"> Madrid, caja 93, </w:t>
      </w:r>
      <w:r w:rsidRPr="00746391">
        <w:rPr>
          <w:lang w:val="es-ES_tradnl"/>
        </w:rPr>
        <w:t>carpeta 93–1–2.</w:t>
      </w:r>
    </w:p>
  </w:footnote>
  <w:footnote w:id="96">
    <w:p w14:paraId="621AF4BD" w14:textId="77777777" w:rsidR="002B1E8A" w:rsidRPr="008761CD" w:rsidRDefault="002B1E8A" w:rsidP="002B1E8A">
      <w:pPr>
        <w:pStyle w:val="FootnoteText"/>
        <w:spacing w:line="360" w:lineRule="auto"/>
      </w:pPr>
      <w:r>
        <w:rPr>
          <w:rStyle w:val="FootnoteReference"/>
        </w:rPr>
        <w:footnoteRef/>
      </w:r>
      <w:r w:rsidRPr="008453A5">
        <w:t xml:space="preserve"> Janney to Warren, </w:t>
      </w:r>
      <w:r>
        <w:t>2, 7; Janney diary, 18, 28 and 31 October 1940, RF, RG 12.1, 30;</w:t>
      </w:r>
      <w:r w:rsidRPr="0053594F">
        <w:t xml:space="preserve"> </w:t>
      </w:r>
      <w:r>
        <w:t>‘</w:t>
      </w:r>
      <w:r w:rsidRPr="0053594F">
        <w:t>Informe de la DGS</w:t>
      </w:r>
      <w:r>
        <w:t>’</w:t>
      </w:r>
      <w:r w:rsidRPr="0053594F">
        <w:t xml:space="preserve">, 31 January 1942, in </w:t>
      </w:r>
      <w:r w:rsidRPr="008761CD">
        <w:t xml:space="preserve">FNFF, </w:t>
      </w:r>
      <w:proofErr w:type="spellStart"/>
      <w:r w:rsidRPr="008761CD">
        <w:rPr>
          <w:i/>
        </w:rPr>
        <w:t>Documentos</w:t>
      </w:r>
      <w:proofErr w:type="spellEnd"/>
      <w:r w:rsidRPr="008761CD">
        <w:rPr>
          <w:i/>
        </w:rPr>
        <w:t xml:space="preserve"> </w:t>
      </w:r>
      <w:proofErr w:type="spellStart"/>
      <w:r w:rsidRPr="008761CD">
        <w:rPr>
          <w:i/>
        </w:rPr>
        <w:t>inéditos</w:t>
      </w:r>
      <w:proofErr w:type="spellEnd"/>
      <w:r w:rsidRPr="008761CD">
        <w:t xml:space="preserve">, III, (Madrid, 1992), 242. </w:t>
      </w:r>
    </w:p>
  </w:footnote>
  <w:footnote w:id="97">
    <w:p w14:paraId="3F2BF31E" w14:textId="77777777" w:rsidR="002B1E8A" w:rsidRPr="00267D9C" w:rsidRDefault="002B1E8A" w:rsidP="002B1E8A">
      <w:pPr>
        <w:pStyle w:val="FootnoteText"/>
        <w:spacing w:line="360" w:lineRule="auto"/>
        <w:rPr>
          <w:lang w:val="es-ES_tradnl"/>
        </w:rPr>
      </w:pPr>
      <w:r>
        <w:rPr>
          <w:rStyle w:val="FootnoteReference"/>
        </w:rPr>
        <w:footnoteRef/>
      </w:r>
      <w:r w:rsidRPr="00267D9C">
        <w:rPr>
          <w:lang w:val="es-ES_tradnl"/>
        </w:rPr>
        <w:t xml:space="preserve"> </w:t>
      </w:r>
      <w:r w:rsidRPr="0097180E">
        <w:rPr>
          <w:i/>
          <w:lang w:val="es-ES_tradnl"/>
        </w:rPr>
        <w:t>BOE</w:t>
      </w:r>
      <w:r>
        <w:rPr>
          <w:lang w:val="es-ES_tradnl"/>
        </w:rPr>
        <w:t>, 114, 23 April 1940</w:t>
      </w:r>
      <w:r w:rsidRPr="00267D9C">
        <w:rPr>
          <w:lang w:val="es-ES_tradnl"/>
        </w:rPr>
        <w:t>.</w:t>
      </w:r>
      <w:r>
        <w:rPr>
          <w:lang w:val="es-ES_tradnl"/>
        </w:rPr>
        <w:t xml:space="preserve"> The </w:t>
      </w:r>
      <w:proofErr w:type="spellStart"/>
      <w:r>
        <w:rPr>
          <w:lang w:val="es-ES_tradnl"/>
        </w:rPr>
        <w:t>death</w:t>
      </w:r>
      <w:proofErr w:type="spellEnd"/>
      <w:r>
        <w:rPr>
          <w:lang w:val="es-ES_tradnl"/>
        </w:rPr>
        <w:t xml:space="preserve"> figures </w:t>
      </w:r>
      <w:proofErr w:type="spellStart"/>
      <w:r>
        <w:rPr>
          <w:lang w:val="es-ES_tradnl"/>
        </w:rPr>
        <w:t>given</w:t>
      </w:r>
      <w:proofErr w:type="spellEnd"/>
      <w:r>
        <w:rPr>
          <w:lang w:val="es-ES_tradnl"/>
        </w:rPr>
        <w:t xml:space="preserve"> to </w:t>
      </w:r>
      <w:proofErr w:type="spellStart"/>
      <w:r>
        <w:rPr>
          <w:lang w:val="es-ES_tradnl"/>
        </w:rPr>
        <w:t>foreign</w:t>
      </w:r>
      <w:proofErr w:type="spellEnd"/>
      <w:r>
        <w:rPr>
          <w:lang w:val="es-ES_tradnl"/>
        </w:rPr>
        <w:t xml:space="preserve"> </w:t>
      </w:r>
      <w:proofErr w:type="spellStart"/>
      <w:r>
        <w:rPr>
          <w:lang w:val="es-ES_tradnl"/>
        </w:rPr>
        <w:t>experts</w:t>
      </w:r>
      <w:proofErr w:type="spellEnd"/>
      <w:r>
        <w:rPr>
          <w:lang w:val="es-ES_tradnl"/>
        </w:rPr>
        <w:t xml:space="preserve"> </w:t>
      </w:r>
      <w:proofErr w:type="spellStart"/>
      <w:r>
        <w:rPr>
          <w:lang w:val="es-ES_tradnl"/>
        </w:rPr>
        <w:t>thus</w:t>
      </w:r>
      <w:proofErr w:type="spellEnd"/>
      <w:r>
        <w:rPr>
          <w:lang w:val="es-ES_tradnl"/>
        </w:rPr>
        <w:t xml:space="preserve"> </w:t>
      </w:r>
      <w:proofErr w:type="spellStart"/>
      <w:r>
        <w:rPr>
          <w:lang w:val="es-ES_tradnl"/>
        </w:rPr>
        <w:t>often</w:t>
      </w:r>
      <w:proofErr w:type="spellEnd"/>
      <w:r>
        <w:rPr>
          <w:lang w:val="es-ES_tradnl"/>
        </w:rPr>
        <w:t xml:space="preserve"> </w:t>
      </w:r>
      <w:proofErr w:type="spellStart"/>
      <w:r>
        <w:rPr>
          <w:lang w:val="es-ES_tradnl"/>
        </w:rPr>
        <w:t>amounted</w:t>
      </w:r>
      <w:proofErr w:type="spellEnd"/>
      <w:r>
        <w:rPr>
          <w:lang w:val="es-ES_tradnl"/>
        </w:rPr>
        <w:t xml:space="preserve"> to a </w:t>
      </w:r>
      <w:proofErr w:type="spellStart"/>
      <w:r>
        <w:rPr>
          <w:lang w:val="es-ES_tradnl"/>
        </w:rPr>
        <w:t>fraction</w:t>
      </w:r>
      <w:proofErr w:type="spellEnd"/>
      <w:r>
        <w:rPr>
          <w:lang w:val="es-ES_tradnl"/>
        </w:rPr>
        <w:t xml:space="preserve"> of the real </w:t>
      </w:r>
      <w:proofErr w:type="spellStart"/>
      <w:r>
        <w:rPr>
          <w:lang w:val="es-ES_tradnl"/>
        </w:rPr>
        <w:t>toll</w:t>
      </w:r>
      <w:proofErr w:type="spellEnd"/>
      <w:r>
        <w:rPr>
          <w:lang w:val="es-ES_tradnl"/>
        </w:rPr>
        <w:t>.</w:t>
      </w:r>
    </w:p>
  </w:footnote>
  <w:footnote w:id="98">
    <w:p w14:paraId="141A946D" w14:textId="77777777" w:rsidR="002B1E8A" w:rsidRPr="00D06BE4" w:rsidRDefault="002B1E8A" w:rsidP="002B1E8A">
      <w:pPr>
        <w:pStyle w:val="FootnoteText"/>
        <w:spacing w:line="360" w:lineRule="auto"/>
      </w:pPr>
      <w:r w:rsidRPr="00D06BE4">
        <w:rPr>
          <w:rStyle w:val="FootnoteReference"/>
        </w:rPr>
        <w:footnoteRef/>
      </w:r>
      <w:r w:rsidRPr="00D06BE4">
        <w:t xml:space="preserve"> TNA/26890/C3986/3/41: March 1941.</w:t>
      </w:r>
    </w:p>
  </w:footnote>
  <w:footnote w:id="99">
    <w:p w14:paraId="5ABCDADC" w14:textId="77777777" w:rsidR="002B1E8A" w:rsidRPr="00836329" w:rsidRDefault="002B1E8A" w:rsidP="002B1E8A">
      <w:pPr>
        <w:pStyle w:val="FootnoteText"/>
        <w:spacing w:line="360" w:lineRule="auto"/>
      </w:pPr>
      <w:r w:rsidRPr="00836329">
        <w:rPr>
          <w:rStyle w:val="FootnoteReference"/>
        </w:rPr>
        <w:footnoteRef/>
      </w:r>
      <w:r w:rsidRPr="00836329">
        <w:t xml:space="preserve"> </w:t>
      </w:r>
      <w:r w:rsidRPr="00452CDB">
        <w:t>Janney diary, 29 March and 1 April 1941</w:t>
      </w:r>
      <w:r w:rsidRPr="00836329">
        <w:t>.</w:t>
      </w:r>
    </w:p>
  </w:footnote>
  <w:footnote w:id="100">
    <w:p w14:paraId="1A250BC8" w14:textId="77777777" w:rsidR="002B1E8A" w:rsidRPr="00292B47" w:rsidRDefault="002B1E8A" w:rsidP="002B1E8A">
      <w:pPr>
        <w:pStyle w:val="FootnoteText"/>
        <w:spacing w:line="360" w:lineRule="auto"/>
        <w:rPr>
          <w:lang w:val="es-ES_tradnl"/>
        </w:rPr>
      </w:pPr>
      <w:r>
        <w:rPr>
          <w:rStyle w:val="FootnoteReference"/>
        </w:rPr>
        <w:footnoteRef/>
      </w:r>
      <w:r w:rsidRPr="00292B47">
        <w:rPr>
          <w:lang w:val="es-ES_tradnl"/>
        </w:rPr>
        <w:t xml:space="preserve"> ‘Un brote de tifus exantemático en Valladolid’, </w:t>
      </w:r>
      <w:r w:rsidRPr="006305B9">
        <w:rPr>
          <w:i/>
          <w:lang w:val="es-ES_tradnl"/>
        </w:rPr>
        <w:t>RSHP</w:t>
      </w:r>
      <w:r>
        <w:rPr>
          <w:i/>
          <w:lang w:val="es-ES_tradnl"/>
        </w:rPr>
        <w:t>:</w:t>
      </w:r>
      <w:r w:rsidRPr="00292B47">
        <w:rPr>
          <w:lang w:val="es-ES_tradnl"/>
        </w:rPr>
        <w:t xml:space="preserve"> </w:t>
      </w:r>
      <w:r w:rsidRPr="00292B47">
        <w:rPr>
          <w:i/>
          <w:lang w:val="es-ES_tradnl"/>
        </w:rPr>
        <w:t>Boletín Informativo</w:t>
      </w:r>
      <w:r w:rsidRPr="00292B47">
        <w:rPr>
          <w:lang w:val="es-ES_tradnl"/>
        </w:rPr>
        <w:t xml:space="preserve">, 2, May 1944, 45-6; </w:t>
      </w:r>
      <w:r w:rsidRPr="00292B47">
        <w:rPr>
          <w:i/>
          <w:lang w:val="es-ES_tradnl"/>
        </w:rPr>
        <w:t>Libertad</w:t>
      </w:r>
      <w:r w:rsidRPr="00292B47">
        <w:rPr>
          <w:lang w:val="es-ES_tradnl"/>
        </w:rPr>
        <w:t>, 6 April 1944,</w:t>
      </w:r>
      <w:r>
        <w:rPr>
          <w:lang w:val="es-ES_tradnl"/>
        </w:rPr>
        <w:t xml:space="preserve"> </w:t>
      </w:r>
      <w:r w:rsidRPr="00292B47">
        <w:rPr>
          <w:lang w:val="es-ES_tradnl"/>
        </w:rPr>
        <w:t>2.</w:t>
      </w:r>
    </w:p>
  </w:footnote>
  <w:footnote w:id="101">
    <w:p w14:paraId="1A41B3AD" w14:textId="77777777" w:rsidR="002B1E8A" w:rsidRPr="00D13BE9" w:rsidRDefault="002B1E8A" w:rsidP="002B1E8A">
      <w:pPr>
        <w:pStyle w:val="FootnoteText"/>
        <w:spacing w:line="360" w:lineRule="auto"/>
      </w:pPr>
      <w:r>
        <w:rPr>
          <w:rStyle w:val="FootnoteReference"/>
        </w:rPr>
        <w:footnoteRef/>
      </w:r>
      <w:r w:rsidRPr="00E24C13">
        <w:rPr>
          <w:lang w:val="es-ES_tradnl"/>
        </w:rPr>
        <w:t xml:space="preserve"> Palanca, ‘La situación sanitaria’,</w:t>
      </w:r>
      <w:r>
        <w:rPr>
          <w:lang w:val="es-ES_tradnl"/>
        </w:rPr>
        <w:t xml:space="preserve"> </w:t>
      </w:r>
      <w:r w:rsidRPr="00E24C13">
        <w:rPr>
          <w:lang w:val="es-ES_tradnl"/>
        </w:rPr>
        <w:t>453-6.</w:t>
      </w:r>
      <w:r>
        <w:rPr>
          <w:lang w:val="es-ES_tradnl"/>
        </w:rPr>
        <w:t xml:space="preserve"> T</w:t>
      </w:r>
      <w:r>
        <w:t xml:space="preserve">he nineteenth-century social and prison reformer, Concepción Arenal, had cautioned against </w:t>
      </w:r>
      <w:r w:rsidRPr="00D13BE9">
        <w:t xml:space="preserve">the </w:t>
      </w:r>
      <w:r>
        <w:t xml:space="preserve">ingrained </w:t>
      </w:r>
      <w:r w:rsidRPr="00D13BE9">
        <w:t>bourgeois</w:t>
      </w:r>
      <w:r>
        <w:t xml:space="preserve"> conception of</w:t>
      </w:r>
      <w:r w:rsidRPr="00D13BE9">
        <w:t xml:space="preserve"> </w:t>
      </w:r>
      <w:r>
        <w:t>the</w:t>
      </w:r>
      <w:r w:rsidRPr="00D13BE9">
        <w:t xml:space="preserve"> poor</w:t>
      </w:r>
      <w:r>
        <w:t xml:space="preserve"> as</w:t>
      </w:r>
      <w:r w:rsidRPr="00D13BE9">
        <w:t xml:space="preserve"> ‘lacking truth’</w:t>
      </w:r>
      <w:r>
        <w:t xml:space="preserve">, at the same time as being dirty, dissolute, and improvident: Arenal, </w:t>
      </w:r>
      <w:r w:rsidRPr="00D13BE9">
        <w:rPr>
          <w:i/>
        </w:rPr>
        <w:t xml:space="preserve">El </w:t>
      </w:r>
      <w:proofErr w:type="spellStart"/>
      <w:r w:rsidRPr="00D13BE9">
        <w:rPr>
          <w:i/>
        </w:rPr>
        <w:t>visitador</w:t>
      </w:r>
      <w:proofErr w:type="spellEnd"/>
      <w:r w:rsidRPr="00D13BE9">
        <w:rPr>
          <w:i/>
        </w:rPr>
        <w:t xml:space="preserve"> del </w:t>
      </w:r>
      <w:proofErr w:type="spellStart"/>
      <w:r w:rsidRPr="00D13BE9">
        <w:rPr>
          <w:i/>
        </w:rPr>
        <w:t>pobre</w:t>
      </w:r>
      <w:proofErr w:type="spellEnd"/>
      <w:r>
        <w:t>, (Madrid, 1946 [1863]), 22-3.</w:t>
      </w:r>
      <w:r w:rsidRPr="00D13BE9">
        <w:t xml:space="preserve"> </w:t>
      </w:r>
    </w:p>
  </w:footnote>
  <w:footnote w:id="102">
    <w:p w14:paraId="6596BA47" w14:textId="77777777" w:rsidR="002B1E8A" w:rsidRPr="0029305F" w:rsidRDefault="002B1E8A" w:rsidP="002B1E8A">
      <w:pPr>
        <w:pStyle w:val="FootnoteText"/>
        <w:spacing w:line="360" w:lineRule="auto"/>
        <w:rPr>
          <w:lang w:val="es-ES_tradnl"/>
        </w:rPr>
      </w:pPr>
      <w:r>
        <w:rPr>
          <w:rStyle w:val="FootnoteReference"/>
        </w:rPr>
        <w:footnoteRef/>
      </w:r>
      <w:r w:rsidRPr="00046F8F">
        <w:t xml:space="preserve"> ‘</w:t>
      </w:r>
      <w:proofErr w:type="spellStart"/>
      <w:r w:rsidRPr="00046F8F">
        <w:t>Higiene</w:t>
      </w:r>
      <w:proofErr w:type="spellEnd"/>
      <w:r w:rsidRPr="00046F8F">
        <w:t xml:space="preserve">’, </w:t>
      </w:r>
      <w:r w:rsidRPr="00046F8F">
        <w:rPr>
          <w:i/>
        </w:rPr>
        <w:t>Sur</w:t>
      </w:r>
      <w:r w:rsidRPr="00046F8F">
        <w:t>, 14 February 1942, Carrillo, ‘</w:t>
      </w:r>
      <w:proofErr w:type="spellStart"/>
      <w:r w:rsidRPr="00046F8F">
        <w:t>Prólogo</w:t>
      </w:r>
      <w:proofErr w:type="spellEnd"/>
      <w:r w:rsidRPr="00046F8F">
        <w:t xml:space="preserve">’, iii; </w:t>
      </w:r>
      <w:r w:rsidRPr="00046F8F">
        <w:rPr>
          <w:i/>
        </w:rPr>
        <w:t>Sur</w:t>
      </w:r>
      <w:r w:rsidRPr="00046F8F">
        <w:t xml:space="preserve">, 4 March 1942; Jiménez, </w:t>
      </w:r>
      <w:proofErr w:type="spellStart"/>
      <w:r w:rsidRPr="00046F8F">
        <w:rPr>
          <w:i/>
        </w:rPr>
        <w:t>Tifus</w:t>
      </w:r>
      <w:proofErr w:type="spellEnd"/>
      <w:r w:rsidRPr="00046F8F">
        <w:t>, 64</w:t>
      </w:r>
      <w:r>
        <w:t>.</w:t>
      </w:r>
      <w:r>
        <w:rPr>
          <w:lang w:val="es-ES"/>
        </w:rPr>
        <w:t xml:space="preserve"> </w:t>
      </w:r>
    </w:p>
  </w:footnote>
  <w:footnote w:id="103">
    <w:p w14:paraId="62752C1A" w14:textId="77777777" w:rsidR="002B1E8A" w:rsidRPr="005A07E0" w:rsidRDefault="002B1E8A" w:rsidP="002B1E8A">
      <w:pPr>
        <w:pStyle w:val="FootnoteText"/>
        <w:spacing w:line="360" w:lineRule="auto"/>
      </w:pPr>
      <w:r w:rsidRPr="005A07E0">
        <w:rPr>
          <w:rStyle w:val="FootnoteReference"/>
        </w:rPr>
        <w:footnoteRef/>
      </w:r>
      <w:r w:rsidRPr="005A07E0">
        <w:t xml:space="preserve"> D</w:t>
      </w:r>
      <w:r>
        <w:t>.</w:t>
      </w:r>
      <w:r w:rsidRPr="005A07E0">
        <w:t xml:space="preserve"> Arnold, ‘Cholera and Colonialism in British India’, </w:t>
      </w:r>
      <w:r w:rsidRPr="005A07E0">
        <w:rPr>
          <w:i/>
        </w:rPr>
        <w:t>Past &amp; Present</w:t>
      </w:r>
      <w:r w:rsidRPr="005A07E0">
        <w:t xml:space="preserve">, 113 (1986), 151.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C2DDA"/>
    <w:multiLevelType w:val="hybridMultilevel"/>
    <w:tmpl w:val="E8DE10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DA2EBA"/>
    <w:multiLevelType w:val="hybridMultilevel"/>
    <w:tmpl w:val="9EE4388C"/>
    <w:lvl w:ilvl="0" w:tplc="1E32DAAC">
      <w:start w:val="1"/>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657CA9"/>
    <w:multiLevelType w:val="hybridMultilevel"/>
    <w:tmpl w:val="70F87108"/>
    <w:lvl w:ilvl="0" w:tplc="3944466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3F65857"/>
    <w:multiLevelType w:val="hybridMultilevel"/>
    <w:tmpl w:val="E8DE10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43542955">
    <w:abstractNumId w:val="2"/>
  </w:num>
  <w:num w:numId="2" w16cid:durableId="377055023">
    <w:abstractNumId w:val="1"/>
  </w:num>
  <w:num w:numId="3" w16cid:durableId="891113451">
    <w:abstractNumId w:val="3"/>
  </w:num>
  <w:num w:numId="4" w16cid:durableId="1000429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707"/>
    <w:rsid w:val="0002041F"/>
    <w:rsid w:val="00041821"/>
    <w:rsid w:val="00094707"/>
    <w:rsid w:val="000A7E79"/>
    <w:rsid w:val="000F3EF7"/>
    <w:rsid w:val="00107748"/>
    <w:rsid w:val="00112D58"/>
    <w:rsid w:val="00190B07"/>
    <w:rsid w:val="00194398"/>
    <w:rsid w:val="001A6239"/>
    <w:rsid w:val="00213385"/>
    <w:rsid w:val="00226350"/>
    <w:rsid w:val="002472ED"/>
    <w:rsid w:val="002A122A"/>
    <w:rsid w:val="002B1E8A"/>
    <w:rsid w:val="002B4EDD"/>
    <w:rsid w:val="002E0AD3"/>
    <w:rsid w:val="002F0143"/>
    <w:rsid w:val="00351805"/>
    <w:rsid w:val="0035538F"/>
    <w:rsid w:val="00356CEC"/>
    <w:rsid w:val="003661CE"/>
    <w:rsid w:val="00377EEC"/>
    <w:rsid w:val="00392600"/>
    <w:rsid w:val="00393481"/>
    <w:rsid w:val="003A350A"/>
    <w:rsid w:val="003C706F"/>
    <w:rsid w:val="003E79F9"/>
    <w:rsid w:val="003F4E70"/>
    <w:rsid w:val="004660B7"/>
    <w:rsid w:val="004A0A17"/>
    <w:rsid w:val="004C2D12"/>
    <w:rsid w:val="004D1C5C"/>
    <w:rsid w:val="004E3FA6"/>
    <w:rsid w:val="004F5298"/>
    <w:rsid w:val="0055029B"/>
    <w:rsid w:val="00562718"/>
    <w:rsid w:val="00564483"/>
    <w:rsid w:val="005717E6"/>
    <w:rsid w:val="005F3340"/>
    <w:rsid w:val="00611490"/>
    <w:rsid w:val="00640307"/>
    <w:rsid w:val="006506D3"/>
    <w:rsid w:val="006522DB"/>
    <w:rsid w:val="00671F8B"/>
    <w:rsid w:val="006A0810"/>
    <w:rsid w:val="006A65F1"/>
    <w:rsid w:val="006C047F"/>
    <w:rsid w:val="006C495F"/>
    <w:rsid w:val="006D3016"/>
    <w:rsid w:val="006E0D33"/>
    <w:rsid w:val="007643FA"/>
    <w:rsid w:val="007B3BC0"/>
    <w:rsid w:val="007F2715"/>
    <w:rsid w:val="007F3C69"/>
    <w:rsid w:val="008070DD"/>
    <w:rsid w:val="00814473"/>
    <w:rsid w:val="00854B9D"/>
    <w:rsid w:val="00897C76"/>
    <w:rsid w:val="008A1276"/>
    <w:rsid w:val="008C7850"/>
    <w:rsid w:val="008D403D"/>
    <w:rsid w:val="008F307D"/>
    <w:rsid w:val="009014BF"/>
    <w:rsid w:val="00906669"/>
    <w:rsid w:val="00976601"/>
    <w:rsid w:val="009806D5"/>
    <w:rsid w:val="009C5CB9"/>
    <w:rsid w:val="009D38D2"/>
    <w:rsid w:val="009F6C94"/>
    <w:rsid w:val="00A206BE"/>
    <w:rsid w:val="00A238C8"/>
    <w:rsid w:val="00A33531"/>
    <w:rsid w:val="00A50B5D"/>
    <w:rsid w:val="00AA2643"/>
    <w:rsid w:val="00AB69BC"/>
    <w:rsid w:val="00AB7CA1"/>
    <w:rsid w:val="00AC25E2"/>
    <w:rsid w:val="00AC2BF9"/>
    <w:rsid w:val="00AD1DC9"/>
    <w:rsid w:val="00AD7779"/>
    <w:rsid w:val="00AF09B5"/>
    <w:rsid w:val="00B06EF2"/>
    <w:rsid w:val="00BC4EF3"/>
    <w:rsid w:val="00BC551A"/>
    <w:rsid w:val="00BD494D"/>
    <w:rsid w:val="00C37072"/>
    <w:rsid w:val="00C538E9"/>
    <w:rsid w:val="00C656E0"/>
    <w:rsid w:val="00C806EA"/>
    <w:rsid w:val="00C83CE3"/>
    <w:rsid w:val="00CD5885"/>
    <w:rsid w:val="00CE2925"/>
    <w:rsid w:val="00D01910"/>
    <w:rsid w:val="00D06971"/>
    <w:rsid w:val="00D23F11"/>
    <w:rsid w:val="00D60038"/>
    <w:rsid w:val="00D620C8"/>
    <w:rsid w:val="00D62C59"/>
    <w:rsid w:val="00D94F59"/>
    <w:rsid w:val="00DC48EB"/>
    <w:rsid w:val="00E45CB7"/>
    <w:rsid w:val="00EB49E3"/>
    <w:rsid w:val="00EB6B78"/>
    <w:rsid w:val="00EB7ED5"/>
    <w:rsid w:val="00EE5CD5"/>
    <w:rsid w:val="00EF4C37"/>
    <w:rsid w:val="00F24061"/>
    <w:rsid w:val="00F240B8"/>
    <w:rsid w:val="00F76AB4"/>
    <w:rsid w:val="00F84F90"/>
    <w:rsid w:val="00F91BE5"/>
    <w:rsid w:val="00FA207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77BAF"/>
  <w15:chartTrackingRefBased/>
  <w15:docId w15:val="{0A75C16A-A934-4757-9348-87ADE567F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707"/>
  </w:style>
  <w:style w:type="paragraph" w:styleId="Heading1">
    <w:name w:val="heading 1"/>
    <w:basedOn w:val="Normal"/>
    <w:next w:val="Normal"/>
    <w:link w:val="Heading1Char"/>
    <w:uiPriority w:val="9"/>
    <w:qFormat/>
    <w:rsid w:val="0009470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B1E8A"/>
    <w:pPr>
      <w:keepNext/>
      <w:keepLines/>
      <w:spacing w:before="200" w:after="0" w:line="276" w:lineRule="auto"/>
      <w:outlineLvl w:val="1"/>
    </w:pPr>
    <w:rPr>
      <w:rFonts w:asciiTheme="majorHAnsi" w:eastAsiaTheme="majorEastAsia" w:hAnsiTheme="majorHAnsi" w:cstheme="majorBidi"/>
      <w:b/>
      <w:bCs/>
      <w:color w:val="4472C4" w:themeColor="accent1"/>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4707"/>
    <w:rPr>
      <w:rFonts w:asciiTheme="majorHAnsi" w:eastAsiaTheme="majorEastAsia" w:hAnsiTheme="majorHAnsi" w:cstheme="majorBidi"/>
      <w:color w:val="2F5496" w:themeColor="accent1" w:themeShade="BF"/>
      <w:sz w:val="32"/>
      <w:szCs w:val="32"/>
    </w:rPr>
  </w:style>
  <w:style w:type="paragraph" w:styleId="FootnoteText">
    <w:name w:val="footnote text"/>
    <w:basedOn w:val="Normal"/>
    <w:link w:val="FootnoteTextChar"/>
    <w:semiHidden/>
    <w:rsid w:val="00094707"/>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094707"/>
    <w:rPr>
      <w:rFonts w:ascii="Times New Roman" w:eastAsia="Times New Roman" w:hAnsi="Times New Roman" w:cs="Times New Roman"/>
      <w:sz w:val="20"/>
      <w:szCs w:val="20"/>
    </w:rPr>
  </w:style>
  <w:style w:type="character" w:styleId="FootnoteReference">
    <w:name w:val="footnote reference"/>
    <w:semiHidden/>
    <w:rsid w:val="00094707"/>
    <w:rPr>
      <w:vertAlign w:val="superscript"/>
    </w:rPr>
  </w:style>
  <w:style w:type="paragraph" w:styleId="Header">
    <w:name w:val="header"/>
    <w:basedOn w:val="Normal"/>
    <w:link w:val="HeaderChar"/>
    <w:uiPriority w:val="99"/>
    <w:unhideWhenUsed/>
    <w:rsid w:val="000947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4707"/>
  </w:style>
  <w:style w:type="paragraph" w:styleId="Footer">
    <w:name w:val="footer"/>
    <w:basedOn w:val="Normal"/>
    <w:link w:val="FooterChar"/>
    <w:uiPriority w:val="99"/>
    <w:unhideWhenUsed/>
    <w:rsid w:val="000947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4707"/>
  </w:style>
  <w:style w:type="character" w:customStyle="1" w:styleId="Heading2Char">
    <w:name w:val="Heading 2 Char"/>
    <w:basedOn w:val="DefaultParagraphFont"/>
    <w:link w:val="Heading2"/>
    <w:uiPriority w:val="9"/>
    <w:rsid w:val="002B1E8A"/>
    <w:rPr>
      <w:rFonts w:asciiTheme="majorHAnsi" w:eastAsiaTheme="majorEastAsia" w:hAnsiTheme="majorHAnsi" w:cstheme="majorBidi"/>
      <w:b/>
      <w:bCs/>
      <w:color w:val="4472C4" w:themeColor="accent1"/>
      <w:sz w:val="26"/>
      <w:szCs w:val="26"/>
      <w:lang w:val="es-ES"/>
    </w:rPr>
  </w:style>
  <w:style w:type="paragraph" w:styleId="ListParagraph">
    <w:name w:val="List Paragraph"/>
    <w:basedOn w:val="Normal"/>
    <w:uiPriority w:val="34"/>
    <w:qFormat/>
    <w:rsid w:val="002B1E8A"/>
    <w:pPr>
      <w:ind w:left="720"/>
      <w:contextualSpacing/>
    </w:pPr>
  </w:style>
  <w:style w:type="paragraph" w:customStyle="1" w:styleId="BBCText">
    <w:name w:val="BBCText"/>
    <w:rsid w:val="002B1E8A"/>
    <w:pPr>
      <w:spacing w:after="0" w:line="240" w:lineRule="auto"/>
    </w:pPr>
    <w:rPr>
      <w:rFonts w:ascii="Times New Roman" w:eastAsia="Times New Roman" w:hAnsi="Times New Roman" w:cs="Times New Roman"/>
      <w:sz w:val="24"/>
      <w:szCs w:val="20"/>
    </w:rPr>
  </w:style>
  <w:style w:type="character" w:styleId="Strong">
    <w:name w:val="Strong"/>
    <w:uiPriority w:val="22"/>
    <w:qFormat/>
    <w:rsid w:val="002B1E8A"/>
    <w:rPr>
      <w:b/>
      <w:bCs/>
    </w:rPr>
  </w:style>
  <w:style w:type="paragraph" w:customStyle="1" w:styleId="para">
    <w:name w:val="§para"/>
    <w:basedOn w:val="Normal"/>
    <w:rsid w:val="002B1E8A"/>
    <w:pPr>
      <w:spacing w:before="240" w:after="120" w:line="480" w:lineRule="auto"/>
      <w:ind w:firstLine="240"/>
    </w:pPr>
    <w:rPr>
      <w:rFonts w:ascii="Times New Roman" w:eastAsia="Times New Roman" w:hAnsi="Times New Roman" w:cs="Times New Roman"/>
      <w:sz w:val="24"/>
      <w:szCs w:val="24"/>
    </w:rPr>
  </w:style>
  <w:style w:type="paragraph" w:customStyle="1" w:styleId="article-text">
    <w:name w:val="article-text"/>
    <w:basedOn w:val="Normal"/>
    <w:rsid w:val="002B1E8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fn">
    <w:name w:val="fn"/>
    <w:basedOn w:val="DefaultParagraphFont"/>
    <w:rsid w:val="002B1E8A"/>
  </w:style>
  <w:style w:type="character" w:customStyle="1" w:styleId="Subtitle1">
    <w:name w:val="Subtitle1"/>
    <w:basedOn w:val="DefaultParagraphFont"/>
    <w:rsid w:val="002B1E8A"/>
  </w:style>
  <w:style w:type="character" w:styleId="Hyperlink">
    <w:name w:val="Hyperlink"/>
    <w:basedOn w:val="DefaultParagraphFont"/>
    <w:uiPriority w:val="99"/>
    <w:unhideWhenUsed/>
    <w:rsid w:val="002B1E8A"/>
    <w:rPr>
      <w:color w:val="0563C1" w:themeColor="hyperlink"/>
      <w:u w:val="single"/>
    </w:rPr>
  </w:style>
  <w:style w:type="character" w:styleId="UnresolvedMention">
    <w:name w:val="Unresolved Mention"/>
    <w:basedOn w:val="DefaultParagraphFont"/>
    <w:uiPriority w:val="99"/>
    <w:semiHidden/>
    <w:unhideWhenUsed/>
    <w:rsid w:val="002B1E8A"/>
    <w:rPr>
      <w:color w:val="605E5C"/>
      <w:shd w:val="clear" w:color="auto" w:fill="E1DFDD"/>
    </w:rPr>
  </w:style>
  <w:style w:type="character" w:styleId="FollowedHyperlink">
    <w:name w:val="FollowedHyperlink"/>
    <w:basedOn w:val="DefaultParagraphFont"/>
    <w:uiPriority w:val="99"/>
    <w:semiHidden/>
    <w:unhideWhenUsed/>
    <w:rsid w:val="002B1E8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ajuntament.barcelona.cat/arxiumunicipal/arxiucontemporani/es/la-depuracio-franquista-de-funcionaris-municipals-barcelona/listado-de-afectado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463</TotalTime>
  <Pages>22</Pages>
  <Words>7042</Words>
  <Characters>40140</Characters>
  <Application>Microsoft Office Word</Application>
  <DocSecurity>0</DocSecurity>
  <Lines>334</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Richards</dc:creator>
  <cp:keywords/>
  <dc:description/>
  <cp:lastModifiedBy>Michael Richards</cp:lastModifiedBy>
  <cp:revision>54</cp:revision>
  <dcterms:created xsi:type="dcterms:W3CDTF">2022-06-22T08:38:00Z</dcterms:created>
  <dcterms:modified xsi:type="dcterms:W3CDTF">2022-09-06T11:01:00Z</dcterms:modified>
</cp:coreProperties>
</file>