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A85F3" w14:textId="62200771" w:rsidR="00496B58" w:rsidRPr="00605725" w:rsidRDefault="00496B58" w:rsidP="00422055">
      <w:pPr>
        <w:jc w:val="center"/>
        <w:outlineLvl w:val="0"/>
        <w:rPr>
          <w:rFonts w:asciiTheme="majorHAnsi" w:hAnsiTheme="majorHAnsi"/>
          <w:b/>
          <w:sz w:val="28"/>
        </w:rPr>
      </w:pPr>
      <w:r w:rsidRPr="00605725">
        <w:rPr>
          <w:rFonts w:asciiTheme="majorHAnsi" w:hAnsiTheme="majorHAnsi"/>
          <w:b/>
          <w:sz w:val="28"/>
        </w:rPr>
        <w:t>“</w:t>
      </w:r>
      <w:r w:rsidR="00817A10" w:rsidRPr="00605725">
        <w:rPr>
          <w:rFonts w:asciiTheme="majorHAnsi" w:hAnsiTheme="majorHAnsi"/>
          <w:b/>
          <w:sz w:val="28"/>
        </w:rPr>
        <w:t xml:space="preserve">Exploring </w:t>
      </w:r>
      <w:r w:rsidRPr="00605725">
        <w:rPr>
          <w:rFonts w:asciiTheme="majorHAnsi" w:hAnsiTheme="majorHAnsi"/>
          <w:b/>
          <w:sz w:val="28"/>
        </w:rPr>
        <w:t>Ent</w:t>
      </w:r>
      <w:r w:rsidR="00F81181" w:rsidRPr="00605725">
        <w:rPr>
          <w:rFonts w:asciiTheme="majorHAnsi" w:hAnsiTheme="majorHAnsi"/>
          <w:b/>
          <w:sz w:val="28"/>
        </w:rPr>
        <w:t xml:space="preserve">erprise Social Systems &amp; </w:t>
      </w:r>
      <w:r w:rsidR="00422055" w:rsidRPr="00605725">
        <w:rPr>
          <w:rFonts w:asciiTheme="majorHAnsi" w:hAnsiTheme="majorHAnsi"/>
          <w:b/>
          <w:sz w:val="28"/>
        </w:rPr>
        <w:t>Organisation</w:t>
      </w:r>
      <w:r w:rsidRPr="00605725">
        <w:rPr>
          <w:rFonts w:asciiTheme="majorHAnsi" w:hAnsiTheme="majorHAnsi"/>
          <w:b/>
          <w:sz w:val="28"/>
        </w:rPr>
        <w:t>al Change:</w:t>
      </w:r>
    </w:p>
    <w:p w14:paraId="56628E64" w14:textId="447187A1" w:rsidR="00FB58EC" w:rsidRDefault="00496B58" w:rsidP="00422055">
      <w:pPr>
        <w:jc w:val="center"/>
        <w:outlineLvl w:val="0"/>
        <w:rPr>
          <w:rFonts w:asciiTheme="majorHAnsi" w:hAnsiTheme="majorHAnsi"/>
          <w:b/>
          <w:sz w:val="28"/>
        </w:rPr>
      </w:pPr>
      <w:r w:rsidRPr="00605725">
        <w:rPr>
          <w:rFonts w:asciiTheme="majorHAnsi" w:hAnsiTheme="majorHAnsi"/>
          <w:b/>
          <w:sz w:val="28"/>
        </w:rPr>
        <w:t>Implementation in a Digital Age”</w:t>
      </w:r>
    </w:p>
    <w:p w14:paraId="186AC51F" w14:textId="77777777" w:rsidR="00B40DC9" w:rsidRDefault="00B40DC9" w:rsidP="00422055">
      <w:pPr>
        <w:jc w:val="center"/>
        <w:outlineLvl w:val="0"/>
        <w:rPr>
          <w:rFonts w:asciiTheme="majorHAnsi" w:hAnsiTheme="majorHAnsi"/>
          <w:b/>
          <w:sz w:val="28"/>
        </w:rPr>
      </w:pPr>
    </w:p>
    <w:p w14:paraId="39FA217C" w14:textId="69C72887" w:rsidR="00B40DC9" w:rsidRPr="00B40DC9" w:rsidRDefault="00B40DC9" w:rsidP="00B40DC9">
      <w:pPr>
        <w:jc w:val="center"/>
        <w:outlineLvl w:val="0"/>
        <w:rPr>
          <w:rFonts w:asciiTheme="majorHAnsi" w:hAnsiTheme="majorHAnsi"/>
        </w:rPr>
      </w:pPr>
      <w:r w:rsidRPr="00B40DC9">
        <w:rPr>
          <w:rFonts w:asciiTheme="majorHAnsi" w:hAnsiTheme="majorHAnsi"/>
        </w:rPr>
        <w:t>Vikas Kumar</w:t>
      </w:r>
      <w:r w:rsidRPr="00B40DC9">
        <w:rPr>
          <w:rFonts w:asciiTheme="majorHAnsi" w:hAnsiTheme="majorHAnsi"/>
          <w:vertAlign w:val="superscript"/>
        </w:rPr>
        <w:t>1</w:t>
      </w:r>
      <w:r w:rsidRPr="00B40DC9">
        <w:rPr>
          <w:rFonts w:asciiTheme="majorHAnsi" w:hAnsiTheme="majorHAnsi"/>
        </w:rPr>
        <w:t>, John Loonam</w:t>
      </w:r>
      <w:r w:rsidRPr="00B40DC9">
        <w:rPr>
          <w:rFonts w:asciiTheme="majorHAnsi" w:hAnsiTheme="majorHAnsi"/>
          <w:vertAlign w:val="superscript"/>
        </w:rPr>
        <w:t>2</w:t>
      </w:r>
      <w:r w:rsidRPr="00B40DC9">
        <w:rPr>
          <w:rFonts w:asciiTheme="majorHAnsi" w:hAnsiTheme="majorHAnsi"/>
        </w:rPr>
        <w:t>, J P Allen</w:t>
      </w:r>
      <w:r w:rsidRPr="00B40DC9">
        <w:rPr>
          <w:rFonts w:asciiTheme="majorHAnsi" w:hAnsiTheme="majorHAnsi"/>
          <w:vertAlign w:val="superscript"/>
        </w:rPr>
        <w:t>3</w:t>
      </w:r>
      <w:r w:rsidRPr="00B40DC9">
        <w:rPr>
          <w:rFonts w:asciiTheme="majorHAnsi" w:hAnsiTheme="majorHAnsi"/>
        </w:rPr>
        <w:t>, Steve Sawye</w:t>
      </w:r>
      <w:r>
        <w:rPr>
          <w:rFonts w:asciiTheme="majorHAnsi" w:hAnsiTheme="majorHAnsi"/>
        </w:rPr>
        <w:t>r</w:t>
      </w:r>
      <w:r w:rsidRPr="00B40DC9">
        <w:rPr>
          <w:rFonts w:asciiTheme="majorHAnsi" w:hAnsiTheme="majorHAnsi"/>
          <w:vertAlign w:val="superscript"/>
        </w:rPr>
        <w:t>4</w:t>
      </w:r>
    </w:p>
    <w:p w14:paraId="4BE3522F" w14:textId="5318F653" w:rsidR="00B40DC9" w:rsidRPr="00B40DC9" w:rsidRDefault="00B40DC9" w:rsidP="00B40DC9">
      <w:pPr>
        <w:jc w:val="center"/>
        <w:outlineLvl w:val="0"/>
        <w:rPr>
          <w:rFonts w:asciiTheme="majorHAnsi" w:hAnsiTheme="majorHAnsi"/>
        </w:rPr>
      </w:pPr>
      <w:r w:rsidRPr="00B40DC9">
        <w:rPr>
          <w:rFonts w:asciiTheme="majorHAnsi" w:hAnsiTheme="majorHAnsi"/>
          <w:vertAlign w:val="superscript"/>
        </w:rPr>
        <w:t>1</w:t>
      </w:r>
      <w:r w:rsidRPr="00B40DC9">
        <w:rPr>
          <w:rFonts w:asciiTheme="majorHAnsi" w:hAnsiTheme="majorHAnsi"/>
        </w:rPr>
        <w:t>University of the West of England</w:t>
      </w:r>
      <w:r>
        <w:rPr>
          <w:rFonts w:asciiTheme="majorHAnsi" w:hAnsiTheme="majorHAnsi"/>
        </w:rPr>
        <w:t>, Bristol, UK</w:t>
      </w:r>
    </w:p>
    <w:p w14:paraId="6AD4C17E" w14:textId="1921166F" w:rsidR="00B40DC9" w:rsidRPr="00B40DC9" w:rsidRDefault="00B40DC9" w:rsidP="00B40DC9">
      <w:pPr>
        <w:jc w:val="center"/>
        <w:outlineLvl w:val="0"/>
        <w:rPr>
          <w:rFonts w:asciiTheme="majorHAnsi" w:hAnsiTheme="majorHAnsi"/>
        </w:rPr>
      </w:pPr>
      <w:r w:rsidRPr="00B40DC9">
        <w:rPr>
          <w:rFonts w:asciiTheme="majorHAnsi" w:hAnsiTheme="majorHAnsi"/>
          <w:vertAlign w:val="superscript"/>
        </w:rPr>
        <w:t>2</w:t>
      </w:r>
      <w:r w:rsidRPr="00B40DC9">
        <w:rPr>
          <w:rFonts w:asciiTheme="majorHAnsi" w:hAnsiTheme="majorHAnsi"/>
        </w:rPr>
        <w:t>Dubl</w:t>
      </w:r>
      <w:bookmarkStart w:id="0" w:name="_GoBack"/>
      <w:bookmarkEnd w:id="0"/>
      <w:r w:rsidRPr="00B40DC9">
        <w:rPr>
          <w:rFonts w:asciiTheme="majorHAnsi" w:hAnsiTheme="majorHAnsi"/>
        </w:rPr>
        <w:t>in City University</w:t>
      </w:r>
      <w:r>
        <w:rPr>
          <w:rFonts w:asciiTheme="majorHAnsi" w:hAnsiTheme="majorHAnsi"/>
        </w:rPr>
        <w:t>, Dublin, Ireland</w:t>
      </w:r>
    </w:p>
    <w:p w14:paraId="7F0FF89A" w14:textId="63EE5705" w:rsidR="00B40DC9" w:rsidRPr="00B40DC9" w:rsidRDefault="00B40DC9" w:rsidP="00B40DC9">
      <w:pPr>
        <w:jc w:val="center"/>
        <w:outlineLvl w:val="0"/>
        <w:rPr>
          <w:rFonts w:asciiTheme="majorHAnsi" w:hAnsiTheme="majorHAnsi"/>
        </w:rPr>
      </w:pPr>
      <w:r w:rsidRPr="00B40DC9">
        <w:rPr>
          <w:rFonts w:asciiTheme="majorHAnsi" w:hAnsiTheme="majorHAnsi"/>
          <w:vertAlign w:val="superscript"/>
        </w:rPr>
        <w:t>3</w:t>
      </w:r>
      <w:r w:rsidRPr="00B40DC9">
        <w:rPr>
          <w:rFonts w:asciiTheme="majorHAnsi" w:hAnsiTheme="majorHAnsi"/>
        </w:rPr>
        <w:t xml:space="preserve">University of San </w:t>
      </w:r>
      <w:proofErr w:type="spellStart"/>
      <w:r w:rsidRPr="00B40DC9">
        <w:rPr>
          <w:rFonts w:asciiTheme="majorHAnsi" w:hAnsiTheme="majorHAnsi"/>
        </w:rPr>
        <w:t>Fransciso</w:t>
      </w:r>
      <w:proofErr w:type="spellEnd"/>
      <w:r>
        <w:rPr>
          <w:rFonts w:asciiTheme="majorHAnsi" w:hAnsiTheme="majorHAnsi"/>
        </w:rPr>
        <w:t>, San Francisco, US</w:t>
      </w:r>
    </w:p>
    <w:p w14:paraId="08E9DD6E" w14:textId="1FBCB65E" w:rsidR="00B40DC9" w:rsidRDefault="00B40DC9" w:rsidP="00B40DC9">
      <w:pPr>
        <w:jc w:val="center"/>
        <w:outlineLvl w:val="0"/>
        <w:rPr>
          <w:rFonts w:asciiTheme="majorHAnsi" w:hAnsiTheme="majorHAnsi"/>
        </w:rPr>
      </w:pPr>
      <w:r w:rsidRPr="00B40DC9">
        <w:rPr>
          <w:rFonts w:asciiTheme="majorHAnsi" w:hAnsiTheme="majorHAnsi"/>
          <w:vertAlign w:val="superscript"/>
        </w:rPr>
        <w:t>4</w:t>
      </w:r>
      <w:r w:rsidRPr="00B40DC9">
        <w:rPr>
          <w:rFonts w:asciiTheme="majorHAnsi" w:hAnsiTheme="majorHAnsi"/>
        </w:rPr>
        <w:t>Syracuse University</w:t>
      </w:r>
      <w:r>
        <w:rPr>
          <w:rFonts w:asciiTheme="majorHAnsi" w:hAnsiTheme="majorHAnsi"/>
        </w:rPr>
        <w:t xml:space="preserve">, </w:t>
      </w:r>
      <w:r w:rsidRPr="00B40DC9">
        <w:rPr>
          <w:rFonts w:asciiTheme="majorHAnsi" w:hAnsiTheme="majorHAnsi"/>
        </w:rPr>
        <w:t>Syracuse</w:t>
      </w:r>
      <w:r>
        <w:rPr>
          <w:rFonts w:asciiTheme="majorHAnsi" w:hAnsiTheme="majorHAnsi"/>
        </w:rPr>
        <w:t>,</w:t>
      </w:r>
      <w:r w:rsidRPr="00B40DC9">
        <w:rPr>
          <w:rFonts w:asciiTheme="majorHAnsi" w:hAnsiTheme="majorHAnsi"/>
        </w:rPr>
        <w:t xml:space="preserve"> </w:t>
      </w:r>
      <w:r>
        <w:rPr>
          <w:rFonts w:asciiTheme="majorHAnsi" w:hAnsiTheme="majorHAnsi"/>
        </w:rPr>
        <w:t>New York, US</w:t>
      </w:r>
    </w:p>
    <w:p w14:paraId="25ACEA79" w14:textId="77777777" w:rsidR="00B40DC9" w:rsidRPr="00B40DC9" w:rsidRDefault="00B40DC9" w:rsidP="00B40DC9">
      <w:pPr>
        <w:jc w:val="center"/>
        <w:outlineLvl w:val="0"/>
        <w:rPr>
          <w:rFonts w:asciiTheme="majorHAnsi" w:hAnsiTheme="majorHAnsi"/>
        </w:rPr>
      </w:pPr>
    </w:p>
    <w:p w14:paraId="793DE0FF" w14:textId="77777777" w:rsidR="00557327" w:rsidRPr="00FC3EE6" w:rsidRDefault="00557327" w:rsidP="00FC3EE6">
      <w:pPr>
        <w:jc w:val="both"/>
        <w:rPr>
          <w:rFonts w:asciiTheme="majorHAnsi" w:hAnsiTheme="majorHAnsi"/>
        </w:rPr>
      </w:pPr>
    </w:p>
    <w:p w14:paraId="54C9294F" w14:textId="20FA4693" w:rsidR="00F16F86" w:rsidRPr="00605725" w:rsidRDefault="008E6F4E" w:rsidP="00605725">
      <w:pPr>
        <w:pStyle w:val="ListParagraph"/>
        <w:numPr>
          <w:ilvl w:val="0"/>
          <w:numId w:val="10"/>
        </w:numPr>
        <w:jc w:val="both"/>
        <w:outlineLvl w:val="0"/>
        <w:rPr>
          <w:rFonts w:asciiTheme="majorHAnsi" w:hAnsiTheme="majorHAnsi"/>
          <w:b/>
        </w:rPr>
      </w:pPr>
      <w:r w:rsidRPr="00605725">
        <w:rPr>
          <w:rFonts w:asciiTheme="majorHAnsi" w:hAnsiTheme="majorHAnsi"/>
          <w:b/>
        </w:rPr>
        <w:t>Introduction</w:t>
      </w:r>
    </w:p>
    <w:p w14:paraId="4442A5F3" w14:textId="77777777" w:rsidR="00F16F86" w:rsidRPr="00FC3EE6" w:rsidRDefault="00F16F86" w:rsidP="00FC3EE6">
      <w:pPr>
        <w:jc w:val="both"/>
        <w:rPr>
          <w:rFonts w:asciiTheme="majorHAnsi" w:hAnsiTheme="majorHAnsi"/>
        </w:rPr>
      </w:pPr>
    </w:p>
    <w:p w14:paraId="2F98BD1E" w14:textId="111065CE" w:rsidR="007236F4" w:rsidRPr="00FC3EE6" w:rsidRDefault="004B0499" w:rsidP="00FC3EE6">
      <w:pPr>
        <w:jc w:val="both"/>
        <w:rPr>
          <w:rFonts w:asciiTheme="majorHAnsi" w:hAnsiTheme="majorHAnsi"/>
          <w:spacing w:val="-6"/>
        </w:rPr>
      </w:pPr>
      <w:r w:rsidRPr="00FC3EE6">
        <w:rPr>
          <w:rFonts w:asciiTheme="majorHAnsi" w:hAnsiTheme="majorHAnsi"/>
        </w:rPr>
        <w:t>Information systems (IS), since thei</w:t>
      </w:r>
      <w:r w:rsidR="008B6E9A" w:rsidRPr="00FC3EE6">
        <w:rPr>
          <w:rFonts w:asciiTheme="majorHAnsi" w:hAnsiTheme="majorHAnsi"/>
        </w:rPr>
        <w:t xml:space="preserve">r introduction into </w:t>
      </w:r>
      <w:r w:rsidR="00422055">
        <w:rPr>
          <w:rFonts w:asciiTheme="majorHAnsi" w:hAnsiTheme="majorHAnsi"/>
        </w:rPr>
        <w:t>organisation</w:t>
      </w:r>
      <w:r w:rsidRPr="00FC3EE6">
        <w:rPr>
          <w:rFonts w:asciiTheme="majorHAnsi" w:hAnsiTheme="majorHAnsi"/>
        </w:rPr>
        <w:t xml:space="preserve">s over five decades ago, have </w:t>
      </w:r>
      <w:r w:rsidRPr="00FC3EE6">
        <w:rPr>
          <w:rFonts w:asciiTheme="majorHAnsi" w:hAnsiTheme="majorHAnsi"/>
          <w:spacing w:val="-6"/>
        </w:rPr>
        <w:t>promised to streamline business processe</w:t>
      </w:r>
      <w:r w:rsidR="008B6E9A" w:rsidRPr="00FC3EE6">
        <w:rPr>
          <w:rFonts w:asciiTheme="majorHAnsi" w:hAnsiTheme="majorHAnsi"/>
          <w:spacing w:val="-6"/>
        </w:rPr>
        <w:t>s, integrate disparate systems</w:t>
      </w:r>
      <w:r w:rsidRPr="00FC3EE6">
        <w:rPr>
          <w:rFonts w:asciiTheme="majorHAnsi" w:hAnsiTheme="majorHAnsi"/>
          <w:spacing w:val="-6"/>
        </w:rPr>
        <w:t xml:space="preserve">, increase innovation, and </w:t>
      </w:r>
      <w:r w:rsidR="008B6E9A" w:rsidRPr="00FC3EE6">
        <w:rPr>
          <w:rFonts w:asciiTheme="majorHAnsi" w:hAnsiTheme="majorHAnsi"/>
          <w:spacing w:val="-6"/>
        </w:rPr>
        <w:t>offer greater competitive advantage</w:t>
      </w:r>
      <w:r w:rsidRPr="00FC3EE6">
        <w:rPr>
          <w:rFonts w:asciiTheme="majorHAnsi" w:hAnsiTheme="majorHAnsi"/>
          <w:spacing w:val="-6"/>
        </w:rPr>
        <w:t xml:space="preserve">. </w:t>
      </w:r>
      <w:r w:rsidR="002E2FDF">
        <w:rPr>
          <w:rFonts w:asciiTheme="majorHAnsi" w:hAnsiTheme="majorHAnsi"/>
          <w:spacing w:val="-6"/>
        </w:rPr>
        <w:t xml:space="preserve">Over the past decades, the </w:t>
      </w:r>
      <w:proofErr w:type="gramStart"/>
      <w:r w:rsidR="002E2FDF">
        <w:rPr>
          <w:rFonts w:asciiTheme="majorHAnsi" w:hAnsiTheme="majorHAnsi"/>
          <w:spacing w:val="-6"/>
        </w:rPr>
        <w:t xml:space="preserve">evolution of </w:t>
      </w:r>
      <w:r w:rsidR="00956A92">
        <w:rPr>
          <w:rFonts w:asciiTheme="majorHAnsi" w:hAnsiTheme="majorHAnsi"/>
        </w:rPr>
        <w:t>I</w:t>
      </w:r>
      <w:r w:rsidR="002E2FDF">
        <w:rPr>
          <w:rFonts w:asciiTheme="majorHAnsi" w:hAnsiTheme="majorHAnsi"/>
        </w:rPr>
        <w:t>nformation Systems</w:t>
      </w:r>
      <w:r w:rsidR="00956A92">
        <w:rPr>
          <w:rFonts w:asciiTheme="majorHAnsi" w:hAnsiTheme="majorHAnsi"/>
        </w:rPr>
        <w:t xml:space="preserve"> have</w:t>
      </w:r>
      <w:proofErr w:type="gramEnd"/>
      <w:r w:rsidR="00956A92">
        <w:rPr>
          <w:rFonts w:asciiTheme="majorHAnsi" w:hAnsiTheme="majorHAnsi"/>
        </w:rPr>
        <w:t xml:space="preserve"> </w:t>
      </w:r>
      <w:r w:rsidR="002E2FDF">
        <w:rPr>
          <w:rFonts w:asciiTheme="majorHAnsi" w:hAnsiTheme="majorHAnsi"/>
        </w:rPr>
        <w:t>mirrored many of the challenges experienced by our work organisations</w:t>
      </w:r>
      <w:r w:rsidR="00D45B8A" w:rsidRPr="00FC3EE6">
        <w:rPr>
          <w:rFonts w:asciiTheme="majorHAnsi" w:hAnsiTheme="majorHAnsi"/>
        </w:rPr>
        <w:t xml:space="preserve">.  </w:t>
      </w:r>
      <w:r w:rsidR="008B6E9A" w:rsidRPr="00FC3EE6">
        <w:rPr>
          <w:rFonts w:asciiTheme="majorHAnsi" w:hAnsiTheme="majorHAnsi"/>
        </w:rPr>
        <w:t>For example, t</w:t>
      </w:r>
      <w:r w:rsidRPr="00FC3EE6">
        <w:rPr>
          <w:rFonts w:asciiTheme="majorHAnsi" w:hAnsiTheme="majorHAnsi"/>
        </w:rPr>
        <w:t xml:space="preserve">hroughout the 1980s a </w:t>
      </w:r>
      <w:r w:rsidR="00F81181" w:rsidRPr="00FC3EE6">
        <w:rPr>
          <w:rFonts w:asciiTheme="majorHAnsi" w:hAnsiTheme="majorHAnsi"/>
        </w:rPr>
        <w:t xml:space="preserve">primary concern for many </w:t>
      </w:r>
      <w:r w:rsidR="00422055">
        <w:rPr>
          <w:rFonts w:asciiTheme="majorHAnsi" w:hAnsiTheme="majorHAnsi"/>
        </w:rPr>
        <w:t>organisation</w:t>
      </w:r>
      <w:r w:rsidRPr="00FC3EE6">
        <w:rPr>
          <w:rFonts w:asciiTheme="majorHAnsi" w:hAnsiTheme="majorHAnsi"/>
        </w:rPr>
        <w:t xml:space="preserve">s was the attainment of competitive advantage within their respective industries (Porter, 1980). The IS field responded by developing systems that sought to provide </w:t>
      </w:r>
      <w:r w:rsidR="00D15A14" w:rsidRPr="00FC3EE6">
        <w:rPr>
          <w:rFonts w:asciiTheme="majorHAnsi" w:hAnsiTheme="majorHAnsi"/>
        </w:rPr>
        <w:t>management</w:t>
      </w:r>
      <w:r w:rsidRPr="00FC3EE6">
        <w:rPr>
          <w:rFonts w:asciiTheme="majorHAnsi" w:hAnsiTheme="majorHAnsi"/>
        </w:rPr>
        <w:t xml:space="preserve"> with timely information to </w:t>
      </w:r>
      <w:r w:rsidR="008B6E9A" w:rsidRPr="00FC3EE6">
        <w:rPr>
          <w:rFonts w:asciiTheme="majorHAnsi" w:hAnsiTheme="majorHAnsi"/>
        </w:rPr>
        <w:t>assist in making better</w:t>
      </w:r>
      <w:r w:rsidRPr="00FC3EE6">
        <w:rPr>
          <w:rFonts w:asciiTheme="majorHAnsi" w:hAnsiTheme="majorHAnsi"/>
        </w:rPr>
        <w:t xml:space="preserve"> strategic decisions, e.g. executive support and decision suppor</w:t>
      </w:r>
      <w:r w:rsidR="00F81181" w:rsidRPr="00FC3EE6">
        <w:rPr>
          <w:rFonts w:asciiTheme="majorHAnsi" w:hAnsiTheme="majorHAnsi"/>
        </w:rPr>
        <w:t xml:space="preserve">t systems. </w:t>
      </w:r>
      <w:r w:rsidR="008B6E9A" w:rsidRPr="00FC3EE6">
        <w:rPr>
          <w:rFonts w:asciiTheme="majorHAnsi" w:hAnsiTheme="majorHAnsi"/>
        </w:rPr>
        <w:t xml:space="preserve">In the </w:t>
      </w:r>
      <w:r w:rsidR="00F81181" w:rsidRPr="00FC3EE6">
        <w:rPr>
          <w:rFonts w:asciiTheme="majorHAnsi" w:hAnsiTheme="majorHAnsi"/>
        </w:rPr>
        <w:t xml:space="preserve">1990s, </w:t>
      </w:r>
      <w:r w:rsidR="00422055">
        <w:rPr>
          <w:rFonts w:asciiTheme="majorHAnsi" w:hAnsiTheme="majorHAnsi"/>
        </w:rPr>
        <w:t>organisation</w:t>
      </w:r>
      <w:r w:rsidRPr="00FC3EE6">
        <w:rPr>
          <w:rFonts w:asciiTheme="majorHAnsi" w:hAnsiTheme="majorHAnsi"/>
        </w:rPr>
        <w:t xml:space="preserve">s began to </w:t>
      </w:r>
      <w:r w:rsidR="00956A92">
        <w:rPr>
          <w:rFonts w:asciiTheme="majorHAnsi" w:hAnsiTheme="majorHAnsi"/>
        </w:rPr>
        <w:t>look</w:t>
      </w:r>
      <w:r w:rsidR="00956A92" w:rsidRPr="00FC3EE6">
        <w:rPr>
          <w:rFonts w:asciiTheme="majorHAnsi" w:hAnsiTheme="majorHAnsi"/>
        </w:rPr>
        <w:t xml:space="preserve"> </w:t>
      </w:r>
      <w:r w:rsidRPr="00FC3EE6">
        <w:rPr>
          <w:rFonts w:asciiTheme="majorHAnsi" w:hAnsiTheme="majorHAnsi"/>
        </w:rPr>
        <w:t xml:space="preserve">inwards </w:t>
      </w:r>
      <w:r w:rsidR="00956A92">
        <w:rPr>
          <w:rFonts w:asciiTheme="majorHAnsi" w:hAnsiTheme="majorHAnsi"/>
        </w:rPr>
        <w:t>searching</w:t>
      </w:r>
      <w:r w:rsidR="00956A92" w:rsidRPr="00FC3EE6">
        <w:rPr>
          <w:rFonts w:asciiTheme="majorHAnsi" w:hAnsiTheme="majorHAnsi"/>
        </w:rPr>
        <w:t xml:space="preserve"> </w:t>
      </w:r>
      <w:r w:rsidRPr="00FC3EE6">
        <w:rPr>
          <w:rFonts w:asciiTheme="majorHAnsi" w:hAnsiTheme="majorHAnsi"/>
        </w:rPr>
        <w:t>for key strategic resources that would yield unique core competencies (Barney, 1991). Similarly, the IS field responded by building highly integrative enterprise-wide systems (Davenport, 1998), which would u</w:t>
      </w:r>
      <w:r w:rsidR="00F81181" w:rsidRPr="00FC3EE6">
        <w:rPr>
          <w:rFonts w:asciiTheme="majorHAnsi" w:hAnsiTheme="majorHAnsi"/>
        </w:rPr>
        <w:t xml:space="preserve">nite every pillar of the </w:t>
      </w:r>
      <w:r w:rsidR="00422055">
        <w:rPr>
          <w:rFonts w:asciiTheme="majorHAnsi" w:hAnsiTheme="majorHAnsi"/>
        </w:rPr>
        <w:t>organisation</w:t>
      </w:r>
      <w:r w:rsidRPr="00FC3EE6">
        <w:rPr>
          <w:rFonts w:asciiTheme="majorHAnsi" w:hAnsiTheme="majorHAnsi"/>
        </w:rPr>
        <w:t xml:space="preserve"> with a single transparent view of firm competencies and business processes, </w:t>
      </w:r>
      <w:proofErr w:type="spellStart"/>
      <w:r w:rsidR="009D6EF1">
        <w:rPr>
          <w:rFonts w:asciiTheme="majorHAnsi" w:hAnsiTheme="majorHAnsi"/>
        </w:rPr>
        <w:t>viz</w:t>
      </w:r>
      <w:proofErr w:type="spellEnd"/>
      <w:r w:rsidRPr="00FC3EE6">
        <w:rPr>
          <w:rFonts w:asciiTheme="majorHAnsi" w:hAnsiTheme="majorHAnsi"/>
        </w:rPr>
        <w:t xml:space="preserve"> Enterprise </w:t>
      </w:r>
      <w:r w:rsidR="00765C02" w:rsidRPr="00FC3EE6">
        <w:rPr>
          <w:rFonts w:asciiTheme="majorHAnsi" w:hAnsiTheme="majorHAnsi"/>
        </w:rPr>
        <w:t>Systems</w:t>
      </w:r>
      <w:r w:rsidRPr="00FC3EE6">
        <w:rPr>
          <w:rFonts w:asciiTheme="majorHAnsi" w:hAnsiTheme="majorHAnsi"/>
        </w:rPr>
        <w:t>. The first decade of the 21</w:t>
      </w:r>
      <w:r w:rsidRPr="00FC3EE6">
        <w:rPr>
          <w:rFonts w:asciiTheme="majorHAnsi" w:hAnsiTheme="majorHAnsi"/>
          <w:vertAlign w:val="superscript"/>
        </w:rPr>
        <w:t>st</w:t>
      </w:r>
      <w:r w:rsidR="00765C02" w:rsidRPr="00FC3EE6">
        <w:rPr>
          <w:rFonts w:asciiTheme="majorHAnsi" w:hAnsiTheme="majorHAnsi"/>
        </w:rPr>
        <w:t xml:space="preserve"> century continued</w:t>
      </w:r>
      <w:r w:rsidR="00F81181" w:rsidRPr="00FC3EE6">
        <w:rPr>
          <w:rFonts w:asciiTheme="majorHAnsi" w:hAnsiTheme="majorHAnsi"/>
        </w:rPr>
        <w:t xml:space="preserve"> in this vein, with </w:t>
      </w:r>
      <w:r w:rsidR="00422055">
        <w:rPr>
          <w:rFonts w:asciiTheme="majorHAnsi" w:hAnsiTheme="majorHAnsi"/>
        </w:rPr>
        <w:t>organisation</w:t>
      </w:r>
      <w:r w:rsidRPr="00FC3EE6">
        <w:rPr>
          <w:rFonts w:asciiTheme="majorHAnsi" w:hAnsiTheme="majorHAnsi"/>
        </w:rPr>
        <w:t>s extending their global reach through new and innovative business models (</w:t>
      </w:r>
      <w:r w:rsidR="00D22755" w:rsidRPr="00FC3EE6">
        <w:rPr>
          <w:rFonts w:asciiTheme="majorHAnsi" w:hAnsiTheme="majorHAnsi"/>
        </w:rPr>
        <w:t>Johnson et al, 2008</w:t>
      </w:r>
      <w:r w:rsidRPr="00FC3EE6">
        <w:rPr>
          <w:rFonts w:asciiTheme="majorHAnsi" w:hAnsiTheme="majorHAnsi"/>
        </w:rPr>
        <w:t>). Similarly, IS have respon</w:t>
      </w:r>
      <w:r w:rsidR="007236F4" w:rsidRPr="00FC3EE6">
        <w:rPr>
          <w:rFonts w:asciiTheme="majorHAnsi" w:hAnsiTheme="majorHAnsi"/>
        </w:rPr>
        <w:t xml:space="preserve">ded with the emergence of digital technologies and their continued </w:t>
      </w:r>
      <w:r w:rsidR="00F81181" w:rsidRPr="00FC3EE6">
        <w:rPr>
          <w:rFonts w:asciiTheme="majorHAnsi" w:hAnsiTheme="majorHAnsi"/>
        </w:rPr>
        <w:t xml:space="preserve">growth as transformative </w:t>
      </w:r>
      <w:r w:rsidR="00422055">
        <w:rPr>
          <w:rFonts w:asciiTheme="majorHAnsi" w:hAnsiTheme="majorHAnsi"/>
        </w:rPr>
        <w:t>organisation</w:t>
      </w:r>
      <w:r w:rsidR="007236F4" w:rsidRPr="00FC3EE6">
        <w:rPr>
          <w:rFonts w:asciiTheme="majorHAnsi" w:hAnsiTheme="majorHAnsi"/>
        </w:rPr>
        <w:t>al systems enabling boundary</w:t>
      </w:r>
      <w:r w:rsidR="00F81181" w:rsidRPr="00FC3EE6">
        <w:rPr>
          <w:rFonts w:asciiTheme="majorHAnsi" w:hAnsiTheme="majorHAnsi"/>
        </w:rPr>
        <w:t>-</w:t>
      </w:r>
      <w:r w:rsidR="007236F4" w:rsidRPr="00FC3EE6">
        <w:rPr>
          <w:rFonts w:asciiTheme="majorHAnsi" w:hAnsiTheme="majorHAnsi"/>
        </w:rPr>
        <w:t xml:space="preserve">less </w:t>
      </w:r>
      <w:r w:rsidR="00D15A14" w:rsidRPr="00FC3EE6">
        <w:rPr>
          <w:rFonts w:asciiTheme="majorHAnsi" w:hAnsiTheme="majorHAnsi"/>
        </w:rPr>
        <w:t>corporate</w:t>
      </w:r>
      <w:r w:rsidR="007236F4" w:rsidRPr="00FC3EE6">
        <w:rPr>
          <w:rFonts w:asciiTheme="majorHAnsi" w:hAnsiTheme="majorHAnsi"/>
        </w:rPr>
        <w:t xml:space="preserve"> structures, 24/7 real-time customer-centric communication, collaborative supply chain environments, and virtual IS infrastructures delivered via cloud computing. </w:t>
      </w:r>
    </w:p>
    <w:p w14:paraId="1B90F0D6" w14:textId="1363E8FA" w:rsidR="004B0499" w:rsidRPr="00FC3EE6" w:rsidRDefault="004B0499" w:rsidP="00FC3EE6">
      <w:pPr>
        <w:jc w:val="both"/>
        <w:rPr>
          <w:rFonts w:asciiTheme="majorHAnsi" w:hAnsiTheme="majorHAnsi"/>
        </w:rPr>
      </w:pPr>
    </w:p>
    <w:p w14:paraId="0D66D74D" w14:textId="3304C378" w:rsidR="00CC18F0" w:rsidRPr="00FC3EE6" w:rsidRDefault="00765C02" w:rsidP="00FC3EE6">
      <w:pPr>
        <w:jc w:val="both"/>
        <w:rPr>
          <w:rFonts w:asciiTheme="majorHAnsi" w:hAnsiTheme="majorHAnsi"/>
        </w:rPr>
      </w:pPr>
      <w:r w:rsidRPr="00FC3EE6">
        <w:rPr>
          <w:rFonts w:asciiTheme="majorHAnsi" w:hAnsiTheme="majorHAnsi"/>
        </w:rPr>
        <w:t>Yet, th</w:t>
      </w:r>
      <w:r w:rsidR="00956A92">
        <w:rPr>
          <w:rFonts w:asciiTheme="majorHAnsi" w:hAnsiTheme="majorHAnsi"/>
        </w:rPr>
        <w:t>is</w:t>
      </w:r>
      <w:r w:rsidRPr="00FC3EE6">
        <w:rPr>
          <w:rFonts w:asciiTheme="majorHAnsi" w:hAnsiTheme="majorHAnsi"/>
        </w:rPr>
        <w:t xml:space="preserve"> par</w:t>
      </w:r>
      <w:r w:rsidR="00F81181" w:rsidRPr="00FC3EE6">
        <w:rPr>
          <w:rFonts w:asciiTheme="majorHAnsi" w:hAnsiTheme="majorHAnsi"/>
        </w:rPr>
        <w:t xml:space="preserve">allel journey between </w:t>
      </w:r>
      <w:r w:rsidR="00422055">
        <w:rPr>
          <w:rFonts w:asciiTheme="majorHAnsi" w:hAnsiTheme="majorHAnsi"/>
        </w:rPr>
        <w:t>organisation</w:t>
      </w:r>
      <w:r w:rsidRPr="00FC3EE6">
        <w:rPr>
          <w:rFonts w:asciiTheme="majorHAnsi" w:hAnsiTheme="majorHAnsi"/>
        </w:rPr>
        <w:t xml:space="preserve">s and </w:t>
      </w:r>
      <w:r w:rsidR="00D45B8A" w:rsidRPr="00FC3EE6">
        <w:rPr>
          <w:rFonts w:asciiTheme="majorHAnsi" w:hAnsiTheme="majorHAnsi"/>
        </w:rPr>
        <w:t>IS</w:t>
      </w:r>
      <w:r w:rsidRPr="00FC3EE6">
        <w:rPr>
          <w:rFonts w:asciiTheme="majorHAnsi" w:hAnsiTheme="majorHAnsi"/>
        </w:rPr>
        <w:t xml:space="preserve"> has not always run smoothly. History has taught us that large-scale IS implementations have caused si</w:t>
      </w:r>
      <w:r w:rsidR="00F81181" w:rsidRPr="00FC3EE6">
        <w:rPr>
          <w:rFonts w:asciiTheme="majorHAnsi" w:hAnsiTheme="majorHAnsi"/>
        </w:rPr>
        <w:t xml:space="preserve">gnificant challenges for </w:t>
      </w:r>
      <w:r w:rsidR="00422055">
        <w:rPr>
          <w:rFonts w:asciiTheme="majorHAnsi" w:hAnsiTheme="majorHAnsi"/>
        </w:rPr>
        <w:t>organisation</w:t>
      </w:r>
      <w:r w:rsidRPr="00FC3EE6">
        <w:rPr>
          <w:rFonts w:asciiTheme="majorHAnsi" w:hAnsiTheme="majorHAnsi"/>
        </w:rPr>
        <w:t>s (</w:t>
      </w:r>
      <w:proofErr w:type="spellStart"/>
      <w:r w:rsidR="004265B0" w:rsidRPr="00FC3EE6">
        <w:rPr>
          <w:rFonts w:asciiTheme="majorHAnsi" w:hAnsiTheme="majorHAnsi"/>
        </w:rPr>
        <w:t>Iveroth</w:t>
      </w:r>
      <w:proofErr w:type="spellEnd"/>
      <w:r w:rsidR="004265B0" w:rsidRPr="00FC3EE6">
        <w:rPr>
          <w:rFonts w:asciiTheme="majorHAnsi" w:hAnsiTheme="majorHAnsi"/>
        </w:rPr>
        <w:t xml:space="preserve">, 2010). </w:t>
      </w:r>
      <w:r w:rsidR="00D91369" w:rsidRPr="00FC3EE6">
        <w:rPr>
          <w:rFonts w:asciiTheme="majorHAnsi" w:hAnsiTheme="majorHAnsi"/>
        </w:rPr>
        <w:t>While s</w:t>
      </w:r>
      <w:r w:rsidR="00B46E80" w:rsidRPr="00FC3EE6">
        <w:rPr>
          <w:rFonts w:asciiTheme="majorHAnsi" w:hAnsiTheme="majorHAnsi"/>
        </w:rPr>
        <w:t xml:space="preserve">uch change initiatives </w:t>
      </w:r>
      <w:r w:rsidR="00F81181" w:rsidRPr="00FC3EE6">
        <w:rPr>
          <w:rFonts w:asciiTheme="majorHAnsi" w:hAnsiTheme="majorHAnsi"/>
        </w:rPr>
        <w:t xml:space="preserve">promise greater </w:t>
      </w:r>
      <w:r w:rsidR="00422055">
        <w:rPr>
          <w:rFonts w:asciiTheme="majorHAnsi" w:hAnsiTheme="majorHAnsi"/>
        </w:rPr>
        <w:t>organisation</w:t>
      </w:r>
      <w:r w:rsidR="00D91369" w:rsidRPr="00FC3EE6">
        <w:rPr>
          <w:rFonts w:asciiTheme="majorHAnsi" w:hAnsiTheme="majorHAnsi"/>
        </w:rPr>
        <w:t xml:space="preserve">al efficiencies </w:t>
      </w:r>
      <w:r w:rsidR="00E44FD4" w:rsidRPr="00FC3EE6">
        <w:rPr>
          <w:rFonts w:asciiTheme="majorHAnsi" w:hAnsiTheme="majorHAnsi"/>
        </w:rPr>
        <w:t>and</w:t>
      </w:r>
      <w:r w:rsidR="00D91369" w:rsidRPr="00FC3EE6">
        <w:rPr>
          <w:rFonts w:asciiTheme="majorHAnsi" w:hAnsiTheme="majorHAnsi"/>
        </w:rPr>
        <w:t xml:space="preserve"> s</w:t>
      </w:r>
      <w:r w:rsidR="00B94212" w:rsidRPr="00FC3EE6">
        <w:rPr>
          <w:rFonts w:asciiTheme="majorHAnsi" w:hAnsiTheme="majorHAnsi"/>
        </w:rPr>
        <w:t>trategic effectiveness</w:t>
      </w:r>
      <w:r w:rsidR="00D91369" w:rsidRPr="00FC3EE6">
        <w:rPr>
          <w:rFonts w:asciiTheme="majorHAnsi" w:hAnsiTheme="majorHAnsi"/>
        </w:rPr>
        <w:t>, research shows that such gifts</w:t>
      </w:r>
      <w:r w:rsidR="00B94212" w:rsidRPr="00FC3EE6">
        <w:rPr>
          <w:rFonts w:asciiTheme="majorHAnsi" w:hAnsiTheme="majorHAnsi"/>
        </w:rPr>
        <w:t xml:space="preserve"> are not easily</w:t>
      </w:r>
      <w:r w:rsidR="000E62A2" w:rsidRPr="00FC3EE6">
        <w:rPr>
          <w:rFonts w:asciiTheme="majorHAnsi" w:hAnsiTheme="majorHAnsi"/>
        </w:rPr>
        <w:t xml:space="preserve"> obtained</w:t>
      </w:r>
      <w:r w:rsidR="001B453B" w:rsidRPr="00FC3EE6">
        <w:rPr>
          <w:rFonts w:asciiTheme="majorHAnsi" w:hAnsiTheme="majorHAnsi"/>
        </w:rPr>
        <w:t xml:space="preserve"> (Markus &amp; Benjamin, 1997</w:t>
      </w:r>
      <w:r w:rsidR="00D91369" w:rsidRPr="00FC3EE6">
        <w:rPr>
          <w:rFonts w:asciiTheme="majorHAnsi" w:hAnsiTheme="majorHAnsi"/>
        </w:rPr>
        <w:t xml:space="preserve">).  </w:t>
      </w:r>
      <w:r w:rsidR="00E74C95" w:rsidRPr="00FC3EE6">
        <w:rPr>
          <w:rFonts w:asciiTheme="majorHAnsi" w:hAnsiTheme="majorHAnsi"/>
        </w:rPr>
        <w:t xml:space="preserve">Large-scale </w:t>
      </w:r>
      <w:r w:rsidR="00E44FD4" w:rsidRPr="00FC3EE6">
        <w:rPr>
          <w:rFonts w:asciiTheme="majorHAnsi" w:hAnsiTheme="majorHAnsi"/>
        </w:rPr>
        <w:t xml:space="preserve">IS initiatives often require transformational change </w:t>
      </w:r>
      <w:r w:rsidR="003624E9" w:rsidRPr="00FC3EE6">
        <w:rPr>
          <w:rFonts w:asciiTheme="majorHAnsi" w:hAnsiTheme="majorHAnsi"/>
        </w:rPr>
        <w:t xml:space="preserve">by </w:t>
      </w:r>
      <w:r w:rsidR="00E44FD4" w:rsidRPr="00FC3EE6">
        <w:rPr>
          <w:rFonts w:asciiTheme="majorHAnsi" w:hAnsiTheme="majorHAnsi"/>
        </w:rPr>
        <w:t>seek</w:t>
      </w:r>
      <w:r w:rsidR="003624E9" w:rsidRPr="00FC3EE6">
        <w:rPr>
          <w:rFonts w:asciiTheme="majorHAnsi" w:hAnsiTheme="majorHAnsi"/>
        </w:rPr>
        <w:t>ing</w:t>
      </w:r>
      <w:r w:rsidR="00814CF4" w:rsidRPr="00FC3EE6">
        <w:rPr>
          <w:rFonts w:asciiTheme="majorHAnsi" w:hAnsiTheme="majorHAnsi"/>
        </w:rPr>
        <w:t xml:space="preserve"> </w:t>
      </w:r>
      <w:r w:rsidR="003624E9" w:rsidRPr="00FC3EE6">
        <w:rPr>
          <w:rFonts w:asciiTheme="majorHAnsi" w:hAnsiTheme="majorHAnsi"/>
        </w:rPr>
        <w:t xml:space="preserve">realignment of </w:t>
      </w:r>
      <w:r w:rsidR="001B453B" w:rsidRPr="00FC3EE6">
        <w:rPr>
          <w:rFonts w:asciiTheme="majorHAnsi" w:hAnsiTheme="majorHAnsi"/>
        </w:rPr>
        <w:t>business processes</w:t>
      </w:r>
      <w:r w:rsidR="00BA2625" w:rsidRPr="00FC3EE6">
        <w:rPr>
          <w:rFonts w:asciiTheme="majorHAnsi" w:hAnsiTheme="majorHAnsi"/>
        </w:rPr>
        <w:t xml:space="preserve">, </w:t>
      </w:r>
      <w:r w:rsidR="003624E9" w:rsidRPr="00FC3EE6">
        <w:rPr>
          <w:rFonts w:asciiTheme="majorHAnsi" w:hAnsiTheme="majorHAnsi"/>
        </w:rPr>
        <w:t>which frequently requires significant cultural change</w:t>
      </w:r>
      <w:r w:rsidR="00F81181" w:rsidRPr="00FC3EE6">
        <w:rPr>
          <w:rFonts w:asciiTheme="majorHAnsi" w:hAnsiTheme="majorHAnsi"/>
        </w:rPr>
        <w:t xml:space="preserve"> across the </w:t>
      </w:r>
      <w:r w:rsidR="001B453B" w:rsidRPr="00FC3EE6">
        <w:rPr>
          <w:rFonts w:asciiTheme="majorHAnsi" w:hAnsiTheme="majorHAnsi"/>
        </w:rPr>
        <w:t xml:space="preserve">entire </w:t>
      </w:r>
      <w:r w:rsidR="00422055">
        <w:rPr>
          <w:rFonts w:asciiTheme="majorHAnsi" w:hAnsiTheme="majorHAnsi"/>
        </w:rPr>
        <w:t>organisation</w:t>
      </w:r>
      <w:r w:rsidR="00BA2625" w:rsidRPr="00FC3EE6">
        <w:rPr>
          <w:rFonts w:asciiTheme="majorHAnsi" w:hAnsiTheme="majorHAnsi"/>
        </w:rPr>
        <w:t>.</w:t>
      </w:r>
    </w:p>
    <w:p w14:paraId="0004B41A" w14:textId="77777777" w:rsidR="00D95B05" w:rsidRPr="00FC3EE6" w:rsidRDefault="00D95B05" w:rsidP="00FC3EE6">
      <w:pPr>
        <w:jc w:val="both"/>
        <w:rPr>
          <w:rFonts w:asciiTheme="majorHAnsi" w:hAnsiTheme="majorHAnsi"/>
        </w:rPr>
      </w:pPr>
    </w:p>
    <w:p w14:paraId="070B8FB3" w14:textId="0467FDCA" w:rsidR="00DF1769" w:rsidRPr="00FC3EE6" w:rsidRDefault="00817A10" w:rsidP="00FC3EE6">
      <w:pPr>
        <w:jc w:val="both"/>
        <w:rPr>
          <w:rFonts w:asciiTheme="majorHAnsi" w:hAnsiTheme="majorHAnsi"/>
        </w:rPr>
      </w:pPr>
      <w:r w:rsidRPr="00FC3EE6">
        <w:rPr>
          <w:rFonts w:asciiTheme="majorHAnsi" w:hAnsiTheme="majorHAnsi"/>
        </w:rPr>
        <w:t xml:space="preserve">A </w:t>
      </w:r>
      <w:r w:rsidR="00E04D37" w:rsidRPr="00FC3EE6">
        <w:rPr>
          <w:rFonts w:asciiTheme="majorHAnsi" w:hAnsiTheme="majorHAnsi"/>
        </w:rPr>
        <w:t xml:space="preserve">preliminary </w:t>
      </w:r>
      <w:r w:rsidRPr="00FC3EE6">
        <w:rPr>
          <w:rFonts w:asciiTheme="majorHAnsi" w:hAnsiTheme="majorHAnsi"/>
        </w:rPr>
        <w:t xml:space="preserve">review of the Enterprise Systems </w:t>
      </w:r>
      <w:r w:rsidR="00F5474C" w:rsidRPr="00FC3EE6">
        <w:rPr>
          <w:rFonts w:asciiTheme="majorHAnsi" w:hAnsiTheme="majorHAnsi"/>
        </w:rPr>
        <w:t xml:space="preserve">(ES) </w:t>
      </w:r>
      <w:r w:rsidRPr="00FC3EE6">
        <w:rPr>
          <w:rFonts w:asciiTheme="majorHAnsi" w:hAnsiTheme="majorHAnsi"/>
        </w:rPr>
        <w:t xml:space="preserve">literature </w:t>
      </w:r>
      <w:r w:rsidR="00DF1769" w:rsidRPr="00FC3EE6">
        <w:rPr>
          <w:rFonts w:asciiTheme="majorHAnsi" w:hAnsiTheme="majorHAnsi"/>
        </w:rPr>
        <w:t xml:space="preserve">reveals that </w:t>
      </w:r>
      <w:r w:rsidR="00422055">
        <w:rPr>
          <w:rFonts w:asciiTheme="majorHAnsi" w:hAnsiTheme="majorHAnsi"/>
        </w:rPr>
        <w:t>organisation</w:t>
      </w:r>
      <w:r w:rsidR="00DF1769" w:rsidRPr="00FC3EE6">
        <w:rPr>
          <w:rFonts w:asciiTheme="majorHAnsi" w:hAnsiTheme="majorHAnsi"/>
        </w:rPr>
        <w:t xml:space="preserve">al change has been central to scholarly debate since these systems emerged in </w:t>
      </w:r>
      <w:r w:rsidR="00E04D37" w:rsidRPr="00FC3EE6">
        <w:rPr>
          <w:rFonts w:asciiTheme="majorHAnsi" w:hAnsiTheme="majorHAnsi"/>
        </w:rPr>
        <w:t xml:space="preserve">the early 1990s. </w:t>
      </w:r>
      <w:r w:rsidR="009D6EF1">
        <w:rPr>
          <w:rFonts w:asciiTheme="majorHAnsi" w:hAnsiTheme="majorHAnsi"/>
        </w:rPr>
        <w:t xml:space="preserve">In preparation for this </w:t>
      </w:r>
      <w:r w:rsidR="003175B0">
        <w:rPr>
          <w:rFonts w:asciiTheme="majorHAnsi" w:hAnsiTheme="majorHAnsi"/>
        </w:rPr>
        <w:t>Special issue</w:t>
      </w:r>
      <w:r w:rsidR="009D6EF1">
        <w:rPr>
          <w:rFonts w:asciiTheme="majorHAnsi" w:hAnsiTheme="majorHAnsi"/>
        </w:rPr>
        <w:t>, we, the Guest Editors,</w:t>
      </w:r>
      <w:r w:rsidR="00E04D37" w:rsidRPr="00FC3EE6">
        <w:rPr>
          <w:rFonts w:asciiTheme="majorHAnsi" w:hAnsiTheme="majorHAnsi"/>
        </w:rPr>
        <w:t xml:space="preserve"> scanned the titles </w:t>
      </w:r>
      <w:r w:rsidR="009D6EF1">
        <w:rPr>
          <w:rFonts w:asciiTheme="majorHAnsi" w:hAnsiTheme="majorHAnsi"/>
        </w:rPr>
        <w:t>of</w:t>
      </w:r>
      <w:r w:rsidR="009D6EF1" w:rsidRPr="00FC3EE6">
        <w:rPr>
          <w:rFonts w:asciiTheme="majorHAnsi" w:hAnsiTheme="majorHAnsi"/>
        </w:rPr>
        <w:t xml:space="preserve"> </w:t>
      </w:r>
      <w:r w:rsidR="00E04D37" w:rsidRPr="00FC3EE6">
        <w:rPr>
          <w:rFonts w:asciiTheme="majorHAnsi" w:hAnsiTheme="majorHAnsi"/>
        </w:rPr>
        <w:t xml:space="preserve">768 articles from across 113 </w:t>
      </w:r>
      <w:proofErr w:type="spellStart"/>
      <w:r w:rsidR="00B3090A" w:rsidRPr="00FC3EE6">
        <w:rPr>
          <w:rFonts w:asciiTheme="majorHAnsi" w:hAnsiTheme="majorHAnsi"/>
        </w:rPr>
        <w:t>Harzing</w:t>
      </w:r>
      <w:proofErr w:type="spellEnd"/>
      <w:r w:rsidR="00B3090A" w:rsidRPr="00FC3EE6">
        <w:rPr>
          <w:rFonts w:asciiTheme="majorHAnsi" w:hAnsiTheme="majorHAnsi"/>
        </w:rPr>
        <w:t xml:space="preserve"> ranked </w:t>
      </w:r>
      <w:r w:rsidR="00E04D37" w:rsidRPr="00FC3EE6">
        <w:rPr>
          <w:rFonts w:asciiTheme="majorHAnsi" w:hAnsiTheme="majorHAnsi"/>
        </w:rPr>
        <w:t xml:space="preserve">Journals </w:t>
      </w:r>
      <w:r w:rsidR="00E04D37" w:rsidRPr="00FC3EE6">
        <w:rPr>
          <w:rFonts w:asciiTheme="majorHAnsi" w:hAnsiTheme="majorHAnsi"/>
        </w:rPr>
        <w:lastRenderedPageBreak/>
        <w:t xml:space="preserve">and found </w:t>
      </w:r>
      <w:r w:rsidR="00830A7C" w:rsidRPr="00FC3EE6">
        <w:rPr>
          <w:rFonts w:asciiTheme="majorHAnsi" w:hAnsiTheme="majorHAnsi"/>
        </w:rPr>
        <w:t>that more than twice as many ES studies have focused on ‘</w:t>
      </w:r>
      <w:r w:rsidR="00422055">
        <w:rPr>
          <w:rFonts w:asciiTheme="majorHAnsi" w:hAnsiTheme="majorHAnsi"/>
        </w:rPr>
        <w:t>organisation</w:t>
      </w:r>
      <w:r w:rsidR="00830A7C" w:rsidRPr="00FC3EE6">
        <w:rPr>
          <w:rFonts w:asciiTheme="majorHAnsi" w:hAnsiTheme="majorHAnsi"/>
        </w:rPr>
        <w:t>al-level</w:t>
      </w:r>
      <w:r w:rsidR="00F67E49" w:rsidRPr="00FC3EE6">
        <w:rPr>
          <w:rFonts w:asciiTheme="majorHAnsi" w:hAnsiTheme="majorHAnsi"/>
        </w:rPr>
        <w:t xml:space="preserve">’ aspects </w:t>
      </w:r>
      <w:r w:rsidR="00A8255D" w:rsidRPr="00FC3EE6">
        <w:rPr>
          <w:rFonts w:asciiTheme="majorHAnsi" w:hAnsiTheme="majorHAnsi"/>
        </w:rPr>
        <w:t xml:space="preserve">rather </w:t>
      </w:r>
      <w:r w:rsidR="00830A7C" w:rsidRPr="00FC3EE6">
        <w:rPr>
          <w:rFonts w:asciiTheme="majorHAnsi" w:hAnsiTheme="majorHAnsi"/>
        </w:rPr>
        <w:t>th</w:t>
      </w:r>
      <w:r w:rsidR="00937FE1" w:rsidRPr="00FC3EE6">
        <w:rPr>
          <w:rFonts w:asciiTheme="majorHAnsi" w:hAnsiTheme="majorHAnsi"/>
        </w:rPr>
        <w:t>an ‘technical-level’ issues, for example,</w:t>
      </w:r>
      <w:r w:rsidR="00830A7C" w:rsidRPr="00FC3EE6">
        <w:rPr>
          <w:rFonts w:asciiTheme="majorHAnsi" w:hAnsiTheme="majorHAnsi"/>
        </w:rPr>
        <w:t xml:space="preserve"> </w:t>
      </w:r>
      <w:r w:rsidR="004243C8" w:rsidRPr="00FC3EE6">
        <w:rPr>
          <w:rFonts w:asciiTheme="majorHAnsi" w:hAnsiTheme="majorHAnsi"/>
        </w:rPr>
        <w:t xml:space="preserve">topics </w:t>
      </w:r>
      <w:r w:rsidR="00830A7C" w:rsidRPr="00FC3EE6">
        <w:rPr>
          <w:rFonts w:asciiTheme="majorHAnsi" w:hAnsiTheme="majorHAnsi"/>
        </w:rPr>
        <w:t>such as leading large-scale change (</w:t>
      </w:r>
      <w:r w:rsidR="00B00127" w:rsidRPr="00FC3EE6">
        <w:rPr>
          <w:rFonts w:asciiTheme="majorHAnsi" w:hAnsiTheme="majorHAnsi"/>
        </w:rPr>
        <w:t>Wei et al, 2005</w:t>
      </w:r>
      <w:r w:rsidR="00830A7C" w:rsidRPr="00FC3EE6">
        <w:rPr>
          <w:rFonts w:asciiTheme="majorHAnsi" w:hAnsiTheme="majorHAnsi"/>
        </w:rPr>
        <w:t>), edu</w:t>
      </w:r>
      <w:r w:rsidR="00042B0B" w:rsidRPr="00FC3EE6">
        <w:rPr>
          <w:rFonts w:asciiTheme="majorHAnsi" w:hAnsiTheme="majorHAnsi"/>
        </w:rPr>
        <w:t>cation and training (</w:t>
      </w:r>
      <w:proofErr w:type="spellStart"/>
      <w:r w:rsidR="00042B0B" w:rsidRPr="00FC3EE6">
        <w:rPr>
          <w:rFonts w:asciiTheme="majorHAnsi" w:hAnsiTheme="majorHAnsi"/>
        </w:rPr>
        <w:t>Hustad</w:t>
      </w:r>
      <w:proofErr w:type="spellEnd"/>
      <w:r w:rsidR="00042B0B" w:rsidRPr="00FC3EE6">
        <w:rPr>
          <w:rFonts w:asciiTheme="majorHAnsi" w:hAnsiTheme="majorHAnsi"/>
        </w:rPr>
        <w:t xml:space="preserve"> &amp; Olsen, 2014</w:t>
      </w:r>
      <w:r w:rsidR="00830A7C" w:rsidRPr="00FC3EE6">
        <w:rPr>
          <w:rFonts w:asciiTheme="majorHAnsi" w:hAnsiTheme="majorHAnsi"/>
        </w:rPr>
        <w:t>), the role of management and leadership required when implemen</w:t>
      </w:r>
      <w:r w:rsidR="00A41B75" w:rsidRPr="00FC3EE6">
        <w:rPr>
          <w:rFonts w:asciiTheme="majorHAnsi" w:hAnsiTheme="majorHAnsi"/>
        </w:rPr>
        <w:t>ting ES initiatives (Dong et al, 2009</w:t>
      </w:r>
      <w:r w:rsidR="00830A7C" w:rsidRPr="00FC3EE6">
        <w:rPr>
          <w:rFonts w:asciiTheme="majorHAnsi" w:hAnsiTheme="majorHAnsi"/>
        </w:rPr>
        <w:t>), end user inv</w:t>
      </w:r>
      <w:r w:rsidR="00044F21" w:rsidRPr="00FC3EE6">
        <w:rPr>
          <w:rFonts w:asciiTheme="majorHAnsi" w:hAnsiTheme="majorHAnsi"/>
        </w:rPr>
        <w:t>olvement and buy-in (Klaus &amp; Blanton, 2010</w:t>
      </w:r>
      <w:r w:rsidR="00830A7C" w:rsidRPr="00FC3EE6">
        <w:rPr>
          <w:rFonts w:asciiTheme="majorHAnsi" w:hAnsiTheme="majorHAnsi"/>
        </w:rPr>
        <w:t>), managing</w:t>
      </w:r>
      <w:r w:rsidR="00B44E27" w:rsidRPr="00FC3EE6">
        <w:rPr>
          <w:rFonts w:asciiTheme="majorHAnsi" w:hAnsiTheme="majorHAnsi"/>
        </w:rPr>
        <w:t xml:space="preserve"> cultural shifts and change (</w:t>
      </w:r>
      <w:proofErr w:type="spellStart"/>
      <w:r w:rsidR="00B44E27" w:rsidRPr="00FC3EE6">
        <w:rPr>
          <w:rFonts w:asciiTheme="majorHAnsi" w:hAnsiTheme="majorHAnsi"/>
        </w:rPr>
        <w:t>Ke</w:t>
      </w:r>
      <w:proofErr w:type="spellEnd"/>
      <w:r w:rsidR="00B44E27" w:rsidRPr="00FC3EE6">
        <w:rPr>
          <w:rFonts w:asciiTheme="majorHAnsi" w:hAnsiTheme="majorHAnsi"/>
        </w:rPr>
        <w:t xml:space="preserve"> &amp; Wei, 2008</w:t>
      </w:r>
      <w:r w:rsidR="00830A7C" w:rsidRPr="00FC3EE6">
        <w:rPr>
          <w:rFonts w:asciiTheme="majorHAnsi" w:hAnsiTheme="majorHAnsi"/>
        </w:rPr>
        <w:t>), criti</w:t>
      </w:r>
      <w:r w:rsidR="00937FE1" w:rsidRPr="00FC3EE6">
        <w:rPr>
          <w:rFonts w:asciiTheme="majorHAnsi" w:hAnsiTheme="majorHAnsi"/>
        </w:rPr>
        <w:t>cal success factors (Loonam et al, 2016</w:t>
      </w:r>
      <w:r w:rsidR="00E62D33" w:rsidRPr="00FC3EE6">
        <w:rPr>
          <w:rFonts w:asciiTheme="majorHAnsi" w:hAnsiTheme="majorHAnsi"/>
        </w:rPr>
        <w:t>), ES success (Markus et al, 2000</w:t>
      </w:r>
      <w:r w:rsidR="008C2816" w:rsidRPr="00FC3EE6">
        <w:rPr>
          <w:rFonts w:asciiTheme="majorHAnsi" w:hAnsiTheme="majorHAnsi"/>
        </w:rPr>
        <w:t>), ES failure (Grossman &amp; Walsh, 2004</w:t>
      </w:r>
      <w:r w:rsidR="00CB137C" w:rsidRPr="00FC3EE6">
        <w:rPr>
          <w:rFonts w:asciiTheme="majorHAnsi" w:hAnsiTheme="majorHAnsi"/>
        </w:rPr>
        <w:t>), ES selection (Wu et al, 2007</w:t>
      </w:r>
      <w:r w:rsidR="00DB3B21" w:rsidRPr="00FC3EE6">
        <w:rPr>
          <w:rFonts w:asciiTheme="majorHAnsi" w:hAnsiTheme="majorHAnsi"/>
        </w:rPr>
        <w:t xml:space="preserve">), </w:t>
      </w:r>
      <w:r w:rsidR="009A38F1" w:rsidRPr="00FC3EE6">
        <w:rPr>
          <w:rFonts w:asciiTheme="majorHAnsi" w:hAnsiTheme="majorHAnsi"/>
        </w:rPr>
        <w:t xml:space="preserve">ES </w:t>
      </w:r>
      <w:r w:rsidR="00CB137C" w:rsidRPr="00FC3EE6">
        <w:rPr>
          <w:rFonts w:asciiTheme="majorHAnsi" w:hAnsiTheme="majorHAnsi"/>
        </w:rPr>
        <w:t>benefits (Shang &amp; Seddon, 2002</w:t>
      </w:r>
      <w:r w:rsidR="00DB3B21" w:rsidRPr="00FC3EE6">
        <w:rPr>
          <w:rFonts w:asciiTheme="majorHAnsi" w:hAnsiTheme="majorHAnsi"/>
        </w:rPr>
        <w:t xml:space="preserve">) </w:t>
      </w:r>
      <w:r w:rsidR="009A38F1" w:rsidRPr="00FC3EE6">
        <w:rPr>
          <w:rFonts w:asciiTheme="majorHAnsi" w:hAnsiTheme="majorHAnsi"/>
        </w:rPr>
        <w:t xml:space="preserve">ES </w:t>
      </w:r>
      <w:r w:rsidR="00E62D33" w:rsidRPr="00FC3EE6">
        <w:rPr>
          <w:rFonts w:asciiTheme="majorHAnsi" w:hAnsiTheme="majorHAnsi"/>
        </w:rPr>
        <w:t>risks (Sumner, 2000</w:t>
      </w:r>
      <w:r w:rsidR="00830A7C" w:rsidRPr="00FC3EE6">
        <w:rPr>
          <w:rFonts w:asciiTheme="majorHAnsi" w:hAnsiTheme="majorHAnsi"/>
        </w:rPr>
        <w:t xml:space="preserve">), </w:t>
      </w:r>
      <w:r w:rsidR="00CE2A8C" w:rsidRPr="00FC3EE6">
        <w:rPr>
          <w:rFonts w:asciiTheme="majorHAnsi" w:hAnsiTheme="majorHAnsi"/>
        </w:rPr>
        <w:t xml:space="preserve">and </w:t>
      </w:r>
      <w:r w:rsidR="00422055">
        <w:rPr>
          <w:rFonts w:asciiTheme="majorHAnsi" w:hAnsiTheme="majorHAnsi"/>
        </w:rPr>
        <w:t>organisation</w:t>
      </w:r>
      <w:r w:rsidR="00DB3B21" w:rsidRPr="00FC3EE6">
        <w:rPr>
          <w:rFonts w:asciiTheme="majorHAnsi" w:hAnsiTheme="majorHAnsi"/>
        </w:rPr>
        <w:t>al resilience</w:t>
      </w:r>
      <w:r w:rsidR="009A38F1" w:rsidRPr="00FC3EE6">
        <w:rPr>
          <w:rFonts w:asciiTheme="majorHAnsi" w:hAnsiTheme="majorHAnsi"/>
        </w:rPr>
        <w:t xml:space="preserve"> required with ES implementation (</w:t>
      </w:r>
      <w:proofErr w:type="spellStart"/>
      <w:r w:rsidR="009A38F1" w:rsidRPr="00FC3EE6">
        <w:rPr>
          <w:rFonts w:asciiTheme="majorHAnsi" w:hAnsiTheme="majorHAnsi" w:cs="Arial"/>
          <w:color w:val="1A1A1A"/>
        </w:rPr>
        <w:t>Ignatiadis</w:t>
      </w:r>
      <w:proofErr w:type="spellEnd"/>
      <w:r w:rsidR="009A38F1" w:rsidRPr="00FC3EE6">
        <w:rPr>
          <w:rFonts w:asciiTheme="majorHAnsi" w:hAnsiTheme="majorHAnsi" w:cs="Arial"/>
          <w:color w:val="1A1A1A"/>
        </w:rPr>
        <w:t xml:space="preserve"> &amp; </w:t>
      </w:r>
      <w:proofErr w:type="spellStart"/>
      <w:r w:rsidR="009A38F1" w:rsidRPr="00FC3EE6">
        <w:rPr>
          <w:rFonts w:asciiTheme="majorHAnsi" w:hAnsiTheme="majorHAnsi" w:cs="Arial"/>
          <w:color w:val="1A1A1A"/>
        </w:rPr>
        <w:t>Nandhakumar</w:t>
      </w:r>
      <w:proofErr w:type="spellEnd"/>
      <w:r w:rsidR="009A38F1" w:rsidRPr="00FC3EE6">
        <w:rPr>
          <w:rFonts w:asciiTheme="majorHAnsi" w:hAnsiTheme="majorHAnsi" w:cs="Arial"/>
          <w:color w:val="1A1A1A"/>
        </w:rPr>
        <w:t>, 2007</w:t>
      </w:r>
      <w:r w:rsidR="00CE2A8C" w:rsidRPr="00FC3EE6">
        <w:rPr>
          <w:rFonts w:asciiTheme="majorHAnsi" w:hAnsiTheme="majorHAnsi"/>
        </w:rPr>
        <w:t>).</w:t>
      </w:r>
    </w:p>
    <w:p w14:paraId="7223F84B" w14:textId="77777777" w:rsidR="005C38E8" w:rsidRDefault="005C38E8" w:rsidP="00FC3EE6">
      <w:pPr>
        <w:jc w:val="both"/>
        <w:rPr>
          <w:rFonts w:asciiTheme="majorHAnsi" w:hAnsiTheme="majorHAnsi"/>
        </w:rPr>
      </w:pPr>
    </w:p>
    <w:p w14:paraId="4879A554" w14:textId="1BD6B4FF" w:rsidR="00584F11" w:rsidRDefault="006008C9" w:rsidP="00FC3EE6">
      <w:pPr>
        <w:jc w:val="both"/>
        <w:rPr>
          <w:rFonts w:asciiTheme="majorHAnsi" w:hAnsiTheme="majorHAnsi"/>
        </w:rPr>
      </w:pPr>
      <w:r>
        <w:rPr>
          <w:rFonts w:asciiTheme="majorHAnsi" w:hAnsiTheme="majorHAnsi"/>
        </w:rPr>
        <w:t xml:space="preserve">Today organisations are confronted with continual disruptions, whether market or technologically focused, and as a result look to IS tools that </w:t>
      </w:r>
      <w:r w:rsidR="00A87562">
        <w:rPr>
          <w:rFonts w:asciiTheme="majorHAnsi" w:hAnsiTheme="majorHAnsi"/>
        </w:rPr>
        <w:t xml:space="preserve">enable greater organisational flexibility, create more porous flows across divisions and between business processes, and support a move to innovative and creative cultures.  </w:t>
      </w:r>
      <w:r w:rsidR="00E2496E" w:rsidRPr="00FC3EE6">
        <w:rPr>
          <w:rFonts w:asciiTheme="majorHAnsi" w:hAnsiTheme="majorHAnsi"/>
        </w:rPr>
        <w:t>With these</w:t>
      </w:r>
      <w:r w:rsidR="00384FEC" w:rsidRPr="00FC3EE6">
        <w:rPr>
          <w:rFonts w:asciiTheme="majorHAnsi" w:hAnsiTheme="majorHAnsi"/>
        </w:rPr>
        <w:t xml:space="preserve"> lesson</w:t>
      </w:r>
      <w:r w:rsidR="00E2496E" w:rsidRPr="00FC3EE6">
        <w:rPr>
          <w:rFonts w:asciiTheme="majorHAnsi" w:hAnsiTheme="majorHAnsi"/>
        </w:rPr>
        <w:t>s</w:t>
      </w:r>
      <w:r w:rsidR="00384FEC" w:rsidRPr="00FC3EE6">
        <w:rPr>
          <w:rFonts w:asciiTheme="majorHAnsi" w:hAnsiTheme="majorHAnsi"/>
        </w:rPr>
        <w:t xml:space="preserve"> in mind, this </w:t>
      </w:r>
      <w:r w:rsidR="003175B0">
        <w:rPr>
          <w:rFonts w:asciiTheme="majorHAnsi" w:hAnsiTheme="majorHAnsi"/>
        </w:rPr>
        <w:t>Special issue</w:t>
      </w:r>
      <w:r w:rsidR="00384FEC" w:rsidRPr="00FC3EE6">
        <w:rPr>
          <w:rFonts w:asciiTheme="majorHAnsi" w:hAnsiTheme="majorHAnsi"/>
        </w:rPr>
        <w:t xml:space="preserve"> seeks to shed light on the topic of Enterprise Social Systems</w:t>
      </w:r>
      <w:r w:rsidR="00E2496E" w:rsidRPr="00FC3EE6">
        <w:rPr>
          <w:rFonts w:asciiTheme="majorHAnsi" w:hAnsiTheme="majorHAnsi"/>
        </w:rPr>
        <w:t xml:space="preserve"> (ESS)</w:t>
      </w:r>
      <w:r w:rsidR="00384FEC" w:rsidRPr="00FC3EE6">
        <w:rPr>
          <w:rFonts w:asciiTheme="majorHAnsi" w:hAnsiTheme="majorHAnsi"/>
        </w:rPr>
        <w:t xml:space="preserve"> and </w:t>
      </w:r>
      <w:r w:rsidR="00422055">
        <w:rPr>
          <w:rFonts w:asciiTheme="majorHAnsi" w:hAnsiTheme="majorHAnsi"/>
        </w:rPr>
        <w:t>organisation</w:t>
      </w:r>
      <w:r w:rsidR="00384FEC" w:rsidRPr="00FC3EE6">
        <w:rPr>
          <w:rFonts w:asciiTheme="majorHAnsi" w:hAnsiTheme="majorHAnsi"/>
        </w:rPr>
        <w:t xml:space="preserve">al change.  </w:t>
      </w:r>
      <w:r w:rsidR="00F169A2">
        <w:rPr>
          <w:rFonts w:asciiTheme="majorHAnsi" w:hAnsiTheme="majorHAnsi"/>
        </w:rPr>
        <w:t>ESS promise en</w:t>
      </w:r>
      <w:r w:rsidR="008F7B67">
        <w:rPr>
          <w:rFonts w:asciiTheme="majorHAnsi" w:hAnsiTheme="majorHAnsi"/>
        </w:rPr>
        <w:t>terprise-wide transformation</w:t>
      </w:r>
      <w:r w:rsidR="00270AEB">
        <w:rPr>
          <w:rFonts w:asciiTheme="majorHAnsi" w:hAnsiTheme="majorHAnsi"/>
        </w:rPr>
        <w:t xml:space="preserve"> and their introduction into organisations will undoubtedly </w:t>
      </w:r>
      <w:r w:rsidR="00140E0C">
        <w:rPr>
          <w:rFonts w:asciiTheme="majorHAnsi" w:hAnsiTheme="majorHAnsi"/>
        </w:rPr>
        <w:t>bring changes to</w:t>
      </w:r>
      <w:r w:rsidR="00270AEB">
        <w:rPr>
          <w:rFonts w:asciiTheme="majorHAnsi" w:hAnsiTheme="majorHAnsi"/>
        </w:rPr>
        <w:t xml:space="preserve"> how employees and management engage and </w:t>
      </w:r>
      <w:r w:rsidR="008F7B67">
        <w:rPr>
          <w:rFonts w:asciiTheme="majorHAnsi" w:hAnsiTheme="majorHAnsi"/>
        </w:rPr>
        <w:t>conduct their work</w:t>
      </w:r>
      <w:r w:rsidR="00270AEB">
        <w:rPr>
          <w:rFonts w:asciiTheme="majorHAnsi" w:hAnsiTheme="majorHAnsi"/>
        </w:rPr>
        <w:t xml:space="preserve">. </w:t>
      </w:r>
      <w:r w:rsidR="00605725">
        <w:rPr>
          <w:rFonts w:asciiTheme="majorHAnsi" w:hAnsiTheme="majorHAnsi"/>
        </w:rPr>
        <w:t>ESS enables</w:t>
      </w:r>
      <w:r w:rsidR="008B1402">
        <w:rPr>
          <w:rFonts w:asciiTheme="majorHAnsi" w:hAnsiTheme="majorHAnsi"/>
        </w:rPr>
        <w:t xml:space="preserve"> </w:t>
      </w:r>
      <w:r w:rsidR="0069417B">
        <w:rPr>
          <w:rFonts w:asciiTheme="majorHAnsi" w:hAnsiTheme="majorHAnsi"/>
        </w:rPr>
        <w:t xml:space="preserve">a ‘social’ dimension for </w:t>
      </w:r>
      <w:r w:rsidR="00B110E2">
        <w:rPr>
          <w:rFonts w:asciiTheme="majorHAnsi" w:hAnsiTheme="majorHAnsi"/>
        </w:rPr>
        <w:t>engaging</w:t>
      </w:r>
      <w:r w:rsidR="0069417B">
        <w:rPr>
          <w:rFonts w:asciiTheme="majorHAnsi" w:hAnsiTheme="majorHAnsi"/>
        </w:rPr>
        <w:t xml:space="preserve"> organisational business processes.  In other words, </w:t>
      </w:r>
      <w:r w:rsidR="00422055">
        <w:rPr>
          <w:rFonts w:asciiTheme="majorHAnsi" w:hAnsiTheme="majorHAnsi"/>
        </w:rPr>
        <w:t xml:space="preserve">‘ESS are aimed at assisting social collaboration across the organisation and hence enhancing its </w:t>
      </w:r>
      <w:proofErr w:type="spellStart"/>
      <w:r w:rsidR="00422055">
        <w:rPr>
          <w:rFonts w:asciiTheme="majorHAnsi" w:hAnsiTheme="majorHAnsi"/>
        </w:rPr>
        <w:t>producitivty</w:t>
      </w:r>
      <w:proofErr w:type="spellEnd"/>
      <w:r w:rsidR="00422055">
        <w:rPr>
          <w:rFonts w:asciiTheme="majorHAnsi" w:hAnsiTheme="majorHAnsi"/>
        </w:rPr>
        <w:t xml:space="preserve"> and business outcomes’ (</w:t>
      </w:r>
      <w:proofErr w:type="spellStart"/>
      <w:r w:rsidR="00422055">
        <w:rPr>
          <w:rFonts w:asciiTheme="majorHAnsi" w:hAnsiTheme="majorHAnsi"/>
        </w:rPr>
        <w:t>Alimam</w:t>
      </w:r>
      <w:proofErr w:type="spellEnd"/>
      <w:r w:rsidR="00422055">
        <w:rPr>
          <w:rFonts w:asciiTheme="majorHAnsi" w:hAnsiTheme="majorHAnsi"/>
        </w:rPr>
        <w:t xml:space="preserve"> et al, 2015: 9). </w:t>
      </w:r>
      <w:r w:rsidR="00B110E2">
        <w:rPr>
          <w:rFonts w:asciiTheme="majorHAnsi" w:hAnsiTheme="majorHAnsi"/>
        </w:rPr>
        <w:t xml:space="preserve">As McAfee noted, </w:t>
      </w:r>
      <w:r w:rsidR="00524F2C">
        <w:rPr>
          <w:rFonts w:asciiTheme="majorHAnsi" w:hAnsiTheme="majorHAnsi"/>
        </w:rPr>
        <w:t xml:space="preserve">these tools exert powerful effects on the </w:t>
      </w:r>
      <w:proofErr w:type="spellStart"/>
      <w:r w:rsidR="00422055">
        <w:rPr>
          <w:rFonts w:asciiTheme="majorHAnsi" w:hAnsiTheme="majorHAnsi"/>
        </w:rPr>
        <w:t>organisation</w:t>
      </w:r>
      <w:r w:rsidR="00B53C1B">
        <w:rPr>
          <w:rFonts w:asciiTheme="majorHAnsi" w:hAnsiTheme="majorHAnsi"/>
        </w:rPr>
        <w:t>’</w:t>
      </w:r>
      <w:r w:rsidR="00524F2C">
        <w:rPr>
          <w:rFonts w:asciiTheme="majorHAnsi" w:hAnsiTheme="majorHAnsi"/>
        </w:rPr>
        <w:t>s</w:t>
      </w:r>
      <w:proofErr w:type="spellEnd"/>
      <w:r w:rsidR="00524F2C">
        <w:rPr>
          <w:rFonts w:asciiTheme="majorHAnsi" w:hAnsiTheme="majorHAnsi"/>
        </w:rPr>
        <w:t xml:space="preserve"> ways of communicating with external stakeholders as well as between internal collaborators (2006). </w:t>
      </w:r>
      <w:r w:rsidR="00C77F77" w:rsidRPr="00FC3EE6">
        <w:rPr>
          <w:rFonts w:asciiTheme="majorHAnsi" w:hAnsiTheme="majorHAnsi"/>
        </w:rPr>
        <w:t xml:space="preserve">The successful introduction of ESS technologies are allowing organisations to create new forms of value by transforming their entire customer experience, exploiting greater value from </w:t>
      </w:r>
      <w:r w:rsidR="00C77F77">
        <w:rPr>
          <w:rFonts w:asciiTheme="majorHAnsi" w:hAnsiTheme="majorHAnsi"/>
        </w:rPr>
        <w:t>organis</w:t>
      </w:r>
      <w:r w:rsidR="00C77F77" w:rsidRPr="00FC3EE6">
        <w:rPr>
          <w:rFonts w:asciiTheme="majorHAnsi" w:hAnsiTheme="majorHAnsi"/>
        </w:rPr>
        <w:t>ational operations, and creating new business models that reorder value chains and offer new competitive advantages (</w:t>
      </w:r>
      <w:proofErr w:type="spellStart"/>
      <w:r w:rsidR="00C77F77" w:rsidRPr="00FC3EE6">
        <w:rPr>
          <w:rFonts w:asciiTheme="majorHAnsi" w:hAnsiTheme="majorHAnsi"/>
        </w:rPr>
        <w:t>Westerman</w:t>
      </w:r>
      <w:proofErr w:type="spellEnd"/>
      <w:r w:rsidR="00C77F77" w:rsidRPr="00FC3EE6">
        <w:rPr>
          <w:rFonts w:asciiTheme="majorHAnsi" w:hAnsiTheme="majorHAnsi"/>
        </w:rPr>
        <w:t xml:space="preserve"> et al, 2014)</w:t>
      </w:r>
      <w:r w:rsidR="00C77F77">
        <w:rPr>
          <w:rFonts w:asciiTheme="majorHAnsi" w:hAnsiTheme="majorHAnsi"/>
        </w:rPr>
        <w:t xml:space="preserve">.  </w:t>
      </w:r>
    </w:p>
    <w:p w14:paraId="1600137F" w14:textId="77777777" w:rsidR="00AB55AD" w:rsidRDefault="00AB55AD" w:rsidP="00FC3EE6">
      <w:pPr>
        <w:jc w:val="both"/>
        <w:rPr>
          <w:rFonts w:asciiTheme="majorHAnsi" w:hAnsiTheme="majorHAnsi"/>
        </w:rPr>
      </w:pPr>
    </w:p>
    <w:p w14:paraId="490E96DD" w14:textId="0E6C5077" w:rsidR="00E2496E" w:rsidRPr="00FC3EE6" w:rsidRDefault="00E2496E" w:rsidP="00FC3EE6">
      <w:pPr>
        <w:jc w:val="both"/>
        <w:rPr>
          <w:rFonts w:asciiTheme="majorHAnsi" w:hAnsiTheme="majorHAnsi"/>
        </w:rPr>
      </w:pPr>
      <w:r w:rsidRPr="00FC3EE6">
        <w:rPr>
          <w:rFonts w:asciiTheme="majorHAnsi" w:hAnsiTheme="majorHAnsi"/>
        </w:rPr>
        <w:t xml:space="preserve">ESS, also referred to </w:t>
      </w:r>
      <w:r w:rsidR="00C64EB1">
        <w:rPr>
          <w:rFonts w:asciiTheme="majorHAnsi" w:hAnsiTheme="majorHAnsi"/>
        </w:rPr>
        <w:t>a</w:t>
      </w:r>
      <w:r w:rsidR="00051FA9">
        <w:rPr>
          <w:rFonts w:asciiTheme="majorHAnsi" w:hAnsiTheme="majorHAnsi"/>
        </w:rPr>
        <w:t>s enterprise social software (Thompson, 2013</w:t>
      </w:r>
      <w:r w:rsidR="00C64EB1">
        <w:rPr>
          <w:rFonts w:asciiTheme="majorHAnsi" w:hAnsiTheme="majorHAnsi"/>
        </w:rPr>
        <w:t xml:space="preserve">), </w:t>
      </w:r>
      <w:r w:rsidR="00051FA9">
        <w:rPr>
          <w:rFonts w:asciiTheme="majorHAnsi" w:hAnsiTheme="majorHAnsi"/>
        </w:rPr>
        <w:t>enterprise social media systems (</w:t>
      </w:r>
      <w:proofErr w:type="spellStart"/>
      <w:r w:rsidR="00051FA9">
        <w:rPr>
          <w:rFonts w:asciiTheme="majorHAnsi" w:hAnsiTheme="majorHAnsi"/>
        </w:rPr>
        <w:t>Leonardi</w:t>
      </w:r>
      <w:proofErr w:type="spellEnd"/>
      <w:r w:rsidR="00051FA9">
        <w:rPr>
          <w:rFonts w:asciiTheme="majorHAnsi" w:hAnsiTheme="majorHAnsi"/>
        </w:rPr>
        <w:t xml:space="preserve"> et al, 2013</w:t>
      </w:r>
      <w:r w:rsidR="00C64EB1">
        <w:rPr>
          <w:rFonts w:asciiTheme="majorHAnsi" w:hAnsiTheme="majorHAnsi"/>
        </w:rPr>
        <w:t>)</w:t>
      </w:r>
      <w:r w:rsidR="00051FA9">
        <w:rPr>
          <w:rFonts w:asciiTheme="majorHAnsi" w:hAnsiTheme="majorHAnsi"/>
        </w:rPr>
        <w:t>, and enterprise 2.0 systems (McAfee, 2006</w:t>
      </w:r>
      <w:r w:rsidR="00C64EB1">
        <w:rPr>
          <w:rFonts w:asciiTheme="majorHAnsi" w:hAnsiTheme="majorHAnsi"/>
        </w:rPr>
        <w:t>)</w:t>
      </w:r>
      <w:r w:rsidR="00051FA9">
        <w:rPr>
          <w:rFonts w:asciiTheme="majorHAnsi" w:hAnsiTheme="majorHAnsi"/>
        </w:rPr>
        <w:t xml:space="preserve">, are digital technologies that </w:t>
      </w:r>
      <w:r w:rsidRPr="00FC3EE6">
        <w:rPr>
          <w:rFonts w:asciiTheme="majorHAnsi" w:hAnsiTheme="majorHAnsi"/>
        </w:rPr>
        <w:t>combine social media tools, e.g. Fa</w:t>
      </w:r>
      <w:r w:rsidR="00F46F59">
        <w:rPr>
          <w:rFonts w:asciiTheme="majorHAnsi" w:hAnsiTheme="majorHAnsi"/>
        </w:rPr>
        <w:t>cebook</w:t>
      </w:r>
      <w:r w:rsidRPr="00FC3EE6">
        <w:rPr>
          <w:rFonts w:asciiTheme="majorHAnsi" w:hAnsiTheme="majorHAnsi"/>
        </w:rPr>
        <w:t>, mobile computer applications, e.g. smartphones and tablets, a</w:t>
      </w:r>
      <w:r w:rsidR="00EA4275" w:rsidRPr="00FC3EE6">
        <w:rPr>
          <w:rFonts w:asciiTheme="majorHAnsi" w:hAnsiTheme="majorHAnsi"/>
        </w:rPr>
        <w:t xml:space="preserve">nd virtual data analytics and </w:t>
      </w:r>
      <w:r w:rsidRPr="00FC3EE6">
        <w:rPr>
          <w:rFonts w:asciiTheme="majorHAnsi" w:hAnsiTheme="majorHAnsi"/>
        </w:rPr>
        <w:t xml:space="preserve">cloud computing, to leverage greater organisational value.  ESS technologies first emerged as </w:t>
      </w:r>
      <w:r w:rsidR="00C8055C">
        <w:rPr>
          <w:rFonts w:asciiTheme="majorHAnsi" w:hAnsiTheme="majorHAnsi"/>
        </w:rPr>
        <w:t xml:space="preserve">personal collaborative </w:t>
      </w:r>
      <w:r w:rsidRPr="00FC3EE6">
        <w:rPr>
          <w:rFonts w:asciiTheme="majorHAnsi" w:hAnsiTheme="majorHAnsi"/>
        </w:rPr>
        <w:t xml:space="preserve">tools in the early 2000s with the launch of social networking tools, e.g. Facebook in 2004, video sharing tools, e.g. YouTube in 2005, and wikis, blogs and tweets, e.g. </w:t>
      </w:r>
      <w:proofErr w:type="gramStart"/>
      <w:r w:rsidRPr="00FC3EE6">
        <w:rPr>
          <w:rFonts w:asciiTheme="majorHAnsi" w:hAnsiTheme="majorHAnsi"/>
        </w:rPr>
        <w:t>Twitter</w:t>
      </w:r>
      <w:proofErr w:type="gramEnd"/>
      <w:r w:rsidRPr="00FC3EE6">
        <w:rPr>
          <w:rFonts w:asciiTheme="majorHAnsi" w:hAnsiTheme="majorHAnsi"/>
        </w:rPr>
        <w:t xml:space="preserve"> in 2006. These tools became know as generation Web 2.0 technol</w:t>
      </w:r>
      <w:r w:rsidR="00C8055C">
        <w:rPr>
          <w:rFonts w:asciiTheme="majorHAnsi" w:hAnsiTheme="majorHAnsi"/>
        </w:rPr>
        <w:t xml:space="preserve">ogies (O’Reilly, 2004) and were fundamentally about </w:t>
      </w:r>
      <w:r w:rsidR="009D6EF1">
        <w:rPr>
          <w:rFonts w:asciiTheme="majorHAnsi" w:hAnsiTheme="majorHAnsi"/>
        </w:rPr>
        <w:t xml:space="preserve">supporting </w:t>
      </w:r>
      <w:r w:rsidR="00C8055C">
        <w:rPr>
          <w:rFonts w:asciiTheme="majorHAnsi" w:hAnsiTheme="majorHAnsi"/>
        </w:rPr>
        <w:t xml:space="preserve">individuals to engage socially. </w:t>
      </w:r>
      <w:r w:rsidRPr="00FC3EE6">
        <w:rPr>
          <w:rFonts w:asciiTheme="majorHAnsi" w:hAnsiTheme="majorHAnsi"/>
        </w:rPr>
        <w:t xml:space="preserve">However, from the mid 2000s </w:t>
      </w:r>
      <w:r w:rsidR="004E6366">
        <w:rPr>
          <w:rFonts w:asciiTheme="majorHAnsi" w:hAnsiTheme="majorHAnsi"/>
        </w:rPr>
        <w:t xml:space="preserve">work </w:t>
      </w:r>
      <w:r w:rsidRPr="00FC3EE6">
        <w:rPr>
          <w:rFonts w:asciiTheme="majorHAnsi" w:hAnsiTheme="majorHAnsi"/>
        </w:rPr>
        <w:t xml:space="preserve">organisations became interested in leveraging these tools to improve performance and provide </w:t>
      </w:r>
      <w:r w:rsidR="00F46F59">
        <w:rPr>
          <w:rFonts w:asciiTheme="majorHAnsi" w:hAnsiTheme="majorHAnsi"/>
        </w:rPr>
        <w:t>greater enterprise-wide collaboration</w:t>
      </w:r>
      <w:r w:rsidRPr="00FC3EE6">
        <w:rPr>
          <w:rFonts w:asciiTheme="majorHAnsi" w:hAnsiTheme="majorHAnsi"/>
        </w:rPr>
        <w:t xml:space="preserve">. </w:t>
      </w:r>
      <w:r w:rsidR="00993A72">
        <w:rPr>
          <w:rFonts w:asciiTheme="majorHAnsi" w:hAnsiTheme="majorHAnsi"/>
        </w:rPr>
        <w:t xml:space="preserve">For example, </w:t>
      </w:r>
      <w:r w:rsidR="004E6366">
        <w:rPr>
          <w:rFonts w:asciiTheme="majorHAnsi" w:hAnsiTheme="majorHAnsi"/>
        </w:rPr>
        <w:t xml:space="preserve">tools such as </w:t>
      </w:r>
      <w:proofErr w:type="spellStart"/>
      <w:r w:rsidR="00EB5E06">
        <w:rPr>
          <w:rFonts w:asciiTheme="majorHAnsi" w:hAnsiTheme="majorHAnsi"/>
        </w:rPr>
        <w:t>Yammar</w:t>
      </w:r>
      <w:proofErr w:type="spellEnd"/>
      <w:r w:rsidR="00F46F59">
        <w:rPr>
          <w:rFonts w:asciiTheme="majorHAnsi" w:hAnsiTheme="majorHAnsi"/>
        </w:rPr>
        <w:t xml:space="preserve"> </w:t>
      </w:r>
      <w:r w:rsidR="004E6366">
        <w:rPr>
          <w:rFonts w:asciiTheme="majorHAnsi" w:hAnsiTheme="majorHAnsi"/>
        </w:rPr>
        <w:t xml:space="preserve">and SharePoint </w:t>
      </w:r>
      <w:r w:rsidR="00EB5E06">
        <w:rPr>
          <w:rFonts w:asciiTheme="majorHAnsi" w:hAnsiTheme="majorHAnsi"/>
        </w:rPr>
        <w:t xml:space="preserve">(both Microsoft owned) </w:t>
      </w:r>
      <w:r w:rsidR="004E6366">
        <w:rPr>
          <w:rFonts w:asciiTheme="majorHAnsi" w:hAnsiTheme="majorHAnsi"/>
        </w:rPr>
        <w:t xml:space="preserve">are </w:t>
      </w:r>
      <w:r w:rsidR="00EB2D8C">
        <w:rPr>
          <w:rFonts w:asciiTheme="majorHAnsi" w:hAnsiTheme="majorHAnsi"/>
        </w:rPr>
        <w:t xml:space="preserve">collaboration software systems that run </w:t>
      </w:r>
      <w:r w:rsidR="00EB5E06">
        <w:rPr>
          <w:rFonts w:asciiTheme="majorHAnsi" w:hAnsiTheme="majorHAnsi"/>
        </w:rPr>
        <w:t>off</w:t>
      </w:r>
      <w:r w:rsidR="00EB2D8C">
        <w:rPr>
          <w:rFonts w:asciiTheme="majorHAnsi" w:hAnsiTheme="majorHAnsi"/>
        </w:rPr>
        <w:t xml:space="preserve"> an </w:t>
      </w:r>
      <w:r w:rsidR="004E6366">
        <w:rPr>
          <w:rFonts w:asciiTheme="majorHAnsi" w:hAnsiTheme="majorHAnsi"/>
        </w:rPr>
        <w:t xml:space="preserve">enterprise </w:t>
      </w:r>
      <w:r w:rsidR="00EB2D8C">
        <w:rPr>
          <w:rFonts w:asciiTheme="majorHAnsi" w:hAnsiTheme="majorHAnsi"/>
        </w:rPr>
        <w:t xml:space="preserve">social networking platform. </w:t>
      </w:r>
      <w:r w:rsidRPr="00FC3EE6">
        <w:rPr>
          <w:rFonts w:asciiTheme="majorHAnsi" w:hAnsiTheme="majorHAnsi"/>
        </w:rPr>
        <w:t xml:space="preserve">In 2006, McAfee coined the term ‘Enterprise 2.0’ to refer to an </w:t>
      </w:r>
      <w:proofErr w:type="spellStart"/>
      <w:r w:rsidRPr="00FC3EE6">
        <w:rPr>
          <w:rFonts w:asciiTheme="majorHAnsi" w:hAnsiTheme="majorHAnsi"/>
        </w:rPr>
        <w:t>organisation</w:t>
      </w:r>
      <w:r w:rsidR="009D6EF1">
        <w:rPr>
          <w:rFonts w:asciiTheme="majorHAnsi" w:hAnsiTheme="majorHAnsi"/>
        </w:rPr>
        <w:t>’</w:t>
      </w:r>
      <w:r w:rsidRPr="00FC3EE6">
        <w:rPr>
          <w:rFonts w:asciiTheme="majorHAnsi" w:hAnsiTheme="majorHAnsi"/>
        </w:rPr>
        <w:t>s</w:t>
      </w:r>
      <w:proofErr w:type="spellEnd"/>
      <w:r w:rsidRPr="00FC3EE6">
        <w:rPr>
          <w:rFonts w:asciiTheme="majorHAnsi" w:hAnsiTheme="majorHAnsi"/>
        </w:rPr>
        <w:t xml:space="preserve"> use of </w:t>
      </w:r>
      <w:r w:rsidR="00EB5E06">
        <w:rPr>
          <w:rFonts w:asciiTheme="majorHAnsi" w:hAnsiTheme="majorHAnsi"/>
        </w:rPr>
        <w:t xml:space="preserve">such </w:t>
      </w:r>
      <w:r w:rsidRPr="00FC3EE6">
        <w:rPr>
          <w:rFonts w:asciiTheme="majorHAnsi" w:hAnsiTheme="majorHAnsi"/>
        </w:rPr>
        <w:t xml:space="preserve">digital technologies.  </w:t>
      </w:r>
    </w:p>
    <w:p w14:paraId="1A1F51ED" w14:textId="77777777" w:rsidR="00DF1769" w:rsidRPr="00FC3EE6" w:rsidRDefault="00DF1769" w:rsidP="00FC3EE6">
      <w:pPr>
        <w:jc w:val="both"/>
        <w:rPr>
          <w:rFonts w:asciiTheme="majorHAnsi" w:hAnsiTheme="majorHAnsi"/>
        </w:rPr>
      </w:pPr>
    </w:p>
    <w:p w14:paraId="5DA9343C" w14:textId="0D4E4E0D" w:rsidR="00062A59" w:rsidRDefault="00C77F77" w:rsidP="006D14F1">
      <w:pPr>
        <w:jc w:val="both"/>
        <w:rPr>
          <w:rFonts w:asciiTheme="majorHAnsi" w:hAnsiTheme="majorHAnsi" w:cs="Helvetica"/>
        </w:rPr>
      </w:pPr>
      <w:r>
        <w:rPr>
          <w:rFonts w:asciiTheme="majorHAnsi" w:hAnsiTheme="majorHAnsi"/>
        </w:rPr>
        <w:lastRenderedPageBreak/>
        <w:t xml:space="preserve">In many ways, ESS tools break with the traditional view of information systems, which primarily seek to integrate data within a controlled and bounded manner, e.g. ES software. ESS, on the other hand, seeks greater organisational flexibility with their </w:t>
      </w:r>
      <w:r w:rsidR="001B71DF">
        <w:rPr>
          <w:rFonts w:asciiTheme="majorHAnsi" w:hAnsiTheme="majorHAnsi"/>
        </w:rPr>
        <w:t xml:space="preserve">collaborative </w:t>
      </w:r>
      <w:r>
        <w:rPr>
          <w:rFonts w:asciiTheme="majorHAnsi" w:hAnsiTheme="majorHAnsi"/>
        </w:rPr>
        <w:t>orientation often fieldi</w:t>
      </w:r>
      <w:r w:rsidR="00235091">
        <w:rPr>
          <w:rFonts w:asciiTheme="majorHAnsi" w:hAnsiTheme="majorHAnsi"/>
        </w:rPr>
        <w:t>ng data from external sources and</w:t>
      </w:r>
      <w:r>
        <w:rPr>
          <w:rFonts w:asciiTheme="majorHAnsi" w:hAnsiTheme="majorHAnsi"/>
        </w:rPr>
        <w:t xml:space="preserve"> from the bottom-up.  From an organisational perspective such an unbounded view of data challenges management thinking and approaches to work. </w:t>
      </w:r>
      <w:r w:rsidR="00316384">
        <w:rPr>
          <w:rFonts w:asciiTheme="majorHAnsi" w:hAnsiTheme="majorHAnsi"/>
        </w:rPr>
        <w:t>Specifically, a</w:t>
      </w:r>
      <w:r w:rsidR="00F8641E">
        <w:rPr>
          <w:rFonts w:asciiTheme="majorHAnsi" w:hAnsiTheme="majorHAnsi" w:cs="Helvetica"/>
        </w:rPr>
        <w:t xml:space="preserve"> key lesson learned from the previous generations of IS </w:t>
      </w:r>
      <w:r w:rsidR="00A21553">
        <w:rPr>
          <w:rFonts w:asciiTheme="majorHAnsi" w:hAnsiTheme="majorHAnsi" w:cs="Helvetica"/>
        </w:rPr>
        <w:t xml:space="preserve">technologies </w:t>
      </w:r>
      <w:r w:rsidR="00316384">
        <w:rPr>
          <w:rFonts w:asciiTheme="majorHAnsi" w:hAnsiTheme="majorHAnsi" w:cs="Helvetica"/>
        </w:rPr>
        <w:t>is</w:t>
      </w:r>
      <w:r w:rsidR="00A21553">
        <w:rPr>
          <w:rFonts w:asciiTheme="majorHAnsi" w:hAnsiTheme="majorHAnsi" w:cs="Helvetica"/>
        </w:rPr>
        <w:t xml:space="preserve"> </w:t>
      </w:r>
      <w:r w:rsidR="00F8641E">
        <w:rPr>
          <w:rFonts w:asciiTheme="majorHAnsi" w:hAnsiTheme="majorHAnsi" w:cs="Helvetica"/>
        </w:rPr>
        <w:t xml:space="preserve">the enduring challenge </w:t>
      </w:r>
      <w:r w:rsidR="00A21553">
        <w:rPr>
          <w:rFonts w:asciiTheme="majorHAnsi" w:hAnsiTheme="majorHAnsi" w:cs="Helvetica"/>
        </w:rPr>
        <w:t>presented by</w:t>
      </w:r>
      <w:r w:rsidR="00F8641E">
        <w:rPr>
          <w:rFonts w:asciiTheme="majorHAnsi" w:hAnsiTheme="majorHAnsi" w:cs="Helvetica"/>
        </w:rPr>
        <w:t xml:space="preserve"> organisational change. </w:t>
      </w:r>
      <w:r w:rsidR="00A6523E">
        <w:rPr>
          <w:rFonts w:asciiTheme="majorHAnsi" w:hAnsiTheme="majorHAnsi" w:cs="Helvetica"/>
        </w:rPr>
        <w:t>Looking at the promise of ESS, the obvious question to ask now is how will their disruptive nature, unbounded approach to data</w:t>
      </w:r>
      <w:r w:rsidR="00457A8B">
        <w:rPr>
          <w:rFonts w:asciiTheme="majorHAnsi" w:hAnsiTheme="majorHAnsi" w:cs="Helvetica"/>
        </w:rPr>
        <w:t xml:space="preserve"> management</w:t>
      </w:r>
      <w:r w:rsidR="00F914E3">
        <w:rPr>
          <w:rFonts w:asciiTheme="majorHAnsi" w:hAnsiTheme="majorHAnsi" w:cs="Helvetica"/>
        </w:rPr>
        <w:t>, and bottom-up usage, shape</w:t>
      </w:r>
      <w:r w:rsidR="00A6523E">
        <w:rPr>
          <w:rFonts w:asciiTheme="majorHAnsi" w:hAnsiTheme="majorHAnsi" w:cs="Helvetica"/>
        </w:rPr>
        <w:t xml:space="preserve"> the paradigms and frameworks we currently under</w:t>
      </w:r>
      <w:r w:rsidR="00A46439">
        <w:rPr>
          <w:rFonts w:asciiTheme="majorHAnsi" w:hAnsiTheme="majorHAnsi" w:cs="Helvetica"/>
        </w:rPr>
        <w:t>stand for leading successful IS</w:t>
      </w:r>
      <w:r w:rsidR="00A6523E">
        <w:rPr>
          <w:rFonts w:asciiTheme="majorHAnsi" w:hAnsiTheme="majorHAnsi" w:cs="Helvetica"/>
        </w:rPr>
        <w:t xml:space="preserve">-enabled change. </w:t>
      </w:r>
    </w:p>
    <w:p w14:paraId="7452AA52" w14:textId="77777777" w:rsidR="00062A59" w:rsidRDefault="00062A59" w:rsidP="006D14F1">
      <w:pPr>
        <w:jc w:val="both"/>
        <w:rPr>
          <w:rFonts w:asciiTheme="majorHAnsi" w:hAnsiTheme="majorHAnsi" w:cs="Helvetica"/>
        </w:rPr>
      </w:pPr>
    </w:p>
    <w:p w14:paraId="220A35D9" w14:textId="3D1E4363" w:rsidR="0039216D" w:rsidRPr="006630AB" w:rsidRDefault="006D14F1" w:rsidP="005846B3">
      <w:pPr>
        <w:jc w:val="both"/>
        <w:rPr>
          <w:rFonts w:asciiTheme="majorHAnsi" w:hAnsiTheme="majorHAnsi" w:cs="Times New Roman"/>
        </w:rPr>
      </w:pPr>
      <w:r w:rsidRPr="006D14F1">
        <w:rPr>
          <w:rFonts w:asciiTheme="majorHAnsi" w:hAnsiTheme="majorHAnsi" w:cs="Times New Roman"/>
        </w:rPr>
        <w:t xml:space="preserve">While ESS tools </w:t>
      </w:r>
      <w:r w:rsidR="001922BA">
        <w:rPr>
          <w:rFonts w:asciiTheme="majorHAnsi" w:hAnsiTheme="majorHAnsi" w:cs="Times New Roman"/>
        </w:rPr>
        <w:t>would be more effective with</w:t>
      </w:r>
      <w:r w:rsidR="001922BA" w:rsidRPr="006D14F1">
        <w:rPr>
          <w:rFonts w:asciiTheme="majorHAnsi" w:hAnsiTheme="majorHAnsi" w:cs="Times New Roman"/>
        </w:rPr>
        <w:t xml:space="preserve"> </w:t>
      </w:r>
      <w:r w:rsidRPr="006D14F1">
        <w:rPr>
          <w:rFonts w:asciiTheme="majorHAnsi" w:hAnsiTheme="majorHAnsi" w:cs="Times New Roman"/>
        </w:rPr>
        <w:t>more flexible organisational structures, more porous channels between management and employees, and greater real-time influence on product innovation and service provision, it is difficult to envisage any of this b</w:t>
      </w:r>
      <w:r w:rsidR="005A30F6">
        <w:rPr>
          <w:rFonts w:asciiTheme="majorHAnsi" w:hAnsiTheme="majorHAnsi" w:cs="Times New Roman"/>
        </w:rPr>
        <w:t xml:space="preserve">eing possible without an integrated approach to back-office systems and centralized business processes. </w:t>
      </w:r>
      <w:r w:rsidR="008C3BC0">
        <w:rPr>
          <w:rFonts w:asciiTheme="majorHAnsi" w:hAnsiTheme="majorHAnsi" w:cs="Times New Roman"/>
        </w:rPr>
        <w:t xml:space="preserve">Traditional </w:t>
      </w:r>
      <w:r w:rsidR="00A46439">
        <w:rPr>
          <w:rFonts w:asciiTheme="majorHAnsi" w:hAnsiTheme="majorHAnsi" w:cs="Times New Roman"/>
        </w:rPr>
        <w:t>IS</w:t>
      </w:r>
      <w:r w:rsidR="008C3BC0">
        <w:rPr>
          <w:rFonts w:asciiTheme="majorHAnsi" w:hAnsiTheme="majorHAnsi" w:cs="Times New Roman"/>
        </w:rPr>
        <w:t xml:space="preserve"> </w:t>
      </w:r>
      <w:r w:rsidR="002C6B16">
        <w:rPr>
          <w:rFonts w:asciiTheme="majorHAnsi" w:hAnsiTheme="majorHAnsi" w:cs="Times New Roman"/>
        </w:rPr>
        <w:t xml:space="preserve">have </w:t>
      </w:r>
      <w:r w:rsidR="008C3BC0">
        <w:rPr>
          <w:rFonts w:asciiTheme="majorHAnsi" w:hAnsiTheme="majorHAnsi" w:cs="Times New Roman"/>
        </w:rPr>
        <w:t xml:space="preserve">viewed such a dichotomy as a paradox, i.e. </w:t>
      </w:r>
      <w:r w:rsidR="002C6B16">
        <w:rPr>
          <w:rFonts w:asciiTheme="majorHAnsi" w:hAnsiTheme="majorHAnsi" w:cs="Times New Roman"/>
        </w:rPr>
        <w:t>organisations could typically pursue I</w:t>
      </w:r>
      <w:r w:rsidR="00A46439">
        <w:rPr>
          <w:rFonts w:asciiTheme="majorHAnsi" w:hAnsiTheme="majorHAnsi" w:cs="Times New Roman"/>
        </w:rPr>
        <w:t>S</w:t>
      </w:r>
      <w:r w:rsidR="002C6B16">
        <w:rPr>
          <w:rFonts w:asciiTheme="majorHAnsi" w:hAnsiTheme="majorHAnsi" w:cs="Times New Roman"/>
        </w:rPr>
        <w:t xml:space="preserve"> strategies that supported either greater centralization or decentralization. </w:t>
      </w:r>
      <w:r w:rsidR="008C3BC0">
        <w:rPr>
          <w:rFonts w:asciiTheme="majorHAnsi" w:hAnsiTheme="majorHAnsi" w:cs="Times New Roman"/>
        </w:rPr>
        <w:t xml:space="preserve">However, as </w:t>
      </w:r>
      <w:proofErr w:type="spellStart"/>
      <w:r w:rsidR="008C3BC0">
        <w:rPr>
          <w:rFonts w:asciiTheme="majorHAnsi" w:hAnsiTheme="majorHAnsi" w:cs="Times New Roman"/>
        </w:rPr>
        <w:t>Westerman</w:t>
      </w:r>
      <w:proofErr w:type="spellEnd"/>
      <w:r w:rsidR="008C3BC0">
        <w:rPr>
          <w:rFonts w:asciiTheme="majorHAnsi" w:hAnsiTheme="majorHAnsi" w:cs="Times New Roman"/>
        </w:rPr>
        <w:t xml:space="preserve"> et al note, </w:t>
      </w:r>
      <w:r w:rsidR="00BE2F18">
        <w:rPr>
          <w:rFonts w:asciiTheme="majorHAnsi" w:hAnsiTheme="majorHAnsi" w:cs="Times New Roman"/>
        </w:rPr>
        <w:t xml:space="preserve">digital </w:t>
      </w:r>
      <w:r w:rsidR="00E90020">
        <w:rPr>
          <w:rFonts w:asciiTheme="majorHAnsi" w:hAnsiTheme="majorHAnsi" w:cs="Times New Roman"/>
        </w:rPr>
        <w:t xml:space="preserve">transformations </w:t>
      </w:r>
      <w:r w:rsidR="00CD73F2">
        <w:rPr>
          <w:rFonts w:asciiTheme="majorHAnsi" w:hAnsiTheme="majorHAnsi" w:cs="Times New Roman"/>
        </w:rPr>
        <w:t>resolve</w:t>
      </w:r>
      <w:r w:rsidR="00BE2F18">
        <w:rPr>
          <w:rFonts w:asciiTheme="majorHAnsi" w:hAnsiTheme="majorHAnsi" w:cs="Times New Roman"/>
        </w:rPr>
        <w:t xml:space="preserve"> the operational paradoxes of the past</w:t>
      </w:r>
      <w:r w:rsidR="00E90020">
        <w:rPr>
          <w:rFonts w:asciiTheme="majorHAnsi" w:hAnsiTheme="majorHAnsi" w:cs="Times New Roman"/>
        </w:rPr>
        <w:t xml:space="preserve"> (2014: 54)</w:t>
      </w:r>
      <w:r w:rsidR="00BE2F18">
        <w:rPr>
          <w:rFonts w:asciiTheme="majorHAnsi" w:hAnsiTheme="majorHAnsi" w:cs="Times New Roman"/>
        </w:rPr>
        <w:t xml:space="preserve">, instead </w:t>
      </w:r>
      <w:r w:rsidR="00E90020">
        <w:rPr>
          <w:rFonts w:asciiTheme="majorHAnsi" w:hAnsiTheme="majorHAnsi" w:cs="Times New Roman"/>
        </w:rPr>
        <w:t>ESS technologies can provide a bridge across such polarizations.</w:t>
      </w:r>
      <w:r w:rsidR="006630AB">
        <w:rPr>
          <w:rFonts w:asciiTheme="majorHAnsi" w:hAnsiTheme="majorHAnsi" w:cs="Times New Roman"/>
        </w:rPr>
        <w:t xml:space="preserve"> </w:t>
      </w:r>
      <w:r w:rsidR="004647C7">
        <w:rPr>
          <w:rFonts w:asciiTheme="majorHAnsi" w:hAnsiTheme="majorHAnsi" w:cs="Helvetica"/>
        </w:rPr>
        <w:t>Therefore, t</w:t>
      </w:r>
      <w:r w:rsidR="00A21553" w:rsidRPr="00FC3EE6">
        <w:rPr>
          <w:rFonts w:asciiTheme="majorHAnsi" w:hAnsiTheme="majorHAnsi"/>
        </w:rPr>
        <w:t xml:space="preserve">his </w:t>
      </w:r>
      <w:r w:rsidR="003175B0">
        <w:rPr>
          <w:rFonts w:asciiTheme="majorHAnsi" w:hAnsiTheme="majorHAnsi"/>
        </w:rPr>
        <w:t>Special issue</w:t>
      </w:r>
      <w:r w:rsidR="00A21553" w:rsidRPr="00FC3EE6">
        <w:rPr>
          <w:rFonts w:asciiTheme="majorHAnsi" w:hAnsiTheme="majorHAnsi"/>
        </w:rPr>
        <w:t xml:space="preserve"> </w:t>
      </w:r>
      <w:r w:rsidR="001922BA">
        <w:rPr>
          <w:rFonts w:asciiTheme="majorHAnsi" w:hAnsiTheme="majorHAnsi"/>
        </w:rPr>
        <w:t xml:space="preserve">has </w:t>
      </w:r>
      <w:r w:rsidR="00A21553" w:rsidRPr="00FC3EE6">
        <w:rPr>
          <w:rFonts w:asciiTheme="majorHAnsi" w:hAnsiTheme="majorHAnsi"/>
        </w:rPr>
        <w:t xml:space="preserve">set out to focus on the nature of ESS technologies and their underlying effects on work </w:t>
      </w:r>
      <w:r w:rsidR="00422055">
        <w:rPr>
          <w:rFonts w:asciiTheme="majorHAnsi" w:hAnsiTheme="majorHAnsi"/>
        </w:rPr>
        <w:t>organisation</w:t>
      </w:r>
      <w:r w:rsidR="00A21553" w:rsidRPr="00FC3EE6">
        <w:rPr>
          <w:rFonts w:asciiTheme="majorHAnsi" w:hAnsiTheme="majorHAnsi"/>
        </w:rPr>
        <w:t xml:space="preserve">s. Of particular interest is the role ESS technologies are playing in shaping and </w:t>
      </w:r>
      <w:r w:rsidR="004647C7">
        <w:rPr>
          <w:rFonts w:asciiTheme="majorHAnsi" w:hAnsiTheme="majorHAnsi"/>
        </w:rPr>
        <w:t>influencing change within</w:t>
      </w:r>
      <w:r w:rsidR="00A21553" w:rsidRPr="00FC3EE6">
        <w:rPr>
          <w:rFonts w:asciiTheme="majorHAnsi" w:hAnsiTheme="majorHAnsi"/>
        </w:rPr>
        <w:t xml:space="preserve"> </w:t>
      </w:r>
      <w:r w:rsidR="00422055">
        <w:rPr>
          <w:rFonts w:asciiTheme="majorHAnsi" w:hAnsiTheme="majorHAnsi"/>
        </w:rPr>
        <w:t>organisation</w:t>
      </w:r>
      <w:r w:rsidR="00A21553" w:rsidRPr="00FC3EE6">
        <w:rPr>
          <w:rFonts w:asciiTheme="majorHAnsi" w:hAnsiTheme="majorHAnsi"/>
        </w:rPr>
        <w:t xml:space="preserve">s. The </w:t>
      </w:r>
      <w:r w:rsidR="004647C7">
        <w:rPr>
          <w:rFonts w:asciiTheme="majorHAnsi" w:hAnsiTheme="majorHAnsi"/>
        </w:rPr>
        <w:t xml:space="preserve">following excerpts are taken from the </w:t>
      </w:r>
      <w:r w:rsidR="00E87E5C" w:rsidRPr="00C81859">
        <w:rPr>
          <w:rFonts w:asciiTheme="majorHAnsi" w:hAnsiTheme="majorHAnsi"/>
        </w:rPr>
        <w:t>eight</w:t>
      </w:r>
      <w:r w:rsidR="00E87E5C">
        <w:rPr>
          <w:rFonts w:asciiTheme="majorHAnsi" w:hAnsiTheme="majorHAnsi"/>
        </w:rPr>
        <w:t xml:space="preserve"> </w:t>
      </w:r>
      <w:r w:rsidR="004647C7">
        <w:rPr>
          <w:rFonts w:asciiTheme="majorHAnsi" w:hAnsiTheme="majorHAnsi"/>
        </w:rPr>
        <w:t>accepted articles.</w:t>
      </w:r>
    </w:p>
    <w:p w14:paraId="2E3D648F" w14:textId="77777777" w:rsidR="0037057D" w:rsidRDefault="0037057D" w:rsidP="00FC3EE6">
      <w:pPr>
        <w:jc w:val="both"/>
        <w:rPr>
          <w:rFonts w:asciiTheme="majorHAnsi" w:hAnsiTheme="majorHAnsi"/>
        </w:rPr>
      </w:pPr>
    </w:p>
    <w:p w14:paraId="3386658C" w14:textId="77777777" w:rsidR="00514625" w:rsidRPr="00FC3EE6" w:rsidRDefault="00514625" w:rsidP="00FC3EE6">
      <w:pPr>
        <w:jc w:val="both"/>
        <w:rPr>
          <w:rFonts w:asciiTheme="majorHAnsi" w:hAnsiTheme="majorHAnsi"/>
        </w:rPr>
      </w:pPr>
    </w:p>
    <w:p w14:paraId="2936600D" w14:textId="792343A5" w:rsidR="001F62FA" w:rsidRPr="00605725" w:rsidRDefault="003175B0" w:rsidP="00605725">
      <w:pPr>
        <w:pStyle w:val="ListParagraph"/>
        <w:numPr>
          <w:ilvl w:val="0"/>
          <w:numId w:val="10"/>
        </w:numPr>
        <w:jc w:val="both"/>
        <w:rPr>
          <w:rFonts w:asciiTheme="majorHAnsi" w:hAnsiTheme="majorHAnsi"/>
        </w:rPr>
      </w:pPr>
      <w:r>
        <w:rPr>
          <w:rFonts w:asciiTheme="majorHAnsi" w:hAnsiTheme="majorHAnsi"/>
          <w:b/>
        </w:rPr>
        <w:t>Special issue</w:t>
      </w:r>
      <w:r w:rsidR="00605725" w:rsidRPr="00605725">
        <w:rPr>
          <w:rFonts w:asciiTheme="majorHAnsi" w:hAnsiTheme="majorHAnsi"/>
          <w:b/>
        </w:rPr>
        <w:t xml:space="preserve"> Articles</w:t>
      </w:r>
    </w:p>
    <w:p w14:paraId="6E1D70A7" w14:textId="77777777" w:rsidR="00605725" w:rsidRPr="00605725" w:rsidRDefault="00605725" w:rsidP="00605725">
      <w:pPr>
        <w:pStyle w:val="ListParagraph"/>
        <w:jc w:val="both"/>
        <w:rPr>
          <w:rFonts w:asciiTheme="majorHAnsi" w:hAnsiTheme="majorHAnsi"/>
        </w:rPr>
      </w:pPr>
    </w:p>
    <w:p w14:paraId="3979AEDE" w14:textId="58E70D65" w:rsidR="00605725" w:rsidRDefault="00605725" w:rsidP="00605725">
      <w:pPr>
        <w:jc w:val="both"/>
        <w:rPr>
          <w:rFonts w:asciiTheme="majorHAnsi" w:hAnsiTheme="majorHAnsi" w:cs="Times"/>
        </w:rPr>
      </w:pPr>
      <w:r>
        <w:rPr>
          <w:rFonts w:asciiTheme="majorHAnsi" w:hAnsiTheme="majorHAnsi" w:cs="Times"/>
        </w:rPr>
        <w:t xml:space="preserve">The first four articles of this </w:t>
      </w:r>
      <w:r w:rsidR="003175B0">
        <w:rPr>
          <w:rFonts w:asciiTheme="majorHAnsi" w:hAnsiTheme="majorHAnsi" w:cs="Times"/>
        </w:rPr>
        <w:t>Special issue</w:t>
      </w:r>
      <w:r>
        <w:rPr>
          <w:rFonts w:asciiTheme="majorHAnsi" w:hAnsiTheme="majorHAnsi" w:cs="Times"/>
        </w:rPr>
        <w:t xml:space="preserve"> explore the crucial question of information sharing in Enterprise Social Systems. Do users of social technology in organizations face similar motivations, constraints, and incentives for information sharing as social media users in the outside world, or as traditional Enterprise Systems users within organizations? By identifying and developing key distinctions such as ‘social’ vs. ‘business’ users, local vs. global user communities, top-down vs. bottom-up constraints, and extrinsic vs. intrinsic motivation, these studies offer a portrait of ESS information sharing as occupying a novel hybrid space between purely social media, and traditional organizations. A key management implication of these articles is that while ESS involves significant bottom-up change, the organizational benefits of ESS are unlikely to occur on their own. These articles begin to clarify areas where thoughtful management choices can make a difference.</w:t>
      </w:r>
    </w:p>
    <w:p w14:paraId="0C363CD0" w14:textId="77777777" w:rsidR="00605725" w:rsidRDefault="00605725" w:rsidP="00605725">
      <w:pPr>
        <w:jc w:val="both"/>
        <w:rPr>
          <w:rFonts w:asciiTheme="majorHAnsi" w:hAnsiTheme="majorHAnsi" w:cs="Times"/>
        </w:rPr>
      </w:pPr>
    </w:p>
    <w:p w14:paraId="17C7B9F4" w14:textId="77777777" w:rsidR="00605725" w:rsidRDefault="00605725" w:rsidP="00605725">
      <w:pPr>
        <w:jc w:val="both"/>
        <w:rPr>
          <w:rFonts w:asciiTheme="majorHAnsi" w:hAnsiTheme="majorHAnsi" w:cs="Times"/>
        </w:rPr>
      </w:pPr>
      <w:r>
        <w:rPr>
          <w:rFonts w:asciiTheme="majorHAnsi" w:hAnsiTheme="majorHAnsi" w:cs="Times"/>
        </w:rPr>
        <w:t xml:space="preserve">The first article, </w:t>
      </w:r>
      <w:r>
        <w:rPr>
          <w:rFonts w:asciiTheme="majorHAnsi" w:hAnsiTheme="majorHAnsi" w:cs="Times"/>
          <w:i/>
        </w:rPr>
        <w:t xml:space="preserve">Are Business Users Social? A Design Experiment Exploring Information Sharing in Enterprise Social </w:t>
      </w:r>
      <w:proofErr w:type="gramStart"/>
      <w:r>
        <w:rPr>
          <w:rFonts w:asciiTheme="majorHAnsi" w:hAnsiTheme="majorHAnsi" w:cs="Times"/>
          <w:i/>
        </w:rPr>
        <w:t>Systems</w:t>
      </w:r>
      <w:r>
        <w:rPr>
          <w:rFonts w:asciiTheme="majorHAnsi" w:hAnsiTheme="majorHAnsi" w:cs="Times"/>
        </w:rPr>
        <w:t>,</w:t>
      </w:r>
      <w:proofErr w:type="gramEnd"/>
      <w:r>
        <w:rPr>
          <w:rFonts w:asciiTheme="majorHAnsi" w:hAnsiTheme="majorHAnsi" w:cs="Times"/>
        </w:rPr>
        <w:t xml:space="preserve"> uses an experimental approach to study the information sharing behavior of business users when using social features in enterprise systems. Challenging the assumption that “business users share the same interaction patterns as private users”, the study finds that business users are </w:t>
      </w:r>
      <w:r>
        <w:rPr>
          <w:rFonts w:asciiTheme="majorHAnsi" w:hAnsiTheme="majorHAnsi" w:cs="Times"/>
        </w:rPr>
        <w:lastRenderedPageBreak/>
        <w:t>less ‘social’ in their information sharing behavior, and that their use of social features is highly context dependent.</w:t>
      </w:r>
    </w:p>
    <w:p w14:paraId="64357691" w14:textId="77777777" w:rsidR="00605725" w:rsidRDefault="00605725" w:rsidP="00605725">
      <w:pPr>
        <w:jc w:val="both"/>
        <w:rPr>
          <w:rFonts w:asciiTheme="majorHAnsi" w:hAnsiTheme="majorHAnsi" w:cs="Times"/>
        </w:rPr>
      </w:pPr>
    </w:p>
    <w:p w14:paraId="721289F7" w14:textId="5B48366F" w:rsidR="00605725" w:rsidRDefault="00605725" w:rsidP="00605725">
      <w:pPr>
        <w:jc w:val="both"/>
        <w:rPr>
          <w:rFonts w:asciiTheme="majorHAnsi" w:hAnsiTheme="majorHAnsi" w:cs="Times"/>
        </w:rPr>
      </w:pPr>
      <w:r>
        <w:rPr>
          <w:rFonts w:asciiTheme="majorHAnsi" w:hAnsiTheme="majorHAnsi" w:cs="Times"/>
        </w:rPr>
        <w:t xml:space="preserve">The second article, </w:t>
      </w:r>
      <w:r>
        <w:rPr>
          <w:rFonts w:asciiTheme="majorHAnsi" w:hAnsiTheme="majorHAnsi" w:cs="Times"/>
          <w:i/>
        </w:rPr>
        <w:t>A Field Study of Spatial Preferences in Enterprise Microblogging</w:t>
      </w:r>
      <w:r>
        <w:rPr>
          <w:rFonts w:asciiTheme="majorHAnsi" w:hAnsiTheme="majorHAnsi" w:cs="Times"/>
        </w:rPr>
        <w:t>, investigates patterns of enterprise social networking use by store managers in a leading Australian retail company. The research identifies two distinct user communities, ‘locals’ and ‘</w:t>
      </w:r>
      <w:proofErr w:type="spellStart"/>
      <w:r>
        <w:rPr>
          <w:rFonts w:asciiTheme="majorHAnsi" w:hAnsiTheme="majorHAnsi" w:cs="Times"/>
        </w:rPr>
        <w:t>globals</w:t>
      </w:r>
      <w:proofErr w:type="spellEnd"/>
      <w:r>
        <w:rPr>
          <w:rFonts w:asciiTheme="majorHAnsi" w:hAnsiTheme="majorHAnsi" w:cs="Times"/>
        </w:rPr>
        <w:t>’, each with their own communication preferences. The article identifies potential areas of organizational intervention, such as increased engagement of store managers with each other that might increase the benefits of ESS use. The study concludes that the technology itself “does not automatically lead to spatially expansive, let alone intensive, communication behavior” without the support of appropriate technology features and organizational interventions.</w:t>
      </w:r>
    </w:p>
    <w:p w14:paraId="4C43BB25" w14:textId="77777777" w:rsidR="00605725" w:rsidRDefault="00605725" w:rsidP="00605725">
      <w:pPr>
        <w:jc w:val="both"/>
        <w:rPr>
          <w:rFonts w:asciiTheme="majorHAnsi" w:hAnsiTheme="majorHAnsi" w:cs="Times"/>
        </w:rPr>
      </w:pPr>
    </w:p>
    <w:p w14:paraId="5D6F625E" w14:textId="77777777" w:rsidR="00605725" w:rsidRDefault="00605725" w:rsidP="00605725">
      <w:pPr>
        <w:jc w:val="both"/>
        <w:rPr>
          <w:rFonts w:asciiTheme="majorHAnsi" w:hAnsiTheme="majorHAnsi" w:cs="Times"/>
        </w:rPr>
      </w:pPr>
      <w:r>
        <w:rPr>
          <w:rFonts w:asciiTheme="majorHAnsi" w:hAnsiTheme="majorHAnsi" w:cs="Times"/>
        </w:rPr>
        <w:t xml:space="preserve">The third article, </w:t>
      </w:r>
      <w:r>
        <w:rPr>
          <w:rFonts w:asciiTheme="majorHAnsi" w:hAnsiTheme="majorHAnsi" w:cs="Times"/>
          <w:i/>
        </w:rPr>
        <w:t>Understanding Individual User Resistance and Workarounds of Enterprise Social Networks: The Case of Service Ltd</w:t>
      </w:r>
      <w:r>
        <w:rPr>
          <w:rFonts w:asciiTheme="majorHAnsi" w:hAnsiTheme="majorHAnsi" w:cs="Times"/>
        </w:rPr>
        <w:t>, uses an interpretivist case study of a large global services organization to explore resistance and workarounds in enterprise social networks. Their study identifies two categories of barriers that lead to resistance and workarounds: ‘top-down’ barriers, such as organizational policies that are written down or encoded in systems, and ‘bottom-up’ barriers that create mismatches between ESS use and everyday work practices and understandings. ESS usage patterns were found to relate to organizational goals, and the level of users within the organization.</w:t>
      </w:r>
    </w:p>
    <w:p w14:paraId="151D8785" w14:textId="77777777" w:rsidR="00605725" w:rsidRDefault="00605725" w:rsidP="00605725">
      <w:pPr>
        <w:jc w:val="both"/>
        <w:rPr>
          <w:rFonts w:asciiTheme="majorHAnsi" w:hAnsiTheme="majorHAnsi" w:cs="Times"/>
        </w:rPr>
      </w:pPr>
    </w:p>
    <w:p w14:paraId="28E4A4DA" w14:textId="77777777" w:rsidR="00605725" w:rsidRDefault="00605725" w:rsidP="00605725">
      <w:pPr>
        <w:jc w:val="both"/>
        <w:rPr>
          <w:rFonts w:asciiTheme="majorHAnsi" w:hAnsiTheme="majorHAnsi" w:cs="Times"/>
        </w:rPr>
      </w:pPr>
      <w:r>
        <w:rPr>
          <w:rFonts w:asciiTheme="majorHAnsi" w:hAnsiTheme="majorHAnsi" w:cs="Times"/>
        </w:rPr>
        <w:t xml:space="preserve">The fourth article, </w:t>
      </w:r>
      <w:r>
        <w:rPr>
          <w:rFonts w:asciiTheme="majorHAnsi" w:hAnsiTheme="majorHAnsi" w:cs="Times"/>
          <w:i/>
        </w:rPr>
        <w:t>To Share or Not to Share: The Effects of Extrinsic and Intrinsic Motivations on Knowledge-Sharing in Enterprise Social Media Platforms</w:t>
      </w:r>
      <w:r>
        <w:rPr>
          <w:rFonts w:asciiTheme="majorHAnsi" w:hAnsiTheme="majorHAnsi" w:cs="Times"/>
        </w:rPr>
        <w:t>, uses a survey in a multinational German high-technology firm to compare the relative importance of extrinsic versus intrinsic motivations for sharing knowledge through enterprise social media. Their study concludes that extrinsic motivations, such as reputation gains and building relationships through reciprocity, “play a decisive role in employees’ decisions to share knowledge”, consistent with results in existing knowledge management research. Unlike in previous research, an important intrinsic motivator, enjoyment in helping others, was not found to play a role. Their study offers a set of managerial implications for ESS, such as assigning status to contributors in order to improve the visibility of knowledge contributors.</w:t>
      </w:r>
    </w:p>
    <w:p w14:paraId="66950720" w14:textId="77777777" w:rsidR="00605725" w:rsidRDefault="00605725" w:rsidP="00605725">
      <w:pPr>
        <w:jc w:val="both"/>
        <w:rPr>
          <w:rFonts w:asciiTheme="majorHAnsi" w:hAnsiTheme="majorHAnsi" w:cs="Times"/>
        </w:rPr>
      </w:pPr>
    </w:p>
    <w:p w14:paraId="7E3F3ED9" w14:textId="32F9D0A8" w:rsidR="00605725" w:rsidRDefault="00605725" w:rsidP="00605725">
      <w:pPr>
        <w:jc w:val="both"/>
        <w:rPr>
          <w:rFonts w:asciiTheme="majorHAnsi" w:hAnsiTheme="majorHAnsi" w:cs="Times"/>
        </w:rPr>
      </w:pPr>
      <w:r>
        <w:rPr>
          <w:rFonts w:asciiTheme="majorHAnsi" w:hAnsiTheme="majorHAnsi" w:cs="Times"/>
        </w:rPr>
        <w:t xml:space="preserve">The second four articles of this </w:t>
      </w:r>
      <w:r w:rsidR="003175B0">
        <w:rPr>
          <w:rFonts w:asciiTheme="majorHAnsi" w:hAnsiTheme="majorHAnsi" w:cs="Times"/>
        </w:rPr>
        <w:t>Special issue</w:t>
      </w:r>
      <w:r>
        <w:rPr>
          <w:rFonts w:asciiTheme="majorHAnsi" w:hAnsiTheme="majorHAnsi" w:cs="Times"/>
        </w:rPr>
        <w:t xml:space="preserve"> investigate how Enterprise Social Systems offer new ways of working together in organizations. These studies of novel ESS technologies, including internal crowdsourcing, wikis, and enterprise social media, explore how ESS use relates to existing organizational structures and relationships. While ESS offers the possibility of structural change, the articles provide insights into how existing organizational structures and ESS co-exist, and influence each other. An important theme in these studies is the identification of specific organizational roles relative to ESS use, particularly new leadership roles. </w:t>
      </w:r>
    </w:p>
    <w:p w14:paraId="5B5AFE12" w14:textId="77777777" w:rsidR="00605725" w:rsidRDefault="00605725" w:rsidP="00605725">
      <w:pPr>
        <w:jc w:val="both"/>
        <w:rPr>
          <w:rFonts w:asciiTheme="majorHAnsi" w:hAnsiTheme="majorHAnsi" w:cs="Times"/>
        </w:rPr>
      </w:pPr>
    </w:p>
    <w:p w14:paraId="4CD1E050" w14:textId="4BBF4A61" w:rsidR="00605725" w:rsidRDefault="00605725" w:rsidP="00605725">
      <w:pPr>
        <w:jc w:val="both"/>
        <w:rPr>
          <w:rFonts w:asciiTheme="majorHAnsi" w:hAnsiTheme="majorHAnsi" w:cs="Times"/>
        </w:rPr>
      </w:pPr>
      <w:r>
        <w:rPr>
          <w:rFonts w:asciiTheme="majorHAnsi" w:hAnsiTheme="majorHAnsi" w:cs="Times"/>
        </w:rPr>
        <w:t xml:space="preserve">The fifth article, </w:t>
      </w:r>
      <w:r>
        <w:rPr>
          <w:rFonts w:asciiTheme="majorHAnsi" w:hAnsiTheme="majorHAnsi" w:cs="Times"/>
          <w:i/>
        </w:rPr>
        <w:t>Internal Crowdsourcing: Conceptual Framework, Structured Review and Research Agenda</w:t>
      </w:r>
      <w:r>
        <w:rPr>
          <w:rFonts w:asciiTheme="majorHAnsi" w:hAnsiTheme="majorHAnsi" w:cs="Times"/>
        </w:rPr>
        <w:t xml:space="preserve">, uses a review of 74 published studies to create a framework and research agenda for internal crowdsourcing. Their literature review defines </w:t>
      </w:r>
      <w:r>
        <w:rPr>
          <w:rFonts w:asciiTheme="majorHAnsi" w:hAnsiTheme="majorHAnsi" w:cs="Times"/>
        </w:rPr>
        <w:lastRenderedPageBreak/>
        <w:t>internal crowdsourcing as a distinct option that exists between traditional, or external, crowdsourcing, and hierarchy-based work. The article finds that, “in contrast with external crowdsourcing, internal crowdsourcing is more long-term oriented with ‘the crowd’ consist</w:t>
      </w:r>
      <w:r w:rsidR="005C6FE8">
        <w:rPr>
          <w:rFonts w:asciiTheme="majorHAnsi" w:hAnsiTheme="majorHAnsi" w:cs="Times"/>
        </w:rPr>
        <w:t xml:space="preserve">ing </w:t>
      </w:r>
      <w:r>
        <w:rPr>
          <w:rFonts w:asciiTheme="majorHAnsi" w:hAnsiTheme="majorHAnsi" w:cs="Times"/>
        </w:rPr>
        <w:t>of permanent employees, not independent externals.” This key difference has implications for governance and rewards, making change management and culture issues critically important. However, the article points to more research that is needed in many areas, including into which participants, and which roles, are best suited for internal crowdsourcing.</w:t>
      </w:r>
    </w:p>
    <w:p w14:paraId="2A974CDB" w14:textId="77777777" w:rsidR="00605725" w:rsidRDefault="00605725" w:rsidP="00605725">
      <w:pPr>
        <w:jc w:val="both"/>
        <w:rPr>
          <w:rFonts w:asciiTheme="majorHAnsi" w:hAnsiTheme="majorHAnsi" w:cs="Times"/>
        </w:rPr>
      </w:pPr>
    </w:p>
    <w:p w14:paraId="096C47B3" w14:textId="049548FA" w:rsidR="00605725" w:rsidRDefault="00605725" w:rsidP="00605725">
      <w:pPr>
        <w:jc w:val="both"/>
        <w:rPr>
          <w:rFonts w:asciiTheme="majorHAnsi" w:hAnsiTheme="majorHAnsi" w:cs="Times"/>
        </w:rPr>
      </w:pPr>
      <w:r>
        <w:rPr>
          <w:rFonts w:asciiTheme="majorHAnsi" w:hAnsiTheme="majorHAnsi" w:cs="Times"/>
        </w:rPr>
        <w:t xml:space="preserve">The sixth article, </w:t>
      </w:r>
      <w:r>
        <w:rPr>
          <w:rFonts w:asciiTheme="majorHAnsi" w:hAnsiTheme="majorHAnsi" w:cs="Times"/>
          <w:i/>
        </w:rPr>
        <w:t>e-Leadership Through Strategic Alignment: An Empirical Study of Small and Medium Sized Enterprises in the Digital Age</w:t>
      </w:r>
      <w:r>
        <w:rPr>
          <w:rFonts w:asciiTheme="majorHAnsi" w:hAnsiTheme="majorHAnsi" w:cs="Times"/>
        </w:rPr>
        <w:t xml:space="preserve">, interviews 42 leaders of small and medium sized enterprises (SMEs) to validate a model of e-leadership, which their study argues is critical to obtaining the benefits of traditional Enterprise Systems and ESS. In their model, </w:t>
      </w:r>
      <w:r w:rsidR="002C4D06">
        <w:rPr>
          <w:rFonts w:asciiTheme="majorHAnsi" w:hAnsiTheme="majorHAnsi" w:cs="Times"/>
        </w:rPr>
        <w:t xml:space="preserve">the authors identify </w:t>
      </w:r>
      <w:r>
        <w:rPr>
          <w:rFonts w:asciiTheme="majorHAnsi" w:hAnsiTheme="majorHAnsi" w:cs="Times"/>
        </w:rPr>
        <w:t xml:space="preserve">e-leadership </w:t>
      </w:r>
      <w:r w:rsidR="002C4D06">
        <w:rPr>
          <w:rFonts w:asciiTheme="majorHAnsi" w:hAnsiTheme="majorHAnsi" w:cs="Times"/>
        </w:rPr>
        <w:t>roles,</w:t>
      </w:r>
      <w:r>
        <w:rPr>
          <w:rFonts w:asciiTheme="majorHAnsi" w:hAnsiTheme="majorHAnsi" w:cs="Times"/>
        </w:rPr>
        <w:t xml:space="preserve"> such as strategy formulator, business visionary, catalyst, and </w:t>
      </w:r>
      <w:proofErr w:type="spellStart"/>
      <w:r>
        <w:rPr>
          <w:rFonts w:asciiTheme="majorHAnsi" w:hAnsiTheme="majorHAnsi" w:cs="Times"/>
        </w:rPr>
        <w:t>prioritiser</w:t>
      </w:r>
      <w:proofErr w:type="spellEnd"/>
      <w:r>
        <w:rPr>
          <w:rFonts w:asciiTheme="majorHAnsi" w:hAnsiTheme="majorHAnsi" w:cs="Times"/>
        </w:rPr>
        <w:t xml:space="preserve">, </w:t>
      </w:r>
      <w:r w:rsidR="002C4D06">
        <w:rPr>
          <w:rFonts w:asciiTheme="majorHAnsi" w:hAnsiTheme="majorHAnsi" w:cs="Times"/>
        </w:rPr>
        <w:t xml:space="preserve">which </w:t>
      </w:r>
      <w:r>
        <w:rPr>
          <w:rFonts w:asciiTheme="majorHAnsi" w:hAnsiTheme="majorHAnsi" w:cs="Times"/>
        </w:rPr>
        <w:t>derive from a number of e-leadership qualities, which in turn are associated with a number of specific constructs identified by the article. This article expands and clarifies the many facets of leadership in enterprise systems, both old and new.</w:t>
      </w:r>
    </w:p>
    <w:p w14:paraId="1A076536" w14:textId="77777777" w:rsidR="00605725" w:rsidRDefault="00605725" w:rsidP="00605725">
      <w:pPr>
        <w:jc w:val="both"/>
        <w:rPr>
          <w:rFonts w:asciiTheme="majorHAnsi" w:hAnsiTheme="majorHAnsi" w:cs="Times"/>
        </w:rPr>
      </w:pPr>
    </w:p>
    <w:p w14:paraId="28C29186" w14:textId="77777777" w:rsidR="00605725" w:rsidRDefault="00605725" w:rsidP="00605725">
      <w:pPr>
        <w:jc w:val="both"/>
        <w:rPr>
          <w:rFonts w:asciiTheme="majorHAnsi" w:hAnsiTheme="majorHAnsi" w:cs="Times"/>
        </w:rPr>
      </w:pPr>
      <w:r>
        <w:rPr>
          <w:rFonts w:asciiTheme="majorHAnsi" w:hAnsiTheme="majorHAnsi" w:cs="Times"/>
        </w:rPr>
        <w:t xml:space="preserve">The seventh article, </w:t>
      </w:r>
      <w:r>
        <w:rPr>
          <w:rFonts w:asciiTheme="majorHAnsi" w:hAnsiTheme="majorHAnsi" w:cs="Times"/>
          <w:i/>
        </w:rPr>
        <w:t>Team Boundary Spanning: Strategic Implications for the Implementation and Use of Enterprise Social Media</w:t>
      </w:r>
      <w:r>
        <w:rPr>
          <w:rFonts w:asciiTheme="majorHAnsi" w:hAnsiTheme="majorHAnsi" w:cs="Times"/>
        </w:rPr>
        <w:t>, combines qualitative and quantitative studies to investigate boundary spanning behavior in enterprise social media. The paper studies three different types of boundary spanning activities, representational activities, information search, and coordination, but finds that social media use best supports representational activities that increase organizational visibility. The study also found that “hierarchical position plays a pivotal role” in the ability of stakeholders outside the team to recognize and support team boundary spanning activities, suggesting that an understanding of the relationship between new relationships and existing structure is important.</w:t>
      </w:r>
    </w:p>
    <w:p w14:paraId="4B559167" w14:textId="77777777" w:rsidR="00605725" w:rsidRDefault="00605725" w:rsidP="00605725">
      <w:pPr>
        <w:jc w:val="both"/>
        <w:rPr>
          <w:rFonts w:asciiTheme="majorHAnsi" w:hAnsiTheme="majorHAnsi" w:cs="Times"/>
        </w:rPr>
      </w:pPr>
    </w:p>
    <w:p w14:paraId="2CB80073" w14:textId="48C597F8" w:rsidR="00605725" w:rsidRDefault="00605725" w:rsidP="00605725">
      <w:pPr>
        <w:jc w:val="both"/>
        <w:rPr>
          <w:rFonts w:asciiTheme="majorHAnsi" w:hAnsiTheme="majorHAnsi" w:cs="Times"/>
        </w:rPr>
      </w:pPr>
      <w:r>
        <w:rPr>
          <w:rFonts w:asciiTheme="majorHAnsi" w:hAnsiTheme="majorHAnsi" w:cs="Times"/>
        </w:rPr>
        <w:t xml:space="preserve">The eighth article, </w:t>
      </w:r>
      <w:r>
        <w:rPr>
          <w:rFonts w:asciiTheme="majorHAnsi" w:hAnsiTheme="majorHAnsi" w:cs="Times"/>
          <w:i/>
        </w:rPr>
        <w:t>Knowledge Entrepreneurship: Institutionalizing Wiki-Based Knowledge Management Processes in Competitive and Hierarchical Organisations</w:t>
      </w:r>
      <w:r>
        <w:rPr>
          <w:rFonts w:asciiTheme="majorHAnsi" w:hAnsiTheme="majorHAnsi" w:cs="Times"/>
        </w:rPr>
        <w:t xml:space="preserve">, is a longitudinal case study of wiki use in a division of NBC Universal. In order to explain successful knowledge sharing in this example of ESS, the study offers “a new archetype of project leadership called Knowledge Entrepreneurship that integrates managerial skills, technology affordances, and critical factors in knowledge management processes.” Identifying new roles and responsibilities, such as knowledge entrepreneurship, is a potentially fruitful path for developing our understanding of ESS implementation and use in ways that are both theoretically </w:t>
      </w:r>
      <w:r w:rsidR="008A29D0">
        <w:rPr>
          <w:rFonts w:asciiTheme="majorHAnsi" w:hAnsiTheme="majorHAnsi" w:cs="Times"/>
        </w:rPr>
        <w:t>robust</w:t>
      </w:r>
      <w:r>
        <w:rPr>
          <w:rFonts w:asciiTheme="majorHAnsi" w:hAnsiTheme="majorHAnsi" w:cs="Times"/>
        </w:rPr>
        <w:t xml:space="preserve"> and actionable for practitioners.</w:t>
      </w:r>
    </w:p>
    <w:p w14:paraId="5F199B87" w14:textId="77777777" w:rsidR="00D34D33" w:rsidRDefault="00D34D33" w:rsidP="00FC3EE6">
      <w:pPr>
        <w:jc w:val="both"/>
        <w:rPr>
          <w:rFonts w:asciiTheme="majorHAnsi" w:hAnsiTheme="majorHAnsi" w:cs="Times"/>
        </w:rPr>
      </w:pPr>
    </w:p>
    <w:p w14:paraId="1710A2A3" w14:textId="77777777" w:rsidR="00D34D33" w:rsidRDefault="00D34D33" w:rsidP="00FC3EE6">
      <w:pPr>
        <w:jc w:val="both"/>
        <w:rPr>
          <w:rFonts w:asciiTheme="majorHAnsi" w:hAnsiTheme="majorHAnsi"/>
        </w:rPr>
      </w:pPr>
    </w:p>
    <w:p w14:paraId="7411A693" w14:textId="08839A54" w:rsidR="00ED6E49" w:rsidRPr="00605725" w:rsidRDefault="00767298" w:rsidP="00605725">
      <w:pPr>
        <w:pStyle w:val="ListParagraph"/>
        <w:numPr>
          <w:ilvl w:val="0"/>
          <w:numId w:val="10"/>
        </w:numPr>
        <w:jc w:val="both"/>
        <w:outlineLvl w:val="0"/>
        <w:rPr>
          <w:rFonts w:asciiTheme="majorHAnsi" w:hAnsiTheme="majorHAnsi"/>
          <w:b/>
        </w:rPr>
      </w:pPr>
      <w:r w:rsidRPr="00605725">
        <w:rPr>
          <w:rFonts w:asciiTheme="majorHAnsi" w:hAnsiTheme="majorHAnsi"/>
          <w:b/>
        </w:rPr>
        <w:t>Reflections on</w:t>
      </w:r>
      <w:r w:rsidR="00ED6E49" w:rsidRPr="00605725">
        <w:rPr>
          <w:rFonts w:asciiTheme="majorHAnsi" w:hAnsiTheme="majorHAnsi"/>
          <w:b/>
        </w:rPr>
        <w:t xml:space="preserve"> </w:t>
      </w:r>
      <w:r w:rsidR="00CC0E47" w:rsidRPr="00605725">
        <w:rPr>
          <w:rFonts w:asciiTheme="majorHAnsi" w:hAnsiTheme="majorHAnsi"/>
          <w:b/>
        </w:rPr>
        <w:t>ESS &amp; Organisational Change</w:t>
      </w:r>
    </w:p>
    <w:p w14:paraId="45F27657" w14:textId="77777777" w:rsidR="00514625" w:rsidRDefault="00514625" w:rsidP="00FC3EE6">
      <w:pPr>
        <w:jc w:val="both"/>
        <w:rPr>
          <w:rFonts w:asciiTheme="majorHAnsi" w:hAnsiTheme="majorHAnsi"/>
        </w:rPr>
      </w:pPr>
    </w:p>
    <w:p w14:paraId="7D5065D7" w14:textId="3EF33913" w:rsidR="003C01F0" w:rsidRDefault="00316384" w:rsidP="00316384">
      <w:pPr>
        <w:jc w:val="both"/>
        <w:rPr>
          <w:rFonts w:asciiTheme="majorHAnsi" w:hAnsiTheme="majorHAnsi"/>
        </w:rPr>
      </w:pPr>
      <w:r>
        <w:rPr>
          <w:rFonts w:asciiTheme="majorHAnsi" w:hAnsiTheme="majorHAnsi"/>
        </w:rPr>
        <w:t>Reflecting on the articles above, it is evident that the topic of ESS and its relationship to work organisations is an emerging and exciting field for empirical study</w:t>
      </w:r>
      <w:r w:rsidRPr="00CF0192">
        <w:rPr>
          <w:rFonts w:asciiTheme="majorHAnsi" w:hAnsiTheme="majorHAnsi"/>
          <w:i/>
        </w:rPr>
        <w:t xml:space="preserve">. </w:t>
      </w:r>
      <w:r w:rsidR="005B1207">
        <w:rPr>
          <w:rFonts w:asciiTheme="majorHAnsi" w:hAnsiTheme="majorHAnsi"/>
        </w:rPr>
        <w:t xml:space="preserve"> </w:t>
      </w:r>
      <w:r w:rsidR="005A6D87">
        <w:rPr>
          <w:rFonts w:asciiTheme="majorHAnsi" w:hAnsiTheme="majorHAnsi"/>
        </w:rPr>
        <w:t>Articles in</w:t>
      </w:r>
      <w:r w:rsidR="002E3541">
        <w:rPr>
          <w:rFonts w:asciiTheme="majorHAnsi" w:hAnsiTheme="majorHAnsi"/>
        </w:rPr>
        <w:t xml:space="preserve"> this </w:t>
      </w:r>
      <w:r w:rsidR="003175B0">
        <w:rPr>
          <w:rFonts w:asciiTheme="majorHAnsi" w:hAnsiTheme="majorHAnsi"/>
        </w:rPr>
        <w:t>special issue</w:t>
      </w:r>
      <w:r w:rsidR="002E3541">
        <w:rPr>
          <w:rFonts w:asciiTheme="majorHAnsi" w:hAnsiTheme="majorHAnsi"/>
        </w:rPr>
        <w:t xml:space="preserve"> </w:t>
      </w:r>
      <w:r w:rsidR="003C01F0">
        <w:rPr>
          <w:rFonts w:asciiTheme="majorHAnsi" w:hAnsiTheme="majorHAnsi"/>
        </w:rPr>
        <w:t xml:space="preserve">cover </w:t>
      </w:r>
      <w:r w:rsidR="002E3541">
        <w:rPr>
          <w:rFonts w:asciiTheme="majorHAnsi" w:hAnsiTheme="majorHAnsi"/>
        </w:rPr>
        <w:t xml:space="preserve">three </w:t>
      </w:r>
      <w:r w:rsidR="005A6D87">
        <w:rPr>
          <w:rFonts w:asciiTheme="majorHAnsi" w:hAnsiTheme="majorHAnsi"/>
        </w:rPr>
        <w:t xml:space="preserve">broad </w:t>
      </w:r>
      <w:r w:rsidR="003C01F0">
        <w:rPr>
          <w:rFonts w:asciiTheme="majorHAnsi" w:hAnsiTheme="majorHAnsi"/>
        </w:rPr>
        <w:t>perspectives on</w:t>
      </w:r>
      <w:r w:rsidR="002E3541">
        <w:rPr>
          <w:rFonts w:asciiTheme="majorHAnsi" w:hAnsiTheme="majorHAnsi"/>
        </w:rPr>
        <w:t xml:space="preserve"> </w:t>
      </w:r>
      <w:r w:rsidR="00D76800">
        <w:rPr>
          <w:rFonts w:asciiTheme="majorHAnsi" w:hAnsiTheme="majorHAnsi"/>
        </w:rPr>
        <w:t>organisational change</w:t>
      </w:r>
      <w:r w:rsidR="002E3541">
        <w:rPr>
          <w:rFonts w:asciiTheme="majorHAnsi" w:hAnsiTheme="majorHAnsi"/>
        </w:rPr>
        <w:t xml:space="preserve">, namely </w:t>
      </w:r>
      <w:r w:rsidR="002E3541">
        <w:rPr>
          <w:rFonts w:asciiTheme="majorHAnsi" w:hAnsiTheme="majorHAnsi"/>
        </w:rPr>
        <w:lastRenderedPageBreak/>
        <w:t xml:space="preserve">a focus on ESS from </w:t>
      </w:r>
      <w:r w:rsidR="007935D0">
        <w:rPr>
          <w:rFonts w:asciiTheme="majorHAnsi" w:hAnsiTheme="majorHAnsi"/>
        </w:rPr>
        <w:t>the</w:t>
      </w:r>
      <w:r w:rsidR="00D76800">
        <w:rPr>
          <w:rFonts w:asciiTheme="majorHAnsi" w:hAnsiTheme="majorHAnsi"/>
        </w:rPr>
        <w:t xml:space="preserve"> individual level</w:t>
      </w:r>
      <w:r w:rsidR="007935D0">
        <w:rPr>
          <w:rFonts w:asciiTheme="majorHAnsi" w:hAnsiTheme="majorHAnsi"/>
        </w:rPr>
        <w:t>, the</w:t>
      </w:r>
      <w:r w:rsidR="002E3541">
        <w:rPr>
          <w:rFonts w:asciiTheme="majorHAnsi" w:hAnsiTheme="majorHAnsi"/>
        </w:rPr>
        <w:t xml:space="preserve"> </w:t>
      </w:r>
      <w:r w:rsidR="00D76800">
        <w:rPr>
          <w:rFonts w:asciiTheme="majorHAnsi" w:hAnsiTheme="majorHAnsi"/>
        </w:rPr>
        <w:t xml:space="preserve">group level, and from the institutional </w:t>
      </w:r>
      <w:r w:rsidR="005A6D87">
        <w:rPr>
          <w:rFonts w:asciiTheme="majorHAnsi" w:hAnsiTheme="majorHAnsi"/>
        </w:rPr>
        <w:t xml:space="preserve">or organisational </w:t>
      </w:r>
      <w:r w:rsidR="00D76800">
        <w:rPr>
          <w:rFonts w:asciiTheme="majorHAnsi" w:hAnsiTheme="majorHAnsi"/>
        </w:rPr>
        <w:t xml:space="preserve">level.  </w:t>
      </w:r>
      <w:r w:rsidR="003C01F0">
        <w:rPr>
          <w:rFonts w:asciiTheme="majorHAnsi" w:hAnsiTheme="majorHAnsi"/>
        </w:rPr>
        <w:t>While for the purposes of this editorial we will briefly review potential areas for future research from the perspective of each level, in practice such perspectives are likely to overla</w:t>
      </w:r>
      <w:r w:rsidR="00CF6FC2">
        <w:rPr>
          <w:rFonts w:asciiTheme="majorHAnsi" w:hAnsiTheme="majorHAnsi"/>
        </w:rPr>
        <w:t>p and compl</w:t>
      </w:r>
      <w:r w:rsidR="003175B0">
        <w:rPr>
          <w:rFonts w:asciiTheme="majorHAnsi" w:hAnsiTheme="majorHAnsi"/>
        </w:rPr>
        <w:t>e</w:t>
      </w:r>
      <w:r w:rsidR="00CF6FC2">
        <w:rPr>
          <w:rFonts w:asciiTheme="majorHAnsi" w:hAnsiTheme="majorHAnsi"/>
        </w:rPr>
        <w:t xml:space="preserve">ment one another.  </w:t>
      </w:r>
    </w:p>
    <w:p w14:paraId="492A7D2B" w14:textId="77777777" w:rsidR="003C01F0" w:rsidRDefault="003C01F0" w:rsidP="00316384">
      <w:pPr>
        <w:jc w:val="both"/>
        <w:rPr>
          <w:rFonts w:asciiTheme="majorHAnsi" w:hAnsiTheme="majorHAnsi"/>
        </w:rPr>
      </w:pPr>
    </w:p>
    <w:p w14:paraId="63DEE9A9" w14:textId="29332276" w:rsidR="00BA1D94" w:rsidRDefault="00CF6FC2" w:rsidP="00316384">
      <w:pPr>
        <w:jc w:val="both"/>
        <w:rPr>
          <w:rFonts w:asciiTheme="majorHAnsi" w:hAnsiTheme="majorHAnsi"/>
        </w:rPr>
      </w:pPr>
      <w:r>
        <w:rPr>
          <w:rFonts w:asciiTheme="majorHAnsi" w:hAnsiTheme="majorHAnsi"/>
        </w:rPr>
        <w:t>At an</w:t>
      </w:r>
      <w:r w:rsidR="003C01F0">
        <w:rPr>
          <w:rFonts w:asciiTheme="majorHAnsi" w:hAnsiTheme="majorHAnsi"/>
        </w:rPr>
        <w:t xml:space="preserve"> individual level, </w:t>
      </w:r>
      <w:r w:rsidR="005B1207">
        <w:rPr>
          <w:rFonts w:asciiTheme="majorHAnsi" w:hAnsiTheme="majorHAnsi"/>
        </w:rPr>
        <w:t xml:space="preserve">articles explore </w:t>
      </w:r>
      <w:r>
        <w:rPr>
          <w:rFonts w:asciiTheme="majorHAnsi" w:hAnsiTheme="majorHAnsi"/>
        </w:rPr>
        <w:t>business user</w:t>
      </w:r>
      <w:r w:rsidR="005B1207">
        <w:rPr>
          <w:rFonts w:asciiTheme="majorHAnsi" w:hAnsiTheme="majorHAnsi"/>
        </w:rPr>
        <w:t>s</w:t>
      </w:r>
      <w:r>
        <w:rPr>
          <w:rFonts w:asciiTheme="majorHAnsi" w:hAnsiTheme="majorHAnsi"/>
        </w:rPr>
        <w:t xml:space="preserve"> understanding of ESS social paradigms</w:t>
      </w:r>
      <w:r w:rsidR="005B1207">
        <w:rPr>
          <w:rFonts w:asciiTheme="majorHAnsi" w:hAnsiTheme="majorHAnsi"/>
        </w:rPr>
        <w:t xml:space="preserve">, i.e. </w:t>
      </w:r>
      <w:r w:rsidR="000F0CDB">
        <w:rPr>
          <w:rFonts w:asciiTheme="majorHAnsi" w:hAnsiTheme="majorHAnsi"/>
        </w:rPr>
        <w:t xml:space="preserve">how employees respond to the </w:t>
      </w:r>
      <w:r w:rsidR="005B1207">
        <w:rPr>
          <w:rFonts w:asciiTheme="majorHAnsi" w:hAnsiTheme="majorHAnsi"/>
        </w:rPr>
        <w:t>open nature</w:t>
      </w:r>
      <w:r w:rsidR="0016395C">
        <w:rPr>
          <w:rFonts w:asciiTheme="majorHAnsi" w:hAnsiTheme="majorHAnsi"/>
        </w:rPr>
        <w:t xml:space="preserve"> </w:t>
      </w:r>
      <w:r w:rsidR="000F0CDB">
        <w:rPr>
          <w:rFonts w:asciiTheme="majorHAnsi" w:hAnsiTheme="majorHAnsi"/>
        </w:rPr>
        <w:t xml:space="preserve">of sharing information within and outside the organisation, </w:t>
      </w:r>
      <w:r w:rsidR="00783D1F">
        <w:rPr>
          <w:rFonts w:asciiTheme="majorHAnsi" w:hAnsiTheme="majorHAnsi"/>
        </w:rPr>
        <w:t>why they resist</w:t>
      </w:r>
      <w:r w:rsidR="0016395C">
        <w:rPr>
          <w:rFonts w:asciiTheme="majorHAnsi" w:hAnsiTheme="majorHAnsi"/>
        </w:rPr>
        <w:t xml:space="preserve"> the introduction of an</w:t>
      </w:r>
      <w:r>
        <w:rPr>
          <w:rFonts w:asciiTheme="majorHAnsi" w:hAnsiTheme="majorHAnsi"/>
        </w:rPr>
        <w:t xml:space="preserve"> ESS implementatio</w:t>
      </w:r>
      <w:r w:rsidR="006D7280">
        <w:rPr>
          <w:rFonts w:asciiTheme="majorHAnsi" w:hAnsiTheme="majorHAnsi"/>
        </w:rPr>
        <w:t>n</w:t>
      </w:r>
      <w:r>
        <w:rPr>
          <w:rFonts w:asciiTheme="majorHAnsi" w:hAnsiTheme="majorHAnsi"/>
        </w:rPr>
        <w:t xml:space="preserve">, </w:t>
      </w:r>
      <w:r w:rsidR="00783D1F">
        <w:rPr>
          <w:rFonts w:asciiTheme="majorHAnsi" w:hAnsiTheme="majorHAnsi"/>
        </w:rPr>
        <w:t xml:space="preserve">what motivates them to share knowledge </w:t>
      </w:r>
      <w:r w:rsidR="007A4E28">
        <w:rPr>
          <w:rFonts w:asciiTheme="majorHAnsi" w:hAnsiTheme="majorHAnsi"/>
        </w:rPr>
        <w:t xml:space="preserve">using ESS </w:t>
      </w:r>
      <w:r>
        <w:rPr>
          <w:rFonts w:asciiTheme="majorHAnsi" w:hAnsiTheme="majorHAnsi"/>
        </w:rPr>
        <w:t>across the organisation</w:t>
      </w:r>
      <w:r w:rsidR="00420688">
        <w:rPr>
          <w:rFonts w:asciiTheme="majorHAnsi" w:hAnsiTheme="majorHAnsi"/>
        </w:rPr>
        <w:t xml:space="preserve">, and </w:t>
      </w:r>
      <w:r w:rsidR="00783D1F">
        <w:rPr>
          <w:rFonts w:asciiTheme="majorHAnsi" w:hAnsiTheme="majorHAnsi"/>
        </w:rPr>
        <w:t xml:space="preserve">finally </w:t>
      </w:r>
      <w:r w:rsidR="00420688">
        <w:rPr>
          <w:rFonts w:asciiTheme="majorHAnsi" w:hAnsiTheme="majorHAnsi"/>
        </w:rPr>
        <w:t>how employees are engaging</w:t>
      </w:r>
      <w:r w:rsidR="00783D1F">
        <w:rPr>
          <w:rFonts w:asciiTheme="majorHAnsi" w:hAnsiTheme="majorHAnsi"/>
        </w:rPr>
        <w:t xml:space="preserve"> with the organisation</w:t>
      </w:r>
      <w:r w:rsidR="00420688">
        <w:rPr>
          <w:rFonts w:asciiTheme="majorHAnsi" w:hAnsiTheme="majorHAnsi"/>
        </w:rPr>
        <w:t xml:space="preserve"> through internal crowdsourcing</w:t>
      </w:r>
      <w:r w:rsidR="007A4E28">
        <w:rPr>
          <w:rFonts w:asciiTheme="majorHAnsi" w:hAnsiTheme="majorHAnsi"/>
        </w:rPr>
        <w:t xml:space="preserve">.  </w:t>
      </w:r>
      <w:r w:rsidR="000F0CDB">
        <w:rPr>
          <w:rFonts w:asciiTheme="majorHAnsi" w:hAnsiTheme="majorHAnsi"/>
        </w:rPr>
        <w:t xml:space="preserve">These research studies </w:t>
      </w:r>
      <w:r w:rsidR="000C6D80">
        <w:rPr>
          <w:rFonts w:asciiTheme="majorHAnsi" w:hAnsiTheme="majorHAnsi"/>
        </w:rPr>
        <w:t xml:space="preserve">investigate the important topics of employees’ (individual) perceptions of ESS-enabled change and the respective </w:t>
      </w:r>
      <w:proofErr w:type="spellStart"/>
      <w:r w:rsidR="000C6D80">
        <w:rPr>
          <w:rFonts w:asciiTheme="majorHAnsi" w:hAnsiTheme="majorHAnsi"/>
        </w:rPr>
        <w:t>behaviours</w:t>
      </w:r>
      <w:proofErr w:type="spellEnd"/>
      <w:r w:rsidR="000C6D80">
        <w:rPr>
          <w:rFonts w:asciiTheme="majorHAnsi" w:hAnsiTheme="majorHAnsi"/>
        </w:rPr>
        <w:t xml:space="preserve"> likely </w:t>
      </w:r>
      <w:r w:rsidR="003175B0">
        <w:rPr>
          <w:rFonts w:asciiTheme="majorHAnsi" w:hAnsiTheme="majorHAnsi"/>
        </w:rPr>
        <w:t xml:space="preserve">to be required of them </w:t>
      </w:r>
      <w:r w:rsidR="000C6D80">
        <w:rPr>
          <w:rFonts w:asciiTheme="majorHAnsi" w:hAnsiTheme="majorHAnsi"/>
        </w:rPr>
        <w:t xml:space="preserve">from the implementation of such an initiative.  At a macro level, such inquiries </w:t>
      </w:r>
      <w:r w:rsidR="00EA18C4">
        <w:rPr>
          <w:rFonts w:asciiTheme="majorHAnsi" w:hAnsiTheme="majorHAnsi"/>
        </w:rPr>
        <w:t>advance</w:t>
      </w:r>
      <w:r w:rsidR="00574EF8">
        <w:rPr>
          <w:rFonts w:asciiTheme="majorHAnsi" w:hAnsiTheme="majorHAnsi"/>
        </w:rPr>
        <w:t xml:space="preserve"> our understanding of how the </w:t>
      </w:r>
      <w:r w:rsidR="00605725">
        <w:rPr>
          <w:rFonts w:asciiTheme="majorHAnsi" w:hAnsiTheme="majorHAnsi"/>
        </w:rPr>
        <w:t>introduction of these new systems affects</w:t>
      </w:r>
      <w:r w:rsidR="00574EF8">
        <w:rPr>
          <w:rFonts w:asciiTheme="majorHAnsi" w:hAnsiTheme="majorHAnsi"/>
        </w:rPr>
        <w:t xml:space="preserve"> people in organisations. However, perhaps more poignantly such inquiries start to </w:t>
      </w:r>
      <w:r w:rsidR="003175B0">
        <w:rPr>
          <w:rFonts w:asciiTheme="majorHAnsi" w:hAnsiTheme="majorHAnsi"/>
        </w:rPr>
        <w:t xml:space="preserve">prompt </w:t>
      </w:r>
      <w:r w:rsidR="00574EF8">
        <w:rPr>
          <w:rFonts w:asciiTheme="majorHAnsi" w:hAnsiTheme="majorHAnsi"/>
        </w:rPr>
        <w:t xml:space="preserve">questions on how ESS-enabled change may influence organisational culture. </w:t>
      </w:r>
      <w:r w:rsidR="00782844">
        <w:rPr>
          <w:rFonts w:asciiTheme="majorHAnsi" w:hAnsiTheme="majorHAnsi"/>
        </w:rPr>
        <w:t>As mentioned earlier, ES implementations have played a significant part in infl</w:t>
      </w:r>
      <w:r w:rsidR="008A29D0">
        <w:rPr>
          <w:rFonts w:asciiTheme="majorHAnsi" w:hAnsiTheme="majorHAnsi"/>
        </w:rPr>
        <w:t xml:space="preserve">uencing organisational culture. </w:t>
      </w:r>
      <w:r w:rsidR="00782844">
        <w:rPr>
          <w:rFonts w:asciiTheme="majorHAnsi" w:hAnsiTheme="majorHAnsi"/>
        </w:rPr>
        <w:t xml:space="preserve">For example, ES software packages, with their relentless pursuit of process standardization and </w:t>
      </w:r>
      <w:r w:rsidR="00090B7C">
        <w:rPr>
          <w:rFonts w:asciiTheme="majorHAnsi" w:hAnsiTheme="majorHAnsi"/>
        </w:rPr>
        <w:t>generic</w:t>
      </w:r>
      <w:r w:rsidR="008C0E9D">
        <w:rPr>
          <w:rFonts w:asciiTheme="majorHAnsi" w:hAnsiTheme="majorHAnsi"/>
        </w:rPr>
        <w:t xml:space="preserve"> </w:t>
      </w:r>
      <w:r w:rsidR="00BD2675">
        <w:rPr>
          <w:rFonts w:asciiTheme="majorHAnsi" w:hAnsiTheme="majorHAnsi"/>
        </w:rPr>
        <w:t>forms of</w:t>
      </w:r>
      <w:r w:rsidR="008C0E9D">
        <w:rPr>
          <w:rFonts w:asciiTheme="majorHAnsi" w:hAnsiTheme="majorHAnsi"/>
        </w:rPr>
        <w:t xml:space="preserve"> systems integration, often push employees towards new processes and ways of working. Accordingly, is it any surprise that a significant</w:t>
      </w:r>
      <w:r w:rsidR="0096384A">
        <w:rPr>
          <w:rFonts w:asciiTheme="majorHAnsi" w:hAnsiTheme="majorHAnsi"/>
        </w:rPr>
        <w:t xml:space="preserve"> proportion of scholarly effort, and management consulting, </w:t>
      </w:r>
      <w:r w:rsidR="008C0E9D">
        <w:rPr>
          <w:rFonts w:asciiTheme="majorHAnsi" w:hAnsiTheme="majorHAnsi"/>
        </w:rPr>
        <w:t>has fo</w:t>
      </w:r>
      <w:r w:rsidR="0096384A">
        <w:rPr>
          <w:rFonts w:asciiTheme="majorHAnsi" w:hAnsiTheme="majorHAnsi"/>
        </w:rPr>
        <w:t xml:space="preserve">cused on </w:t>
      </w:r>
      <w:r w:rsidR="0046277B">
        <w:rPr>
          <w:rFonts w:asciiTheme="majorHAnsi" w:hAnsiTheme="majorHAnsi"/>
        </w:rPr>
        <w:t>organisational perspective</w:t>
      </w:r>
      <w:r w:rsidR="0096384A">
        <w:rPr>
          <w:rFonts w:asciiTheme="majorHAnsi" w:hAnsiTheme="majorHAnsi"/>
        </w:rPr>
        <w:t>s</w:t>
      </w:r>
      <w:r w:rsidR="008C0E9D">
        <w:rPr>
          <w:rFonts w:asciiTheme="majorHAnsi" w:hAnsiTheme="majorHAnsi"/>
        </w:rPr>
        <w:t xml:space="preserve"> with </w:t>
      </w:r>
      <w:r w:rsidR="00090B7C">
        <w:rPr>
          <w:rFonts w:asciiTheme="majorHAnsi" w:hAnsiTheme="majorHAnsi"/>
        </w:rPr>
        <w:t xml:space="preserve">regard to </w:t>
      </w:r>
      <w:r w:rsidR="008C0E9D">
        <w:rPr>
          <w:rFonts w:asciiTheme="majorHAnsi" w:hAnsiTheme="majorHAnsi"/>
        </w:rPr>
        <w:t>ES implementation</w:t>
      </w:r>
      <w:r w:rsidR="00BD2675">
        <w:rPr>
          <w:rFonts w:asciiTheme="majorHAnsi" w:hAnsiTheme="majorHAnsi"/>
        </w:rPr>
        <w:t>?</w:t>
      </w:r>
      <w:r w:rsidR="008C0E9D">
        <w:rPr>
          <w:rFonts w:asciiTheme="majorHAnsi" w:hAnsiTheme="majorHAnsi"/>
        </w:rPr>
        <w:t xml:space="preserve"> </w:t>
      </w:r>
      <w:r w:rsidR="00090B7C">
        <w:rPr>
          <w:rFonts w:asciiTheme="majorHAnsi" w:hAnsiTheme="majorHAnsi"/>
        </w:rPr>
        <w:t xml:space="preserve">However, ESS-enabled </w:t>
      </w:r>
      <w:r w:rsidR="0046277B">
        <w:rPr>
          <w:rFonts w:asciiTheme="majorHAnsi" w:hAnsiTheme="majorHAnsi"/>
        </w:rPr>
        <w:t>change</w:t>
      </w:r>
      <w:r w:rsidR="00153273">
        <w:rPr>
          <w:rFonts w:asciiTheme="majorHAnsi" w:hAnsiTheme="majorHAnsi"/>
        </w:rPr>
        <w:t xml:space="preserve"> </w:t>
      </w:r>
      <w:r w:rsidR="0046277B">
        <w:rPr>
          <w:rFonts w:asciiTheme="majorHAnsi" w:hAnsiTheme="majorHAnsi"/>
        </w:rPr>
        <w:t>comes from the bottom-up.  It is emergent, social, unbound</w:t>
      </w:r>
      <w:r w:rsidR="00CB10F1">
        <w:rPr>
          <w:rFonts w:asciiTheme="majorHAnsi" w:hAnsiTheme="majorHAnsi"/>
        </w:rPr>
        <w:t>ed, and disruptive.  Therefore</w:t>
      </w:r>
      <w:r w:rsidR="0046277B">
        <w:rPr>
          <w:rFonts w:asciiTheme="majorHAnsi" w:hAnsiTheme="majorHAnsi"/>
        </w:rPr>
        <w:t xml:space="preserve">, its influence on organisational culture, while perhaps not </w:t>
      </w:r>
      <w:r w:rsidR="00946FC6">
        <w:rPr>
          <w:rFonts w:asciiTheme="majorHAnsi" w:hAnsiTheme="majorHAnsi"/>
        </w:rPr>
        <w:t>initially as</w:t>
      </w:r>
      <w:r w:rsidR="0096384A">
        <w:rPr>
          <w:rFonts w:asciiTheme="majorHAnsi" w:hAnsiTheme="majorHAnsi"/>
        </w:rPr>
        <w:t xml:space="preserve"> </w:t>
      </w:r>
      <w:r w:rsidR="0046277B">
        <w:rPr>
          <w:rFonts w:asciiTheme="majorHAnsi" w:hAnsiTheme="majorHAnsi"/>
        </w:rPr>
        <w:t xml:space="preserve">coercive </w:t>
      </w:r>
      <w:r w:rsidR="00A46439">
        <w:rPr>
          <w:rFonts w:asciiTheme="majorHAnsi" w:hAnsiTheme="majorHAnsi"/>
        </w:rPr>
        <w:t>as traditional IS</w:t>
      </w:r>
      <w:r w:rsidR="003813CE">
        <w:rPr>
          <w:rFonts w:asciiTheme="majorHAnsi" w:hAnsiTheme="majorHAnsi"/>
        </w:rPr>
        <w:t xml:space="preserve"> approaches </w:t>
      </w:r>
      <w:r w:rsidR="0096384A">
        <w:rPr>
          <w:rFonts w:asciiTheme="majorHAnsi" w:hAnsiTheme="majorHAnsi"/>
        </w:rPr>
        <w:t>for employees</w:t>
      </w:r>
      <w:r w:rsidR="0046277B">
        <w:rPr>
          <w:rFonts w:asciiTheme="majorHAnsi" w:hAnsiTheme="majorHAnsi"/>
        </w:rPr>
        <w:t xml:space="preserve">, </w:t>
      </w:r>
      <w:r w:rsidR="003813CE">
        <w:rPr>
          <w:rFonts w:asciiTheme="majorHAnsi" w:hAnsiTheme="majorHAnsi"/>
        </w:rPr>
        <w:t xml:space="preserve">has the potential to be even more dramatic. </w:t>
      </w:r>
      <w:r w:rsidR="004F4CFE">
        <w:rPr>
          <w:rFonts w:asciiTheme="majorHAnsi" w:hAnsiTheme="majorHAnsi"/>
        </w:rPr>
        <w:t xml:space="preserve">Future research, therefore, might explore </w:t>
      </w:r>
      <w:r w:rsidR="00F1025C">
        <w:rPr>
          <w:rFonts w:asciiTheme="majorHAnsi" w:hAnsiTheme="majorHAnsi"/>
        </w:rPr>
        <w:t xml:space="preserve">ESS driven organisational cultural change. How effective are traditional IS-enabled change management tools and stratagems </w:t>
      </w:r>
      <w:r w:rsidR="00F83F5B">
        <w:rPr>
          <w:rFonts w:asciiTheme="majorHAnsi" w:hAnsiTheme="majorHAnsi"/>
        </w:rPr>
        <w:t>in coping with</w:t>
      </w:r>
      <w:r w:rsidR="00F1025C">
        <w:rPr>
          <w:rFonts w:asciiTheme="majorHAnsi" w:hAnsiTheme="majorHAnsi"/>
        </w:rPr>
        <w:t xml:space="preserve"> digital transformations? What factors are critical for successful digital transformation and what are the key </w:t>
      </w:r>
      <w:r w:rsidR="00F83F5B">
        <w:rPr>
          <w:rFonts w:asciiTheme="majorHAnsi" w:hAnsiTheme="majorHAnsi"/>
        </w:rPr>
        <w:t xml:space="preserve">organisational </w:t>
      </w:r>
      <w:r w:rsidR="00F1025C">
        <w:rPr>
          <w:rFonts w:asciiTheme="majorHAnsi" w:hAnsiTheme="majorHAnsi"/>
        </w:rPr>
        <w:t xml:space="preserve">risks/benefits associated with such change? </w:t>
      </w:r>
      <w:r w:rsidR="00CB10F1">
        <w:rPr>
          <w:rFonts w:asciiTheme="majorHAnsi" w:hAnsiTheme="majorHAnsi"/>
        </w:rPr>
        <w:t xml:space="preserve">Is it possible for dual operational cores, one traditional and one digital, to coalesce with a single organisational culture? </w:t>
      </w:r>
      <w:r w:rsidR="001D484F">
        <w:rPr>
          <w:rFonts w:asciiTheme="majorHAnsi" w:hAnsiTheme="majorHAnsi"/>
        </w:rPr>
        <w:t xml:space="preserve">And how do process disruptions and innovations effect organisational culture?  </w:t>
      </w:r>
    </w:p>
    <w:p w14:paraId="7D8D1DE6" w14:textId="77777777" w:rsidR="000814E9" w:rsidRDefault="000814E9" w:rsidP="00316384">
      <w:pPr>
        <w:jc w:val="both"/>
        <w:rPr>
          <w:rFonts w:asciiTheme="majorHAnsi" w:hAnsiTheme="majorHAnsi"/>
        </w:rPr>
      </w:pPr>
    </w:p>
    <w:p w14:paraId="2E4F86B5" w14:textId="457BDC2E" w:rsidR="005D7BF9" w:rsidRDefault="00BA1D94" w:rsidP="00A46439">
      <w:pPr>
        <w:jc w:val="both"/>
        <w:rPr>
          <w:rFonts w:asciiTheme="majorHAnsi" w:hAnsiTheme="majorHAnsi"/>
        </w:rPr>
      </w:pPr>
      <w:r>
        <w:rPr>
          <w:rFonts w:asciiTheme="majorHAnsi" w:hAnsiTheme="majorHAnsi"/>
        </w:rPr>
        <w:t xml:space="preserve">At the group level articles </w:t>
      </w:r>
      <w:r w:rsidR="00461FCC">
        <w:rPr>
          <w:rFonts w:asciiTheme="majorHAnsi" w:hAnsiTheme="majorHAnsi"/>
        </w:rPr>
        <w:t xml:space="preserve">in this </w:t>
      </w:r>
      <w:r w:rsidR="003175B0">
        <w:rPr>
          <w:rFonts w:asciiTheme="majorHAnsi" w:hAnsiTheme="majorHAnsi"/>
        </w:rPr>
        <w:t>Special issue</w:t>
      </w:r>
      <w:r w:rsidR="00461FCC">
        <w:rPr>
          <w:rFonts w:asciiTheme="majorHAnsi" w:hAnsiTheme="majorHAnsi"/>
        </w:rPr>
        <w:t xml:space="preserve"> </w:t>
      </w:r>
      <w:r>
        <w:rPr>
          <w:rFonts w:asciiTheme="majorHAnsi" w:hAnsiTheme="majorHAnsi"/>
        </w:rPr>
        <w:t xml:space="preserve">explore </w:t>
      </w:r>
      <w:r w:rsidR="00D45890">
        <w:rPr>
          <w:rFonts w:asciiTheme="majorHAnsi" w:hAnsiTheme="majorHAnsi"/>
        </w:rPr>
        <w:t xml:space="preserve">how SME management are engaging digitally, how ESS is influencing group boundary spanning, and the role ESS software plays in supporting communication amongst geographically dispersed managers. Undoubtedly, </w:t>
      </w:r>
      <w:r w:rsidR="00B82AA4">
        <w:rPr>
          <w:rFonts w:asciiTheme="majorHAnsi" w:hAnsiTheme="majorHAnsi"/>
        </w:rPr>
        <w:t xml:space="preserve">the bottom-up and external orientation of ESS will significantly shape the work of groups within our organisations.  </w:t>
      </w:r>
      <w:r w:rsidR="002E1D6E">
        <w:rPr>
          <w:rFonts w:asciiTheme="majorHAnsi" w:hAnsiTheme="majorHAnsi"/>
        </w:rPr>
        <w:t xml:space="preserve">A central question, therefore, in enabling groups to connect and work in a digital age relates to </w:t>
      </w:r>
      <w:r w:rsidR="00A46439">
        <w:rPr>
          <w:rFonts w:asciiTheme="majorHAnsi" w:hAnsiTheme="majorHAnsi"/>
        </w:rPr>
        <w:t>how management</w:t>
      </w:r>
      <w:r w:rsidR="003878C2">
        <w:rPr>
          <w:rFonts w:asciiTheme="majorHAnsi" w:hAnsiTheme="majorHAnsi"/>
        </w:rPr>
        <w:t xml:space="preserve"> can facilitate this. </w:t>
      </w:r>
      <w:r w:rsidR="00A46439">
        <w:rPr>
          <w:rFonts w:asciiTheme="majorHAnsi" w:hAnsiTheme="majorHAnsi"/>
        </w:rPr>
        <w:t xml:space="preserve">Management teams engaged with </w:t>
      </w:r>
      <w:r w:rsidR="00FF77D8">
        <w:rPr>
          <w:rFonts w:asciiTheme="majorHAnsi" w:hAnsiTheme="majorHAnsi"/>
        </w:rPr>
        <w:t>traditional</w:t>
      </w:r>
      <w:r w:rsidR="00A46439">
        <w:rPr>
          <w:rFonts w:asciiTheme="majorHAnsi" w:hAnsiTheme="majorHAnsi"/>
        </w:rPr>
        <w:t xml:space="preserve"> IS change initiatives typically adopt a top-down approach to implementation.  In other words, management provides individual and group level users with a defined vision for the new system and provides support accordingly. However, ESS initiatives are often </w:t>
      </w:r>
      <w:r w:rsidR="004C7145">
        <w:rPr>
          <w:rFonts w:asciiTheme="majorHAnsi" w:hAnsiTheme="majorHAnsi"/>
        </w:rPr>
        <w:t xml:space="preserve">launched </w:t>
      </w:r>
      <w:r w:rsidR="00A46439">
        <w:rPr>
          <w:rFonts w:asciiTheme="majorHAnsi" w:hAnsiTheme="majorHAnsi"/>
        </w:rPr>
        <w:t xml:space="preserve">from the bottom-up, i.e. due to their disruptive nature employees, customers, and/or other stakeholders typically </w:t>
      </w:r>
      <w:r w:rsidR="00FF77D8">
        <w:rPr>
          <w:rFonts w:asciiTheme="majorHAnsi" w:hAnsiTheme="majorHAnsi"/>
        </w:rPr>
        <w:t xml:space="preserve">initiate the respective change.  </w:t>
      </w:r>
      <w:r w:rsidR="005D7BF9">
        <w:rPr>
          <w:rFonts w:asciiTheme="majorHAnsi" w:hAnsiTheme="majorHAnsi"/>
        </w:rPr>
        <w:lastRenderedPageBreak/>
        <w:t>Therefore, f</w:t>
      </w:r>
      <w:r w:rsidR="00FF77D8">
        <w:rPr>
          <w:rFonts w:asciiTheme="majorHAnsi" w:hAnsiTheme="majorHAnsi"/>
        </w:rPr>
        <w:t xml:space="preserve">uture research </w:t>
      </w:r>
      <w:r w:rsidR="005D7BF9">
        <w:rPr>
          <w:rFonts w:asciiTheme="majorHAnsi" w:hAnsiTheme="majorHAnsi"/>
        </w:rPr>
        <w:t>might consider reviewing the role played by different key stakeholders, i.e. top man</w:t>
      </w:r>
      <w:r w:rsidR="006E22A1">
        <w:rPr>
          <w:rFonts w:asciiTheme="majorHAnsi" w:hAnsiTheme="majorHAnsi"/>
        </w:rPr>
        <w:t>agement teams</w:t>
      </w:r>
      <w:r w:rsidR="005D7BF9">
        <w:rPr>
          <w:rFonts w:asciiTheme="majorHAnsi" w:hAnsiTheme="majorHAnsi"/>
        </w:rPr>
        <w:t xml:space="preserve">, middle management teams and project management teams in supporting ESS-enabled change within the organisation.  Can external stakeholders also shape the type of leadership support required for ESS transformation? </w:t>
      </w:r>
      <w:r w:rsidR="006E22A1">
        <w:rPr>
          <w:rFonts w:asciiTheme="majorHAnsi" w:hAnsiTheme="majorHAnsi"/>
        </w:rPr>
        <w:t xml:space="preserve">How can traditional organisations successfully build capabilities that are digitally inclusive? What role does the chief executive officer and chief information officer play in digital transformations? How can organisations effectively foster talent that is digitally aware?  </w:t>
      </w:r>
      <w:r w:rsidR="002D4781">
        <w:rPr>
          <w:rFonts w:asciiTheme="majorHAnsi" w:hAnsiTheme="majorHAnsi"/>
        </w:rPr>
        <w:t xml:space="preserve">How can employees and end users </w:t>
      </w:r>
      <w:r w:rsidR="00E62AEB">
        <w:rPr>
          <w:rFonts w:asciiTheme="majorHAnsi" w:hAnsiTheme="majorHAnsi"/>
        </w:rPr>
        <w:t xml:space="preserve">(customers, suppliers, external stakeholders) </w:t>
      </w:r>
      <w:r w:rsidR="002D4781">
        <w:rPr>
          <w:rFonts w:asciiTheme="majorHAnsi" w:hAnsiTheme="majorHAnsi"/>
        </w:rPr>
        <w:t xml:space="preserve">be effectively involved in leading organisation-wide digital change?  </w:t>
      </w:r>
      <w:r w:rsidR="009C04F5">
        <w:rPr>
          <w:rFonts w:asciiTheme="majorHAnsi" w:hAnsiTheme="majorHAnsi"/>
        </w:rPr>
        <w:t xml:space="preserve">How can </w:t>
      </w:r>
      <w:r w:rsidR="00E147F7">
        <w:rPr>
          <w:rFonts w:asciiTheme="majorHAnsi" w:hAnsiTheme="majorHAnsi"/>
        </w:rPr>
        <w:t>organisations</w:t>
      </w:r>
      <w:r w:rsidR="009C04F5">
        <w:rPr>
          <w:rFonts w:asciiTheme="majorHAnsi" w:hAnsiTheme="majorHAnsi"/>
        </w:rPr>
        <w:t xml:space="preserve"> ensure </w:t>
      </w:r>
      <w:r w:rsidR="00E147F7">
        <w:rPr>
          <w:rFonts w:asciiTheme="majorHAnsi" w:hAnsiTheme="majorHAnsi"/>
        </w:rPr>
        <w:t xml:space="preserve">that business and IS leaders </w:t>
      </w:r>
      <w:proofErr w:type="gramStart"/>
      <w:r w:rsidR="00E147F7">
        <w:rPr>
          <w:rFonts w:asciiTheme="majorHAnsi" w:hAnsiTheme="majorHAnsi"/>
        </w:rPr>
        <w:t>create</w:t>
      </w:r>
      <w:proofErr w:type="gramEnd"/>
      <w:r w:rsidR="00E147F7">
        <w:rPr>
          <w:rFonts w:asciiTheme="majorHAnsi" w:hAnsiTheme="majorHAnsi"/>
        </w:rPr>
        <w:t xml:space="preserve"> an effective shared understanding for the digital vision?  </w:t>
      </w:r>
    </w:p>
    <w:p w14:paraId="505B475B" w14:textId="77777777" w:rsidR="00316384" w:rsidRDefault="00316384" w:rsidP="00316384">
      <w:pPr>
        <w:jc w:val="both"/>
        <w:rPr>
          <w:rFonts w:asciiTheme="majorHAnsi" w:hAnsiTheme="majorHAnsi"/>
        </w:rPr>
      </w:pPr>
    </w:p>
    <w:p w14:paraId="422C376B" w14:textId="7E6CA8B0" w:rsidR="00CD1DBB" w:rsidRPr="006D4DCA" w:rsidRDefault="00316384" w:rsidP="00316384">
      <w:pPr>
        <w:jc w:val="both"/>
        <w:rPr>
          <w:rFonts w:ascii="Garamond" w:hAnsi="Garamond"/>
        </w:rPr>
      </w:pPr>
      <w:r>
        <w:rPr>
          <w:rFonts w:asciiTheme="majorHAnsi" w:hAnsiTheme="majorHAnsi"/>
        </w:rPr>
        <w:t xml:space="preserve">Finally, </w:t>
      </w:r>
      <w:r w:rsidR="00CD1DBB">
        <w:rPr>
          <w:rFonts w:asciiTheme="majorHAnsi" w:hAnsiTheme="majorHAnsi"/>
        </w:rPr>
        <w:t xml:space="preserve">at an institutional level our article focuses on ESS driven knowledge management structures and processes. </w:t>
      </w:r>
      <w:r w:rsidRPr="00CB0A45">
        <w:rPr>
          <w:rFonts w:asciiTheme="majorHAnsi" w:hAnsiTheme="majorHAnsi"/>
        </w:rPr>
        <w:t xml:space="preserve">As previous research reveals, for successful projects the </w:t>
      </w:r>
      <w:r>
        <w:rPr>
          <w:rFonts w:asciiTheme="majorHAnsi" w:hAnsiTheme="majorHAnsi"/>
        </w:rPr>
        <w:t>organisation</w:t>
      </w:r>
      <w:r w:rsidR="00CD1DBB">
        <w:rPr>
          <w:rFonts w:asciiTheme="majorHAnsi" w:hAnsiTheme="majorHAnsi"/>
        </w:rPr>
        <w:t xml:space="preserve">al structure and processes </w:t>
      </w:r>
      <w:r w:rsidRPr="00CB0A45">
        <w:rPr>
          <w:rFonts w:asciiTheme="majorHAnsi" w:hAnsiTheme="majorHAnsi"/>
        </w:rPr>
        <w:t xml:space="preserve">must be reviewed prior to large-scale implementation. Classic IS implementations are controlled and ordered, the key processes are identified and aligned to the system, and implementation occurs internally </w:t>
      </w:r>
      <w:r w:rsidR="004C7145">
        <w:rPr>
          <w:rFonts w:asciiTheme="majorHAnsi" w:hAnsiTheme="majorHAnsi"/>
        </w:rPr>
        <w:t>within</w:t>
      </w:r>
      <w:r w:rsidR="004C7145" w:rsidRPr="00CB0A45">
        <w:rPr>
          <w:rFonts w:asciiTheme="majorHAnsi" w:hAnsiTheme="majorHAnsi"/>
        </w:rPr>
        <w:t xml:space="preserve"> </w:t>
      </w:r>
      <w:r w:rsidRPr="00CB0A45">
        <w:rPr>
          <w:rFonts w:asciiTheme="majorHAnsi" w:hAnsiTheme="majorHAnsi"/>
        </w:rPr>
        <w:t xml:space="preserve">the </w:t>
      </w:r>
      <w:r>
        <w:rPr>
          <w:rFonts w:asciiTheme="majorHAnsi" w:hAnsiTheme="majorHAnsi"/>
        </w:rPr>
        <w:t>organisation</w:t>
      </w:r>
      <w:r w:rsidRPr="00CB0A45">
        <w:rPr>
          <w:rFonts w:asciiTheme="majorHAnsi" w:hAnsiTheme="majorHAnsi"/>
        </w:rPr>
        <w:t>. ESS initiatives break</w:t>
      </w:r>
      <w:r w:rsidR="004C7145">
        <w:rPr>
          <w:rFonts w:asciiTheme="majorHAnsi" w:hAnsiTheme="majorHAnsi"/>
        </w:rPr>
        <w:t xml:space="preserve"> </w:t>
      </w:r>
      <w:r w:rsidRPr="00CB0A45">
        <w:rPr>
          <w:rFonts w:asciiTheme="majorHAnsi" w:hAnsiTheme="majorHAnsi"/>
        </w:rPr>
        <w:t xml:space="preserve">down </w:t>
      </w:r>
      <w:r>
        <w:rPr>
          <w:rFonts w:asciiTheme="majorHAnsi" w:hAnsiTheme="majorHAnsi"/>
        </w:rPr>
        <w:t>organisation</w:t>
      </w:r>
      <w:r w:rsidRPr="00CB0A45">
        <w:rPr>
          <w:rFonts w:asciiTheme="majorHAnsi" w:hAnsiTheme="majorHAnsi"/>
        </w:rPr>
        <w:t>al structures and look for both internal and external opportunities across functional levels and the value chain.  From an organisational perspective, our classic view of IS-enabled change tends to see the “organisation</w:t>
      </w:r>
      <w:r>
        <w:rPr>
          <w:rFonts w:asciiTheme="majorHAnsi" w:hAnsiTheme="majorHAnsi"/>
        </w:rPr>
        <w:t xml:space="preserve">” and the “technology” as two separate </w:t>
      </w:r>
      <w:r w:rsidRPr="006D4DCA">
        <w:rPr>
          <w:rFonts w:asciiTheme="majorHAnsi" w:hAnsiTheme="majorHAnsi"/>
        </w:rPr>
        <w:t xml:space="preserve">domains.  Technology is deployed to make the business more effective and efficient.  </w:t>
      </w:r>
      <w:r w:rsidR="006D4DCA" w:rsidRPr="006D4DCA">
        <w:rPr>
          <w:rFonts w:asciiTheme="majorHAnsi" w:hAnsiTheme="majorHAnsi"/>
        </w:rPr>
        <w:t>This view has permeated our understanding of technology within work organizations and has managed to polarize both domains.  However, ‘digital’ and ‘business’ belong to the same domain, i.e. digital business strategy, where, ‘organizational strategy are formulated and executed by leveraging digital resources to create differential value’</w:t>
      </w:r>
      <w:r w:rsidR="0026732E">
        <w:rPr>
          <w:rFonts w:asciiTheme="majorHAnsi" w:hAnsiTheme="majorHAnsi"/>
        </w:rPr>
        <w:t xml:space="preserve"> (</w:t>
      </w:r>
      <w:proofErr w:type="spellStart"/>
      <w:r w:rsidR="0026732E">
        <w:rPr>
          <w:rFonts w:asciiTheme="majorHAnsi" w:hAnsiTheme="majorHAnsi"/>
        </w:rPr>
        <w:t>Bharadwaj</w:t>
      </w:r>
      <w:proofErr w:type="spellEnd"/>
      <w:r w:rsidR="0026732E">
        <w:rPr>
          <w:rFonts w:asciiTheme="majorHAnsi" w:hAnsiTheme="majorHAnsi"/>
        </w:rPr>
        <w:t xml:space="preserve"> et al, 2013)</w:t>
      </w:r>
      <w:r w:rsidR="006D4DCA" w:rsidRPr="006D4DCA">
        <w:rPr>
          <w:rFonts w:asciiTheme="majorHAnsi" w:hAnsiTheme="majorHAnsi"/>
        </w:rPr>
        <w:t>.  In other words, ESS implementations will go beyond viewing technology from a functional perspective but rather recognize the pervasiveness of digital resources across all functional layers of the organization. In turn, technology is no longer viewed as merely a tool used to drive efficiency and productivity metrics but rather as a strategic weapon driving competitive advantage and strategic differentiation (</w:t>
      </w:r>
      <w:proofErr w:type="spellStart"/>
      <w:r w:rsidR="006D4DCA" w:rsidRPr="006D4DCA">
        <w:rPr>
          <w:rFonts w:asciiTheme="majorHAnsi" w:hAnsiTheme="majorHAnsi"/>
        </w:rPr>
        <w:t>Bharadwaj</w:t>
      </w:r>
      <w:proofErr w:type="spellEnd"/>
      <w:r w:rsidR="006D4DCA" w:rsidRPr="006D4DCA">
        <w:rPr>
          <w:rFonts w:asciiTheme="majorHAnsi" w:hAnsiTheme="majorHAnsi"/>
        </w:rPr>
        <w:t xml:space="preserve"> et al, 2013: 472).  </w:t>
      </w:r>
      <w:r w:rsidR="00376B9E" w:rsidRPr="006D4DCA">
        <w:rPr>
          <w:rFonts w:asciiTheme="majorHAnsi" w:hAnsiTheme="majorHAnsi"/>
        </w:rPr>
        <w:t xml:space="preserve">In order to </w:t>
      </w:r>
      <w:r w:rsidR="00DC7B76" w:rsidRPr="006D4DCA">
        <w:rPr>
          <w:rFonts w:asciiTheme="majorHAnsi" w:hAnsiTheme="majorHAnsi"/>
        </w:rPr>
        <w:t>explore these perspective</w:t>
      </w:r>
      <w:r w:rsidR="00AC688A" w:rsidRPr="006D4DCA">
        <w:rPr>
          <w:rFonts w:asciiTheme="majorHAnsi" w:hAnsiTheme="majorHAnsi"/>
        </w:rPr>
        <w:t>s further</w:t>
      </w:r>
      <w:r w:rsidR="00DC7B76" w:rsidRPr="006D4DCA">
        <w:rPr>
          <w:rFonts w:asciiTheme="majorHAnsi" w:hAnsiTheme="majorHAnsi"/>
        </w:rPr>
        <w:t xml:space="preserve"> future research might consider</w:t>
      </w:r>
      <w:r w:rsidR="003C3F80" w:rsidRPr="006D4DCA">
        <w:rPr>
          <w:rFonts w:asciiTheme="majorHAnsi" w:hAnsiTheme="majorHAnsi"/>
        </w:rPr>
        <w:t xml:space="preserve"> the role strategy plays in ESS initiatives.  </w:t>
      </w:r>
      <w:r w:rsidR="00941023" w:rsidRPr="006D4DCA">
        <w:rPr>
          <w:rFonts w:asciiTheme="majorHAnsi" w:hAnsiTheme="majorHAnsi"/>
        </w:rPr>
        <w:t>For example, h</w:t>
      </w:r>
      <w:r w:rsidR="003C3F80" w:rsidRPr="006D4DCA">
        <w:rPr>
          <w:rFonts w:asciiTheme="majorHAnsi" w:hAnsiTheme="majorHAnsi"/>
        </w:rPr>
        <w:t xml:space="preserve">ow can organisations strategically align processes and structures with the bottom-up driven nature of ESS disruptions?  </w:t>
      </w:r>
      <w:r w:rsidR="00CF0744" w:rsidRPr="006D4DCA">
        <w:rPr>
          <w:rFonts w:asciiTheme="majorHAnsi" w:hAnsiTheme="majorHAnsi"/>
        </w:rPr>
        <w:t xml:space="preserve">How can organisations ensure greater </w:t>
      </w:r>
      <w:r w:rsidR="00915AD7" w:rsidRPr="006D4DCA">
        <w:rPr>
          <w:rFonts w:asciiTheme="majorHAnsi" w:hAnsiTheme="majorHAnsi"/>
        </w:rPr>
        <w:t>value and return on investment</w:t>
      </w:r>
      <w:r w:rsidR="00CF0744" w:rsidRPr="006D4DCA">
        <w:rPr>
          <w:rFonts w:asciiTheme="majorHAnsi" w:hAnsiTheme="majorHAnsi"/>
        </w:rPr>
        <w:t xml:space="preserve"> from ESS initiatives?  </w:t>
      </w:r>
      <w:r w:rsidR="006D4DCA">
        <w:rPr>
          <w:rFonts w:asciiTheme="majorHAnsi" w:hAnsiTheme="majorHAnsi"/>
        </w:rPr>
        <w:t>And a</w:t>
      </w:r>
      <w:r w:rsidR="00C3566C" w:rsidRPr="006D4DCA">
        <w:rPr>
          <w:rFonts w:asciiTheme="majorHAnsi" w:hAnsiTheme="majorHAnsi"/>
        </w:rPr>
        <w:t>re life-cycle models for traditional ES initiatives relevant to ESS implementation?</w:t>
      </w:r>
    </w:p>
    <w:p w14:paraId="565793B5" w14:textId="77777777" w:rsidR="00316384" w:rsidRPr="00FC3EE6" w:rsidRDefault="00316384" w:rsidP="00316384">
      <w:pPr>
        <w:jc w:val="both"/>
        <w:rPr>
          <w:rFonts w:asciiTheme="majorHAnsi" w:hAnsiTheme="majorHAnsi"/>
        </w:rPr>
      </w:pPr>
    </w:p>
    <w:p w14:paraId="78CA7605" w14:textId="049224DD" w:rsidR="00316384" w:rsidRDefault="00316384" w:rsidP="00316384">
      <w:pPr>
        <w:jc w:val="both"/>
        <w:rPr>
          <w:rFonts w:asciiTheme="majorHAnsi" w:hAnsiTheme="majorHAnsi"/>
        </w:rPr>
      </w:pPr>
      <w:r>
        <w:rPr>
          <w:rFonts w:asciiTheme="majorHAnsi" w:hAnsiTheme="majorHAnsi"/>
        </w:rPr>
        <w:t xml:space="preserve">This </w:t>
      </w:r>
      <w:r w:rsidR="003175B0">
        <w:rPr>
          <w:rFonts w:asciiTheme="majorHAnsi" w:hAnsiTheme="majorHAnsi"/>
        </w:rPr>
        <w:t>special issue</w:t>
      </w:r>
      <w:r>
        <w:rPr>
          <w:rFonts w:asciiTheme="majorHAnsi" w:hAnsiTheme="majorHAnsi"/>
        </w:rPr>
        <w:t xml:space="preserve"> has sought to shed light on the emergent field of enterprise social systems and their effects on work organisations, most notably the changes required to ensure successful individual participation, management support for teams and groups, and sustained development and growth for the organisation.</w:t>
      </w:r>
      <w:r w:rsidR="00902FC9">
        <w:rPr>
          <w:rFonts w:asciiTheme="majorHAnsi" w:hAnsiTheme="majorHAnsi"/>
        </w:rPr>
        <w:t xml:space="preserve"> </w:t>
      </w:r>
      <w:r w:rsidR="004F4CFE">
        <w:rPr>
          <w:rFonts w:asciiTheme="majorHAnsi" w:hAnsiTheme="majorHAnsi"/>
        </w:rPr>
        <w:t xml:space="preserve">The </w:t>
      </w:r>
      <w:r w:rsidR="00D63982">
        <w:rPr>
          <w:rFonts w:asciiTheme="majorHAnsi" w:hAnsiTheme="majorHAnsi"/>
        </w:rPr>
        <w:t>emergence</w:t>
      </w:r>
      <w:r w:rsidR="004F4CFE">
        <w:rPr>
          <w:rFonts w:asciiTheme="majorHAnsi" w:hAnsiTheme="majorHAnsi"/>
        </w:rPr>
        <w:t xml:space="preserve"> of ESS is exciting for both researchers and practitioners</w:t>
      </w:r>
      <w:r w:rsidR="00D63982">
        <w:rPr>
          <w:rFonts w:asciiTheme="majorHAnsi" w:hAnsiTheme="majorHAnsi"/>
        </w:rPr>
        <w:t xml:space="preserve"> and promises to </w:t>
      </w:r>
      <w:r w:rsidR="00C3368C">
        <w:rPr>
          <w:rFonts w:asciiTheme="majorHAnsi" w:hAnsiTheme="majorHAnsi"/>
        </w:rPr>
        <w:t>play an important part in digitally transforming our work</w:t>
      </w:r>
      <w:r w:rsidR="00B47544">
        <w:rPr>
          <w:rFonts w:asciiTheme="majorHAnsi" w:hAnsiTheme="majorHAnsi"/>
        </w:rPr>
        <w:t xml:space="preserve"> organisations.  </w:t>
      </w:r>
      <w:r w:rsidR="00C3368C">
        <w:rPr>
          <w:rFonts w:asciiTheme="majorHAnsi" w:hAnsiTheme="majorHAnsi"/>
        </w:rPr>
        <w:t xml:space="preserve"> </w:t>
      </w:r>
    </w:p>
    <w:p w14:paraId="6D880588" w14:textId="77777777" w:rsidR="00316384" w:rsidRDefault="00316384" w:rsidP="00FC3EE6">
      <w:pPr>
        <w:jc w:val="both"/>
        <w:rPr>
          <w:rFonts w:asciiTheme="majorHAnsi" w:hAnsiTheme="majorHAnsi"/>
        </w:rPr>
      </w:pPr>
    </w:p>
    <w:p w14:paraId="7F7225EA" w14:textId="77777777" w:rsidR="008A29D0" w:rsidRDefault="008A29D0" w:rsidP="00422055">
      <w:pPr>
        <w:jc w:val="both"/>
        <w:outlineLvl w:val="0"/>
        <w:rPr>
          <w:rFonts w:asciiTheme="majorHAnsi" w:hAnsiTheme="majorHAnsi"/>
          <w:b/>
        </w:rPr>
      </w:pPr>
    </w:p>
    <w:p w14:paraId="258AABD1" w14:textId="77777777" w:rsidR="00ED6E49" w:rsidRPr="008A29D0" w:rsidRDefault="00ED6E49" w:rsidP="00422055">
      <w:pPr>
        <w:jc w:val="both"/>
        <w:outlineLvl w:val="0"/>
        <w:rPr>
          <w:rFonts w:asciiTheme="majorHAnsi" w:hAnsiTheme="majorHAnsi"/>
          <w:b/>
        </w:rPr>
      </w:pPr>
      <w:r w:rsidRPr="008A29D0">
        <w:rPr>
          <w:rFonts w:asciiTheme="majorHAnsi" w:hAnsiTheme="majorHAnsi"/>
          <w:b/>
        </w:rPr>
        <w:lastRenderedPageBreak/>
        <w:t>References</w:t>
      </w:r>
    </w:p>
    <w:p w14:paraId="53EE2D9E" w14:textId="77777777" w:rsidR="00ED6E49" w:rsidRDefault="00ED6E49" w:rsidP="00FC3EE6">
      <w:pPr>
        <w:jc w:val="both"/>
        <w:rPr>
          <w:rFonts w:asciiTheme="majorHAnsi" w:hAnsiTheme="majorHAnsi"/>
        </w:rPr>
      </w:pPr>
    </w:p>
    <w:p w14:paraId="2B3A90D8" w14:textId="70AF884B" w:rsidR="00051223" w:rsidRDefault="00051223" w:rsidP="00B97CC9">
      <w:pPr>
        <w:pStyle w:val="ListParagraph"/>
        <w:widowControl w:val="0"/>
        <w:numPr>
          <w:ilvl w:val="0"/>
          <w:numId w:val="4"/>
        </w:numPr>
        <w:autoSpaceDE w:val="0"/>
        <w:autoSpaceDN w:val="0"/>
        <w:adjustRightInd w:val="0"/>
        <w:spacing w:after="240"/>
        <w:jc w:val="both"/>
        <w:rPr>
          <w:rFonts w:asciiTheme="majorHAnsi" w:hAnsiTheme="majorHAnsi" w:cs="Arial"/>
          <w:color w:val="1A1A1A"/>
        </w:rPr>
      </w:pPr>
      <w:proofErr w:type="spellStart"/>
      <w:r>
        <w:rPr>
          <w:rFonts w:asciiTheme="majorHAnsi" w:hAnsiTheme="majorHAnsi" w:cs="Arial"/>
          <w:color w:val="1A1A1A"/>
        </w:rPr>
        <w:t>Alimam</w:t>
      </w:r>
      <w:proofErr w:type="spellEnd"/>
      <w:r>
        <w:rPr>
          <w:rFonts w:asciiTheme="majorHAnsi" w:hAnsiTheme="majorHAnsi" w:cs="Arial"/>
          <w:color w:val="1A1A1A"/>
        </w:rPr>
        <w:t xml:space="preserve">, M., E. </w:t>
      </w:r>
      <w:proofErr w:type="spellStart"/>
      <w:r>
        <w:rPr>
          <w:rFonts w:asciiTheme="majorHAnsi" w:hAnsiTheme="majorHAnsi" w:cs="Arial"/>
          <w:color w:val="1A1A1A"/>
        </w:rPr>
        <w:t>Bertin</w:t>
      </w:r>
      <w:proofErr w:type="spellEnd"/>
      <w:r>
        <w:rPr>
          <w:rFonts w:asciiTheme="majorHAnsi" w:hAnsiTheme="majorHAnsi" w:cs="Arial"/>
          <w:color w:val="1A1A1A"/>
        </w:rPr>
        <w:t xml:space="preserve">, and N. </w:t>
      </w:r>
      <w:proofErr w:type="spellStart"/>
      <w:r>
        <w:rPr>
          <w:rFonts w:asciiTheme="majorHAnsi" w:hAnsiTheme="majorHAnsi" w:cs="Arial"/>
          <w:color w:val="1A1A1A"/>
        </w:rPr>
        <w:t>Crepi</w:t>
      </w:r>
      <w:proofErr w:type="spellEnd"/>
      <w:r>
        <w:rPr>
          <w:rFonts w:asciiTheme="majorHAnsi" w:hAnsiTheme="majorHAnsi" w:cs="Arial"/>
          <w:color w:val="1A1A1A"/>
        </w:rPr>
        <w:t xml:space="preserve"> (2015).  “Enterprise Social Systems: The what, the why, and the how”.  IEEE 17</w:t>
      </w:r>
      <w:r w:rsidRPr="00051223">
        <w:rPr>
          <w:rFonts w:asciiTheme="majorHAnsi" w:hAnsiTheme="majorHAnsi" w:cs="Arial"/>
          <w:color w:val="1A1A1A"/>
          <w:vertAlign w:val="superscript"/>
        </w:rPr>
        <w:t>th</w:t>
      </w:r>
      <w:r>
        <w:rPr>
          <w:rFonts w:asciiTheme="majorHAnsi" w:hAnsiTheme="majorHAnsi" w:cs="Arial"/>
          <w:color w:val="1A1A1A"/>
        </w:rPr>
        <w:t xml:space="preserve"> Conference on Business Informatics, pp 9-17.  </w:t>
      </w:r>
    </w:p>
    <w:p w14:paraId="63202E36" w14:textId="77777777" w:rsidR="00C95407" w:rsidRPr="00B97CC9" w:rsidRDefault="00C95407" w:rsidP="00B97CC9">
      <w:pPr>
        <w:pStyle w:val="ListParagraph"/>
        <w:widowControl w:val="0"/>
        <w:numPr>
          <w:ilvl w:val="0"/>
          <w:numId w:val="4"/>
        </w:numPr>
        <w:autoSpaceDE w:val="0"/>
        <w:autoSpaceDN w:val="0"/>
        <w:adjustRightInd w:val="0"/>
        <w:spacing w:after="240"/>
        <w:jc w:val="both"/>
        <w:rPr>
          <w:rFonts w:asciiTheme="majorHAnsi" w:hAnsiTheme="majorHAnsi" w:cs="Arial"/>
          <w:color w:val="1A1A1A"/>
        </w:rPr>
      </w:pPr>
      <w:r w:rsidRPr="00B97CC9">
        <w:rPr>
          <w:rFonts w:asciiTheme="majorHAnsi" w:hAnsiTheme="majorHAnsi" w:cs="Arial"/>
          <w:color w:val="1A1A1A"/>
        </w:rPr>
        <w:t xml:space="preserve">Barney, Jay. (1991) "Firm resources and sustained competitive advantage." </w:t>
      </w:r>
      <w:r w:rsidRPr="00B97CC9">
        <w:rPr>
          <w:rFonts w:asciiTheme="majorHAnsi" w:hAnsiTheme="majorHAnsi" w:cs="Arial"/>
          <w:i/>
          <w:iCs/>
          <w:color w:val="1A1A1A"/>
        </w:rPr>
        <w:t>Journal of Management</w:t>
      </w:r>
      <w:r w:rsidRPr="00B97CC9">
        <w:rPr>
          <w:rFonts w:asciiTheme="majorHAnsi" w:hAnsiTheme="majorHAnsi" w:cs="Arial"/>
          <w:color w:val="1A1A1A"/>
        </w:rPr>
        <w:t xml:space="preserve"> 17.1, 99-120.</w:t>
      </w:r>
    </w:p>
    <w:p w14:paraId="64E292A2" w14:textId="73C5EA2E" w:rsidR="00C95407" w:rsidRPr="00B97CC9" w:rsidRDefault="00C95407" w:rsidP="00B97CC9">
      <w:pPr>
        <w:pStyle w:val="ListParagraph"/>
        <w:widowControl w:val="0"/>
        <w:numPr>
          <w:ilvl w:val="0"/>
          <w:numId w:val="4"/>
        </w:numPr>
        <w:autoSpaceDE w:val="0"/>
        <w:autoSpaceDN w:val="0"/>
        <w:adjustRightInd w:val="0"/>
        <w:spacing w:after="240"/>
        <w:jc w:val="both"/>
        <w:rPr>
          <w:rFonts w:asciiTheme="majorHAnsi" w:hAnsiTheme="majorHAnsi" w:cs="Arial"/>
          <w:color w:val="1A1A1A"/>
        </w:rPr>
      </w:pPr>
      <w:r w:rsidRPr="00B97CC9">
        <w:rPr>
          <w:rFonts w:asciiTheme="majorHAnsi" w:hAnsiTheme="majorHAnsi" w:cs="Arial"/>
          <w:color w:val="1A1A1A"/>
        </w:rPr>
        <w:t xml:space="preserve">Davenport, T. H. (1998). Putting the enterprise into the enterprise system. </w:t>
      </w:r>
      <w:r w:rsidRPr="00B97CC9">
        <w:rPr>
          <w:rFonts w:asciiTheme="majorHAnsi" w:hAnsiTheme="majorHAnsi" w:cs="Arial"/>
          <w:i/>
          <w:iCs/>
          <w:color w:val="1A1A1A"/>
        </w:rPr>
        <w:t>Harvard Business Review</w:t>
      </w:r>
      <w:r w:rsidRPr="00B97CC9">
        <w:rPr>
          <w:rFonts w:asciiTheme="majorHAnsi" w:hAnsiTheme="majorHAnsi" w:cs="Arial"/>
          <w:color w:val="1A1A1A"/>
        </w:rPr>
        <w:t>, (76), 121-31.</w:t>
      </w:r>
    </w:p>
    <w:p w14:paraId="526C52F7" w14:textId="70D2F96A" w:rsidR="00B00127" w:rsidRPr="00B97CC9" w:rsidRDefault="00B00127" w:rsidP="00B97CC9">
      <w:pPr>
        <w:pStyle w:val="ListParagraph"/>
        <w:widowControl w:val="0"/>
        <w:numPr>
          <w:ilvl w:val="0"/>
          <w:numId w:val="4"/>
        </w:numPr>
        <w:autoSpaceDE w:val="0"/>
        <w:autoSpaceDN w:val="0"/>
        <w:adjustRightInd w:val="0"/>
        <w:spacing w:after="240"/>
        <w:jc w:val="both"/>
        <w:rPr>
          <w:rFonts w:asciiTheme="majorHAnsi" w:hAnsiTheme="majorHAnsi" w:cs="Arial"/>
          <w:color w:val="1A1A1A"/>
        </w:rPr>
      </w:pPr>
      <w:r w:rsidRPr="00B97CC9">
        <w:rPr>
          <w:rFonts w:asciiTheme="majorHAnsi" w:hAnsiTheme="majorHAnsi" w:cs="Arial"/>
          <w:color w:val="1A1A1A"/>
        </w:rPr>
        <w:t xml:space="preserve">Dong, </w:t>
      </w:r>
      <w:proofErr w:type="spellStart"/>
      <w:r w:rsidRPr="00B97CC9">
        <w:rPr>
          <w:rFonts w:asciiTheme="majorHAnsi" w:hAnsiTheme="majorHAnsi" w:cs="Arial"/>
          <w:color w:val="1A1A1A"/>
        </w:rPr>
        <w:t>Linying</w:t>
      </w:r>
      <w:proofErr w:type="spellEnd"/>
      <w:r w:rsidRPr="00B97CC9">
        <w:rPr>
          <w:rFonts w:asciiTheme="majorHAnsi" w:hAnsiTheme="majorHAnsi" w:cs="Arial"/>
          <w:color w:val="1A1A1A"/>
        </w:rPr>
        <w:t>, Derrick Neufeld, and Chris Higgins.</w:t>
      </w:r>
      <w:r w:rsidR="003C546D" w:rsidRPr="00B97CC9">
        <w:rPr>
          <w:rFonts w:asciiTheme="majorHAnsi" w:hAnsiTheme="majorHAnsi" w:cs="Arial"/>
          <w:color w:val="1A1A1A"/>
        </w:rPr>
        <w:t xml:space="preserve"> (2009).</w:t>
      </w:r>
      <w:r w:rsidRPr="00B97CC9">
        <w:rPr>
          <w:rFonts w:asciiTheme="majorHAnsi" w:hAnsiTheme="majorHAnsi" w:cs="Arial"/>
          <w:color w:val="1A1A1A"/>
        </w:rPr>
        <w:t xml:space="preserve"> "Top management support of en</w:t>
      </w:r>
      <w:r w:rsidR="00EB6FE2" w:rsidRPr="00B97CC9">
        <w:rPr>
          <w:rFonts w:asciiTheme="majorHAnsi" w:hAnsiTheme="majorHAnsi" w:cs="Arial"/>
          <w:color w:val="1A1A1A"/>
        </w:rPr>
        <w:t>terprise systems implementation</w:t>
      </w:r>
      <w:r w:rsidRPr="00B97CC9">
        <w:rPr>
          <w:rFonts w:asciiTheme="majorHAnsi" w:hAnsiTheme="majorHAnsi" w:cs="Arial"/>
          <w:color w:val="1A1A1A"/>
        </w:rPr>
        <w:t xml:space="preserve">." </w:t>
      </w:r>
      <w:r w:rsidRPr="00B97CC9">
        <w:rPr>
          <w:rFonts w:asciiTheme="majorHAnsi" w:hAnsiTheme="majorHAnsi" w:cs="Arial"/>
          <w:i/>
          <w:iCs/>
          <w:color w:val="1A1A1A"/>
        </w:rPr>
        <w:t>Journal of Information Technology</w:t>
      </w:r>
      <w:r w:rsidR="003C546D" w:rsidRPr="00B97CC9">
        <w:rPr>
          <w:rFonts w:asciiTheme="majorHAnsi" w:hAnsiTheme="majorHAnsi" w:cs="Arial"/>
          <w:color w:val="1A1A1A"/>
        </w:rPr>
        <w:t xml:space="preserve"> 24.1, </w:t>
      </w:r>
      <w:r w:rsidRPr="00B97CC9">
        <w:rPr>
          <w:rFonts w:asciiTheme="majorHAnsi" w:hAnsiTheme="majorHAnsi" w:cs="Arial"/>
          <w:color w:val="1A1A1A"/>
        </w:rPr>
        <w:t>55-80.</w:t>
      </w:r>
    </w:p>
    <w:p w14:paraId="598EDC07" w14:textId="41C9BF8A" w:rsidR="00C95407" w:rsidRPr="00B97CC9" w:rsidRDefault="00C95407" w:rsidP="00B97CC9">
      <w:pPr>
        <w:pStyle w:val="ListParagraph"/>
        <w:widowControl w:val="0"/>
        <w:numPr>
          <w:ilvl w:val="0"/>
          <w:numId w:val="4"/>
        </w:numPr>
        <w:autoSpaceDE w:val="0"/>
        <w:autoSpaceDN w:val="0"/>
        <w:adjustRightInd w:val="0"/>
        <w:spacing w:after="240"/>
        <w:jc w:val="both"/>
        <w:rPr>
          <w:rFonts w:asciiTheme="majorHAnsi" w:hAnsiTheme="majorHAnsi" w:cs="Arial"/>
          <w:color w:val="1A1A1A"/>
        </w:rPr>
      </w:pPr>
      <w:r w:rsidRPr="00B97CC9">
        <w:rPr>
          <w:rFonts w:asciiTheme="majorHAnsi" w:hAnsiTheme="majorHAnsi" w:cs="Arial"/>
          <w:color w:val="1A1A1A"/>
        </w:rPr>
        <w:t xml:space="preserve">Grossman, Theodore, and James Walsh. (2004). "Avoiding the pitfalls of ERP system implementation." </w:t>
      </w:r>
      <w:r w:rsidRPr="00B97CC9">
        <w:rPr>
          <w:rFonts w:asciiTheme="majorHAnsi" w:hAnsiTheme="majorHAnsi" w:cs="Arial"/>
          <w:i/>
          <w:iCs/>
          <w:color w:val="1A1A1A"/>
        </w:rPr>
        <w:t>Information Systems Management</w:t>
      </w:r>
      <w:r w:rsidRPr="00B97CC9">
        <w:rPr>
          <w:rFonts w:asciiTheme="majorHAnsi" w:hAnsiTheme="majorHAnsi" w:cs="Arial"/>
          <w:color w:val="1A1A1A"/>
        </w:rPr>
        <w:t xml:space="preserve"> 21.2, 38-42.</w:t>
      </w:r>
    </w:p>
    <w:p w14:paraId="2110CB64" w14:textId="77777777" w:rsidR="00C95407" w:rsidRPr="00B97CC9" w:rsidRDefault="00C95407" w:rsidP="00B97CC9">
      <w:pPr>
        <w:pStyle w:val="ListParagraph"/>
        <w:widowControl w:val="0"/>
        <w:numPr>
          <w:ilvl w:val="0"/>
          <w:numId w:val="4"/>
        </w:numPr>
        <w:autoSpaceDE w:val="0"/>
        <w:autoSpaceDN w:val="0"/>
        <w:adjustRightInd w:val="0"/>
        <w:spacing w:after="240"/>
        <w:jc w:val="both"/>
        <w:rPr>
          <w:rFonts w:asciiTheme="majorHAnsi" w:hAnsiTheme="majorHAnsi" w:cs="Arial"/>
          <w:color w:val="1A1A1A"/>
        </w:rPr>
      </w:pPr>
      <w:proofErr w:type="spellStart"/>
      <w:r w:rsidRPr="00B97CC9">
        <w:rPr>
          <w:rFonts w:asciiTheme="majorHAnsi" w:hAnsiTheme="majorHAnsi" w:cs="Arial"/>
          <w:color w:val="1A1A1A"/>
        </w:rPr>
        <w:t>Hustad</w:t>
      </w:r>
      <w:proofErr w:type="spellEnd"/>
      <w:r w:rsidRPr="00B97CC9">
        <w:rPr>
          <w:rFonts w:asciiTheme="majorHAnsi" w:hAnsiTheme="majorHAnsi" w:cs="Arial"/>
          <w:color w:val="1A1A1A"/>
        </w:rPr>
        <w:t xml:space="preserve">, Eli, and Dag H. Olsen. (2014). "Educating reflective Enterprise Systems practitioners: a design research study of the iterative building of a teaching framework." </w:t>
      </w:r>
      <w:r w:rsidRPr="00B97CC9">
        <w:rPr>
          <w:rFonts w:asciiTheme="majorHAnsi" w:hAnsiTheme="majorHAnsi" w:cs="Arial"/>
          <w:i/>
          <w:iCs/>
          <w:color w:val="1A1A1A"/>
        </w:rPr>
        <w:t>Information Systems Journal</w:t>
      </w:r>
      <w:r w:rsidRPr="00B97CC9">
        <w:rPr>
          <w:rFonts w:asciiTheme="majorHAnsi" w:hAnsiTheme="majorHAnsi" w:cs="Arial"/>
          <w:color w:val="1A1A1A"/>
        </w:rPr>
        <w:t xml:space="preserve"> 24.5, 445-473.</w:t>
      </w:r>
    </w:p>
    <w:p w14:paraId="31FC2089" w14:textId="4FB0CEE0" w:rsidR="00C95407" w:rsidRPr="00B97CC9" w:rsidRDefault="00C95407" w:rsidP="00B97CC9">
      <w:pPr>
        <w:pStyle w:val="ListParagraph"/>
        <w:widowControl w:val="0"/>
        <w:numPr>
          <w:ilvl w:val="0"/>
          <w:numId w:val="4"/>
        </w:numPr>
        <w:autoSpaceDE w:val="0"/>
        <w:autoSpaceDN w:val="0"/>
        <w:adjustRightInd w:val="0"/>
        <w:spacing w:after="240"/>
        <w:jc w:val="both"/>
        <w:rPr>
          <w:rFonts w:asciiTheme="majorHAnsi" w:hAnsiTheme="majorHAnsi" w:cs="Arial"/>
          <w:color w:val="1A1A1A"/>
        </w:rPr>
      </w:pPr>
      <w:proofErr w:type="spellStart"/>
      <w:r w:rsidRPr="00B97CC9">
        <w:rPr>
          <w:rFonts w:asciiTheme="majorHAnsi" w:hAnsiTheme="majorHAnsi" w:cs="Arial"/>
          <w:color w:val="1A1A1A"/>
        </w:rPr>
        <w:t>Ignatiadis</w:t>
      </w:r>
      <w:proofErr w:type="spellEnd"/>
      <w:r w:rsidRPr="00B97CC9">
        <w:rPr>
          <w:rFonts w:asciiTheme="majorHAnsi" w:hAnsiTheme="majorHAnsi" w:cs="Arial"/>
          <w:color w:val="1A1A1A"/>
        </w:rPr>
        <w:t xml:space="preserve">, </w:t>
      </w:r>
      <w:proofErr w:type="spellStart"/>
      <w:r w:rsidRPr="00B97CC9">
        <w:rPr>
          <w:rFonts w:asciiTheme="majorHAnsi" w:hAnsiTheme="majorHAnsi" w:cs="Arial"/>
          <w:color w:val="1A1A1A"/>
        </w:rPr>
        <w:t>Ioannis</w:t>
      </w:r>
      <w:proofErr w:type="spellEnd"/>
      <w:r w:rsidRPr="00B97CC9">
        <w:rPr>
          <w:rFonts w:asciiTheme="majorHAnsi" w:hAnsiTheme="majorHAnsi" w:cs="Arial"/>
          <w:color w:val="1A1A1A"/>
        </w:rPr>
        <w:t xml:space="preserve">, and Joe </w:t>
      </w:r>
      <w:proofErr w:type="spellStart"/>
      <w:r w:rsidRPr="00B97CC9">
        <w:rPr>
          <w:rFonts w:asciiTheme="majorHAnsi" w:hAnsiTheme="majorHAnsi" w:cs="Arial"/>
          <w:color w:val="1A1A1A"/>
        </w:rPr>
        <w:t>Nandhakumar</w:t>
      </w:r>
      <w:proofErr w:type="spellEnd"/>
      <w:r w:rsidRPr="00B97CC9">
        <w:rPr>
          <w:rFonts w:asciiTheme="majorHAnsi" w:hAnsiTheme="majorHAnsi" w:cs="Arial"/>
          <w:color w:val="1A1A1A"/>
        </w:rPr>
        <w:t xml:space="preserve">. (2007). "The impact of enterprise systems on </w:t>
      </w:r>
      <w:r w:rsidR="00422055">
        <w:rPr>
          <w:rFonts w:asciiTheme="majorHAnsi" w:hAnsiTheme="majorHAnsi" w:cs="Arial"/>
          <w:color w:val="1A1A1A"/>
        </w:rPr>
        <w:t>organisation</w:t>
      </w:r>
      <w:r w:rsidRPr="00B97CC9">
        <w:rPr>
          <w:rFonts w:asciiTheme="majorHAnsi" w:hAnsiTheme="majorHAnsi" w:cs="Arial"/>
          <w:color w:val="1A1A1A"/>
        </w:rPr>
        <w:t xml:space="preserve">al resilience." </w:t>
      </w:r>
      <w:r w:rsidRPr="00B97CC9">
        <w:rPr>
          <w:rFonts w:asciiTheme="majorHAnsi" w:hAnsiTheme="majorHAnsi" w:cs="Arial"/>
          <w:i/>
          <w:iCs/>
          <w:color w:val="1A1A1A"/>
        </w:rPr>
        <w:t>Journal of Information Technology</w:t>
      </w:r>
      <w:r w:rsidRPr="00B97CC9">
        <w:rPr>
          <w:rFonts w:asciiTheme="majorHAnsi" w:hAnsiTheme="majorHAnsi" w:cs="Arial"/>
          <w:color w:val="1A1A1A"/>
        </w:rPr>
        <w:t xml:space="preserve"> 22.1, 36-43.</w:t>
      </w:r>
    </w:p>
    <w:p w14:paraId="1777A165" w14:textId="747C21C1" w:rsidR="00C95407" w:rsidRPr="00B97CC9" w:rsidRDefault="00C95407" w:rsidP="00B97CC9">
      <w:pPr>
        <w:pStyle w:val="ListParagraph"/>
        <w:widowControl w:val="0"/>
        <w:numPr>
          <w:ilvl w:val="0"/>
          <w:numId w:val="4"/>
        </w:numPr>
        <w:autoSpaceDE w:val="0"/>
        <w:autoSpaceDN w:val="0"/>
        <w:adjustRightInd w:val="0"/>
        <w:spacing w:after="240"/>
        <w:jc w:val="both"/>
        <w:rPr>
          <w:rFonts w:asciiTheme="majorHAnsi" w:hAnsiTheme="majorHAnsi" w:cs="Garamond"/>
        </w:rPr>
      </w:pPr>
      <w:proofErr w:type="spellStart"/>
      <w:r w:rsidRPr="00B97CC9">
        <w:rPr>
          <w:rFonts w:asciiTheme="majorHAnsi" w:hAnsiTheme="majorHAnsi" w:cs="Garamond"/>
        </w:rPr>
        <w:t>Iveroth</w:t>
      </w:r>
      <w:proofErr w:type="spellEnd"/>
      <w:r w:rsidRPr="00B97CC9">
        <w:rPr>
          <w:rFonts w:asciiTheme="majorHAnsi" w:hAnsiTheme="majorHAnsi" w:cs="Garamond"/>
        </w:rPr>
        <w:t xml:space="preserve">, E (2010). “Inside Ericsson: A Framework for the practice of leading global IT-enabled Change”. </w:t>
      </w:r>
      <w:r w:rsidRPr="00B97CC9">
        <w:rPr>
          <w:rFonts w:asciiTheme="majorHAnsi" w:hAnsiTheme="majorHAnsi" w:cs="Garamond"/>
          <w:i/>
        </w:rPr>
        <w:t>California Management Review</w:t>
      </w:r>
      <w:r w:rsidRPr="00B97CC9">
        <w:rPr>
          <w:rFonts w:asciiTheme="majorHAnsi" w:hAnsiTheme="majorHAnsi" w:cs="Garamond"/>
        </w:rPr>
        <w:t>, 53(1), pp. 136-153.</w:t>
      </w:r>
    </w:p>
    <w:p w14:paraId="2115C32B" w14:textId="015DB133" w:rsidR="00C95407" w:rsidRPr="00B97CC9" w:rsidRDefault="00C95407" w:rsidP="00B97CC9">
      <w:pPr>
        <w:pStyle w:val="ListParagraph"/>
        <w:widowControl w:val="0"/>
        <w:numPr>
          <w:ilvl w:val="0"/>
          <w:numId w:val="4"/>
        </w:numPr>
        <w:autoSpaceDE w:val="0"/>
        <w:autoSpaceDN w:val="0"/>
        <w:adjustRightInd w:val="0"/>
        <w:spacing w:after="240"/>
        <w:jc w:val="both"/>
        <w:rPr>
          <w:rFonts w:asciiTheme="majorHAnsi" w:hAnsiTheme="majorHAnsi" w:cs="Arial"/>
          <w:color w:val="1A1A1A"/>
        </w:rPr>
      </w:pPr>
      <w:r w:rsidRPr="00B97CC9">
        <w:rPr>
          <w:rFonts w:asciiTheme="majorHAnsi" w:hAnsiTheme="majorHAnsi" w:cs="Arial"/>
          <w:color w:val="1A1A1A"/>
        </w:rPr>
        <w:t xml:space="preserve">Johnson, M. W., Christensen, C. M., &amp; </w:t>
      </w:r>
      <w:proofErr w:type="spellStart"/>
      <w:r w:rsidRPr="00B97CC9">
        <w:rPr>
          <w:rFonts w:asciiTheme="majorHAnsi" w:hAnsiTheme="majorHAnsi" w:cs="Arial"/>
          <w:color w:val="1A1A1A"/>
        </w:rPr>
        <w:t>Kagermann</w:t>
      </w:r>
      <w:proofErr w:type="spellEnd"/>
      <w:r w:rsidRPr="00B97CC9">
        <w:rPr>
          <w:rFonts w:asciiTheme="majorHAnsi" w:hAnsiTheme="majorHAnsi" w:cs="Arial"/>
          <w:color w:val="1A1A1A"/>
        </w:rPr>
        <w:t xml:space="preserve">, H. (2008). Reinventing your business model. </w:t>
      </w:r>
      <w:r w:rsidRPr="00B97CC9">
        <w:rPr>
          <w:rFonts w:asciiTheme="majorHAnsi" w:hAnsiTheme="majorHAnsi" w:cs="Arial"/>
          <w:i/>
          <w:iCs/>
          <w:color w:val="1A1A1A"/>
        </w:rPr>
        <w:t>Harvard Business Review</w:t>
      </w:r>
      <w:r w:rsidRPr="00B97CC9">
        <w:rPr>
          <w:rFonts w:asciiTheme="majorHAnsi" w:hAnsiTheme="majorHAnsi" w:cs="Arial"/>
          <w:color w:val="1A1A1A"/>
        </w:rPr>
        <w:t xml:space="preserve">, </w:t>
      </w:r>
      <w:r w:rsidRPr="00B97CC9">
        <w:rPr>
          <w:rFonts w:asciiTheme="majorHAnsi" w:hAnsiTheme="majorHAnsi" w:cs="Arial"/>
          <w:i/>
          <w:iCs/>
          <w:color w:val="1A1A1A"/>
        </w:rPr>
        <w:t>86</w:t>
      </w:r>
      <w:r w:rsidRPr="00B97CC9">
        <w:rPr>
          <w:rFonts w:asciiTheme="majorHAnsi" w:hAnsiTheme="majorHAnsi" w:cs="Arial"/>
          <w:color w:val="1A1A1A"/>
        </w:rPr>
        <w:t>(12), 57-68.</w:t>
      </w:r>
    </w:p>
    <w:p w14:paraId="1EC53188" w14:textId="2A9C0E14" w:rsidR="00C95407" w:rsidRPr="00B97CC9" w:rsidRDefault="00C95407" w:rsidP="00B97CC9">
      <w:pPr>
        <w:pStyle w:val="ListParagraph"/>
        <w:widowControl w:val="0"/>
        <w:numPr>
          <w:ilvl w:val="0"/>
          <w:numId w:val="4"/>
        </w:numPr>
        <w:autoSpaceDE w:val="0"/>
        <w:autoSpaceDN w:val="0"/>
        <w:adjustRightInd w:val="0"/>
        <w:spacing w:after="240"/>
        <w:jc w:val="both"/>
        <w:rPr>
          <w:rFonts w:asciiTheme="majorHAnsi" w:hAnsiTheme="majorHAnsi" w:cs="Arial"/>
          <w:color w:val="1A1A1A"/>
        </w:rPr>
      </w:pPr>
      <w:proofErr w:type="spellStart"/>
      <w:r w:rsidRPr="00B97CC9">
        <w:rPr>
          <w:rFonts w:asciiTheme="majorHAnsi" w:hAnsiTheme="majorHAnsi" w:cs="Arial"/>
          <w:color w:val="1A1A1A"/>
        </w:rPr>
        <w:t>Ke</w:t>
      </w:r>
      <w:proofErr w:type="spellEnd"/>
      <w:r w:rsidRPr="00B97CC9">
        <w:rPr>
          <w:rFonts w:asciiTheme="majorHAnsi" w:hAnsiTheme="majorHAnsi" w:cs="Arial"/>
          <w:color w:val="1A1A1A"/>
        </w:rPr>
        <w:t xml:space="preserve">, </w:t>
      </w:r>
      <w:proofErr w:type="spellStart"/>
      <w:r w:rsidRPr="00B97CC9">
        <w:rPr>
          <w:rFonts w:asciiTheme="majorHAnsi" w:hAnsiTheme="majorHAnsi" w:cs="Arial"/>
          <w:color w:val="1A1A1A"/>
        </w:rPr>
        <w:t>Weiling</w:t>
      </w:r>
      <w:proofErr w:type="spellEnd"/>
      <w:r w:rsidRPr="00B97CC9">
        <w:rPr>
          <w:rFonts w:asciiTheme="majorHAnsi" w:hAnsiTheme="majorHAnsi" w:cs="Arial"/>
          <w:color w:val="1A1A1A"/>
        </w:rPr>
        <w:t xml:space="preserve">, and Kwok </w:t>
      </w:r>
      <w:proofErr w:type="spellStart"/>
      <w:r w:rsidRPr="00B97CC9">
        <w:rPr>
          <w:rFonts w:asciiTheme="majorHAnsi" w:hAnsiTheme="majorHAnsi" w:cs="Arial"/>
          <w:color w:val="1A1A1A"/>
        </w:rPr>
        <w:t>Kee</w:t>
      </w:r>
      <w:proofErr w:type="spellEnd"/>
      <w:r w:rsidRPr="00B97CC9">
        <w:rPr>
          <w:rFonts w:asciiTheme="majorHAnsi" w:hAnsiTheme="majorHAnsi" w:cs="Arial"/>
          <w:color w:val="1A1A1A"/>
        </w:rPr>
        <w:t xml:space="preserve"> Wei. (2008). "</w:t>
      </w:r>
      <w:r w:rsidR="00422055">
        <w:rPr>
          <w:rFonts w:asciiTheme="majorHAnsi" w:hAnsiTheme="majorHAnsi" w:cs="Arial"/>
          <w:color w:val="1A1A1A"/>
        </w:rPr>
        <w:t>Organisation</w:t>
      </w:r>
      <w:r w:rsidRPr="00B97CC9">
        <w:rPr>
          <w:rFonts w:asciiTheme="majorHAnsi" w:hAnsiTheme="majorHAnsi" w:cs="Arial"/>
          <w:color w:val="1A1A1A"/>
        </w:rPr>
        <w:t xml:space="preserve">al culture and leadership in ERP implementation." </w:t>
      </w:r>
      <w:r w:rsidRPr="00B97CC9">
        <w:rPr>
          <w:rFonts w:asciiTheme="majorHAnsi" w:hAnsiTheme="majorHAnsi" w:cs="Arial"/>
          <w:i/>
          <w:iCs/>
          <w:color w:val="1A1A1A"/>
        </w:rPr>
        <w:t>Decision Support Systems</w:t>
      </w:r>
      <w:r w:rsidRPr="00B97CC9">
        <w:rPr>
          <w:rFonts w:asciiTheme="majorHAnsi" w:hAnsiTheme="majorHAnsi" w:cs="Arial"/>
          <w:color w:val="1A1A1A"/>
        </w:rPr>
        <w:t xml:space="preserve"> 45.2, 208-218.</w:t>
      </w:r>
    </w:p>
    <w:p w14:paraId="1C578177" w14:textId="77777777" w:rsidR="00C95407" w:rsidRPr="00051FA9" w:rsidRDefault="00C95407" w:rsidP="00905AF3">
      <w:pPr>
        <w:pStyle w:val="ListParagraph"/>
        <w:widowControl w:val="0"/>
        <w:numPr>
          <w:ilvl w:val="0"/>
          <w:numId w:val="4"/>
        </w:numPr>
        <w:autoSpaceDE w:val="0"/>
        <w:autoSpaceDN w:val="0"/>
        <w:adjustRightInd w:val="0"/>
        <w:spacing w:after="240"/>
        <w:jc w:val="both"/>
        <w:rPr>
          <w:rFonts w:asciiTheme="majorHAnsi" w:hAnsiTheme="majorHAnsi" w:cs="Arial"/>
          <w:color w:val="1A1A1A"/>
        </w:rPr>
      </w:pPr>
      <w:r w:rsidRPr="00B97CC9">
        <w:rPr>
          <w:rFonts w:asciiTheme="majorHAnsi" w:hAnsiTheme="majorHAnsi" w:cs="Arial"/>
          <w:color w:val="1A1A1A"/>
        </w:rPr>
        <w:t xml:space="preserve">Klaus, Tim, and J. Ellis Blanton. (2010). "User resistance determinants and the </w:t>
      </w:r>
      <w:r w:rsidRPr="00051FA9">
        <w:rPr>
          <w:rFonts w:asciiTheme="majorHAnsi" w:hAnsiTheme="majorHAnsi" w:cs="Arial"/>
          <w:color w:val="1A1A1A"/>
        </w:rPr>
        <w:t xml:space="preserve">psychological contract in enterprise system implementations." </w:t>
      </w:r>
      <w:r w:rsidRPr="00051FA9">
        <w:rPr>
          <w:rFonts w:asciiTheme="majorHAnsi" w:hAnsiTheme="majorHAnsi" w:cs="Arial"/>
          <w:i/>
          <w:iCs/>
          <w:color w:val="1A1A1A"/>
        </w:rPr>
        <w:t>European Journal of Information Systems</w:t>
      </w:r>
      <w:r w:rsidRPr="00051FA9">
        <w:rPr>
          <w:rFonts w:asciiTheme="majorHAnsi" w:hAnsiTheme="majorHAnsi" w:cs="Arial"/>
          <w:color w:val="1A1A1A"/>
        </w:rPr>
        <w:t xml:space="preserve"> 19.6, 625-636.</w:t>
      </w:r>
    </w:p>
    <w:p w14:paraId="201A7181" w14:textId="01487038" w:rsidR="00905AF3" w:rsidRPr="00051FA9" w:rsidRDefault="00905AF3" w:rsidP="00905AF3">
      <w:pPr>
        <w:pStyle w:val="ListParagraph"/>
        <w:widowControl w:val="0"/>
        <w:numPr>
          <w:ilvl w:val="0"/>
          <w:numId w:val="4"/>
        </w:numPr>
        <w:autoSpaceDE w:val="0"/>
        <w:autoSpaceDN w:val="0"/>
        <w:adjustRightInd w:val="0"/>
        <w:jc w:val="both"/>
        <w:rPr>
          <w:rFonts w:asciiTheme="majorHAnsi" w:hAnsiTheme="majorHAnsi" w:cs="Times New Roman"/>
        </w:rPr>
      </w:pPr>
      <w:proofErr w:type="spellStart"/>
      <w:r w:rsidRPr="00051FA9">
        <w:rPr>
          <w:rFonts w:asciiTheme="majorHAnsi" w:hAnsiTheme="majorHAnsi" w:cs="Times New Roman"/>
        </w:rPr>
        <w:t>Leonardi</w:t>
      </w:r>
      <w:proofErr w:type="spellEnd"/>
      <w:r w:rsidRPr="00051FA9">
        <w:rPr>
          <w:rFonts w:asciiTheme="majorHAnsi" w:hAnsiTheme="majorHAnsi" w:cs="Times New Roman"/>
        </w:rPr>
        <w:t xml:space="preserve">, P., M. </w:t>
      </w:r>
      <w:proofErr w:type="spellStart"/>
      <w:r w:rsidRPr="00051FA9">
        <w:rPr>
          <w:rFonts w:asciiTheme="majorHAnsi" w:hAnsiTheme="majorHAnsi" w:cs="Times New Roman"/>
        </w:rPr>
        <w:t>Huysman</w:t>
      </w:r>
      <w:proofErr w:type="spellEnd"/>
      <w:r w:rsidRPr="00051FA9">
        <w:rPr>
          <w:rFonts w:asciiTheme="majorHAnsi" w:hAnsiTheme="majorHAnsi" w:cs="Times New Roman"/>
        </w:rPr>
        <w:t xml:space="preserve"> and C. </w:t>
      </w:r>
      <w:proofErr w:type="spellStart"/>
      <w:r w:rsidRPr="00051FA9">
        <w:rPr>
          <w:rFonts w:asciiTheme="majorHAnsi" w:hAnsiTheme="majorHAnsi" w:cs="Times New Roman"/>
        </w:rPr>
        <w:t>Steinfield</w:t>
      </w:r>
      <w:proofErr w:type="spellEnd"/>
      <w:r w:rsidRPr="00051FA9">
        <w:rPr>
          <w:rFonts w:asciiTheme="majorHAnsi" w:hAnsiTheme="majorHAnsi" w:cs="Times New Roman"/>
        </w:rPr>
        <w:t xml:space="preserve"> (2013). “Enterprise social media: Definition, history, and prospects for the study of social technologies in organizations,” </w:t>
      </w:r>
      <w:r w:rsidRPr="00051FA9">
        <w:rPr>
          <w:rFonts w:asciiTheme="majorHAnsi" w:hAnsiTheme="majorHAnsi" w:cs="Times New Roman"/>
          <w:i/>
        </w:rPr>
        <w:t>Journal of Computer-Mediated Communication</w:t>
      </w:r>
      <w:r w:rsidRPr="00051FA9">
        <w:rPr>
          <w:rFonts w:asciiTheme="majorHAnsi" w:hAnsiTheme="majorHAnsi" w:cs="Times New Roman"/>
        </w:rPr>
        <w:t>, vol. 19, Issue 1, pp 1–19.</w:t>
      </w:r>
    </w:p>
    <w:p w14:paraId="05FEF52F" w14:textId="203E42FC" w:rsidR="00C95407" w:rsidRPr="00B97CC9" w:rsidRDefault="00C95407" w:rsidP="00B97CC9">
      <w:pPr>
        <w:pStyle w:val="ListParagraph"/>
        <w:widowControl w:val="0"/>
        <w:numPr>
          <w:ilvl w:val="0"/>
          <w:numId w:val="4"/>
        </w:numPr>
        <w:autoSpaceDE w:val="0"/>
        <w:autoSpaceDN w:val="0"/>
        <w:adjustRightInd w:val="0"/>
        <w:spacing w:after="240"/>
        <w:jc w:val="both"/>
        <w:rPr>
          <w:rFonts w:asciiTheme="majorHAnsi" w:hAnsiTheme="majorHAnsi"/>
        </w:rPr>
      </w:pPr>
      <w:r w:rsidRPr="00B97CC9">
        <w:rPr>
          <w:rFonts w:asciiTheme="majorHAnsi" w:hAnsiTheme="majorHAnsi"/>
        </w:rPr>
        <w:t xml:space="preserve">Loonam, J., V. Kumar, and A. </w:t>
      </w:r>
      <w:proofErr w:type="spellStart"/>
      <w:r w:rsidRPr="00B97CC9">
        <w:rPr>
          <w:rFonts w:asciiTheme="majorHAnsi" w:hAnsiTheme="majorHAnsi"/>
        </w:rPr>
        <w:t>Mitra</w:t>
      </w:r>
      <w:proofErr w:type="spellEnd"/>
      <w:r w:rsidRPr="00B97CC9">
        <w:rPr>
          <w:rFonts w:asciiTheme="majorHAnsi" w:hAnsiTheme="majorHAnsi"/>
        </w:rPr>
        <w:t xml:space="preserve"> (2016).  “Revisiting critical success factors for Enterprise Systems implementation: Towards a Literature Review”.  </w:t>
      </w:r>
      <w:r w:rsidRPr="00B97CC9">
        <w:rPr>
          <w:rFonts w:asciiTheme="majorHAnsi" w:hAnsiTheme="majorHAnsi"/>
          <w:i/>
        </w:rPr>
        <w:t>Strategic Change</w:t>
      </w:r>
      <w:r w:rsidRPr="00B97CC9">
        <w:rPr>
          <w:rFonts w:asciiTheme="majorHAnsi" w:hAnsiTheme="majorHAnsi"/>
        </w:rPr>
        <w:t>, forthcoming.</w:t>
      </w:r>
    </w:p>
    <w:p w14:paraId="04BEE1E1" w14:textId="0F4AC85E" w:rsidR="00C95407" w:rsidRPr="00B97CC9" w:rsidRDefault="00C95407" w:rsidP="00B97CC9">
      <w:pPr>
        <w:pStyle w:val="ListParagraph"/>
        <w:widowControl w:val="0"/>
        <w:numPr>
          <w:ilvl w:val="0"/>
          <w:numId w:val="4"/>
        </w:numPr>
        <w:autoSpaceDE w:val="0"/>
        <w:autoSpaceDN w:val="0"/>
        <w:adjustRightInd w:val="0"/>
        <w:spacing w:after="240"/>
        <w:jc w:val="both"/>
        <w:rPr>
          <w:rFonts w:asciiTheme="majorHAnsi" w:hAnsiTheme="majorHAnsi" w:cs="Times"/>
        </w:rPr>
      </w:pPr>
      <w:r w:rsidRPr="00B97CC9">
        <w:rPr>
          <w:rFonts w:asciiTheme="majorHAnsi" w:hAnsiTheme="majorHAnsi" w:cs="Garamond"/>
        </w:rPr>
        <w:t xml:space="preserve">Markus, M.L and R. Benjamin (1997). The Magic Bullet of IT-enabled Change. </w:t>
      </w:r>
      <w:r w:rsidRPr="00B97CC9">
        <w:rPr>
          <w:rFonts w:asciiTheme="majorHAnsi" w:hAnsiTheme="majorHAnsi" w:cs="Garamond"/>
          <w:i/>
        </w:rPr>
        <w:t>Sloan Management Review</w:t>
      </w:r>
      <w:r w:rsidRPr="00B97CC9">
        <w:rPr>
          <w:rFonts w:asciiTheme="majorHAnsi" w:hAnsiTheme="majorHAnsi" w:cs="Garamond"/>
        </w:rPr>
        <w:t xml:space="preserve"> 38(2), 55-68.</w:t>
      </w:r>
    </w:p>
    <w:p w14:paraId="690E282E" w14:textId="7A20D4A7" w:rsidR="003C546D" w:rsidRPr="00B97CC9" w:rsidRDefault="003C546D" w:rsidP="00B97CC9">
      <w:pPr>
        <w:pStyle w:val="ListParagraph"/>
        <w:widowControl w:val="0"/>
        <w:numPr>
          <w:ilvl w:val="0"/>
          <w:numId w:val="4"/>
        </w:numPr>
        <w:autoSpaceDE w:val="0"/>
        <w:autoSpaceDN w:val="0"/>
        <w:adjustRightInd w:val="0"/>
        <w:spacing w:after="240"/>
        <w:jc w:val="both"/>
        <w:rPr>
          <w:rFonts w:asciiTheme="majorHAnsi" w:hAnsiTheme="majorHAnsi" w:cs="Arial"/>
          <w:color w:val="1A1A1A"/>
        </w:rPr>
      </w:pPr>
      <w:r w:rsidRPr="00B97CC9">
        <w:rPr>
          <w:rFonts w:asciiTheme="majorHAnsi" w:hAnsiTheme="majorHAnsi" w:cs="Arial"/>
          <w:color w:val="1A1A1A"/>
        </w:rPr>
        <w:t xml:space="preserve">Markus, M. L., </w:t>
      </w:r>
      <w:proofErr w:type="spellStart"/>
      <w:r w:rsidRPr="00B97CC9">
        <w:rPr>
          <w:rFonts w:asciiTheme="majorHAnsi" w:hAnsiTheme="majorHAnsi" w:cs="Arial"/>
          <w:color w:val="1A1A1A"/>
        </w:rPr>
        <w:t>Axline</w:t>
      </w:r>
      <w:proofErr w:type="spellEnd"/>
      <w:r w:rsidRPr="00B97CC9">
        <w:rPr>
          <w:rFonts w:asciiTheme="majorHAnsi" w:hAnsiTheme="majorHAnsi" w:cs="Arial"/>
          <w:color w:val="1A1A1A"/>
        </w:rPr>
        <w:t xml:space="preserve">, S., Petrie, D., &amp; Tanis, S. C. (2000). Learning from adopters' experiences with ERP: problems encountered and success achieved. </w:t>
      </w:r>
      <w:r w:rsidRPr="00B97CC9">
        <w:rPr>
          <w:rFonts w:asciiTheme="majorHAnsi" w:hAnsiTheme="majorHAnsi" w:cs="Arial"/>
          <w:i/>
          <w:iCs/>
          <w:color w:val="1A1A1A"/>
        </w:rPr>
        <w:t>Journal of Information Technology</w:t>
      </w:r>
      <w:r w:rsidRPr="00B97CC9">
        <w:rPr>
          <w:rFonts w:asciiTheme="majorHAnsi" w:hAnsiTheme="majorHAnsi" w:cs="Arial"/>
          <w:color w:val="1A1A1A"/>
        </w:rPr>
        <w:t xml:space="preserve">, </w:t>
      </w:r>
      <w:r w:rsidRPr="00B97CC9">
        <w:rPr>
          <w:rFonts w:asciiTheme="majorHAnsi" w:hAnsiTheme="majorHAnsi" w:cs="Arial"/>
          <w:i/>
          <w:iCs/>
          <w:color w:val="1A1A1A"/>
        </w:rPr>
        <w:t>15</w:t>
      </w:r>
      <w:r w:rsidRPr="00B97CC9">
        <w:rPr>
          <w:rFonts w:asciiTheme="majorHAnsi" w:hAnsiTheme="majorHAnsi" w:cs="Arial"/>
          <w:color w:val="1A1A1A"/>
        </w:rPr>
        <w:t>(4), 245-265.</w:t>
      </w:r>
    </w:p>
    <w:p w14:paraId="2B6E796E" w14:textId="6B4A662A" w:rsidR="00C95407" w:rsidRDefault="00C95407" w:rsidP="00B97CC9">
      <w:pPr>
        <w:pStyle w:val="ListParagraph"/>
        <w:widowControl w:val="0"/>
        <w:numPr>
          <w:ilvl w:val="0"/>
          <w:numId w:val="4"/>
        </w:numPr>
        <w:autoSpaceDE w:val="0"/>
        <w:autoSpaceDN w:val="0"/>
        <w:adjustRightInd w:val="0"/>
        <w:spacing w:after="240"/>
        <w:jc w:val="both"/>
        <w:rPr>
          <w:rFonts w:asciiTheme="majorHAnsi" w:hAnsiTheme="majorHAnsi" w:cs="Arial"/>
          <w:color w:val="1A1A1A"/>
        </w:rPr>
      </w:pPr>
      <w:r w:rsidRPr="00B97CC9">
        <w:rPr>
          <w:rFonts w:asciiTheme="majorHAnsi" w:hAnsiTheme="majorHAnsi" w:cs="Arial"/>
          <w:color w:val="1A1A1A"/>
        </w:rPr>
        <w:t xml:space="preserve">McAfee, Andrew. (2006). "Enterprise 2.0, version 2.0." </w:t>
      </w:r>
      <w:r w:rsidRPr="00B97CC9">
        <w:rPr>
          <w:rFonts w:asciiTheme="majorHAnsi" w:hAnsiTheme="majorHAnsi" w:cs="Arial"/>
          <w:i/>
          <w:iCs/>
          <w:color w:val="1A1A1A"/>
        </w:rPr>
        <w:t>Andrew McAfee's Blog-The Business Impact of IT</w:t>
      </w:r>
      <w:r w:rsidRPr="00B97CC9">
        <w:rPr>
          <w:rFonts w:asciiTheme="majorHAnsi" w:hAnsiTheme="majorHAnsi" w:cs="Arial"/>
          <w:color w:val="1A1A1A"/>
        </w:rPr>
        <w:t>.</w:t>
      </w:r>
    </w:p>
    <w:p w14:paraId="604FAB15" w14:textId="6F890922" w:rsidR="00EF34A6" w:rsidRDefault="00EF34A6" w:rsidP="00EF34A6">
      <w:pPr>
        <w:pStyle w:val="ListParagraph"/>
        <w:widowControl w:val="0"/>
        <w:numPr>
          <w:ilvl w:val="0"/>
          <w:numId w:val="4"/>
        </w:numPr>
        <w:autoSpaceDE w:val="0"/>
        <w:autoSpaceDN w:val="0"/>
        <w:adjustRightInd w:val="0"/>
        <w:spacing w:after="240"/>
        <w:jc w:val="both"/>
        <w:rPr>
          <w:rFonts w:asciiTheme="majorHAnsi" w:hAnsiTheme="majorHAnsi" w:cs="Arial"/>
          <w:color w:val="1A1A1A"/>
        </w:rPr>
      </w:pPr>
      <w:r>
        <w:rPr>
          <w:rFonts w:asciiTheme="majorHAnsi" w:hAnsiTheme="majorHAnsi" w:cs="Arial"/>
          <w:color w:val="1A1A1A"/>
        </w:rPr>
        <w:t xml:space="preserve">McAfee, A. (2006).  “Enterprise 2.0: The Dawn of Emergent Collaboration”.  </w:t>
      </w:r>
      <w:r w:rsidRPr="00EF34A6">
        <w:rPr>
          <w:rFonts w:asciiTheme="majorHAnsi" w:hAnsiTheme="majorHAnsi" w:cs="Arial"/>
          <w:i/>
          <w:color w:val="1A1A1A"/>
        </w:rPr>
        <w:t>Sloan Management Review</w:t>
      </w:r>
      <w:r>
        <w:rPr>
          <w:rFonts w:asciiTheme="majorHAnsi" w:hAnsiTheme="majorHAnsi" w:cs="Arial"/>
          <w:color w:val="1A1A1A"/>
        </w:rPr>
        <w:t>, 47(3): 21-28.</w:t>
      </w:r>
    </w:p>
    <w:p w14:paraId="7FE9E611" w14:textId="77777777" w:rsidR="00EF34A6" w:rsidRDefault="00C95407" w:rsidP="00EF34A6">
      <w:pPr>
        <w:pStyle w:val="ListParagraph"/>
        <w:widowControl w:val="0"/>
        <w:numPr>
          <w:ilvl w:val="0"/>
          <w:numId w:val="4"/>
        </w:numPr>
        <w:autoSpaceDE w:val="0"/>
        <w:autoSpaceDN w:val="0"/>
        <w:adjustRightInd w:val="0"/>
        <w:spacing w:after="240"/>
        <w:jc w:val="both"/>
        <w:rPr>
          <w:rFonts w:asciiTheme="majorHAnsi" w:hAnsiTheme="majorHAnsi" w:cs="Arial"/>
          <w:color w:val="1A1A1A"/>
        </w:rPr>
      </w:pPr>
      <w:r w:rsidRPr="00EF34A6">
        <w:rPr>
          <w:rFonts w:asciiTheme="majorHAnsi" w:hAnsiTheme="majorHAnsi" w:cs="Arial"/>
          <w:color w:val="1A1A1A"/>
        </w:rPr>
        <w:t xml:space="preserve">O' Reilly, T. (2007). What is Web 2.0: Design patterns and business models for </w:t>
      </w:r>
      <w:r w:rsidRPr="00EF34A6">
        <w:rPr>
          <w:rFonts w:asciiTheme="majorHAnsi" w:hAnsiTheme="majorHAnsi" w:cs="Arial"/>
          <w:color w:val="1A1A1A"/>
        </w:rPr>
        <w:lastRenderedPageBreak/>
        <w:t xml:space="preserve">the next generation of software. </w:t>
      </w:r>
      <w:r w:rsidRPr="00EF34A6">
        <w:rPr>
          <w:rFonts w:asciiTheme="majorHAnsi" w:hAnsiTheme="majorHAnsi" w:cs="Arial"/>
          <w:i/>
          <w:iCs/>
          <w:color w:val="1A1A1A"/>
        </w:rPr>
        <w:t>Communications &amp; Strategies</w:t>
      </w:r>
      <w:r w:rsidRPr="00EF34A6">
        <w:rPr>
          <w:rFonts w:asciiTheme="majorHAnsi" w:hAnsiTheme="majorHAnsi" w:cs="Arial"/>
          <w:color w:val="1A1A1A"/>
        </w:rPr>
        <w:t>, (1), 17.</w:t>
      </w:r>
    </w:p>
    <w:p w14:paraId="778E6DE9" w14:textId="77777777" w:rsidR="00EF34A6" w:rsidRDefault="00C95407" w:rsidP="00EF34A6">
      <w:pPr>
        <w:pStyle w:val="ListParagraph"/>
        <w:widowControl w:val="0"/>
        <w:numPr>
          <w:ilvl w:val="0"/>
          <w:numId w:val="4"/>
        </w:numPr>
        <w:autoSpaceDE w:val="0"/>
        <w:autoSpaceDN w:val="0"/>
        <w:adjustRightInd w:val="0"/>
        <w:spacing w:after="240"/>
        <w:jc w:val="both"/>
        <w:rPr>
          <w:rFonts w:asciiTheme="majorHAnsi" w:hAnsiTheme="majorHAnsi" w:cs="Arial"/>
          <w:color w:val="1A1A1A"/>
        </w:rPr>
      </w:pPr>
      <w:r w:rsidRPr="00EF34A6">
        <w:rPr>
          <w:rFonts w:asciiTheme="majorHAnsi" w:hAnsiTheme="majorHAnsi" w:cs="Arial"/>
          <w:color w:val="1A1A1A"/>
        </w:rPr>
        <w:t xml:space="preserve">Porter, Michael E. (1980) "Competitive strategy: Techniques for analyzing industries and competition." </w:t>
      </w:r>
      <w:r w:rsidRPr="00EF34A6">
        <w:rPr>
          <w:rFonts w:asciiTheme="majorHAnsi" w:hAnsiTheme="majorHAnsi" w:cs="Arial"/>
          <w:iCs/>
          <w:color w:val="1A1A1A"/>
        </w:rPr>
        <w:t>New York</w:t>
      </w:r>
      <w:r w:rsidRPr="00EF34A6">
        <w:rPr>
          <w:rFonts w:asciiTheme="majorHAnsi" w:hAnsiTheme="majorHAnsi" w:cs="Arial"/>
          <w:i/>
          <w:iCs/>
          <w:color w:val="1A1A1A"/>
        </w:rPr>
        <w:t>,</w:t>
      </w:r>
      <w:r w:rsidRPr="00EF34A6">
        <w:rPr>
          <w:rFonts w:asciiTheme="majorHAnsi" w:hAnsiTheme="majorHAnsi" w:cs="Arial"/>
          <w:color w:val="1A1A1A"/>
        </w:rPr>
        <w:t xml:space="preserve"> 300.</w:t>
      </w:r>
    </w:p>
    <w:p w14:paraId="3FD8F0EC" w14:textId="77777777" w:rsidR="00EF34A6" w:rsidRDefault="00C95407" w:rsidP="00EF34A6">
      <w:pPr>
        <w:pStyle w:val="ListParagraph"/>
        <w:widowControl w:val="0"/>
        <w:numPr>
          <w:ilvl w:val="0"/>
          <w:numId w:val="4"/>
        </w:numPr>
        <w:autoSpaceDE w:val="0"/>
        <w:autoSpaceDN w:val="0"/>
        <w:adjustRightInd w:val="0"/>
        <w:spacing w:after="240"/>
        <w:jc w:val="both"/>
        <w:rPr>
          <w:rFonts w:asciiTheme="majorHAnsi" w:hAnsiTheme="majorHAnsi" w:cs="Arial"/>
          <w:color w:val="1A1A1A"/>
        </w:rPr>
      </w:pPr>
      <w:r w:rsidRPr="00EF34A6">
        <w:rPr>
          <w:rFonts w:asciiTheme="majorHAnsi" w:hAnsiTheme="majorHAnsi" w:cs="Arial"/>
          <w:color w:val="1A1A1A"/>
        </w:rPr>
        <w:t xml:space="preserve">Shang, Shari, and Peter B. Seddon. (2002). "Assessing and managing the benefits of enterprise systems: the business manager's perspective." </w:t>
      </w:r>
      <w:r w:rsidRPr="00EF34A6">
        <w:rPr>
          <w:rFonts w:asciiTheme="majorHAnsi" w:hAnsiTheme="majorHAnsi" w:cs="Arial"/>
          <w:i/>
          <w:iCs/>
          <w:color w:val="1A1A1A"/>
        </w:rPr>
        <w:t>Information Systems Journal</w:t>
      </w:r>
      <w:r w:rsidRPr="00EF34A6">
        <w:rPr>
          <w:rFonts w:asciiTheme="majorHAnsi" w:hAnsiTheme="majorHAnsi" w:cs="Arial"/>
          <w:color w:val="1A1A1A"/>
        </w:rPr>
        <w:t xml:space="preserve"> 12.4, 271-299.</w:t>
      </w:r>
    </w:p>
    <w:p w14:paraId="57B88158" w14:textId="77777777" w:rsidR="00EF34A6" w:rsidRPr="00051FA9" w:rsidRDefault="00B00127" w:rsidP="00EF34A6">
      <w:pPr>
        <w:pStyle w:val="ListParagraph"/>
        <w:widowControl w:val="0"/>
        <w:numPr>
          <w:ilvl w:val="0"/>
          <w:numId w:val="4"/>
        </w:numPr>
        <w:autoSpaceDE w:val="0"/>
        <w:autoSpaceDN w:val="0"/>
        <w:adjustRightInd w:val="0"/>
        <w:spacing w:after="240"/>
        <w:jc w:val="both"/>
        <w:rPr>
          <w:rFonts w:asciiTheme="majorHAnsi" w:hAnsiTheme="majorHAnsi" w:cs="Arial"/>
          <w:color w:val="1A1A1A"/>
        </w:rPr>
      </w:pPr>
      <w:r w:rsidRPr="00EF34A6">
        <w:rPr>
          <w:rFonts w:asciiTheme="majorHAnsi" w:hAnsiTheme="majorHAnsi" w:cs="Arial"/>
          <w:color w:val="1A1A1A"/>
        </w:rPr>
        <w:t xml:space="preserve">Sumner, Mary. </w:t>
      </w:r>
      <w:r w:rsidR="00EA4275" w:rsidRPr="00EF34A6">
        <w:rPr>
          <w:rFonts w:asciiTheme="majorHAnsi" w:hAnsiTheme="majorHAnsi" w:cs="Arial"/>
          <w:color w:val="1A1A1A"/>
        </w:rPr>
        <w:t xml:space="preserve">(2000). </w:t>
      </w:r>
      <w:r w:rsidRPr="00EF34A6">
        <w:rPr>
          <w:rFonts w:asciiTheme="majorHAnsi" w:hAnsiTheme="majorHAnsi" w:cs="Arial"/>
          <w:color w:val="1A1A1A"/>
        </w:rPr>
        <w:t xml:space="preserve">"Risk factors in enterprise-wide/ERP projects." </w:t>
      </w:r>
      <w:r w:rsidRPr="00EF34A6">
        <w:rPr>
          <w:rFonts w:asciiTheme="majorHAnsi" w:hAnsiTheme="majorHAnsi" w:cs="Arial"/>
          <w:i/>
          <w:iCs/>
          <w:color w:val="1A1A1A"/>
        </w:rPr>
        <w:t xml:space="preserve">Journal </w:t>
      </w:r>
      <w:r w:rsidRPr="00051FA9">
        <w:rPr>
          <w:rFonts w:asciiTheme="majorHAnsi" w:hAnsiTheme="majorHAnsi" w:cs="Arial"/>
          <w:i/>
          <w:iCs/>
          <w:color w:val="1A1A1A"/>
        </w:rPr>
        <w:t>of Information Technology</w:t>
      </w:r>
      <w:r w:rsidR="00EA4275" w:rsidRPr="00051FA9">
        <w:rPr>
          <w:rFonts w:asciiTheme="majorHAnsi" w:hAnsiTheme="majorHAnsi" w:cs="Arial"/>
          <w:color w:val="1A1A1A"/>
        </w:rPr>
        <w:t xml:space="preserve"> 15.4, </w:t>
      </w:r>
      <w:r w:rsidRPr="00051FA9">
        <w:rPr>
          <w:rFonts w:asciiTheme="majorHAnsi" w:hAnsiTheme="majorHAnsi" w:cs="Arial"/>
          <w:color w:val="1A1A1A"/>
        </w:rPr>
        <w:t>317-327.</w:t>
      </w:r>
    </w:p>
    <w:p w14:paraId="7617A435" w14:textId="5A0C2221" w:rsidR="00905AF3" w:rsidRPr="00051FA9" w:rsidRDefault="00905AF3" w:rsidP="00905AF3">
      <w:pPr>
        <w:pStyle w:val="ListParagraph"/>
        <w:widowControl w:val="0"/>
        <w:numPr>
          <w:ilvl w:val="0"/>
          <w:numId w:val="4"/>
        </w:numPr>
        <w:autoSpaceDE w:val="0"/>
        <w:autoSpaceDN w:val="0"/>
        <w:adjustRightInd w:val="0"/>
        <w:jc w:val="both"/>
        <w:rPr>
          <w:rFonts w:asciiTheme="majorHAnsi" w:hAnsiTheme="majorHAnsi" w:cs="Times New Roman"/>
        </w:rPr>
      </w:pPr>
      <w:r w:rsidRPr="00051FA9">
        <w:rPr>
          <w:rFonts w:asciiTheme="majorHAnsi" w:hAnsiTheme="majorHAnsi" w:cs="Times New Roman"/>
        </w:rPr>
        <w:t>Thompson, V., (2013).  ‘Worldwide Enterprise Social Software 2013–2017 Forecast and 2012 Vendor Shares: From ESS to ESN, International Data Corporation (IDC), USA.</w:t>
      </w:r>
    </w:p>
    <w:p w14:paraId="138831DA" w14:textId="77777777" w:rsidR="00EF34A6" w:rsidRDefault="00C95407" w:rsidP="00EF34A6">
      <w:pPr>
        <w:pStyle w:val="ListParagraph"/>
        <w:widowControl w:val="0"/>
        <w:numPr>
          <w:ilvl w:val="0"/>
          <w:numId w:val="4"/>
        </w:numPr>
        <w:autoSpaceDE w:val="0"/>
        <w:autoSpaceDN w:val="0"/>
        <w:adjustRightInd w:val="0"/>
        <w:spacing w:after="240"/>
        <w:jc w:val="both"/>
        <w:rPr>
          <w:rFonts w:asciiTheme="majorHAnsi" w:hAnsiTheme="majorHAnsi" w:cs="Arial"/>
          <w:color w:val="1A1A1A"/>
        </w:rPr>
      </w:pPr>
      <w:r w:rsidRPr="00EF34A6">
        <w:rPr>
          <w:rFonts w:asciiTheme="majorHAnsi" w:hAnsiTheme="majorHAnsi" w:cs="Arial"/>
          <w:color w:val="1A1A1A"/>
        </w:rPr>
        <w:t xml:space="preserve">Wei, Hsiao-Lan, Eric TG Wang, and Pei-Hung </w:t>
      </w:r>
      <w:proofErr w:type="spellStart"/>
      <w:r w:rsidRPr="00EF34A6">
        <w:rPr>
          <w:rFonts w:asciiTheme="majorHAnsi" w:hAnsiTheme="majorHAnsi" w:cs="Arial"/>
          <w:color w:val="1A1A1A"/>
        </w:rPr>
        <w:t>Ju</w:t>
      </w:r>
      <w:proofErr w:type="spellEnd"/>
      <w:r w:rsidRPr="00EF34A6">
        <w:rPr>
          <w:rFonts w:asciiTheme="majorHAnsi" w:hAnsiTheme="majorHAnsi" w:cs="Arial"/>
          <w:color w:val="1A1A1A"/>
        </w:rPr>
        <w:t xml:space="preserve">. (2005). "Understanding misalignment and cascading change of ERP implementation: a stage view of process analysis." </w:t>
      </w:r>
      <w:r w:rsidRPr="00EF34A6">
        <w:rPr>
          <w:rFonts w:asciiTheme="majorHAnsi" w:hAnsiTheme="majorHAnsi" w:cs="Arial"/>
          <w:i/>
          <w:iCs/>
          <w:color w:val="1A1A1A"/>
        </w:rPr>
        <w:t>European Journal of Information Systems</w:t>
      </w:r>
      <w:r w:rsidRPr="00EF34A6">
        <w:rPr>
          <w:rFonts w:asciiTheme="majorHAnsi" w:hAnsiTheme="majorHAnsi" w:cs="Arial"/>
          <w:color w:val="1A1A1A"/>
        </w:rPr>
        <w:t xml:space="preserve"> 14.4, 324-334.</w:t>
      </w:r>
    </w:p>
    <w:p w14:paraId="63F555A2" w14:textId="77777777" w:rsidR="00EF34A6" w:rsidRDefault="00C95407" w:rsidP="00EF34A6">
      <w:pPr>
        <w:pStyle w:val="ListParagraph"/>
        <w:widowControl w:val="0"/>
        <w:numPr>
          <w:ilvl w:val="0"/>
          <w:numId w:val="4"/>
        </w:numPr>
        <w:autoSpaceDE w:val="0"/>
        <w:autoSpaceDN w:val="0"/>
        <w:adjustRightInd w:val="0"/>
        <w:spacing w:after="240"/>
        <w:jc w:val="both"/>
        <w:rPr>
          <w:rFonts w:asciiTheme="majorHAnsi" w:hAnsiTheme="majorHAnsi" w:cs="Arial"/>
          <w:color w:val="1A1A1A"/>
        </w:rPr>
      </w:pPr>
      <w:proofErr w:type="spellStart"/>
      <w:r w:rsidRPr="00EF34A6">
        <w:rPr>
          <w:rFonts w:asciiTheme="majorHAnsi" w:hAnsiTheme="majorHAnsi" w:cs="Arial"/>
          <w:color w:val="1A1A1A"/>
        </w:rPr>
        <w:t>Westerman</w:t>
      </w:r>
      <w:proofErr w:type="spellEnd"/>
      <w:r w:rsidRPr="00EF34A6">
        <w:rPr>
          <w:rFonts w:asciiTheme="majorHAnsi" w:hAnsiTheme="majorHAnsi" w:cs="Arial"/>
          <w:color w:val="1A1A1A"/>
        </w:rPr>
        <w:t xml:space="preserve">, G., Bonnet, D., &amp; McAfee, A. (2014). </w:t>
      </w:r>
      <w:r w:rsidRPr="00EF34A6">
        <w:rPr>
          <w:rFonts w:asciiTheme="majorHAnsi" w:hAnsiTheme="majorHAnsi" w:cs="Arial"/>
          <w:iCs/>
          <w:color w:val="1A1A1A"/>
        </w:rPr>
        <w:t>Leading Digital: Turning Technology into Business Transformation</w:t>
      </w:r>
      <w:r w:rsidRPr="00EF34A6">
        <w:rPr>
          <w:rFonts w:asciiTheme="majorHAnsi" w:hAnsiTheme="majorHAnsi" w:cs="Arial"/>
          <w:color w:val="1A1A1A"/>
        </w:rPr>
        <w:t>. Harvard Business Press. Boston (MA).</w:t>
      </w:r>
    </w:p>
    <w:p w14:paraId="6FA19EF6" w14:textId="55E312A0" w:rsidR="00CB137C" w:rsidRPr="00EF34A6" w:rsidRDefault="00CB137C" w:rsidP="00EF34A6">
      <w:pPr>
        <w:pStyle w:val="ListParagraph"/>
        <w:widowControl w:val="0"/>
        <w:numPr>
          <w:ilvl w:val="0"/>
          <w:numId w:val="4"/>
        </w:numPr>
        <w:autoSpaceDE w:val="0"/>
        <w:autoSpaceDN w:val="0"/>
        <w:adjustRightInd w:val="0"/>
        <w:spacing w:after="240"/>
        <w:jc w:val="both"/>
        <w:rPr>
          <w:rFonts w:asciiTheme="majorHAnsi" w:hAnsiTheme="majorHAnsi" w:cs="Arial"/>
          <w:color w:val="1A1A1A"/>
        </w:rPr>
      </w:pPr>
      <w:r w:rsidRPr="00EF34A6">
        <w:rPr>
          <w:rFonts w:asciiTheme="majorHAnsi" w:hAnsiTheme="majorHAnsi" w:cs="Arial"/>
          <w:color w:val="1A1A1A"/>
        </w:rPr>
        <w:t>Wu, Jen-Her, Shin-</w:t>
      </w:r>
      <w:proofErr w:type="spellStart"/>
      <w:r w:rsidRPr="00EF34A6">
        <w:rPr>
          <w:rFonts w:asciiTheme="majorHAnsi" w:hAnsiTheme="majorHAnsi" w:cs="Arial"/>
          <w:color w:val="1A1A1A"/>
        </w:rPr>
        <w:t>Shing</w:t>
      </w:r>
      <w:proofErr w:type="spellEnd"/>
      <w:r w:rsidRPr="00EF34A6">
        <w:rPr>
          <w:rFonts w:asciiTheme="majorHAnsi" w:hAnsiTheme="majorHAnsi" w:cs="Arial"/>
          <w:color w:val="1A1A1A"/>
        </w:rPr>
        <w:t xml:space="preserve"> Shin, and Michael SH </w:t>
      </w:r>
      <w:proofErr w:type="spellStart"/>
      <w:r w:rsidRPr="00EF34A6">
        <w:rPr>
          <w:rFonts w:asciiTheme="majorHAnsi" w:hAnsiTheme="majorHAnsi" w:cs="Arial"/>
          <w:color w:val="1A1A1A"/>
        </w:rPr>
        <w:t>Heng</w:t>
      </w:r>
      <w:proofErr w:type="spellEnd"/>
      <w:r w:rsidRPr="00EF34A6">
        <w:rPr>
          <w:rFonts w:asciiTheme="majorHAnsi" w:hAnsiTheme="majorHAnsi" w:cs="Arial"/>
          <w:color w:val="1A1A1A"/>
        </w:rPr>
        <w:t xml:space="preserve">. </w:t>
      </w:r>
      <w:r w:rsidR="00EA4275" w:rsidRPr="00EF34A6">
        <w:rPr>
          <w:rFonts w:asciiTheme="majorHAnsi" w:hAnsiTheme="majorHAnsi" w:cs="Arial"/>
          <w:color w:val="1A1A1A"/>
        </w:rPr>
        <w:t xml:space="preserve">(2007). </w:t>
      </w:r>
      <w:r w:rsidRPr="00EF34A6">
        <w:rPr>
          <w:rFonts w:asciiTheme="majorHAnsi" w:hAnsiTheme="majorHAnsi" w:cs="Arial"/>
          <w:color w:val="1A1A1A"/>
        </w:rPr>
        <w:t xml:space="preserve">"A methodology for ERP misfit analysis." </w:t>
      </w:r>
      <w:r w:rsidRPr="00EF34A6">
        <w:rPr>
          <w:rFonts w:asciiTheme="majorHAnsi" w:hAnsiTheme="majorHAnsi" w:cs="Arial"/>
          <w:i/>
          <w:iCs/>
          <w:color w:val="1A1A1A"/>
        </w:rPr>
        <w:t>Information &amp; Management</w:t>
      </w:r>
      <w:r w:rsidR="00EA4275" w:rsidRPr="00EF34A6">
        <w:rPr>
          <w:rFonts w:asciiTheme="majorHAnsi" w:hAnsiTheme="majorHAnsi" w:cs="Arial"/>
          <w:color w:val="1A1A1A"/>
        </w:rPr>
        <w:t xml:space="preserve"> 44.8, </w:t>
      </w:r>
      <w:r w:rsidRPr="00EF34A6">
        <w:rPr>
          <w:rFonts w:asciiTheme="majorHAnsi" w:hAnsiTheme="majorHAnsi" w:cs="Arial"/>
          <w:color w:val="1A1A1A"/>
        </w:rPr>
        <w:t>666-680.</w:t>
      </w:r>
    </w:p>
    <w:p w14:paraId="59CC55C6" w14:textId="77777777" w:rsidR="00E056C8" w:rsidRPr="00FC3EE6" w:rsidRDefault="00E056C8" w:rsidP="00FC3EE6">
      <w:pPr>
        <w:widowControl w:val="0"/>
        <w:autoSpaceDE w:val="0"/>
        <w:autoSpaceDN w:val="0"/>
        <w:adjustRightInd w:val="0"/>
        <w:spacing w:after="240"/>
        <w:jc w:val="both"/>
        <w:rPr>
          <w:rFonts w:asciiTheme="majorHAnsi" w:hAnsiTheme="majorHAnsi" w:cs="Times"/>
        </w:rPr>
      </w:pPr>
    </w:p>
    <w:sectPr w:rsidR="00E056C8" w:rsidRPr="00FC3EE6" w:rsidSect="004B6913">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BF589" w14:textId="77777777" w:rsidR="00BB7467" w:rsidRDefault="00BB7467" w:rsidP="004B0499">
      <w:r>
        <w:separator/>
      </w:r>
    </w:p>
  </w:endnote>
  <w:endnote w:type="continuationSeparator" w:id="0">
    <w:p w14:paraId="2C6AF9DE" w14:textId="77777777" w:rsidR="00BB7467" w:rsidRDefault="00BB7467" w:rsidP="004B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124CB" w14:textId="77777777" w:rsidR="00CD73F2" w:rsidRDefault="00CD73F2" w:rsidP="00765C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7020A6" w14:textId="77777777" w:rsidR="00CD73F2" w:rsidRDefault="00CD73F2" w:rsidP="00C03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8A22B" w14:textId="77777777" w:rsidR="00CD73F2" w:rsidRDefault="00CD73F2" w:rsidP="00765C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0DC9">
      <w:rPr>
        <w:rStyle w:val="PageNumber"/>
        <w:noProof/>
      </w:rPr>
      <w:t>2</w:t>
    </w:r>
    <w:r>
      <w:rPr>
        <w:rStyle w:val="PageNumber"/>
      </w:rPr>
      <w:fldChar w:fldCharType="end"/>
    </w:r>
  </w:p>
  <w:p w14:paraId="67D62E3C" w14:textId="77777777" w:rsidR="00CD73F2" w:rsidRDefault="00CD73F2" w:rsidP="00C03B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E0FFA" w14:textId="77777777" w:rsidR="00BB7467" w:rsidRDefault="00BB7467" w:rsidP="004B0499">
      <w:r>
        <w:separator/>
      </w:r>
    </w:p>
  </w:footnote>
  <w:footnote w:type="continuationSeparator" w:id="0">
    <w:p w14:paraId="56AA67E4" w14:textId="77777777" w:rsidR="00BB7467" w:rsidRDefault="00BB7467" w:rsidP="004B04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412A8"/>
    <w:multiLevelType w:val="hybridMultilevel"/>
    <w:tmpl w:val="D108C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4C247A"/>
    <w:multiLevelType w:val="hybridMultilevel"/>
    <w:tmpl w:val="960A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950A88"/>
    <w:multiLevelType w:val="hybridMultilevel"/>
    <w:tmpl w:val="6AD8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8865C9"/>
    <w:multiLevelType w:val="hybridMultilevel"/>
    <w:tmpl w:val="1994A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3D362D"/>
    <w:multiLevelType w:val="hybridMultilevel"/>
    <w:tmpl w:val="178A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5669B0"/>
    <w:multiLevelType w:val="hybridMultilevel"/>
    <w:tmpl w:val="2EFE0F44"/>
    <w:lvl w:ilvl="0" w:tplc="0422E54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34F221F"/>
    <w:multiLevelType w:val="hybridMultilevel"/>
    <w:tmpl w:val="6A1E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9C745B"/>
    <w:multiLevelType w:val="hybridMultilevel"/>
    <w:tmpl w:val="1994A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1D51BF"/>
    <w:multiLevelType w:val="hybridMultilevel"/>
    <w:tmpl w:val="24AAF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2461AC"/>
    <w:multiLevelType w:val="hybridMultilevel"/>
    <w:tmpl w:val="8DDA6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7"/>
  </w:num>
  <w:num w:numId="5">
    <w:abstractNumId w:val="1"/>
  </w:num>
  <w:num w:numId="6">
    <w:abstractNumId w:val="3"/>
  </w:num>
  <w:num w:numId="7">
    <w:abstractNumId w:val="2"/>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8EC"/>
    <w:rsid w:val="00001BCD"/>
    <w:rsid w:val="00020429"/>
    <w:rsid w:val="00032117"/>
    <w:rsid w:val="00037480"/>
    <w:rsid w:val="00042B0B"/>
    <w:rsid w:val="00044F21"/>
    <w:rsid w:val="00047A9F"/>
    <w:rsid w:val="00047F16"/>
    <w:rsid w:val="00051223"/>
    <w:rsid w:val="00051FA9"/>
    <w:rsid w:val="00054E45"/>
    <w:rsid w:val="00062A59"/>
    <w:rsid w:val="00064FEE"/>
    <w:rsid w:val="000814E9"/>
    <w:rsid w:val="00083D11"/>
    <w:rsid w:val="00090B7C"/>
    <w:rsid w:val="000938F2"/>
    <w:rsid w:val="000A6B6A"/>
    <w:rsid w:val="000C6D80"/>
    <w:rsid w:val="000E4D7D"/>
    <w:rsid w:val="000E62A2"/>
    <w:rsid w:val="000F0CDB"/>
    <w:rsid w:val="000F6BCC"/>
    <w:rsid w:val="00100F3B"/>
    <w:rsid w:val="00110AE1"/>
    <w:rsid w:val="001218B6"/>
    <w:rsid w:val="0012190C"/>
    <w:rsid w:val="00136147"/>
    <w:rsid w:val="00140E0C"/>
    <w:rsid w:val="00153273"/>
    <w:rsid w:val="0016395C"/>
    <w:rsid w:val="00166F06"/>
    <w:rsid w:val="00175C82"/>
    <w:rsid w:val="00185A04"/>
    <w:rsid w:val="001922BA"/>
    <w:rsid w:val="0019375E"/>
    <w:rsid w:val="001B453B"/>
    <w:rsid w:val="001B71DF"/>
    <w:rsid w:val="001C1381"/>
    <w:rsid w:val="001C1804"/>
    <w:rsid w:val="001D484F"/>
    <w:rsid w:val="001D56CB"/>
    <w:rsid w:val="001F1AB7"/>
    <w:rsid w:val="001F62FA"/>
    <w:rsid w:val="0020124B"/>
    <w:rsid w:val="00201E04"/>
    <w:rsid w:val="0020326B"/>
    <w:rsid w:val="0020360B"/>
    <w:rsid w:val="002163C0"/>
    <w:rsid w:val="002260E2"/>
    <w:rsid w:val="00235091"/>
    <w:rsid w:val="002415F7"/>
    <w:rsid w:val="00252ADD"/>
    <w:rsid w:val="0026732E"/>
    <w:rsid w:val="00270AEB"/>
    <w:rsid w:val="00275E9A"/>
    <w:rsid w:val="00290782"/>
    <w:rsid w:val="002916E9"/>
    <w:rsid w:val="002B29F3"/>
    <w:rsid w:val="002B7581"/>
    <w:rsid w:val="002C4D06"/>
    <w:rsid w:val="002C6B16"/>
    <w:rsid w:val="002C7A60"/>
    <w:rsid w:val="002D4781"/>
    <w:rsid w:val="002E1D6E"/>
    <w:rsid w:val="002E2FDF"/>
    <w:rsid w:val="002E3541"/>
    <w:rsid w:val="002F6311"/>
    <w:rsid w:val="00302EB2"/>
    <w:rsid w:val="00316384"/>
    <w:rsid w:val="003175B0"/>
    <w:rsid w:val="00322A4E"/>
    <w:rsid w:val="0032316C"/>
    <w:rsid w:val="00335551"/>
    <w:rsid w:val="00350CA8"/>
    <w:rsid w:val="003624E9"/>
    <w:rsid w:val="0037057D"/>
    <w:rsid w:val="00372ABA"/>
    <w:rsid w:val="00376B9E"/>
    <w:rsid w:val="003813CE"/>
    <w:rsid w:val="00384FEC"/>
    <w:rsid w:val="003878C2"/>
    <w:rsid w:val="0039216D"/>
    <w:rsid w:val="003C01F0"/>
    <w:rsid w:val="003C3F80"/>
    <w:rsid w:val="003C546D"/>
    <w:rsid w:val="003E2D32"/>
    <w:rsid w:val="003E621D"/>
    <w:rsid w:val="00420688"/>
    <w:rsid w:val="004215DF"/>
    <w:rsid w:val="00422055"/>
    <w:rsid w:val="004243C8"/>
    <w:rsid w:val="004265B0"/>
    <w:rsid w:val="004354D9"/>
    <w:rsid w:val="00442DC2"/>
    <w:rsid w:val="00450604"/>
    <w:rsid w:val="00457A8B"/>
    <w:rsid w:val="00461FCC"/>
    <w:rsid w:val="0046277B"/>
    <w:rsid w:val="004647C7"/>
    <w:rsid w:val="00486670"/>
    <w:rsid w:val="00486A7A"/>
    <w:rsid w:val="00496B58"/>
    <w:rsid w:val="004976FF"/>
    <w:rsid w:val="004A2067"/>
    <w:rsid w:val="004B0499"/>
    <w:rsid w:val="004B49AA"/>
    <w:rsid w:val="004B6913"/>
    <w:rsid w:val="004C7145"/>
    <w:rsid w:val="004E6366"/>
    <w:rsid w:val="004F2746"/>
    <w:rsid w:val="004F4CFE"/>
    <w:rsid w:val="004F5969"/>
    <w:rsid w:val="00506822"/>
    <w:rsid w:val="0050685B"/>
    <w:rsid w:val="00514625"/>
    <w:rsid w:val="00515D2F"/>
    <w:rsid w:val="00524F2C"/>
    <w:rsid w:val="00525054"/>
    <w:rsid w:val="00541BA7"/>
    <w:rsid w:val="00557327"/>
    <w:rsid w:val="00565A0B"/>
    <w:rsid w:val="005669CD"/>
    <w:rsid w:val="00574EF8"/>
    <w:rsid w:val="005846B3"/>
    <w:rsid w:val="00584F11"/>
    <w:rsid w:val="005A30F6"/>
    <w:rsid w:val="005A6D87"/>
    <w:rsid w:val="005B1207"/>
    <w:rsid w:val="005C38E8"/>
    <w:rsid w:val="005C6FE8"/>
    <w:rsid w:val="005D7BF9"/>
    <w:rsid w:val="005E56C3"/>
    <w:rsid w:val="006008C9"/>
    <w:rsid w:val="00605725"/>
    <w:rsid w:val="0065408E"/>
    <w:rsid w:val="006548D3"/>
    <w:rsid w:val="006630AB"/>
    <w:rsid w:val="0066394E"/>
    <w:rsid w:val="0068280C"/>
    <w:rsid w:val="00693150"/>
    <w:rsid w:val="0069417B"/>
    <w:rsid w:val="006979A2"/>
    <w:rsid w:val="006D14F1"/>
    <w:rsid w:val="006D3898"/>
    <w:rsid w:val="006D4DCA"/>
    <w:rsid w:val="006D7280"/>
    <w:rsid w:val="006E22A1"/>
    <w:rsid w:val="006E6638"/>
    <w:rsid w:val="00715688"/>
    <w:rsid w:val="00721667"/>
    <w:rsid w:val="007236F4"/>
    <w:rsid w:val="00730368"/>
    <w:rsid w:val="007557BE"/>
    <w:rsid w:val="007576B1"/>
    <w:rsid w:val="00760BA2"/>
    <w:rsid w:val="00765C02"/>
    <w:rsid w:val="00767298"/>
    <w:rsid w:val="00782844"/>
    <w:rsid w:val="00783D1F"/>
    <w:rsid w:val="007935D0"/>
    <w:rsid w:val="007A305F"/>
    <w:rsid w:val="007A3236"/>
    <w:rsid w:val="007A4E28"/>
    <w:rsid w:val="007B466B"/>
    <w:rsid w:val="007B4F10"/>
    <w:rsid w:val="007D438B"/>
    <w:rsid w:val="00807B32"/>
    <w:rsid w:val="00814CF4"/>
    <w:rsid w:val="00814F04"/>
    <w:rsid w:val="00817A10"/>
    <w:rsid w:val="00817F96"/>
    <w:rsid w:val="00830A7C"/>
    <w:rsid w:val="008328B5"/>
    <w:rsid w:val="00832D96"/>
    <w:rsid w:val="008332D2"/>
    <w:rsid w:val="00853CF9"/>
    <w:rsid w:val="00876413"/>
    <w:rsid w:val="0088445C"/>
    <w:rsid w:val="008906E1"/>
    <w:rsid w:val="008A29D0"/>
    <w:rsid w:val="008A629E"/>
    <w:rsid w:val="008B01EA"/>
    <w:rsid w:val="008B1402"/>
    <w:rsid w:val="008B50D5"/>
    <w:rsid w:val="008B6D86"/>
    <w:rsid w:val="008B6E9A"/>
    <w:rsid w:val="008C0E9D"/>
    <w:rsid w:val="008C2816"/>
    <w:rsid w:val="008C3BC0"/>
    <w:rsid w:val="008D2518"/>
    <w:rsid w:val="008E6F4E"/>
    <w:rsid w:val="008E7C71"/>
    <w:rsid w:val="008F7B67"/>
    <w:rsid w:val="00902FC9"/>
    <w:rsid w:val="00905AF3"/>
    <w:rsid w:val="00915AD7"/>
    <w:rsid w:val="0092132B"/>
    <w:rsid w:val="009318A5"/>
    <w:rsid w:val="00937FE1"/>
    <w:rsid w:val="00941023"/>
    <w:rsid w:val="00943915"/>
    <w:rsid w:val="00946FC6"/>
    <w:rsid w:val="00956A92"/>
    <w:rsid w:val="009633BC"/>
    <w:rsid w:val="0096384A"/>
    <w:rsid w:val="00971DF5"/>
    <w:rsid w:val="00974258"/>
    <w:rsid w:val="009811F5"/>
    <w:rsid w:val="00993A72"/>
    <w:rsid w:val="009A14B4"/>
    <w:rsid w:val="009A38F1"/>
    <w:rsid w:val="009C04F5"/>
    <w:rsid w:val="009C26F0"/>
    <w:rsid w:val="009D4776"/>
    <w:rsid w:val="009D57E9"/>
    <w:rsid w:val="009D6EF1"/>
    <w:rsid w:val="009F1B1C"/>
    <w:rsid w:val="00A11983"/>
    <w:rsid w:val="00A16A27"/>
    <w:rsid w:val="00A21553"/>
    <w:rsid w:val="00A32F05"/>
    <w:rsid w:val="00A41B75"/>
    <w:rsid w:val="00A46439"/>
    <w:rsid w:val="00A50053"/>
    <w:rsid w:val="00A5722C"/>
    <w:rsid w:val="00A6523E"/>
    <w:rsid w:val="00A8222E"/>
    <w:rsid w:val="00A8255D"/>
    <w:rsid w:val="00A87562"/>
    <w:rsid w:val="00A92EF7"/>
    <w:rsid w:val="00A941B1"/>
    <w:rsid w:val="00A95900"/>
    <w:rsid w:val="00AB55AD"/>
    <w:rsid w:val="00AC081A"/>
    <w:rsid w:val="00AC368A"/>
    <w:rsid w:val="00AC688A"/>
    <w:rsid w:val="00AD6AC7"/>
    <w:rsid w:val="00AF7D24"/>
    <w:rsid w:val="00B00127"/>
    <w:rsid w:val="00B0222A"/>
    <w:rsid w:val="00B110E2"/>
    <w:rsid w:val="00B3090A"/>
    <w:rsid w:val="00B40DC9"/>
    <w:rsid w:val="00B43E47"/>
    <w:rsid w:val="00B44E27"/>
    <w:rsid w:val="00B46E80"/>
    <w:rsid w:val="00B47544"/>
    <w:rsid w:val="00B502AD"/>
    <w:rsid w:val="00B5311E"/>
    <w:rsid w:val="00B53C1B"/>
    <w:rsid w:val="00B77B06"/>
    <w:rsid w:val="00B82AA4"/>
    <w:rsid w:val="00B94212"/>
    <w:rsid w:val="00B97CC9"/>
    <w:rsid w:val="00BA1D94"/>
    <w:rsid w:val="00BA2625"/>
    <w:rsid w:val="00BA7BD7"/>
    <w:rsid w:val="00BB7467"/>
    <w:rsid w:val="00BD2675"/>
    <w:rsid w:val="00BE2F18"/>
    <w:rsid w:val="00BE3ECA"/>
    <w:rsid w:val="00C03B76"/>
    <w:rsid w:val="00C10C5A"/>
    <w:rsid w:val="00C13261"/>
    <w:rsid w:val="00C13356"/>
    <w:rsid w:val="00C16CB8"/>
    <w:rsid w:val="00C16EE1"/>
    <w:rsid w:val="00C31D59"/>
    <w:rsid w:val="00C3368C"/>
    <w:rsid w:val="00C3566C"/>
    <w:rsid w:val="00C402E4"/>
    <w:rsid w:val="00C64EB1"/>
    <w:rsid w:val="00C77F77"/>
    <w:rsid w:val="00C8055C"/>
    <w:rsid w:val="00C81859"/>
    <w:rsid w:val="00C87B74"/>
    <w:rsid w:val="00C91C32"/>
    <w:rsid w:val="00C944AE"/>
    <w:rsid w:val="00C95407"/>
    <w:rsid w:val="00C9792F"/>
    <w:rsid w:val="00CA23B0"/>
    <w:rsid w:val="00CB0A45"/>
    <w:rsid w:val="00CB10F1"/>
    <w:rsid w:val="00CB137C"/>
    <w:rsid w:val="00CC0E47"/>
    <w:rsid w:val="00CC18F0"/>
    <w:rsid w:val="00CC425E"/>
    <w:rsid w:val="00CD1DBB"/>
    <w:rsid w:val="00CD68BB"/>
    <w:rsid w:val="00CD73F2"/>
    <w:rsid w:val="00CE2A8C"/>
    <w:rsid w:val="00CF0192"/>
    <w:rsid w:val="00CF0744"/>
    <w:rsid w:val="00CF6F12"/>
    <w:rsid w:val="00CF6FC2"/>
    <w:rsid w:val="00CF7A24"/>
    <w:rsid w:val="00D01368"/>
    <w:rsid w:val="00D132EC"/>
    <w:rsid w:val="00D15A14"/>
    <w:rsid w:val="00D22755"/>
    <w:rsid w:val="00D34D33"/>
    <w:rsid w:val="00D44B9D"/>
    <w:rsid w:val="00D45890"/>
    <w:rsid w:val="00D45B8A"/>
    <w:rsid w:val="00D50E76"/>
    <w:rsid w:val="00D625C7"/>
    <w:rsid w:val="00D62A90"/>
    <w:rsid w:val="00D63982"/>
    <w:rsid w:val="00D76800"/>
    <w:rsid w:val="00D91369"/>
    <w:rsid w:val="00D95B05"/>
    <w:rsid w:val="00D97F50"/>
    <w:rsid w:val="00DB3B21"/>
    <w:rsid w:val="00DC7B76"/>
    <w:rsid w:val="00DE511A"/>
    <w:rsid w:val="00DE61AC"/>
    <w:rsid w:val="00DF1769"/>
    <w:rsid w:val="00E04D37"/>
    <w:rsid w:val="00E056C8"/>
    <w:rsid w:val="00E147F7"/>
    <w:rsid w:val="00E2496E"/>
    <w:rsid w:val="00E37A75"/>
    <w:rsid w:val="00E44FD4"/>
    <w:rsid w:val="00E62AEB"/>
    <w:rsid w:val="00E62BC4"/>
    <w:rsid w:val="00E62D33"/>
    <w:rsid w:val="00E74C95"/>
    <w:rsid w:val="00E77CB2"/>
    <w:rsid w:val="00E87E5C"/>
    <w:rsid w:val="00E90020"/>
    <w:rsid w:val="00E93AE9"/>
    <w:rsid w:val="00EA18C4"/>
    <w:rsid w:val="00EA21CD"/>
    <w:rsid w:val="00EA4275"/>
    <w:rsid w:val="00EB03AC"/>
    <w:rsid w:val="00EB2D8C"/>
    <w:rsid w:val="00EB5E06"/>
    <w:rsid w:val="00EB6FE2"/>
    <w:rsid w:val="00ED1CBA"/>
    <w:rsid w:val="00ED3BBE"/>
    <w:rsid w:val="00ED6E49"/>
    <w:rsid w:val="00EE42C7"/>
    <w:rsid w:val="00EF3442"/>
    <w:rsid w:val="00EF34A6"/>
    <w:rsid w:val="00F1025C"/>
    <w:rsid w:val="00F10758"/>
    <w:rsid w:val="00F169A2"/>
    <w:rsid w:val="00F16F86"/>
    <w:rsid w:val="00F46676"/>
    <w:rsid w:val="00F46F59"/>
    <w:rsid w:val="00F546CB"/>
    <w:rsid w:val="00F5474C"/>
    <w:rsid w:val="00F67E49"/>
    <w:rsid w:val="00F81181"/>
    <w:rsid w:val="00F8390D"/>
    <w:rsid w:val="00F83F5B"/>
    <w:rsid w:val="00F8641E"/>
    <w:rsid w:val="00F914E3"/>
    <w:rsid w:val="00F973A5"/>
    <w:rsid w:val="00FA543F"/>
    <w:rsid w:val="00FB58EC"/>
    <w:rsid w:val="00FC3EE6"/>
    <w:rsid w:val="00FD3D07"/>
    <w:rsid w:val="00FE2B10"/>
    <w:rsid w:val="00FF7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77B8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0499"/>
    <w:pPr>
      <w:spacing w:line="360" w:lineRule="auto"/>
      <w:jc w:val="both"/>
    </w:pPr>
    <w:rPr>
      <w:rFonts w:ascii="Garamond" w:eastAsia="Times New Roman" w:hAnsi="Garamond" w:cs="Times New Roman"/>
      <w:sz w:val="22"/>
      <w:lang w:val="en-GB"/>
    </w:rPr>
  </w:style>
  <w:style w:type="character" w:customStyle="1" w:styleId="BodyTextChar">
    <w:name w:val="Body Text Char"/>
    <w:basedOn w:val="DefaultParagraphFont"/>
    <w:link w:val="BodyText"/>
    <w:rsid w:val="004B0499"/>
    <w:rPr>
      <w:rFonts w:ascii="Garamond" w:eastAsia="Times New Roman" w:hAnsi="Garamond" w:cs="Times New Roman"/>
      <w:sz w:val="22"/>
      <w:lang w:val="en-GB"/>
    </w:rPr>
  </w:style>
  <w:style w:type="paragraph" w:styleId="FootnoteText">
    <w:name w:val="footnote text"/>
    <w:basedOn w:val="Normal"/>
    <w:link w:val="FootnoteTextChar"/>
    <w:semiHidden/>
    <w:rsid w:val="004B0499"/>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4B0499"/>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4B0499"/>
    <w:rPr>
      <w:vertAlign w:val="superscript"/>
    </w:rPr>
  </w:style>
  <w:style w:type="paragraph" w:styleId="ListParagraph">
    <w:name w:val="List Paragraph"/>
    <w:basedOn w:val="Normal"/>
    <w:uiPriority w:val="34"/>
    <w:qFormat/>
    <w:rsid w:val="003E621D"/>
    <w:pPr>
      <w:ind w:left="720"/>
      <w:contextualSpacing/>
    </w:pPr>
  </w:style>
  <w:style w:type="paragraph" w:styleId="Footer">
    <w:name w:val="footer"/>
    <w:basedOn w:val="Normal"/>
    <w:link w:val="FooterChar"/>
    <w:uiPriority w:val="99"/>
    <w:unhideWhenUsed/>
    <w:rsid w:val="00C03B76"/>
    <w:pPr>
      <w:tabs>
        <w:tab w:val="center" w:pos="4320"/>
        <w:tab w:val="right" w:pos="8640"/>
      </w:tabs>
    </w:pPr>
  </w:style>
  <w:style w:type="character" w:customStyle="1" w:styleId="FooterChar">
    <w:name w:val="Footer Char"/>
    <w:basedOn w:val="DefaultParagraphFont"/>
    <w:link w:val="Footer"/>
    <w:uiPriority w:val="99"/>
    <w:rsid w:val="00C03B76"/>
  </w:style>
  <w:style w:type="character" w:styleId="PageNumber">
    <w:name w:val="page number"/>
    <w:basedOn w:val="DefaultParagraphFont"/>
    <w:uiPriority w:val="99"/>
    <w:semiHidden/>
    <w:unhideWhenUsed/>
    <w:rsid w:val="00C03B76"/>
  </w:style>
  <w:style w:type="paragraph" w:styleId="PlainText">
    <w:name w:val="Plain Text"/>
    <w:basedOn w:val="Normal"/>
    <w:link w:val="PlainTextChar"/>
    <w:rsid w:val="00ED6E49"/>
    <w:rPr>
      <w:rFonts w:ascii="Courier New" w:eastAsia="Times New Roman" w:hAnsi="Courier New" w:cs="Courier New"/>
      <w:sz w:val="20"/>
      <w:szCs w:val="20"/>
    </w:rPr>
  </w:style>
  <w:style w:type="character" w:customStyle="1" w:styleId="PlainTextChar">
    <w:name w:val="Plain Text Char"/>
    <w:basedOn w:val="DefaultParagraphFont"/>
    <w:link w:val="PlainText"/>
    <w:rsid w:val="00ED6E4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4215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15DF"/>
    <w:rPr>
      <w:rFonts w:ascii="Lucida Grande" w:hAnsi="Lucida Grande" w:cs="Lucida Grande"/>
      <w:sz w:val="18"/>
      <w:szCs w:val="18"/>
    </w:rPr>
  </w:style>
  <w:style w:type="character" w:styleId="CommentReference">
    <w:name w:val="annotation reference"/>
    <w:basedOn w:val="DefaultParagraphFont"/>
    <w:uiPriority w:val="99"/>
    <w:semiHidden/>
    <w:unhideWhenUsed/>
    <w:rsid w:val="00956A92"/>
    <w:rPr>
      <w:sz w:val="16"/>
      <w:szCs w:val="16"/>
    </w:rPr>
  </w:style>
  <w:style w:type="paragraph" w:styleId="CommentText">
    <w:name w:val="annotation text"/>
    <w:basedOn w:val="Normal"/>
    <w:link w:val="CommentTextChar"/>
    <w:uiPriority w:val="99"/>
    <w:semiHidden/>
    <w:unhideWhenUsed/>
    <w:rsid w:val="00956A92"/>
    <w:rPr>
      <w:sz w:val="20"/>
      <w:szCs w:val="20"/>
    </w:rPr>
  </w:style>
  <w:style w:type="character" w:customStyle="1" w:styleId="CommentTextChar">
    <w:name w:val="Comment Text Char"/>
    <w:basedOn w:val="DefaultParagraphFont"/>
    <w:link w:val="CommentText"/>
    <w:uiPriority w:val="99"/>
    <w:semiHidden/>
    <w:rsid w:val="00956A92"/>
    <w:rPr>
      <w:sz w:val="20"/>
      <w:szCs w:val="20"/>
    </w:rPr>
  </w:style>
  <w:style w:type="paragraph" w:styleId="CommentSubject">
    <w:name w:val="annotation subject"/>
    <w:basedOn w:val="CommentText"/>
    <w:next w:val="CommentText"/>
    <w:link w:val="CommentSubjectChar"/>
    <w:uiPriority w:val="99"/>
    <w:semiHidden/>
    <w:unhideWhenUsed/>
    <w:rsid w:val="00956A92"/>
    <w:rPr>
      <w:b/>
      <w:bCs/>
    </w:rPr>
  </w:style>
  <w:style w:type="character" w:customStyle="1" w:styleId="CommentSubjectChar">
    <w:name w:val="Comment Subject Char"/>
    <w:basedOn w:val="CommentTextChar"/>
    <w:link w:val="CommentSubject"/>
    <w:uiPriority w:val="99"/>
    <w:semiHidden/>
    <w:rsid w:val="00956A9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0499"/>
    <w:pPr>
      <w:spacing w:line="360" w:lineRule="auto"/>
      <w:jc w:val="both"/>
    </w:pPr>
    <w:rPr>
      <w:rFonts w:ascii="Garamond" w:eastAsia="Times New Roman" w:hAnsi="Garamond" w:cs="Times New Roman"/>
      <w:sz w:val="22"/>
      <w:lang w:val="en-GB"/>
    </w:rPr>
  </w:style>
  <w:style w:type="character" w:customStyle="1" w:styleId="BodyTextChar">
    <w:name w:val="Body Text Char"/>
    <w:basedOn w:val="DefaultParagraphFont"/>
    <w:link w:val="BodyText"/>
    <w:rsid w:val="004B0499"/>
    <w:rPr>
      <w:rFonts w:ascii="Garamond" w:eastAsia="Times New Roman" w:hAnsi="Garamond" w:cs="Times New Roman"/>
      <w:sz w:val="22"/>
      <w:lang w:val="en-GB"/>
    </w:rPr>
  </w:style>
  <w:style w:type="paragraph" w:styleId="FootnoteText">
    <w:name w:val="footnote text"/>
    <w:basedOn w:val="Normal"/>
    <w:link w:val="FootnoteTextChar"/>
    <w:semiHidden/>
    <w:rsid w:val="004B0499"/>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4B0499"/>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4B0499"/>
    <w:rPr>
      <w:vertAlign w:val="superscript"/>
    </w:rPr>
  </w:style>
  <w:style w:type="paragraph" w:styleId="ListParagraph">
    <w:name w:val="List Paragraph"/>
    <w:basedOn w:val="Normal"/>
    <w:uiPriority w:val="34"/>
    <w:qFormat/>
    <w:rsid w:val="003E621D"/>
    <w:pPr>
      <w:ind w:left="720"/>
      <w:contextualSpacing/>
    </w:pPr>
  </w:style>
  <w:style w:type="paragraph" w:styleId="Footer">
    <w:name w:val="footer"/>
    <w:basedOn w:val="Normal"/>
    <w:link w:val="FooterChar"/>
    <w:uiPriority w:val="99"/>
    <w:unhideWhenUsed/>
    <w:rsid w:val="00C03B76"/>
    <w:pPr>
      <w:tabs>
        <w:tab w:val="center" w:pos="4320"/>
        <w:tab w:val="right" w:pos="8640"/>
      </w:tabs>
    </w:pPr>
  </w:style>
  <w:style w:type="character" w:customStyle="1" w:styleId="FooterChar">
    <w:name w:val="Footer Char"/>
    <w:basedOn w:val="DefaultParagraphFont"/>
    <w:link w:val="Footer"/>
    <w:uiPriority w:val="99"/>
    <w:rsid w:val="00C03B76"/>
  </w:style>
  <w:style w:type="character" w:styleId="PageNumber">
    <w:name w:val="page number"/>
    <w:basedOn w:val="DefaultParagraphFont"/>
    <w:uiPriority w:val="99"/>
    <w:semiHidden/>
    <w:unhideWhenUsed/>
    <w:rsid w:val="00C03B76"/>
  </w:style>
  <w:style w:type="paragraph" w:styleId="PlainText">
    <w:name w:val="Plain Text"/>
    <w:basedOn w:val="Normal"/>
    <w:link w:val="PlainTextChar"/>
    <w:rsid w:val="00ED6E49"/>
    <w:rPr>
      <w:rFonts w:ascii="Courier New" w:eastAsia="Times New Roman" w:hAnsi="Courier New" w:cs="Courier New"/>
      <w:sz w:val="20"/>
      <w:szCs w:val="20"/>
    </w:rPr>
  </w:style>
  <w:style w:type="character" w:customStyle="1" w:styleId="PlainTextChar">
    <w:name w:val="Plain Text Char"/>
    <w:basedOn w:val="DefaultParagraphFont"/>
    <w:link w:val="PlainText"/>
    <w:rsid w:val="00ED6E4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4215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15DF"/>
    <w:rPr>
      <w:rFonts w:ascii="Lucida Grande" w:hAnsi="Lucida Grande" w:cs="Lucida Grande"/>
      <w:sz w:val="18"/>
      <w:szCs w:val="18"/>
    </w:rPr>
  </w:style>
  <w:style w:type="character" w:styleId="CommentReference">
    <w:name w:val="annotation reference"/>
    <w:basedOn w:val="DefaultParagraphFont"/>
    <w:uiPriority w:val="99"/>
    <w:semiHidden/>
    <w:unhideWhenUsed/>
    <w:rsid w:val="00956A92"/>
    <w:rPr>
      <w:sz w:val="16"/>
      <w:szCs w:val="16"/>
    </w:rPr>
  </w:style>
  <w:style w:type="paragraph" w:styleId="CommentText">
    <w:name w:val="annotation text"/>
    <w:basedOn w:val="Normal"/>
    <w:link w:val="CommentTextChar"/>
    <w:uiPriority w:val="99"/>
    <w:semiHidden/>
    <w:unhideWhenUsed/>
    <w:rsid w:val="00956A92"/>
    <w:rPr>
      <w:sz w:val="20"/>
      <w:szCs w:val="20"/>
    </w:rPr>
  </w:style>
  <w:style w:type="character" w:customStyle="1" w:styleId="CommentTextChar">
    <w:name w:val="Comment Text Char"/>
    <w:basedOn w:val="DefaultParagraphFont"/>
    <w:link w:val="CommentText"/>
    <w:uiPriority w:val="99"/>
    <w:semiHidden/>
    <w:rsid w:val="00956A92"/>
    <w:rPr>
      <w:sz w:val="20"/>
      <w:szCs w:val="20"/>
    </w:rPr>
  </w:style>
  <w:style w:type="paragraph" w:styleId="CommentSubject">
    <w:name w:val="annotation subject"/>
    <w:basedOn w:val="CommentText"/>
    <w:next w:val="CommentText"/>
    <w:link w:val="CommentSubjectChar"/>
    <w:uiPriority w:val="99"/>
    <w:semiHidden/>
    <w:unhideWhenUsed/>
    <w:rsid w:val="00956A92"/>
    <w:rPr>
      <w:b/>
      <w:bCs/>
    </w:rPr>
  </w:style>
  <w:style w:type="character" w:customStyle="1" w:styleId="CommentSubjectChar">
    <w:name w:val="Comment Subject Char"/>
    <w:basedOn w:val="CommentTextChar"/>
    <w:link w:val="CommentSubject"/>
    <w:uiPriority w:val="99"/>
    <w:semiHidden/>
    <w:rsid w:val="00956A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9807">
      <w:bodyDiv w:val="1"/>
      <w:marLeft w:val="0"/>
      <w:marRight w:val="0"/>
      <w:marTop w:val="0"/>
      <w:marBottom w:val="0"/>
      <w:divBdr>
        <w:top w:val="none" w:sz="0" w:space="0" w:color="auto"/>
        <w:left w:val="none" w:sz="0" w:space="0" w:color="auto"/>
        <w:bottom w:val="none" w:sz="0" w:space="0" w:color="auto"/>
        <w:right w:val="none" w:sz="0" w:space="0" w:color="auto"/>
      </w:divBdr>
    </w:div>
    <w:div w:id="1491796866">
      <w:bodyDiv w:val="1"/>
      <w:marLeft w:val="0"/>
      <w:marRight w:val="0"/>
      <w:marTop w:val="0"/>
      <w:marBottom w:val="0"/>
      <w:divBdr>
        <w:top w:val="none" w:sz="0" w:space="0" w:color="auto"/>
        <w:left w:val="none" w:sz="0" w:space="0" w:color="auto"/>
        <w:bottom w:val="none" w:sz="0" w:space="0" w:color="auto"/>
        <w:right w:val="none" w:sz="0" w:space="0" w:color="auto"/>
      </w:divBdr>
    </w:div>
    <w:div w:id="2041054323">
      <w:bodyDiv w:val="1"/>
      <w:marLeft w:val="0"/>
      <w:marRight w:val="0"/>
      <w:marTop w:val="0"/>
      <w:marBottom w:val="0"/>
      <w:divBdr>
        <w:top w:val="none" w:sz="0" w:space="0" w:color="auto"/>
        <w:left w:val="none" w:sz="0" w:space="0" w:color="auto"/>
        <w:bottom w:val="none" w:sz="0" w:space="0" w:color="auto"/>
        <w:right w:val="none" w:sz="0" w:space="0" w:color="auto"/>
      </w:divBdr>
      <w:divsChild>
        <w:div w:id="2110419701">
          <w:marLeft w:val="0"/>
          <w:marRight w:val="0"/>
          <w:marTop w:val="0"/>
          <w:marBottom w:val="0"/>
          <w:divBdr>
            <w:top w:val="none" w:sz="0" w:space="0" w:color="auto"/>
            <w:left w:val="none" w:sz="0" w:space="0" w:color="auto"/>
            <w:bottom w:val="none" w:sz="0" w:space="0" w:color="auto"/>
            <w:right w:val="none" w:sz="0" w:space="0" w:color="auto"/>
          </w:divBdr>
        </w:div>
        <w:div w:id="948704974">
          <w:marLeft w:val="0"/>
          <w:marRight w:val="0"/>
          <w:marTop w:val="0"/>
          <w:marBottom w:val="0"/>
          <w:divBdr>
            <w:top w:val="none" w:sz="0" w:space="0" w:color="auto"/>
            <w:left w:val="none" w:sz="0" w:space="0" w:color="auto"/>
            <w:bottom w:val="none" w:sz="0" w:space="0" w:color="auto"/>
            <w:right w:val="none" w:sz="0" w:space="0" w:color="auto"/>
          </w:divBdr>
        </w:div>
        <w:div w:id="1507480965">
          <w:marLeft w:val="0"/>
          <w:marRight w:val="0"/>
          <w:marTop w:val="0"/>
          <w:marBottom w:val="0"/>
          <w:divBdr>
            <w:top w:val="none" w:sz="0" w:space="0" w:color="auto"/>
            <w:left w:val="none" w:sz="0" w:space="0" w:color="auto"/>
            <w:bottom w:val="none" w:sz="0" w:space="0" w:color="auto"/>
            <w:right w:val="none" w:sz="0" w:space="0" w:color="auto"/>
          </w:divBdr>
        </w:div>
        <w:div w:id="1651981548">
          <w:marLeft w:val="0"/>
          <w:marRight w:val="0"/>
          <w:marTop w:val="0"/>
          <w:marBottom w:val="0"/>
          <w:divBdr>
            <w:top w:val="none" w:sz="0" w:space="0" w:color="auto"/>
            <w:left w:val="none" w:sz="0" w:space="0" w:color="auto"/>
            <w:bottom w:val="none" w:sz="0" w:space="0" w:color="auto"/>
            <w:right w:val="none" w:sz="0" w:space="0" w:color="auto"/>
          </w:divBdr>
        </w:div>
        <w:div w:id="1410083242">
          <w:marLeft w:val="0"/>
          <w:marRight w:val="0"/>
          <w:marTop w:val="0"/>
          <w:marBottom w:val="0"/>
          <w:divBdr>
            <w:top w:val="none" w:sz="0" w:space="0" w:color="auto"/>
            <w:left w:val="none" w:sz="0" w:space="0" w:color="auto"/>
            <w:bottom w:val="none" w:sz="0" w:space="0" w:color="auto"/>
            <w:right w:val="none" w:sz="0" w:space="0" w:color="auto"/>
          </w:divBdr>
        </w:div>
        <w:div w:id="1704598728">
          <w:marLeft w:val="0"/>
          <w:marRight w:val="0"/>
          <w:marTop w:val="0"/>
          <w:marBottom w:val="0"/>
          <w:divBdr>
            <w:top w:val="none" w:sz="0" w:space="0" w:color="auto"/>
            <w:left w:val="none" w:sz="0" w:space="0" w:color="auto"/>
            <w:bottom w:val="none" w:sz="0" w:space="0" w:color="auto"/>
            <w:right w:val="none" w:sz="0" w:space="0" w:color="auto"/>
          </w:divBdr>
        </w:div>
        <w:div w:id="635643405">
          <w:marLeft w:val="0"/>
          <w:marRight w:val="0"/>
          <w:marTop w:val="0"/>
          <w:marBottom w:val="0"/>
          <w:divBdr>
            <w:top w:val="none" w:sz="0" w:space="0" w:color="auto"/>
            <w:left w:val="none" w:sz="0" w:space="0" w:color="auto"/>
            <w:bottom w:val="none" w:sz="0" w:space="0" w:color="auto"/>
            <w:right w:val="none" w:sz="0" w:space="0" w:color="auto"/>
          </w:divBdr>
        </w:div>
        <w:div w:id="1602755953">
          <w:marLeft w:val="0"/>
          <w:marRight w:val="0"/>
          <w:marTop w:val="0"/>
          <w:marBottom w:val="0"/>
          <w:divBdr>
            <w:top w:val="none" w:sz="0" w:space="0" w:color="auto"/>
            <w:left w:val="none" w:sz="0" w:space="0" w:color="auto"/>
            <w:bottom w:val="none" w:sz="0" w:space="0" w:color="auto"/>
            <w:right w:val="none" w:sz="0" w:space="0" w:color="auto"/>
          </w:divBdr>
        </w:div>
        <w:div w:id="197324909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CD9C6-B95D-4BBB-BAEB-9DA6AF98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4056</Words>
  <Characters>23124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Business School</Company>
  <LinksUpToDate>false</LinksUpToDate>
  <CharactersWithSpaces>27126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Loonam</dc:creator>
  <cp:lastModifiedBy>Vikas</cp:lastModifiedBy>
  <cp:revision>3</cp:revision>
  <cp:lastPrinted>2015-11-11T15:05:00Z</cp:lastPrinted>
  <dcterms:created xsi:type="dcterms:W3CDTF">2016-05-12T21:50:00Z</dcterms:created>
  <dcterms:modified xsi:type="dcterms:W3CDTF">2016-05-12T21:52:00Z</dcterms:modified>
</cp:coreProperties>
</file>