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C92" w:rsidRDefault="00DE5C92" w:rsidP="00DE5C92">
      <w:pPr>
        <w:spacing w:line="480" w:lineRule="auto"/>
        <w:jc w:val="center"/>
        <w:rPr>
          <w:rFonts w:ascii="Times New Roman" w:hAnsi="Times New Roman"/>
          <w:b/>
          <w:sz w:val="24"/>
          <w:szCs w:val="24"/>
        </w:rPr>
      </w:pPr>
      <w:r>
        <w:rPr>
          <w:rFonts w:ascii="Times New Roman" w:hAnsi="Times New Roman"/>
          <w:b/>
          <w:sz w:val="24"/>
          <w:szCs w:val="24"/>
        </w:rPr>
        <w:t>From the Black Square to the Red Square: Rebel Leadership Constructed as Process through a Narrative on Art</w:t>
      </w:r>
    </w:p>
    <w:p w:rsidR="00A62FBD" w:rsidRPr="00CD3168" w:rsidRDefault="00A62FBD" w:rsidP="002C6FAB">
      <w:pPr>
        <w:spacing w:after="0" w:line="480" w:lineRule="auto"/>
        <w:rPr>
          <w:rFonts w:ascii="Times New Roman" w:hAnsi="Times New Roman"/>
          <w:b/>
          <w:sz w:val="24"/>
          <w:szCs w:val="24"/>
        </w:rPr>
      </w:pPr>
    </w:p>
    <w:p w:rsidR="00167177" w:rsidRPr="00CD3168" w:rsidRDefault="00167177" w:rsidP="002C6FAB">
      <w:pPr>
        <w:spacing w:line="480" w:lineRule="auto"/>
        <w:rPr>
          <w:rFonts w:ascii="Times New Roman" w:hAnsi="Times New Roman"/>
          <w:b/>
          <w:sz w:val="24"/>
          <w:szCs w:val="24"/>
        </w:rPr>
      </w:pPr>
      <w:r w:rsidRPr="00CD3168">
        <w:rPr>
          <w:rFonts w:ascii="Times New Roman" w:hAnsi="Times New Roman"/>
          <w:b/>
          <w:sz w:val="24"/>
          <w:szCs w:val="24"/>
        </w:rPr>
        <w:t>Abstract</w:t>
      </w:r>
    </w:p>
    <w:p w:rsidR="00C82C47" w:rsidRPr="00CD3168" w:rsidRDefault="001C1D54" w:rsidP="002C6FAB">
      <w:pPr>
        <w:spacing w:line="480" w:lineRule="auto"/>
        <w:rPr>
          <w:rFonts w:ascii="Times New Roman" w:hAnsi="Times New Roman"/>
          <w:sz w:val="24"/>
          <w:szCs w:val="24"/>
        </w:rPr>
      </w:pPr>
      <w:r>
        <w:rPr>
          <w:rFonts w:ascii="Times New Roman" w:hAnsi="Times New Roman"/>
          <w:sz w:val="24"/>
          <w:szCs w:val="24"/>
        </w:rPr>
        <w:t>The contribution this paper</w:t>
      </w:r>
      <w:r w:rsidR="00F27028">
        <w:rPr>
          <w:rFonts w:ascii="Times New Roman" w:hAnsi="Times New Roman"/>
          <w:sz w:val="24"/>
          <w:szCs w:val="24"/>
        </w:rPr>
        <w:t xml:space="preserve"> makes to leadership studies is to advance leadership theory </w:t>
      </w:r>
      <w:r w:rsidR="003C5851">
        <w:rPr>
          <w:rFonts w:ascii="Times New Roman" w:hAnsi="Times New Roman"/>
          <w:sz w:val="24"/>
          <w:szCs w:val="24"/>
        </w:rPr>
        <w:t>towards</w:t>
      </w:r>
      <w:r w:rsidR="00F27028">
        <w:rPr>
          <w:rFonts w:ascii="Times New Roman" w:hAnsi="Times New Roman"/>
          <w:sz w:val="24"/>
          <w:szCs w:val="24"/>
        </w:rPr>
        <w:t xml:space="preserve"> a process</w:t>
      </w:r>
      <w:r w:rsidR="001A5344">
        <w:rPr>
          <w:rFonts w:ascii="Times New Roman" w:hAnsi="Times New Roman"/>
          <w:sz w:val="24"/>
          <w:szCs w:val="24"/>
        </w:rPr>
        <w:t xml:space="preserve"> based </w:t>
      </w:r>
      <w:r w:rsidR="00065CDE">
        <w:rPr>
          <w:rFonts w:ascii="Times New Roman" w:hAnsi="Times New Roman"/>
          <w:sz w:val="24"/>
          <w:szCs w:val="24"/>
        </w:rPr>
        <w:t xml:space="preserve">perspective based </w:t>
      </w:r>
      <w:r w:rsidR="001A5344">
        <w:rPr>
          <w:rFonts w:ascii="Times New Roman" w:hAnsi="Times New Roman"/>
          <w:sz w:val="24"/>
          <w:szCs w:val="24"/>
        </w:rPr>
        <w:t xml:space="preserve">on </w:t>
      </w:r>
      <w:r w:rsidR="00065CDE">
        <w:rPr>
          <w:rFonts w:ascii="Times New Roman" w:hAnsi="Times New Roman"/>
          <w:sz w:val="24"/>
          <w:szCs w:val="24"/>
        </w:rPr>
        <w:t>an</w:t>
      </w:r>
      <w:r w:rsidR="001A5344">
        <w:rPr>
          <w:rFonts w:ascii="Times New Roman" w:hAnsi="Times New Roman"/>
          <w:sz w:val="24"/>
          <w:szCs w:val="24"/>
        </w:rPr>
        <w:t xml:space="preserve"> appreciation of art</w:t>
      </w:r>
      <w:r w:rsidR="00F27028">
        <w:rPr>
          <w:rFonts w:ascii="Times New Roman" w:hAnsi="Times New Roman"/>
          <w:sz w:val="24"/>
          <w:szCs w:val="24"/>
        </w:rPr>
        <w:t>. The</w:t>
      </w:r>
      <w:r w:rsidR="00C82C47" w:rsidRPr="00CD3168">
        <w:rPr>
          <w:rFonts w:ascii="Times New Roman" w:hAnsi="Times New Roman"/>
          <w:sz w:val="24"/>
          <w:szCs w:val="24"/>
        </w:rPr>
        <w:t xml:space="preserve"> </w:t>
      </w:r>
      <w:r w:rsidR="002B2376" w:rsidRPr="00CD3168">
        <w:rPr>
          <w:rFonts w:ascii="Times New Roman" w:hAnsi="Times New Roman"/>
          <w:sz w:val="24"/>
          <w:szCs w:val="24"/>
        </w:rPr>
        <w:t>article</w:t>
      </w:r>
      <w:r w:rsidR="00C82C47" w:rsidRPr="00CD3168">
        <w:rPr>
          <w:rFonts w:ascii="Times New Roman" w:hAnsi="Times New Roman"/>
          <w:sz w:val="24"/>
          <w:szCs w:val="24"/>
        </w:rPr>
        <w:t xml:space="preserve"> </w:t>
      </w:r>
      <w:r w:rsidR="00F27028">
        <w:rPr>
          <w:rFonts w:ascii="Times New Roman" w:hAnsi="Times New Roman"/>
          <w:sz w:val="24"/>
          <w:szCs w:val="24"/>
        </w:rPr>
        <w:t>does this by using</w:t>
      </w:r>
      <w:r w:rsidR="00084B5A">
        <w:rPr>
          <w:rFonts w:ascii="Times New Roman" w:hAnsi="Times New Roman"/>
          <w:sz w:val="24"/>
          <w:szCs w:val="24"/>
        </w:rPr>
        <w:t xml:space="preserve"> a</w:t>
      </w:r>
      <w:r w:rsidR="00C82C47" w:rsidRPr="00CD3168">
        <w:rPr>
          <w:rFonts w:ascii="Times New Roman" w:hAnsi="Times New Roman"/>
          <w:sz w:val="24"/>
          <w:szCs w:val="24"/>
        </w:rPr>
        <w:t xml:space="preserve"> </w:t>
      </w:r>
      <w:r w:rsidR="001F3600" w:rsidRPr="00CD3168">
        <w:rPr>
          <w:rFonts w:ascii="Times New Roman" w:hAnsi="Times New Roman"/>
          <w:sz w:val="24"/>
          <w:szCs w:val="24"/>
        </w:rPr>
        <w:t>narrative</w:t>
      </w:r>
      <w:r w:rsidR="00CA460D" w:rsidRPr="00CD3168">
        <w:rPr>
          <w:rFonts w:ascii="Times New Roman" w:hAnsi="Times New Roman"/>
          <w:sz w:val="24"/>
          <w:szCs w:val="24"/>
        </w:rPr>
        <w:t xml:space="preserve"> </w:t>
      </w:r>
      <w:r w:rsidR="001F3600" w:rsidRPr="00CD3168">
        <w:rPr>
          <w:rFonts w:ascii="Times New Roman" w:hAnsi="Times New Roman"/>
          <w:sz w:val="24"/>
          <w:szCs w:val="24"/>
        </w:rPr>
        <w:t xml:space="preserve">on </w:t>
      </w:r>
      <w:r w:rsidR="00CA460D" w:rsidRPr="00CD3168">
        <w:rPr>
          <w:rFonts w:ascii="Times New Roman" w:hAnsi="Times New Roman"/>
          <w:sz w:val="24"/>
          <w:szCs w:val="24"/>
        </w:rPr>
        <w:t xml:space="preserve">art </w:t>
      </w:r>
      <w:r w:rsidR="00786A2E" w:rsidRPr="00CD3168">
        <w:rPr>
          <w:rFonts w:ascii="Times New Roman" w:hAnsi="Times New Roman"/>
          <w:sz w:val="24"/>
          <w:szCs w:val="24"/>
        </w:rPr>
        <w:t>in Russia</w:t>
      </w:r>
      <w:r w:rsidR="00B7543F">
        <w:rPr>
          <w:rFonts w:ascii="Times New Roman" w:hAnsi="Times New Roman"/>
          <w:sz w:val="24"/>
          <w:szCs w:val="24"/>
        </w:rPr>
        <w:t>. The</w:t>
      </w:r>
      <w:r w:rsidR="00EC58D9" w:rsidRPr="00CD3168">
        <w:rPr>
          <w:rFonts w:ascii="Times New Roman" w:hAnsi="Times New Roman"/>
          <w:sz w:val="24"/>
          <w:szCs w:val="24"/>
        </w:rPr>
        <w:t xml:space="preserve"> narrative forms</w:t>
      </w:r>
      <w:r w:rsidR="00C82C47" w:rsidRPr="00CD3168">
        <w:rPr>
          <w:rFonts w:ascii="Times New Roman" w:hAnsi="Times New Roman"/>
          <w:sz w:val="24"/>
          <w:szCs w:val="24"/>
        </w:rPr>
        <w:t xml:space="preserve"> the basis for discussing the role </w:t>
      </w:r>
      <w:r w:rsidR="00120095" w:rsidRPr="00CD3168">
        <w:rPr>
          <w:rFonts w:ascii="Times New Roman" w:hAnsi="Times New Roman"/>
          <w:sz w:val="24"/>
          <w:szCs w:val="24"/>
        </w:rPr>
        <w:t xml:space="preserve">that </w:t>
      </w:r>
      <w:r w:rsidR="00EC2EA4" w:rsidRPr="00CD3168">
        <w:rPr>
          <w:rFonts w:ascii="Times New Roman" w:hAnsi="Times New Roman"/>
          <w:sz w:val="24"/>
          <w:szCs w:val="24"/>
        </w:rPr>
        <w:t>symbolism and aesthetics</w:t>
      </w:r>
      <w:r w:rsidR="00C82C47" w:rsidRPr="00CD3168">
        <w:rPr>
          <w:rFonts w:ascii="Times New Roman" w:hAnsi="Times New Roman"/>
          <w:sz w:val="24"/>
          <w:szCs w:val="24"/>
        </w:rPr>
        <w:t xml:space="preserve"> play in </w:t>
      </w:r>
      <w:r w:rsidR="00B7543F">
        <w:rPr>
          <w:rFonts w:ascii="Times New Roman" w:hAnsi="Times New Roman"/>
          <w:sz w:val="24"/>
          <w:szCs w:val="24"/>
        </w:rPr>
        <w:t>(re)</w:t>
      </w:r>
      <w:r w:rsidR="00C82C47" w:rsidRPr="00CD3168">
        <w:rPr>
          <w:rFonts w:ascii="Times New Roman" w:hAnsi="Times New Roman"/>
          <w:sz w:val="24"/>
          <w:szCs w:val="24"/>
        </w:rPr>
        <w:t xml:space="preserve">interpreting </w:t>
      </w:r>
      <w:r w:rsidR="001A5344">
        <w:rPr>
          <w:rFonts w:ascii="Times New Roman" w:hAnsi="Times New Roman"/>
          <w:sz w:val="24"/>
          <w:szCs w:val="24"/>
        </w:rPr>
        <w:t xml:space="preserve">rebel </w:t>
      </w:r>
      <w:r w:rsidR="00C82C47" w:rsidRPr="00CD3168">
        <w:rPr>
          <w:rFonts w:ascii="Times New Roman" w:hAnsi="Times New Roman"/>
          <w:sz w:val="24"/>
          <w:szCs w:val="24"/>
        </w:rPr>
        <w:t>leadersh</w:t>
      </w:r>
      <w:r w:rsidR="006421B6" w:rsidRPr="00CD3168">
        <w:rPr>
          <w:rFonts w:ascii="Times New Roman" w:hAnsi="Times New Roman"/>
          <w:sz w:val="24"/>
          <w:szCs w:val="24"/>
        </w:rPr>
        <w:t xml:space="preserve">ip. </w:t>
      </w:r>
      <w:r w:rsidR="00CA460D" w:rsidRPr="00CD3168">
        <w:rPr>
          <w:rFonts w:ascii="Times New Roman" w:hAnsi="Times New Roman"/>
          <w:sz w:val="24"/>
          <w:szCs w:val="24"/>
        </w:rPr>
        <w:t xml:space="preserve">The </w:t>
      </w:r>
      <w:r w:rsidR="002B2376" w:rsidRPr="00CD3168">
        <w:rPr>
          <w:rFonts w:ascii="Times New Roman" w:hAnsi="Times New Roman"/>
          <w:sz w:val="24"/>
          <w:szCs w:val="24"/>
        </w:rPr>
        <w:t>article</w:t>
      </w:r>
      <w:r w:rsidR="00CA460D" w:rsidRPr="00CD3168">
        <w:rPr>
          <w:rFonts w:ascii="Times New Roman" w:hAnsi="Times New Roman"/>
          <w:sz w:val="24"/>
          <w:szCs w:val="24"/>
        </w:rPr>
        <w:t xml:space="preserve"> </w:t>
      </w:r>
      <w:r w:rsidR="00CD3168">
        <w:rPr>
          <w:rFonts w:ascii="Times New Roman" w:hAnsi="Times New Roman"/>
          <w:sz w:val="24"/>
          <w:szCs w:val="24"/>
        </w:rPr>
        <w:t xml:space="preserve">also </w:t>
      </w:r>
      <w:r w:rsidR="00CA460D" w:rsidRPr="00CD3168">
        <w:rPr>
          <w:rFonts w:ascii="Times New Roman" w:hAnsi="Times New Roman"/>
          <w:sz w:val="24"/>
          <w:szCs w:val="24"/>
        </w:rPr>
        <w:t xml:space="preserve">explores </w:t>
      </w:r>
      <w:r w:rsidR="00AE5817" w:rsidRPr="00CD3168">
        <w:rPr>
          <w:rFonts w:ascii="Times New Roman" w:hAnsi="Times New Roman"/>
          <w:sz w:val="24"/>
          <w:szCs w:val="24"/>
        </w:rPr>
        <w:t xml:space="preserve">James </w:t>
      </w:r>
      <w:r w:rsidR="00CA460D" w:rsidRPr="00CD3168">
        <w:rPr>
          <w:rFonts w:ascii="Times New Roman" w:hAnsi="Times New Roman"/>
          <w:sz w:val="24"/>
          <w:szCs w:val="24"/>
        </w:rPr>
        <w:t xml:space="preserve">Downton’s work </w:t>
      </w:r>
      <w:r w:rsidR="00B7543F">
        <w:rPr>
          <w:rFonts w:ascii="Times New Roman" w:hAnsi="Times New Roman"/>
          <w:sz w:val="24"/>
          <w:szCs w:val="24"/>
        </w:rPr>
        <w:t>alongside</w:t>
      </w:r>
      <w:r w:rsidR="00292410" w:rsidRPr="00CD3168">
        <w:rPr>
          <w:rFonts w:ascii="Times New Roman" w:hAnsi="Times New Roman"/>
          <w:sz w:val="24"/>
          <w:szCs w:val="24"/>
        </w:rPr>
        <w:t xml:space="preserve"> the narration</w:t>
      </w:r>
      <w:r w:rsidR="00F27028">
        <w:rPr>
          <w:rFonts w:ascii="Times New Roman" w:hAnsi="Times New Roman"/>
          <w:sz w:val="24"/>
          <w:szCs w:val="24"/>
        </w:rPr>
        <w:t xml:space="preserve"> to develop </w:t>
      </w:r>
      <w:r w:rsidR="00084B5A">
        <w:rPr>
          <w:rFonts w:ascii="Times New Roman" w:hAnsi="Times New Roman"/>
          <w:sz w:val="24"/>
          <w:szCs w:val="24"/>
        </w:rPr>
        <w:t>a socially constructed</w:t>
      </w:r>
      <w:r w:rsidR="00CA460D" w:rsidRPr="00CD3168">
        <w:rPr>
          <w:rFonts w:ascii="Times New Roman" w:hAnsi="Times New Roman"/>
          <w:sz w:val="24"/>
          <w:szCs w:val="24"/>
        </w:rPr>
        <w:t xml:space="preserve"> p</w:t>
      </w:r>
      <w:r w:rsidR="001A5344">
        <w:rPr>
          <w:rFonts w:ascii="Times New Roman" w:hAnsi="Times New Roman"/>
          <w:sz w:val="24"/>
          <w:szCs w:val="24"/>
        </w:rPr>
        <w:t xml:space="preserve">rocess based interpretation of rebel </w:t>
      </w:r>
      <w:r w:rsidR="00CA460D" w:rsidRPr="00CD3168">
        <w:rPr>
          <w:rFonts w:ascii="Times New Roman" w:hAnsi="Times New Roman"/>
          <w:sz w:val="24"/>
          <w:szCs w:val="24"/>
        </w:rPr>
        <w:t xml:space="preserve">leadership. </w:t>
      </w:r>
      <w:r w:rsidR="006421B6" w:rsidRPr="00CD3168">
        <w:rPr>
          <w:rFonts w:ascii="Times New Roman" w:hAnsi="Times New Roman"/>
          <w:sz w:val="24"/>
          <w:szCs w:val="24"/>
        </w:rPr>
        <w:t>Building on</w:t>
      </w:r>
      <w:r w:rsidR="00C82C47" w:rsidRPr="00CD3168">
        <w:rPr>
          <w:rFonts w:ascii="Times New Roman" w:hAnsi="Times New Roman"/>
          <w:sz w:val="24"/>
          <w:szCs w:val="24"/>
        </w:rPr>
        <w:t xml:space="preserve"> t</w:t>
      </w:r>
      <w:r w:rsidR="0033314A" w:rsidRPr="00CD3168">
        <w:rPr>
          <w:rFonts w:ascii="Times New Roman" w:hAnsi="Times New Roman"/>
          <w:sz w:val="24"/>
          <w:szCs w:val="24"/>
        </w:rPr>
        <w:t xml:space="preserve">his interpretation </w:t>
      </w:r>
      <w:r w:rsidR="00C82C47" w:rsidRPr="00CD3168">
        <w:rPr>
          <w:rFonts w:ascii="Times New Roman" w:hAnsi="Times New Roman"/>
          <w:sz w:val="24"/>
          <w:szCs w:val="24"/>
        </w:rPr>
        <w:t xml:space="preserve">fundamental aspects of </w:t>
      </w:r>
      <w:r w:rsidR="001A5344">
        <w:rPr>
          <w:rFonts w:ascii="Times New Roman" w:hAnsi="Times New Roman"/>
          <w:sz w:val="24"/>
          <w:szCs w:val="24"/>
        </w:rPr>
        <w:t>process-based</w:t>
      </w:r>
      <w:r w:rsidR="00C82C47" w:rsidRPr="00CD3168">
        <w:rPr>
          <w:rFonts w:ascii="Times New Roman" w:hAnsi="Times New Roman"/>
          <w:sz w:val="24"/>
          <w:szCs w:val="24"/>
        </w:rPr>
        <w:t xml:space="preserve"> leadership </w:t>
      </w:r>
      <w:r w:rsidR="006421B6" w:rsidRPr="00CD3168">
        <w:rPr>
          <w:rFonts w:ascii="Times New Roman" w:hAnsi="Times New Roman"/>
          <w:sz w:val="24"/>
          <w:szCs w:val="24"/>
        </w:rPr>
        <w:t>so far</w:t>
      </w:r>
      <w:r w:rsidR="00C82C47" w:rsidRPr="00CD3168">
        <w:rPr>
          <w:rFonts w:ascii="Times New Roman" w:hAnsi="Times New Roman"/>
          <w:sz w:val="24"/>
          <w:szCs w:val="24"/>
        </w:rPr>
        <w:t xml:space="preserve"> missing from the literature</w:t>
      </w:r>
      <w:r w:rsidR="0033314A" w:rsidRPr="00CD3168">
        <w:rPr>
          <w:rFonts w:ascii="Times New Roman" w:hAnsi="Times New Roman"/>
          <w:sz w:val="24"/>
          <w:szCs w:val="24"/>
        </w:rPr>
        <w:t xml:space="preserve"> are highligh</w:t>
      </w:r>
      <w:r w:rsidR="001F3600" w:rsidRPr="00CD3168">
        <w:rPr>
          <w:rFonts w:ascii="Times New Roman" w:hAnsi="Times New Roman"/>
          <w:sz w:val="24"/>
          <w:szCs w:val="24"/>
        </w:rPr>
        <w:t>t</w:t>
      </w:r>
      <w:r w:rsidR="0033314A" w:rsidRPr="00CD3168">
        <w:rPr>
          <w:rFonts w:ascii="Times New Roman" w:hAnsi="Times New Roman"/>
          <w:sz w:val="24"/>
          <w:szCs w:val="24"/>
        </w:rPr>
        <w:t>ed</w:t>
      </w:r>
      <w:r w:rsidR="00C82C47" w:rsidRPr="00CD3168">
        <w:rPr>
          <w:rFonts w:ascii="Times New Roman" w:hAnsi="Times New Roman"/>
          <w:sz w:val="24"/>
          <w:szCs w:val="24"/>
        </w:rPr>
        <w:t>. One such aspect is the ridicule (in this case through caricature) of exi</w:t>
      </w:r>
      <w:r w:rsidR="00EC2EA4" w:rsidRPr="00CD3168">
        <w:rPr>
          <w:rFonts w:ascii="Times New Roman" w:hAnsi="Times New Roman"/>
          <w:sz w:val="24"/>
          <w:szCs w:val="24"/>
        </w:rPr>
        <w:t>s</w:t>
      </w:r>
      <w:r w:rsidR="00C82C47" w:rsidRPr="00CD3168">
        <w:rPr>
          <w:rFonts w:ascii="Times New Roman" w:hAnsi="Times New Roman"/>
          <w:sz w:val="24"/>
          <w:szCs w:val="24"/>
        </w:rPr>
        <w:t xml:space="preserve">ting leaders and leadership by the incumbent leader and/or leadership process – a pre-stage </w:t>
      </w:r>
      <w:r w:rsidR="005C6773">
        <w:rPr>
          <w:rFonts w:ascii="Times New Roman" w:hAnsi="Times New Roman"/>
          <w:sz w:val="24"/>
          <w:szCs w:val="24"/>
        </w:rPr>
        <w:t xml:space="preserve">to the emergence of </w:t>
      </w:r>
      <w:r w:rsidR="001A5344">
        <w:rPr>
          <w:rFonts w:ascii="Times New Roman" w:hAnsi="Times New Roman"/>
          <w:sz w:val="24"/>
          <w:szCs w:val="24"/>
        </w:rPr>
        <w:t>rebel leadership</w:t>
      </w:r>
      <w:r w:rsidR="00C82C47" w:rsidRPr="00CD3168">
        <w:rPr>
          <w:rFonts w:ascii="Times New Roman" w:hAnsi="Times New Roman"/>
          <w:sz w:val="24"/>
          <w:szCs w:val="24"/>
        </w:rPr>
        <w:t xml:space="preserve">. </w:t>
      </w:r>
      <w:r w:rsidR="00EC58D9" w:rsidRPr="00CD3168">
        <w:rPr>
          <w:rFonts w:ascii="Times New Roman" w:hAnsi="Times New Roman"/>
          <w:sz w:val="24"/>
          <w:szCs w:val="24"/>
        </w:rPr>
        <w:t>Other</w:t>
      </w:r>
      <w:r w:rsidR="005C6773">
        <w:rPr>
          <w:rFonts w:ascii="Times New Roman" w:hAnsi="Times New Roman"/>
          <w:sz w:val="24"/>
          <w:szCs w:val="24"/>
        </w:rPr>
        <w:t xml:space="preserve"> aspect</w:t>
      </w:r>
      <w:r w:rsidR="00EC58D9" w:rsidRPr="00CD3168">
        <w:rPr>
          <w:rFonts w:ascii="Times New Roman" w:hAnsi="Times New Roman"/>
          <w:sz w:val="24"/>
          <w:szCs w:val="24"/>
        </w:rPr>
        <w:t xml:space="preserve">s include stages of social and </w:t>
      </w:r>
      <w:r w:rsidR="002B2376" w:rsidRPr="00CD3168">
        <w:rPr>
          <w:rFonts w:ascii="Times New Roman" w:hAnsi="Times New Roman"/>
          <w:sz w:val="24"/>
          <w:szCs w:val="24"/>
        </w:rPr>
        <w:t>organization</w:t>
      </w:r>
      <w:r w:rsidR="00EC58D9" w:rsidRPr="00CD3168">
        <w:rPr>
          <w:rFonts w:ascii="Times New Roman" w:hAnsi="Times New Roman"/>
          <w:sz w:val="24"/>
          <w:szCs w:val="24"/>
        </w:rPr>
        <w:t xml:space="preserve">al liminality and introspection. </w:t>
      </w:r>
      <w:r w:rsidR="00C82C47" w:rsidRPr="00CD3168">
        <w:rPr>
          <w:rFonts w:ascii="Times New Roman" w:hAnsi="Times New Roman"/>
          <w:sz w:val="24"/>
          <w:szCs w:val="24"/>
        </w:rPr>
        <w:t>From here suggestions are made for further theoretical and empirical enquiry</w:t>
      </w:r>
      <w:r w:rsidR="00EC58D9" w:rsidRPr="00CD3168">
        <w:rPr>
          <w:rFonts w:ascii="Times New Roman" w:hAnsi="Times New Roman"/>
          <w:sz w:val="24"/>
          <w:szCs w:val="24"/>
        </w:rPr>
        <w:t xml:space="preserve"> and practical implications are highlighted</w:t>
      </w:r>
      <w:r w:rsidR="00C82C47" w:rsidRPr="00CD3168">
        <w:rPr>
          <w:rFonts w:ascii="Times New Roman" w:hAnsi="Times New Roman"/>
          <w:sz w:val="24"/>
          <w:szCs w:val="24"/>
        </w:rPr>
        <w:t>.</w:t>
      </w:r>
    </w:p>
    <w:p w:rsidR="00072660" w:rsidRPr="00CD3168" w:rsidRDefault="00167177" w:rsidP="002C6FAB">
      <w:pPr>
        <w:spacing w:line="480" w:lineRule="auto"/>
        <w:ind w:firstLine="284"/>
        <w:rPr>
          <w:rFonts w:ascii="Times New Roman" w:hAnsi="Times New Roman"/>
          <w:sz w:val="24"/>
          <w:szCs w:val="24"/>
        </w:rPr>
      </w:pPr>
      <w:r w:rsidRPr="00CD3168">
        <w:rPr>
          <w:rFonts w:ascii="Times New Roman" w:hAnsi="Times New Roman"/>
          <w:b/>
          <w:sz w:val="24"/>
          <w:szCs w:val="24"/>
        </w:rPr>
        <w:t xml:space="preserve">Key words: </w:t>
      </w:r>
      <w:r w:rsidR="001A5344">
        <w:rPr>
          <w:rFonts w:ascii="Times New Roman" w:hAnsi="Times New Roman"/>
          <w:sz w:val="24"/>
          <w:szCs w:val="24"/>
        </w:rPr>
        <w:t xml:space="preserve">Rebel </w:t>
      </w:r>
      <w:r w:rsidR="00C82C47" w:rsidRPr="00CD3168">
        <w:rPr>
          <w:rFonts w:ascii="Times New Roman" w:hAnsi="Times New Roman"/>
          <w:sz w:val="24"/>
          <w:szCs w:val="24"/>
        </w:rPr>
        <w:t>leadership</w:t>
      </w:r>
      <w:r w:rsidR="005C6773">
        <w:rPr>
          <w:rFonts w:ascii="Times New Roman" w:hAnsi="Times New Roman"/>
          <w:sz w:val="24"/>
          <w:szCs w:val="24"/>
        </w:rPr>
        <w:t xml:space="preserve">, </w:t>
      </w:r>
      <w:r w:rsidR="00084B5A">
        <w:rPr>
          <w:rFonts w:ascii="Times New Roman" w:hAnsi="Times New Roman"/>
          <w:sz w:val="24"/>
          <w:szCs w:val="24"/>
        </w:rPr>
        <w:t>narrative</w:t>
      </w:r>
      <w:r w:rsidR="005C6773">
        <w:rPr>
          <w:rFonts w:ascii="Times New Roman" w:hAnsi="Times New Roman"/>
          <w:sz w:val="24"/>
          <w:szCs w:val="24"/>
        </w:rPr>
        <w:t>,</w:t>
      </w:r>
      <w:r w:rsidR="00ED5FB9" w:rsidRPr="00CD3168">
        <w:rPr>
          <w:rFonts w:ascii="Times New Roman" w:hAnsi="Times New Roman"/>
          <w:sz w:val="24"/>
          <w:szCs w:val="24"/>
        </w:rPr>
        <w:t xml:space="preserve"> process, art and </w:t>
      </w:r>
      <w:r w:rsidR="00C82C47" w:rsidRPr="00CD3168">
        <w:rPr>
          <w:rFonts w:ascii="Times New Roman" w:hAnsi="Times New Roman"/>
          <w:sz w:val="24"/>
          <w:szCs w:val="24"/>
        </w:rPr>
        <w:t>revolution</w:t>
      </w:r>
    </w:p>
    <w:p w:rsidR="00167177" w:rsidRPr="00CD3168" w:rsidRDefault="00AD558C" w:rsidP="00AD558C">
      <w:pPr>
        <w:spacing w:line="480" w:lineRule="auto"/>
        <w:rPr>
          <w:rFonts w:ascii="Times New Roman" w:hAnsi="Times New Roman"/>
          <w:sz w:val="24"/>
          <w:szCs w:val="24"/>
        </w:rPr>
      </w:pPr>
      <w:r>
        <w:rPr>
          <w:rFonts w:ascii="Times New Roman" w:hAnsi="Times New Roman"/>
          <w:b/>
          <w:sz w:val="24"/>
          <w:szCs w:val="24"/>
        </w:rPr>
        <w:t xml:space="preserve">Acknowledgements: </w:t>
      </w:r>
      <w:r>
        <w:rPr>
          <w:rFonts w:ascii="Times New Roman" w:hAnsi="Times New Roman"/>
          <w:sz w:val="24"/>
          <w:szCs w:val="24"/>
        </w:rPr>
        <w:t>My thanks go to two anonymous reviewers for their comments and encouragement in the development of this paper.</w:t>
      </w:r>
      <w:r w:rsidR="00167177" w:rsidRPr="00CD3168">
        <w:rPr>
          <w:rFonts w:ascii="Times New Roman" w:hAnsi="Times New Roman"/>
          <w:sz w:val="24"/>
          <w:szCs w:val="24"/>
        </w:rPr>
        <w:br w:type="page"/>
      </w:r>
      <w:r w:rsidR="00167177" w:rsidRPr="00CD3168">
        <w:rPr>
          <w:rFonts w:ascii="Times New Roman" w:hAnsi="Times New Roman"/>
          <w:b/>
          <w:sz w:val="24"/>
          <w:szCs w:val="24"/>
        </w:rPr>
        <w:lastRenderedPageBreak/>
        <w:t>Introduction</w:t>
      </w:r>
    </w:p>
    <w:p w:rsidR="00B7543F" w:rsidRDefault="00FC5614" w:rsidP="002C6FAB">
      <w:pPr>
        <w:spacing w:line="480" w:lineRule="auto"/>
        <w:rPr>
          <w:rFonts w:ascii="Times New Roman" w:hAnsi="Times New Roman"/>
          <w:sz w:val="24"/>
          <w:szCs w:val="24"/>
        </w:rPr>
      </w:pPr>
      <w:r w:rsidRPr="00CD3168">
        <w:rPr>
          <w:rFonts w:ascii="Times New Roman" w:hAnsi="Times New Roman"/>
          <w:sz w:val="24"/>
          <w:szCs w:val="24"/>
        </w:rPr>
        <w:t xml:space="preserve">This </w:t>
      </w:r>
      <w:r w:rsidR="00882DC9">
        <w:rPr>
          <w:rFonts w:ascii="Times New Roman" w:hAnsi="Times New Roman"/>
          <w:sz w:val="24"/>
          <w:szCs w:val="24"/>
        </w:rPr>
        <w:t>paper</w:t>
      </w:r>
      <w:r>
        <w:rPr>
          <w:rFonts w:ascii="Times New Roman" w:hAnsi="Times New Roman"/>
          <w:sz w:val="24"/>
          <w:szCs w:val="24"/>
        </w:rPr>
        <w:t xml:space="preserve"> explores</w:t>
      </w:r>
      <w:r w:rsidRPr="00CD3168">
        <w:rPr>
          <w:rFonts w:ascii="Times New Roman" w:hAnsi="Times New Roman"/>
          <w:sz w:val="24"/>
          <w:szCs w:val="24"/>
        </w:rPr>
        <w:t xml:space="preserve"> leadership from the perspective of </w:t>
      </w:r>
      <w:r>
        <w:rPr>
          <w:rFonts w:ascii="Times New Roman" w:hAnsi="Times New Roman"/>
          <w:sz w:val="24"/>
          <w:szCs w:val="24"/>
        </w:rPr>
        <w:t xml:space="preserve">a sociologically constructed </w:t>
      </w:r>
      <w:r w:rsidRPr="00CD3168">
        <w:rPr>
          <w:rFonts w:ascii="Times New Roman" w:hAnsi="Times New Roman"/>
          <w:sz w:val="24"/>
          <w:szCs w:val="24"/>
        </w:rPr>
        <w:t>process</w:t>
      </w:r>
      <w:r>
        <w:rPr>
          <w:rFonts w:ascii="Times New Roman" w:hAnsi="Times New Roman"/>
          <w:sz w:val="24"/>
          <w:szCs w:val="24"/>
        </w:rPr>
        <w:t xml:space="preserve"> through narrative</w:t>
      </w:r>
      <w:r w:rsidRPr="00CD3168">
        <w:rPr>
          <w:rFonts w:ascii="Times New Roman" w:hAnsi="Times New Roman"/>
          <w:sz w:val="24"/>
          <w:szCs w:val="24"/>
        </w:rPr>
        <w:t xml:space="preserve">. </w:t>
      </w:r>
      <w:r w:rsidR="00842F5C">
        <w:rPr>
          <w:rFonts w:ascii="Times New Roman" w:hAnsi="Times New Roman"/>
          <w:sz w:val="24"/>
          <w:szCs w:val="24"/>
        </w:rPr>
        <w:t>The paper</w:t>
      </w:r>
      <w:r w:rsidR="00FF4BD3">
        <w:rPr>
          <w:rFonts w:ascii="Times New Roman" w:hAnsi="Times New Roman"/>
          <w:sz w:val="24"/>
          <w:szCs w:val="24"/>
        </w:rPr>
        <w:t xml:space="preserve"> </w:t>
      </w:r>
      <w:r w:rsidR="005C6773">
        <w:rPr>
          <w:rFonts w:ascii="Times New Roman" w:hAnsi="Times New Roman"/>
          <w:sz w:val="24"/>
          <w:szCs w:val="24"/>
        </w:rPr>
        <w:t xml:space="preserve">uses </w:t>
      </w:r>
      <w:r w:rsidR="00151BC1" w:rsidRPr="00CD3168">
        <w:rPr>
          <w:rFonts w:ascii="Times New Roman" w:hAnsi="Times New Roman"/>
          <w:sz w:val="24"/>
          <w:szCs w:val="24"/>
        </w:rPr>
        <w:t>the</w:t>
      </w:r>
      <w:r w:rsidR="00970D5F" w:rsidRPr="00CD3168">
        <w:rPr>
          <w:rFonts w:ascii="Times New Roman" w:hAnsi="Times New Roman"/>
          <w:sz w:val="24"/>
          <w:szCs w:val="24"/>
        </w:rPr>
        <w:t xml:space="preserve"> theory</w:t>
      </w:r>
      <w:r w:rsidR="00151BC1" w:rsidRPr="00CD3168">
        <w:rPr>
          <w:rFonts w:ascii="Times New Roman" w:hAnsi="Times New Roman"/>
          <w:sz w:val="24"/>
          <w:szCs w:val="24"/>
        </w:rPr>
        <w:t xml:space="preserve"> of </w:t>
      </w:r>
      <w:r w:rsidR="001A5344">
        <w:rPr>
          <w:rFonts w:ascii="Times New Roman" w:hAnsi="Times New Roman"/>
          <w:sz w:val="24"/>
          <w:szCs w:val="24"/>
        </w:rPr>
        <w:t>rebel</w:t>
      </w:r>
      <w:r w:rsidR="00151BC1" w:rsidRPr="00CD3168">
        <w:rPr>
          <w:rFonts w:ascii="Times New Roman" w:hAnsi="Times New Roman"/>
          <w:sz w:val="24"/>
          <w:szCs w:val="24"/>
        </w:rPr>
        <w:t xml:space="preserve"> leadership</w:t>
      </w:r>
      <w:r w:rsidR="005C6773">
        <w:rPr>
          <w:rFonts w:ascii="Times New Roman" w:hAnsi="Times New Roman"/>
          <w:sz w:val="24"/>
          <w:szCs w:val="24"/>
        </w:rPr>
        <w:t xml:space="preserve"> </w:t>
      </w:r>
      <w:r w:rsidR="001A5344">
        <w:rPr>
          <w:rFonts w:ascii="Times New Roman" w:hAnsi="Times New Roman"/>
          <w:sz w:val="24"/>
          <w:szCs w:val="24"/>
        </w:rPr>
        <w:t xml:space="preserve">(Downton, 1973) </w:t>
      </w:r>
      <w:r w:rsidR="00970D5F" w:rsidRPr="00CD3168">
        <w:rPr>
          <w:rFonts w:ascii="Times New Roman" w:hAnsi="Times New Roman"/>
          <w:sz w:val="24"/>
          <w:szCs w:val="24"/>
        </w:rPr>
        <w:t xml:space="preserve">as an example of </w:t>
      </w:r>
      <w:r w:rsidR="006421B6" w:rsidRPr="00CD3168">
        <w:rPr>
          <w:rFonts w:ascii="Times New Roman" w:hAnsi="Times New Roman"/>
          <w:sz w:val="24"/>
          <w:szCs w:val="24"/>
        </w:rPr>
        <w:t xml:space="preserve">how art </w:t>
      </w:r>
      <w:r w:rsidR="007C1A83" w:rsidRPr="00CD3168">
        <w:rPr>
          <w:rFonts w:ascii="Times New Roman" w:hAnsi="Times New Roman"/>
          <w:sz w:val="24"/>
          <w:szCs w:val="24"/>
        </w:rPr>
        <w:t xml:space="preserve">and aesthetics </w:t>
      </w:r>
      <w:r w:rsidR="006421B6" w:rsidRPr="00CD3168">
        <w:rPr>
          <w:rFonts w:ascii="Times New Roman" w:hAnsi="Times New Roman"/>
          <w:sz w:val="24"/>
          <w:szCs w:val="24"/>
        </w:rPr>
        <w:t>can be used as</w:t>
      </w:r>
      <w:r w:rsidR="00E1374F">
        <w:rPr>
          <w:rFonts w:ascii="Times New Roman" w:hAnsi="Times New Roman"/>
          <w:sz w:val="24"/>
          <w:szCs w:val="24"/>
        </w:rPr>
        <w:t xml:space="preserve"> a</w:t>
      </w:r>
      <w:r w:rsidR="006421B6" w:rsidRPr="00CD3168">
        <w:rPr>
          <w:rFonts w:ascii="Times New Roman" w:hAnsi="Times New Roman"/>
          <w:sz w:val="24"/>
          <w:szCs w:val="24"/>
        </w:rPr>
        <w:t xml:space="preserve"> means to</w:t>
      </w:r>
      <w:r w:rsidR="001471E4" w:rsidRPr="00CD3168">
        <w:rPr>
          <w:rFonts w:ascii="Times New Roman" w:hAnsi="Times New Roman"/>
          <w:sz w:val="24"/>
          <w:szCs w:val="24"/>
        </w:rPr>
        <w:t xml:space="preserve"> reimage</w:t>
      </w:r>
      <w:r w:rsidR="00970D5F" w:rsidRPr="00CD3168">
        <w:rPr>
          <w:rFonts w:ascii="Times New Roman" w:hAnsi="Times New Roman"/>
          <w:sz w:val="24"/>
          <w:szCs w:val="24"/>
        </w:rPr>
        <w:t xml:space="preserve">, </w:t>
      </w:r>
      <w:r w:rsidR="001471E4" w:rsidRPr="00CD3168">
        <w:rPr>
          <w:rFonts w:ascii="Times New Roman" w:hAnsi="Times New Roman"/>
          <w:sz w:val="24"/>
          <w:szCs w:val="24"/>
        </w:rPr>
        <w:t>rethink and reshape</w:t>
      </w:r>
      <w:r w:rsidR="0033314A" w:rsidRPr="00CD3168">
        <w:rPr>
          <w:rFonts w:ascii="Times New Roman" w:hAnsi="Times New Roman"/>
          <w:sz w:val="24"/>
          <w:szCs w:val="24"/>
        </w:rPr>
        <w:t xml:space="preserve"> notion</w:t>
      </w:r>
      <w:r w:rsidR="00970D5F" w:rsidRPr="00CD3168">
        <w:rPr>
          <w:rFonts w:ascii="Times New Roman" w:hAnsi="Times New Roman"/>
          <w:sz w:val="24"/>
          <w:szCs w:val="24"/>
        </w:rPr>
        <w:t xml:space="preserve">s of leadership in </w:t>
      </w:r>
      <w:r w:rsidR="002B2376" w:rsidRPr="00CD3168">
        <w:rPr>
          <w:rFonts w:ascii="Times New Roman" w:hAnsi="Times New Roman"/>
          <w:sz w:val="24"/>
          <w:szCs w:val="24"/>
        </w:rPr>
        <w:t>organization</w:t>
      </w:r>
      <w:r w:rsidR="00970D5F" w:rsidRPr="00CD3168">
        <w:rPr>
          <w:rFonts w:ascii="Times New Roman" w:hAnsi="Times New Roman"/>
          <w:sz w:val="24"/>
          <w:szCs w:val="24"/>
        </w:rPr>
        <w:t xml:space="preserve">s. </w:t>
      </w:r>
      <w:r w:rsidR="00B7543F">
        <w:rPr>
          <w:rFonts w:ascii="Times New Roman" w:hAnsi="Times New Roman"/>
          <w:sz w:val="24"/>
          <w:szCs w:val="24"/>
        </w:rPr>
        <w:t>N</w:t>
      </w:r>
      <w:r w:rsidR="00B7543F" w:rsidRPr="00CD3168">
        <w:rPr>
          <w:rFonts w:ascii="Times New Roman" w:hAnsi="Times New Roman"/>
          <w:sz w:val="24"/>
          <w:szCs w:val="24"/>
        </w:rPr>
        <w:t xml:space="preserve">arrative from </w:t>
      </w:r>
      <w:r w:rsidR="005D67CB">
        <w:rPr>
          <w:rFonts w:ascii="Times New Roman" w:hAnsi="Times New Roman"/>
          <w:sz w:val="24"/>
          <w:szCs w:val="24"/>
        </w:rPr>
        <w:t>the second instalment of a</w:t>
      </w:r>
      <w:r w:rsidR="00B7543F" w:rsidRPr="00CD3168">
        <w:rPr>
          <w:rFonts w:ascii="Times New Roman" w:hAnsi="Times New Roman"/>
          <w:sz w:val="24"/>
          <w:szCs w:val="24"/>
        </w:rPr>
        <w:t xml:space="preserve"> documentary on art in Russia (including the Black Square by </w:t>
      </w:r>
      <w:proofErr w:type="spellStart"/>
      <w:r w:rsidR="00B7543F" w:rsidRPr="00CD3168">
        <w:rPr>
          <w:rFonts w:ascii="Times New Roman" w:hAnsi="Times New Roman"/>
          <w:sz w:val="24"/>
          <w:szCs w:val="24"/>
        </w:rPr>
        <w:t>Kazimir</w:t>
      </w:r>
      <w:proofErr w:type="spellEnd"/>
      <w:r w:rsidR="00B7543F" w:rsidRPr="00CD3168">
        <w:rPr>
          <w:rFonts w:ascii="Times New Roman" w:hAnsi="Times New Roman"/>
          <w:sz w:val="24"/>
          <w:szCs w:val="24"/>
        </w:rPr>
        <w:t xml:space="preserve"> Malevich) leading up to the revolution in 1917 (and the Red Square becoming a focal point of political power</w:t>
      </w:r>
      <w:r w:rsidR="00D008D8">
        <w:rPr>
          <w:rFonts w:ascii="Times New Roman" w:hAnsi="Times New Roman"/>
          <w:sz w:val="24"/>
          <w:szCs w:val="24"/>
        </w:rPr>
        <w:t xml:space="preserve"> see </w:t>
      </w:r>
      <w:proofErr w:type="spellStart"/>
      <w:r w:rsidR="00D008D8">
        <w:rPr>
          <w:rFonts w:ascii="Times New Roman" w:hAnsi="Times New Roman"/>
          <w:sz w:val="24"/>
          <w:szCs w:val="24"/>
        </w:rPr>
        <w:t>Todorov</w:t>
      </w:r>
      <w:proofErr w:type="spellEnd"/>
      <w:r w:rsidR="00D008D8">
        <w:rPr>
          <w:rFonts w:ascii="Times New Roman" w:hAnsi="Times New Roman"/>
          <w:sz w:val="24"/>
          <w:szCs w:val="24"/>
        </w:rPr>
        <w:t>, 1995</w:t>
      </w:r>
      <w:r w:rsidR="00D008D8">
        <w:rPr>
          <w:rStyle w:val="FootnoteReference"/>
          <w:rFonts w:ascii="Times New Roman" w:hAnsi="Times New Roman"/>
          <w:sz w:val="24"/>
          <w:szCs w:val="24"/>
        </w:rPr>
        <w:footnoteReference w:id="1"/>
      </w:r>
      <w:r w:rsidR="00B7543F" w:rsidRPr="00CD3168">
        <w:rPr>
          <w:rFonts w:ascii="Times New Roman" w:hAnsi="Times New Roman"/>
          <w:sz w:val="24"/>
          <w:szCs w:val="24"/>
        </w:rPr>
        <w:t>)</w:t>
      </w:r>
      <w:r w:rsidR="00B7543F">
        <w:rPr>
          <w:rFonts w:ascii="Times New Roman" w:hAnsi="Times New Roman"/>
          <w:sz w:val="24"/>
          <w:szCs w:val="24"/>
        </w:rPr>
        <w:t xml:space="preserve"> is used as the </w:t>
      </w:r>
      <w:r>
        <w:rPr>
          <w:rFonts w:ascii="Times New Roman" w:hAnsi="Times New Roman"/>
          <w:sz w:val="24"/>
          <w:szCs w:val="24"/>
        </w:rPr>
        <w:t xml:space="preserve">central </w:t>
      </w:r>
      <w:r w:rsidR="00B7543F">
        <w:rPr>
          <w:rFonts w:ascii="Times New Roman" w:hAnsi="Times New Roman"/>
          <w:sz w:val="24"/>
          <w:szCs w:val="24"/>
        </w:rPr>
        <w:t xml:space="preserve">point for the analysis and </w:t>
      </w:r>
      <w:r w:rsidR="00E84758">
        <w:rPr>
          <w:rFonts w:ascii="Times New Roman" w:hAnsi="Times New Roman"/>
          <w:sz w:val="24"/>
          <w:szCs w:val="24"/>
        </w:rPr>
        <w:t>critique</w:t>
      </w:r>
      <w:r w:rsidR="00B7543F">
        <w:rPr>
          <w:rFonts w:ascii="Times New Roman" w:hAnsi="Times New Roman"/>
          <w:sz w:val="24"/>
          <w:szCs w:val="24"/>
        </w:rPr>
        <w:t xml:space="preserve"> of </w:t>
      </w:r>
      <w:r w:rsidR="001A5344">
        <w:rPr>
          <w:rFonts w:ascii="Times New Roman" w:hAnsi="Times New Roman"/>
          <w:sz w:val="24"/>
          <w:szCs w:val="24"/>
        </w:rPr>
        <w:t>notions of rebel</w:t>
      </w:r>
      <w:r w:rsidR="00B7543F">
        <w:rPr>
          <w:rFonts w:ascii="Times New Roman" w:hAnsi="Times New Roman"/>
          <w:sz w:val="24"/>
          <w:szCs w:val="24"/>
        </w:rPr>
        <w:t xml:space="preserve"> leadership. This analysis, alongside the writing of Downton (1973) form</w:t>
      </w:r>
      <w:r w:rsidR="00084B5A">
        <w:rPr>
          <w:rFonts w:ascii="Times New Roman" w:hAnsi="Times New Roman"/>
          <w:sz w:val="24"/>
          <w:szCs w:val="24"/>
        </w:rPr>
        <w:t>s</w:t>
      </w:r>
      <w:r w:rsidR="00B7543F">
        <w:rPr>
          <w:rFonts w:ascii="Times New Roman" w:hAnsi="Times New Roman"/>
          <w:sz w:val="24"/>
          <w:szCs w:val="24"/>
        </w:rPr>
        <w:t xml:space="preserve"> the basis for unlocking and exploring </w:t>
      </w:r>
      <w:r w:rsidR="00084B5A">
        <w:rPr>
          <w:rFonts w:ascii="Times New Roman" w:hAnsi="Times New Roman"/>
          <w:sz w:val="24"/>
          <w:szCs w:val="24"/>
        </w:rPr>
        <w:t>a socially constructed,</w:t>
      </w:r>
      <w:r w:rsidR="00B7543F">
        <w:rPr>
          <w:rFonts w:ascii="Times New Roman" w:hAnsi="Times New Roman"/>
          <w:sz w:val="24"/>
          <w:szCs w:val="24"/>
        </w:rPr>
        <w:t xml:space="preserve"> process</w:t>
      </w:r>
      <w:r w:rsidR="00084B5A">
        <w:rPr>
          <w:rFonts w:ascii="Times New Roman" w:hAnsi="Times New Roman"/>
          <w:sz w:val="24"/>
          <w:szCs w:val="24"/>
        </w:rPr>
        <w:t>-based</w:t>
      </w:r>
      <w:r w:rsidR="00B7543F">
        <w:rPr>
          <w:rFonts w:ascii="Times New Roman" w:hAnsi="Times New Roman"/>
          <w:sz w:val="24"/>
          <w:szCs w:val="24"/>
        </w:rPr>
        <w:t xml:space="preserve"> </w:t>
      </w:r>
      <w:r w:rsidR="00084B5A">
        <w:rPr>
          <w:rFonts w:ascii="Times New Roman" w:hAnsi="Times New Roman"/>
          <w:sz w:val="24"/>
          <w:szCs w:val="24"/>
        </w:rPr>
        <w:t>interpretation</w:t>
      </w:r>
      <w:r w:rsidR="00B7543F">
        <w:rPr>
          <w:rFonts w:ascii="Times New Roman" w:hAnsi="Times New Roman"/>
          <w:sz w:val="24"/>
          <w:szCs w:val="24"/>
        </w:rPr>
        <w:t xml:space="preserve"> of </w:t>
      </w:r>
      <w:r w:rsidR="00084B5A">
        <w:rPr>
          <w:rFonts w:ascii="Times New Roman" w:hAnsi="Times New Roman"/>
          <w:sz w:val="24"/>
          <w:szCs w:val="24"/>
        </w:rPr>
        <w:t xml:space="preserve">rebel </w:t>
      </w:r>
      <w:r w:rsidR="00B7543F">
        <w:rPr>
          <w:rFonts w:ascii="Times New Roman" w:hAnsi="Times New Roman"/>
          <w:sz w:val="24"/>
          <w:szCs w:val="24"/>
        </w:rPr>
        <w:t>leadership</w:t>
      </w:r>
      <w:r w:rsidR="00B7543F" w:rsidRPr="00CD3168">
        <w:rPr>
          <w:rFonts w:ascii="Times New Roman" w:hAnsi="Times New Roman"/>
          <w:sz w:val="24"/>
          <w:szCs w:val="24"/>
        </w:rPr>
        <w:t xml:space="preserve">. </w:t>
      </w:r>
    </w:p>
    <w:p w:rsidR="00A564DF" w:rsidRDefault="0005629D" w:rsidP="002C6FAB">
      <w:pPr>
        <w:spacing w:line="480" w:lineRule="auto"/>
        <w:rPr>
          <w:rFonts w:ascii="Times New Roman" w:hAnsi="Times New Roman"/>
          <w:sz w:val="24"/>
          <w:szCs w:val="24"/>
        </w:rPr>
      </w:pPr>
      <w:r w:rsidRPr="00CD3168">
        <w:rPr>
          <w:rFonts w:ascii="Times New Roman" w:hAnsi="Times New Roman"/>
          <w:sz w:val="24"/>
          <w:szCs w:val="24"/>
        </w:rPr>
        <w:t>The focus of leadership research</w:t>
      </w:r>
      <w:r w:rsidR="006421B6" w:rsidRPr="00CD3168">
        <w:rPr>
          <w:rFonts w:ascii="Times New Roman" w:hAnsi="Times New Roman"/>
          <w:sz w:val="24"/>
          <w:szCs w:val="24"/>
        </w:rPr>
        <w:t xml:space="preserve"> has</w:t>
      </w:r>
      <w:r w:rsidRPr="00CD3168">
        <w:rPr>
          <w:rFonts w:ascii="Times New Roman" w:hAnsi="Times New Roman"/>
          <w:sz w:val="24"/>
          <w:szCs w:val="24"/>
        </w:rPr>
        <w:t xml:space="preserve"> for many years been based on the wealth of research and theoretical interest in transformational leadership (see Bass and </w:t>
      </w:r>
      <w:proofErr w:type="spellStart"/>
      <w:r w:rsidRPr="00CD3168">
        <w:rPr>
          <w:rFonts w:ascii="Times New Roman" w:hAnsi="Times New Roman"/>
          <w:sz w:val="24"/>
          <w:szCs w:val="24"/>
        </w:rPr>
        <w:t>Riggio</w:t>
      </w:r>
      <w:proofErr w:type="spellEnd"/>
      <w:r w:rsidRPr="00CD3168">
        <w:rPr>
          <w:rFonts w:ascii="Times New Roman" w:hAnsi="Times New Roman"/>
          <w:sz w:val="24"/>
          <w:szCs w:val="24"/>
        </w:rPr>
        <w:t>, 2006 for a review</w:t>
      </w:r>
      <w:r w:rsidR="007000BE">
        <w:rPr>
          <w:rFonts w:ascii="Times New Roman" w:hAnsi="Times New Roman"/>
          <w:sz w:val="24"/>
          <w:szCs w:val="24"/>
        </w:rPr>
        <w:t xml:space="preserve"> of the theory</w:t>
      </w:r>
      <w:r w:rsidRPr="00CD3168">
        <w:rPr>
          <w:rFonts w:ascii="Times New Roman" w:hAnsi="Times New Roman"/>
          <w:sz w:val="24"/>
          <w:szCs w:val="24"/>
        </w:rPr>
        <w:t xml:space="preserve">). </w:t>
      </w:r>
      <w:r w:rsidR="00F42980">
        <w:rPr>
          <w:rFonts w:ascii="Times New Roman" w:hAnsi="Times New Roman"/>
          <w:sz w:val="24"/>
          <w:szCs w:val="24"/>
        </w:rPr>
        <w:t>It is recognised (Humphreys 2005) that ideas</w:t>
      </w:r>
      <w:r w:rsidR="00C82C47" w:rsidRPr="00CD3168">
        <w:rPr>
          <w:rFonts w:ascii="Times New Roman" w:hAnsi="Times New Roman"/>
          <w:sz w:val="24"/>
          <w:szCs w:val="24"/>
        </w:rPr>
        <w:t xml:space="preserve"> of transf</w:t>
      </w:r>
      <w:r w:rsidR="00151BC1" w:rsidRPr="00CD3168">
        <w:rPr>
          <w:rFonts w:ascii="Times New Roman" w:hAnsi="Times New Roman"/>
          <w:sz w:val="24"/>
          <w:szCs w:val="24"/>
        </w:rPr>
        <w:t>ormational leadership</w:t>
      </w:r>
      <w:r w:rsidR="00F42980">
        <w:rPr>
          <w:rFonts w:ascii="Times New Roman" w:hAnsi="Times New Roman"/>
          <w:sz w:val="24"/>
          <w:szCs w:val="24"/>
        </w:rPr>
        <w:t xml:space="preserve"> posited by Bass (originally in 1985)</w:t>
      </w:r>
      <w:r w:rsidR="005C6773">
        <w:rPr>
          <w:rFonts w:ascii="Times New Roman" w:hAnsi="Times New Roman"/>
          <w:sz w:val="24"/>
          <w:szCs w:val="24"/>
        </w:rPr>
        <w:t xml:space="preserve"> come</w:t>
      </w:r>
      <w:r w:rsidR="00C82C47" w:rsidRPr="00CD3168">
        <w:rPr>
          <w:rFonts w:ascii="Times New Roman" w:hAnsi="Times New Roman"/>
          <w:sz w:val="24"/>
          <w:szCs w:val="24"/>
        </w:rPr>
        <w:t xml:space="preserve"> from earlier </w:t>
      </w:r>
      <w:r w:rsidR="005C6773">
        <w:rPr>
          <w:rFonts w:ascii="Times New Roman" w:hAnsi="Times New Roman"/>
          <w:sz w:val="24"/>
          <w:szCs w:val="24"/>
        </w:rPr>
        <w:t>work</w:t>
      </w:r>
      <w:r w:rsidR="00C82C47" w:rsidRPr="00CD3168">
        <w:rPr>
          <w:rFonts w:ascii="Times New Roman" w:hAnsi="Times New Roman"/>
          <w:sz w:val="24"/>
          <w:szCs w:val="24"/>
        </w:rPr>
        <w:t xml:space="preserve"> by </w:t>
      </w:r>
      <w:r w:rsidR="005C6773">
        <w:rPr>
          <w:rFonts w:ascii="Times New Roman" w:hAnsi="Times New Roman"/>
          <w:sz w:val="24"/>
          <w:szCs w:val="24"/>
        </w:rPr>
        <w:t xml:space="preserve">Weber (1947), </w:t>
      </w:r>
      <w:r w:rsidR="00C82C47" w:rsidRPr="00CD3168">
        <w:rPr>
          <w:rFonts w:ascii="Times New Roman" w:hAnsi="Times New Roman"/>
          <w:sz w:val="24"/>
          <w:szCs w:val="24"/>
        </w:rPr>
        <w:t>Burns</w:t>
      </w:r>
      <w:r w:rsidR="00292410" w:rsidRPr="00CD3168">
        <w:rPr>
          <w:rFonts w:ascii="Times New Roman" w:hAnsi="Times New Roman"/>
          <w:sz w:val="24"/>
          <w:szCs w:val="24"/>
        </w:rPr>
        <w:t xml:space="preserve"> (1978)</w:t>
      </w:r>
      <w:r w:rsidR="005C6773">
        <w:rPr>
          <w:rFonts w:ascii="Times New Roman" w:hAnsi="Times New Roman"/>
          <w:sz w:val="24"/>
          <w:szCs w:val="24"/>
        </w:rPr>
        <w:t xml:space="preserve"> and Downton (1973)</w:t>
      </w:r>
      <w:r w:rsidR="00292410" w:rsidRPr="00CD3168">
        <w:rPr>
          <w:rFonts w:ascii="Times New Roman" w:hAnsi="Times New Roman"/>
          <w:sz w:val="24"/>
          <w:szCs w:val="24"/>
        </w:rPr>
        <w:t xml:space="preserve">. </w:t>
      </w:r>
      <w:r w:rsidR="00B1486D">
        <w:rPr>
          <w:rFonts w:ascii="Times New Roman" w:hAnsi="Times New Roman"/>
          <w:sz w:val="24"/>
          <w:szCs w:val="24"/>
        </w:rPr>
        <w:t xml:space="preserve">In </w:t>
      </w:r>
      <w:r w:rsidR="005C6773">
        <w:rPr>
          <w:rFonts w:ascii="Times New Roman" w:hAnsi="Times New Roman"/>
          <w:sz w:val="24"/>
          <w:szCs w:val="24"/>
        </w:rPr>
        <w:t>these</w:t>
      </w:r>
      <w:r w:rsidR="00B1486D">
        <w:rPr>
          <w:rFonts w:ascii="Times New Roman" w:hAnsi="Times New Roman"/>
          <w:sz w:val="24"/>
          <w:szCs w:val="24"/>
        </w:rPr>
        <w:t xml:space="preserve"> instances</w:t>
      </w:r>
      <w:r w:rsidR="00EC2EA4" w:rsidRPr="00CD3168">
        <w:rPr>
          <w:rFonts w:ascii="Times New Roman" w:hAnsi="Times New Roman"/>
          <w:sz w:val="24"/>
          <w:szCs w:val="24"/>
        </w:rPr>
        <w:t xml:space="preserve"> </w:t>
      </w:r>
      <w:r w:rsidR="00C82C47" w:rsidRPr="00CD3168">
        <w:rPr>
          <w:rFonts w:ascii="Times New Roman" w:hAnsi="Times New Roman"/>
          <w:sz w:val="24"/>
          <w:szCs w:val="24"/>
        </w:rPr>
        <w:t xml:space="preserve">transformational leadership </w:t>
      </w:r>
      <w:r w:rsidR="00EC2EA4" w:rsidRPr="00CD3168">
        <w:rPr>
          <w:rFonts w:ascii="Times New Roman" w:hAnsi="Times New Roman"/>
          <w:sz w:val="24"/>
          <w:szCs w:val="24"/>
        </w:rPr>
        <w:t xml:space="preserve">is seen </w:t>
      </w:r>
      <w:r w:rsidR="00C82C47" w:rsidRPr="00CD3168">
        <w:rPr>
          <w:rFonts w:ascii="Times New Roman" w:hAnsi="Times New Roman"/>
          <w:sz w:val="24"/>
          <w:szCs w:val="24"/>
        </w:rPr>
        <w:t>from a politic</w:t>
      </w:r>
      <w:r w:rsidR="009F30A8" w:rsidRPr="00CD3168">
        <w:rPr>
          <w:rFonts w:ascii="Times New Roman" w:hAnsi="Times New Roman"/>
          <w:sz w:val="24"/>
          <w:szCs w:val="24"/>
        </w:rPr>
        <w:t>al</w:t>
      </w:r>
      <w:r w:rsidR="00F42980">
        <w:rPr>
          <w:rFonts w:ascii="Times New Roman" w:hAnsi="Times New Roman"/>
          <w:sz w:val="24"/>
          <w:szCs w:val="24"/>
        </w:rPr>
        <w:t xml:space="preserve"> and charismatic</w:t>
      </w:r>
      <w:r w:rsidR="009F30A8" w:rsidRPr="00CD3168">
        <w:rPr>
          <w:rFonts w:ascii="Times New Roman" w:hAnsi="Times New Roman"/>
          <w:sz w:val="24"/>
          <w:szCs w:val="24"/>
        </w:rPr>
        <w:t xml:space="preserve"> standpoint and, in the case </w:t>
      </w:r>
      <w:r w:rsidR="00C82C47" w:rsidRPr="00CD3168">
        <w:rPr>
          <w:rFonts w:ascii="Times New Roman" w:hAnsi="Times New Roman"/>
          <w:sz w:val="24"/>
          <w:szCs w:val="24"/>
        </w:rPr>
        <w:t>of Downton (1973), stemming from re</w:t>
      </w:r>
      <w:r w:rsidR="00EC2EA4" w:rsidRPr="00CD3168">
        <w:rPr>
          <w:rFonts w:ascii="Times New Roman" w:hAnsi="Times New Roman"/>
          <w:sz w:val="24"/>
          <w:szCs w:val="24"/>
        </w:rPr>
        <w:t xml:space="preserve">volution and revolt. </w:t>
      </w:r>
      <w:r w:rsidR="00F42980">
        <w:rPr>
          <w:rFonts w:ascii="Times New Roman" w:hAnsi="Times New Roman"/>
          <w:sz w:val="24"/>
          <w:szCs w:val="24"/>
        </w:rPr>
        <w:t xml:space="preserve">It is this latter </w:t>
      </w:r>
      <w:r w:rsidR="007F1342">
        <w:rPr>
          <w:rFonts w:ascii="Times New Roman" w:hAnsi="Times New Roman"/>
          <w:sz w:val="24"/>
          <w:szCs w:val="24"/>
        </w:rPr>
        <w:t xml:space="preserve">view </w:t>
      </w:r>
      <w:r w:rsidR="00F42980">
        <w:rPr>
          <w:rFonts w:ascii="Times New Roman" w:hAnsi="Times New Roman"/>
          <w:sz w:val="24"/>
          <w:szCs w:val="24"/>
        </w:rPr>
        <w:t>from Downton</w:t>
      </w:r>
      <w:r w:rsidR="00B1486D">
        <w:rPr>
          <w:rFonts w:ascii="Times New Roman" w:hAnsi="Times New Roman"/>
          <w:sz w:val="24"/>
          <w:szCs w:val="24"/>
        </w:rPr>
        <w:t xml:space="preserve"> </w:t>
      </w:r>
      <w:r w:rsidR="00F42980">
        <w:rPr>
          <w:rFonts w:ascii="Times New Roman" w:hAnsi="Times New Roman"/>
          <w:sz w:val="24"/>
          <w:szCs w:val="24"/>
        </w:rPr>
        <w:t>which</w:t>
      </w:r>
      <w:r w:rsidR="00B1486D">
        <w:rPr>
          <w:rFonts w:ascii="Times New Roman" w:hAnsi="Times New Roman"/>
          <w:sz w:val="24"/>
          <w:szCs w:val="24"/>
        </w:rPr>
        <w:t xml:space="preserve"> is explored </w:t>
      </w:r>
      <w:r w:rsidR="00E1374F">
        <w:rPr>
          <w:rFonts w:ascii="Times New Roman" w:hAnsi="Times New Roman"/>
          <w:sz w:val="24"/>
          <w:szCs w:val="24"/>
        </w:rPr>
        <w:t xml:space="preserve">further </w:t>
      </w:r>
      <w:r w:rsidR="00B1486D">
        <w:rPr>
          <w:rFonts w:ascii="Times New Roman" w:hAnsi="Times New Roman"/>
          <w:sz w:val="24"/>
          <w:szCs w:val="24"/>
        </w:rPr>
        <w:t xml:space="preserve">within this article. </w:t>
      </w:r>
      <w:r w:rsidR="005C6773">
        <w:rPr>
          <w:rFonts w:ascii="Times New Roman" w:hAnsi="Times New Roman"/>
          <w:sz w:val="24"/>
          <w:szCs w:val="24"/>
        </w:rPr>
        <w:t xml:space="preserve">It seems Downton’s work does not seem to get the same attention as Max Weber and James MacGregor Burns in the history of developing </w:t>
      </w:r>
      <w:r w:rsidR="00084B5A">
        <w:rPr>
          <w:rFonts w:ascii="Times New Roman" w:hAnsi="Times New Roman"/>
          <w:sz w:val="24"/>
          <w:szCs w:val="24"/>
        </w:rPr>
        <w:t>theories of leadership</w:t>
      </w:r>
      <w:r w:rsidR="005C6773">
        <w:rPr>
          <w:rFonts w:ascii="Times New Roman" w:hAnsi="Times New Roman"/>
          <w:sz w:val="24"/>
          <w:szCs w:val="24"/>
        </w:rPr>
        <w:t xml:space="preserve">. </w:t>
      </w:r>
      <w:r w:rsidR="00065CDE">
        <w:rPr>
          <w:rFonts w:ascii="Times New Roman" w:hAnsi="Times New Roman"/>
          <w:sz w:val="24"/>
          <w:szCs w:val="24"/>
        </w:rPr>
        <w:t xml:space="preserve">The paper thus </w:t>
      </w:r>
      <w:r w:rsidR="00B1486D">
        <w:rPr>
          <w:rFonts w:ascii="Times New Roman" w:hAnsi="Times New Roman"/>
          <w:sz w:val="24"/>
          <w:szCs w:val="24"/>
        </w:rPr>
        <w:t xml:space="preserve">looks back at </w:t>
      </w:r>
      <w:r w:rsidR="005C6773">
        <w:rPr>
          <w:rFonts w:ascii="Times New Roman" w:hAnsi="Times New Roman"/>
          <w:sz w:val="24"/>
          <w:szCs w:val="24"/>
        </w:rPr>
        <w:t>Downton’s writing</w:t>
      </w:r>
      <w:r w:rsidR="00B1486D">
        <w:rPr>
          <w:rFonts w:ascii="Times New Roman" w:hAnsi="Times New Roman"/>
          <w:sz w:val="24"/>
          <w:szCs w:val="24"/>
        </w:rPr>
        <w:t xml:space="preserve"> in response to </w:t>
      </w:r>
      <w:r w:rsidR="00C82C47" w:rsidRPr="00CD3168">
        <w:rPr>
          <w:rFonts w:ascii="Times New Roman" w:hAnsi="Times New Roman"/>
          <w:sz w:val="24"/>
          <w:szCs w:val="24"/>
        </w:rPr>
        <w:t>contemporary research and writing</w:t>
      </w:r>
      <w:r w:rsidR="00A564DF">
        <w:rPr>
          <w:rFonts w:ascii="Times New Roman" w:hAnsi="Times New Roman"/>
          <w:sz w:val="24"/>
          <w:szCs w:val="24"/>
        </w:rPr>
        <w:t xml:space="preserve"> that regards</w:t>
      </w:r>
      <w:r w:rsidR="00C82C47" w:rsidRPr="00CD3168">
        <w:rPr>
          <w:rFonts w:ascii="Times New Roman" w:hAnsi="Times New Roman"/>
          <w:sz w:val="24"/>
          <w:szCs w:val="24"/>
        </w:rPr>
        <w:t xml:space="preserve"> leadership</w:t>
      </w:r>
      <w:r w:rsidR="00A564DF">
        <w:rPr>
          <w:rFonts w:ascii="Times New Roman" w:hAnsi="Times New Roman"/>
          <w:sz w:val="24"/>
          <w:szCs w:val="24"/>
        </w:rPr>
        <w:t xml:space="preserve"> </w:t>
      </w:r>
      <w:r w:rsidR="00214626">
        <w:rPr>
          <w:rFonts w:ascii="Times New Roman" w:hAnsi="Times New Roman"/>
          <w:sz w:val="24"/>
          <w:szCs w:val="24"/>
        </w:rPr>
        <w:t xml:space="preserve">theory </w:t>
      </w:r>
      <w:r w:rsidR="00A564DF">
        <w:rPr>
          <w:rFonts w:ascii="Times New Roman" w:hAnsi="Times New Roman"/>
          <w:sz w:val="24"/>
          <w:szCs w:val="24"/>
        </w:rPr>
        <w:t xml:space="preserve"> as</w:t>
      </w:r>
      <w:r w:rsidR="00C82C47" w:rsidRPr="00CD3168">
        <w:rPr>
          <w:rFonts w:ascii="Times New Roman" w:hAnsi="Times New Roman"/>
          <w:sz w:val="24"/>
          <w:szCs w:val="24"/>
        </w:rPr>
        <w:t xml:space="preserve"> </w:t>
      </w:r>
      <w:r w:rsidR="00B1486D">
        <w:rPr>
          <w:rFonts w:ascii="Times New Roman" w:hAnsi="Times New Roman"/>
          <w:sz w:val="24"/>
          <w:szCs w:val="24"/>
        </w:rPr>
        <w:t>being too focused on the individual</w:t>
      </w:r>
      <w:r w:rsidR="00FE66F8">
        <w:rPr>
          <w:rFonts w:ascii="Times New Roman" w:hAnsi="Times New Roman"/>
          <w:sz w:val="24"/>
          <w:szCs w:val="24"/>
        </w:rPr>
        <w:t xml:space="preserve"> </w:t>
      </w:r>
      <w:r w:rsidR="00B1486D">
        <w:rPr>
          <w:rFonts w:ascii="Times New Roman" w:hAnsi="Times New Roman"/>
          <w:sz w:val="24"/>
          <w:szCs w:val="24"/>
        </w:rPr>
        <w:t>at the expe</w:t>
      </w:r>
      <w:r w:rsidR="00FE66F8">
        <w:rPr>
          <w:rFonts w:ascii="Times New Roman" w:hAnsi="Times New Roman"/>
          <w:sz w:val="24"/>
          <w:szCs w:val="24"/>
        </w:rPr>
        <w:t>nse of more social and</w:t>
      </w:r>
      <w:r w:rsidR="005C6773">
        <w:rPr>
          <w:rFonts w:ascii="Times New Roman" w:hAnsi="Times New Roman"/>
          <w:sz w:val="24"/>
          <w:szCs w:val="24"/>
        </w:rPr>
        <w:t xml:space="preserve"> </w:t>
      </w:r>
      <w:r w:rsidR="00E43652">
        <w:rPr>
          <w:rFonts w:ascii="Times New Roman" w:hAnsi="Times New Roman"/>
          <w:sz w:val="24"/>
          <w:szCs w:val="24"/>
        </w:rPr>
        <w:lastRenderedPageBreak/>
        <w:t>process-based</w:t>
      </w:r>
      <w:r w:rsidR="00A564DF">
        <w:rPr>
          <w:rFonts w:ascii="Times New Roman" w:hAnsi="Times New Roman"/>
          <w:sz w:val="24"/>
          <w:szCs w:val="24"/>
        </w:rPr>
        <w:t xml:space="preserve"> (e.g. </w:t>
      </w:r>
      <w:r w:rsidR="00FE66F8">
        <w:rPr>
          <w:rFonts w:ascii="Times New Roman" w:hAnsi="Times New Roman"/>
          <w:sz w:val="24"/>
          <w:szCs w:val="24"/>
        </w:rPr>
        <w:t xml:space="preserve">Heifetz, 1994; Knights and O’Leary, 2006; </w:t>
      </w:r>
      <w:r w:rsidR="00E84758">
        <w:rPr>
          <w:rFonts w:ascii="Times New Roman" w:hAnsi="Times New Roman"/>
          <w:sz w:val="24"/>
          <w:szCs w:val="24"/>
        </w:rPr>
        <w:t xml:space="preserve">Koivunen, 2007; </w:t>
      </w:r>
      <w:r w:rsidR="006E5C40">
        <w:rPr>
          <w:rFonts w:ascii="Times New Roman" w:hAnsi="Times New Roman"/>
          <w:sz w:val="24"/>
          <w:szCs w:val="24"/>
        </w:rPr>
        <w:t xml:space="preserve">Sutherland </w:t>
      </w:r>
      <w:r w:rsidR="006E5C40">
        <w:rPr>
          <w:rFonts w:ascii="Times New Roman" w:hAnsi="Times New Roman"/>
          <w:i/>
          <w:sz w:val="24"/>
          <w:szCs w:val="24"/>
        </w:rPr>
        <w:t xml:space="preserve">et </w:t>
      </w:r>
      <w:r w:rsidR="006E5C40" w:rsidRPr="00FF6A9F">
        <w:rPr>
          <w:rFonts w:ascii="Times New Roman" w:hAnsi="Times New Roman"/>
          <w:sz w:val="24"/>
          <w:szCs w:val="24"/>
        </w:rPr>
        <w:t>al</w:t>
      </w:r>
      <w:r w:rsidR="006E5C40">
        <w:rPr>
          <w:rFonts w:ascii="Times New Roman" w:hAnsi="Times New Roman"/>
          <w:sz w:val="24"/>
          <w:szCs w:val="24"/>
        </w:rPr>
        <w:t xml:space="preserve">., 2014; </w:t>
      </w:r>
      <w:proofErr w:type="spellStart"/>
      <w:r w:rsidR="00A564DF">
        <w:rPr>
          <w:rFonts w:ascii="Times New Roman" w:hAnsi="Times New Roman"/>
          <w:sz w:val="24"/>
          <w:szCs w:val="24"/>
        </w:rPr>
        <w:t>Tourish</w:t>
      </w:r>
      <w:proofErr w:type="spellEnd"/>
      <w:r w:rsidR="00A564DF">
        <w:rPr>
          <w:rFonts w:ascii="Times New Roman" w:hAnsi="Times New Roman"/>
          <w:sz w:val="24"/>
          <w:szCs w:val="24"/>
        </w:rPr>
        <w:t xml:space="preserve"> 2013, 2014</w:t>
      </w:r>
      <w:r w:rsidR="006E5C40">
        <w:rPr>
          <w:rFonts w:ascii="Times New Roman" w:hAnsi="Times New Roman"/>
          <w:sz w:val="24"/>
          <w:szCs w:val="24"/>
        </w:rPr>
        <w:t xml:space="preserve">; </w:t>
      </w:r>
      <w:r w:rsidR="006E5C40" w:rsidRPr="00FF6A9F">
        <w:rPr>
          <w:rFonts w:ascii="Times New Roman" w:hAnsi="Times New Roman"/>
          <w:sz w:val="24"/>
          <w:szCs w:val="24"/>
        </w:rPr>
        <w:t>Wood</w:t>
      </w:r>
      <w:r w:rsidR="006E5C40">
        <w:rPr>
          <w:rFonts w:ascii="Times New Roman" w:hAnsi="Times New Roman"/>
          <w:sz w:val="24"/>
          <w:szCs w:val="24"/>
        </w:rPr>
        <w:t>, 2005</w:t>
      </w:r>
      <w:r w:rsidR="00065CDE">
        <w:rPr>
          <w:rFonts w:ascii="Times New Roman" w:hAnsi="Times New Roman"/>
          <w:sz w:val="24"/>
          <w:szCs w:val="24"/>
        </w:rPr>
        <w:t>) interpretations</w:t>
      </w:r>
      <w:r w:rsidR="00A564DF">
        <w:rPr>
          <w:rFonts w:ascii="Times New Roman" w:hAnsi="Times New Roman"/>
          <w:sz w:val="24"/>
          <w:szCs w:val="24"/>
        </w:rPr>
        <w:t>.</w:t>
      </w:r>
      <w:r w:rsidR="00B1486D">
        <w:rPr>
          <w:rFonts w:ascii="Times New Roman" w:hAnsi="Times New Roman"/>
          <w:sz w:val="24"/>
          <w:szCs w:val="24"/>
        </w:rPr>
        <w:t xml:space="preserve"> </w:t>
      </w:r>
    </w:p>
    <w:p w:rsidR="00C86DFE" w:rsidRDefault="002D460B" w:rsidP="002C6FAB">
      <w:pPr>
        <w:spacing w:line="480" w:lineRule="auto"/>
        <w:rPr>
          <w:rFonts w:ascii="Times New Roman" w:hAnsi="Times New Roman"/>
          <w:sz w:val="24"/>
          <w:szCs w:val="24"/>
        </w:rPr>
      </w:pPr>
      <w:r w:rsidRPr="00CD3168">
        <w:rPr>
          <w:rFonts w:ascii="Times New Roman" w:hAnsi="Times New Roman"/>
          <w:sz w:val="24"/>
          <w:szCs w:val="24"/>
        </w:rPr>
        <w:t xml:space="preserve">This </w:t>
      </w:r>
      <w:r w:rsidR="00065CDE">
        <w:rPr>
          <w:rFonts w:ascii="Times New Roman" w:hAnsi="Times New Roman"/>
          <w:sz w:val="24"/>
          <w:szCs w:val="24"/>
        </w:rPr>
        <w:t>paper</w:t>
      </w:r>
      <w:r w:rsidR="00A564DF">
        <w:rPr>
          <w:rFonts w:ascii="Times New Roman" w:hAnsi="Times New Roman"/>
          <w:sz w:val="24"/>
          <w:szCs w:val="24"/>
        </w:rPr>
        <w:t xml:space="preserve"> contributes to </w:t>
      </w:r>
      <w:r w:rsidRPr="00CD3168">
        <w:rPr>
          <w:rFonts w:ascii="Times New Roman" w:hAnsi="Times New Roman"/>
          <w:sz w:val="24"/>
          <w:szCs w:val="24"/>
        </w:rPr>
        <w:t xml:space="preserve">leadership </w:t>
      </w:r>
      <w:r w:rsidR="00A564DF">
        <w:rPr>
          <w:rFonts w:ascii="Times New Roman" w:hAnsi="Times New Roman"/>
          <w:sz w:val="24"/>
          <w:szCs w:val="24"/>
        </w:rPr>
        <w:t>studies</w:t>
      </w:r>
      <w:r w:rsidRPr="00CD3168">
        <w:rPr>
          <w:rFonts w:ascii="Times New Roman" w:hAnsi="Times New Roman"/>
          <w:sz w:val="24"/>
          <w:szCs w:val="24"/>
        </w:rPr>
        <w:t xml:space="preserve"> in </w:t>
      </w:r>
      <w:r w:rsidR="007000BE">
        <w:rPr>
          <w:rFonts w:ascii="Times New Roman" w:hAnsi="Times New Roman"/>
          <w:sz w:val="24"/>
          <w:szCs w:val="24"/>
        </w:rPr>
        <w:t>t</w:t>
      </w:r>
      <w:r w:rsidR="00065CDE">
        <w:rPr>
          <w:rFonts w:ascii="Times New Roman" w:hAnsi="Times New Roman"/>
          <w:sz w:val="24"/>
          <w:szCs w:val="24"/>
        </w:rPr>
        <w:t>wo</w:t>
      </w:r>
      <w:r w:rsidR="007000BE">
        <w:rPr>
          <w:rFonts w:ascii="Times New Roman" w:hAnsi="Times New Roman"/>
          <w:sz w:val="24"/>
          <w:szCs w:val="24"/>
        </w:rPr>
        <w:t xml:space="preserve"> </w:t>
      </w:r>
      <w:r w:rsidRPr="00CD3168">
        <w:rPr>
          <w:rFonts w:ascii="Times New Roman" w:hAnsi="Times New Roman"/>
          <w:sz w:val="24"/>
          <w:szCs w:val="24"/>
        </w:rPr>
        <w:t>ways. F</w:t>
      </w:r>
      <w:r w:rsidR="00103B7B" w:rsidRPr="00CD3168">
        <w:rPr>
          <w:rFonts w:ascii="Times New Roman" w:hAnsi="Times New Roman"/>
          <w:sz w:val="24"/>
          <w:szCs w:val="24"/>
        </w:rPr>
        <w:t>irstly, it provides further grou</w:t>
      </w:r>
      <w:r w:rsidRPr="00CD3168">
        <w:rPr>
          <w:rFonts w:ascii="Times New Roman" w:hAnsi="Times New Roman"/>
          <w:sz w:val="24"/>
          <w:szCs w:val="24"/>
        </w:rPr>
        <w:t>nding for theorising leadership as a social</w:t>
      </w:r>
      <w:r w:rsidR="007E009F">
        <w:rPr>
          <w:rFonts w:ascii="Times New Roman" w:hAnsi="Times New Roman"/>
          <w:sz w:val="24"/>
          <w:szCs w:val="24"/>
        </w:rPr>
        <w:t xml:space="preserve">ly constructed </w:t>
      </w:r>
      <w:r w:rsidR="000A4F3C">
        <w:rPr>
          <w:rFonts w:ascii="Times New Roman" w:hAnsi="Times New Roman"/>
          <w:sz w:val="24"/>
          <w:szCs w:val="24"/>
        </w:rPr>
        <w:t>process</w:t>
      </w:r>
      <w:r w:rsidR="000A4F3C" w:rsidRPr="000A4F3C">
        <w:rPr>
          <w:rFonts w:ascii="Times New Roman" w:hAnsi="Times New Roman"/>
          <w:sz w:val="24"/>
          <w:szCs w:val="24"/>
        </w:rPr>
        <w:t xml:space="preserve"> </w:t>
      </w:r>
      <w:r w:rsidR="000A4F3C">
        <w:rPr>
          <w:rFonts w:ascii="Times New Roman" w:hAnsi="Times New Roman"/>
          <w:sz w:val="24"/>
          <w:szCs w:val="24"/>
        </w:rPr>
        <w:t xml:space="preserve">(e.g. Sutherland </w:t>
      </w:r>
      <w:r w:rsidR="000A4F3C">
        <w:rPr>
          <w:rFonts w:ascii="Times New Roman" w:hAnsi="Times New Roman"/>
          <w:i/>
          <w:sz w:val="24"/>
          <w:szCs w:val="24"/>
        </w:rPr>
        <w:t xml:space="preserve">et </w:t>
      </w:r>
      <w:r w:rsidR="000A4F3C" w:rsidRPr="006E5C40">
        <w:rPr>
          <w:rFonts w:ascii="Times New Roman" w:hAnsi="Times New Roman"/>
          <w:i/>
          <w:sz w:val="24"/>
          <w:szCs w:val="24"/>
        </w:rPr>
        <w:t>al</w:t>
      </w:r>
      <w:r w:rsidR="000A4F3C">
        <w:rPr>
          <w:rFonts w:ascii="Times New Roman" w:hAnsi="Times New Roman"/>
          <w:sz w:val="24"/>
          <w:szCs w:val="24"/>
        </w:rPr>
        <w:t>., 2014; Wood, 2005). T</w:t>
      </w:r>
      <w:r w:rsidR="007E009F">
        <w:rPr>
          <w:rFonts w:ascii="Times New Roman" w:hAnsi="Times New Roman"/>
          <w:sz w:val="24"/>
          <w:szCs w:val="24"/>
        </w:rPr>
        <w:t xml:space="preserve">he paper does this by highlighting </w:t>
      </w:r>
      <w:r w:rsidR="006E7B41">
        <w:rPr>
          <w:rFonts w:ascii="Times New Roman" w:hAnsi="Times New Roman"/>
          <w:sz w:val="24"/>
          <w:szCs w:val="24"/>
        </w:rPr>
        <w:t>a longitudinal account of leadersh</w:t>
      </w:r>
      <w:r w:rsidR="00084B5A">
        <w:rPr>
          <w:rFonts w:ascii="Times New Roman" w:hAnsi="Times New Roman"/>
          <w:sz w:val="24"/>
          <w:szCs w:val="24"/>
        </w:rPr>
        <w:t xml:space="preserve">ip </w:t>
      </w:r>
      <w:r w:rsidR="00FC4547">
        <w:rPr>
          <w:rFonts w:ascii="Times New Roman" w:hAnsi="Times New Roman"/>
          <w:sz w:val="24"/>
          <w:szCs w:val="24"/>
        </w:rPr>
        <w:t>draw from a narrative of art. A</w:t>
      </w:r>
      <w:r w:rsidR="00084B5A">
        <w:rPr>
          <w:rFonts w:ascii="Times New Roman" w:hAnsi="Times New Roman"/>
          <w:sz w:val="24"/>
          <w:szCs w:val="24"/>
        </w:rPr>
        <w:t>s</w:t>
      </w:r>
      <w:r w:rsidR="006E7B41">
        <w:rPr>
          <w:rFonts w:ascii="Times New Roman" w:hAnsi="Times New Roman"/>
          <w:sz w:val="24"/>
          <w:szCs w:val="24"/>
        </w:rPr>
        <w:t xml:space="preserve"> Denis et al. (2010) suggest</w:t>
      </w:r>
      <w:proofErr w:type="gramStart"/>
      <w:r w:rsidR="00084B5A">
        <w:rPr>
          <w:rFonts w:ascii="Times New Roman" w:hAnsi="Times New Roman"/>
          <w:sz w:val="24"/>
          <w:szCs w:val="24"/>
        </w:rPr>
        <w:t>,</w:t>
      </w:r>
      <w:proofErr w:type="gramEnd"/>
      <w:r w:rsidR="006E7B41">
        <w:rPr>
          <w:rFonts w:ascii="Times New Roman" w:hAnsi="Times New Roman"/>
          <w:sz w:val="24"/>
          <w:szCs w:val="24"/>
        </w:rPr>
        <w:t xml:space="preserve"> longitudinal perspectives are essential in understanding how leadership and context interact over time. </w:t>
      </w:r>
      <w:r w:rsidR="000A4F3C">
        <w:rPr>
          <w:rFonts w:ascii="Times New Roman" w:hAnsi="Times New Roman"/>
          <w:sz w:val="24"/>
          <w:szCs w:val="24"/>
        </w:rPr>
        <w:t>Secondly</w:t>
      </w:r>
      <w:r w:rsidR="007000BE">
        <w:rPr>
          <w:rFonts w:ascii="Times New Roman" w:hAnsi="Times New Roman"/>
          <w:sz w:val="24"/>
          <w:szCs w:val="24"/>
        </w:rPr>
        <w:t xml:space="preserve">, the paper explores the use of an aesthetic interpretation of </w:t>
      </w:r>
      <w:r w:rsidR="00084B5A">
        <w:rPr>
          <w:rFonts w:ascii="Times New Roman" w:hAnsi="Times New Roman"/>
          <w:sz w:val="24"/>
          <w:szCs w:val="24"/>
        </w:rPr>
        <w:t xml:space="preserve">rebel </w:t>
      </w:r>
      <w:r w:rsidR="007000BE">
        <w:rPr>
          <w:rFonts w:ascii="Times New Roman" w:hAnsi="Times New Roman"/>
          <w:sz w:val="24"/>
          <w:szCs w:val="24"/>
        </w:rPr>
        <w:t>leadership that is manifested through narrative. Whilst aesthetic interpretations are developing within the field, the use of narrative alongside these interpretations is rare. The article starts by introducing the liter</w:t>
      </w:r>
      <w:r w:rsidR="00065CDE">
        <w:rPr>
          <w:rFonts w:ascii="Times New Roman" w:hAnsi="Times New Roman"/>
          <w:sz w:val="24"/>
          <w:szCs w:val="24"/>
        </w:rPr>
        <w:t>ature on process perspectives of</w:t>
      </w:r>
      <w:r w:rsidR="007000BE">
        <w:rPr>
          <w:rFonts w:ascii="Times New Roman" w:hAnsi="Times New Roman"/>
          <w:sz w:val="24"/>
          <w:szCs w:val="24"/>
        </w:rPr>
        <w:t xml:space="preserve"> leadership which leads to a deeper appreciatio</w:t>
      </w:r>
      <w:r w:rsidR="00214626">
        <w:rPr>
          <w:rFonts w:ascii="Times New Roman" w:hAnsi="Times New Roman"/>
          <w:sz w:val="24"/>
          <w:szCs w:val="24"/>
        </w:rPr>
        <w:t>n of the work by Downton (1973).</w:t>
      </w:r>
    </w:p>
    <w:p w:rsidR="00C86DFE" w:rsidRPr="00CD3168" w:rsidRDefault="00C86DFE" w:rsidP="002C6FAB">
      <w:pPr>
        <w:spacing w:line="480" w:lineRule="auto"/>
        <w:rPr>
          <w:rFonts w:ascii="Times New Roman" w:hAnsi="Times New Roman"/>
          <w:sz w:val="24"/>
          <w:szCs w:val="24"/>
        </w:rPr>
      </w:pPr>
    </w:p>
    <w:p w:rsidR="00443BC6" w:rsidRPr="00CD3168" w:rsidRDefault="001A0875" w:rsidP="002C6FAB">
      <w:pPr>
        <w:spacing w:line="480" w:lineRule="auto"/>
        <w:rPr>
          <w:rFonts w:ascii="Times New Roman" w:hAnsi="Times New Roman"/>
          <w:b/>
          <w:sz w:val="24"/>
          <w:szCs w:val="24"/>
        </w:rPr>
      </w:pPr>
      <w:r>
        <w:rPr>
          <w:rFonts w:ascii="Times New Roman" w:hAnsi="Times New Roman"/>
          <w:b/>
          <w:sz w:val="24"/>
          <w:szCs w:val="24"/>
        </w:rPr>
        <w:t xml:space="preserve">Leadership and </w:t>
      </w:r>
      <w:r w:rsidR="00443BC6" w:rsidRPr="00CD3168">
        <w:rPr>
          <w:rFonts w:ascii="Times New Roman" w:hAnsi="Times New Roman"/>
          <w:b/>
          <w:sz w:val="24"/>
          <w:szCs w:val="24"/>
        </w:rPr>
        <w:t>Social Process</w:t>
      </w:r>
      <w:r w:rsidR="00A564DF">
        <w:rPr>
          <w:rFonts w:ascii="Times New Roman" w:hAnsi="Times New Roman"/>
          <w:b/>
          <w:sz w:val="24"/>
          <w:szCs w:val="24"/>
        </w:rPr>
        <w:t xml:space="preserve"> </w:t>
      </w:r>
    </w:p>
    <w:p w:rsidR="006E5C40" w:rsidRDefault="0091167C" w:rsidP="002C6FAB">
      <w:pPr>
        <w:spacing w:line="480" w:lineRule="auto"/>
        <w:rPr>
          <w:rFonts w:ascii="Times New Roman" w:hAnsi="Times New Roman"/>
          <w:sz w:val="24"/>
          <w:szCs w:val="24"/>
        </w:rPr>
      </w:pPr>
      <w:r w:rsidRPr="00CD3168">
        <w:rPr>
          <w:rFonts w:ascii="Times New Roman" w:hAnsi="Times New Roman"/>
          <w:sz w:val="24"/>
          <w:szCs w:val="24"/>
        </w:rPr>
        <w:t>Process ideas of lea</w:t>
      </w:r>
      <w:r w:rsidR="00D97EC6" w:rsidRPr="00CD3168">
        <w:rPr>
          <w:rFonts w:ascii="Times New Roman" w:hAnsi="Times New Roman"/>
          <w:sz w:val="24"/>
          <w:szCs w:val="24"/>
        </w:rPr>
        <w:t xml:space="preserve">dership are not new (see </w:t>
      </w:r>
      <w:r w:rsidR="00BB5824">
        <w:rPr>
          <w:rFonts w:ascii="Times New Roman" w:hAnsi="Times New Roman"/>
          <w:sz w:val="24"/>
          <w:szCs w:val="24"/>
        </w:rPr>
        <w:t xml:space="preserve">Barker, 2001; </w:t>
      </w:r>
      <w:r w:rsidR="00D97EC6" w:rsidRPr="00CD3168">
        <w:rPr>
          <w:rFonts w:ascii="Times New Roman" w:hAnsi="Times New Roman"/>
          <w:sz w:val="24"/>
          <w:szCs w:val="24"/>
        </w:rPr>
        <w:t>Brown and Hosking, 1986; Hosking, 1988; 1997; 2007</w:t>
      </w:r>
      <w:r w:rsidR="008D2034">
        <w:rPr>
          <w:rFonts w:ascii="Times New Roman" w:hAnsi="Times New Roman"/>
          <w:sz w:val="24"/>
          <w:szCs w:val="24"/>
        </w:rPr>
        <w:t>; Jacobsen and House, 2001</w:t>
      </w:r>
      <w:r w:rsidR="00453978">
        <w:rPr>
          <w:rFonts w:ascii="Times New Roman" w:hAnsi="Times New Roman"/>
          <w:sz w:val="24"/>
          <w:szCs w:val="24"/>
        </w:rPr>
        <w:t>; Koivunen, 2007</w:t>
      </w:r>
      <w:r w:rsidR="004E22AF">
        <w:rPr>
          <w:rFonts w:ascii="Times New Roman" w:hAnsi="Times New Roman"/>
          <w:sz w:val="24"/>
          <w:szCs w:val="24"/>
        </w:rPr>
        <w:t xml:space="preserve">; </w:t>
      </w:r>
      <w:r w:rsidR="007E009F">
        <w:rPr>
          <w:rFonts w:ascii="Times New Roman" w:hAnsi="Times New Roman"/>
          <w:sz w:val="24"/>
          <w:szCs w:val="24"/>
        </w:rPr>
        <w:t xml:space="preserve">Pettigrew, 1992; </w:t>
      </w:r>
      <w:proofErr w:type="spellStart"/>
      <w:r w:rsidR="004E22AF">
        <w:rPr>
          <w:rFonts w:ascii="Times New Roman" w:hAnsi="Times New Roman"/>
          <w:sz w:val="24"/>
          <w:szCs w:val="24"/>
        </w:rPr>
        <w:t>Salancik</w:t>
      </w:r>
      <w:proofErr w:type="spellEnd"/>
      <w:r w:rsidR="004E22AF">
        <w:rPr>
          <w:rFonts w:ascii="Times New Roman" w:hAnsi="Times New Roman"/>
          <w:sz w:val="24"/>
          <w:szCs w:val="24"/>
        </w:rPr>
        <w:t xml:space="preserve"> et al., 1975</w:t>
      </w:r>
      <w:r w:rsidR="006E5C40">
        <w:rPr>
          <w:rFonts w:ascii="Times New Roman" w:hAnsi="Times New Roman"/>
          <w:sz w:val="24"/>
          <w:szCs w:val="24"/>
        </w:rPr>
        <w:t xml:space="preserve">; Sutherland </w:t>
      </w:r>
      <w:r w:rsidR="006E5C40">
        <w:rPr>
          <w:rFonts w:ascii="Times New Roman" w:hAnsi="Times New Roman"/>
          <w:i/>
          <w:sz w:val="24"/>
          <w:szCs w:val="24"/>
        </w:rPr>
        <w:t xml:space="preserve">et </w:t>
      </w:r>
      <w:r w:rsidR="006E5C40" w:rsidRPr="006E5C40">
        <w:rPr>
          <w:rFonts w:ascii="Times New Roman" w:hAnsi="Times New Roman"/>
          <w:i/>
          <w:sz w:val="24"/>
          <w:szCs w:val="24"/>
        </w:rPr>
        <w:t>al</w:t>
      </w:r>
      <w:r w:rsidR="006E5C40">
        <w:rPr>
          <w:rFonts w:ascii="Times New Roman" w:hAnsi="Times New Roman"/>
          <w:sz w:val="24"/>
          <w:szCs w:val="24"/>
        </w:rPr>
        <w:t xml:space="preserve">., 2014; </w:t>
      </w:r>
      <w:r w:rsidR="006E5C40" w:rsidRPr="00FF6A9F">
        <w:rPr>
          <w:rFonts w:ascii="Times New Roman" w:hAnsi="Times New Roman"/>
          <w:sz w:val="24"/>
          <w:szCs w:val="24"/>
        </w:rPr>
        <w:t>Wood</w:t>
      </w:r>
      <w:r w:rsidR="006E5C40">
        <w:rPr>
          <w:rFonts w:ascii="Times New Roman" w:hAnsi="Times New Roman"/>
          <w:sz w:val="24"/>
          <w:szCs w:val="24"/>
        </w:rPr>
        <w:t>, 2005</w:t>
      </w:r>
      <w:r w:rsidR="00D97EC6" w:rsidRPr="00CD3168">
        <w:rPr>
          <w:rFonts w:ascii="Times New Roman" w:hAnsi="Times New Roman"/>
          <w:sz w:val="24"/>
          <w:szCs w:val="24"/>
        </w:rPr>
        <w:t>)</w:t>
      </w:r>
      <w:r w:rsidR="00387EF5" w:rsidRPr="00CD3168">
        <w:rPr>
          <w:rFonts w:ascii="Times New Roman" w:hAnsi="Times New Roman"/>
          <w:sz w:val="24"/>
          <w:szCs w:val="24"/>
        </w:rPr>
        <w:t>. Brown and Hosking (1986) describe</w:t>
      </w:r>
      <w:r w:rsidR="00084B5A">
        <w:rPr>
          <w:rFonts w:ascii="Times New Roman" w:hAnsi="Times New Roman"/>
          <w:sz w:val="24"/>
          <w:szCs w:val="24"/>
        </w:rPr>
        <w:t>d</w:t>
      </w:r>
      <w:r w:rsidR="00D97EC6" w:rsidRPr="00CD3168">
        <w:rPr>
          <w:rFonts w:ascii="Times New Roman" w:hAnsi="Times New Roman"/>
          <w:sz w:val="24"/>
          <w:szCs w:val="24"/>
        </w:rPr>
        <w:t xml:space="preserve"> leadership </w:t>
      </w:r>
      <w:r w:rsidR="00103B7B" w:rsidRPr="00CD3168">
        <w:rPr>
          <w:rFonts w:ascii="Times New Roman" w:hAnsi="Times New Roman"/>
          <w:sz w:val="24"/>
          <w:szCs w:val="24"/>
        </w:rPr>
        <w:t>in their work</w:t>
      </w:r>
      <w:r w:rsidR="00D97EC6" w:rsidRPr="00CD3168">
        <w:rPr>
          <w:rFonts w:ascii="Times New Roman" w:hAnsi="Times New Roman"/>
          <w:sz w:val="24"/>
          <w:szCs w:val="24"/>
        </w:rPr>
        <w:t xml:space="preserve"> </w:t>
      </w:r>
      <w:r w:rsidR="00387EF5" w:rsidRPr="00CD3168">
        <w:rPr>
          <w:rFonts w:ascii="Times New Roman" w:hAnsi="Times New Roman"/>
          <w:sz w:val="24"/>
          <w:szCs w:val="24"/>
        </w:rPr>
        <w:t>as</w:t>
      </w:r>
      <w:r w:rsidR="00D97EC6" w:rsidRPr="00CD3168">
        <w:rPr>
          <w:rFonts w:ascii="Times New Roman" w:hAnsi="Times New Roman"/>
          <w:sz w:val="24"/>
          <w:szCs w:val="24"/>
        </w:rPr>
        <w:t xml:space="preserve"> connected to ‘social movements’ and </w:t>
      </w:r>
      <w:r w:rsidR="00084B5A">
        <w:rPr>
          <w:rFonts w:ascii="Times New Roman" w:hAnsi="Times New Roman"/>
          <w:sz w:val="24"/>
          <w:szCs w:val="24"/>
        </w:rPr>
        <w:t>Hosking (2007) elaborated</w:t>
      </w:r>
      <w:r w:rsidR="00387EF5" w:rsidRPr="00CD3168">
        <w:rPr>
          <w:rFonts w:ascii="Times New Roman" w:hAnsi="Times New Roman"/>
          <w:sz w:val="24"/>
          <w:szCs w:val="24"/>
        </w:rPr>
        <w:t xml:space="preserve"> by suggesting a link to the</w:t>
      </w:r>
      <w:r w:rsidR="00D97EC6" w:rsidRPr="00CD3168">
        <w:rPr>
          <w:rFonts w:ascii="Times New Roman" w:hAnsi="Times New Roman"/>
          <w:sz w:val="24"/>
          <w:szCs w:val="24"/>
        </w:rPr>
        <w:t xml:space="preserve"> local-cultural and </w:t>
      </w:r>
      <w:r w:rsidR="00786A2E" w:rsidRPr="00CD3168">
        <w:rPr>
          <w:rFonts w:ascii="Times New Roman" w:hAnsi="Times New Roman"/>
          <w:sz w:val="24"/>
          <w:szCs w:val="24"/>
        </w:rPr>
        <w:t>local-historical</w:t>
      </w:r>
      <w:r w:rsidR="006421B6" w:rsidRPr="00CD3168">
        <w:rPr>
          <w:rFonts w:ascii="Times New Roman" w:hAnsi="Times New Roman"/>
          <w:sz w:val="24"/>
          <w:szCs w:val="24"/>
        </w:rPr>
        <w:t xml:space="preserve"> context</w:t>
      </w:r>
      <w:r w:rsidR="00D97EC6" w:rsidRPr="00CD3168">
        <w:rPr>
          <w:rFonts w:ascii="Times New Roman" w:hAnsi="Times New Roman"/>
          <w:sz w:val="24"/>
          <w:szCs w:val="24"/>
        </w:rPr>
        <w:t xml:space="preserve">. </w:t>
      </w:r>
      <w:r w:rsidR="008D2034">
        <w:rPr>
          <w:rFonts w:ascii="Times New Roman" w:hAnsi="Times New Roman"/>
          <w:sz w:val="24"/>
          <w:szCs w:val="24"/>
        </w:rPr>
        <w:t xml:space="preserve">Jacobsen and House (2001) seem to go further and call for leadership studies to consider each element – the leader, the follower and </w:t>
      </w:r>
      <w:r w:rsidR="0073296E">
        <w:rPr>
          <w:rFonts w:ascii="Times New Roman" w:hAnsi="Times New Roman"/>
          <w:sz w:val="24"/>
          <w:szCs w:val="24"/>
        </w:rPr>
        <w:t xml:space="preserve">the </w:t>
      </w:r>
      <w:r w:rsidR="008D2034">
        <w:rPr>
          <w:rFonts w:ascii="Times New Roman" w:hAnsi="Times New Roman"/>
          <w:sz w:val="24"/>
          <w:szCs w:val="24"/>
        </w:rPr>
        <w:t xml:space="preserve">social structure – with and between each other. </w:t>
      </w:r>
      <w:r w:rsidR="00387EF5" w:rsidRPr="00CD3168">
        <w:rPr>
          <w:rFonts w:ascii="Times New Roman" w:hAnsi="Times New Roman"/>
          <w:sz w:val="24"/>
          <w:szCs w:val="24"/>
        </w:rPr>
        <w:t xml:space="preserve">Further to these initial suggestions </w:t>
      </w:r>
      <w:r w:rsidR="008D2034">
        <w:rPr>
          <w:rFonts w:ascii="Times New Roman" w:hAnsi="Times New Roman"/>
          <w:sz w:val="24"/>
          <w:szCs w:val="24"/>
        </w:rPr>
        <w:t>there ha</w:t>
      </w:r>
      <w:r w:rsidR="0073296E">
        <w:rPr>
          <w:rFonts w:ascii="Times New Roman" w:hAnsi="Times New Roman"/>
          <w:sz w:val="24"/>
          <w:szCs w:val="24"/>
        </w:rPr>
        <w:t>ve</w:t>
      </w:r>
      <w:r w:rsidR="00387EF5" w:rsidRPr="00CD3168">
        <w:rPr>
          <w:rFonts w:ascii="Times New Roman" w:hAnsi="Times New Roman"/>
          <w:sz w:val="24"/>
          <w:szCs w:val="24"/>
        </w:rPr>
        <w:t xml:space="preserve"> been</w:t>
      </w:r>
      <w:r w:rsidR="00D97EC6" w:rsidRPr="00CD3168">
        <w:rPr>
          <w:rFonts w:ascii="Times New Roman" w:hAnsi="Times New Roman"/>
          <w:sz w:val="24"/>
          <w:szCs w:val="24"/>
        </w:rPr>
        <w:t xml:space="preserve"> more recent calls to rejuvenate notions of leadership linked to process (</w:t>
      </w:r>
      <w:proofErr w:type="spellStart"/>
      <w:r w:rsidR="00D97EC6" w:rsidRPr="00CD3168">
        <w:rPr>
          <w:rFonts w:ascii="Times New Roman" w:hAnsi="Times New Roman"/>
          <w:sz w:val="24"/>
          <w:szCs w:val="24"/>
        </w:rPr>
        <w:t>Tourish</w:t>
      </w:r>
      <w:proofErr w:type="spellEnd"/>
      <w:r w:rsidR="00D97EC6" w:rsidRPr="00CD3168">
        <w:rPr>
          <w:rFonts w:ascii="Times New Roman" w:hAnsi="Times New Roman"/>
          <w:sz w:val="24"/>
          <w:szCs w:val="24"/>
        </w:rPr>
        <w:t xml:space="preserve"> 2013, 2014).</w:t>
      </w:r>
      <w:r w:rsidR="00DE128B" w:rsidRPr="00CD3168">
        <w:rPr>
          <w:rFonts w:ascii="Times New Roman" w:hAnsi="Times New Roman"/>
          <w:sz w:val="24"/>
          <w:szCs w:val="24"/>
        </w:rPr>
        <w:t xml:space="preserve"> </w:t>
      </w:r>
      <w:proofErr w:type="spellStart"/>
      <w:r w:rsidR="005C0D4A" w:rsidRPr="00CD3168">
        <w:rPr>
          <w:rFonts w:ascii="Times New Roman" w:hAnsi="Times New Roman"/>
          <w:sz w:val="24"/>
          <w:szCs w:val="24"/>
        </w:rPr>
        <w:t>Tourish</w:t>
      </w:r>
      <w:proofErr w:type="spellEnd"/>
      <w:r w:rsidR="005C0D4A" w:rsidRPr="00CD3168">
        <w:rPr>
          <w:rFonts w:ascii="Times New Roman" w:hAnsi="Times New Roman"/>
          <w:sz w:val="24"/>
          <w:szCs w:val="24"/>
        </w:rPr>
        <w:t xml:space="preserve"> (2014), suggests that a process view of </w:t>
      </w:r>
      <w:r w:rsidR="005C0D4A" w:rsidRPr="00CD3168">
        <w:rPr>
          <w:rFonts w:ascii="Times New Roman" w:hAnsi="Times New Roman"/>
          <w:sz w:val="24"/>
          <w:szCs w:val="24"/>
        </w:rPr>
        <w:lastRenderedPageBreak/>
        <w:t>leadership would challenge the traditional separation in the leadership literature between leaders and followers, highlighted as an inher</w:t>
      </w:r>
      <w:r w:rsidR="00103B7B" w:rsidRPr="00CD3168">
        <w:rPr>
          <w:rFonts w:ascii="Times New Roman" w:hAnsi="Times New Roman"/>
          <w:sz w:val="24"/>
          <w:szCs w:val="24"/>
        </w:rPr>
        <w:t>ent problem by Collinson (2006)</w:t>
      </w:r>
      <w:r w:rsidR="00C155BC" w:rsidRPr="00CD3168">
        <w:rPr>
          <w:rFonts w:ascii="Times New Roman" w:hAnsi="Times New Roman"/>
          <w:sz w:val="24"/>
          <w:szCs w:val="24"/>
        </w:rPr>
        <w:t xml:space="preserve">. </w:t>
      </w:r>
    </w:p>
    <w:p w:rsidR="00834FBF" w:rsidRDefault="00000291" w:rsidP="002C6FAB">
      <w:pPr>
        <w:spacing w:line="480" w:lineRule="auto"/>
        <w:rPr>
          <w:rFonts w:ascii="Times New Roman" w:hAnsi="Times New Roman"/>
          <w:sz w:val="24"/>
          <w:szCs w:val="24"/>
        </w:rPr>
      </w:pPr>
      <w:r>
        <w:rPr>
          <w:rFonts w:ascii="Times New Roman" w:hAnsi="Times New Roman"/>
          <w:sz w:val="24"/>
          <w:szCs w:val="24"/>
        </w:rPr>
        <w:t>This paper also draws on Collinson’s (2011) later call for more nuanced accounts of cultural context, a call responded to by Sutherland et al. (2014) in their case study of a social movement. Sutherland et al. (2014) draw on their data from four social movement organisations to show a critically derived social construction of leadership through meaning making</w:t>
      </w:r>
      <w:r w:rsidR="007A328D">
        <w:rPr>
          <w:rFonts w:ascii="Times New Roman" w:hAnsi="Times New Roman"/>
          <w:sz w:val="24"/>
          <w:szCs w:val="24"/>
        </w:rPr>
        <w:t xml:space="preserve"> (e.g. </w:t>
      </w:r>
      <w:proofErr w:type="spellStart"/>
      <w:r w:rsidR="007A328D">
        <w:rPr>
          <w:rFonts w:ascii="Times New Roman" w:hAnsi="Times New Roman"/>
          <w:sz w:val="24"/>
          <w:szCs w:val="24"/>
        </w:rPr>
        <w:t>Smircich</w:t>
      </w:r>
      <w:proofErr w:type="spellEnd"/>
      <w:r w:rsidR="007A328D">
        <w:rPr>
          <w:rFonts w:ascii="Times New Roman" w:hAnsi="Times New Roman"/>
          <w:sz w:val="24"/>
          <w:szCs w:val="24"/>
        </w:rPr>
        <w:t xml:space="preserve"> and Morgan, 1982)</w:t>
      </w:r>
      <w:r>
        <w:rPr>
          <w:rFonts w:ascii="Times New Roman" w:hAnsi="Times New Roman"/>
          <w:sz w:val="24"/>
          <w:szCs w:val="24"/>
        </w:rPr>
        <w:t xml:space="preserve"> and interaction</w:t>
      </w:r>
      <w:r w:rsidR="00834FBF">
        <w:rPr>
          <w:rFonts w:ascii="Times New Roman" w:hAnsi="Times New Roman"/>
          <w:sz w:val="24"/>
          <w:szCs w:val="24"/>
        </w:rPr>
        <w:t>. It is this mean making and interaction that forms the basis of this paper and is represented by a popular narrative on art</w:t>
      </w:r>
      <w:r>
        <w:rPr>
          <w:rFonts w:ascii="Times New Roman" w:hAnsi="Times New Roman"/>
          <w:sz w:val="24"/>
          <w:szCs w:val="24"/>
        </w:rPr>
        <w:t>.</w:t>
      </w:r>
      <w:r w:rsidR="007A328D">
        <w:rPr>
          <w:rFonts w:ascii="Times New Roman" w:hAnsi="Times New Roman"/>
          <w:sz w:val="24"/>
          <w:szCs w:val="24"/>
        </w:rPr>
        <w:t xml:space="preserve"> </w:t>
      </w:r>
    </w:p>
    <w:p w:rsidR="00000291" w:rsidRPr="007A328D" w:rsidRDefault="00691F3F" w:rsidP="002C6FAB">
      <w:pPr>
        <w:spacing w:line="480" w:lineRule="auto"/>
        <w:rPr>
          <w:rFonts w:ascii="Times New Roman" w:hAnsi="Times New Roman"/>
          <w:sz w:val="24"/>
          <w:szCs w:val="24"/>
        </w:rPr>
      </w:pPr>
      <w:r>
        <w:rPr>
          <w:rFonts w:ascii="Times New Roman" w:hAnsi="Times New Roman"/>
          <w:sz w:val="24"/>
          <w:szCs w:val="24"/>
        </w:rPr>
        <w:t>Sutherland et al. also draw</w:t>
      </w:r>
      <w:r w:rsidR="007A328D">
        <w:rPr>
          <w:rFonts w:ascii="Times New Roman" w:hAnsi="Times New Roman"/>
          <w:sz w:val="24"/>
          <w:szCs w:val="24"/>
        </w:rPr>
        <w:t xml:space="preserve"> theoretically from the work of Wood (2005) who argues for greater appreciation of leadership </w:t>
      </w:r>
      <w:r w:rsidR="007A328D" w:rsidRPr="004E6002">
        <w:rPr>
          <w:rFonts w:ascii="Times New Roman" w:hAnsi="Times New Roman"/>
          <w:i/>
          <w:sz w:val="24"/>
          <w:szCs w:val="24"/>
        </w:rPr>
        <w:t>‘…being understood as a process rather than a property or thing’</w:t>
      </w:r>
      <w:r w:rsidR="007A328D">
        <w:rPr>
          <w:rFonts w:ascii="Times New Roman" w:hAnsi="Times New Roman"/>
          <w:sz w:val="24"/>
          <w:szCs w:val="24"/>
        </w:rPr>
        <w:t xml:space="preserve"> (2005: 1103). </w:t>
      </w:r>
      <w:r w:rsidR="002672A3">
        <w:rPr>
          <w:rFonts w:ascii="Times New Roman" w:hAnsi="Times New Roman"/>
          <w:sz w:val="24"/>
          <w:szCs w:val="24"/>
        </w:rPr>
        <w:t xml:space="preserve">Wood (2005: 1115) goes on to suggest that </w:t>
      </w:r>
      <w:r w:rsidR="007E009F" w:rsidRPr="004E6002">
        <w:rPr>
          <w:rFonts w:ascii="Times New Roman" w:hAnsi="Times New Roman"/>
          <w:i/>
          <w:sz w:val="24"/>
          <w:szCs w:val="24"/>
        </w:rPr>
        <w:t>‘</w:t>
      </w:r>
      <w:r w:rsidR="002672A3" w:rsidRPr="004E6002">
        <w:rPr>
          <w:rFonts w:ascii="Times New Roman" w:hAnsi="Times New Roman"/>
          <w:i/>
          <w:sz w:val="24"/>
          <w:szCs w:val="24"/>
        </w:rPr>
        <w:t>the essence of leadership is not the individual social actor but a relation of almost imperceptible directions, movements and orientations, having neither beginning nor end</w:t>
      </w:r>
      <w:r w:rsidR="007E009F" w:rsidRPr="004E6002">
        <w:rPr>
          <w:rFonts w:ascii="Times New Roman" w:hAnsi="Times New Roman"/>
          <w:i/>
          <w:sz w:val="24"/>
          <w:szCs w:val="24"/>
        </w:rPr>
        <w:t>’</w:t>
      </w:r>
      <w:r w:rsidR="002672A3">
        <w:rPr>
          <w:rFonts w:ascii="Times New Roman" w:hAnsi="Times New Roman"/>
          <w:sz w:val="24"/>
          <w:szCs w:val="24"/>
        </w:rPr>
        <w:t xml:space="preserve">. </w:t>
      </w:r>
      <w:r w:rsidR="004E6002">
        <w:rPr>
          <w:rFonts w:ascii="Times New Roman" w:hAnsi="Times New Roman"/>
          <w:sz w:val="24"/>
          <w:szCs w:val="24"/>
        </w:rPr>
        <w:t xml:space="preserve"> </w:t>
      </w:r>
      <w:r w:rsidR="007A328D">
        <w:rPr>
          <w:rFonts w:ascii="Times New Roman" w:hAnsi="Times New Roman"/>
          <w:sz w:val="24"/>
          <w:szCs w:val="24"/>
        </w:rPr>
        <w:t xml:space="preserve">From this he suggests that leadership has </w:t>
      </w:r>
      <w:proofErr w:type="gramStart"/>
      <w:r w:rsidR="00084B5A">
        <w:rPr>
          <w:rFonts w:ascii="Times New Roman" w:hAnsi="Times New Roman"/>
          <w:sz w:val="24"/>
          <w:szCs w:val="24"/>
        </w:rPr>
        <w:t xml:space="preserve">a </w:t>
      </w:r>
      <w:r w:rsidR="007A328D">
        <w:rPr>
          <w:rFonts w:ascii="Times New Roman" w:hAnsi="Times New Roman"/>
          <w:sz w:val="24"/>
          <w:szCs w:val="24"/>
        </w:rPr>
        <w:t>continuity</w:t>
      </w:r>
      <w:proofErr w:type="gramEnd"/>
      <w:r w:rsidR="007A328D">
        <w:rPr>
          <w:rFonts w:ascii="Times New Roman" w:hAnsi="Times New Roman"/>
          <w:sz w:val="24"/>
          <w:szCs w:val="24"/>
        </w:rPr>
        <w:t xml:space="preserve"> of flow rather than of a solid state. It is this ‘continuity of flow’ or ‘milieu’ (</w:t>
      </w:r>
      <w:proofErr w:type="spellStart"/>
      <w:r w:rsidR="007A328D">
        <w:rPr>
          <w:rFonts w:ascii="Times New Roman" w:hAnsi="Times New Roman"/>
          <w:sz w:val="24"/>
          <w:szCs w:val="24"/>
        </w:rPr>
        <w:t>Deleuze</w:t>
      </w:r>
      <w:proofErr w:type="spellEnd"/>
      <w:r w:rsidR="007A328D">
        <w:rPr>
          <w:rFonts w:ascii="Times New Roman" w:hAnsi="Times New Roman"/>
          <w:sz w:val="24"/>
          <w:szCs w:val="24"/>
        </w:rPr>
        <w:t xml:space="preserve">, 1994) that this paper hopes to uncover through the social construction of meaning in a narrative provided by Andrew Graham-Dixon in his programme on Russian art. </w:t>
      </w:r>
      <w:r w:rsidR="007E009F">
        <w:rPr>
          <w:rFonts w:ascii="Times New Roman" w:hAnsi="Times New Roman"/>
          <w:sz w:val="24"/>
          <w:szCs w:val="24"/>
        </w:rPr>
        <w:t xml:space="preserve">By analysing a narrative on art the paper brings in to focus the stage or scene rather than the individual social actor (c.f. Wood, 2005) for appreciating leadership during the build up to the Russian revolution. </w:t>
      </w:r>
      <w:r w:rsidR="00084B5A">
        <w:rPr>
          <w:rFonts w:ascii="Times New Roman" w:hAnsi="Times New Roman"/>
          <w:sz w:val="24"/>
          <w:szCs w:val="24"/>
        </w:rPr>
        <w:t xml:space="preserve">Furthermore, the paper will add to the work of Sutherland et al. (2014) by providing a mechanism by which to appreciate a historically based, longitudinal perspective on </w:t>
      </w:r>
      <w:r w:rsidR="00065CDE">
        <w:rPr>
          <w:rFonts w:ascii="Times New Roman" w:hAnsi="Times New Roman"/>
          <w:sz w:val="24"/>
          <w:szCs w:val="24"/>
        </w:rPr>
        <w:t xml:space="preserve">socially </w:t>
      </w:r>
      <w:r w:rsidR="00084B5A">
        <w:rPr>
          <w:rFonts w:ascii="Times New Roman" w:hAnsi="Times New Roman"/>
          <w:sz w:val="24"/>
          <w:szCs w:val="24"/>
        </w:rPr>
        <w:t>constructed leadership process</w:t>
      </w:r>
      <w:r w:rsidR="00065CDE">
        <w:rPr>
          <w:rFonts w:ascii="Times New Roman" w:hAnsi="Times New Roman"/>
          <w:sz w:val="24"/>
          <w:szCs w:val="24"/>
        </w:rPr>
        <w:t>es</w:t>
      </w:r>
      <w:r w:rsidR="00084B5A">
        <w:rPr>
          <w:rFonts w:ascii="Times New Roman" w:hAnsi="Times New Roman"/>
          <w:sz w:val="24"/>
          <w:szCs w:val="24"/>
        </w:rPr>
        <w:t>.</w:t>
      </w:r>
      <w:r w:rsidR="001C1D54">
        <w:rPr>
          <w:rFonts w:ascii="Times New Roman" w:hAnsi="Times New Roman"/>
          <w:sz w:val="24"/>
          <w:szCs w:val="24"/>
        </w:rPr>
        <w:t xml:space="preserve"> Downton’s work on rebel leadership is used as a frame for this exploration into a socially constructed process.</w:t>
      </w:r>
    </w:p>
    <w:p w:rsidR="00791ED0" w:rsidRPr="00CD3168" w:rsidRDefault="00791ED0" w:rsidP="002C6FAB">
      <w:pPr>
        <w:spacing w:line="480" w:lineRule="auto"/>
        <w:rPr>
          <w:rFonts w:ascii="Times New Roman" w:hAnsi="Times New Roman"/>
          <w:b/>
          <w:sz w:val="24"/>
          <w:szCs w:val="24"/>
        </w:rPr>
      </w:pPr>
    </w:p>
    <w:p w:rsidR="00BE2B7F" w:rsidRPr="00CD3168" w:rsidRDefault="00BE2B7F" w:rsidP="002C6FAB">
      <w:pPr>
        <w:spacing w:line="480" w:lineRule="auto"/>
        <w:rPr>
          <w:rFonts w:ascii="Times New Roman" w:hAnsi="Times New Roman"/>
          <w:b/>
          <w:sz w:val="24"/>
          <w:szCs w:val="24"/>
        </w:rPr>
      </w:pPr>
      <w:r w:rsidRPr="00CD3168">
        <w:rPr>
          <w:rFonts w:ascii="Times New Roman" w:hAnsi="Times New Roman"/>
          <w:b/>
          <w:sz w:val="24"/>
          <w:szCs w:val="24"/>
        </w:rPr>
        <w:lastRenderedPageBreak/>
        <w:t>Looking Back to Downton (1973)</w:t>
      </w:r>
    </w:p>
    <w:p w:rsidR="00BE2B7F" w:rsidRPr="00CD3168" w:rsidRDefault="00BE2B7F" w:rsidP="002C6FAB">
      <w:pPr>
        <w:spacing w:line="480" w:lineRule="auto"/>
        <w:rPr>
          <w:rFonts w:ascii="Times New Roman" w:hAnsi="Times New Roman"/>
          <w:sz w:val="24"/>
          <w:szCs w:val="24"/>
        </w:rPr>
      </w:pPr>
      <w:r w:rsidRPr="00CD3168">
        <w:rPr>
          <w:rFonts w:ascii="Times New Roman" w:hAnsi="Times New Roman"/>
          <w:sz w:val="24"/>
          <w:szCs w:val="24"/>
        </w:rPr>
        <w:t>Downton (1973) explor</w:t>
      </w:r>
      <w:r w:rsidR="00781341">
        <w:rPr>
          <w:rFonts w:ascii="Times New Roman" w:hAnsi="Times New Roman"/>
          <w:sz w:val="24"/>
          <w:szCs w:val="24"/>
        </w:rPr>
        <w:t>ed rebel leaders and leadership</w:t>
      </w:r>
      <w:r w:rsidRPr="00CD3168">
        <w:rPr>
          <w:rFonts w:ascii="Times New Roman" w:hAnsi="Times New Roman"/>
          <w:sz w:val="24"/>
          <w:szCs w:val="24"/>
        </w:rPr>
        <w:t xml:space="preserve"> through case studies on the End of the World Movement, the Black Muslim Movement, the Bolshevik Revolution and the rise of the Nazi’s in Germany. In the very first page of his book he suggests that taking a personality </w:t>
      </w:r>
      <w:r w:rsidR="007F1342">
        <w:rPr>
          <w:rFonts w:ascii="Times New Roman" w:hAnsi="Times New Roman"/>
          <w:sz w:val="24"/>
          <w:szCs w:val="24"/>
        </w:rPr>
        <w:t>view</w:t>
      </w:r>
      <w:r w:rsidRPr="00CD3168">
        <w:rPr>
          <w:rFonts w:ascii="Times New Roman" w:hAnsi="Times New Roman"/>
          <w:sz w:val="24"/>
          <w:szCs w:val="24"/>
        </w:rPr>
        <w:t xml:space="preserve"> alone would be narrow and incomplete, suggesting that one needs to take into account ‘</w:t>
      </w:r>
      <w:r w:rsidRPr="00CD3168">
        <w:rPr>
          <w:rFonts w:ascii="Times New Roman" w:hAnsi="Times New Roman"/>
          <w:i/>
          <w:sz w:val="24"/>
          <w:szCs w:val="24"/>
        </w:rPr>
        <w:t xml:space="preserve">…the way the ruling leadership and events played into his </w:t>
      </w:r>
      <w:r w:rsidRPr="00CD3168">
        <w:rPr>
          <w:rFonts w:ascii="Times New Roman" w:hAnsi="Times New Roman"/>
          <w:sz w:val="24"/>
          <w:szCs w:val="24"/>
        </w:rPr>
        <w:t>(the rebel leaders)</w:t>
      </w:r>
      <w:r w:rsidRPr="00CD3168">
        <w:rPr>
          <w:rFonts w:ascii="Times New Roman" w:hAnsi="Times New Roman"/>
          <w:i/>
          <w:sz w:val="24"/>
          <w:szCs w:val="24"/>
        </w:rPr>
        <w:t xml:space="preserve"> hands’ </w:t>
      </w:r>
      <w:r w:rsidR="00A900B7">
        <w:rPr>
          <w:rFonts w:ascii="Times New Roman" w:hAnsi="Times New Roman"/>
          <w:sz w:val="24"/>
          <w:szCs w:val="24"/>
        </w:rPr>
        <w:t>(Downton, 1973: 1), s</w:t>
      </w:r>
      <w:r w:rsidR="00084B5A">
        <w:rPr>
          <w:rFonts w:ascii="Times New Roman" w:hAnsi="Times New Roman"/>
          <w:sz w:val="24"/>
          <w:szCs w:val="24"/>
        </w:rPr>
        <w:t xml:space="preserve">omething to which this paper directly responds. </w:t>
      </w:r>
      <w:r w:rsidRPr="00CD3168">
        <w:rPr>
          <w:rFonts w:ascii="Times New Roman" w:hAnsi="Times New Roman"/>
          <w:sz w:val="24"/>
          <w:szCs w:val="24"/>
        </w:rPr>
        <w:t xml:space="preserve">Downton goes on to invite the analyst to not just consider these types of </w:t>
      </w:r>
      <w:r w:rsidR="00E84758">
        <w:rPr>
          <w:rFonts w:ascii="Times New Roman" w:hAnsi="Times New Roman"/>
          <w:sz w:val="24"/>
          <w:szCs w:val="24"/>
        </w:rPr>
        <w:t>behaviour</w:t>
      </w:r>
      <w:r w:rsidRPr="00CD3168">
        <w:rPr>
          <w:rFonts w:ascii="Times New Roman" w:hAnsi="Times New Roman"/>
          <w:sz w:val="24"/>
          <w:szCs w:val="24"/>
        </w:rPr>
        <w:t>al triggers but to look for their logical sequence. Downton describes four determinants of a sequence in the run up to the establis</w:t>
      </w:r>
      <w:r w:rsidR="006404C8">
        <w:rPr>
          <w:rFonts w:ascii="Times New Roman" w:hAnsi="Times New Roman"/>
          <w:sz w:val="24"/>
          <w:szCs w:val="24"/>
        </w:rPr>
        <w:t>he</w:t>
      </w:r>
      <w:r w:rsidR="001C1D54">
        <w:rPr>
          <w:rFonts w:ascii="Times New Roman" w:hAnsi="Times New Roman"/>
          <w:sz w:val="24"/>
          <w:szCs w:val="24"/>
        </w:rPr>
        <w:t>d leadership of a revolution – t</w:t>
      </w:r>
      <w:r w:rsidR="006404C8">
        <w:rPr>
          <w:rFonts w:ascii="Times New Roman" w:hAnsi="Times New Roman"/>
          <w:sz w:val="24"/>
          <w:szCs w:val="24"/>
        </w:rPr>
        <w:t xml:space="preserve">ension, availability, opportunity to act and high profit potential. Whilst </w:t>
      </w:r>
      <w:r w:rsidRPr="00CD3168">
        <w:rPr>
          <w:rFonts w:ascii="Times New Roman" w:hAnsi="Times New Roman"/>
          <w:sz w:val="24"/>
          <w:szCs w:val="24"/>
        </w:rPr>
        <w:t xml:space="preserve">Downton’s writing </w:t>
      </w:r>
      <w:r w:rsidR="006404C8">
        <w:rPr>
          <w:rFonts w:ascii="Times New Roman" w:hAnsi="Times New Roman"/>
          <w:sz w:val="24"/>
          <w:szCs w:val="24"/>
        </w:rPr>
        <w:t>here is</w:t>
      </w:r>
      <w:r w:rsidRPr="00CD3168">
        <w:rPr>
          <w:rFonts w:ascii="Times New Roman" w:hAnsi="Times New Roman"/>
          <w:sz w:val="24"/>
          <w:szCs w:val="24"/>
        </w:rPr>
        <w:t xml:space="preserve"> highly individualistic</w:t>
      </w:r>
      <w:r w:rsidR="003C5851">
        <w:rPr>
          <w:rFonts w:ascii="Times New Roman" w:hAnsi="Times New Roman"/>
          <w:sz w:val="24"/>
          <w:szCs w:val="24"/>
        </w:rPr>
        <w:t>,</w:t>
      </w:r>
      <w:r w:rsidRPr="00CD3168">
        <w:rPr>
          <w:rFonts w:ascii="Times New Roman" w:hAnsi="Times New Roman"/>
          <w:sz w:val="24"/>
          <w:szCs w:val="24"/>
        </w:rPr>
        <w:t xml:space="preserve"> a process </w:t>
      </w:r>
      <w:r w:rsidR="00A564DF">
        <w:rPr>
          <w:rFonts w:ascii="Times New Roman" w:hAnsi="Times New Roman"/>
          <w:sz w:val="24"/>
          <w:szCs w:val="24"/>
        </w:rPr>
        <w:t>view</w:t>
      </w:r>
      <w:r w:rsidR="006404C8">
        <w:rPr>
          <w:rFonts w:ascii="Times New Roman" w:hAnsi="Times New Roman"/>
          <w:sz w:val="24"/>
          <w:szCs w:val="24"/>
        </w:rPr>
        <w:t xml:space="preserve"> </w:t>
      </w:r>
      <w:r w:rsidR="00A564DF">
        <w:rPr>
          <w:rFonts w:ascii="Times New Roman" w:hAnsi="Times New Roman"/>
          <w:sz w:val="24"/>
          <w:szCs w:val="24"/>
        </w:rPr>
        <w:t xml:space="preserve">is </w:t>
      </w:r>
      <w:r w:rsidRPr="00CD3168">
        <w:rPr>
          <w:rFonts w:ascii="Times New Roman" w:hAnsi="Times New Roman"/>
          <w:sz w:val="24"/>
          <w:szCs w:val="24"/>
        </w:rPr>
        <w:t>evident. In addition Downton highlights that one should not focus too much on the individ</w:t>
      </w:r>
      <w:r w:rsidR="00084B5A">
        <w:rPr>
          <w:rFonts w:ascii="Times New Roman" w:hAnsi="Times New Roman"/>
          <w:sz w:val="24"/>
          <w:szCs w:val="24"/>
        </w:rPr>
        <w:t>ual in this process. He states:</w:t>
      </w:r>
    </w:p>
    <w:p w:rsidR="00BE2B7F" w:rsidRPr="00CD3168" w:rsidRDefault="00BE2B7F" w:rsidP="002C6FAB">
      <w:pPr>
        <w:spacing w:line="480" w:lineRule="auto"/>
        <w:rPr>
          <w:rFonts w:ascii="Times New Roman" w:hAnsi="Times New Roman"/>
          <w:sz w:val="24"/>
          <w:szCs w:val="24"/>
        </w:rPr>
      </w:pPr>
      <w:r w:rsidRPr="00CD3168">
        <w:rPr>
          <w:rFonts w:ascii="Times New Roman" w:hAnsi="Times New Roman"/>
          <w:i/>
          <w:sz w:val="24"/>
          <w:szCs w:val="24"/>
        </w:rPr>
        <w:t xml:space="preserve">‘Too often, follower commitment to the popular rebel leader is arbitrarily linked to diffuse psychological factors and is explained as a strong and enduring emotional attachment. For those persons who are predisposed to accept orientation, the tendency has been to grant magical qualities to the rebel leader, imputing affective motives to followers through arbitrary use of charisma to explain the basis for their commitment. But if a single cause is considered sufficient to explain follower motives, the heterogeneous nature of a large </w:t>
      </w:r>
      <w:proofErr w:type="spellStart"/>
      <w:r w:rsidRPr="00CD3168">
        <w:rPr>
          <w:rFonts w:ascii="Times New Roman" w:hAnsi="Times New Roman"/>
          <w:i/>
          <w:sz w:val="24"/>
          <w:szCs w:val="24"/>
        </w:rPr>
        <w:t>collectivity</w:t>
      </w:r>
      <w:proofErr w:type="spellEnd"/>
      <w:r w:rsidRPr="00CD3168">
        <w:rPr>
          <w:rFonts w:ascii="Times New Roman" w:hAnsi="Times New Roman"/>
          <w:i/>
          <w:sz w:val="24"/>
          <w:szCs w:val="24"/>
        </w:rPr>
        <w:t xml:space="preserve"> is minimised and the different causes for commitment formation is blurred’</w:t>
      </w:r>
      <w:r w:rsidRPr="00CD3168">
        <w:rPr>
          <w:rFonts w:ascii="Times New Roman" w:hAnsi="Times New Roman"/>
          <w:sz w:val="24"/>
          <w:szCs w:val="24"/>
        </w:rPr>
        <w:t xml:space="preserve"> (Downton, 1973: 74). </w:t>
      </w:r>
    </w:p>
    <w:p w:rsidR="00BE2B7F" w:rsidRPr="00CD3168" w:rsidRDefault="00BE2B7F" w:rsidP="002C6FAB">
      <w:pPr>
        <w:spacing w:line="480" w:lineRule="auto"/>
        <w:rPr>
          <w:rFonts w:ascii="Times New Roman" w:hAnsi="Times New Roman"/>
          <w:sz w:val="24"/>
          <w:szCs w:val="24"/>
        </w:rPr>
      </w:pPr>
      <w:r w:rsidRPr="00CD3168">
        <w:rPr>
          <w:rFonts w:ascii="Times New Roman" w:hAnsi="Times New Roman"/>
          <w:sz w:val="24"/>
          <w:szCs w:val="24"/>
        </w:rPr>
        <w:t>It is this argument that</w:t>
      </w:r>
      <w:r w:rsidR="00A564DF">
        <w:rPr>
          <w:rFonts w:ascii="Times New Roman" w:hAnsi="Times New Roman"/>
          <w:sz w:val="24"/>
          <w:szCs w:val="24"/>
        </w:rPr>
        <w:t xml:space="preserve"> seems to resonate with </w:t>
      </w:r>
      <w:r w:rsidR="003C5851">
        <w:rPr>
          <w:rFonts w:ascii="Times New Roman" w:hAnsi="Times New Roman"/>
          <w:sz w:val="24"/>
          <w:szCs w:val="24"/>
        </w:rPr>
        <w:t xml:space="preserve">a </w:t>
      </w:r>
      <w:r w:rsidR="00A564DF">
        <w:rPr>
          <w:rFonts w:ascii="Times New Roman" w:hAnsi="Times New Roman"/>
          <w:sz w:val="24"/>
          <w:szCs w:val="24"/>
        </w:rPr>
        <w:t>process</w:t>
      </w:r>
      <w:r w:rsidR="00084B5A">
        <w:rPr>
          <w:rFonts w:ascii="Times New Roman" w:hAnsi="Times New Roman"/>
          <w:sz w:val="24"/>
          <w:szCs w:val="24"/>
        </w:rPr>
        <w:t>-based</w:t>
      </w:r>
      <w:r w:rsidR="003C5851">
        <w:rPr>
          <w:rFonts w:ascii="Times New Roman" w:hAnsi="Times New Roman"/>
          <w:sz w:val="24"/>
          <w:szCs w:val="24"/>
        </w:rPr>
        <w:t xml:space="preserve"> perspective of leadership which p</w:t>
      </w:r>
      <w:r w:rsidRPr="00CD3168">
        <w:rPr>
          <w:rFonts w:ascii="Times New Roman" w:hAnsi="Times New Roman"/>
          <w:sz w:val="24"/>
          <w:szCs w:val="24"/>
        </w:rPr>
        <w:t>revious work h</w:t>
      </w:r>
      <w:r w:rsidR="003C5851">
        <w:rPr>
          <w:rFonts w:ascii="Times New Roman" w:hAnsi="Times New Roman"/>
          <w:sz w:val="24"/>
          <w:szCs w:val="24"/>
        </w:rPr>
        <w:t>as</w:t>
      </w:r>
      <w:r w:rsidRPr="00CD3168">
        <w:rPr>
          <w:rFonts w:ascii="Times New Roman" w:hAnsi="Times New Roman"/>
          <w:sz w:val="24"/>
          <w:szCs w:val="24"/>
        </w:rPr>
        <w:t xml:space="preserve"> missed in favour of individualistic and personality driven </w:t>
      </w:r>
      <w:r w:rsidR="003C5851">
        <w:rPr>
          <w:rFonts w:ascii="Times New Roman" w:hAnsi="Times New Roman"/>
          <w:sz w:val="24"/>
          <w:szCs w:val="24"/>
        </w:rPr>
        <w:t>ideas</w:t>
      </w:r>
      <w:r w:rsidR="00691F3F">
        <w:rPr>
          <w:rFonts w:ascii="Times New Roman" w:hAnsi="Times New Roman"/>
          <w:sz w:val="24"/>
          <w:szCs w:val="24"/>
        </w:rPr>
        <w:t xml:space="preserve"> (see Edwards 2015b)</w:t>
      </w:r>
      <w:r w:rsidR="00DA197D">
        <w:rPr>
          <w:rFonts w:ascii="Times New Roman" w:hAnsi="Times New Roman"/>
          <w:sz w:val="24"/>
          <w:szCs w:val="24"/>
        </w:rPr>
        <w:t xml:space="preserve">. </w:t>
      </w:r>
      <w:r w:rsidRPr="00CD3168">
        <w:rPr>
          <w:rFonts w:ascii="Times New Roman" w:hAnsi="Times New Roman"/>
          <w:sz w:val="24"/>
          <w:szCs w:val="24"/>
        </w:rPr>
        <w:t xml:space="preserve">This </w:t>
      </w:r>
      <w:r w:rsidR="002B2376" w:rsidRPr="00CD3168">
        <w:rPr>
          <w:rFonts w:ascii="Times New Roman" w:hAnsi="Times New Roman"/>
          <w:sz w:val="24"/>
          <w:szCs w:val="24"/>
        </w:rPr>
        <w:t>article</w:t>
      </w:r>
      <w:r w:rsidR="00846CE8">
        <w:rPr>
          <w:rFonts w:ascii="Times New Roman" w:hAnsi="Times New Roman"/>
          <w:sz w:val="24"/>
          <w:szCs w:val="24"/>
        </w:rPr>
        <w:t xml:space="preserve"> suggests </w:t>
      </w:r>
      <w:r w:rsidRPr="00CD3168">
        <w:rPr>
          <w:rFonts w:ascii="Times New Roman" w:hAnsi="Times New Roman"/>
          <w:sz w:val="24"/>
          <w:szCs w:val="24"/>
        </w:rPr>
        <w:t>that an explorati</w:t>
      </w:r>
      <w:r w:rsidR="00846CE8">
        <w:rPr>
          <w:rFonts w:ascii="Times New Roman" w:hAnsi="Times New Roman"/>
          <w:sz w:val="24"/>
          <w:szCs w:val="24"/>
        </w:rPr>
        <w:t xml:space="preserve">on of </w:t>
      </w:r>
      <w:r w:rsidR="001C1D54">
        <w:rPr>
          <w:rFonts w:ascii="Times New Roman" w:hAnsi="Times New Roman"/>
          <w:sz w:val="24"/>
          <w:szCs w:val="24"/>
        </w:rPr>
        <w:t xml:space="preserve">a narrative on art leading up to </w:t>
      </w:r>
      <w:r w:rsidR="001C1D54">
        <w:rPr>
          <w:rFonts w:ascii="Times New Roman" w:hAnsi="Times New Roman"/>
          <w:sz w:val="24"/>
          <w:szCs w:val="24"/>
        </w:rPr>
        <w:lastRenderedPageBreak/>
        <w:t xml:space="preserve">‘rebel leaders’ emerging that </w:t>
      </w:r>
      <w:r w:rsidR="00846CE8">
        <w:rPr>
          <w:rFonts w:ascii="Times New Roman" w:hAnsi="Times New Roman"/>
          <w:sz w:val="24"/>
          <w:szCs w:val="24"/>
        </w:rPr>
        <w:t>is useful in further elaborating</w:t>
      </w:r>
      <w:r w:rsidRPr="00CD3168">
        <w:rPr>
          <w:rFonts w:ascii="Times New Roman" w:hAnsi="Times New Roman"/>
          <w:sz w:val="24"/>
          <w:szCs w:val="24"/>
        </w:rPr>
        <w:t xml:space="preserve"> on such processes</w:t>
      </w:r>
      <w:r w:rsidR="00846CE8">
        <w:rPr>
          <w:rFonts w:ascii="Times New Roman" w:hAnsi="Times New Roman"/>
          <w:sz w:val="24"/>
          <w:szCs w:val="24"/>
        </w:rPr>
        <w:t>, collectives and contexts</w:t>
      </w:r>
      <w:r w:rsidRPr="00CD3168">
        <w:rPr>
          <w:rFonts w:ascii="Times New Roman" w:hAnsi="Times New Roman"/>
          <w:sz w:val="24"/>
          <w:szCs w:val="24"/>
        </w:rPr>
        <w:t xml:space="preserve">. By taking an interpretation of events based on art, this </w:t>
      </w:r>
      <w:r w:rsidR="002B2376" w:rsidRPr="00CD3168">
        <w:rPr>
          <w:rFonts w:ascii="Times New Roman" w:hAnsi="Times New Roman"/>
          <w:sz w:val="24"/>
          <w:szCs w:val="24"/>
        </w:rPr>
        <w:t>article</w:t>
      </w:r>
      <w:r w:rsidRPr="00CD3168">
        <w:rPr>
          <w:rFonts w:ascii="Times New Roman" w:hAnsi="Times New Roman"/>
          <w:sz w:val="24"/>
          <w:szCs w:val="24"/>
        </w:rPr>
        <w:t xml:space="preserve"> suggests that this sequence can be uncovered and notions of leadership in </w:t>
      </w:r>
      <w:r w:rsidR="002B2376" w:rsidRPr="00CD3168">
        <w:rPr>
          <w:rFonts w:ascii="Times New Roman" w:hAnsi="Times New Roman"/>
          <w:sz w:val="24"/>
          <w:szCs w:val="24"/>
        </w:rPr>
        <w:t>organization</w:t>
      </w:r>
      <w:r w:rsidRPr="00CD3168">
        <w:rPr>
          <w:rFonts w:ascii="Times New Roman" w:hAnsi="Times New Roman"/>
          <w:sz w:val="24"/>
          <w:szCs w:val="24"/>
        </w:rPr>
        <w:t xml:space="preserve">s can be developed further than simplistic individualised frameworks. More specifically this </w:t>
      </w:r>
      <w:r w:rsidR="002B2376" w:rsidRPr="00CD3168">
        <w:rPr>
          <w:rFonts w:ascii="Times New Roman" w:hAnsi="Times New Roman"/>
          <w:sz w:val="24"/>
          <w:szCs w:val="24"/>
        </w:rPr>
        <w:t>article</w:t>
      </w:r>
      <w:r w:rsidRPr="00CD3168">
        <w:rPr>
          <w:rFonts w:ascii="Times New Roman" w:hAnsi="Times New Roman"/>
          <w:sz w:val="24"/>
          <w:szCs w:val="24"/>
        </w:rPr>
        <w:t xml:space="preserve"> takes the Russian revolution, as does Downton, as a context in which to explore a process view of leadership. </w:t>
      </w:r>
    </w:p>
    <w:p w:rsidR="00891C30" w:rsidRPr="00CD3168" w:rsidRDefault="00891C30" w:rsidP="002C6FAB">
      <w:pPr>
        <w:spacing w:line="480" w:lineRule="auto"/>
        <w:rPr>
          <w:rFonts w:ascii="Times New Roman" w:hAnsi="Times New Roman"/>
          <w:sz w:val="24"/>
          <w:szCs w:val="24"/>
        </w:rPr>
      </w:pPr>
    </w:p>
    <w:p w:rsidR="00BE2B7F" w:rsidRPr="00CD3168" w:rsidRDefault="00BE2B7F" w:rsidP="002C6FAB">
      <w:pPr>
        <w:spacing w:line="480" w:lineRule="auto"/>
        <w:rPr>
          <w:rFonts w:ascii="Times New Roman" w:hAnsi="Times New Roman"/>
          <w:b/>
          <w:sz w:val="24"/>
          <w:szCs w:val="24"/>
        </w:rPr>
      </w:pPr>
      <w:r w:rsidRPr="00CD3168">
        <w:rPr>
          <w:rFonts w:ascii="Times New Roman" w:hAnsi="Times New Roman"/>
          <w:b/>
          <w:sz w:val="24"/>
          <w:szCs w:val="24"/>
        </w:rPr>
        <w:t xml:space="preserve">Leadership, </w:t>
      </w:r>
      <w:r w:rsidR="00CB2DCE">
        <w:rPr>
          <w:rFonts w:ascii="Times New Roman" w:hAnsi="Times New Roman"/>
          <w:b/>
          <w:sz w:val="24"/>
          <w:szCs w:val="24"/>
        </w:rPr>
        <w:t>Narrative</w:t>
      </w:r>
      <w:r w:rsidRPr="00CD3168">
        <w:rPr>
          <w:rFonts w:ascii="Times New Roman" w:hAnsi="Times New Roman"/>
          <w:b/>
          <w:sz w:val="24"/>
          <w:szCs w:val="24"/>
        </w:rPr>
        <w:t xml:space="preserve"> and Art</w:t>
      </w:r>
    </w:p>
    <w:p w:rsidR="0035451E" w:rsidRPr="00CD3168" w:rsidRDefault="007A3FB2" w:rsidP="002C6FAB">
      <w:pPr>
        <w:spacing w:line="480" w:lineRule="auto"/>
        <w:rPr>
          <w:rFonts w:ascii="Times New Roman" w:hAnsi="Times New Roman"/>
          <w:sz w:val="24"/>
          <w:szCs w:val="24"/>
        </w:rPr>
      </w:pPr>
      <w:r>
        <w:rPr>
          <w:rFonts w:ascii="Times New Roman" w:hAnsi="Times New Roman"/>
          <w:sz w:val="24"/>
          <w:szCs w:val="24"/>
        </w:rPr>
        <w:t>The</w:t>
      </w:r>
      <w:r w:rsidR="00B72D7F" w:rsidRPr="00CD3168">
        <w:rPr>
          <w:rFonts w:ascii="Times New Roman" w:hAnsi="Times New Roman"/>
          <w:sz w:val="24"/>
          <w:szCs w:val="24"/>
        </w:rPr>
        <w:t xml:space="preserve"> </w:t>
      </w:r>
      <w:r w:rsidR="00CB2DCE">
        <w:rPr>
          <w:rFonts w:ascii="Times New Roman" w:hAnsi="Times New Roman"/>
          <w:sz w:val="24"/>
          <w:szCs w:val="24"/>
        </w:rPr>
        <w:t xml:space="preserve">interaction between narrative and art </w:t>
      </w:r>
      <w:r w:rsidR="00846CE8">
        <w:rPr>
          <w:rFonts w:ascii="Times New Roman" w:hAnsi="Times New Roman"/>
          <w:sz w:val="24"/>
          <w:szCs w:val="24"/>
        </w:rPr>
        <w:t>is used</w:t>
      </w:r>
      <w:r w:rsidR="006B250C">
        <w:rPr>
          <w:rFonts w:ascii="Times New Roman" w:hAnsi="Times New Roman"/>
          <w:sz w:val="24"/>
          <w:szCs w:val="24"/>
        </w:rPr>
        <w:t xml:space="preserve"> by this </w:t>
      </w:r>
      <w:r w:rsidR="001C1D54">
        <w:rPr>
          <w:rFonts w:ascii="Times New Roman" w:hAnsi="Times New Roman"/>
          <w:sz w:val="24"/>
          <w:szCs w:val="24"/>
        </w:rPr>
        <w:t>paper</w:t>
      </w:r>
      <w:r>
        <w:rPr>
          <w:rFonts w:ascii="Times New Roman" w:hAnsi="Times New Roman"/>
          <w:sz w:val="24"/>
          <w:szCs w:val="24"/>
        </w:rPr>
        <w:t xml:space="preserve"> as a way of developing </w:t>
      </w:r>
      <w:r w:rsidR="007F1342">
        <w:rPr>
          <w:rFonts w:ascii="Times New Roman" w:hAnsi="Times New Roman"/>
          <w:sz w:val="24"/>
          <w:szCs w:val="24"/>
        </w:rPr>
        <w:t>further view</w:t>
      </w:r>
      <w:r w:rsidR="00846CE8">
        <w:rPr>
          <w:rFonts w:ascii="Times New Roman" w:hAnsi="Times New Roman"/>
          <w:sz w:val="24"/>
          <w:szCs w:val="24"/>
        </w:rPr>
        <w:t>s</w:t>
      </w:r>
      <w:r w:rsidR="00B72D7F" w:rsidRPr="00CD3168">
        <w:rPr>
          <w:rFonts w:ascii="Times New Roman" w:hAnsi="Times New Roman"/>
          <w:sz w:val="24"/>
          <w:szCs w:val="24"/>
        </w:rPr>
        <w:t xml:space="preserve"> on</w:t>
      </w:r>
      <w:r w:rsidR="00846CE8">
        <w:rPr>
          <w:rFonts w:ascii="Times New Roman" w:hAnsi="Times New Roman"/>
          <w:sz w:val="24"/>
          <w:szCs w:val="24"/>
        </w:rPr>
        <w:t xml:space="preserve"> leadership</w:t>
      </w:r>
      <w:r w:rsidR="00B72D7F" w:rsidRPr="00CD3168">
        <w:rPr>
          <w:rFonts w:ascii="Times New Roman" w:hAnsi="Times New Roman"/>
          <w:sz w:val="24"/>
          <w:szCs w:val="24"/>
        </w:rPr>
        <w:t xml:space="preserve"> in interaction with a network of </w:t>
      </w:r>
      <w:r w:rsidR="002B2376" w:rsidRPr="00CD3168">
        <w:rPr>
          <w:rFonts w:ascii="Times New Roman" w:hAnsi="Times New Roman"/>
          <w:sz w:val="24"/>
          <w:szCs w:val="24"/>
        </w:rPr>
        <w:t>organization</w:t>
      </w:r>
      <w:r w:rsidR="00B72D7F" w:rsidRPr="00CD3168">
        <w:rPr>
          <w:rFonts w:ascii="Times New Roman" w:hAnsi="Times New Roman"/>
          <w:sz w:val="24"/>
          <w:szCs w:val="24"/>
        </w:rPr>
        <w:t xml:space="preserve">al </w:t>
      </w:r>
      <w:r>
        <w:rPr>
          <w:rFonts w:ascii="Times New Roman" w:hAnsi="Times New Roman"/>
          <w:sz w:val="24"/>
          <w:szCs w:val="24"/>
        </w:rPr>
        <w:t xml:space="preserve">and social </w:t>
      </w:r>
      <w:r w:rsidR="00B72D7F" w:rsidRPr="00CD3168">
        <w:rPr>
          <w:rFonts w:ascii="Times New Roman" w:hAnsi="Times New Roman"/>
          <w:sz w:val="24"/>
          <w:szCs w:val="24"/>
        </w:rPr>
        <w:t xml:space="preserve">actors. </w:t>
      </w:r>
      <w:r w:rsidR="0066451A" w:rsidRPr="00CD3168">
        <w:rPr>
          <w:rFonts w:ascii="Times New Roman" w:hAnsi="Times New Roman"/>
          <w:sz w:val="24"/>
          <w:szCs w:val="24"/>
        </w:rPr>
        <w:t xml:space="preserve">For example, as </w:t>
      </w:r>
      <w:proofErr w:type="spellStart"/>
      <w:r w:rsidR="0066451A" w:rsidRPr="00CD3168">
        <w:rPr>
          <w:rFonts w:ascii="Times New Roman" w:hAnsi="Times New Roman"/>
          <w:sz w:val="24"/>
          <w:szCs w:val="24"/>
        </w:rPr>
        <w:t>Tourish</w:t>
      </w:r>
      <w:proofErr w:type="spellEnd"/>
      <w:r w:rsidR="0066451A" w:rsidRPr="00CD3168">
        <w:rPr>
          <w:rFonts w:ascii="Times New Roman" w:hAnsi="Times New Roman"/>
          <w:sz w:val="24"/>
          <w:szCs w:val="24"/>
        </w:rPr>
        <w:t xml:space="preserve"> (2014) suggests, the view taken by Langley and </w:t>
      </w:r>
      <w:proofErr w:type="spellStart"/>
      <w:r w:rsidR="0066451A" w:rsidRPr="00CD3168">
        <w:rPr>
          <w:rFonts w:ascii="Times New Roman" w:hAnsi="Times New Roman"/>
          <w:sz w:val="24"/>
          <w:szCs w:val="24"/>
        </w:rPr>
        <w:t>Tsoukas</w:t>
      </w:r>
      <w:proofErr w:type="spellEnd"/>
      <w:r w:rsidR="0066451A" w:rsidRPr="00CD3168">
        <w:rPr>
          <w:rFonts w:ascii="Times New Roman" w:hAnsi="Times New Roman"/>
          <w:sz w:val="24"/>
          <w:szCs w:val="24"/>
        </w:rPr>
        <w:t xml:space="preserve"> (2010) </w:t>
      </w:r>
      <w:r w:rsidR="00103B7B" w:rsidRPr="00CD3168">
        <w:rPr>
          <w:rFonts w:ascii="Times New Roman" w:hAnsi="Times New Roman"/>
          <w:sz w:val="24"/>
          <w:szCs w:val="24"/>
        </w:rPr>
        <w:t>is</w:t>
      </w:r>
      <w:r w:rsidR="006421B6" w:rsidRPr="00CD3168">
        <w:rPr>
          <w:rFonts w:ascii="Times New Roman" w:hAnsi="Times New Roman"/>
          <w:sz w:val="24"/>
          <w:szCs w:val="24"/>
        </w:rPr>
        <w:t xml:space="preserve"> that</w:t>
      </w:r>
      <w:r w:rsidR="0066451A" w:rsidRPr="00CD3168">
        <w:rPr>
          <w:rFonts w:ascii="Times New Roman" w:hAnsi="Times New Roman"/>
          <w:sz w:val="24"/>
          <w:szCs w:val="24"/>
        </w:rPr>
        <w:t xml:space="preserve"> leadership </w:t>
      </w:r>
      <w:r w:rsidR="006421B6" w:rsidRPr="00CD3168">
        <w:rPr>
          <w:rFonts w:ascii="Times New Roman" w:hAnsi="Times New Roman"/>
          <w:sz w:val="24"/>
          <w:szCs w:val="24"/>
        </w:rPr>
        <w:t>should</w:t>
      </w:r>
      <w:r w:rsidR="0066451A" w:rsidRPr="00CD3168">
        <w:rPr>
          <w:rFonts w:ascii="Times New Roman" w:hAnsi="Times New Roman"/>
          <w:sz w:val="24"/>
          <w:szCs w:val="24"/>
        </w:rPr>
        <w:t xml:space="preserve"> be seen from the standpoint of </w:t>
      </w:r>
      <w:r w:rsidR="0066451A" w:rsidRPr="00CD3168">
        <w:rPr>
          <w:rFonts w:ascii="Times New Roman" w:hAnsi="Times New Roman"/>
          <w:i/>
          <w:sz w:val="24"/>
          <w:szCs w:val="24"/>
        </w:rPr>
        <w:t xml:space="preserve">‘… interacting agents embedded in </w:t>
      </w:r>
      <w:proofErr w:type="spellStart"/>
      <w:r w:rsidR="0066451A" w:rsidRPr="00CD3168">
        <w:rPr>
          <w:rFonts w:ascii="Times New Roman" w:hAnsi="Times New Roman"/>
          <w:i/>
          <w:sz w:val="24"/>
          <w:szCs w:val="24"/>
        </w:rPr>
        <w:t>sociomaterial</w:t>
      </w:r>
      <w:proofErr w:type="spellEnd"/>
      <w:r w:rsidR="0066451A" w:rsidRPr="00CD3168">
        <w:rPr>
          <w:rFonts w:ascii="Times New Roman" w:hAnsi="Times New Roman"/>
          <w:i/>
          <w:sz w:val="24"/>
          <w:szCs w:val="24"/>
        </w:rPr>
        <w:t xml:space="preserve"> practices, whose actions are meditated by institutional, linguistic, and </w:t>
      </w:r>
      <w:proofErr w:type="spellStart"/>
      <w:r w:rsidR="0066451A" w:rsidRPr="00CD3168">
        <w:rPr>
          <w:rFonts w:ascii="Times New Roman" w:hAnsi="Times New Roman"/>
          <w:i/>
          <w:sz w:val="24"/>
          <w:szCs w:val="24"/>
        </w:rPr>
        <w:t>objectual</w:t>
      </w:r>
      <w:proofErr w:type="spellEnd"/>
      <w:r w:rsidR="0066451A" w:rsidRPr="00CD3168">
        <w:rPr>
          <w:rFonts w:ascii="Times New Roman" w:hAnsi="Times New Roman"/>
          <w:i/>
          <w:sz w:val="24"/>
          <w:szCs w:val="24"/>
        </w:rPr>
        <w:t xml:space="preserve"> artefacts</w:t>
      </w:r>
      <w:r w:rsidR="00AF5AA9" w:rsidRPr="00CD3168">
        <w:rPr>
          <w:rFonts w:ascii="Times New Roman" w:hAnsi="Times New Roman"/>
          <w:sz w:val="24"/>
          <w:szCs w:val="24"/>
        </w:rPr>
        <w:t>’</w:t>
      </w:r>
      <w:r w:rsidR="0066451A" w:rsidRPr="00CD3168">
        <w:rPr>
          <w:rFonts w:ascii="Times New Roman" w:hAnsi="Times New Roman"/>
          <w:sz w:val="24"/>
          <w:szCs w:val="24"/>
        </w:rPr>
        <w:t xml:space="preserve"> (Langley and </w:t>
      </w:r>
      <w:proofErr w:type="spellStart"/>
      <w:r w:rsidR="0066451A" w:rsidRPr="00CD3168">
        <w:rPr>
          <w:rFonts w:ascii="Times New Roman" w:hAnsi="Times New Roman"/>
          <w:sz w:val="24"/>
          <w:szCs w:val="24"/>
        </w:rPr>
        <w:t>Tsoukas</w:t>
      </w:r>
      <w:proofErr w:type="spellEnd"/>
      <w:r w:rsidR="0066451A" w:rsidRPr="00CD3168">
        <w:rPr>
          <w:rFonts w:ascii="Times New Roman" w:hAnsi="Times New Roman"/>
          <w:sz w:val="24"/>
          <w:szCs w:val="24"/>
        </w:rPr>
        <w:t xml:space="preserve">, 2010: 9). </w:t>
      </w:r>
      <w:r>
        <w:rPr>
          <w:rFonts w:ascii="Times New Roman" w:hAnsi="Times New Roman"/>
          <w:sz w:val="24"/>
          <w:szCs w:val="24"/>
        </w:rPr>
        <w:t>More specifically, t</w:t>
      </w:r>
      <w:r w:rsidR="0066451A" w:rsidRPr="00CD3168">
        <w:rPr>
          <w:rFonts w:ascii="Times New Roman" w:hAnsi="Times New Roman"/>
          <w:sz w:val="24"/>
          <w:szCs w:val="24"/>
        </w:rPr>
        <w:t xml:space="preserve">his </w:t>
      </w:r>
      <w:r w:rsidR="002B2376" w:rsidRPr="00CD3168">
        <w:rPr>
          <w:rFonts w:ascii="Times New Roman" w:hAnsi="Times New Roman"/>
          <w:sz w:val="24"/>
          <w:szCs w:val="24"/>
        </w:rPr>
        <w:t>article</w:t>
      </w:r>
      <w:r w:rsidR="0066451A" w:rsidRPr="00CD3168">
        <w:rPr>
          <w:rFonts w:ascii="Times New Roman" w:hAnsi="Times New Roman"/>
          <w:sz w:val="24"/>
          <w:szCs w:val="24"/>
        </w:rPr>
        <w:t xml:space="preserve"> </w:t>
      </w:r>
      <w:r w:rsidR="00BE0670" w:rsidRPr="00CD3168">
        <w:rPr>
          <w:rFonts w:ascii="Times New Roman" w:hAnsi="Times New Roman"/>
          <w:sz w:val="24"/>
          <w:szCs w:val="24"/>
        </w:rPr>
        <w:t xml:space="preserve">takes a sociology of art perspective (e.g. </w:t>
      </w:r>
      <w:proofErr w:type="spellStart"/>
      <w:r w:rsidR="00BE0670" w:rsidRPr="00CD3168">
        <w:rPr>
          <w:rFonts w:ascii="Times New Roman" w:hAnsi="Times New Roman"/>
          <w:sz w:val="24"/>
          <w:szCs w:val="24"/>
        </w:rPr>
        <w:t>Inglis</w:t>
      </w:r>
      <w:proofErr w:type="spellEnd"/>
      <w:r w:rsidR="00BE0670" w:rsidRPr="00CD3168">
        <w:rPr>
          <w:rFonts w:ascii="Times New Roman" w:hAnsi="Times New Roman"/>
          <w:sz w:val="24"/>
          <w:szCs w:val="24"/>
        </w:rPr>
        <w:t xml:space="preserve"> and Hughson, 2005) and </w:t>
      </w:r>
      <w:r w:rsidR="0066451A" w:rsidRPr="00CD3168">
        <w:rPr>
          <w:rFonts w:ascii="Times New Roman" w:hAnsi="Times New Roman"/>
          <w:sz w:val="24"/>
          <w:szCs w:val="24"/>
        </w:rPr>
        <w:t>views the sociological interaction between aesthetics and art as a crucial element in the development of id</w:t>
      </w:r>
      <w:r w:rsidR="00BE0670" w:rsidRPr="00CD3168">
        <w:rPr>
          <w:rFonts w:ascii="Times New Roman" w:hAnsi="Times New Roman"/>
          <w:sz w:val="24"/>
          <w:szCs w:val="24"/>
        </w:rPr>
        <w:t>eas of leadership process, o</w:t>
      </w:r>
      <w:r w:rsidR="0066451A" w:rsidRPr="00CD3168">
        <w:rPr>
          <w:rFonts w:ascii="Times New Roman" w:hAnsi="Times New Roman"/>
          <w:sz w:val="24"/>
          <w:szCs w:val="24"/>
        </w:rPr>
        <w:t xml:space="preserve">r in the </w:t>
      </w:r>
      <w:r w:rsidR="00BE0670" w:rsidRPr="00CD3168">
        <w:rPr>
          <w:rFonts w:ascii="Times New Roman" w:hAnsi="Times New Roman"/>
          <w:sz w:val="24"/>
          <w:szCs w:val="24"/>
        </w:rPr>
        <w:t xml:space="preserve">very </w:t>
      </w:r>
      <w:r w:rsidR="0066451A" w:rsidRPr="00CD3168">
        <w:rPr>
          <w:rFonts w:ascii="Times New Roman" w:hAnsi="Times New Roman"/>
          <w:sz w:val="24"/>
          <w:szCs w:val="24"/>
        </w:rPr>
        <w:t>least as a methodology for investigating sociological processes of leadership.</w:t>
      </w:r>
      <w:r w:rsidR="005D093D" w:rsidRPr="00CD3168">
        <w:rPr>
          <w:rFonts w:ascii="Times New Roman" w:hAnsi="Times New Roman"/>
          <w:sz w:val="24"/>
          <w:szCs w:val="24"/>
        </w:rPr>
        <w:t xml:space="preserve"> </w:t>
      </w:r>
      <w:r w:rsidR="00152985" w:rsidRPr="00CD3168">
        <w:rPr>
          <w:rFonts w:ascii="Times New Roman" w:hAnsi="Times New Roman"/>
          <w:sz w:val="24"/>
          <w:szCs w:val="24"/>
        </w:rPr>
        <w:t xml:space="preserve">As </w:t>
      </w:r>
      <w:proofErr w:type="spellStart"/>
      <w:r w:rsidR="00152985" w:rsidRPr="00CD3168">
        <w:rPr>
          <w:rFonts w:ascii="Times New Roman" w:hAnsi="Times New Roman"/>
          <w:sz w:val="24"/>
          <w:szCs w:val="24"/>
        </w:rPr>
        <w:t>Inglis</w:t>
      </w:r>
      <w:proofErr w:type="spellEnd"/>
      <w:r w:rsidR="00152985" w:rsidRPr="00CD3168">
        <w:rPr>
          <w:rFonts w:ascii="Times New Roman" w:hAnsi="Times New Roman"/>
          <w:sz w:val="24"/>
          <w:szCs w:val="24"/>
        </w:rPr>
        <w:t xml:space="preserve"> and Hughson </w:t>
      </w:r>
      <w:r w:rsidR="007819FA" w:rsidRPr="00CD3168">
        <w:rPr>
          <w:rFonts w:ascii="Times New Roman" w:hAnsi="Times New Roman"/>
          <w:sz w:val="24"/>
          <w:szCs w:val="24"/>
        </w:rPr>
        <w:t xml:space="preserve">(2005) </w:t>
      </w:r>
      <w:r w:rsidR="00152985" w:rsidRPr="00CD3168">
        <w:rPr>
          <w:rFonts w:ascii="Times New Roman" w:hAnsi="Times New Roman"/>
          <w:sz w:val="24"/>
          <w:szCs w:val="24"/>
        </w:rPr>
        <w:t xml:space="preserve">highlight, art can tell us a lot about a society and help to explain how a society works. </w:t>
      </w:r>
      <w:r w:rsidR="007819FA" w:rsidRPr="00CD3168">
        <w:rPr>
          <w:rFonts w:ascii="Times New Roman" w:hAnsi="Times New Roman"/>
          <w:sz w:val="24"/>
          <w:szCs w:val="24"/>
        </w:rPr>
        <w:t xml:space="preserve">At times, </w:t>
      </w:r>
      <w:proofErr w:type="spellStart"/>
      <w:r w:rsidR="007819FA" w:rsidRPr="00CD3168">
        <w:rPr>
          <w:rFonts w:ascii="Times New Roman" w:hAnsi="Times New Roman"/>
          <w:sz w:val="24"/>
          <w:szCs w:val="24"/>
        </w:rPr>
        <w:t>Inglis</w:t>
      </w:r>
      <w:proofErr w:type="spellEnd"/>
      <w:r w:rsidR="007819FA" w:rsidRPr="00CD3168">
        <w:rPr>
          <w:rFonts w:ascii="Times New Roman" w:hAnsi="Times New Roman"/>
          <w:sz w:val="24"/>
          <w:szCs w:val="24"/>
        </w:rPr>
        <w:t xml:space="preserve"> and Hughson warn, the artistic interpretation can be deeply controversial and challenge notions that ap</w:t>
      </w:r>
      <w:r w:rsidR="007F1342">
        <w:rPr>
          <w:rFonts w:ascii="Times New Roman" w:hAnsi="Times New Roman"/>
          <w:sz w:val="24"/>
          <w:szCs w:val="24"/>
        </w:rPr>
        <w:t>pear common sense. Taking this view</w:t>
      </w:r>
      <w:r w:rsidR="007819FA" w:rsidRPr="00CD3168">
        <w:rPr>
          <w:rFonts w:ascii="Times New Roman" w:hAnsi="Times New Roman"/>
          <w:sz w:val="24"/>
          <w:szCs w:val="24"/>
        </w:rPr>
        <w:t xml:space="preserve"> also means that appreciation needs to be given to art being bound up in politics (</w:t>
      </w:r>
      <w:proofErr w:type="spellStart"/>
      <w:r w:rsidR="007819FA" w:rsidRPr="00CD3168">
        <w:rPr>
          <w:rFonts w:ascii="Times New Roman" w:hAnsi="Times New Roman"/>
          <w:sz w:val="24"/>
          <w:szCs w:val="24"/>
        </w:rPr>
        <w:t>Inglis</w:t>
      </w:r>
      <w:proofErr w:type="spellEnd"/>
      <w:r w:rsidR="007819FA" w:rsidRPr="00CD3168">
        <w:rPr>
          <w:rFonts w:ascii="Times New Roman" w:hAnsi="Times New Roman"/>
          <w:sz w:val="24"/>
          <w:szCs w:val="24"/>
        </w:rPr>
        <w:t>, 2005</w:t>
      </w:r>
      <w:r w:rsidR="00974737" w:rsidRPr="00CD3168">
        <w:rPr>
          <w:rFonts w:ascii="Times New Roman" w:hAnsi="Times New Roman"/>
          <w:sz w:val="24"/>
          <w:szCs w:val="24"/>
        </w:rPr>
        <w:t>a</w:t>
      </w:r>
      <w:r w:rsidR="007819FA" w:rsidRPr="00CD3168">
        <w:rPr>
          <w:rFonts w:ascii="Times New Roman" w:hAnsi="Times New Roman"/>
          <w:sz w:val="24"/>
          <w:szCs w:val="24"/>
        </w:rPr>
        <w:t xml:space="preserve">) and </w:t>
      </w:r>
      <w:r w:rsidR="00974737" w:rsidRPr="00CD3168">
        <w:rPr>
          <w:rFonts w:ascii="Times New Roman" w:hAnsi="Times New Roman"/>
          <w:i/>
          <w:sz w:val="24"/>
          <w:szCs w:val="24"/>
        </w:rPr>
        <w:t xml:space="preserve">‘…wrapped up in struggles between more powerful and more powerless social groups’ </w:t>
      </w:r>
      <w:r w:rsidR="00974737" w:rsidRPr="00CD3168">
        <w:rPr>
          <w:rFonts w:ascii="Times New Roman" w:hAnsi="Times New Roman"/>
          <w:sz w:val="24"/>
          <w:szCs w:val="24"/>
        </w:rPr>
        <w:t>(</w:t>
      </w:r>
      <w:proofErr w:type="spellStart"/>
      <w:r w:rsidR="00974737" w:rsidRPr="00CD3168">
        <w:rPr>
          <w:rFonts w:ascii="Times New Roman" w:hAnsi="Times New Roman"/>
          <w:sz w:val="24"/>
          <w:szCs w:val="24"/>
        </w:rPr>
        <w:t>Inglis</w:t>
      </w:r>
      <w:proofErr w:type="spellEnd"/>
      <w:r w:rsidR="00974737" w:rsidRPr="00CD3168">
        <w:rPr>
          <w:rFonts w:ascii="Times New Roman" w:hAnsi="Times New Roman"/>
          <w:sz w:val="24"/>
          <w:szCs w:val="24"/>
        </w:rPr>
        <w:t>, 2005b: 108). A</w:t>
      </w:r>
      <w:r w:rsidR="007819FA" w:rsidRPr="00CD3168">
        <w:rPr>
          <w:rFonts w:ascii="Times New Roman" w:hAnsi="Times New Roman"/>
          <w:sz w:val="24"/>
          <w:szCs w:val="24"/>
        </w:rPr>
        <w:t xml:space="preserve">s the </w:t>
      </w:r>
      <w:r w:rsidR="002B2376" w:rsidRPr="00CD3168">
        <w:rPr>
          <w:rFonts w:ascii="Times New Roman" w:hAnsi="Times New Roman"/>
          <w:sz w:val="24"/>
          <w:szCs w:val="24"/>
        </w:rPr>
        <w:t>article</w:t>
      </w:r>
      <w:r w:rsidR="007819FA" w:rsidRPr="00CD3168">
        <w:rPr>
          <w:rFonts w:ascii="Times New Roman" w:hAnsi="Times New Roman"/>
          <w:sz w:val="24"/>
          <w:szCs w:val="24"/>
        </w:rPr>
        <w:t xml:space="preserve"> highlights, this is reflected in the narrative of art that is explored</w:t>
      </w:r>
      <w:r>
        <w:rPr>
          <w:rFonts w:ascii="Times New Roman" w:hAnsi="Times New Roman"/>
          <w:sz w:val="24"/>
          <w:szCs w:val="24"/>
        </w:rPr>
        <w:t xml:space="preserve"> within this article</w:t>
      </w:r>
      <w:r w:rsidR="007819FA" w:rsidRPr="00CD3168">
        <w:rPr>
          <w:rFonts w:ascii="Times New Roman" w:hAnsi="Times New Roman"/>
          <w:sz w:val="24"/>
          <w:szCs w:val="24"/>
        </w:rPr>
        <w:t xml:space="preserve">. </w:t>
      </w:r>
      <w:proofErr w:type="spellStart"/>
      <w:r w:rsidR="00582D1B" w:rsidRPr="00CD3168">
        <w:rPr>
          <w:rFonts w:ascii="Times New Roman" w:hAnsi="Times New Roman"/>
          <w:sz w:val="24"/>
          <w:szCs w:val="24"/>
        </w:rPr>
        <w:t>Inglis</w:t>
      </w:r>
      <w:proofErr w:type="spellEnd"/>
      <w:r w:rsidR="00582D1B" w:rsidRPr="00CD3168">
        <w:rPr>
          <w:rFonts w:ascii="Times New Roman" w:hAnsi="Times New Roman"/>
          <w:sz w:val="24"/>
          <w:szCs w:val="24"/>
        </w:rPr>
        <w:t xml:space="preserve"> (2005</w:t>
      </w:r>
      <w:r w:rsidR="00974737" w:rsidRPr="00CD3168">
        <w:rPr>
          <w:rFonts w:ascii="Times New Roman" w:hAnsi="Times New Roman"/>
          <w:sz w:val="24"/>
          <w:szCs w:val="24"/>
        </w:rPr>
        <w:t>a</w:t>
      </w:r>
      <w:r w:rsidR="00582D1B" w:rsidRPr="00CD3168">
        <w:rPr>
          <w:rFonts w:ascii="Times New Roman" w:hAnsi="Times New Roman"/>
          <w:sz w:val="24"/>
          <w:szCs w:val="24"/>
        </w:rPr>
        <w:t xml:space="preserve">) </w:t>
      </w:r>
      <w:r w:rsidR="00974737" w:rsidRPr="00CD3168">
        <w:rPr>
          <w:rFonts w:ascii="Times New Roman" w:hAnsi="Times New Roman"/>
          <w:sz w:val="24"/>
          <w:szCs w:val="24"/>
        </w:rPr>
        <w:t xml:space="preserve">also </w:t>
      </w:r>
      <w:r w:rsidR="00582D1B" w:rsidRPr="00CD3168">
        <w:rPr>
          <w:rFonts w:ascii="Times New Roman" w:hAnsi="Times New Roman"/>
          <w:sz w:val="24"/>
          <w:szCs w:val="24"/>
        </w:rPr>
        <w:t>suggest</w:t>
      </w:r>
      <w:r w:rsidR="00974737" w:rsidRPr="00CD3168">
        <w:rPr>
          <w:rFonts w:ascii="Times New Roman" w:hAnsi="Times New Roman"/>
          <w:sz w:val="24"/>
          <w:szCs w:val="24"/>
        </w:rPr>
        <w:t>s</w:t>
      </w:r>
      <w:r w:rsidR="00582D1B" w:rsidRPr="00CD3168">
        <w:rPr>
          <w:rFonts w:ascii="Times New Roman" w:hAnsi="Times New Roman"/>
          <w:sz w:val="24"/>
          <w:szCs w:val="24"/>
        </w:rPr>
        <w:t xml:space="preserve"> </w:t>
      </w:r>
      <w:r w:rsidR="00974737" w:rsidRPr="00CD3168">
        <w:rPr>
          <w:rFonts w:ascii="Times New Roman" w:hAnsi="Times New Roman"/>
          <w:sz w:val="24"/>
          <w:szCs w:val="24"/>
        </w:rPr>
        <w:t xml:space="preserve">when </w:t>
      </w:r>
      <w:r w:rsidR="004E6002">
        <w:rPr>
          <w:rFonts w:ascii="Times New Roman" w:hAnsi="Times New Roman"/>
          <w:sz w:val="24"/>
          <w:szCs w:val="24"/>
        </w:rPr>
        <w:t xml:space="preserve">a piece </w:t>
      </w:r>
      <w:r w:rsidR="004E6002">
        <w:rPr>
          <w:rFonts w:ascii="Times New Roman" w:hAnsi="Times New Roman"/>
          <w:sz w:val="24"/>
          <w:szCs w:val="24"/>
        </w:rPr>
        <w:lastRenderedPageBreak/>
        <w:t>is hailed as ‘</w:t>
      </w:r>
      <w:r w:rsidR="004E6002" w:rsidRPr="00691F3F">
        <w:rPr>
          <w:rFonts w:ascii="Times New Roman" w:hAnsi="Times New Roman"/>
          <w:i/>
          <w:sz w:val="24"/>
          <w:szCs w:val="24"/>
        </w:rPr>
        <w:t>great art</w:t>
      </w:r>
      <w:r w:rsidR="004E6002">
        <w:rPr>
          <w:rFonts w:ascii="Times New Roman" w:hAnsi="Times New Roman"/>
          <w:sz w:val="24"/>
          <w:szCs w:val="24"/>
        </w:rPr>
        <w:t>’</w:t>
      </w:r>
      <w:r w:rsidR="00582D1B" w:rsidRPr="00CD3168">
        <w:rPr>
          <w:rFonts w:ascii="Times New Roman" w:hAnsi="Times New Roman"/>
          <w:sz w:val="24"/>
          <w:szCs w:val="24"/>
        </w:rPr>
        <w:t xml:space="preserve"> it tells us more of the preferences of the social group or person than it does about the artwork itself. </w:t>
      </w:r>
      <w:r w:rsidR="008D2034">
        <w:rPr>
          <w:rFonts w:ascii="Times New Roman" w:hAnsi="Times New Roman"/>
          <w:sz w:val="24"/>
          <w:szCs w:val="24"/>
        </w:rPr>
        <w:t>T</w:t>
      </w:r>
      <w:r w:rsidR="007F1342">
        <w:rPr>
          <w:rFonts w:ascii="Times New Roman" w:hAnsi="Times New Roman"/>
          <w:sz w:val="24"/>
          <w:szCs w:val="24"/>
        </w:rPr>
        <w:t xml:space="preserve">aking </w:t>
      </w:r>
      <w:r w:rsidR="007819FA" w:rsidRPr="00CD3168">
        <w:rPr>
          <w:rFonts w:ascii="Times New Roman" w:hAnsi="Times New Roman"/>
          <w:sz w:val="24"/>
          <w:szCs w:val="24"/>
        </w:rPr>
        <w:t xml:space="preserve">sociology of art </w:t>
      </w:r>
      <w:r w:rsidR="007F1342">
        <w:rPr>
          <w:rFonts w:ascii="Times New Roman" w:hAnsi="Times New Roman"/>
          <w:sz w:val="24"/>
          <w:szCs w:val="24"/>
        </w:rPr>
        <w:t>interpretations</w:t>
      </w:r>
      <w:r w:rsidR="007F1342" w:rsidRPr="00CD3168">
        <w:rPr>
          <w:rFonts w:ascii="Times New Roman" w:hAnsi="Times New Roman"/>
          <w:sz w:val="24"/>
          <w:szCs w:val="24"/>
        </w:rPr>
        <w:t xml:space="preserve"> </w:t>
      </w:r>
      <w:r w:rsidR="007F1342">
        <w:rPr>
          <w:rFonts w:ascii="Times New Roman" w:hAnsi="Times New Roman"/>
          <w:sz w:val="24"/>
          <w:szCs w:val="24"/>
        </w:rPr>
        <w:t>of</w:t>
      </w:r>
      <w:r w:rsidR="007819FA" w:rsidRPr="00CD3168">
        <w:rPr>
          <w:rFonts w:ascii="Times New Roman" w:hAnsi="Times New Roman"/>
          <w:sz w:val="24"/>
          <w:szCs w:val="24"/>
        </w:rPr>
        <w:t xml:space="preserve"> leadership can therefore help to challenge commonly held beliefs regarding popular notions in the literature</w:t>
      </w:r>
      <w:r w:rsidR="00CB00BA">
        <w:rPr>
          <w:rFonts w:ascii="Times New Roman" w:hAnsi="Times New Roman"/>
          <w:sz w:val="24"/>
          <w:szCs w:val="24"/>
        </w:rPr>
        <w:t xml:space="preserve"> about</w:t>
      </w:r>
      <w:r w:rsidR="007819FA" w:rsidRPr="00CD3168">
        <w:rPr>
          <w:rFonts w:ascii="Times New Roman" w:hAnsi="Times New Roman"/>
          <w:sz w:val="24"/>
          <w:szCs w:val="24"/>
        </w:rPr>
        <w:t xml:space="preserve"> leadership. </w:t>
      </w:r>
    </w:p>
    <w:p w:rsidR="00BA1A08" w:rsidRPr="00CD3168" w:rsidRDefault="00103B7B" w:rsidP="00BA1A08">
      <w:pPr>
        <w:spacing w:line="480" w:lineRule="auto"/>
        <w:rPr>
          <w:rFonts w:ascii="Times New Roman" w:hAnsi="Times New Roman"/>
          <w:sz w:val="24"/>
          <w:szCs w:val="24"/>
        </w:rPr>
      </w:pPr>
      <w:r w:rsidRPr="00CD3168">
        <w:rPr>
          <w:rFonts w:ascii="Times New Roman" w:hAnsi="Times New Roman"/>
          <w:sz w:val="24"/>
          <w:szCs w:val="24"/>
        </w:rPr>
        <w:t xml:space="preserve">The </w:t>
      </w:r>
      <w:r w:rsidR="001C1D54">
        <w:rPr>
          <w:rFonts w:ascii="Times New Roman" w:hAnsi="Times New Roman"/>
          <w:sz w:val="24"/>
          <w:szCs w:val="24"/>
        </w:rPr>
        <w:t>paper</w:t>
      </w:r>
      <w:r w:rsidR="007819FA" w:rsidRPr="00CD3168">
        <w:rPr>
          <w:rFonts w:ascii="Times New Roman" w:hAnsi="Times New Roman"/>
          <w:sz w:val="24"/>
          <w:szCs w:val="24"/>
        </w:rPr>
        <w:t xml:space="preserve"> also</w:t>
      </w:r>
      <w:r w:rsidRPr="00CD3168">
        <w:rPr>
          <w:rFonts w:ascii="Times New Roman" w:hAnsi="Times New Roman"/>
          <w:sz w:val="24"/>
          <w:szCs w:val="24"/>
        </w:rPr>
        <w:t xml:space="preserve"> builds on a growing body of literature on art and leadership (</w:t>
      </w:r>
      <w:r w:rsidR="00E3173C" w:rsidRPr="00CD3168">
        <w:rPr>
          <w:rFonts w:ascii="Times New Roman" w:hAnsi="Times New Roman"/>
          <w:sz w:val="24"/>
          <w:szCs w:val="24"/>
        </w:rPr>
        <w:t xml:space="preserve">e.g. Acevedo, 2011; Barry and </w:t>
      </w:r>
      <w:proofErr w:type="spellStart"/>
      <w:r w:rsidR="00E3173C" w:rsidRPr="00CD3168">
        <w:rPr>
          <w:rFonts w:ascii="Times New Roman" w:hAnsi="Times New Roman"/>
          <w:sz w:val="24"/>
          <w:szCs w:val="24"/>
        </w:rPr>
        <w:t>Meisiek</w:t>
      </w:r>
      <w:proofErr w:type="spellEnd"/>
      <w:r w:rsidR="00E3173C" w:rsidRPr="00CD3168">
        <w:rPr>
          <w:rFonts w:ascii="Times New Roman" w:hAnsi="Times New Roman"/>
          <w:sz w:val="24"/>
          <w:szCs w:val="24"/>
        </w:rPr>
        <w:t xml:space="preserve">, 2010; </w:t>
      </w:r>
      <w:proofErr w:type="spellStart"/>
      <w:r w:rsidR="00E3173C" w:rsidRPr="00CD3168">
        <w:rPr>
          <w:rFonts w:ascii="Times New Roman" w:hAnsi="Times New Roman"/>
          <w:color w:val="000000"/>
          <w:sz w:val="24"/>
          <w:szCs w:val="24"/>
        </w:rPr>
        <w:t>Gayá</w:t>
      </w:r>
      <w:proofErr w:type="spellEnd"/>
      <w:r w:rsidR="00E3173C" w:rsidRPr="00CD3168">
        <w:rPr>
          <w:rFonts w:ascii="Times New Roman" w:hAnsi="Times New Roman"/>
          <w:color w:val="000000"/>
          <w:sz w:val="24"/>
          <w:szCs w:val="24"/>
        </w:rPr>
        <w:t xml:space="preserve"> Wicks and </w:t>
      </w:r>
      <w:proofErr w:type="spellStart"/>
      <w:r w:rsidR="00E3173C" w:rsidRPr="00CD3168">
        <w:rPr>
          <w:rFonts w:ascii="Times New Roman" w:hAnsi="Times New Roman"/>
          <w:color w:val="000000"/>
          <w:sz w:val="24"/>
          <w:szCs w:val="24"/>
        </w:rPr>
        <w:t>Rippin</w:t>
      </w:r>
      <w:proofErr w:type="spellEnd"/>
      <w:r w:rsidR="00E3173C" w:rsidRPr="00CD3168">
        <w:rPr>
          <w:rFonts w:ascii="Times New Roman" w:hAnsi="Times New Roman"/>
          <w:color w:val="000000"/>
          <w:sz w:val="24"/>
          <w:szCs w:val="24"/>
        </w:rPr>
        <w:t xml:space="preserve">, 2010; </w:t>
      </w:r>
      <w:r w:rsidR="00E3173C" w:rsidRPr="00CD3168">
        <w:rPr>
          <w:rFonts w:ascii="Times New Roman" w:hAnsi="Times New Roman"/>
          <w:bCs/>
          <w:sz w:val="24"/>
          <w:szCs w:val="24"/>
        </w:rPr>
        <w:t xml:space="preserve">Griffey and Jackson, 2010; </w:t>
      </w:r>
      <w:proofErr w:type="spellStart"/>
      <w:r w:rsidR="00E3173C" w:rsidRPr="00CD3168">
        <w:rPr>
          <w:rFonts w:ascii="Times New Roman" w:hAnsi="Times New Roman"/>
          <w:bCs/>
          <w:sz w:val="24"/>
          <w:szCs w:val="24"/>
        </w:rPr>
        <w:t>Ladkin</w:t>
      </w:r>
      <w:proofErr w:type="spellEnd"/>
      <w:r w:rsidR="00E3173C" w:rsidRPr="00CD3168">
        <w:rPr>
          <w:rFonts w:ascii="Times New Roman" w:hAnsi="Times New Roman"/>
          <w:bCs/>
          <w:sz w:val="24"/>
          <w:szCs w:val="24"/>
        </w:rPr>
        <w:t xml:space="preserve">, 2008; </w:t>
      </w:r>
      <w:proofErr w:type="spellStart"/>
      <w:r w:rsidR="00E3173C" w:rsidRPr="00CD3168">
        <w:rPr>
          <w:rFonts w:ascii="Times New Roman" w:hAnsi="Times New Roman"/>
          <w:bCs/>
          <w:sz w:val="24"/>
          <w:szCs w:val="24"/>
        </w:rPr>
        <w:t>Ladkin</w:t>
      </w:r>
      <w:proofErr w:type="spellEnd"/>
      <w:r w:rsidR="00E3173C" w:rsidRPr="00CD3168">
        <w:rPr>
          <w:rFonts w:ascii="Times New Roman" w:hAnsi="Times New Roman"/>
          <w:bCs/>
          <w:sz w:val="24"/>
          <w:szCs w:val="24"/>
        </w:rPr>
        <w:t xml:space="preserve"> and Taylor, 2010; </w:t>
      </w:r>
      <w:proofErr w:type="spellStart"/>
      <w:r w:rsidR="00E3173C" w:rsidRPr="00CD3168">
        <w:rPr>
          <w:rFonts w:ascii="Times New Roman" w:hAnsi="Times New Roman"/>
          <w:bCs/>
          <w:sz w:val="24"/>
          <w:szCs w:val="24"/>
        </w:rPr>
        <w:t>Springborg</w:t>
      </w:r>
      <w:proofErr w:type="spellEnd"/>
      <w:r w:rsidR="00E3173C" w:rsidRPr="00CD3168">
        <w:rPr>
          <w:rFonts w:ascii="Times New Roman" w:hAnsi="Times New Roman"/>
          <w:bCs/>
          <w:sz w:val="24"/>
          <w:szCs w:val="24"/>
        </w:rPr>
        <w:t xml:space="preserve">, 2010; </w:t>
      </w:r>
      <w:r w:rsidR="003F69DF">
        <w:rPr>
          <w:rFonts w:ascii="Times New Roman" w:hAnsi="Times New Roman"/>
          <w:bCs/>
          <w:sz w:val="24"/>
          <w:szCs w:val="24"/>
        </w:rPr>
        <w:t>Warner, 2014</w:t>
      </w:r>
      <w:r w:rsidRPr="00CD3168">
        <w:rPr>
          <w:rFonts w:ascii="Times New Roman" w:hAnsi="Times New Roman"/>
          <w:sz w:val="24"/>
          <w:szCs w:val="24"/>
        </w:rPr>
        <w:t xml:space="preserve">) to show the ability that art has to change, context and confront, in essence, to transform individuals, group, </w:t>
      </w:r>
      <w:r w:rsidR="002B2376" w:rsidRPr="00CD3168">
        <w:rPr>
          <w:rFonts w:ascii="Times New Roman" w:hAnsi="Times New Roman"/>
          <w:sz w:val="24"/>
          <w:szCs w:val="24"/>
        </w:rPr>
        <w:t>organization</w:t>
      </w:r>
      <w:r w:rsidRPr="00CD3168">
        <w:rPr>
          <w:rFonts w:ascii="Times New Roman" w:hAnsi="Times New Roman"/>
          <w:sz w:val="24"/>
          <w:szCs w:val="24"/>
        </w:rPr>
        <w:t>s and societies.</w:t>
      </w:r>
      <w:r w:rsidR="007A3FB2">
        <w:rPr>
          <w:rFonts w:ascii="Times New Roman" w:hAnsi="Times New Roman"/>
          <w:sz w:val="24"/>
          <w:szCs w:val="24"/>
        </w:rPr>
        <w:t xml:space="preserve"> </w:t>
      </w:r>
      <w:r w:rsidR="00BA1A08">
        <w:rPr>
          <w:rFonts w:ascii="Times New Roman" w:hAnsi="Times New Roman"/>
          <w:sz w:val="24"/>
          <w:szCs w:val="24"/>
        </w:rPr>
        <w:t xml:space="preserve">For example, </w:t>
      </w:r>
      <w:r w:rsidR="00BA1A08" w:rsidRPr="00CD3168">
        <w:rPr>
          <w:rFonts w:ascii="Times New Roman" w:hAnsi="Times New Roman"/>
          <w:sz w:val="24"/>
          <w:szCs w:val="24"/>
        </w:rPr>
        <w:t xml:space="preserve">the use of portraiture as a method for understanding organizations (e.g. </w:t>
      </w:r>
      <w:proofErr w:type="spellStart"/>
      <w:r w:rsidR="00BA1A08" w:rsidRPr="00CD3168">
        <w:rPr>
          <w:rFonts w:ascii="Times New Roman" w:hAnsi="Times New Roman"/>
          <w:sz w:val="24"/>
          <w:szCs w:val="24"/>
        </w:rPr>
        <w:t>Rippin</w:t>
      </w:r>
      <w:proofErr w:type="spellEnd"/>
      <w:r w:rsidR="00BA1A08" w:rsidRPr="00CD3168">
        <w:rPr>
          <w:rFonts w:ascii="Times New Roman" w:hAnsi="Times New Roman"/>
          <w:sz w:val="24"/>
          <w:szCs w:val="24"/>
        </w:rPr>
        <w:t xml:space="preserve">, 2012) and leadership (Acevedo, 2010; Davison, 2010; Griffey and Jackson, 2010; </w:t>
      </w:r>
      <w:proofErr w:type="spellStart"/>
      <w:r w:rsidR="00BA1A08" w:rsidRPr="00CD3168">
        <w:rPr>
          <w:rFonts w:ascii="Times New Roman" w:hAnsi="Times New Roman"/>
          <w:sz w:val="24"/>
          <w:szCs w:val="24"/>
        </w:rPr>
        <w:t>Guthey</w:t>
      </w:r>
      <w:proofErr w:type="spellEnd"/>
      <w:r w:rsidR="00BA1A08" w:rsidRPr="00CD3168">
        <w:rPr>
          <w:rFonts w:ascii="Times New Roman" w:hAnsi="Times New Roman"/>
          <w:sz w:val="24"/>
          <w:szCs w:val="24"/>
        </w:rPr>
        <w:t xml:space="preserve"> and Jackson, 2005)</w:t>
      </w:r>
      <w:r w:rsidR="000D3FC9">
        <w:rPr>
          <w:rFonts w:ascii="Times New Roman" w:hAnsi="Times New Roman"/>
          <w:sz w:val="24"/>
          <w:szCs w:val="24"/>
        </w:rPr>
        <w:t xml:space="preserve"> is a particular influence for this paper</w:t>
      </w:r>
      <w:r w:rsidR="00BA1A08" w:rsidRPr="00CD3168">
        <w:rPr>
          <w:rFonts w:ascii="Times New Roman" w:hAnsi="Times New Roman"/>
          <w:sz w:val="24"/>
          <w:szCs w:val="24"/>
        </w:rPr>
        <w:t xml:space="preserve">. </w:t>
      </w:r>
      <w:proofErr w:type="spellStart"/>
      <w:r w:rsidR="00BA1A08" w:rsidRPr="00CD3168">
        <w:rPr>
          <w:rFonts w:ascii="Times New Roman" w:hAnsi="Times New Roman"/>
          <w:sz w:val="24"/>
          <w:szCs w:val="24"/>
        </w:rPr>
        <w:t>Rippin</w:t>
      </w:r>
      <w:proofErr w:type="spellEnd"/>
      <w:r w:rsidR="00BA1A08" w:rsidRPr="00CD3168">
        <w:rPr>
          <w:rFonts w:ascii="Times New Roman" w:hAnsi="Times New Roman"/>
          <w:sz w:val="24"/>
          <w:szCs w:val="24"/>
        </w:rPr>
        <w:t xml:space="preserve"> (2012) suggests that using portraiture enables a more rounded view of identity than conventional written accounts. She goes on to highlight that portraiture also enables a tactful criticism of public figures, which is important in any truthful biographical account. She concludes that this use of portraiture enables us to see </w:t>
      </w:r>
      <w:r w:rsidR="00BA1A08" w:rsidRPr="00CD3168">
        <w:rPr>
          <w:rFonts w:ascii="Times New Roman" w:hAnsi="Times New Roman"/>
          <w:i/>
          <w:sz w:val="24"/>
          <w:szCs w:val="24"/>
        </w:rPr>
        <w:t>‘…that knowledge about our identities and about those of our leaders is fragmented and contestable’</w:t>
      </w:r>
      <w:r w:rsidR="00BA1A08" w:rsidRPr="00CD3168">
        <w:rPr>
          <w:rFonts w:ascii="Times New Roman" w:hAnsi="Times New Roman"/>
          <w:sz w:val="24"/>
          <w:szCs w:val="24"/>
        </w:rPr>
        <w:t xml:space="preserve"> (</w:t>
      </w:r>
      <w:proofErr w:type="spellStart"/>
      <w:r w:rsidR="00BA1A08" w:rsidRPr="00CD3168">
        <w:rPr>
          <w:rFonts w:ascii="Times New Roman" w:hAnsi="Times New Roman"/>
          <w:sz w:val="24"/>
          <w:szCs w:val="24"/>
        </w:rPr>
        <w:t>Rippin</w:t>
      </w:r>
      <w:proofErr w:type="spellEnd"/>
      <w:r w:rsidR="00BA1A08" w:rsidRPr="00CD3168">
        <w:rPr>
          <w:rFonts w:ascii="Times New Roman" w:hAnsi="Times New Roman"/>
          <w:sz w:val="24"/>
          <w:szCs w:val="24"/>
        </w:rPr>
        <w:t xml:space="preserve">, 2010: 318). </w:t>
      </w:r>
    </w:p>
    <w:p w:rsidR="00BA1A08" w:rsidRDefault="00BA1A08" w:rsidP="002C6FAB">
      <w:pPr>
        <w:spacing w:line="480" w:lineRule="auto"/>
        <w:rPr>
          <w:rFonts w:ascii="Times New Roman" w:hAnsi="Times New Roman"/>
          <w:sz w:val="24"/>
          <w:szCs w:val="24"/>
        </w:rPr>
      </w:pPr>
      <w:r w:rsidRPr="00CD3168">
        <w:rPr>
          <w:rFonts w:ascii="Times New Roman" w:hAnsi="Times New Roman"/>
          <w:sz w:val="24"/>
          <w:szCs w:val="24"/>
        </w:rPr>
        <w:t xml:space="preserve">This is important to the </w:t>
      </w:r>
      <w:r w:rsidR="001C1D54">
        <w:rPr>
          <w:rFonts w:ascii="Times New Roman" w:hAnsi="Times New Roman"/>
          <w:sz w:val="24"/>
          <w:szCs w:val="24"/>
        </w:rPr>
        <w:t>paper</w:t>
      </w:r>
      <w:r w:rsidRPr="00CD3168">
        <w:rPr>
          <w:rFonts w:ascii="Times New Roman" w:hAnsi="Times New Roman"/>
          <w:sz w:val="24"/>
          <w:szCs w:val="24"/>
        </w:rPr>
        <w:t xml:space="preserve"> as it shows how this methodology can uncover latent parts of a process that remain hidden by traditional reflection on text. In the particular frame of investigating leadership, the work of Davison (2010) shows the use of portraits as a rhetorical means of showing CEO</w:t>
      </w:r>
      <w:r>
        <w:rPr>
          <w:rFonts w:ascii="Times New Roman" w:hAnsi="Times New Roman"/>
          <w:sz w:val="24"/>
          <w:szCs w:val="24"/>
        </w:rPr>
        <w:t>s</w:t>
      </w:r>
      <w:r w:rsidRPr="00CD3168">
        <w:rPr>
          <w:rFonts w:ascii="Times New Roman" w:hAnsi="Times New Roman"/>
          <w:sz w:val="24"/>
          <w:szCs w:val="24"/>
        </w:rPr>
        <w:t xml:space="preserve"> to be leaders, which has been highlighted previously as inherently paradoxical to notions of authentic leadership by </w:t>
      </w:r>
      <w:proofErr w:type="spellStart"/>
      <w:r w:rsidRPr="00CD3168">
        <w:rPr>
          <w:rFonts w:ascii="Times New Roman" w:hAnsi="Times New Roman"/>
          <w:sz w:val="24"/>
          <w:szCs w:val="24"/>
        </w:rPr>
        <w:t>Guthey</w:t>
      </w:r>
      <w:proofErr w:type="spellEnd"/>
      <w:r w:rsidRPr="00CD3168">
        <w:rPr>
          <w:rFonts w:ascii="Times New Roman" w:hAnsi="Times New Roman"/>
          <w:sz w:val="24"/>
          <w:szCs w:val="24"/>
        </w:rPr>
        <w:t xml:space="preserve"> and Jackson (2005). In addition, as </w:t>
      </w:r>
      <w:proofErr w:type="spellStart"/>
      <w:proofErr w:type="gramStart"/>
      <w:r w:rsidRPr="00CD3168">
        <w:rPr>
          <w:rFonts w:ascii="Times New Roman" w:hAnsi="Times New Roman"/>
          <w:sz w:val="24"/>
          <w:szCs w:val="24"/>
        </w:rPr>
        <w:t>Rippin</w:t>
      </w:r>
      <w:proofErr w:type="spellEnd"/>
      <w:proofErr w:type="gramEnd"/>
      <w:r w:rsidRPr="00CD3168">
        <w:rPr>
          <w:rFonts w:ascii="Times New Roman" w:hAnsi="Times New Roman"/>
          <w:sz w:val="24"/>
          <w:szCs w:val="24"/>
        </w:rPr>
        <w:t xml:space="preserve"> (2010) points out, the use of portrait as a political and organizational function is meant as a mechanism for maintaining a presence of a leader across geographically disparate areas. </w:t>
      </w:r>
      <w:r w:rsidR="000D3FC9">
        <w:rPr>
          <w:rFonts w:ascii="Times New Roman" w:hAnsi="Times New Roman"/>
          <w:sz w:val="24"/>
          <w:szCs w:val="24"/>
        </w:rPr>
        <w:t xml:space="preserve">To date, however, the literature and research on leadership and portraiture has used </w:t>
      </w:r>
      <w:r w:rsidR="000D3FC9">
        <w:rPr>
          <w:rFonts w:ascii="Times New Roman" w:hAnsi="Times New Roman"/>
          <w:sz w:val="24"/>
          <w:szCs w:val="24"/>
        </w:rPr>
        <w:lastRenderedPageBreak/>
        <w:t>seemingly successful leaders, i</w:t>
      </w:r>
      <w:r w:rsidRPr="00CD3168">
        <w:rPr>
          <w:rFonts w:ascii="Times New Roman" w:hAnsi="Times New Roman"/>
          <w:sz w:val="24"/>
          <w:szCs w:val="24"/>
        </w:rPr>
        <w:t>n this article, some of the art leading up to the Russian revolution are portraits, but not of leaders of the revolution itself nor of the aristocratic leaders to be overthrown</w:t>
      </w:r>
      <w:r>
        <w:rPr>
          <w:rFonts w:ascii="Times New Roman" w:hAnsi="Times New Roman"/>
          <w:sz w:val="24"/>
          <w:szCs w:val="24"/>
        </w:rPr>
        <w:t>. T</w:t>
      </w:r>
      <w:r w:rsidRPr="00CD3168">
        <w:rPr>
          <w:rFonts w:ascii="Times New Roman" w:hAnsi="Times New Roman"/>
          <w:sz w:val="24"/>
          <w:szCs w:val="24"/>
        </w:rPr>
        <w:t>he narration instead picks up on portraits that encapsulate t</w:t>
      </w:r>
      <w:r>
        <w:rPr>
          <w:rFonts w:ascii="Times New Roman" w:hAnsi="Times New Roman"/>
          <w:sz w:val="24"/>
          <w:szCs w:val="24"/>
        </w:rPr>
        <w:t>he seemingly failing nature of the</w:t>
      </w:r>
      <w:r w:rsidRPr="00CD3168">
        <w:rPr>
          <w:rFonts w:ascii="Times New Roman" w:hAnsi="Times New Roman"/>
          <w:sz w:val="24"/>
          <w:szCs w:val="24"/>
        </w:rPr>
        <w:t xml:space="preserve"> leadership elite. The portraits represent individuals, but these individuals are then narrated as metaphors for grander societal issues. And hence the art is not meant as a way of maintaining authority but more of ridiculing authority. This is a slightly different </w:t>
      </w:r>
      <w:r>
        <w:rPr>
          <w:rFonts w:ascii="Times New Roman" w:hAnsi="Times New Roman"/>
          <w:sz w:val="24"/>
          <w:szCs w:val="24"/>
        </w:rPr>
        <w:t>view</w:t>
      </w:r>
      <w:r w:rsidRPr="00CD3168">
        <w:rPr>
          <w:rFonts w:ascii="Times New Roman" w:hAnsi="Times New Roman"/>
          <w:sz w:val="24"/>
          <w:szCs w:val="24"/>
        </w:rPr>
        <w:t xml:space="preserve"> than those taken to date in the use of portraiture and hence is where this article makes a further contribution to research and reflection. </w:t>
      </w:r>
    </w:p>
    <w:p w:rsidR="008D2034" w:rsidRPr="005B496B" w:rsidRDefault="00BA1A08" w:rsidP="002C6FAB">
      <w:pPr>
        <w:spacing w:line="480" w:lineRule="auto"/>
        <w:rPr>
          <w:rFonts w:ascii="Times New Roman" w:hAnsi="Times New Roman"/>
          <w:sz w:val="24"/>
          <w:szCs w:val="24"/>
        </w:rPr>
      </w:pPr>
      <w:r>
        <w:rPr>
          <w:rFonts w:ascii="Times New Roman" w:hAnsi="Times New Roman"/>
          <w:sz w:val="24"/>
          <w:szCs w:val="24"/>
        </w:rPr>
        <w:t>Furthermore</w:t>
      </w:r>
      <w:r w:rsidR="005D093D" w:rsidRPr="00CD3168">
        <w:rPr>
          <w:rFonts w:ascii="Times New Roman" w:hAnsi="Times New Roman"/>
          <w:sz w:val="24"/>
          <w:szCs w:val="24"/>
        </w:rPr>
        <w:t xml:space="preserve"> </w:t>
      </w:r>
      <w:proofErr w:type="spellStart"/>
      <w:r w:rsidR="005D093D" w:rsidRPr="00CD3168">
        <w:rPr>
          <w:rFonts w:ascii="Times New Roman" w:hAnsi="Times New Roman"/>
          <w:sz w:val="24"/>
          <w:szCs w:val="24"/>
        </w:rPr>
        <w:t>Tourish</w:t>
      </w:r>
      <w:proofErr w:type="spellEnd"/>
      <w:r w:rsidR="005D093D" w:rsidRPr="00CD3168">
        <w:rPr>
          <w:rFonts w:ascii="Times New Roman" w:hAnsi="Times New Roman"/>
          <w:sz w:val="24"/>
          <w:szCs w:val="24"/>
        </w:rPr>
        <w:t xml:space="preserve"> </w:t>
      </w:r>
      <w:r w:rsidR="003C5C03" w:rsidRPr="00CD3168">
        <w:rPr>
          <w:rFonts w:ascii="Times New Roman" w:hAnsi="Times New Roman"/>
          <w:sz w:val="24"/>
          <w:szCs w:val="24"/>
        </w:rPr>
        <w:t xml:space="preserve">(2014) </w:t>
      </w:r>
      <w:r w:rsidR="005D093D" w:rsidRPr="00CD3168">
        <w:rPr>
          <w:rFonts w:ascii="Times New Roman" w:hAnsi="Times New Roman"/>
          <w:sz w:val="24"/>
          <w:szCs w:val="24"/>
        </w:rPr>
        <w:t>points to a need, in leadership studies, to reflect on preceding and succeeding events mediated through linguistic and non-linguistic artefacts</w:t>
      </w:r>
      <w:r w:rsidR="007A3FB2">
        <w:rPr>
          <w:rFonts w:ascii="Times New Roman" w:hAnsi="Times New Roman"/>
          <w:sz w:val="24"/>
          <w:szCs w:val="24"/>
        </w:rPr>
        <w:t xml:space="preserve">. </w:t>
      </w:r>
      <w:r w:rsidR="00A82266" w:rsidRPr="00CD3168">
        <w:rPr>
          <w:rFonts w:ascii="Times New Roman" w:hAnsi="Times New Roman"/>
          <w:sz w:val="24"/>
          <w:szCs w:val="24"/>
        </w:rPr>
        <w:t>The use of the Russian revolution as a background for the study</w:t>
      </w:r>
      <w:r w:rsidR="00B6272A">
        <w:rPr>
          <w:rFonts w:ascii="Times New Roman" w:hAnsi="Times New Roman"/>
          <w:sz w:val="24"/>
          <w:szCs w:val="24"/>
        </w:rPr>
        <w:t>, and hence the narrative by Graham-Dixon (2009),</w:t>
      </w:r>
      <w:r w:rsidR="00A82266" w:rsidRPr="00CD3168">
        <w:rPr>
          <w:rFonts w:ascii="Times New Roman" w:hAnsi="Times New Roman"/>
          <w:sz w:val="24"/>
          <w:szCs w:val="24"/>
        </w:rPr>
        <w:t xml:space="preserve"> is</w:t>
      </w:r>
      <w:r w:rsidR="007A3FB2">
        <w:rPr>
          <w:rFonts w:ascii="Times New Roman" w:hAnsi="Times New Roman"/>
          <w:sz w:val="24"/>
          <w:szCs w:val="24"/>
        </w:rPr>
        <w:t xml:space="preserve"> </w:t>
      </w:r>
      <w:r w:rsidR="00D61DFA">
        <w:rPr>
          <w:rFonts w:ascii="Times New Roman" w:hAnsi="Times New Roman"/>
          <w:sz w:val="24"/>
          <w:szCs w:val="24"/>
        </w:rPr>
        <w:t>therefore</w:t>
      </w:r>
      <w:r w:rsidR="006B250C" w:rsidRPr="00CD3168">
        <w:rPr>
          <w:rFonts w:ascii="Times New Roman" w:hAnsi="Times New Roman"/>
          <w:sz w:val="24"/>
          <w:szCs w:val="24"/>
        </w:rPr>
        <w:t xml:space="preserve"> </w:t>
      </w:r>
      <w:r w:rsidR="00A82266" w:rsidRPr="00CD3168">
        <w:rPr>
          <w:rFonts w:ascii="Times New Roman" w:hAnsi="Times New Roman"/>
          <w:sz w:val="24"/>
          <w:szCs w:val="24"/>
        </w:rPr>
        <w:t>important from a sociology of art perspective as it represents a time of autonomy for Russian art, whereby it breaks away from external forces s</w:t>
      </w:r>
      <w:r w:rsidR="00587A1A" w:rsidRPr="00CD3168">
        <w:rPr>
          <w:rFonts w:ascii="Times New Roman" w:hAnsi="Times New Roman"/>
          <w:sz w:val="24"/>
          <w:szCs w:val="24"/>
        </w:rPr>
        <w:t xml:space="preserve">uch as the State or the Church. </w:t>
      </w:r>
      <w:r w:rsidR="00364E03" w:rsidRPr="00CD3168">
        <w:rPr>
          <w:rFonts w:ascii="Times New Roman" w:hAnsi="Times New Roman"/>
          <w:sz w:val="24"/>
          <w:szCs w:val="24"/>
        </w:rPr>
        <w:t xml:space="preserve">This </w:t>
      </w:r>
      <w:r w:rsidR="00A82266" w:rsidRPr="00CD3168">
        <w:rPr>
          <w:rFonts w:ascii="Times New Roman" w:hAnsi="Times New Roman"/>
          <w:sz w:val="24"/>
          <w:szCs w:val="24"/>
        </w:rPr>
        <w:t xml:space="preserve">autonomy enables alternative values to be expressed which are not reducible to economic influence </w:t>
      </w:r>
      <w:r w:rsidR="008D2034">
        <w:rPr>
          <w:rFonts w:ascii="Times New Roman" w:hAnsi="Times New Roman"/>
          <w:sz w:val="24"/>
          <w:szCs w:val="24"/>
        </w:rPr>
        <w:t>and</w:t>
      </w:r>
      <w:r w:rsidR="00A82266" w:rsidRPr="00CD3168">
        <w:rPr>
          <w:rFonts w:ascii="Times New Roman" w:hAnsi="Times New Roman"/>
          <w:sz w:val="24"/>
          <w:szCs w:val="24"/>
        </w:rPr>
        <w:t xml:space="preserve"> enable a deeper social representation (Adorno, 1997, cited by Lane, 2005). This phase in Russian art is represented by the group of artists that called themselves the ‘Wanderers’</w:t>
      </w:r>
      <w:r w:rsidR="00106B34" w:rsidRPr="00CD3168">
        <w:rPr>
          <w:rFonts w:ascii="Times New Roman" w:hAnsi="Times New Roman"/>
          <w:sz w:val="24"/>
          <w:szCs w:val="24"/>
        </w:rPr>
        <w:t xml:space="preserve"> who</w:t>
      </w:r>
      <w:r w:rsidR="00A82266" w:rsidRPr="00CD3168">
        <w:rPr>
          <w:rFonts w:ascii="Times New Roman" w:hAnsi="Times New Roman"/>
          <w:sz w:val="24"/>
          <w:szCs w:val="24"/>
        </w:rPr>
        <w:t xml:space="preserve"> broke away from the Russian art academy</w:t>
      </w:r>
      <w:r w:rsidR="00106B34" w:rsidRPr="00CD3168">
        <w:rPr>
          <w:rFonts w:ascii="Times New Roman" w:hAnsi="Times New Roman"/>
          <w:sz w:val="24"/>
          <w:szCs w:val="24"/>
        </w:rPr>
        <w:t xml:space="preserve"> and were named so as they organise</w:t>
      </w:r>
      <w:r w:rsidR="007B5CB2" w:rsidRPr="00CD3168">
        <w:rPr>
          <w:rFonts w:ascii="Times New Roman" w:hAnsi="Times New Roman"/>
          <w:sz w:val="24"/>
          <w:szCs w:val="24"/>
        </w:rPr>
        <w:t>d travelling exhibitions of thei</w:t>
      </w:r>
      <w:r w:rsidR="00106B34" w:rsidRPr="00CD3168">
        <w:rPr>
          <w:rFonts w:ascii="Times New Roman" w:hAnsi="Times New Roman"/>
          <w:sz w:val="24"/>
          <w:szCs w:val="24"/>
        </w:rPr>
        <w:t>r work in the hope of reaching the popular public (Berger, 1969</w:t>
      </w:r>
      <w:r w:rsidR="008D2034">
        <w:rPr>
          <w:rFonts w:ascii="Times New Roman" w:hAnsi="Times New Roman"/>
          <w:sz w:val="24"/>
          <w:szCs w:val="24"/>
        </w:rPr>
        <w:t>).</w:t>
      </w:r>
      <w:r w:rsidR="004272D3">
        <w:rPr>
          <w:rFonts w:ascii="Times New Roman" w:hAnsi="Times New Roman"/>
          <w:sz w:val="24"/>
          <w:szCs w:val="24"/>
        </w:rPr>
        <w:t xml:space="preserve"> In this sense the ‘Wanderers’ could be described as ‘stage-makers’ (</w:t>
      </w:r>
      <w:proofErr w:type="spellStart"/>
      <w:r w:rsidR="004272D3">
        <w:rPr>
          <w:rFonts w:ascii="Times New Roman" w:hAnsi="Times New Roman"/>
          <w:sz w:val="24"/>
          <w:szCs w:val="24"/>
        </w:rPr>
        <w:t>Deleuze</w:t>
      </w:r>
      <w:proofErr w:type="spellEnd"/>
      <w:r w:rsidR="004272D3">
        <w:rPr>
          <w:rFonts w:ascii="Times New Roman" w:hAnsi="Times New Roman"/>
          <w:sz w:val="24"/>
          <w:szCs w:val="24"/>
        </w:rPr>
        <w:t xml:space="preserve"> and </w:t>
      </w:r>
      <w:proofErr w:type="spellStart"/>
      <w:r w:rsidR="004272D3">
        <w:rPr>
          <w:rFonts w:ascii="Times New Roman" w:hAnsi="Times New Roman"/>
          <w:sz w:val="24"/>
          <w:szCs w:val="24"/>
        </w:rPr>
        <w:t>Guattari</w:t>
      </w:r>
      <w:proofErr w:type="spellEnd"/>
      <w:r w:rsidR="004272D3">
        <w:rPr>
          <w:rFonts w:ascii="Times New Roman" w:hAnsi="Times New Roman"/>
          <w:sz w:val="24"/>
          <w:szCs w:val="24"/>
        </w:rPr>
        <w:t>, 1987</w:t>
      </w:r>
      <w:r w:rsidR="00F32EC4">
        <w:rPr>
          <w:rFonts w:ascii="Times New Roman" w:hAnsi="Times New Roman"/>
          <w:sz w:val="24"/>
          <w:szCs w:val="24"/>
        </w:rPr>
        <w:t>) for the impending revolution being part of a shift in art at this time that</w:t>
      </w:r>
      <w:r w:rsidR="005B496B">
        <w:rPr>
          <w:rFonts w:ascii="Times New Roman" w:hAnsi="Times New Roman"/>
          <w:sz w:val="24"/>
          <w:szCs w:val="24"/>
        </w:rPr>
        <w:t xml:space="preserve"> had </w:t>
      </w:r>
      <w:r w:rsidR="005B496B">
        <w:rPr>
          <w:rFonts w:ascii="Times New Roman" w:hAnsi="Times New Roman"/>
          <w:i/>
          <w:sz w:val="24"/>
          <w:szCs w:val="24"/>
        </w:rPr>
        <w:t xml:space="preserve">‘…the power to transform “life” </w:t>
      </w:r>
      <w:r w:rsidR="005B496B">
        <w:rPr>
          <w:rFonts w:ascii="Times New Roman" w:hAnsi="Times New Roman"/>
          <w:sz w:val="24"/>
          <w:szCs w:val="24"/>
        </w:rPr>
        <w:t>(Smith 2002: 151).</w:t>
      </w:r>
    </w:p>
    <w:p w:rsidR="00CF167E" w:rsidRPr="00CD3168" w:rsidRDefault="00364E03" w:rsidP="002C6FAB">
      <w:pPr>
        <w:spacing w:line="480" w:lineRule="auto"/>
        <w:rPr>
          <w:rFonts w:ascii="Times New Roman" w:hAnsi="Times New Roman"/>
          <w:sz w:val="24"/>
          <w:szCs w:val="24"/>
        </w:rPr>
      </w:pPr>
      <w:r w:rsidRPr="00CD3168">
        <w:rPr>
          <w:rFonts w:ascii="Times New Roman" w:hAnsi="Times New Roman"/>
          <w:sz w:val="24"/>
          <w:szCs w:val="24"/>
        </w:rPr>
        <w:t>The Wanderers</w:t>
      </w:r>
      <w:r w:rsidR="00106B34" w:rsidRPr="00CD3168">
        <w:rPr>
          <w:rFonts w:ascii="Times New Roman" w:hAnsi="Times New Roman"/>
          <w:sz w:val="24"/>
          <w:szCs w:val="24"/>
        </w:rPr>
        <w:t xml:space="preserve"> </w:t>
      </w:r>
      <w:r w:rsidR="00A82266" w:rsidRPr="00CD3168">
        <w:rPr>
          <w:rFonts w:ascii="Times New Roman" w:hAnsi="Times New Roman"/>
          <w:sz w:val="24"/>
          <w:szCs w:val="24"/>
        </w:rPr>
        <w:t>represent</w:t>
      </w:r>
      <w:r w:rsidR="00106B34" w:rsidRPr="00CD3168">
        <w:rPr>
          <w:rFonts w:ascii="Times New Roman" w:hAnsi="Times New Roman"/>
          <w:sz w:val="24"/>
          <w:szCs w:val="24"/>
        </w:rPr>
        <w:t>ed their</w:t>
      </w:r>
      <w:r w:rsidR="00A82266" w:rsidRPr="00CD3168">
        <w:rPr>
          <w:rFonts w:ascii="Times New Roman" w:hAnsi="Times New Roman"/>
          <w:sz w:val="24"/>
          <w:szCs w:val="24"/>
        </w:rPr>
        <w:t xml:space="preserve"> art </w:t>
      </w:r>
      <w:r w:rsidR="00106B34" w:rsidRPr="00CD3168">
        <w:rPr>
          <w:rFonts w:ascii="Times New Roman" w:hAnsi="Times New Roman"/>
          <w:sz w:val="24"/>
          <w:szCs w:val="24"/>
        </w:rPr>
        <w:t>as</w:t>
      </w:r>
      <w:r w:rsidR="00A82266" w:rsidRPr="00CD3168">
        <w:rPr>
          <w:rFonts w:ascii="Times New Roman" w:hAnsi="Times New Roman"/>
          <w:sz w:val="24"/>
          <w:szCs w:val="24"/>
        </w:rPr>
        <w:t xml:space="preserve"> useful to society and had sympathy and compassion for the common man and not art for art’s sake, which they suggested was the mainstay of the academy (</w:t>
      </w:r>
      <w:proofErr w:type="spellStart"/>
      <w:r w:rsidR="00A82266" w:rsidRPr="00CD3168">
        <w:rPr>
          <w:rFonts w:ascii="Times New Roman" w:hAnsi="Times New Roman"/>
          <w:sz w:val="24"/>
          <w:szCs w:val="24"/>
        </w:rPr>
        <w:t>Gray</w:t>
      </w:r>
      <w:proofErr w:type="spellEnd"/>
      <w:r w:rsidR="00A82266" w:rsidRPr="00CD3168">
        <w:rPr>
          <w:rFonts w:ascii="Times New Roman" w:hAnsi="Times New Roman"/>
          <w:sz w:val="24"/>
          <w:szCs w:val="24"/>
        </w:rPr>
        <w:t xml:space="preserve">, 1986[1962]). </w:t>
      </w:r>
      <w:r w:rsidR="009B174F" w:rsidRPr="00CD3168">
        <w:rPr>
          <w:rFonts w:ascii="Times New Roman" w:hAnsi="Times New Roman"/>
          <w:sz w:val="24"/>
          <w:szCs w:val="24"/>
        </w:rPr>
        <w:t xml:space="preserve">This is a transformative time for Russian art and as Bourdieu </w:t>
      </w:r>
      <w:r w:rsidR="009B174F" w:rsidRPr="00CD3168">
        <w:rPr>
          <w:rFonts w:ascii="Times New Roman" w:hAnsi="Times New Roman"/>
          <w:sz w:val="24"/>
          <w:szCs w:val="24"/>
        </w:rPr>
        <w:lastRenderedPageBreak/>
        <w:t>(1996) through Lane (2005), suggest</w:t>
      </w:r>
      <w:r w:rsidR="00054A83">
        <w:rPr>
          <w:rFonts w:ascii="Times New Roman" w:hAnsi="Times New Roman"/>
          <w:sz w:val="24"/>
          <w:szCs w:val="24"/>
        </w:rPr>
        <w:t>s</w:t>
      </w:r>
      <w:r w:rsidR="009B174F" w:rsidRPr="00CD3168">
        <w:rPr>
          <w:rFonts w:ascii="Times New Roman" w:hAnsi="Times New Roman"/>
          <w:sz w:val="24"/>
          <w:szCs w:val="24"/>
        </w:rPr>
        <w:t xml:space="preserve"> </w:t>
      </w:r>
      <w:r w:rsidR="009B174F" w:rsidRPr="00CD3168">
        <w:rPr>
          <w:rFonts w:ascii="Times New Roman" w:hAnsi="Times New Roman"/>
          <w:i/>
          <w:sz w:val="24"/>
          <w:szCs w:val="24"/>
        </w:rPr>
        <w:t>‘…artistic value is not to be found in the artworks themselves but in the social institutions, the fields in which they are produced and received’</w:t>
      </w:r>
      <w:r w:rsidR="009B174F" w:rsidRPr="00CD3168">
        <w:rPr>
          <w:rFonts w:ascii="Times New Roman" w:hAnsi="Times New Roman"/>
          <w:sz w:val="24"/>
          <w:szCs w:val="24"/>
        </w:rPr>
        <w:t xml:space="preserve"> (Lane, 2005: 39). </w:t>
      </w:r>
      <w:r w:rsidR="00CF167E" w:rsidRPr="00CD3168">
        <w:rPr>
          <w:rFonts w:ascii="Times New Roman" w:hAnsi="Times New Roman"/>
          <w:sz w:val="24"/>
          <w:szCs w:val="24"/>
        </w:rPr>
        <w:t xml:space="preserve">These comments resonate with Berger’s comments where he suggests, </w:t>
      </w:r>
      <w:r w:rsidR="00CF167E" w:rsidRPr="00CD3168">
        <w:rPr>
          <w:rFonts w:ascii="Times New Roman" w:hAnsi="Times New Roman"/>
          <w:i/>
          <w:sz w:val="24"/>
          <w:szCs w:val="24"/>
        </w:rPr>
        <w:t xml:space="preserve">‘No other relic of text from the past can offer such a direct testimony about the world which surrounded other people at other times. </w:t>
      </w:r>
      <w:proofErr w:type="gramStart"/>
      <w:r w:rsidR="00CF167E" w:rsidRPr="00CD3168">
        <w:rPr>
          <w:rFonts w:ascii="Times New Roman" w:hAnsi="Times New Roman"/>
          <w:i/>
          <w:sz w:val="24"/>
          <w:szCs w:val="24"/>
        </w:rPr>
        <w:t xml:space="preserve">In this respect images are more precise and richer than literature’ </w:t>
      </w:r>
      <w:r w:rsidR="00CF167E" w:rsidRPr="00CD3168">
        <w:rPr>
          <w:rFonts w:ascii="Times New Roman" w:hAnsi="Times New Roman"/>
          <w:sz w:val="24"/>
          <w:szCs w:val="24"/>
        </w:rPr>
        <w:t>(1972: 10).</w:t>
      </w:r>
      <w:proofErr w:type="gramEnd"/>
      <w:r w:rsidR="00CF167E" w:rsidRPr="00CD3168">
        <w:rPr>
          <w:rFonts w:ascii="Times New Roman" w:hAnsi="Times New Roman"/>
          <w:sz w:val="24"/>
          <w:szCs w:val="24"/>
        </w:rPr>
        <w:t xml:space="preserve"> </w:t>
      </w:r>
      <w:r w:rsidR="00E3173C" w:rsidRPr="00CD3168">
        <w:rPr>
          <w:rFonts w:ascii="Times New Roman" w:hAnsi="Times New Roman"/>
          <w:sz w:val="24"/>
          <w:szCs w:val="24"/>
        </w:rPr>
        <w:t xml:space="preserve">This </w:t>
      </w:r>
      <w:r w:rsidR="00B6272A">
        <w:rPr>
          <w:rFonts w:ascii="Times New Roman" w:hAnsi="Times New Roman"/>
          <w:sz w:val="24"/>
          <w:szCs w:val="24"/>
        </w:rPr>
        <w:t>paper</w:t>
      </w:r>
      <w:r w:rsidR="00E3173C" w:rsidRPr="00CD3168">
        <w:rPr>
          <w:rFonts w:ascii="Times New Roman" w:hAnsi="Times New Roman"/>
          <w:sz w:val="24"/>
          <w:szCs w:val="24"/>
        </w:rPr>
        <w:t xml:space="preserve"> </w:t>
      </w:r>
      <w:r w:rsidR="00D61DFA">
        <w:rPr>
          <w:rFonts w:ascii="Times New Roman" w:hAnsi="Times New Roman"/>
          <w:sz w:val="24"/>
          <w:szCs w:val="24"/>
        </w:rPr>
        <w:t>consequently</w:t>
      </w:r>
      <w:r w:rsidR="00D61DFA" w:rsidRPr="00CD3168">
        <w:rPr>
          <w:rFonts w:ascii="Times New Roman" w:hAnsi="Times New Roman"/>
          <w:sz w:val="24"/>
          <w:szCs w:val="24"/>
        </w:rPr>
        <w:t xml:space="preserve"> </w:t>
      </w:r>
      <w:r w:rsidR="006421B6" w:rsidRPr="00CD3168">
        <w:rPr>
          <w:rFonts w:ascii="Times New Roman" w:hAnsi="Times New Roman"/>
          <w:sz w:val="24"/>
          <w:szCs w:val="24"/>
        </w:rPr>
        <w:t>argue</w:t>
      </w:r>
      <w:r w:rsidR="00E3173C" w:rsidRPr="00CD3168">
        <w:rPr>
          <w:rFonts w:ascii="Times New Roman" w:hAnsi="Times New Roman"/>
          <w:sz w:val="24"/>
          <w:szCs w:val="24"/>
        </w:rPr>
        <w:t>s</w:t>
      </w:r>
      <w:r w:rsidR="008934FB" w:rsidRPr="00CD3168">
        <w:rPr>
          <w:rFonts w:ascii="Times New Roman" w:hAnsi="Times New Roman"/>
          <w:sz w:val="24"/>
          <w:szCs w:val="24"/>
        </w:rPr>
        <w:t xml:space="preserve"> that an aesthetic </w:t>
      </w:r>
      <w:r w:rsidR="007F1342">
        <w:rPr>
          <w:rFonts w:ascii="Times New Roman" w:hAnsi="Times New Roman"/>
          <w:sz w:val="24"/>
          <w:szCs w:val="24"/>
        </w:rPr>
        <w:t>interpretation</w:t>
      </w:r>
      <w:r w:rsidR="007F1342" w:rsidRPr="00CD3168">
        <w:rPr>
          <w:rFonts w:ascii="Times New Roman" w:hAnsi="Times New Roman"/>
          <w:sz w:val="24"/>
          <w:szCs w:val="24"/>
        </w:rPr>
        <w:t xml:space="preserve"> </w:t>
      </w:r>
      <w:r w:rsidR="00786A2E" w:rsidRPr="00CD3168">
        <w:rPr>
          <w:rFonts w:ascii="Times New Roman" w:hAnsi="Times New Roman"/>
          <w:sz w:val="24"/>
          <w:szCs w:val="24"/>
        </w:rPr>
        <w:t>enable</w:t>
      </w:r>
      <w:r w:rsidR="006421B6" w:rsidRPr="00CD3168">
        <w:rPr>
          <w:rFonts w:ascii="Times New Roman" w:hAnsi="Times New Roman"/>
          <w:sz w:val="24"/>
          <w:szCs w:val="24"/>
        </w:rPr>
        <w:t>s</w:t>
      </w:r>
      <w:r w:rsidR="008934FB" w:rsidRPr="00CD3168">
        <w:rPr>
          <w:rFonts w:ascii="Times New Roman" w:hAnsi="Times New Roman"/>
          <w:sz w:val="24"/>
          <w:szCs w:val="24"/>
        </w:rPr>
        <w:t xml:space="preserve"> a longitudinal view to be taken whereby important sociological interactions and constructions can be highlighted in developing a process </w:t>
      </w:r>
      <w:r w:rsidR="007F1342">
        <w:rPr>
          <w:rFonts w:ascii="Times New Roman" w:hAnsi="Times New Roman"/>
          <w:sz w:val="24"/>
          <w:szCs w:val="24"/>
        </w:rPr>
        <w:t>view</w:t>
      </w:r>
      <w:r w:rsidR="00AF5AA9" w:rsidRPr="00CD3168">
        <w:rPr>
          <w:rFonts w:ascii="Times New Roman" w:hAnsi="Times New Roman"/>
          <w:sz w:val="24"/>
          <w:szCs w:val="24"/>
        </w:rPr>
        <w:t xml:space="preserve"> </w:t>
      </w:r>
      <w:r w:rsidR="008934FB" w:rsidRPr="00CD3168">
        <w:rPr>
          <w:rFonts w:ascii="Times New Roman" w:hAnsi="Times New Roman"/>
          <w:sz w:val="24"/>
          <w:szCs w:val="24"/>
        </w:rPr>
        <w:t>of leadership across time. Not all elements of the process will be captured, nor should we ex</w:t>
      </w:r>
      <w:r w:rsidR="006421B6" w:rsidRPr="00CD3168">
        <w:rPr>
          <w:rFonts w:ascii="Times New Roman" w:hAnsi="Times New Roman"/>
          <w:sz w:val="24"/>
          <w:szCs w:val="24"/>
        </w:rPr>
        <w:t>pect all aspects to be captured</w:t>
      </w:r>
      <w:r w:rsidR="008934FB" w:rsidRPr="00CD3168">
        <w:rPr>
          <w:rFonts w:ascii="Times New Roman" w:hAnsi="Times New Roman"/>
          <w:sz w:val="24"/>
          <w:szCs w:val="24"/>
        </w:rPr>
        <w:t xml:space="preserve">. More importantly is </w:t>
      </w:r>
      <w:r w:rsidR="00E3173C" w:rsidRPr="00CD3168">
        <w:rPr>
          <w:rFonts w:ascii="Times New Roman" w:hAnsi="Times New Roman"/>
          <w:sz w:val="24"/>
          <w:szCs w:val="24"/>
        </w:rPr>
        <w:t>attempting to adopt, wherever possible, as much of a</w:t>
      </w:r>
      <w:r w:rsidR="006421B6" w:rsidRPr="00CD3168">
        <w:rPr>
          <w:rFonts w:ascii="Times New Roman" w:hAnsi="Times New Roman"/>
          <w:sz w:val="24"/>
          <w:szCs w:val="24"/>
        </w:rPr>
        <w:t xml:space="preserve"> holistic approach towards capturing</w:t>
      </w:r>
      <w:r w:rsidR="008934FB" w:rsidRPr="00CD3168">
        <w:rPr>
          <w:rFonts w:ascii="Times New Roman" w:hAnsi="Times New Roman"/>
          <w:sz w:val="24"/>
          <w:szCs w:val="24"/>
        </w:rPr>
        <w:t xml:space="preserve"> leadership over time </w:t>
      </w:r>
      <w:r w:rsidR="0075466C" w:rsidRPr="00CD3168">
        <w:rPr>
          <w:rFonts w:ascii="Times New Roman" w:hAnsi="Times New Roman"/>
          <w:sz w:val="24"/>
          <w:szCs w:val="24"/>
        </w:rPr>
        <w:t>and enabling</w:t>
      </w:r>
      <w:r w:rsidR="008934FB" w:rsidRPr="00CD3168">
        <w:rPr>
          <w:rFonts w:ascii="Times New Roman" w:hAnsi="Times New Roman"/>
          <w:sz w:val="24"/>
          <w:szCs w:val="24"/>
        </w:rPr>
        <w:t xml:space="preserve"> a critique of current notions of leadership theory.</w:t>
      </w:r>
    </w:p>
    <w:p w:rsidR="00063245" w:rsidRDefault="00582D1B" w:rsidP="002C6FAB">
      <w:pPr>
        <w:spacing w:line="480" w:lineRule="auto"/>
        <w:rPr>
          <w:rFonts w:ascii="Times New Roman" w:hAnsi="Times New Roman"/>
          <w:sz w:val="24"/>
          <w:szCs w:val="24"/>
        </w:rPr>
      </w:pPr>
      <w:r w:rsidRPr="00CD3168">
        <w:rPr>
          <w:rFonts w:ascii="Times New Roman" w:hAnsi="Times New Roman"/>
          <w:sz w:val="24"/>
          <w:szCs w:val="24"/>
        </w:rPr>
        <w:t xml:space="preserve">At this stage, it is worth noting </w:t>
      </w:r>
      <w:proofErr w:type="spellStart"/>
      <w:r w:rsidRPr="00CD3168">
        <w:rPr>
          <w:rFonts w:ascii="Times New Roman" w:hAnsi="Times New Roman"/>
          <w:sz w:val="24"/>
          <w:szCs w:val="24"/>
        </w:rPr>
        <w:t>Inglis</w:t>
      </w:r>
      <w:proofErr w:type="spellEnd"/>
      <w:r w:rsidRPr="00CD3168">
        <w:rPr>
          <w:rFonts w:ascii="Times New Roman" w:hAnsi="Times New Roman"/>
          <w:sz w:val="24"/>
          <w:szCs w:val="24"/>
        </w:rPr>
        <w:t xml:space="preserve"> (2005) drawing on co</w:t>
      </w:r>
      <w:r w:rsidR="00054A83">
        <w:rPr>
          <w:rFonts w:ascii="Times New Roman" w:hAnsi="Times New Roman"/>
          <w:sz w:val="24"/>
          <w:szCs w:val="24"/>
        </w:rPr>
        <w:t>mments by Adorno (1967), where</w:t>
      </w:r>
      <w:r w:rsidRPr="00CD3168">
        <w:rPr>
          <w:rFonts w:ascii="Times New Roman" w:hAnsi="Times New Roman"/>
          <w:sz w:val="24"/>
          <w:szCs w:val="24"/>
        </w:rPr>
        <w:t xml:space="preserve"> he suggests that artworks should not be seen as being expressive of particular material conditions or ideologies, instead </w:t>
      </w:r>
      <w:r w:rsidR="00620A6C" w:rsidRPr="00CD3168">
        <w:rPr>
          <w:rFonts w:ascii="Times New Roman" w:hAnsi="Times New Roman"/>
          <w:sz w:val="24"/>
          <w:szCs w:val="24"/>
        </w:rPr>
        <w:t xml:space="preserve">there should be attempts to </w:t>
      </w:r>
      <w:r w:rsidR="00620A6C" w:rsidRPr="00CD3168">
        <w:rPr>
          <w:rFonts w:ascii="Times New Roman" w:hAnsi="Times New Roman"/>
          <w:i/>
          <w:sz w:val="24"/>
          <w:szCs w:val="24"/>
        </w:rPr>
        <w:t>‘…</w:t>
      </w:r>
      <w:r w:rsidRPr="00CD3168">
        <w:rPr>
          <w:rFonts w:ascii="Times New Roman" w:hAnsi="Times New Roman"/>
          <w:i/>
          <w:sz w:val="24"/>
          <w:szCs w:val="24"/>
        </w:rPr>
        <w:t>decipher the general social tendencies which are expressed in</w:t>
      </w:r>
      <w:r w:rsidR="00620A6C" w:rsidRPr="00CD3168">
        <w:rPr>
          <w:rFonts w:ascii="Times New Roman" w:hAnsi="Times New Roman"/>
          <w:i/>
          <w:sz w:val="24"/>
          <w:szCs w:val="24"/>
        </w:rPr>
        <w:t xml:space="preserve"> them’</w:t>
      </w:r>
      <w:r w:rsidR="00620A6C" w:rsidRPr="00CD3168">
        <w:rPr>
          <w:rFonts w:ascii="Times New Roman" w:hAnsi="Times New Roman"/>
          <w:sz w:val="24"/>
          <w:szCs w:val="24"/>
        </w:rPr>
        <w:t xml:space="preserve"> (Adorno, 1967: 30). </w:t>
      </w:r>
      <w:r w:rsidR="00894760" w:rsidRPr="00CD3168">
        <w:rPr>
          <w:rFonts w:ascii="Times New Roman" w:hAnsi="Times New Roman"/>
          <w:sz w:val="24"/>
          <w:szCs w:val="24"/>
        </w:rPr>
        <w:t xml:space="preserve">Furthermore, Lane (2005) also highlights this ‘deciphering’ appearing in Bourdieu’s (1991) work where he </w:t>
      </w:r>
      <w:r w:rsidR="00894760" w:rsidRPr="00CD3168">
        <w:rPr>
          <w:rFonts w:ascii="Times New Roman" w:hAnsi="Times New Roman"/>
          <w:i/>
          <w:sz w:val="24"/>
          <w:szCs w:val="24"/>
        </w:rPr>
        <w:t>‘…understood works of art as “messages” requiring prior knowledge of the appropriate “code” to be adequately “deciphered” or interpreted’</w:t>
      </w:r>
      <w:r w:rsidR="00894760" w:rsidRPr="00CD3168">
        <w:rPr>
          <w:rFonts w:ascii="Times New Roman" w:hAnsi="Times New Roman"/>
          <w:sz w:val="24"/>
          <w:szCs w:val="24"/>
        </w:rPr>
        <w:t xml:space="preserve"> (Lane, 2005: 33). </w:t>
      </w:r>
      <w:r w:rsidR="00054A83">
        <w:rPr>
          <w:rFonts w:ascii="Times New Roman" w:hAnsi="Times New Roman"/>
          <w:sz w:val="24"/>
          <w:szCs w:val="24"/>
        </w:rPr>
        <w:t xml:space="preserve">Sontag (1964) also highlights this ‘code’ in her article – </w:t>
      </w:r>
      <w:r w:rsidR="00054A83" w:rsidRPr="00054A83">
        <w:rPr>
          <w:rFonts w:ascii="Times New Roman" w:hAnsi="Times New Roman"/>
          <w:i/>
          <w:sz w:val="24"/>
          <w:szCs w:val="24"/>
        </w:rPr>
        <w:t>Against Interpretation</w:t>
      </w:r>
      <w:r w:rsidR="00054A83">
        <w:rPr>
          <w:rFonts w:ascii="Times New Roman" w:hAnsi="Times New Roman"/>
          <w:sz w:val="24"/>
          <w:szCs w:val="24"/>
        </w:rPr>
        <w:t>, although she takes a slightly more critical view. Sontag reminds us that interpretation is not an absolute value and is inherently culturally bound. But i</w:t>
      </w:r>
      <w:r w:rsidR="00894760" w:rsidRPr="00CD3168">
        <w:rPr>
          <w:rFonts w:ascii="Times New Roman" w:hAnsi="Times New Roman"/>
          <w:sz w:val="24"/>
          <w:szCs w:val="24"/>
        </w:rPr>
        <w:t>t is this code to which the research needs access</w:t>
      </w:r>
      <w:r w:rsidR="00846CE8">
        <w:rPr>
          <w:rFonts w:ascii="Times New Roman" w:hAnsi="Times New Roman"/>
          <w:sz w:val="24"/>
          <w:szCs w:val="24"/>
        </w:rPr>
        <w:t xml:space="preserve"> to enable</w:t>
      </w:r>
      <w:r w:rsidR="00B6272A">
        <w:rPr>
          <w:rFonts w:ascii="Times New Roman" w:hAnsi="Times New Roman"/>
          <w:sz w:val="24"/>
          <w:szCs w:val="24"/>
        </w:rPr>
        <w:t xml:space="preserve"> a</w:t>
      </w:r>
      <w:r w:rsidR="00846CE8">
        <w:rPr>
          <w:rFonts w:ascii="Times New Roman" w:hAnsi="Times New Roman"/>
          <w:sz w:val="24"/>
          <w:szCs w:val="24"/>
        </w:rPr>
        <w:t xml:space="preserve"> process</w:t>
      </w:r>
      <w:r w:rsidR="00B6272A">
        <w:rPr>
          <w:rFonts w:ascii="Times New Roman" w:hAnsi="Times New Roman"/>
          <w:sz w:val="24"/>
          <w:szCs w:val="24"/>
        </w:rPr>
        <w:t>-based perspective of rebel leadership</w:t>
      </w:r>
      <w:r w:rsidR="00846CE8">
        <w:rPr>
          <w:rFonts w:ascii="Times New Roman" w:hAnsi="Times New Roman"/>
          <w:sz w:val="24"/>
          <w:szCs w:val="24"/>
        </w:rPr>
        <w:t xml:space="preserve"> to be illuminated</w:t>
      </w:r>
      <w:r w:rsidR="00894760" w:rsidRPr="00CD3168">
        <w:rPr>
          <w:rFonts w:ascii="Times New Roman" w:hAnsi="Times New Roman"/>
          <w:sz w:val="24"/>
          <w:szCs w:val="24"/>
        </w:rPr>
        <w:t>. To gain</w:t>
      </w:r>
      <w:r w:rsidR="0033314A" w:rsidRPr="00CD3168">
        <w:rPr>
          <w:rFonts w:ascii="Times New Roman" w:hAnsi="Times New Roman"/>
          <w:sz w:val="24"/>
          <w:szCs w:val="24"/>
        </w:rPr>
        <w:t xml:space="preserve"> this </w:t>
      </w:r>
      <w:r w:rsidR="00B6272A">
        <w:rPr>
          <w:rFonts w:ascii="Times New Roman" w:hAnsi="Times New Roman"/>
          <w:sz w:val="24"/>
          <w:szCs w:val="24"/>
        </w:rPr>
        <w:t>‘</w:t>
      </w:r>
      <w:r w:rsidR="00894760" w:rsidRPr="00CD3168">
        <w:rPr>
          <w:rFonts w:ascii="Times New Roman" w:hAnsi="Times New Roman"/>
          <w:sz w:val="24"/>
          <w:szCs w:val="24"/>
        </w:rPr>
        <w:t>access</w:t>
      </w:r>
      <w:r w:rsidR="00B6272A">
        <w:rPr>
          <w:rFonts w:ascii="Times New Roman" w:hAnsi="Times New Roman"/>
          <w:sz w:val="24"/>
          <w:szCs w:val="24"/>
        </w:rPr>
        <w:t xml:space="preserve"> code’</w:t>
      </w:r>
      <w:r w:rsidR="00894760" w:rsidRPr="00CD3168">
        <w:rPr>
          <w:rFonts w:ascii="Times New Roman" w:hAnsi="Times New Roman"/>
          <w:sz w:val="24"/>
          <w:szCs w:val="24"/>
        </w:rPr>
        <w:t xml:space="preserve"> </w:t>
      </w:r>
      <w:r w:rsidR="0033314A" w:rsidRPr="00CD3168">
        <w:rPr>
          <w:rFonts w:ascii="Times New Roman" w:hAnsi="Times New Roman"/>
          <w:sz w:val="24"/>
          <w:szCs w:val="24"/>
        </w:rPr>
        <w:t xml:space="preserve">the </w:t>
      </w:r>
      <w:r w:rsidR="002B2376" w:rsidRPr="00CD3168">
        <w:rPr>
          <w:rFonts w:ascii="Times New Roman" w:hAnsi="Times New Roman"/>
          <w:sz w:val="24"/>
          <w:szCs w:val="24"/>
        </w:rPr>
        <w:t>article</w:t>
      </w:r>
      <w:r w:rsidR="0033314A" w:rsidRPr="00CD3168">
        <w:rPr>
          <w:rFonts w:ascii="Times New Roman" w:hAnsi="Times New Roman"/>
          <w:sz w:val="24"/>
          <w:szCs w:val="24"/>
        </w:rPr>
        <w:t xml:space="preserve"> </w:t>
      </w:r>
      <w:r w:rsidR="00B6272A">
        <w:rPr>
          <w:rFonts w:ascii="Times New Roman" w:hAnsi="Times New Roman"/>
          <w:sz w:val="24"/>
          <w:szCs w:val="24"/>
        </w:rPr>
        <w:t>uses a narrative</w:t>
      </w:r>
      <w:r w:rsidR="00C82C47" w:rsidRPr="00CD3168">
        <w:rPr>
          <w:rFonts w:ascii="Times New Roman" w:hAnsi="Times New Roman"/>
          <w:sz w:val="24"/>
          <w:szCs w:val="24"/>
        </w:rPr>
        <w:t xml:space="preserve"> from a recent </w:t>
      </w:r>
      <w:r w:rsidR="007A3FB2">
        <w:rPr>
          <w:rFonts w:ascii="Times New Roman" w:hAnsi="Times New Roman"/>
          <w:sz w:val="24"/>
          <w:szCs w:val="24"/>
        </w:rPr>
        <w:t xml:space="preserve">UK-based </w:t>
      </w:r>
      <w:r w:rsidR="00C82C47" w:rsidRPr="00CD3168">
        <w:rPr>
          <w:rFonts w:ascii="Times New Roman" w:hAnsi="Times New Roman"/>
          <w:sz w:val="24"/>
          <w:szCs w:val="24"/>
        </w:rPr>
        <w:t xml:space="preserve">BBC television programme that looks at the art of Russia (Graham-Dixon, 2009). Within </w:t>
      </w:r>
      <w:r w:rsidR="009F30A8" w:rsidRPr="00CD3168">
        <w:rPr>
          <w:rFonts w:ascii="Times New Roman" w:hAnsi="Times New Roman"/>
          <w:sz w:val="24"/>
          <w:szCs w:val="24"/>
        </w:rPr>
        <w:t>this programme</w:t>
      </w:r>
      <w:r w:rsidR="00C82C47" w:rsidRPr="00CD3168">
        <w:rPr>
          <w:rFonts w:ascii="Times New Roman" w:hAnsi="Times New Roman"/>
          <w:sz w:val="24"/>
          <w:szCs w:val="24"/>
        </w:rPr>
        <w:t xml:space="preserve"> the narrator, Andrew Graham-Dixon, talks </w:t>
      </w:r>
      <w:r w:rsidR="00C82C47" w:rsidRPr="00CD3168">
        <w:rPr>
          <w:rFonts w:ascii="Times New Roman" w:hAnsi="Times New Roman"/>
          <w:sz w:val="24"/>
          <w:szCs w:val="24"/>
        </w:rPr>
        <w:lastRenderedPageBreak/>
        <w:t>a</w:t>
      </w:r>
      <w:r w:rsidR="00292410" w:rsidRPr="00CD3168">
        <w:rPr>
          <w:rFonts w:ascii="Times New Roman" w:hAnsi="Times New Roman"/>
          <w:sz w:val="24"/>
          <w:szCs w:val="24"/>
        </w:rPr>
        <w:t xml:space="preserve">bout the role of Russian art running up to </w:t>
      </w:r>
      <w:r w:rsidR="00C82C47" w:rsidRPr="00CD3168">
        <w:rPr>
          <w:rFonts w:ascii="Times New Roman" w:hAnsi="Times New Roman"/>
          <w:sz w:val="24"/>
          <w:szCs w:val="24"/>
        </w:rPr>
        <w:t xml:space="preserve">the climax of </w:t>
      </w:r>
      <w:r w:rsidR="00292410" w:rsidRPr="00CD3168">
        <w:rPr>
          <w:rFonts w:ascii="Times New Roman" w:hAnsi="Times New Roman"/>
          <w:sz w:val="24"/>
          <w:szCs w:val="24"/>
        </w:rPr>
        <w:t xml:space="preserve">the </w:t>
      </w:r>
      <w:r w:rsidR="00C82C47" w:rsidRPr="00CD3168">
        <w:rPr>
          <w:rFonts w:ascii="Times New Roman" w:hAnsi="Times New Roman"/>
          <w:sz w:val="24"/>
          <w:szCs w:val="24"/>
        </w:rPr>
        <w:t>revolution in the early 20</w:t>
      </w:r>
      <w:r w:rsidR="00C82C47" w:rsidRPr="00CD3168">
        <w:rPr>
          <w:rFonts w:ascii="Times New Roman" w:hAnsi="Times New Roman"/>
          <w:sz w:val="24"/>
          <w:szCs w:val="24"/>
          <w:vertAlign w:val="superscript"/>
        </w:rPr>
        <w:t>th</w:t>
      </w:r>
      <w:r w:rsidR="00C82C47" w:rsidRPr="00CD3168">
        <w:rPr>
          <w:rFonts w:ascii="Times New Roman" w:hAnsi="Times New Roman"/>
          <w:sz w:val="24"/>
          <w:szCs w:val="24"/>
        </w:rPr>
        <w:t xml:space="preserve"> century. </w:t>
      </w:r>
      <w:r w:rsidR="009F30A8" w:rsidRPr="00CD3168">
        <w:rPr>
          <w:rFonts w:ascii="Times New Roman" w:hAnsi="Times New Roman"/>
          <w:sz w:val="24"/>
          <w:szCs w:val="24"/>
        </w:rPr>
        <w:t>Through exploration of</w:t>
      </w:r>
      <w:r w:rsidR="00C82C47" w:rsidRPr="00CD3168">
        <w:rPr>
          <w:rFonts w:ascii="Times New Roman" w:hAnsi="Times New Roman"/>
          <w:sz w:val="24"/>
          <w:szCs w:val="24"/>
        </w:rPr>
        <w:t xml:space="preserve"> this </w:t>
      </w:r>
      <w:r w:rsidR="009F30A8" w:rsidRPr="00CD3168">
        <w:rPr>
          <w:rFonts w:ascii="Times New Roman" w:hAnsi="Times New Roman"/>
          <w:sz w:val="24"/>
          <w:szCs w:val="24"/>
        </w:rPr>
        <w:t>narrative</w:t>
      </w:r>
      <w:r w:rsidR="00292410" w:rsidRPr="00CD3168">
        <w:rPr>
          <w:rFonts w:ascii="Times New Roman" w:hAnsi="Times New Roman"/>
          <w:sz w:val="24"/>
          <w:szCs w:val="24"/>
        </w:rPr>
        <w:t>,</w:t>
      </w:r>
      <w:r w:rsidR="009F30A8" w:rsidRPr="00CD3168">
        <w:rPr>
          <w:rFonts w:ascii="Times New Roman" w:hAnsi="Times New Roman"/>
          <w:sz w:val="24"/>
          <w:szCs w:val="24"/>
        </w:rPr>
        <w:t xml:space="preserve"> alongside the</w:t>
      </w:r>
      <w:r w:rsidR="00120095" w:rsidRPr="00CD3168">
        <w:rPr>
          <w:rFonts w:ascii="Times New Roman" w:hAnsi="Times New Roman"/>
          <w:sz w:val="24"/>
          <w:szCs w:val="24"/>
        </w:rPr>
        <w:t xml:space="preserve"> literature</w:t>
      </w:r>
      <w:r w:rsidR="00292410" w:rsidRPr="00CD3168">
        <w:rPr>
          <w:rFonts w:ascii="Times New Roman" w:hAnsi="Times New Roman"/>
          <w:sz w:val="24"/>
          <w:szCs w:val="24"/>
        </w:rPr>
        <w:t>,</w:t>
      </w:r>
      <w:r w:rsidR="00120095" w:rsidRPr="00CD3168">
        <w:rPr>
          <w:rFonts w:ascii="Times New Roman" w:hAnsi="Times New Roman"/>
          <w:sz w:val="24"/>
          <w:szCs w:val="24"/>
        </w:rPr>
        <w:t xml:space="preserve"> </w:t>
      </w:r>
      <w:r w:rsidR="00CA460D" w:rsidRPr="00CD3168">
        <w:rPr>
          <w:rFonts w:ascii="Times New Roman" w:hAnsi="Times New Roman"/>
          <w:sz w:val="24"/>
          <w:szCs w:val="24"/>
        </w:rPr>
        <w:t>an argument can be forged</w:t>
      </w:r>
      <w:r w:rsidR="00C82C47" w:rsidRPr="00CD3168">
        <w:rPr>
          <w:rFonts w:ascii="Times New Roman" w:hAnsi="Times New Roman"/>
          <w:sz w:val="24"/>
          <w:szCs w:val="24"/>
        </w:rPr>
        <w:t xml:space="preserve"> that art is a contributory factor in the leader</w:t>
      </w:r>
      <w:r w:rsidR="0075466C" w:rsidRPr="00CD3168">
        <w:rPr>
          <w:rFonts w:ascii="Times New Roman" w:hAnsi="Times New Roman"/>
          <w:sz w:val="24"/>
          <w:szCs w:val="24"/>
        </w:rPr>
        <w:t>ship of revolution in Russia</w:t>
      </w:r>
      <w:r w:rsidR="00620A6C" w:rsidRPr="00CD3168">
        <w:rPr>
          <w:rFonts w:ascii="Times New Roman" w:hAnsi="Times New Roman"/>
          <w:sz w:val="24"/>
          <w:szCs w:val="24"/>
        </w:rPr>
        <w:t xml:space="preserve"> and that it has a long history leading up to 1917</w:t>
      </w:r>
      <w:r w:rsidR="0075466C" w:rsidRPr="00CD3168">
        <w:rPr>
          <w:rFonts w:ascii="Times New Roman" w:hAnsi="Times New Roman"/>
          <w:sz w:val="24"/>
          <w:szCs w:val="24"/>
        </w:rPr>
        <w:t xml:space="preserve">. </w:t>
      </w:r>
      <w:r w:rsidR="0073743E">
        <w:rPr>
          <w:rFonts w:ascii="Times New Roman" w:hAnsi="Times New Roman"/>
          <w:sz w:val="24"/>
          <w:szCs w:val="24"/>
        </w:rPr>
        <w:t xml:space="preserve">Following on from others (e.g. Ropo et al., 2013; Salovaara, 2014) who have highlighted the link between </w:t>
      </w:r>
      <w:r w:rsidR="00701088">
        <w:rPr>
          <w:rFonts w:ascii="Times New Roman" w:hAnsi="Times New Roman"/>
          <w:sz w:val="24"/>
          <w:szCs w:val="24"/>
        </w:rPr>
        <w:t>the material and leadership and hence</w:t>
      </w:r>
      <w:r w:rsidR="0073743E">
        <w:rPr>
          <w:rFonts w:ascii="Times New Roman" w:hAnsi="Times New Roman"/>
          <w:sz w:val="24"/>
          <w:szCs w:val="24"/>
        </w:rPr>
        <w:t xml:space="preserve"> showing leadership to be an embodied and aesthetic </w:t>
      </w:r>
      <w:r w:rsidR="00701088">
        <w:rPr>
          <w:rFonts w:ascii="Times New Roman" w:hAnsi="Times New Roman"/>
          <w:sz w:val="24"/>
          <w:szCs w:val="24"/>
        </w:rPr>
        <w:t>experience, it is the suggestion within this paper that</w:t>
      </w:r>
      <w:r w:rsidR="0073743E">
        <w:rPr>
          <w:rFonts w:ascii="Times New Roman" w:hAnsi="Times New Roman"/>
          <w:sz w:val="24"/>
          <w:szCs w:val="24"/>
        </w:rPr>
        <w:t xml:space="preserve"> </w:t>
      </w:r>
      <w:r w:rsidR="0033314A" w:rsidRPr="00CD3168">
        <w:rPr>
          <w:rFonts w:ascii="Times New Roman" w:hAnsi="Times New Roman"/>
          <w:sz w:val="24"/>
          <w:szCs w:val="24"/>
        </w:rPr>
        <w:t xml:space="preserve">art </w:t>
      </w:r>
      <w:r w:rsidR="00701088">
        <w:rPr>
          <w:rFonts w:ascii="Times New Roman" w:hAnsi="Times New Roman"/>
          <w:sz w:val="24"/>
          <w:szCs w:val="24"/>
        </w:rPr>
        <w:t>is</w:t>
      </w:r>
      <w:r w:rsidR="0033314A" w:rsidRPr="00CD3168">
        <w:rPr>
          <w:rFonts w:ascii="Times New Roman" w:hAnsi="Times New Roman"/>
          <w:sz w:val="24"/>
          <w:szCs w:val="24"/>
        </w:rPr>
        <w:t xml:space="preserve"> leadership</w:t>
      </w:r>
      <w:r w:rsidR="00B6272A">
        <w:rPr>
          <w:rFonts w:ascii="Times New Roman" w:hAnsi="Times New Roman"/>
          <w:sz w:val="24"/>
          <w:szCs w:val="24"/>
        </w:rPr>
        <w:t xml:space="preserve"> and is accessed through art’s interaction with narrative. Furthermore, it can also be theorised as rebel</w:t>
      </w:r>
      <w:r w:rsidR="0033314A" w:rsidRPr="00CD3168">
        <w:rPr>
          <w:rFonts w:ascii="Times New Roman" w:hAnsi="Times New Roman"/>
          <w:sz w:val="24"/>
          <w:szCs w:val="24"/>
        </w:rPr>
        <w:t xml:space="preserve"> </w:t>
      </w:r>
      <w:r w:rsidR="00C82C47" w:rsidRPr="00CD3168">
        <w:rPr>
          <w:rFonts w:ascii="Times New Roman" w:hAnsi="Times New Roman"/>
          <w:sz w:val="24"/>
          <w:szCs w:val="24"/>
        </w:rPr>
        <w:t xml:space="preserve">leadership in line with Downton’s (1973) </w:t>
      </w:r>
      <w:r w:rsidR="001C1D54">
        <w:rPr>
          <w:rFonts w:ascii="Times New Roman" w:hAnsi="Times New Roman"/>
          <w:sz w:val="24"/>
          <w:szCs w:val="24"/>
        </w:rPr>
        <w:t>work</w:t>
      </w:r>
      <w:r w:rsidR="00D40E18" w:rsidRPr="00CD3168">
        <w:rPr>
          <w:rFonts w:ascii="Times New Roman" w:hAnsi="Times New Roman"/>
          <w:sz w:val="24"/>
          <w:szCs w:val="24"/>
        </w:rPr>
        <w:t>, discussed above</w:t>
      </w:r>
      <w:r w:rsidR="00C82C47" w:rsidRPr="00CD3168">
        <w:rPr>
          <w:rFonts w:ascii="Times New Roman" w:hAnsi="Times New Roman"/>
          <w:sz w:val="24"/>
          <w:szCs w:val="24"/>
        </w:rPr>
        <w:t>.</w:t>
      </w:r>
    </w:p>
    <w:p w:rsidR="00063245" w:rsidRDefault="00063245" w:rsidP="002C6FAB">
      <w:pPr>
        <w:spacing w:line="480" w:lineRule="auto"/>
        <w:rPr>
          <w:rFonts w:ascii="Times New Roman" w:hAnsi="Times New Roman"/>
          <w:sz w:val="24"/>
          <w:szCs w:val="24"/>
        </w:rPr>
      </w:pPr>
    </w:p>
    <w:p w:rsidR="007258B9" w:rsidRPr="00CD3168" w:rsidRDefault="007258B9" w:rsidP="002C6FAB">
      <w:pPr>
        <w:spacing w:line="480" w:lineRule="auto"/>
        <w:rPr>
          <w:rFonts w:ascii="Times New Roman" w:hAnsi="Times New Roman"/>
          <w:b/>
          <w:sz w:val="24"/>
          <w:szCs w:val="24"/>
        </w:rPr>
      </w:pPr>
      <w:r w:rsidRPr="00CD3168">
        <w:rPr>
          <w:rFonts w:ascii="Times New Roman" w:hAnsi="Times New Roman"/>
          <w:b/>
          <w:sz w:val="24"/>
          <w:szCs w:val="24"/>
        </w:rPr>
        <w:t xml:space="preserve">Gaining Insights from </w:t>
      </w:r>
      <w:r w:rsidR="004E6002">
        <w:rPr>
          <w:rFonts w:ascii="Times New Roman" w:hAnsi="Times New Roman"/>
          <w:b/>
          <w:sz w:val="24"/>
          <w:szCs w:val="24"/>
        </w:rPr>
        <w:t xml:space="preserve">a Narrative on </w:t>
      </w:r>
      <w:r w:rsidRPr="00CD3168">
        <w:rPr>
          <w:rFonts w:ascii="Times New Roman" w:hAnsi="Times New Roman"/>
          <w:b/>
          <w:sz w:val="24"/>
          <w:szCs w:val="24"/>
        </w:rPr>
        <w:t xml:space="preserve">Art </w:t>
      </w:r>
    </w:p>
    <w:p w:rsidR="00D41243" w:rsidRDefault="00B6272A" w:rsidP="002C6FAB">
      <w:pPr>
        <w:spacing w:line="480" w:lineRule="auto"/>
        <w:rPr>
          <w:rFonts w:ascii="Times New Roman" w:hAnsi="Times New Roman"/>
          <w:sz w:val="24"/>
          <w:szCs w:val="24"/>
        </w:rPr>
      </w:pPr>
      <w:r>
        <w:rPr>
          <w:rFonts w:ascii="Times New Roman" w:hAnsi="Times New Roman"/>
          <w:sz w:val="24"/>
          <w:szCs w:val="24"/>
        </w:rPr>
        <w:t>T</w:t>
      </w:r>
      <w:r w:rsidR="00263728" w:rsidRPr="00CD3168">
        <w:rPr>
          <w:rFonts w:ascii="Times New Roman" w:hAnsi="Times New Roman"/>
          <w:sz w:val="24"/>
          <w:szCs w:val="24"/>
        </w:rPr>
        <w:t xml:space="preserve">he methodology for this </w:t>
      </w:r>
      <w:r w:rsidR="002B2376" w:rsidRPr="00CD3168">
        <w:rPr>
          <w:rFonts w:ascii="Times New Roman" w:hAnsi="Times New Roman"/>
          <w:sz w:val="24"/>
          <w:szCs w:val="24"/>
        </w:rPr>
        <w:t>article</w:t>
      </w:r>
      <w:r w:rsidR="00263728" w:rsidRPr="00CD3168">
        <w:rPr>
          <w:rFonts w:ascii="Times New Roman" w:hAnsi="Times New Roman"/>
          <w:sz w:val="24"/>
          <w:szCs w:val="24"/>
        </w:rPr>
        <w:t xml:space="preserve"> </w:t>
      </w:r>
      <w:r w:rsidR="00BA1A08">
        <w:rPr>
          <w:rFonts w:ascii="Times New Roman" w:hAnsi="Times New Roman"/>
          <w:sz w:val="24"/>
          <w:szCs w:val="24"/>
        </w:rPr>
        <w:t xml:space="preserve">therefore </w:t>
      </w:r>
      <w:r w:rsidR="00263728" w:rsidRPr="00CD3168">
        <w:rPr>
          <w:rFonts w:ascii="Times New Roman" w:hAnsi="Times New Roman"/>
          <w:sz w:val="24"/>
          <w:szCs w:val="24"/>
        </w:rPr>
        <w:t xml:space="preserve">is narrative as a basis of understanding </w:t>
      </w:r>
      <w:r w:rsidR="002B2376" w:rsidRPr="00CD3168">
        <w:rPr>
          <w:rFonts w:ascii="Times New Roman" w:hAnsi="Times New Roman"/>
          <w:sz w:val="24"/>
          <w:szCs w:val="24"/>
        </w:rPr>
        <w:t>organization</w:t>
      </w:r>
      <w:r w:rsidR="00263728" w:rsidRPr="00CD3168">
        <w:rPr>
          <w:rFonts w:ascii="Times New Roman" w:hAnsi="Times New Roman"/>
          <w:sz w:val="24"/>
          <w:szCs w:val="24"/>
        </w:rPr>
        <w:t xml:space="preserve">s </w:t>
      </w:r>
      <w:r w:rsidR="00CA7ACA" w:rsidRPr="00CD3168">
        <w:rPr>
          <w:rFonts w:ascii="Times New Roman" w:hAnsi="Times New Roman"/>
          <w:sz w:val="24"/>
          <w:szCs w:val="24"/>
        </w:rPr>
        <w:t>(see Rhodes and Brown, 2005 for a review) and leadership (Mead, 2014</w:t>
      </w:r>
      <w:r w:rsidR="00263728" w:rsidRPr="00CD3168">
        <w:rPr>
          <w:rFonts w:ascii="Times New Roman" w:hAnsi="Times New Roman"/>
          <w:sz w:val="24"/>
          <w:szCs w:val="24"/>
        </w:rPr>
        <w:t xml:space="preserve">), </w:t>
      </w:r>
      <w:r w:rsidR="0075466C" w:rsidRPr="00CD3168">
        <w:rPr>
          <w:rFonts w:ascii="Times New Roman" w:hAnsi="Times New Roman"/>
          <w:sz w:val="24"/>
          <w:szCs w:val="24"/>
        </w:rPr>
        <w:t>as</w:t>
      </w:r>
      <w:r w:rsidR="00263728" w:rsidRPr="00CD3168">
        <w:rPr>
          <w:rFonts w:ascii="Times New Roman" w:hAnsi="Times New Roman"/>
          <w:sz w:val="24"/>
          <w:szCs w:val="24"/>
        </w:rPr>
        <w:t xml:space="preserve"> the </w:t>
      </w:r>
      <w:r w:rsidR="002B2376" w:rsidRPr="00CD3168">
        <w:rPr>
          <w:rFonts w:ascii="Times New Roman" w:hAnsi="Times New Roman"/>
          <w:sz w:val="24"/>
          <w:szCs w:val="24"/>
        </w:rPr>
        <w:t>article</w:t>
      </w:r>
      <w:r w:rsidR="00263728" w:rsidRPr="00CD3168">
        <w:rPr>
          <w:rFonts w:ascii="Times New Roman" w:hAnsi="Times New Roman"/>
          <w:sz w:val="24"/>
          <w:szCs w:val="24"/>
        </w:rPr>
        <w:t xml:space="preserve"> uses narration </w:t>
      </w:r>
      <w:r w:rsidR="003E4ED1" w:rsidRPr="00CD3168">
        <w:rPr>
          <w:rFonts w:ascii="Times New Roman" w:hAnsi="Times New Roman"/>
          <w:sz w:val="24"/>
          <w:szCs w:val="24"/>
        </w:rPr>
        <w:t xml:space="preserve">around the pieces of art </w:t>
      </w:r>
      <w:r w:rsidR="00263728" w:rsidRPr="00CD3168">
        <w:rPr>
          <w:rFonts w:ascii="Times New Roman" w:hAnsi="Times New Roman"/>
          <w:sz w:val="24"/>
          <w:szCs w:val="24"/>
        </w:rPr>
        <w:t>as a basis for developing concepts of leadership as process.</w:t>
      </w:r>
      <w:r w:rsidR="00541DB1" w:rsidRPr="00CD3168">
        <w:rPr>
          <w:rFonts w:ascii="Times New Roman" w:hAnsi="Times New Roman"/>
          <w:sz w:val="24"/>
          <w:szCs w:val="24"/>
        </w:rPr>
        <w:t xml:space="preserve"> </w:t>
      </w:r>
      <w:r w:rsidR="00D41243">
        <w:rPr>
          <w:rFonts w:ascii="Times New Roman" w:hAnsi="Times New Roman"/>
          <w:sz w:val="24"/>
          <w:szCs w:val="24"/>
        </w:rPr>
        <w:t>The construction of a social process of leadership here</w:t>
      </w:r>
      <w:r w:rsidR="00BA1A08">
        <w:rPr>
          <w:rFonts w:ascii="Times New Roman" w:hAnsi="Times New Roman"/>
          <w:sz w:val="24"/>
          <w:szCs w:val="24"/>
        </w:rPr>
        <w:t xml:space="preserve"> therefore</w:t>
      </w:r>
      <w:r w:rsidR="00D41243">
        <w:rPr>
          <w:rFonts w:ascii="Times New Roman" w:hAnsi="Times New Roman"/>
          <w:sz w:val="24"/>
          <w:szCs w:val="24"/>
        </w:rPr>
        <w:t xml:space="preserve"> is the narrative provided by Graham-Dixon (2009). His authority on the subject provides an authoritative voice around the subject matter and hence is performative (c.f. Ford et al. 2008) in our understanding of the art</w:t>
      </w:r>
      <w:r w:rsidR="000D3FC9">
        <w:rPr>
          <w:rFonts w:ascii="Times New Roman" w:hAnsi="Times New Roman"/>
          <w:sz w:val="24"/>
          <w:szCs w:val="24"/>
        </w:rPr>
        <w:t xml:space="preserve"> and the impact it has on society</w:t>
      </w:r>
      <w:r w:rsidR="00D41243">
        <w:rPr>
          <w:rFonts w:ascii="Times New Roman" w:hAnsi="Times New Roman"/>
          <w:sz w:val="24"/>
          <w:szCs w:val="24"/>
        </w:rPr>
        <w:t xml:space="preserve">. </w:t>
      </w:r>
    </w:p>
    <w:p w:rsidR="00834FBF" w:rsidRDefault="00D41243" w:rsidP="002C6FAB">
      <w:pPr>
        <w:spacing w:line="480" w:lineRule="auto"/>
        <w:rPr>
          <w:rFonts w:ascii="Times New Roman" w:hAnsi="Times New Roman"/>
          <w:sz w:val="24"/>
          <w:szCs w:val="24"/>
        </w:rPr>
      </w:pPr>
      <w:r>
        <w:rPr>
          <w:rFonts w:ascii="Times New Roman" w:hAnsi="Times New Roman"/>
          <w:sz w:val="24"/>
          <w:szCs w:val="24"/>
        </w:rPr>
        <w:t xml:space="preserve">In addition, </w:t>
      </w:r>
      <w:r w:rsidR="00AE570A" w:rsidRPr="00CD3168">
        <w:rPr>
          <w:rFonts w:ascii="Times New Roman" w:hAnsi="Times New Roman"/>
          <w:sz w:val="24"/>
          <w:szCs w:val="24"/>
        </w:rPr>
        <w:t>Rhodes and Brown point out</w:t>
      </w:r>
      <w:r w:rsidR="003E4ED1" w:rsidRPr="00CD3168">
        <w:rPr>
          <w:rFonts w:ascii="Times New Roman" w:hAnsi="Times New Roman"/>
          <w:sz w:val="24"/>
          <w:szCs w:val="24"/>
        </w:rPr>
        <w:t>,</w:t>
      </w:r>
      <w:r w:rsidR="00AE570A" w:rsidRPr="00CD3168">
        <w:rPr>
          <w:rFonts w:ascii="Times New Roman" w:hAnsi="Times New Roman"/>
          <w:sz w:val="24"/>
          <w:szCs w:val="24"/>
        </w:rPr>
        <w:t xml:space="preserve"> through Gabriel (1998) and Van </w:t>
      </w:r>
      <w:proofErr w:type="spellStart"/>
      <w:r w:rsidR="00AE570A" w:rsidRPr="00CD3168">
        <w:rPr>
          <w:rFonts w:ascii="Times New Roman" w:hAnsi="Times New Roman"/>
          <w:sz w:val="24"/>
          <w:szCs w:val="24"/>
        </w:rPr>
        <w:t>Buskirk</w:t>
      </w:r>
      <w:proofErr w:type="spellEnd"/>
      <w:r w:rsidR="00AE570A" w:rsidRPr="00CD3168">
        <w:rPr>
          <w:rFonts w:ascii="Times New Roman" w:hAnsi="Times New Roman"/>
          <w:sz w:val="24"/>
          <w:szCs w:val="24"/>
        </w:rPr>
        <w:t xml:space="preserve"> and McGra</w:t>
      </w:r>
      <w:r w:rsidR="00786A2E" w:rsidRPr="00CD3168">
        <w:rPr>
          <w:rFonts w:ascii="Times New Roman" w:hAnsi="Times New Roman"/>
          <w:sz w:val="24"/>
          <w:szCs w:val="24"/>
        </w:rPr>
        <w:t>th (1992), the use of narrative</w:t>
      </w:r>
      <w:r w:rsidR="00AE570A" w:rsidRPr="00CD3168">
        <w:rPr>
          <w:rFonts w:ascii="Times New Roman" w:hAnsi="Times New Roman"/>
          <w:sz w:val="24"/>
          <w:szCs w:val="24"/>
        </w:rPr>
        <w:t xml:space="preserve"> enables researchers to examine emotional and symbolic aspects of </w:t>
      </w:r>
      <w:r w:rsidR="002B2376" w:rsidRPr="00CD3168">
        <w:rPr>
          <w:rFonts w:ascii="Times New Roman" w:hAnsi="Times New Roman"/>
          <w:sz w:val="24"/>
          <w:szCs w:val="24"/>
        </w:rPr>
        <w:t>organization</w:t>
      </w:r>
      <w:r w:rsidR="00AE570A" w:rsidRPr="00CD3168">
        <w:rPr>
          <w:rFonts w:ascii="Times New Roman" w:hAnsi="Times New Roman"/>
          <w:sz w:val="24"/>
          <w:szCs w:val="24"/>
        </w:rPr>
        <w:t xml:space="preserve">s. </w:t>
      </w:r>
      <w:r w:rsidR="00B04BD5" w:rsidRPr="00CD3168">
        <w:rPr>
          <w:rFonts w:ascii="Times New Roman" w:hAnsi="Times New Roman"/>
          <w:sz w:val="24"/>
          <w:szCs w:val="24"/>
        </w:rPr>
        <w:t xml:space="preserve">This </w:t>
      </w:r>
      <w:r w:rsidR="002B2376" w:rsidRPr="00CD3168">
        <w:rPr>
          <w:rFonts w:ascii="Times New Roman" w:hAnsi="Times New Roman"/>
          <w:sz w:val="24"/>
          <w:szCs w:val="24"/>
        </w:rPr>
        <w:t>article</w:t>
      </w:r>
      <w:r w:rsidR="00AE570A" w:rsidRPr="00CD3168">
        <w:rPr>
          <w:rFonts w:ascii="Times New Roman" w:hAnsi="Times New Roman"/>
          <w:sz w:val="24"/>
          <w:szCs w:val="24"/>
        </w:rPr>
        <w:t xml:space="preserve"> takes this advice to a wider sociological and historical </w:t>
      </w:r>
      <w:r w:rsidR="007F1342">
        <w:rPr>
          <w:rFonts w:ascii="Times New Roman" w:hAnsi="Times New Roman"/>
          <w:sz w:val="24"/>
          <w:szCs w:val="24"/>
        </w:rPr>
        <w:t xml:space="preserve">view </w:t>
      </w:r>
      <w:r w:rsidR="00AE570A" w:rsidRPr="00CD3168">
        <w:rPr>
          <w:rFonts w:ascii="Times New Roman" w:hAnsi="Times New Roman"/>
          <w:sz w:val="24"/>
          <w:szCs w:val="24"/>
        </w:rPr>
        <w:t>and takes what Rhodes and Brown highlight as a sense making perspective on narrative</w:t>
      </w:r>
      <w:r w:rsidR="00786A2E" w:rsidRPr="00CD3168">
        <w:rPr>
          <w:rFonts w:ascii="Times New Roman" w:hAnsi="Times New Roman"/>
          <w:sz w:val="24"/>
          <w:szCs w:val="24"/>
        </w:rPr>
        <w:t xml:space="preserve"> reflection. They highlight the</w:t>
      </w:r>
      <w:r w:rsidR="00AE570A" w:rsidRPr="00CD3168">
        <w:rPr>
          <w:rFonts w:ascii="Times New Roman" w:hAnsi="Times New Roman"/>
          <w:sz w:val="24"/>
          <w:szCs w:val="24"/>
        </w:rPr>
        <w:t xml:space="preserve"> work of </w:t>
      </w:r>
      <w:proofErr w:type="spellStart"/>
      <w:r w:rsidR="00AE570A" w:rsidRPr="00CD3168">
        <w:rPr>
          <w:rFonts w:ascii="Times New Roman" w:hAnsi="Times New Roman"/>
          <w:sz w:val="24"/>
          <w:szCs w:val="24"/>
        </w:rPr>
        <w:t>Boje</w:t>
      </w:r>
      <w:proofErr w:type="spellEnd"/>
      <w:r w:rsidR="00AE570A" w:rsidRPr="00CD3168">
        <w:rPr>
          <w:rFonts w:ascii="Times New Roman" w:hAnsi="Times New Roman"/>
          <w:sz w:val="24"/>
          <w:szCs w:val="24"/>
        </w:rPr>
        <w:t xml:space="preserve"> (1995) who describes the performance of stories </w:t>
      </w:r>
      <w:r w:rsidR="00AE570A" w:rsidRPr="00CD3168">
        <w:rPr>
          <w:rFonts w:ascii="Times New Roman" w:hAnsi="Times New Roman"/>
          <w:sz w:val="24"/>
          <w:szCs w:val="24"/>
        </w:rPr>
        <w:lastRenderedPageBreak/>
        <w:t xml:space="preserve">as a key part of sense making. This </w:t>
      </w:r>
      <w:r w:rsidR="002B2376" w:rsidRPr="00CD3168">
        <w:rPr>
          <w:rFonts w:ascii="Times New Roman" w:hAnsi="Times New Roman"/>
          <w:sz w:val="24"/>
          <w:szCs w:val="24"/>
        </w:rPr>
        <w:t>article</w:t>
      </w:r>
      <w:r w:rsidR="00AE570A" w:rsidRPr="00CD3168">
        <w:rPr>
          <w:rFonts w:ascii="Times New Roman" w:hAnsi="Times New Roman"/>
          <w:sz w:val="24"/>
          <w:szCs w:val="24"/>
        </w:rPr>
        <w:t xml:space="preserve"> therefore is taking the narration within this television programme as a performance of a story. </w:t>
      </w:r>
      <w:r w:rsidR="00B04BD5" w:rsidRPr="00CD3168">
        <w:rPr>
          <w:rFonts w:ascii="Times New Roman" w:hAnsi="Times New Roman"/>
          <w:sz w:val="24"/>
          <w:szCs w:val="24"/>
        </w:rPr>
        <w:t>Furthermor</w:t>
      </w:r>
      <w:r w:rsidR="002A5633" w:rsidRPr="00CD3168">
        <w:rPr>
          <w:rFonts w:ascii="Times New Roman" w:hAnsi="Times New Roman"/>
          <w:sz w:val="24"/>
          <w:szCs w:val="24"/>
        </w:rPr>
        <w:t>e, Rhodes and Brown highlight that the construction of individual identities is constituted through processes of narration (</w:t>
      </w:r>
      <w:proofErr w:type="spellStart"/>
      <w:r w:rsidR="002A5633" w:rsidRPr="00CD3168">
        <w:rPr>
          <w:rFonts w:ascii="Times New Roman" w:hAnsi="Times New Roman"/>
          <w:sz w:val="24"/>
          <w:szCs w:val="24"/>
        </w:rPr>
        <w:t>Carr</w:t>
      </w:r>
      <w:proofErr w:type="spellEnd"/>
      <w:r w:rsidR="002A5633" w:rsidRPr="00CD3168">
        <w:rPr>
          <w:rFonts w:ascii="Times New Roman" w:hAnsi="Times New Roman"/>
          <w:sz w:val="24"/>
          <w:szCs w:val="24"/>
        </w:rPr>
        <w:t>, 1986), that identities only exist in narrative (Currie, 1998) and that life is an enacted narrative (</w:t>
      </w:r>
      <w:proofErr w:type="spellStart"/>
      <w:r w:rsidR="002A5633" w:rsidRPr="00CD3168">
        <w:rPr>
          <w:rFonts w:ascii="Times New Roman" w:hAnsi="Times New Roman"/>
          <w:sz w:val="24"/>
          <w:szCs w:val="24"/>
        </w:rPr>
        <w:t>MacIntyre</w:t>
      </w:r>
      <w:proofErr w:type="spellEnd"/>
      <w:r w:rsidR="002A5633" w:rsidRPr="00CD3168">
        <w:rPr>
          <w:rFonts w:ascii="Times New Roman" w:hAnsi="Times New Roman"/>
          <w:sz w:val="24"/>
          <w:szCs w:val="24"/>
        </w:rPr>
        <w:t xml:space="preserve">, 1981). All this suggests that even if individuals are the main focus of leadership, this could be framed as a narrative and hence the importance of a narrative approach </w:t>
      </w:r>
      <w:r w:rsidR="00701088">
        <w:rPr>
          <w:rFonts w:ascii="Times New Roman" w:hAnsi="Times New Roman"/>
          <w:sz w:val="24"/>
          <w:szCs w:val="24"/>
        </w:rPr>
        <w:t xml:space="preserve">alongside an aesthetic approach </w:t>
      </w:r>
      <w:r w:rsidR="002A5633" w:rsidRPr="00CD3168">
        <w:rPr>
          <w:rFonts w:ascii="Times New Roman" w:hAnsi="Times New Roman"/>
          <w:sz w:val="24"/>
          <w:szCs w:val="24"/>
        </w:rPr>
        <w:t>is enhanced even further</w:t>
      </w:r>
      <w:r w:rsidR="007A3FB2">
        <w:rPr>
          <w:rFonts w:ascii="Times New Roman" w:hAnsi="Times New Roman"/>
          <w:sz w:val="24"/>
          <w:szCs w:val="24"/>
        </w:rPr>
        <w:t xml:space="preserve"> by the analysis represented in this article</w:t>
      </w:r>
      <w:r w:rsidR="002A5633" w:rsidRPr="00CD3168">
        <w:rPr>
          <w:rFonts w:ascii="Times New Roman" w:hAnsi="Times New Roman"/>
          <w:sz w:val="24"/>
          <w:szCs w:val="24"/>
        </w:rPr>
        <w:t xml:space="preserve">. </w:t>
      </w:r>
    </w:p>
    <w:p w:rsidR="006404C8" w:rsidRPr="00C86DFE" w:rsidRDefault="006404C8" w:rsidP="002C6FAB">
      <w:pPr>
        <w:spacing w:line="480" w:lineRule="auto"/>
        <w:rPr>
          <w:rFonts w:ascii="Times New Roman" w:hAnsi="Times New Roman"/>
          <w:sz w:val="24"/>
          <w:szCs w:val="24"/>
        </w:rPr>
      </w:pPr>
    </w:p>
    <w:p w:rsidR="00896258" w:rsidRPr="00CD3168" w:rsidRDefault="0077425F" w:rsidP="002C6FAB">
      <w:pPr>
        <w:spacing w:line="480" w:lineRule="auto"/>
        <w:rPr>
          <w:rFonts w:ascii="Times New Roman" w:hAnsi="Times New Roman"/>
          <w:b/>
          <w:sz w:val="24"/>
          <w:szCs w:val="24"/>
        </w:rPr>
      </w:pPr>
      <w:r w:rsidRPr="00CD3168">
        <w:rPr>
          <w:rFonts w:ascii="Times New Roman" w:hAnsi="Times New Roman"/>
          <w:b/>
          <w:sz w:val="24"/>
          <w:szCs w:val="24"/>
        </w:rPr>
        <w:t>The</w:t>
      </w:r>
      <w:r w:rsidR="00834FBF">
        <w:rPr>
          <w:rFonts w:ascii="Times New Roman" w:hAnsi="Times New Roman"/>
          <w:b/>
          <w:sz w:val="24"/>
          <w:szCs w:val="24"/>
        </w:rPr>
        <w:t xml:space="preserve"> Narrative</w:t>
      </w:r>
      <w:r w:rsidRPr="00CD3168">
        <w:rPr>
          <w:rFonts w:ascii="Times New Roman" w:hAnsi="Times New Roman"/>
          <w:b/>
          <w:sz w:val="24"/>
          <w:szCs w:val="24"/>
        </w:rPr>
        <w:t xml:space="preserve"> of </w:t>
      </w:r>
      <w:r w:rsidRPr="00CD3168">
        <w:rPr>
          <w:rFonts w:ascii="Times New Roman" w:hAnsi="Times New Roman"/>
          <w:b/>
          <w:i/>
          <w:sz w:val="24"/>
          <w:szCs w:val="24"/>
        </w:rPr>
        <w:t>‘</w:t>
      </w:r>
      <w:proofErr w:type="gramStart"/>
      <w:r w:rsidR="00834FBF">
        <w:rPr>
          <w:rFonts w:ascii="Times New Roman" w:hAnsi="Times New Roman"/>
          <w:b/>
          <w:i/>
          <w:sz w:val="24"/>
          <w:szCs w:val="24"/>
        </w:rPr>
        <w:t>The</w:t>
      </w:r>
      <w:proofErr w:type="gramEnd"/>
      <w:r w:rsidR="00834FBF">
        <w:rPr>
          <w:rFonts w:ascii="Times New Roman" w:hAnsi="Times New Roman"/>
          <w:b/>
          <w:i/>
          <w:sz w:val="24"/>
          <w:szCs w:val="24"/>
        </w:rPr>
        <w:t xml:space="preserve"> </w:t>
      </w:r>
      <w:r w:rsidRPr="00CD3168">
        <w:rPr>
          <w:rFonts w:ascii="Times New Roman" w:hAnsi="Times New Roman"/>
          <w:b/>
          <w:i/>
          <w:sz w:val="24"/>
          <w:szCs w:val="24"/>
        </w:rPr>
        <w:t>Art of Russia</w:t>
      </w:r>
      <w:r w:rsidR="00834FBF">
        <w:rPr>
          <w:rFonts w:ascii="Times New Roman" w:hAnsi="Times New Roman"/>
          <w:b/>
          <w:i/>
          <w:sz w:val="24"/>
          <w:szCs w:val="24"/>
        </w:rPr>
        <w:t>: Roads to Revolution</w:t>
      </w:r>
      <w:r w:rsidRPr="00CD3168">
        <w:rPr>
          <w:rFonts w:ascii="Times New Roman" w:hAnsi="Times New Roman"/>
          <w:b/>
          <w:i/>
          <w:sz w:val="24"/>
          <w:szCs w:val="24"/>
        </w:rPr>
        <w:t>’</w:t>
      </w:r>
    </w:p>
    <w:p w:rsidR="00896258" w:rsidRPr="004C7232" w:rsidRDefault="00896258" w:rsidP="002C6FAB">
      <w:pPr>
        <w:spacing w:line="480" w:lineRule="auto"/>
        <w:rPr>
          <w:rFonts w:ascii="Times New Roman" w:hAnsi="Times New Roman"/>
          <w:i/>
          <w:sz w:val="24"/>
          <w:szCs w:val="24"/>
        </w:rPr>
      </w:pPr>
      <w:r w:rsidRPr="00CD3168">
        <w:rPr>
          <w:rFonts w:ascii="Times New Roman" w:hAnsi="Times New Roman"/>
          <w:sz w:val="24"/>
          <w:szCs w:val="24"/>
        </w:rPr>
        <w:t xml:space="preserve">The </w:t>
      </w:r>
      <w:r w:rsidR="00834FBF">
        <w:rPr>
          <w:rFonts w:ascii="Times New Roman" w:hAnsi="Times New Roman"/>
          <w:sz w:val="24"/>
          <w:szCs w:val="24"/>
        </w:rPr>
        <w:t>second instalment of Graham-Dixon’s programme ‘The Art of Russia’ is subtitled ‘Roads to Revolution’ and</w:t>
      </w:r>
      <w:r w:rsidRPr="00CD3168">
        <w:rPr>
          <w:rFonts w:ascii="Times New Roman" w:hAnsi="Times New Roman"/>
          <w:sz w:val="24"/>
          <w:szCs w:val="24"/>
        </w:rPr>
        <w:t xml:space="preserve"> covers art over a seventy five year period and discusses chronologically work by artists such as </w:t>
      </w:r>
      <w:r w:rsidRPr="00CD3168">
        <w:rPr>
          <w:rFonts w:ascii="Times New Roman" w:hAnsi="Times New Roman"/>
          <w:color w:val="000000"/>
          <w:sz w:val="24"/>
          <w:szCs w:val="24"/>
        </w:rPr>
        <w:t xml:space="preserve">Pavel </w:t>
      </w:r>
      <w:proofErr w:type="spellStart"/>
      <w:r w:rsidRPr="00CD3168">
        <w:rPr>
          <w:rFonts w:ascii="Times New Roman" w:hAnsi="Times New Roman"/>
          <w:color w:val="000000"/>
          <w:sz w:val="24"/>
          <w:szCs w:val="24"/>
        </w:rPr>
        <w:t>Fedotov</w:t>
      </w:r>
      <w:proofErr w:type="spellEnd"/>
      <w:r w:rsidRPr="00CD3168">
        <w:rPr>
          <w:rFonts w:ascii="Times New Roman" w:hAnsi="Times New Roman"/>
          <w:color w:val="000000"/>
          <w:sz w:val="24"/>
          <w:szCs w:val="24"/>
        </w:rPr>
        <w:t xml:space="preserve">, </w:t>
      </w:r>
      <w:r w:rsidRPr="00CD3168">
        <w:rPr>
          <w:rFonts w:ascii="Times New Roman" w:hAnsi="Times New Roman"/>
          <w:sz w:val="24"/>
          <w:szCs w:val="24"/>
        </w:rPr>
        <w:t xml:space="preserve">Isaac </w:t>
      </w:r>
      <w:proofErr w:type="spellStart"/>
      <w:r w:rsidRPr="00CD3168">
        <w:rPr>
          <w:rFonts w:ascii="Times New Roman" w:hAnsi="Times New Roman"/>
          <w:sz w:val="24"/>
          <w:szCs w:val="24"/>
        </w:rPr>
        <w:t>Levitan</w:t>
      </w:r>
      <w:proofErr w:type="spellEnd"/>
      <w:r w:rsidRPr="00CD3168">
        <w:rPr>
          <w:rFonts w:ascii="Times New Roman" w:hAnsi="Times New Roman"/>
          <w:sz w:val="24"/>
          <w:szCs w:val="24"/>
        </w:rPr>
        <w:t xml:space="preserve">, Ilya </w:t>
      </w:r>
      <w:proofErr w:type="spellStart"/>
      <w:r w:rsidRPr="00CD3168">
        <w:rPr>
          <w:rFonts w:ascii="Times New Roman" w:hAnsi="Times New Roman"/>
          <w:sz w:val="24"/>
          <w:szCs w:val="24"/>
        </w:rPr>
        <w:t>Repin</w:t>
      </w:r>
      <w:proofErr w:type="spellEnd"/>
      <w:r w:rsidRPr="00CD3168">
        <w:rPr>
          <w:rFonts w:ascii="Times New Roman" w:hAnsi="Times New Roman"/>
          <w:sz w:val="24"/>
          <w:szCs w:val="24"/>
        </w:rPr>
        <w:t xml:space="preserve">, </w:t>
      </w:r>
      <w:r w:rsidR="003E15F1" w:rsidRPr="00CD3168">
        <w:rPr>
          <w:rFonts w:ascii="Times New Roman" w:hAnsi="Times New Roman"/>
          <w:sz w:val="24"/>
          <w:szCs w:val="24"/>
        </w:rPr>
        <w:t xml:space="preserve">Paolo </w:t>
      </w:r>
      <w:proofErr w:type="spellStart"/>
      <w:r w:rsidR="003E15F1" w:rsidRPr="00CD3168">
        <w:rPr>
          <w:rFonts w:ascii="Times New Roman" w:hAnsi="Times New Roman"/>
          <w:sz w:val="24"/>
          <w:szCs w:val="24"/>
        </w:rPr>
        <w:t>Trubetskoi</w:t>
      </w:r>
      <w:proofErr w:type="spellEnd"/>
      <w:r w:rsidR="003E15F1" w:rsidRPr="00CD3168">
        <w:rPr>
          <w:rFonts w:ascii="Times New Roman" w:hAnsi="Times New Roman"/>
          <w:i/>
          <w:sz w:val="24"/>
          <w:szCs w:val="24"/>
        </w:rPr>
        <w:t xml:space="preserve">, </w:t>
      </w:r>
      <w:r w:rsidRPr="00CD3168">
        <w:rPr>
          <w:rFonts w:ascii="Times New Roman" w:hAnsi="Times New Roman"/>
          <w:sz w:val="24"/>
          <w:szCs w:val="24"/>
        </w:rPr>
        <w:t xml:space="preserve">Mikhail </w:t>
      </w:r>
      <w:proofErr w:type="spellStart"/>
      <w:r w:rsidRPr="00CD3168">
        <w:rPr>
          <w:rFonts w:ascii="Times New Roman" w:hAnsi="Times New Roman"/>
          <w:sz w:val="24"/>
          <w:szCs w:val="24"/>
        </w:rPr>
        <w:t>Vrubel</w:t>
      </w:r>
      <w:proofErr w:type="spellEnd"/>
      <w:r w:rsidRPr="00CD3168">
        <w:rPr>
          <w:rFonts w:ascii="Times New Roman" w:hAnsi="Times New Roman"/>
          <w:sz w:val="24"/>
          <w:szCs w:val="24"/>
        </w:rPr>
        <w:t xml:space="preserve">, </w:t>
      </w:r>
      <w:proofErr w:type="spellStart"/>
      <w:r w:rsidRPr="00CD3168">
        <w:rPr>
          <w:rFonts w:ascii="Times New Roman" w:hAnsi="Times New Roman"/>
          <w:sz w:val="24"/>
          <w:szCs w:val="24"/>
        </w:rPr>
        <w:t>Wassily</w:t>
      </w:r>
      <w:proofErr w:type="spellEnd"/>
      <w:r w:rsidRPr="00CD3168">
        <w:rPr>
          <w:rFonts w:ascii="Times New Roman" w:hAnsi="Times New Roman"/>
          <w:sz w:val="24"/>
          <w:szCs w:val="24"/>
        </w:rPr>
        <w:t xml:space="preserve"> Kandinsky and </w:t>
      </w:r>
      <w:proofErr w:type="spellStart"/>
      <w:r w:rsidRPr="00CD3168">
        <w:rPr>
          <w:rFonts w:ascii="Times New Roman" w:hAnsi="Times New Roman"/>
          <w:sz w:val="24"/>
          <w:szCs w:val="24"/>
        </w:rPr>
        <w:t>Kazimir</w:t>
      </w:r>
      <w:proofErr w:type="spellEnd"/>
      <w:r w:rsidRPr="00CD3168">
        <w:rPr>
          <w:rFonts w:ascii="Times New Roman" w:hAnsi="Times New Roman"/>
          <w:sz w:val="24"/>
          <w:szCs w:val="24"/>
        </w:rPr>
        <w:t xml:space="preserve"> Malevich.</w:t>
      </w:r>
      <w:r w:rsidR="00523952" w:rsidRPr="00CD3168">
        <w:rPr>
          <w:rFonts w:ascii="Times New Roman" w:hAnsi="Times New Roman"/>
          <w:sz w:val="24"/>
          <w:szCs w:val="24"/>
        </w:rPr>
        <w:t xml:space="preserve"> In this </w:t>
      </w:r>
      <w:r w:rsidR="000D3FC9">
        <w:rPr>
          <w:rFonts w:ascii="Times New Roman" w:hAnsi="Times New Roman"/>
          <w:sz w:val="24"/>
          <w:szCs w:val="24"/>
        </w:rPr>
        <w:t>paper</w:t>
      </w:r>
      <w:r w:rsidR="003215E0" w:rsidRPr="00CD3168">
        <w:rPr>
          <w:rFonts w:ascii="Times New Roman" w:hAnsi="Times New Roman"/>
          <w:sz w:val="24"/>
          <w:szCs w:val="24"/>
        </w:rPr>
        <w:t xml:space="preserve"> </w:t>
      </w:r>
      <w:r w:rsidR="0077425F" w:rsidRPr="00CD3168">
        <w:rPr>
          <w:rFonts w:ascii="Times New Roman" w:hAnsi="Times New Roman"/>
          <w:sz w:val="24"/>
          <w:szCs w:val="24"/>
        </w:rPr>
        <w:t xml:space="preserve">the discussion will centre on work by these artists. </w:t>
      </w:r>
      <w:r w:rsidRPr="00CD3168">
        <w:rPr>
          <w:rFonts w:ascii="Times New Roman" w:hAnsi="Times New Roman"/>
          <w:sz w:val="24"/>
          <w:szCs w:val="24"/>
        </w:rPr>
        <w:t xml:space="preserve">As the story </w:t>
      </w:r>
      <w:r w:rsidR="0075466C" w:rsidRPr="00CD3168">
        <w:rPr>
          <w:rFonts w:ascii="Times New Roman" w:hAnsi="Times New Roman"/>
          <w:sz w:val="24"/>
          <w:szCs w:val="24"/>
        </w:rPr>
        <w:t xml:space="preserve">of the programme </w:t>
      </w:r>
      <w:r w:rsidRPr="00CD3168">
        <w:rPr>
          <w:rFonts w:ascii="Times New Roman" w:hAnsi="Times New Roman"/>
          <w:sz w:val="24"/>
          <w:szCs w:val="24"/>
        </w:rPr>
        <w:t xml:space="preserve">unfolds, so too does a process within the </w:t>
      </w:r>
      <w:r w:rsidR="000D3FC9">
        <w:rPr>
          <w:rFonts w:ascii="Times New Roman" w:hAnsi="Times New Roman"/>
          <w:sz w:val="24"/>
          <w:szCs w:val="24"/>
        </w:rPr>
        <w:t>narrative</w:t>
      </w:r>
      <w:r w:rsidRPr="00CD3168">
        <w:rPr>
          <w:rFonts w:ascii="Times New Roman" w:hAnsi="Times New Roman"/>
          <w:sz w:val="24"/>
          <w:szCs w:val="24"/>
        </w:rPr>
        <w:t xml:space="preserve">. </w:t>
      </w:r>
      <w:r w:rsidR="00786A2E" w:rsidRPr="00CD3168">
        <w:rPr>
          <w:rFonts w:ascii="Times New Roman" w:hAnsi="Times New Roman"/>
          <w:sz w:val="24"/>
          <w:szCs w:val="24"/>
        </w:rPr>
        <w:t xml:space="preserve">The narration begins by looking at the work of Pavel </w:t>
      </w:r>
      <w:proofErr w:type="spellStart"/>
      <w:r w:rsidR="00786A2E" w:rsidRPr="00CD3168">
        <w:rPr>
          <w:rFonts w:ascii="Times New Roman" w:hAnsi="Times New Roman"/>
          <w:sz w:val="24"/>
          <w:szCs w:val="24"/>
        </w:rPr>
        <w:t>Fedotov</w:t>
      </w:r>
      <w:proofErr w:type="spellEnd"/>
      <w:r w:rsidR="00786A2E" w:rsidRPr="00CD3168">
        <w:rPr>
          <w:rFonts w:ascii="Times New Roman" w:hAnsi="Times New Roman"/>
          <w:sz w:val="24"/>
          <w:szCs w:val="24"/>
        </w:rPr>
        <w:t>.</w:t>
      </w:r>
      <w:r w:rsidR="004C7232">
        <w:rPr>
          <w:rFonts w:ascii="Times New Roman" w:hAnsi="Times New Roman"/>
          <w:i/>
          <w:sz w:val="24"/>
          <w:szCs w:val="24"/>
        </w:rPr>
        <w:t xml:space="preserve"> </w:t>
      </w:r>
      <w:r w:rsidR="0077425F" w:rsidRPr="00CD3168">
        <w:rPr>
          <w:rFonts w:ascii="Times New Roman" w:hAnsi="Times New Roman"/>
          <w:sz w:val="24"/>
          <w:szCs w:val="24"/>
        </w:rPr>
        <w:t>W</w:t>
      </w:r>
      <w:r w:rsidRPr="00CD3168">
        <w:rPr>
          <w:rFonts w:ascii="Times New Roman" w:hAnsi="Times New Roman"/>
          <w:sz w:val="24"/>
          <w:szCs w:val="24"/>
        </w:rPr>
        <w:t xml:space="preserve">hen discussing </w:t>
      </w:r>
      <w:r w:rsidR="00457DE1" w:rsidRPr="00CD3168">
        <w:rPr>
          <w:rFonts w:ascii="Times New Roman" w:hAnsi="Times New Roman"/>
          <w:sz w:val="24"/>
          <w:szCs w:val="24"/>
        </w:rPr>
        <w:t xml:space="preserve">a </w:t>
      </w:r>
      <w:r w:rsidRPr="00CD3168">
        <w:rPr>
          <w:rFonts w:ascii="Times New Roman" w:hAnsi="Times New Roman"/>
          <w:sz w:val="24"/>
          <w:szCs w:val="24"/>
        </w:rPr>
        <w:t xml:space="preserve">work </w:t>
      </w:r>
      <w:r w:rsidR="0077425F" w:rsidRPr="00CD3168">
        <w:rPr>
          <w:rFonts w:ascii="Times New Roman" w:hAnsi="Times New Roman"/>
          <w:sz w:val="24"/>
          <w:szCs w:val="24"/>
        </w:rPr>
        <w:t>from</w:t>
      </w:r>
      <w:r w:rsidR="003E4ED1" w:rsidRPr="00CD3168">
        <w:rPr>
          <w:rFonts w:ascii="Times New Roman" w:hAnsi="Times New Roman"/>
          <w:sz w:val="24"/>
          <w:szCs w:val="24"/>
        </w:rPr>
        <w:t xml:space="preserve"> </w:t>
      </w:r>
      <w:proofErr w:type="spellStart"/>
      <w:r w:rsidRPr="00CD3168">
        <w:rPr>
          <w:rFonts w:ascii="Times New Roman" w:hAnsi="Times New Roman"/>
          <w:sz w:val="24"/>
          <w:szCs w:val="24"/>
        </w:rPr>
        <w:t>Fedotov</w:t>
      </w:r>
      <w:proofErr w:type="spellEnd"/>
      <w:r w:rsidR="0077425F" w:rsidRPr="00CD3168">
        <w:rPr>
          <w:rFonts w:ascii="Times New Roman" w:hAnsi="Times New Roman"/>
          <w:sz w:val="24"/>
          <w:szCs w:val="24"/>
        </w:rPr>
        <w:t>,</w:t>
      </w:r>
      <w:r w:rsidR="003215E0" w:rsidRPr="00CD3168">
        <w:rPr>
          <w:rFonts w:ascii="Times New Roman" w:hAnsi="Times New Roman"/>
          <w:sz w:val="24"/>
          <w:szCs w:val="24"/>
        </w:rPr>
        <w:t xml:space="preserve"> Graham-Dixon</w:t>
      </w:r>
      <w:r w:rsidR="00457DE1" w:rsidRPr="00CD3168">
        <w:rPr>
          <w:rFonts w:ascii="Times New Roman" w:hAnsi="Times New Roman"/>
          <w:sz w:val="24"/>
          <w:szCs w:val="24"/>
        </w:rPr>
        <w:t xml:space="preserve"> states:</w:t>
      </w:r>
    </w:p>
    <w:p w:rsidR="00457DE1" w:rsidRPr="00CD3168" w:rsidRDefault="00457DE1" w:rsidP="002C6FAB">
      <w:pPr>
        <w:spacing w:line="480" w:lineRule="auto"/>
        <w:rPr>
          <w:rFonts w:ascii="Times New Roman" w:hAnsi="Times New Roman"/>
          <w:sz w:val="24"/>
          <w:szCs w:val="24"/>
        </w:rPr>
      </w:pPr>
      <w:r w:rsidRPr="00CD3168">
        <w:rPr>
          <w:rFonts w:ascii="Times New Roman" w:hAnsi="Times New Roman"/>
          <w:i/>
          <w:sz w:val="24"/>
          <w:szCs w:val="24"/>
        </w:rPr>
        <w:t xml:space="preserve">“…from the 1840s he caricatured the ruling classes. Russia had virtually no history of satirical art so people were truly shocked by </w:t>
      </w:r>
      <w:proofErr w:type="spellStart"/>
      <w:r w:rsidRPr="00CD3168">
        <w:rPr>
          <w:rFonts w:ascii="Times New Roman" w:hAnsi="Times New Roman"/>
          <w:i/>
          <w:sz w:val="24"/>
          <w:szCs w:val="24"/>
        </w:rPr>
        <w:t>Fedotov’s</w:t>
      </w:r>
      <w:proofErr w:type="spellEnd"/>
      <w:r w:rsidRPr="00CD3168">
        <w:rPr>
          <w:rFonts w:ascii="Times New Roman" w:hAnsi="Times New Roman"/>
          <w:i/>
          <w:sz w:val="24"/>
          <w:szCs w:val="24"/>
        </w:rPr>
        <w:t xml:space="preserve"> feckless young woman, his preening major and his penniless noble hiding a </w:t>
      </w:r>
      <w:proofErr w:type="gramStart"/>
      <w:r w:rsidRPr="00CD3168">
        <w:rPr>
          <w:rFonts w:ascii="Times New Roman" w:hAnsi="Times New Roman"/>
          <w:i/>
          <w:sz w:val="24"/>
          <w:szCs w:val="24"/>
        </w:rPr>
        <w:t>paupers</w:t>
      </w:r>
      <w:proofErr w:type="gramEnd"/>
      <w:r w:rsidRPr="00CD3168">
        <w:rPr>
          <w:rFonts w:ascii="Times New Roman" w:hAnsi="Times New Roman"/>
          <w:i/>
          <w:sz w:val="24"/>
          <w:szCs w:val="24"/>
        </w:rPr>
        <w:t xml:space="preserve"> breakfast.”</w:t>
      </w:r>
      <w:r w:rsidRPr="00CD3168">
        <w:rPr>
          <w:rFonts w:ascii="Times New Roman" w:hAnsi="Times New Roman"/>
          <w:sz w:val="24"/>
          <w:szCs w:val="24"/>
        </w:rPr>
        <w:t xml:space="preserve"> (21mins 00secs)</w:t>
      </w:r>
    </w:p>
    <w:p w:rsidR="00C86DFE" w:rsidRDefault="00786A2E" w:rsidP="002C6FAB">
      <w:pPr>
        <w:spacing w:line="480" w:lineRule="auto"/>
        <w:rPr>
          <w:rFonts w:ascii="Times New Roman" w:hAnsi="Times New Roman"/>
          <w:sz w:val="24"/>
          <w:szCs w:val="24"/>
        </w:rPr>
      </w:pPr>
      <w:r w:rsidRPr="00CD3168">
        <w:rPr>
          <w:rFonts w:ascii="Times New Roman" w:hAnsi="Times New Roman"/>
          <w:sz w:val="24"/>
          <w:szCs w:val="24"/>
        </w:rPr>
        <w:t xml:space="preserve">This extract from the narration is a point of reference to </w:t>
      </w:r>
      <w:proofErr w:type="spellStart"/>
      <w:r w:rsidRPr="00CD3168">
        <w:rPr>
          <w:rFonts w:ascii="Times New Roman" w:hAnsi="Times New Roman"/>
          <w:sz w:val="24"/>
          <w:szCs w:val="24"/>
        </w:rPr>
        <w:t>Fedotov’s</w:t>
      </w:r>
      <w:proofErr w:type="spellEnd"/>
      <w:r w:rsidRPr="00CD3168">
        <w:rPr>
          <w:rFonts w:ascii="Times New Roman" w:hAnsi="Times New Roman"/>
          <w:sz w:val="24"/>
          <w:szCs w:val="24"/>
        </w:rPr>
        <w:t xml:space="preserve"> work and highlights </w:t>
      </w:r>
      <w:r w:rsidR="0075466C" w:rsidRPr="00CD3168">
        <w:rPr>
          <w:rFonts w:ascii="Times New Roman" w:hAnsi="Times New Roman"/>
          <w:sz w:val="24"/>
          <w:szCs w:val="24"/>
        </w:rPr>
        <w:t>a key point</w:t>
      </w:r>
      <w:r w:rsidRPr="00CD3168">
        <w:rPr>
          <w:rFonts w:ascii="Times New Roman" w:hAnsi="Times New Roman"/>
          <w:sz w:val="24"/>
          <w:szCs w:val="24"/>
        </w:rPr>
        <w:t xml:space="preserve"> of this </w:t>
      </w:r>
      <w:r w:rsidR="002B2376" w:rsidRPr="00CD3168">
        <w:rPr>
          <w:rFonts w:ascii="Times New Roman" w:hAnsi="Times New Roman"/>
          <w:sz w:val="24"/>
          <w:szCs w:val="24"/>
        </w:rPr>
        <w:t>article</w:t>
      </w:r>
      <w:r w:rsidR="00F36BCF" w:rsidRPr="00CD3168">
        <w:rPr>
          <w:rFonts w:ascii="Times New Roman" w:hAnsi="Times New Roman"/>
          <w:sz w:val="24"/>
          <w:szCs w:val="24"/>
        </w:rPr>
        <w:t xml:space="preserve"> -</w:t>
      </w:r>
      <w:r w:rsidRPr="00CD3168">
        <w:rPr>
          <w:rFonts w:ascii="Times New Roman" w:hAnsi="Times New Roman"/>
          <w:sz w:val="24"/>
          <w:szCs w:val="24"/>
        </w:rPr>
        <w:t xml:space="preserve"> a preceding stage of ridicule and caricature within a leadership process. </w:t>
      </w:r>
      <w:r w:rsidR="00F83F7F">
        <w:rPr>
          <w:rFonts w:ascii="Times New Roman" w:hAnsi="Times New Roman"/>
          <w:sz w:val="24"/>
          <w:szCs w:val="24"/>
        </w:rPr>
        <w:t xml:space="preserve">This supported by other art historians such as </w:t>
      </w:r>
      <w:proofErr w:type="spellStart"/>
      <w:r w:rsidR="00F83F7F">
        <w:rPr>
          <w:rFonts w:ascii="Times New Roman" w:hAnsi="Times New Roman"/>
          <w:sz w:val="24"/>
          <w:szCs w:val="24"/>
        </w:rPr>
        <w:t>Valkenier</w:t>
      </w:r>
      <w:proofErr w:type="spellEnd"/>
      <w:r w:rsidR="00F83F7F">
        <w:rPr>
          <w:rFonts w:ascii="Times New Roman" w:hAnsi="Times New Roman"/>
          <w:sz w:val="24"/>
          <w:szCs w:val="24"/>
        </w:rPr>
        <w:t xml:space="preserve"> (1983: 158) who also recognises the </w:t>
      </w:r>
      <w:r w:rsidR="00F83F7F">
        <w:rPr>
          <w:rFonts w:ascii="Times New Roman" w:hAnsi="Times New Roman"/>
          <w:sz w:val="24"/>
          <w:szCs w:val="24"/>
        </w:rPr>
        <w:lastRenderedPageBreak/>
        <w:t xml:space="preserve">way </w:t>
      </w:r>
      <w:proofErr w:type="spellStart"/>
      <w:r w:rsidR="00F83F7F">
        <w:rPr>
          <w:rFonts w:ascii="Times New Roman" w:hAnsi="Times New Roman"/>
          <w:sz w:val="24"/>
          <w:szCs w:val="24"/>
        </w:rPr>
        <w:t>Fedotov</w:t>
      </w:r>
      <w:proofErr w:type="spellEnd"/>
      <w:r w:rsidR="00F83F7F">
        <w:rPr>
          <w:rFonts w:ascii="Times New Roman" w:hAnsi="Times New Roman"/>
          <w:sz w:val="24"/>
          <w:szCs w:val="24"/>
        </w:rPr>
        <w:t xml:space="preserve"> </w:t>
      </w:r>
      <w:r w:rsidR="00F83F7F">
        <w:rPr>
          <w:rFonts w:ascii="Times New Roman" w:hAnsi="Times New Roman"/>
          <w:i/>
          <w:sz w:val="24"/>
          <w:szCs w:val="24"/>
        </w:rPr>
        <w:t>“… ridiculed prototypes that represented entire groups in Russi</w:t>
      </w:r>
      <w:r w:rsidR="008741E9">
        <w:rPr>
          <w:rFonts w:ascii="Times New Roman" w:hAnsi="Times New Roman"/>
          <w:i/>
          <w:sz w:val="24"/>
          <w:szCs w:val="24"/>
        </w:rPr>
        <w:t>a</w:t>
      </w:r>
      <w:r w:rsidR="00F83F7F">
        <w:rPr>
          <w:rFonts w:ascii="Times New Roman" w:hAnsi="Times New Roman"/>
          <w:i/>
          <w:sz w:val="24"/>
          <w:szCs w:val="24"/>
        </w:rPr>
        <w:t xml:space="preserve">n Society”. </w:t>
      </w:r>
      <w:r w:rsidR="00470103" w:rsidRPr="00CD3168">
        <w:rPr>
          <w:rFonts w:ascii="Times New Roman" w:hAnsi="Times New Roman"/>
          <w:sz w:val="24"/>
          <w:szCs w:val="24"/>
        </w:rPr>
        <w:t>Graham-</w:t>
      </w:r>
      <w:proofErr w:type="gramStart"/>
      <w:r w:rsidR="00470103" w:rsidRPr="00CD3168">
        <w:rPr>
          <w:rFonts w:ascii="Times New Roman" w:hAnsi="Times New Roman"/>
          <w:sz w:val="24"/>
          <w:szCs w:val="24"/>
        </w:rPr>
        <w:t>Dixon,</w:t>
      </w:r>
      <w:proofErr w:type="gramEnd"/>
      <w:r w:rsidR="00470103" w:rsidRPr="00CD3168">
        <w:rPr>
          <w:rFonts w:ascii="Times New Roman" w:hAnsi="Times New Roman"/>
          <w:sz w:val="24"/>
          <w:szCs w:val="24"/>
        </w:rPr>
        <w:t xml:space="preserve"> goes on to talk </w:t>
      </w:r>
      <w:r w:rsidRPr="00CD3168">
        <w:rPr>
          <w:rFonts w:ascii="Times New Roman" w:hAnsi="Times New Roman"/>
          <w:sz w:val="24"/>
          <w:szCs w:val="24"/>
        </w:rPr>
        <w:t xml:space="preserve">in more detail </w:t>
      </w:r>
      <w:r w:rsidR="00470103" w:rsidRPr="00CD3168">
        <w:rPr>
          <w:rFonts w:ascii="Times New Roman" w:hAnsi="Times New Roman"/>
          <w:sz w:val="24"/>
          <w:szCs w:val="24"/>
        </w:rPr>
        <w:t xml:space="preserve">about a famous piece by </w:t>
      </w:r>
      <w:proofErr w:type="spellStart"/>
      <w:r w:rsidR="00470103" w:rsidRPr="00CD3168">
        <w:rPr>
          <w:rFonts w:ascii="Times New Roman" w:hAnsi="Times New Roman"/>
          <w:sz w:val="24"/>
          <w:szCs w:val="24"/>
        </w:rPr>
        <w:t>Fedotov</w:t>
      </w:r>
      <w:proofErr w:type="spellEnd"/>
      <w:r w:rsidR="00470103" w:rsidRPr="00CD3168">
        <w:rPr>
          <w:rFonts w:ascii="Times New Roman" w:hAnsi="Times New Roman"/>
          <w:sz w:val="24"/>
          <w:szCs w:val="24"/>
        </w:rPr>
        <w:t xml:space="preserve"> – ‘The Fresh Caviller’ or ‘The Morning After’</w:t>
      </w:r>
      <w:r w:rsidR="00D26A36" w:rsidRPr="00CD3168">
        <w:rPr>
          <w:rFonts w:ascii="Times New Roman" w:hAnsi="Times New Roman"/>
          <w:sz w:val="24"/>
          <w:szCs w:val="24"/>
        </w:rPr>
        <w:t>, see figure 1.</w:t>
      </w:r>
    </w:p>
    <w:p w:rsidR="001C1D54" w:rsidRPr="00CD3168" w:rsidRDefault="001C1D54" w:rsidP="002C6FAB">
      <w:pPr>
        <w:spacing w:line="480" w:lineRule="auto"/>
        <w:rPr>
          <w:rFonts w:ascii="Times New Roman" w:hAnsi="Times New Roman"/>
          <w:sz w:val="24"/>
          <w:szCs w:val="24"/>
        </w:rPr>
      </w:pPr>
    </w:p>
    <w:p w:rsidR="003E4ED1" w:rsidRPr="00CD3168" w:rsidRDefault="003E4ED1" w:rsidP="002C6FAB">
      <w:pPr>
        <w:spacing w:line="480" w:lineRule="auto"/>
        <w:jc w:val="center"/>
        <w:rPr>
          <w:rFonts w:ascii="Times New Roman" w:hAnsi="Times New Roman"/>
          <w:sz w:val="24"/>
          <w:szCs w:val="24"/>
        </w:rPr>
      </w:pPr>
      <w:r w:rsidRPr="00CD3168">
        <w:rPr>
          <w:rFonts w:ascii="Times New Roman" w:hAnsi="Times New Roman"/>
          <w:sz w:val="24"/>
          <w:szCs w:val="24"/>
        </w:rPr>
        <w:t>--------------------------------------------------------------------------</w:t>
      </w:r>
    </w:p>
    <w:p w:rsidR="003E4ED1" w:rsidRPr="00CD3168" w:rsidRDefault="003E4ED1" w:rsidP="002C6FAB">
      <w:pPr>
        <w:spacing w:line="480" w:lineRule="auto"/>
        <w:jc w:val="center"/>
        <w:rPr>
          <w:rFonts w:ascii="Times New Roman" w:hAnsi="Times New Roman"/>
          <w:sz w:val="24"/>
          <w:szCs w:val="24"/>
        </w:rPr>
      </w:pPr>
      <w:r w:rsidRPr="00CD3168">
        <w:rPr>
          <w:rFonts w:ascii="Times New Roman" w:hAnsi="Times New Roman"/>
          <w:sz w:val="24"/>
          <w:szCs w:val="24"/>
        </w:rPr>
        <w:t>Insert Figure 1 about here</w:t>
      </w:r>
    </w:p>
    <w:p w:rsidR="003E4ED1" w:rsidRDefault="003E4ED1" w:rsidP="00C014E6">
      <w:pPr>
        <w:spacing w:line="480" w:lineRule="auto"/>
        <w:jc w:val="center"/>
        <w:rPr>
          <w:rFonts w:ascii="Times New Roman" w:hAnsi="Times New Roman"/>
          <w:sz w:val="24"/>
          <w:szCs w:val="24"/>
        </w:rPr>
      </w:pPr>
      <w:r w:rsidRPr="00CD3168">
        <w:rPr>
          <w:rFonts w:ascii="Times New Roman" w:hAnsi="Times New Roman"/>
          <w:sz w:val="24"/>
          <w:szCs w:val="24"/>
        </w:rPr>
        <w:t>--------------------------------------------------------------------------</w:t>
      </w:r>
    </w:p>
    <w:p w:rsidR="00C014E6" w:rsidRPr="00CD3168" w:rsidRDefault="00C014E6" w:rsidP="00C014E6">
      <w:pPr>
        <w:spacing w:line="480" w:lineRule="auto"/>
        <w:jc w:val="center"/>
        <w:rPr>
          <w:rFonts w:ascii="Times New Roman" w:hAnsi="Times New Roman"/>
          <w:sz w:val="24"/>
          <w:szCs w:val="24"/>
        </w:rPr>
      </w:pPr>
    </w:p>
    <w:p w:rsidR="00523952" w:rsidRPr="00CD3168" w:rsidRDefault="003215E0" w:rsidP="002C6FAB">
      <w:pPr>
        <w:spacing w:line="480" w:lineRule="auto"/>
        <w:rPr>
          <w:rFonts w:ascii="Times New Roman" w:hAnsi="Times New Roman"/>
          <w:sz w:val="24"/>
          <w:szCs w:val="24"/>
        </w:rPr>
      </w:pPr>
      <w:r w:rsidRPr="00CD3168">
        <w:rPr>
          <w:rFonts w:ascii="Times New Roman" w:hAnsi="Times New Roman"/>
          <w:sz w:val="24"/>
          <w:szCs w:val="24"/>
        </w:rPr>
        <w:t>He states:</w:t>
      </w:r>
    </w:p>
    <w:p w:rsidR="00457DE1" w:rsidRPr="00CD3168" w:rsidRDefault="00457DE1" w:rsidP="002C6FAB">
      <w:pPr>
        <w:spacing w:line="480" w:lineRule="auto"/>
        <w:rPr>
          <w:rFonts w:ascii="Times New Roman" w:hAnsi="Times New Roman"/>
          <w:sz w:val="24"/>
          <w:szCs w:val="24"/>
        </w:rPr>
      </w:pPr>
      <w:r w:rsidRPr="00CD3168">
        <w:rPr>
          <w:rFonts w:ascii="Times New Roman" w:hAnsi="Times New Roman"/>
          <w:i/>
          <w:sz w:val="24"/>
          <w:szCs w:val="24"/>
        </w:rPr>
        <w:t xml:space="preserve">“…one of </w:t>
      </w:r>
      <w:proofErr w:type="spellStart"/>
      <w:r w:rsidRPr="00CD3168">
        <w:rPr>
          <w:rFonts w:ascii="Times New Roman" w:hAnsi="Times New Roman"/>
          <w:i/>
          <w:sz w:val="24"/>
          <w:szCs w:val="24"/>
        </w:rPr>
        <w:t>Fedotov’s</w:t>
      </w:r>
      <w:proofErr w:type="spellEnd"/>
      <w:r w:rsidRPr="00CD3168">
        <w:rPr>
          <w:rFonts w:ascii="Times New Roman" w:hAnsi="Times New Roman"/>
          <w:i/>
          <w:sz w:val="24"/>
          <w:szCs w:val="24"/>
        </w:rPr>
        <w:t xml:space="preserve"> biggest hits. When he exhibited it at the 1846 Exhibition thousands of people crowded round to see this satire of a rather small minded cavalry officer. He’s been given a medal and he’s spent the whole night carousing and celebrating this honour that’s been bestowed on him. He’s a vain man his hair is in curlers. He’s also immoral because he has spent the night with his mistress. ”</w:t>
      </w:r>
      <w:r w:rsidR="003215E0" w:rsidRPr="00CD3168">
        <w:rPr>
          <w:rFonts w:ascii="Times New Roman" w:hAnsi="Times New Roman"/>
          <w:sz w:val="24"/>
          <w:szCs w:val="24"/>
        </w:rPr>
        <w:t xml:space="preserve"> 21minutes </w:t>
      </w:r>
      <w:r w:rsidRPr="00CD3168">
        <w:rPr>
          <w:rFonts w:ascii="Times New Roman" w:hAnsi="Times New Roman"/>
          <w:sz w:val="24"/>
          <w:szCs w:val="24"/>
        </w:rPr>
        <w:t>29</w:t>
      </w:r>
      <w:r w:rsidR="003215E0" w:rsidRPr="00CD3168">
        <w:rPr>
          <w:rFonts w:ascii="Times New Roman" w:hAnsi="Times New Roman"/>
          <w:sz w:val="24"/>
          <w:szCs w:val="24"/>
        </w:rPr>
        <w:t xml:space="preserve"> seconds</w:t>
      </w:r>
    </w:p>
    <w:p w:rsidR="00EB3D9A" w:rsidRPr="00CD3168" w:rsidRDefault="00EB3D9A" w:rsidP="002C6FAB">
      <w:pPr>
        <w:spacing w:line="480" w:lineRule="auto"/>
        <w:rPr>
          <w:rFonts w:ascii="Times New Roman" w:hAnsi="Times New Roman"/>
          <w:sz w:val="24"/>
          <w:szCs w:val="24"/>
        </w:rPr>
      </w:pPr>
      <w:r w:rsidRPr="00CD3168">
        <w:rPr>
          <w:rFonts w:ascii="Times New Roman" w:hAnsi="Times New Roman"/>
          <w:sz w:val="24"/>
          <w:szCs w:val="24"/>
        </w:rPr>
        <w:t>Here it can be seen that the narrative is highlighting the identity and character of the sitter</w:t>
      </w:r>
      <w:r w:rsidR="00786A2E" w:rsidRPr="00CD3168">
        <w:rPr>
          <w:rFonts w:ascii="Times New Roman" w:hAnsi="Times New Roman"/>
          <w:sz w:val="24"/>
          <w:szCs w:val="24"/>
        </w:rPr>
        <w:t>, but through caricature and symbolism</w:t>
      </w:r>
      <w:r w:rsidR="00D57215" w:rsidRPr="00CD3168">
        <w:rPr>
          <w:rFonts w:ascii="Times New Roman" w:hAnsi="Times New Roman"/>
          <w:sz w:val="24"/>
          <w:szCs w:val="24"/>
        </w:rPr>
        <w:t>.</w:t>
      </w:r>
      <w:r w:rsidR="00786A2E" w:rsidRPr="00CD3168">
        <w:rPr>
          <w:rFonts w:ascii="Times New Roman" w:hAnsi="Times New Roman"/>
          <w:sz w:val="24"/>
          <w:szCs w:val="24"/>
        </w:rPr>
        <w:t xml:space="preserve"> Graham-Dixon goes on to say:</w:t>
      </w:r>
      <w:r w:rsidR="00D57215" w:rsidRPr="00CD3168">
        <w:rPr>
          <w:rFonts w:ascii="Times New Roman" w:hAnsi="Times New Roman"/>
          <w:sz w:val="24"/>
          <w:szCs w:val="24"/>
        </w:rPr>
        <w:t xml:space="preserve"> </w:t>
      </w:r>
    </w:p>
    <w:p w:rsidR="00457DE1" w:rsidRPr="00CD3168" w:rsidRDefault="00457DE1" w:rsidP="002C6FAB">
      <w:pPr>
        <w:spacing w:line="480" w:lineRule="auto"/>
        <w:rPr>
          <w:rFonts w:ascii="Times New Roman" w:hAnsi="Times New Roman"/>
          <w:sz w:val="24"/>
          <w:szCs w:val="24"/>
        </w:rPr>
      </w:pPr>
      <w:r w:rsidRPr="00CD3168">
        <w:rPr>
          <w:rFonts w:ascii="Times New Roman" w:hAnsi="Times New Roman"/>
          <w:i/>
          <w:sz w:val="24"/>
          <w:szCs w:val="24"/>
        </w:rPr>
        <w:t>“</w:t>
      </w:r>
      <w:proofErr w:type="spellStart"/>
      <w:r w:rsidRPr="00CD3168">
        <w:rPr>
          <w:rFonts w:ascii="Times New Roman" w:hAnsi="Times New Roman"/>
          <w:i/>
          <w:sz w:val="24"/>
          <w:szCs w:val="24"/>
        </w:rPr>
        <w:t>Fedotov</w:t>
      </w:r>
      <w:proofErr w:type="spellEnd"/>
      <w:r w:rsidRPr="00CD3168">
        <w:rPr>
          <w:rFonts w:ascii="Times New Roman" w:hAnsi="Times New Roman"/>
          <w:i/>
          <w:sz w:val="24"/>
          <w:szCs w:val="24"/>
        </w:rPr>
        <w:t xml:space="preserve"> was a huge fan of Hogarth and of the European satirical tradition and you can see that in his love of incriminating details, look at the drained champagne bottle, the broken crockery symbolising smashed virtue, the guitar without its strings which is a symbol of discord and the cat scratching away at the silk cover of the chair. And I think the cat in some</w:t>
      </w:r>
      <w:r w:rsidR="00523952" w:rsidRPr="00CD3168">
        <w:rPr>
          <w:rFonts w:ascii="Times New Roman" w:hAnsi="Times New Roman"/>
          <w:i/>
          <w:sz w:val="24"/>
          <w:szCs w:val="24"/>
        </w:rPr>
        <w:t xml:space="preserve"> </w:t>
      </w:r>
      <w:r w:rsidRPr="00CD3168">
        <w:rPr>
          <w:rFonts w:ascii="Times New Roman" w:hAnsi="Times New Roman"/>
          <w:i/>
          <w:sz w:val="24"/>
          <w:szCs w:val="24"/>
        </w:rPr>
        <w:t>way is a symbol of the man himself, a privileged person who is abusing his status.”</w:t>
      </w:r>
      <w:r w:rsidRPr="00CD3168">
        <w:rPr>
          <w:rFonts w:ascii="Times New Roman" w:hAnsi="Times New Roman"/>
          <w:sz w:val="24"/>
          <w:szCs w:val="24"/>
        </w:rPr>
        <w:t xml:space="preserve"> 21 min</w:t>
      </w:r>
      <w:r w:rsidR="003215E0" w:rsidRPr="00CD3168">
        <w:rPr>
          <w:rFonts w:ascii="Times New Roman" w:hAnsi="Times New Roman"/>
          <w:sz w:val="24"/>
          <w:szCs w:val="24"/>
        </w:rPr>
        <w:t>utes 55 second</w:t>
      </w:r>
      <w:r w:rsidRPr="00CD3168">
        <w:rPr>
          <w:rFonts w:ascii="Times New Roman" w:hAnsi="Times New Roman"/>
          <w:sz w:val="24"/>
          <w:szCs w:val="24"/>
        </w:rPr>
        <w:t>s.</w:t>
      </w:r>
    </w:p>
    <w:p w:rsidR="000A32F0" w:rsidRDefault="003215E0" w:rsidP="002C6FAB">
      <w:pPr>
        <w:spacing w:line="480" w:lineRule="auto"/>
        <w:rPr>
          <w:rFonts w:ascii="Times New Roman" w:hAnsi="Times New Roman"/>
          <w:sz w:val="24"/>
          <w:szCs w:val="24"/>
        </w:rPr>
      </w:pPr>
      <w:r w:rsidRPr="00CD3168">
        <w:rPr>
          <w:rFonts w:ascii="Times New Roman" w:hAnsi="Times New Roman"/>
          <w:sz w:val="24"/>
          <w:szCs w:val="24"/>
        </w:rPr>
        <w:lastRenderedPageBreak/>
        <w:t>In the</w:t>
      </w:r>
      <w:r w:rsidR="00523952" w:rsidRPr="00CD3168">
        <w:rPr>
          <w:rFonts w:ascii="Times New Roman" w:hAnsi="Times New Roman"/>
          <w:sz w:val="24"/>
          <w:szCs w:val="24"/>
        </w:rPr>
        <w:t>s</w:t>
      </w:r>
      <w:r w:rsidRPr="00CD3168">
        <w:rPr>
          <w:rFonts w:ascii="Times New Roman" w:hAnsi="Times New Roman"/>
          <w:sz w:val="24"/>
          <w:szCs w:val="24"/>
        </w:rPr>
        <w:t>e</w:t>
      </w:r>
      <w:r w:rsidR="00523952" w:rsidRPr="00CD3168">
        <w:rPr>
          <w:rFonts w:ascii="Times New Roman" w:hAnsi="Times New Roman"/>
          <w:sz w:val="24"/>
          <w:szCs w:val="24"/>
        </w:rPr>
        <w:t xml:space="preserve"> paragraph</w:t>
      </w:r>
      <w:r w:rsidRPr="00CD3168">
        <w:rPr>
          <w:rFonts w:ascii="Times New Roman" w:hAnsi="Times New Roman"/>
          <w:sz w:val="24"/>
          <w:szCs w:val="24"/>
        </w:rPr>
        <w:t>s</w:t>
      </w:r>
      <w:r w:rsidR="00BA1A08">
        <w:rPr>
          <w:rFonts w:ascii="Times New Roman" w:hAnsi="Times New Roman"/>
          <w:sz w:val="24"/>
          <w:szCs w:val="24"/>
        </w:rPr>
        <w:t xml:space="preserve"> the narrative</w:t>
      </w:r>
      <w:r w:rsidR="00523952" w:rsidRPr="00CD3168">
        <w:rPr>
          <w:rFonts w:ascii="Times New Roman" w:hAnsi="Times New Roman"/>
          <w:sz w:val="24"/>
          <w:szCs w:val="24"/>
        </w:rPr>
        <w:t xml:space="preserve"> is emphasising the symbolism that may have been</w:t>
      </w:r>
      <w:r w:rsidR="00786A2E" w:rsidRPr="00CD3168">
        <w:rPr>
          <w:rFonts w:ascii="Times New Roman" w:hAnsi="Times New Roman"/>
          <w:sz w:val="24"/>
          <w:szCs w:val="24"/>
        </w:rPr>
        <w:t xml:space="preserve"> recognised by the ‘thousands’ </w:t>
      </w:r>
      <w:r w:rsidR="00523952" w:rsidRPr="00CD3168">
        <w:rPr>
          <w:rFonts w:ascii="Times New Roman" w:hAnsi="Times New Roman"/>
          <w:sz w:val="24"/>
          <w:szCs w:val="24"/>
        </w:rPr>
        <w:t>of people who v</w:t>
      </w:r>
      <w:r w:rsidR="00C905E1" w:rsidRPr="00CD3168">
        <w:rPr>
          <w:rFonts w:ascii="Times New Roman" w:hAnsi="Times New Roman"/>
          <w:sz w:val="24"/>
          <w:szCs w:val="24"/>
        </w:rPr>
        <w:t>iewed this painting at the 1846</w:t>
      </w:r>
      <w:r w:rsidR="00523952" w:rsidRPr="00CD3168">
        <w:rPr>
          <w:rFonts w:ascii="Times New Roman" w:hAnsi="Times New Roman"/>
          <w:sz w:val="24"/>
          <w:szCs w:val="24"/>
        </w:rPr>
        <w:t xml:space="preserve"> exhi</w:t>
      </w:r>
      <w:r w:rsidRPr="00CD3168">
        <w:rPr>
          <w:rFonts w:ascii="Times New Roman" w:hAnsi="Times New Roman"/>
          <w:sz w:val="24"/>
          <w:szCs w:val="24"/>
        </w:rPr>
        <w:t xml:space="preserve">bition. </w:t>
      </w:r>
      <w:r w:rsidR="007E0FBA">
        <w:rPr>
          <w:rFonts w:ascii="Times New Roman" w:hAnsi="Times New Roman"/>
          <w:sz w:val="24"/>
          <w:szCs w:val="24"/>
        </w:rPr>
        <w:t>Further to Graham-Dixon’s account</w:t>
      </w:r>
      <w:r w:rsidR="00691F3F">
        <w:rPr>
          <w:rFonts w:ascii="Times New Roman" w:hAnsi="Times New Roman"/>
          <w:sz w:val="24"/>
          <w:szCs w:val="24"/>
        </w:rPr>
        <w:t>,</w:t>
      </w:r>
      <w:r w:rsidR="007E0FBA">
        <w:rPr>
          <w:rFonts w:ascii="Times New Roman" w:hAnsi="Times New Roman"/>
          <w:sz w:val="24"/>
          <w:szCs w:val="24"/>
        </w:rPr>
        <w:t xml:space="preserve"> </w:t>
      </w:r>
      <w:proofErr w:type="spellStart"/>
      <w:r w:rsidR="007E0FBA">
        <w:rPr>
          <w:rFonts w:ascii="Times New Roman" w:hAnsi="Times New Roman"/>
          <w:sz w:val="24"/>
          <w:szCs w:val="24"/>
        </w:rPr>
        <w:t>Valkenier</w:t>
      </w:r>
      <w:proofErr w:type="spellEnd"/>
      <w:r w:rsidR="007E0FBA">
        <w:rPr>
          <w:rFonts w:ascii="Times New Roman" w:hAnsi="Times New Roman"/>
          <w:sz w:val="24"/>
          <w:szCs w:val="24"/>
        </w:rPr>
        <w:t xml:space="preserve"> (1983) describes how by 1849 </w:t>
      </w:r>
      <w:proofErr w:type="spellStart"/>
      <w:r w:rsidR="007E0FBA">
        <w:rPr>
          <w:rFonts w:ascii="Times New Roman" w:hAnsi="Times New Roman"/>
          <w:sz w:val="24"/>
          <w:szCs w:val="24"/>
        </w:rPr>
        <w:t>Fedotov</w:t>
      </w:r>
      <w:proofErr w:type="spellEnd"/>
      <w:r w:rsidR="007E0FBA">
        <w:rPr>
          <w:rFonts w:ascii="Times New Roman" w:hAnsi="Times New Roman"/>
          <w:sz w:val="24"/>
          <w:szCs w:val="24"/>
        </w:rPr>
        <w:t xml:space="preserve"> had gained almost instant public acclaim. </w:t>
      </w:r>
      <w:r w:rsidRPr="00CD3168">
        <w:rPr>
          <w:rFonts w:ascii="Times New Roman" w:hAnsi="Times New Roman"/>
          <w:sz w:val="24"/>
          <w:szCs w:val="24"/>
        </w:rPr>
        <w:t>Whilst s</w:t>
      </w:r>
      <w:r w:rsidR="00523952" w:rsidRPr="00CD3168">
        <w:rPr>
          <w:rFonts w:ascii="Times New Roman" w:hAnsi="Times New Roman"/>
          <w:sz w:val="24"/>
          <w:szCs w:val="24"/>
        </w:rPr>
        <w:t xml:space="preserve">ome of the symbols highlighted by the narrator may not actually have been picked up by those viewing </w:t>
      </w:r>
      <w:r w:rsidRPr="00CD3168">
        <w:rPr>
          <w:rFonts w:ascii="Times New Roman" w:hAnsi="Times New Roman"/>
          <w:sz w:val="24"/>
          <w:szCs w:val="24"/>
        </w:rPr>
        <w:t xml:space="preserve">the picture, </w:t>
      </w:r>
      <w:r w:rsidR="00786A2E" w:rsidRPr="00CD3168">
        <w:rPr>
          <w:rFonts w:ascii="Times New Roman" w:hAnsi="Times New Roman"/>
          <w:sz w:val="24"/>
          <w:szCs w:val="24"/>
        </w:rPr>
        <w:t>the suggestion</w:t>
      </w:r>
      <w:r w:rsidR="00050DEE" w:rsidRPr="00CD3168">
        <w:rPr>
          <w:rFonts w:ascii="Times New Roman" w:hAnsi="Times New Roman"/>
          <w:sz w:val="24"/>
          <w:szCs w:val="24"/>
        </w:rPr>
        <w:t xml:space="preserve"> is that </w:t>
      </w:r>
      <w:r w:rsidR="00523952" w:rsidRPr="00CD3168">
        <w:rPr>
          <w:rFonts w:ascii="Times New Roman" w:hAnsi="Times New Roman"/>
          <w:sz w:val="24"/>
          <w:szCs w:val="24"/>
        </w:rPr>
        <w:t>somehow this ‘tipping point’ of art</w:t>
      </w:r>
      <w:r w:rsidR="00050DEE" w:rsidRPr="00CD3168">
        <w:rPr>
          <w:rFonts w:ascii="Times New Roman" w:hAnsi="Times New Roman"/>
          <w:sz w:val="24"/>
          <w:szCs w:val="24"/>
        </w:rPr>
        <w:t xml:space="preserve">istic interpretation </w:t>
      </w:r>
      <w:r w:rsidR="00523952" w:rsidRPr="00CD3168">
        <w:rPr>
          <w:rFonts w:ascii="Times New Roman" w:hAnsi="Times New Roman"/>
          <w:sz w:val="24"/>
          <w:szCs w:val="24"/>
        </w:rPr>
        <w:t>filter</w:t>
      </w:r>
      <w:r w:rsidR="00050DEE" w:rsidRPr="00CD3168">
        <w:rPr>
          <w:rFonts w:ascii="Times New Roman" w:hAnsi="Times New Roman"/>
          <w:sz w:val="24"/>
          <w:szCs w:val="24"/>
        </w:rPr>
        <w:t>ed into society and impacted</w:t>
      </w:r>
      <w:r w:rsidR="00523952" w:rsidRPr="00CD3168">
        <w:rPr>
          <w:rFonts w:ascii="Times New Roman" w:hAnsi="Times New Roman"/>
          <w:sz w:val="24"/>
          <w:szCs w:val="24"/>
        </w:rPr>
        <w:t xml:space="preserve"> the views of Russian society</w:t>
      </w:r>
      <w:r w:rsidR="00050DEE" w:rsidRPr="00CD3168">
        <w:rPr>
          <w:rFonts w:ascii="Times New Roman" w:hAnsi="Times New Roman"/>
          <w:sz w:val="24"/>
          <w:szCs w:val="24"/>
        </w:rPr>
        <w:t xml:space="preserve">. </w:t>
      </w:r>
      <w:r w:rsidR="005E19E7">
        <w:rPr>
          <w:rFonts w:ascii="Times New Roman" w:hAnsi="Times New Roman"/>
          <w:sz w:val="24"/>
          <w:szCs w:val="24"/>
        </w:rPr>
        <w:t xml:space="preserve">There is some support for Graham-Dixon’s view on </w:t>
      </w:r>
      <w:proofErr w:type="spellStart"/>
      <w:r w:rsidR="005E19E7">
        <w:rPr>
          <w:rFonts w:ascii="Times New Roman" w:hAnsi="Times New Roman"/>
          <w:sz w:val="24"/>
          <w:szCs w:val="24"/>
        </w:rPr>
        <w:t>Fedotov</w:t>
      </w:r>
      <w:proofErr w:type="spellEnd"/>
      <w:r w:rsidR="005E19E7">
        <w:rPr>
          <w:rFonts w:ascii="Times New Roman" w:hAnsi="Times New Roman"/>
          <w:sz w:val="24"/>
          <w:szCs w:val="24"/>
        </w:rPr>
        <w:t xml:space="preserve">, for example </w:t>
      </w:r>
      <w:r w:rsidR="008F343C">
        <w:rPr>
          <w:rFonts w:ascii="Times New Roman" w:hAnsi="Times New Roman"/>
          <w:sz w:val="24"/>
          <w:szCs w:val="24"/>
        </w:rPr>
        <w:t xml:space="preserve">art historians such as </w:t>
      </w:r>
      <w:proofErr w:type="spellStart"/>
      <w:r w:rsidR="008F343C">
        <w:rPr>
          <w:rFonts w:ascii="Times New Roman" w:hAnsi="Times New Roman"/>
          <w:sz w:val="24"/>
          <w:szCs w:val="24"/>
        </w:rPr>
        <w:t>Valkenier</w:t>
      </w:r>
      <w:proofErr w:type="spellEnd"/>
      <w:r w:rsidR="008F343C">
        <w:rPr>
          <w:rFonts w:ascii="Times New Roman" w:hAnsi="Times New Roman"/>
          <w:sz w:val="24"/>
          <w:szCs w:val="24"/>
        </w:rPr>
        <w:t xml:space="preserve"> (1983) also suggest</w:t>
      </w:r>
      <w:r w:rsidR="005E19E7">
        <w:rPr>
          <w:rFonts w:ascii="Times New Roman" w:hAnsi="Times New Roman"/>
          <w:sz w:val="24"/>
          <w:szCs w:val="24"/>
        </w:rPr>
        <w:t xml:space="preserve"> that </w:t>
      </w:r>
      <w:proofErr w:type="spellStart"/>
      <w:r w:rsidR="005E19E7">
        <w:rPr>
          <w:rFonts w:ascii="Times New Roman" w:hAnsi="Times New Roman"/>
          <w:sz w:val="24"/>
          <w:szCs w:val="24"/>
        </w:rPr>
        <w:t>Fedotov</w:t>
      </w:r>
      <w:proofErr w:type="spellEnd"/>
      <w:r w:rsidR="005E19E7">
        <w:rPr>
          <w:rFonts w:ascii="Times New Roman" w:hAnsi="Times New Roman"/>
          <w:sz w:val="24"/>
          <w:szCs w:val="24"/>
        </w:rPr>
        <w:t xml:space="preserve">, among other painters, was reflecting </w:t>
      </w:r>
      <w:r w:rsidR="008F343C">
        <w:rPr>
          <w:rFonts w:ascii="Times New Roman" w:hAnsi="Times New Roman"/>
          <w:sz w:val="24"/>
          <w:szCs w:val="24"/>
        </w:rPr>
        <w:t xml:space="preserve">a </w:t>
      </w:r>
      <w:r w:rsidR="005E19E7">
        <w:rPr>
          <w:rFonts w:ascii="Times New Roman" w:hAnsi="Times New Roman"/>
          <w:sz w:val="24"/>
          <w:szCs w:val="24"/>
        </w:rPr>
        <w:t>prevailing definition of ‘Russianness’ in the mid-nineteenth century</w:t>
      </w:r>
      <w:r w:rsidR="008F343C">
        <w:rPr>
          <w:rFonts w:ascii="Times New Roman" w:hAnsi="Times New Roman"/>
          <w:sz w:val="24"/>
          <w:szCs w:val="24"/>
        </w:rPr>
        <w:t xml:space="preserve">. Scholars in Russian studies such as </w:t>
      </w:r>
      <w:proofErr w:type="spellStart"/>
      <w:r w:rsidR="008F343C">
        <w:rPr>
          <w:rFonts w:ascii="Times New Roman" w:hAnsi="Times New Roman"/>
          <w:sz w:val="24"/>
          <w:szCs w:val="24"/>
        </w:rPr>
        <w:t>Stavrou</w:t>
      </w:r>
      <w:proofErr w:type="spellEnd"/>
      <w:r w:rsidR="008F343C">
        <w:rPr>
          <w:rFonts w:ascii="Times New Roman" w:hAnsi="Times New Roman"/>
          <w:sz w:val="24"/>
          <w:szCs w:val="24"/>
        </w:rPr>
        <w:t xml:space="preserve"> (1983) seem to agree and suggest that artists such as </w:t>
      </w:r>
      <w:proofErr w:type="spellStart"/>
      <w:r w:rsidR="008F343C">
        <w:rPr>
          <w:rFonts w:ascii="Times New Roman" w:hAnsi="Times New Roman"/>
          <w:sz w:val="24"/>
          <w:szCs w:val="24"/>
        </w:rPr>
        <w:t>Fedotov</w:t>
      </w:r>
      <w:proofErr w:type="spellEnd"/>
      <w:r w:rsidR="008F343C">
        <w:rPr>
          <w:rFonts w:ascii="Times New Roman" w:hAnsi="Times New Roman"/>
          <w:sz w:val="24"/>
          <w:szCs w:val="24"/>
        </w:rPr>
        <w:t xml:space="preserve"> were </w:t>
      </w:r>
      <w:r w:rsidR="005E19E7">
        <w:rPr>
          <w:rFonts w:ascii="Times New Roman" w:hAnsi="Times New Roman"/>
          <w:sz w:val="24"/>
          <w:szCs w:val="24"/>
        </w:rPr>
        <w:t>challenging classicism in art in Russia at this time</w:t>
      </w:r>
      <w:r w:rsidR="001C1D54">
        <w:rPr>
          <w:rFonts w:ascii="Times New Roman" w:hAnsi="Times New Roman"/>
          <w:sz w:val="24"/>
          <w:szCs w:val="24"/>
        </w:rPr>
        <w:t xml:space="preserve">. </w:t>
      </w:r>
    </w:p>
    <w:p w:rsidR="003215E0" w:rsidRPr="00CD3168" w:rsidRDefault="001C1D54" w:rsidP="002C6FAB">
      <w:pPr>
        <w:spacing w:line="480" w:lineRule="auto"/>
        <w:rPr>
          <w:rFonts w:ascii="Times New Roman" w:hAnsi="Times New Roman"/>
          <w:sz w:val="24"/>
          <w:szCs w:val="24"/>
        </w:rPr>
      </w:pPr>
      <w:r>
        <w:rPr>
          <w:rFonts w:ascii="Times New Roman" w:hAnsi="Times New Roman"/>
          <w:sz w:val="24"/>
          <w:szCs w:val="24"/>
        </w:rPr>
        <w:t>Furthermore,</w:t>
      </w:r>
      <w:r w:rsidR="007E0FBA">
        <w:rPr>
          <w:rFonts w:ascii="Times New Roman" w:hAnsi="Times New Roman"/>
          <w:sz w:val="24"/>
          <w:szCs w:val="24"/>
        </w:rPr>
        <w:t xml:space="preserve"> </w:t>
      </w:r>
      <w:proofErr w:type="spellStart"/>
      <w:r w:rsidR="007E0FBA">
        <w:rPr>
          <w:rFonts w:ascii="Times New Roman" w:hAnsi="Times New Roman"/>
          <w:sz w:val="24"/>
          <w:szCs w:val="24"/>
        </w:rPr>
        <w:t>Fedotov</w:t>
      </w:r>
      <w:proofErr w:type="spellEnd"/>
      <w:r w:rsidR="007E0FBA">
        <w:rPr>
          <w:rFonts w:ascii="Times New Roman" w:hAnsi="Times New Roman"/>
          <w:sz w:val="24"/>
          <w:szCs w:val="24"/>
        </w:rPr>
        <w:t xml:space="preserve"> has been </w:t>
      </w:r>
      <w:r w:rsidR="00BC0837">
        <w:rPr>
          <w:rFonts w:ascii="Times New Roman" w:hAnsi="Times New Roman"/>
          <w:sz w:val="24"/>
          <w:szCs w:val="24"/>
        </w:rPr>
        <w:t xml:space="preserve">described </w:t>
      </w:r>
      <w:r w:rsidR="008F343C">
        <w:rPr>
          <w:rFonts w:ascii="Times New Roman" w:hAnsi="Times New Roman"/>
          <w:sz w:val="24"/>
          <w:szCs w:val="24"/>
        </w:rPr>
        <w:t xml:space="preserve">by Starr (1983) </w:t>
      </w:r>
      <w:r w:rsidR="00BC0837">
        <w:rPr>
          <w:rFonts w:ascii="Times New Roman" w:hAnsi="Times New Roman"/>
          <w:sz w:val="24"/>
          <w:szCs w:val="24"/>
        </w:rPr>
        <w:t>as a ‘</w:t>
      </w:r>
      <w:r w:rsidR="008F343C">
        <w:rPr>
          <w:rFonts w:ascii="Times New Roman" w:hAnsi="Times New Roman"/>
          <w:sz w:val="24"/>
          <w:szCs w:val="24"/>
        </w:rPr>
        <w:t>dissident’</w:t>
      </w:r>
      <w:r w:rsidR="00BC0837">
        <w:rPr>
          <w:rFonts w:ascii="Times New Roman" w:hAnsi="Times New Roman"/>
          <w:sz w:val="24"/>
          <w:szCs w:val="24"/>
        </w:rPr>
        <w:t xml:space="preserve"> of the prevailing academy</w:t>
      </w:r>
      <w:r w:rsidR="008F343C">
        <w:rPr>
          <w:rFonts w:ascii="Times New Roman" w:hAnsi="Times New Roman"/>
          <w:sz w:val="24"/>
          <w:szCs w:val="24"/>
        </w:rPr>
        <w:t>.</w:t>
      </w:r>
      <w:r w:rsidR="007E0FBA">
        <w:rPr>
          <w:rFonts w:ascii="Times New Roman" w:hAnsi="Times New Roman"/>
          <w:sz w:val="24"/>
          <w:szCs w:val="24"/>
        </w:rPr>
        <w:t xml:space="preserve"> </w:t>
      </w:r>
      <w:proofErr w:type="spellStart"/>
      <w:r w:rsidR="007E0FBA">
        <w:rPr>
          <w:rFonts w:ascii="Times New Roman" w:hAnsi="Times New Roman"/>
          <w:sz w:val="24"/>
          <w:szCs w:val="24"/>
        </w:rPr>
        <w:t>Valkenier</w:t>
      </w:r>
      <w:proofErr w:type="spellEnd"/>
      <w:r w:rsidR="007E0FBA">
        <w:rPr>
          <w:rFonts w:ascii="Times New Roman" w:hAnsi="Times New Roman"/>
          <w:sz w:val="24"/>
          <w:szCs w:val="24"/>
        </w:rPr>
        <w:t xml:space="preserve"> (1983)</w:t>
      </w:r>
      <w:r w:rsidR="00602D33">
        <w:rPr>
          <w:rFonts w:ascii="Times New Roman" w:hAnsi="Times New Roman"/>
          <w:sz w:val="24"/>
          <w:szCs w:val="24"/>
        </w:rPr>
        <w:t>, however,</w:t>
      </w:r>
      <w:r w:rsidR="007E0FBA">
        <w:rPr>
          <w:rFonts w:ascii="Times New Roman" w:hAnsi="Times New Roman"/>
          <w:sz w:val="24"/>
          <w:szCs w:val="24"/>
        </w:rPr>
        <w:t xml:space="preserve"> goes on to warn that we should not see </w:t>
      </w:r>
      <w:proofErr w:type="spellStart"/>
      <w:r w:rsidR="007E0FBA">
        <w:rPr>
          <w:rFonts w:ascii="Times New Roman" w:hAnsi="Times New Roman"/>
          <w:sz w:val="24"/>
          <w:szCs w:val="24"/>
        </w:rPr>
        <w:t>Fedotov’s</w:t>
      </w:r>
      <w:proofErr w:type="spellEnd"/>
      <w:r w:rsidR="007E0FBA">
        <w:rPr>
          <w:rFonts w:ascii="Times New Roman" w:hAnsi="Times New Roman"/>
          <w:sz w:val="24"/>
          <w:szCs w:val="24"/>
        </w:rPr>
        <w:t xml:space="preserve"> work as representing any particular group and this maybe where we might criticise Graham-Dixon’s account for being too presumptuous about the symbolism in </w:t>
      </w:r>
      <w:proofErr w:type="spellStart"/>
      <w:r w:rsidR="007E0FBA">
        <w:rPr>
          <w:rFonts w:ascii="Times New Roman" w:hAnsi="Times New Roman"/>
          <w:sz w:val="24"/>
          <w:szCs w:val="24"/>
        </w:rPr>
        <w:t>Fedotov’s</w:t>
      </w:r>
      <w:proofErr w:type="spellEnd"/>
      <w:r w:rsidR="007E0FBA">
        <w:rPr>
          <w:rFonts w:ascii="Times New Roman" w:hAnsi="Times New Roman"/>
          <w:sz w:val="24"/>
          <w:szCs w:val="24"/>
        </w:rPr>
        <w:t xml:space="preserve"> paintings</w:t>
      </w:r>
      <w:r w:rsidR="005608E8">
        <w:rPr>
          <w:rFonts w:ascii="Times New Roman" w:hAnsi="Times New Roman"/>
          <w:sz w:val="24"/>
          <w:szCs w:val="24"/>
        </w:rPr>
        <w:t xml:space="preserve"> having meaning to certain groups</w:t>
      </w:r>
      <w:r w:rsidR="007E0FBA">
        <w:rPr>
          <w:rFonts w:ascii="Times New Roman" w:hAnsi="Times New Roman"/>
          <w:sz w:val="24"/>
          <w:szCs w:val="24"/>
        </w:rPr>
        <w:t xml:space="preserve">. </w:t>
      </w:r>
      <w:r w:rsidR="003B4808">
        <w:rPr>
          <w:rFonts w:ascii="Times New Roman" w:hAnsi="Times New Roman"/>
          <w:sz w:val="24"/>
          <w:szCs w:val="24"/>
        </w:rPr>
        <w:t>Furthermore, note must be tak</w:t>
      </w:r>
      <w:r w:rsidR="008741E9">
        <w:rPr>
          <w:rFonts w:ascii="Times New Roman" w:hAnsi="Times New Roman"/>
          <w:sz w:val="24"/>
          <w:szCs w:val="24"/>
        </w:rPr>
        <w:t xml:space="preserve">en with regards to the way that </w:t>
      </w:r>
      <w:proofErr w:type="spellStart"/>
      <w:r w:rsidR="008741E9">
        <w:rPr>
          <w:rFonts w:ascii="Times New Roman" w:hAnsi="Times New Roman"/>
          <w:sz w:val="24"/>
          <w:szCs w:val="24"/>
        </w:rPr>
        <w:t>Fedotov</w:t>
      </w:r>
      <w:proofErr w:type="spellEnd"/>
      <w:r w:rsidR="008741E9">
        <w:rPr>
          <w:rFonts w:ascii="Times New Roman" w:hAnsi="Times New Roman"/>
          <w:sz w:val="24"/>
          <w:szCs w:val="24"/>
        </w:rPr>
        <w:t xml:space="preserve"> was part of a group of satirists apparently working tog</w:t>
      </w:r>
      <w:r w:rsidR="00602D33">
        <w:rPr>
          <w:rFonts w:ascii="Times New Roman" w:hAnsi="Times New Roman"/>
          <w:sz w:val="24"/>
          <w:szCs w:val="24"/>
        </w:rPr>
        <w:t xml:space="preserve">ether according to </w:t>
      </w:r>
      <w:proofErr w:type="spellStart"/>
      <w:r w:rsidR="00602D33">
        <w:rPr>
          <w:rFonts w:ascii="Times New Roman" w:hAnsi="Times New Roman"/>
          <w:sz w:val="24"/>
          <w:szCs w:val="24"/>
        </w:rPr>
        <w:t>Bowlt</w:t>
      </w:r>
      <w:proofErr w:type="spellEnd"/>
      <w:r w:rsidR="00602D33">
        <w:rPr>
          <w:rFonts w:ascii="Times New Roman" w:hAnsi="Times New Roman"/>
          <w:sz w:val="24"/>
          <w:szCs w:val="24"/>
        </w:rPr>
        <w:t xml:space="preserve"> (1983)</w:t>
      </w:r>
      <w:r w:rsidR="008741E9">
        <w:rPr>
          <w:rFonts w:ascii="Times New Roman" w:hAnsi="Times New Roman"/>
          <w:sz w:val="24"/>
          <w:szCs w:val="24"/>
        </w:rPr>
        <w:t xml:space="preserve"> which takes slightly away from the</w:t>
      </w:r>
      <w:r w:rsidR="003B4808">
        <w:rPr>
          <w:rFonts w:ascii="Times New Roman" w:hAnsi="Times New Roman"/>
          <w:sz w:val="24"/>
          <w:szCs w:val="24"/>
        </w:rPr>
        <w:t xml:space="preserve"> individual artist</w:t>
      </w:r>
      <w:r w:rsidR="008741E9">
        <w:rPr>
          <w:rFonts w:ascii="Times New Roman" w:hAnsi="Times New Roman"/>
          <w:sz w:val="24"/>
          <w:szCs w:val="24"/>
        </w:rPr>
        <w:t xml:space="preserve"> focus </w:t>
      </w:r>
      <w:r w:rsidR="003B4808">
        <w:rPr>
          <w:rFonts w:ascii="Times New Roman" w:hAnsi="Times New Roman"/>
          <w:sz w:val="24"/>
          <w:szCs w:val="24"/>
        </w:rPr>
        <w:t xml:space="preserve">taken by </w:t>
      </w:r>
      <w:r w:rsidR="008741E9">
        <w:rPr>
          <w:rFonts w:ascii="Times New Roman" w:hAnsi="Times New Roman"/>
          <w:sz w:val="24"/>
          <w:szCs w:val="24"/>
        </w:rPr>
        <w:t>Graham-Dixon</w:t>
      </w:r>
      <w:r w:rsidR="003B4808">
        <w:rPr>
          <w:rFonts w:ascii="Times New Roman" w:hAnsi="Times New Roman"/>
          <w:sz w:val="24"/>
          <w:szCs w:val="24"/>
        </w:rPr>
        <w:t>.</w:t>
      </w:r>
      <w:r w:rsidR="008741E9">
        <w:rPr>
          <w:rFonts w:ascii="Times New Roman" w:hAnsi="Times New Roman"/>
          <w:sz w:val="24"/>
          <w:szCs w:val="24"/>
        </w:rPr>
        <w:t xml:space="preserve"> </w:t>
      </w:r>
      <w:proofErr w:type="spellStart"/>
      <w:r w:rsidR="007E0FBA">
        <w:rPr>
          <w:rFonts w:ascii="Times New Roman" w:hAnsi="Times New Roman"/>
          <w:sz w:val="24"/>
          <w:szCs w:val="24"/>
        </w:rPr>
        <w:t>Valkenier</w:t>
      </w:r>
      <w:proofErr w:type="spellEnd"/>
      <w:r w:rsidR="003B4808">
        <w:rPr>
          <w:rFonts w:ascii="Times New Roman" w:hAnsi="Times New Roman"/>
          <w:sz w:val="24"/>
          <w:szCs w:val="24"/>
        </w:rPr>
        <w:t xml:space="preserve"> (1983)</w:t>
      </w:r>
      <w:r w:rsidR="007E0FBA">
        <w:rPr>
          <w:rFonts w:ascii="Times New Roman" w:hAnsi="Times New Roman"/>
          <w:sz w:val="24"/>
          <w:szCs w:val="24"/>
        </w:rPr>
        <w:t xml:space="preserve">, however, goes on to highlight the meticulous nature with which </w:t>
      </w:r>
      <w:proofErr w:type="spellStart"/>
      <w:r w:rsidR="007E0FBA">
        <w:rPr>
          <w:rFonts w:ascii="Times New Roman" w:hAnsi="Times New Roman"/>
          <w:sz w:val="24"/>
          <w:szCs w:val="24"/>
        </w:rPr>
        <w:t>Fedotov</w:t>
      </w:r>
      <w:proofErr w:type="spellEnd"/>
      <w:r w:rsidR="007E0FBA">
        <w:rPr>
          <w:rFonts w:ascii="Times New Roman" w:hAnsi="Times New Roman"/>
          <w:sz w:val="24"/>
          <w:szCs w:val="24"/>
        </w:rPr>
        <w:t xml:space="preserve"> </w:t>
      </w:r>
      <w:r w:rsidR="005608E8">
        <w:rPr>
          <w:rFonts w:ascii="Times New Roman" w:hAnsi="Times New Roman"/>
          <w:sz w:val="24"/>
          <w:szCs w:val="24"/>
        </w:rPr>
        <w:t xml:space="preserve">insisted that individuals he painted should represent their milieu. It is this milieu that the narrative of Graham-Dixon highlights to us and what is argued in this paper as </w:t>
      </w:r>
      <w:r w:rsidR="00602D33">
        <w:rPr>
          <w:rFonts w:ascii="Times New Roman" w:hAnsi="Times New Roman"/>
          <w:sz w:val="24"/>
          <w:szCs w:val="24"/>
        </w:rPr>
        <w:t>an element within</w:t>
      </w:r>
      <w:r w:rsidR="005608E8">
        <w:rPr>
          <w:rFonts w:ascii="Times New Roman" w:hAnsi="Times New Roman"/>
          <w:sz w:val="24"/>
          <w:szCs w:val="24"/>
        </w:rPr>
        <w:t xml:space="preserve"> a socially constructed process of leadership.</w:t>
      </w:r>
      <w:r w:rsidR="008741E9">
        <w:rPr>
          <w:rFonts w:ascii="Times New Roman" w:hAnsi="Times New Roman"/>
          <w:sz w:val="24"/>
          <w:szCs w:val="24"/>
        </w:rPr>
        <w:t xml:space="preserve"> </w:t>
      </w:r>
    </w:p>
    <w:p w:rsidR="00BA1A08" w:rsidRPr="00CD3168" w:rsidRDefault="000B654F" w:rsidP="002C6FAB">
      <w:pPr>
        <w:spacing w:line="480" w:lineRule="auto"/>
        <w:rPr>
          <w:rFonts w:ascii="Times New Roman" w:hAnsi="Times New Roman"/>
          <w:sz w:val="24"/>
          <w:szCs w:val="24"/>
        </w:rPr>
      </w:pPr>
      <w:r w:rsidRPr="00CD3168">
        <w:rPr>
          <w:rFonts w:ascii="Times New Roman" w:hAnsi="Times New Roman"/>
          <w:sz w:val="24"/>
          <w:szCs w:val="24"/>
        </w:rPr>
        <w:t xml:space="preserve">A second painting by </w:t>
      </w:r>
      <w:proofErr w:type="spellStart"/>
      <w:r w:rsidRPr="00CD3168">
        <w:rPr>
          <w:rFonts w:ascii="Times New Roman" w:hAnsi="Times New Roman"/>
          <w:sz w:val="24"/>
          <w:szCs w:val="24"/>
        </w:rPr>
        <w:t>Fedotov</w:t>
      </w:r>
      <w:proofErr w:type="spellEnd"/>
      <w:r w:rsidRPr="00CD3168">
        <w:rPr>
          <w:rFonts w:ascii="Times New Roman" w:hAnsi="Times New Roman"/>
          <w:sz w:val="24"/>
          <w:szCs w:val="24"/>
        </w:rPr>
        <w:t xml:space="preserve"> also described by Graham-Dixon is ‘Encore, Encore’, see figure 2.</w:t>
      </w:r>
    </w:p>
    <w:p w:rsidR="009E0CEF" w:rsidRPr="00CD3168" w:rsidRDefault="009E0CEF" w:rsidP="002C6FAB">
      <w:pPr>
        <w:spacing w:line="480" w:lineRule="auto"/>
        <w:jc w:val="center"/>
        <w:rPr>
          <w:rFonts w:ascii="Times New Roman" w:hAnsi="Times New Roman"/>
          <w:sz w:val="24"/>
          <w:szCs w:val="24"/>
        </w:rPr>
      </w:pPr>
      <w:r w:rsidRPr="00CD3168">
        <w:rPr>
          <w:rFonts w:ascii="Times New Roman" w:hAnsi="Times New Roman"/>
          <w:sz w:val="24"/>
          <w:szCs w:val="24"/>
        </w:rPr>
        <w:lastRenderedPageBreak/>
        <w:t>--------------------------------------------------------------------------</w:t>
      </w:r>
    </w:p>
    <w:p w:rsidR="009E0CEF" w:rsidRPr="00CD3168" w:rsidRDefault="0026013A" w:rsidP="002C6FAB">
      <w:pPr>
        <w:spacing w:line="480" w:lineRule="auto"/>
        <w:jc w:val="center"/>
        <w:rPr>
          <w:rFonts w:ascii="Times New Roman" w:hAnsi="Times New Roman"/>
          <w:sz w:val="24"/>
          <w:szCs w:val="24"/>
        </w:rPr>
      </w:pPr>
      <w:r w:rsidRPr="00CD3168">
        <w:rPr>
          <w:rFonts w:ascii="Times New Roman" w:hAnsi="Times New Roman"/>
          <w:sz w:val="24"/>
          <w:szCs w:val="24"/>
        </w:rPr>
        <w:t>Insert Figure 2</w:t>
      </w:r>
      <w:r w:rsidR="009E0CEF" w:rsidRPr="00CD3168">
        <w:rPr>
          <w:rFonts w:ascii="Times New Roman" w:hAnsi="Times New Roman"/>
          <w:sz w:val="24"/>
          <w:szCs w:val="24"/>
        </w:rPr>
        <w:t xml:space="preserve"> about here</w:t>
      </w:r>
    </w:p>
    <w:p w:rsidR="009E0CEF" w:rsidRPr="00CD3168" w:rsidRDefault="009E0CEF" w:rsidP="002C6FAB">
      <w:pPr>
        <w:spacing w:line="480" w:lineRule="auto"/>
        <w:jc w:val="center"/>
        <w:rPr>
          <w:rFonts w:ascii="Times New Roman" w:hAnsi="Times New Roman"/>
          <w:sz w:val="24"/>
          <w:szCs w:val="24"/>
        </w:rPr>
      </w:pPr>
      <w:r w:rsidRPr="00CD3168">
        <w:rPr>
          <w:rFonts w:ascii="Times New Roman" w:hAnsi="Times New Roman"/>
          <w:sz w:val="24"/>
          <w:szCs w:val="24"/>
        </w:rPr>
        <w:t>--------------------------------------------------------------------------</w:t>
      </w:r>
    </w:p>
    <w:p w:rsidR="000B654F" w:rsidRPr="00CD3168" w:rsidRDefault="009E0CEF" w:rsidP="002C6FAB">
      <w:pPr>
        <w:spacing w:line="480" w:lineRule="auto"/>
        <w:rPr>
          <w:rFonts w:ascii="Times New Roman" w:hAnsi="Times New Roman"/>
          <w:sz w:val="24"/>
          <w:szCs w:val="24"/>
        </w:rPr>
      </w:pPr>
      <w:r w:rsidRPr="00CD3168">
        <w:rPr>
          <w:rFonts w:ascii="Times New Roman" w:hAnsi="Times New Roman"/>
          <w:i/>
          <w:sz w:val="24"/>
          <w:szCs w:val="24"/>
        </w:rPr>
        <w:t xml:space="preserve"> </w:t>
      </w:r>
      <w:r w:rsidR="000B654F" w:rsidRPr="00CD3168">
        <w:rPr>
          <w:rFonts w:ascii="Times New Roman" w:hAnsi="Times New Roman"/>
          <w:i/>
          <w:sz w:val="24"/>
          <w:szCs w:val="24"/>
        </w:rPr>
        <w:t>“This picture ironically entitled ‘Encore, Encore’ is one of his [</w:t>
      </w:r>
      <w:proofErr w:type="spellStart"/>
      <w:r w:rsidR="000B654F" w:rsidRPr="00CD3168">
        <w:rPr>
          <w:rFonts w:ascii="Times New Roman" w:hAnsi="Times New Roman"/>
          <w:i/>
          <w:sz w:val="24"/>
          <w:szCs w:val="24"/>
        </w:rPr>
        <w:t>Fedotov’s</w:t>
      </w:r>
      <w:proofErr w:type="spellEnd"/>
      <w:r w:rsidR="000B654F" w:rsidRPr="00CD3168">
        <w:rPr>
          <w:rFonts w:ascii="Times New Roman" w:hAnsi="Times New Roman"/>
          <w:i/>
          <w:sz w:val="24"/>
          <w:szCs w:val="24"/>
        </w:rPr>
        <w:t>] very last works and it takes us to a far bleaker and darker place than anything seen in his earlier pictures. Here we have a Russian man, a military officer somewhere at the rump end of the Russian empire, perhaps in Siberian… He’s in a log cabin, he’s on his own. The implication is that he’s spent months here and he’s passing the time by teaching his dog to jump over a stick. The dog is this blurred, strange form, and it</w:t>
      </w:r>
      <w:r w:rsidR="00DA197D">
        <w:rPr>
          <w:rFonts w:ascii="Times New Roman" w:hAnsi="Times New Roman"/>
          <w:i/>
          <w:sz w:val="24"/>
          <w:szCs w:val="24"/>
        </w:rPr>
        <w:t>’</w:t>
      </w:r>
      <w:r w:rsidR="000B654F" w:rsidRPr="00CD3168">
        <w:rPr>
          <w:rFonts w:ascii="Times New Roman" w:hAnsi="Times New Roman"/>
          <w:i/>
          <w:sz w:val="24"/>
          <w:szCs w:val="24"/>
        </w:rPr>
        <w:t xml:space="preserve">s hard not to read it as a kind of metaphor for </w:t>
      </w:r>
      <w:proofErr w:type="spellStart"/>
      <w:r w:rsidR="000B654F" w:rsidRPr="00CD3168">
        <w:rPr>
          <w:rFonts w:ascii="Times New Roman" w:hAnsi="Times New Roman"/>
          <w:i/>
          <w:sz w:val="24"/>
          <w:szCs w:val="24"/>
        </w:rPr>
        <w:t>Fedotov’s</w:t>
      </w:r>
      <w:proofErr w:type="spellEnd"/>
      <w:r w:rsidR="000B654F" w:rsidRPr="00CD3168">
        <w:rPr>
          <w:rFonts w:ascii="Times New Roman" w:hAnsi="Times New Roman"/>
          <w:i/>
          <w:sz w:val="24"/>
          <w:szCs w:val="24"/>
        </w:rPr>
        <w:t xml:space="preserve"> very </w:t>
      </w:r>
      <w:proofErr w:type="spellStart"/>
      <w:r w:rsidR="000B654F" w:rsidRPr="00CD3168">
        <w:rPr>
          <w:rFonts w:ascii="Times New Roman" w:hAnsi="Times New Roman"/>
          <w:i/>
          <w:sz w:val="24"/>
          <w:szCs w:val="24"/>
        </w:rPr>
        <w:t>very</w:t>
      </w:r>
      <w:proofErr w:type="spellEnd"/>
      <w:r w:rsidR="000B654F" w:rsidRPr="00CD3168">
        <w:rPr>
          <w:rFonts w:ascii="Times New Roman" w:hAnsi="Times New Roman"/>
          <w:i/>
          <w:sz w:val="24"/>
          <w:szCs w:val="24"/>
        </w:rPr>
        <w:t xml:space="preserve"> bleak view of Russian society. In a sense ‘aren’t we all doing something as pointless as this’.”</w:t>
      </w:r>
      <w:r w:rsidR="000B654F" w:rsidRPr="00CD3168">
        <w:rPr>
          <w:rFonts w:ascii="Times New Roman" w:hAnsi="Times New Roman"/>
          <w:sz w:val="24"/>
          <w:szCs w:val="24"/>
        </w:rPr>
        <w:t xml:space="preserve"> </w:t>
      </w:r>
      <w:proofErr w:type="gramStart"/>
      <w:r w:rsidR="000B654F" w:rsidRPr="00CD3168">
        <w:rPr>
          <w:rFonts w:ascii="Times New Roman" w:hAnsi="Times New Roman"/>
          <w:sz w:val="24"/>
          <w:szCs w:val="24"/>
        </w:rPr>
        <w:t>23mins 00secs.</w:t>
      </w:r>
      <w:proofErr w:type="gramEnd"/>
    </w:p>
    <w:p w:rsidR="00BA1A08" w:rsidRPr="00CD3168" w:rsidRDefault="000B654F" w:rsidP="002C6FAB">
      <w:pPr>
        <w:spacing w:line="480" w:lineRule="auto"/>
        <w:rPr>
          <w:rFonts w:ascii="Times New Roman" w:hAnsi="Times New Roman"/>
          <w:sz w:val="24"/>
          <w:szCs w:val="24"/>
        </w:rPr>
      </w:pPr>
      <w:r w:rsidRPr="00CD3168">
        <w:rPr>
          <w:rFonts w:ascii="Times New Roman" w:hAnsi="Times New Roman"/>
          <w:sz w:val="24"/>
          <w:szCs w:val="24"/>
        </w:rPr>
        <w:t>Here again we see the role of symbolism in reconciling the observers view of society</w:t>
      </w:r>
      <w:r w:rsidR="00786A2E" w:rsidRPr="00CD3168">
        <w:rPr>
          <w:rFonts w:ascii="Times New Roman" w:hAnsi="Times New Roman"/>
          <w:sz w:val="24"/>
          <w:szCs w:val="24"/>
        </w:rPr>
        <w:t xml:space="preserve"> but a </w:t>
      </w:r>
      <w:r w:rsidR="00F33FCA">
        <w:rPr>
          <w:rFonts w:ascii="Times New Roman" w:hAnsi="Times New Roman"/>
          <w:sz w:val="24"/>
          <w:szCs w:val="24"/>
        </w:rPr>
        <w:t>secondary</w:t>
      </w:r>
      <w:r w:rsidR="00786A2E" w:rsidRPr="00CD3168">
        <w:rPr>
          <w:rFonts w:ascii="Times New Roman" w:hAnsi="Times New Roman"/>
          <w:sz w:val="24"/>
          <w:szCs w:val="24"/>
        </w:rPr>
        <w:t xml:space="preserve"> stage with</w:t>
      </w:r>
      <w:r w:rsidR="00F33FCA">
        <w:rPr>
          <w:rFonts w:ascii="Times New Roman" w:hAnsi="Times New Roman"/>
          <w:sz w:val="24"/>
          <w:szCs w:val="24"/>
        </w:rPr>
        <w:t>in</w:t>
      </w:r>
      <w:r w:rsidR="00786A2E" w:rsidRPr="00CD3168">
        <w:rPr>
          <w:rFonts w:ascii="Times New Roman" w:hAnsi="Times New Roman"/>
          <w:sz w:val="24"/>
          <w:szCs w:val="24"/>
        </w:rPr>
        <w:t xml:space="preserve"> a process can also be seen. The process seems to have shifted from one of ridicule and caricature towards one of</w:t>
      </w:r>
      <w:r w:rsidR="00C014E6">
        <w:rPr>
          <w:rFonts w:ascii="Times New Roman" w:hAnsi="Times New Roman"/>
          <w:sz w:val="24"/>
          <w:szCs w:val="24"/>
        </w:rPr>
        <w:t xml:space="preserve"> social</w:t>
      </w:r>
      <w:r w:rsidR="00786A2E" w:rsidRPr="00CD3168">
        <w:rPr>
          <w:rFonts w:ascii="Times New Roman" w:hAnsi="Times New Roman"/>
          <w:sz w:val="24"/>
          <w:szCs w:val="24"/>
        </w:rPr>
        <w:t xml:space="preserve"> introspection. To highlight this further the narration goes on to discuss the work of </w:t>
      </w:r>
      <w:proofErr w:type="spellStart"/>
      <w:r w:rsidR="00786A2E" w:rsidRPr="00CD3168">
        <w:rPr>
          <w:rFonts w:ascii="Times New Roman" w:hAnsi="Times New Roman"/>
          <w:sz w:val="24"/>
          <w:szCs w:val="24"/>
        </w:rPr>
        <w:t>IIya</w:t>
      </w:r>
      <w:proofErr w:type="spellEnd"/>
      <w:r w:rsidR="00786A2E" w:rsidRPr="00CD3168">
        <w:rPr>
          <w:rFonts w:ascii="Times New Roman" w:hAnsi="Times New Roman"/>
          <w:sz w:val="24"/>
          <w:szCs w:val="24"/>
        </w:rPr>
        <w:t xml:space="preserve"> </w:t>
      </w:r>
      <w:proofErr w:type="spellStart"/>
      <w:r w:rsidR="00786A2E" w:rsidRPr="00CD3168">
        <w:rPr>
          <w:rFonts w:ascii="Times New Roman" w:hAnsi="Times New Roman"/>
          <w:sz w:val="24"/>
          <w:szCs w:val="24"/>
        </w:rPr>
        <w:t>Repin</w:t>
      </w:r>
      <w:proofErr w:type="spellEnd"/>
      <w:r w:rsidR="00786A2E" w:rsidRPr="00CD3168">
        <w:rPr>
          <w:rFonts w:ascii="Times New Roman" w:hAnsi="Times New Roman"/>
          <w:sz w:val="24"/>
          <w:szCs w:val="24"/>
        </w:rPr>
        <w:t>.</w:t>
      </w:r>
      <w:r w:rsidR="004C7232">
        <w:rPr>
          <w:rFonts w:ascii="Times New Roman" w:hAnsi="Times New Roman"/>
          <w:sz w:val="24"/>
          <w:szCs w:val="24"/>
        </w:rPr>
        <w:t xml:space="preserve"> </w:t>
      </w:r>
      <w:r w:rsidR="00523952" w:rsidRPr="00CD3168">
        <w:rPr>
          <w:rFonts w:ascii="Times New Roman" w:hAnsi="Times New Roman"/>
          <w:sz w:val="24"/>
          <w:szCs w:val="24"/>
        </w:rPr>
        <w:t xml:space="preserve">The narration </w:t>
      </w:r>
      <w:r w:rsidR="0075466C" w:rsidRPr="00CD3168">
        <w:rPr>
          <w:rFonts w:ascii="Times New Roman" w:hAnsi="Times New Roman"/>
          <w:sz w:val="24"/>
          <w:szCs w:val="24"/>
        </w:rPr>
        <w:t>highlights the</w:t>
      </w:r>
      <w:r w:rsidR="00D26A36" w:rsidRPr="00CD3168">
        <w:rPr>
          <w:rFonts w:ascii="Times New Roman" w:hAnsi="Times New Roman"/>
          <w:sz w:val="24"/>
          <w:szCs w:val="24"/>
        </w:rPr>
        <w:t xml:space="preserve"> work of Ilya </w:t>
      </w:r>
      <w:proofErr w:type="spellStart"/>
      <w:r w:rsidR="00D26A36" w:rsidRPr="00CD3168">
        <w:rPr>
          <w:rFonts w:ascii="Times New Roman" w:hAnsi="Times New Roman"/>
          <w:sz w:val="24"/>
          <w:szCs w:val="24"/>
        </w:rPr>
        <w:t>Repi</w:t>
      </w:r>
      <w:r w:rsidR="00292410" w:rsidRPr="00CD3168">
        <w:rPr>
          <w:rFonts w:ascii="Times New Roman" w:hAnsi="Times New Roman"/>
          <w:sz w:val="24"/>
          <w:szCs w:val="24"/>
        </w:rPr>
        <w:t>n</w:t>
      </w:r>
      <w:proofErr w:type="spellEnd"/>
      <w:r w:rsidR="00D26A36" w:rsidRPr="00CD3168">
        <w:rPr>
          <w:rFonts w:ascii="Times New Roman" w:hAnsi="Times New Roman"/>
          <w:sz w:val="24"/>
          <w:szCs w:val="24"/>
        </w:rPr>
        <w:t xml:space="preserve"> and, in particular the work ‘Barge Haulers on the Volga’ (1870)</w:t>
      </w:r>
      <w:r w:rsidRPr="00CD3168">
        <w:rPr>
          <w:rFonts w:ascii="Times New Roman" w:hAnsi="Times New Roman"/>
          <w:sz w:val="24"/>
          <w:szCs w:val="24"/>
        </w:rPr>
        <w:t>, see figure 3</w:t>
      </w:r>
      <w:r w:rsidR="00D26A36" w:rsidRPr="00CD3168">
        <w:rPr>
          <w:rFonts w:ascii="Times New Roman" w:hAnsi="Times New Roman"/>
          <w:sz w:val="24"/>
          <w:szCs w:val="24"/>
        </w:rPr>
        <w:t xml:space="preserve">. </w:t>
      </w:r>
    </w:p>
    <w:p w:rsidR="0026013A" w:rsidRPr="00CD3168" w:rsidRDefault="0026013A" w:rsidP="002C6FAB">
      <w:pPr>
        <w:spacing w:line="480" w:lineRule="auto"/>
        <w:jc w:val="center"/>
        <w:rPr>
          <w:rFonts w:ascii="Times New Roman" w:hAnsi="Times New Roman"/>
          <w:sz w:val="24"/>
          <w:szCs w:val="24"/>
        </w:rPr>
      </w:pPr>
      <w:r w:rsidRPr="00CD3168">
        <w:rPr>
          <w:rFonts w:ascii="Times New Roman" w:hAnsi="Times New Roman"/>
          <w:sz w:val="24"/>
          <w:szCs w:val="24"/>
        </w:rPr>
        <w:t>--------------------------------------------------------------------------</w:t>
      </w:r>
    </w:p>
    <w:p w:rsidR="0026013A" w:rsidRPr="00CD3168" w:rsidRDefault="00AF5848" w:rsidP="002C6FAB">
      <w:pPr>
        <w:spacing w:line="480" w:lineRule="auto"/>
        <w:jc w:val="center"/>
        <w:rPr>
          <w:rFonts w:ascii="Times New Roman" w:hAnsi="Times New Roman"/>
          <w:sz w:val="24"/>
          <w:szCs w:val="24"/>
        </w:rPr>
      </w:pPr>
      <w:r w:rsidRPr="00CD3168">
        <w:rPr>
          <w:rFonts w:ascii="Times New Roman" w:hAnsi="Times New Roman"/>
          <w:sz w:val="24"/>
          <w:szCs w:val="24"/>
        </w:rPr>
        <w:t>Insert Figure 3</w:t>
      </w:r>
      <w:r w:rsidR="0026013A" w:rsidRPr="00CD3168">
        <w:rPr>
          <w:rFonts w:ascii="Times New Roman" w:hAnsi="Times New Roman"/>
          <w:sz w:val="24"/>
          <w:szCs w:val="24"/>
        </w:rPr>
        <w:t xml:space="preserve"> about here</w:t>
      </w:r>
    </w:p>
    <w:p w:rsidR="0026013A" w:rsidRPr="00CD3168" w:rsidRDefault="0026013A" w:rsidP="002C6FAB">
      <w:pPr>
        <w:spacing w:line="480" w:lineRule="auto"/>
        <w:jc w:val="center"/>
        <w:rPr>
          <w:rFonts w:ascii="Times New Roman" w:hAnsi="Times New Roman"/>
          <w:sz w:val="24"/>
          <w:szCs w:val="24"/>
        </w:rPr>
      </w:pPr>
      <w:r w:rsidRPr="00CD3168">
        <w:rPr>
          <w:rFonts w:ascii="Times New Roman" w:hAnsi="Times New Roman"/>
          <w:sz w:val="24"/>
          <w:szCs w:val="24"/>
        </w:rPr>
        <w:t>--------------------------------------------------------------------------</w:t>
      </w:r>
    </w:p>
    <w:p w:rsidR="00D26A36" w:rsidRPr="00CD3168" w:rsidRDefault="00D26A36" w:rsidP="002C6FAB">
      <w:pPr>
        <w:spacing w:line="480" w:lineRule="auto"/>
        <w:rPr>
          <w:rFonts w:ascii="Times New Roman" w:hAnsi="Times New Roman"/>
          <w:sz w:val="24"/>
          <w:szCs w:val="24"/>
        </w:rPr>
      </w:pPr>
      <w:r w:rsidRPr="00CD3168">
        <w:rPr>
          <w:rFonts w:ascii="Times New Roman" w:hAnsi="Times New Roman"/>
          <w:sz w:val="24"/>
          <w:szCs w:val="24"/>
        </w:rPr>
        <w:t>Graham-Dixon describes the picture as follows:</w:t>
      </w:r>
    </w:p>
    <w:p w:rsidR="00D26A36" w:rsidRPr="00CD3168" w:rsidRDefault="00D26A36" w:rsidP="002C6FAB">
      <w:pPr>
        <w:spacing w:line="480" w:lineRule="auto"/>
        <w:rPr>
          <w:rFonts w:ascii="Times New Roman" w:hAnsi="Times New Roman"/>
          <w:sz w:val="24"/>
          <w:szCs w:val="24"/>
        </w:rPr>
      </w:pPr>
      <w:r w:rsidRPr="00CD3168">
        <w:rPr>
          <w:rFonts w:ascii="Times New Roman" w:hAnsi="Times New Roman"/>
          <w:i/>
          <w:sz w:val="24"/>
          <w:szCs w:val="24"/>
        </w:rPr>
        <w:t xml:space="preserve">“In the 1870s </w:t>
      </w:r>
      <w:proofErr w:type="spellStart"/>
      <w:r w:rsidRPr="00CD3168">
        <w:rPr>
          <w:rFonts w:ascii="Times New Roman" w:hAnsi="Times New Roman"/>
          <w:i/>
          <w:sz w:val="24"/>
          <w:szCs w:val="24"/>
        </w:rPr>
        <w:t>Repin</w:t>
      </w:r>
      <w:proofErr w:type="spellEnd"/>
      <w:r w:rsidRPr="00CD3168">
        <w:rPr>
          <w:rFonts w:ascii="Times New Roman" w:hAnsi="Times New Roman"/>
          <w:i/>
          <w:sz w:val="24"/>
          <w:szCs w:val="24"/>
        </w:rPr>
        <w:t xml:space="preserve"> created the most celebrated painting in the history of Russian art, it was to shock the nation with its unflinching depiction of peasant life… a great work of social </w:t>
      </w:r>
      <w:r w:rsidRPr="00CD3168">
        <w:rPr>
          <w:rFonts w:ascii="Times New Roman" w:hAnsi="Times New Roman"/>
          <w:i/>
          <w:sz w:val="24"/>
          <w:szCs w:val="24"/>
        </w:rPr>
        <w:lastRenderedPageBreak/>
        <w:t xml:space="preserve">protest, I’m not interested in painting light and colour he said, I want to paint content, and the content here is unadulterated human misery… they are human beings who have been reduced to the level of beasts, now these figures draw the eye in so much that it’s quite easy to miss a very important detail… this little tug boat, and what it tells us is that there is another way of doing this, we’ve got steam power, but the fact is that human labour is still so cheap and our disregard for any sense of human rights is so enormous, that we are still willing to treat people like this. Now one of the things that </w:t>
      </w:r>
      <w:proofErr w:type="gramStart"/>
      <w:r w:rsidRPr="00CD3168">
        <w:rPr>
          <w:rFonts w:ascii="Times New Roman" w:hAnsi="Times New Roman"/>
          <w:i/>
          <w:sz w:val="24"/>
          <w:szCs w:val="24"/>
        </w:rPr>
        <w:t>is</w:t>
      </w:r>
      <w:proofErr w:type="gramEnd"/>
      <w:r w:rsidRPr="00CD3168">
        <w:rPr>
          <w:rFonts w:ascii="Times New Roman" w:hAnsi="Times New Roman"/>
          <w:i/>
          <w:sz w:val="24"/>
          <w:szCs w:val="24"/>
        </w:rPr>
        <w:t xml:space="preserve"> most interesting about this picture is that from the very moment it was painted it was hugely popular and its popularity has never diminished.  It was, for example, Stalin’s favourite painting, this was the picture that he held up to the artists of communist Russia as a model on which they should base their own work… to a communist this would look like a depiction of the energies and the will that would lead to revolution. And the key figure of all, and this was said at the time when the picture was painted, the key figure, who is picked out by the light is this boy in the middle. He is the only figure looking up, looking out, as if to a better life, as if to a more optimistic future, he even looks as if he is taking off the shackles of slave labour… This was more than a </w:t>
      </w:r>
      <w:proofErr w:type="gramStart"/>
      <w:r w:rsidRPr="00CD3168">
        <w:rPr>
          <w:rFonts w:ascii="Times New Roman" w:hAnsi="Times New Roman"/>
          <w:i/>
          <w:sz w:val="24"/>
          <w:szCs w:val="24"/>
        </w:rPr>
        <w:t>painting,</w:t>
      </w:r>
      <w:proofErr w:type="gramEnd"/>
      <w:r w:rsidRPr="00CD3168">
        <w:rPr>
          <w:rFonts w:ascii="Times New Roman" w:hAnsi="Times New Roman"/>
          <w:i/>
          <w:sz w:val="24"/>
          <w:szCs w:val="24"/>
        </w:rPr>
        <w:t xml:space="preserve"> it was an incendiary work of art, a manifesto for political change.” </w:t>
      </w:r>
      <w:r w:rsidRPr="00CD3168">
        <w:rPr>
          <w:rFonts w:ascii="Times New Roman" w:hAnsi="Times New Roman"/>
          <w:sz w:val="24"/>
          <w:szCs w:val="24"/>
        </w:rPr>
        <w:t>34mins 37secs</w:t>
      </w:r>
    </w:p>
    <w:p w:rsidR="00602D33" w:rsidRDefault="00EB2089" w:rsidP="002C6FAB">
      <w:pPr>
        <w:spacing w:line="480" w:lineRule="auto"/>
        <w:rPr>
          <w:rFonts w:ascii="Times New Roman" w:hAnsi="Times New Roman"/>
          <w:sz w:val="24"/>
          <w:szCs w:val="24"/>
        </w:rPr>
      </w:pPr>
      <w:r>
        <w:rPr>
          <w:rFonts w:ascii="Times New Roman" w:hAnsi="Times New Roman"/>
          <w:sz w:val="24"/>
          <w:szCs w:val="24"/>
        </w:rPr>
        <w:t xml:space="preserve">Other writers, on this particular painting, and the wider work of </w:t>
      </w:r>
      <w:proofErr w:type="spellStart"/>
      <w:r>
        <w:rPr>
          <w:rFonts w:ascii="Times New Roman" w:hAnsi="Times New Roman"/>
          <w:sz w:val="24"/>
          <w:szCs w:val="24"/>
        </w:rPr>
        <w:t>Repin</w:t>
      </w:r>
      <w:proofErr w:type="spellEnd"/>
      <w:r>
        <w:rPr>
          <w:rFonts w:ascii="Times New Roman" w:hAnsi="Times New Roman"/>
          <w:sz w:val="24"/>
          <w:szCs w:val="24"/>
        </w:rPr>
        <w:t xml:space="preserve"> seem to agree with Graham-Dixon’s comments. Jackson (1991: 3) sees </w:t>
      </w:r>
      <w:proofErr w:type="spellStart"/>
      <w:r>
        <w:rPr>
          <w:rFonts w:ascii="Times New Roman" w:hAnsi="Times New Roman"/>
          <w:sz w:val="24"/>
          <w:szCs w:val="24"/>
        </w:rPr>
        <w:t>Repin’s</w:t>
      </w:r>
      <w:proofErr w:type="spellEnd"/>
      <w:r>
        <w:rPr>
          <w:rFonts w:ascii="Times New Roman" w:hAnsi="Times New Roman"/>
          <w:sz w:val="24"/>
          <w:szCs w:val="24"/>
        </w:rPr>
        <w:t xml:space="preserve"> work as being widely regarded as the finest and </w:t>
      </w:r>
      <w:r>
        <w:rPr>
          <w:rFonts w:ascii="Times New Roman" w:hAnsi="Times New Roman"/>
          <w:i/>
          <w:sz w:val="24"/>
          <w:szCs w:val="24"/>
        </w:rPr>
        <w:t xml:space="preserve">‘…undoubtedly the most celebrated.’ </w:t>
      </w:r>
      <w:r>
        <w:rPr>
          <w:rFonts w:ascii="Times New Roman" w:hAnsi="Times New Roman"/>
          <w:sz w:val="24"/>
          <w:szCs w:val="24"/>
        </w:rPr>
        <w:t xml:space="preserve">According to Jackson, </w:t>
      </w:r>
      <w:proofErr w:type="spellStart"/>
      <w:r>
        <w:rPr>
          <w:rFonts w:ascii="Times New Roman" w:hAnsi="Times New Roman"/>
          <w:sz w:val="24"/>
          <w:szCs w:val="24"/>
        </w:rPr>
        <w:t>Repin</w:t>
      </w:r>
      <w:proofErr w:type="spellEnd"/>
      <w:r>
        <w:rPr>
          <w:rFonts w:ascii="Times New Roman" w:hAnsi="Times New Roman"/>
          <w:sz w:val="24"/>
          <w:szCs w:val="24"/>
        </w:rPr>
        <w:t xml:space="preserve"> was working to an ethos of nationalist social protest, but he also comments that the content of many of </w:t>
      </w:r>
      <w:proofErr w:type="spellStart"/>
      <w:r>
        <w:rPr>
          <w:rFonts w:ascii="Times New Roman" w:hAnsi="Times New Roman"/>
          <w:sz w:val="24"/>
          <w:szCs w:val="24"/>
        </w:rPr>
        <w:t>Repin’s</w:t>
      </w:r>
      <w:proofErr w:type="spellEnd"/>
      <w:r>
        <w:rPr>
          <w:rFonts w:ascii="Times New Roman" w:hAnsi="Times New Roman"/>
          <w:sz w:val="24"/>
          <w:szCs w:val="24"/>
        </w:rPr>
        <w:t xml:space="preserve"> paintings remain </w:t>
      </w:r>
      <w:r w:rsidRPr="00EB2089">
        <w:rPr>
          <w:rFonts w:ascii="Times New Roman" w:hAnsi="Times New Roman"/>
          <w:i/>
          <w:sz w:val="24"/>
          <w:szCs w:val="24"/>
        </w:rPr>
        <w:t>‘…ambiguous, admitting of no nar</w:t>
      </w:r>
      <w:r>
        <w:rPr>
          <w:rFonts w:ascii="Times New Roman" w:hAnsi="Times New Roman"/>
          <w:i/>
          <w:sz w:val="24"/>
          <w:szCs w:val="24"/>
        </w:rPr>
        <w:t>rowly defined political reading</w:t>
      </w:r>
      <w:r w:rsidRPr="00EB2089">
        <w:rPr>
          <w:rFonts w:ascii="Times New Roman" w:hAnsi="Times New Roman"/>
          <w:i/>
          <w:sz w:val="24"/>
          <w:szCs w:val="24"/>
        </w:rPr>
        <w:t>’</w:t>
      </w:r>
      <w:r>
        <w:rPr>
          <w:rFonts w:ascii="Times New Roman" w:hAnsi="Times New Roman"/>
          <w:sz w:val="24"/>
          <w:szCs w:val="24"/>
        </w:rPr>
        <w:t xml:space="preserve"> (1991: 4). This does not expressly refer to the </w:t>
      </w:r>
      <w:r>
        <w:rPr>
          <w:rFonts w:ascii="Times New Roman" w:hAnsi="Times New Roman"/>
          <w:i/>
          <w:sz w:val="24"/>
          <w:szCs w:val="24"/>
        </w:rPr>
        <w:t xml:space="preserve">Barge on the Volga </w:t>
      </w:r>
      <w:r>
        <w:rPr>
          <w:rFonts w:ascii="Times New Roman" w:hAnsi="Times New Roman"/>
          <w:sz w:val="24"/>
          <w:szCs w:val="24"/>
        </w:rPr>
        <w:t>though to which Graham-Dixon attributes great political meaning and social commentary.</w:t>
      </w:r>
      <w:r w:rsidR="00602D33" w:rsidRPr="00602D33">
        <w:rPr>
          <w:rFonts w:ascii="Times New Roman" w:hAnsi="Times New Roman"/>
          <w:sz w:val="24"/>
          <w:szCs w:val="24"/>
        </w:rPr>
        <w:t xml:space="preserve"> </w:t>
      </w:r>
      <w:r w:rsidR="00602D33">
        <w:rPr>
          <w:rFonts w:ascii="Times New Roman" w:hAnsi="Times New Roman"/>
          <w:sz w:val="24"/>
          <w:szCs w:val="24"/>
        </w:rPr>
        <w:t xml:space="preserve">We must appreciate, however, that Graham-Dixon’s interpretation is one of many possible, indeed </w:t>
      </w:r>
      <w:proofErr w:type="spellStart"/>
      <w:r w:rsidR="00602D33">
        <w:rPr>
          <w:rFonts w:ascii="Times New Roman" w:hAnsi="Times New Roman"/>
          <w:sz w:val="24"/>
          <w:szCs w:val="24"/>
        </w:rPr>
        <w:t>Valkenier</w:t>
      </w:r>
      <w:proofErr w:type="spellEnd"/>
      <w:r w:rsidR="00602D33">
        <w:rPr>
          <w:rFonts w:ascii="Times New Roman" w:hAnsi="Times New Roman"/>
          <w:sz w:val="24"/>
          <w:szCs w:val="24"/>
        </w:rPr>
        <w:t xml:space="preserve"> (1983) highlights how the painting </w:t>
      </w:r>
      <w:r w:rsidR="00602D33">
        <w:rPr>
          <w:rFonts w:ascii="Times New Roman" w:hAnsi="Times New Roman"/>
          <w:i/>
          <w:sz w:val="24"/>
          <w:szCs w:val="24"/>
        </w:rPr>
        <w:t xml:space="preserve">The Volga </w:t>
      </w:r>
      <w:proofErr w:type="spellStart"/>
      <w:r w:rsidR="00602D33">
        <w:rPr>
          <w:rFonts w:ascii="Times New Roman" w:hAnsi="Times New Roman"/>
          <w:i/>
          <w:sz w:val="24"/>
          <w:szCs w:val="24"/>
        </w:rPr>
        <w:t>Boathaulers</w:t>
      </w:r>
      <w:proofErr w:type="spellEnd"/>
      <w:r w:rsidR="00602D33">
        <w:rPr>
          <w:rFonts w:ascii="Times New Roman" w:hAnsi="Times New Roman"/>
          <w:i/>
          <w:sz w:val="24"/>
          <w:szCs w:val="24"/>
        </w:rPr>
        <w:t xml:space="preserve"> </w:t>
      </w:r>
      <w:r w:rsidR="00602D33" w:rsidRPr="004C2D50">
        <w:rPr>
          <w:rFonts w:ascii="Times New Roman" w:hAnsi="Times New Roman"/>
          <w:sz w:val="24"/>
          <w:szCs w:val="24"/>
        </w:rPr>
        <w:t>stimulated</w:t>
      </w:r>
      <w:r w:rsidR="00602D33">
        <w:rPr>
          <w:rFonts w:ascii="Times New Roman" w:hAnsi="Times New Roman"/>
          <w:i/>
          <w:sz w:val="24"/>
          <w:szCs w:val="24"/>
        </w:rPr>
        <w:t xml:space="preserve"> </w:t>
      </w:r>
      <w:r w:rsidR="00602D33">
        <w:rPr>
          <w:rFonts w:ascii="Times New Roman" w:hAnsi="Times New Roman"/>
          <w:sz w:val="24"/>
          <w:szCs w:val="24"/>
        </w:rPr>
        <w:t xml:space="preserve">diametrically </w:t>
      </w:r>
      <w:r w:rsidR="00602D33">
        <w:rPr>
          <w:rFonts w:ascii="Times New Roman" w:hAnsi="Times New Roman"/>
          <w:sz w:val="24"/>
          <w:szCs w:val="24"/>
        </w:rPr>
        <w:lastRenderedPageBreak/>
        <w:t xml:space="preserve">opposed political interpretations, </w:t>
      </w:r>
      <w:proofErr w:type="gramStart"/>
      <w:r w:rsidR="00602D33">
        <w:rPr>
          <w:rFonts w:ascii="Times New Roman" w:hAnsi="Times New Roman"/>
          <w:sz w:val="24"/>
          <w:szCs w:val="24"/>
        </w:rPr>
        <w:t>Graham</w:t>
      </w:r>
      <w:proofErr w:type="gramEnd"/>
      <w:r w:rsidR="00602D33">
        <w:rPr>
          <w:rFonts w:ascii="Times New Roman" w:hAnsi="Times New Roman"/>
          <w:sz w:val="24"/>
          <w:szCs w:val="24"/>
        </w:rPr>
        <w:t>-Dixon appears to take but one of these interpretations. However, t</w:t>
      </w:r>
      <w:r w:rsidR="00602D33" w:rsidRPr="00CD3168">
        <w:rPr>
          <w:rFonts w:ascii="Times New Roman" w:hAnsi="Times New Roman"/>
          <w:sz w:val="24"/>
          <w:szCs w:val="24"/>
        </w:rPr>
        <w:t xml:space="preserve">hrough </w:t>
      </w:r>
      <w:r w:rsidR="00602D33">
        <w:rPr>
          <w:rFonts w:ascii="Times New Roman" w:hAnsi="Times New Roman"/>
          <w:sz w:val="24"/>
          <w:szCs w:val="24"/>
        </w:rPr>
        <w:t xml:space="preserve">this narrative it can be seen that </w:t>
      </w:r>
      <w:r w:rsidR="00602D33" w:rsidRPr="00CD3168">
        <w:rPr>
          <w:rFonts w:ascii="Times New Roman" w:hAnsi="Times New Roman"/>
          <w:sz w:val="24"/>
          <w:szCs w:val="24"/>
        </w:rPr>
        <w:t xml:space="preserve">art, aesthetics and symbolism </w:t>
      </w:r>
      <w:r w:rsidR="00602D33">
        <w:rPr>
          <w:rFonts w:ascii="Times New Roman" w:hAnsi="Times New Roman"/>
          <w:sz w:val="24"/>
          <w:szCs w:val="24"/>
        </w:rPr>
        <w:t>reflect</w:t>
      </w:r>
      <w:r w:rsidR="00602D33" w:rsidRPr="00CD3168">
        <w:rPr>
          <w:rFonts w:ascii="Times New Roman" w:hAnsi="Times New Roman"/>
          <w:sz w:val="24"/>
          <w:szCs w:val="24"/>
        </w:rPr>
        <w:t xml:space="preserve"> a </w:t>
      </w:r>
      <w:r w:rsidR="00602D33">
        <w:rPr>
          <w:rFonts w:ascii="Times New Roman" w:hAnsi="Times New Roman"/>
          <w:sz w:val="24"/>
          <w:szCs w:val="24"/>
        </w:rPr>
        <w:t>socially based</w:t>
      </w:r>
      <w:r w:rsidR="00602D33" w:rsidRPr="00CD3168">
        <w:rPr>
          <w:rFonts w:ascii="Times New Roman" w:hAnsi="Times New Roman"/>
          <w:sz w:val="24"/>
          <w:szCs w:val="24"/>
        </w:rPr>
        <w:t xml:space="preserve"> notion of</w:t>
      </w:r>
      <w:r w:rsidR="00602D33">
        <w:rPr>
          <w:rFonts w:ascii="Times New Roman" w:hAnsi="Times New Roman"/>
          <w:sz w:val="24"/>
          <w:szCs w:val="24"/>
        </w:rPr>
        <w:t xml:space="preserve"> rebel</w:t>
      </w:r>
      <w:r w:rsidR="00602D33" w:rsidRPr="00CD3168">
        <w:rPr>
          <w:rFonts w:ascii="Times New Roman" w:hAnsi="Times New Roman"/>
          <w:sz w:val="24"/>
          <w:szCs w:val="24"/>
        </w:rPr>
        <w:t xml:space="preserve"> leadership</w:t>
      </w:r>
      <w:r w:rsidR="00602D33">
        <w:rPr>
          <w:rFonts w:ascii="Times New Roman" w:hAnsi="Times New Roman"/>
          <w:sz w:val="24"/>
          <w:szCs w:val="24"/>
        </w:rPr>
        <w:t xml:space="preserve">, as would be expected from descriptions of revolutionary leadership from Downton (1973) and </w:t>
      </w:r>
      <w:proofErr w:type="spellStart"/>
      <w:r w:rsidR="00602D33">
        <w:rPr>
          <w:rFonts w:ascii="Times New Roman" w:hAnsi="Times New Roman"/>
          <w:sz w:val="24"/>
          <w:szCs w:val="24"/>
        </w:rPr>
        <w:t>Gerth</w:t>
      </w:r>
      <w:proofErr w:type="spellEnd"/>
      <w:r w:rsidR="00602D33">
        <w:rPr>
          <w:rFonts w:ascii="Times New Roman" w:hAnsi="Times New Roman"/>
          <w:sz w:val="24"/>
          <w:szCs w:val="24"/>
        </w:rPr>
        <w:t xml:space="preserve"> and Wright-Mills (1954). </w:t>
      </w:r>
      <w:r>
        <w:rPr>
          <w:rFonts w:ascii="Times New Roman" w:hAnsi="Times New Roman"/>
          <w:sz w:val="24"/>
          <w:szCs w:val="24"/>
        </w:rPr>
        <w:t xml:space="preserve">Within Graham-Dixon’s narrative there is once more </w:t>
      </w:r>
      <w:r w:rsidR="00786A2E" w:rsidRPr="00CD3168">
        <w:rPr>
          <w:rFonts w:ascii="Times New Roman" w:hAnsi="Times New Roman"/>
          <w:sz w:val="24"/>
          <w:szCs w:val="24"/>
        </w:rPr>
        <w:t>a strong emphasis of</w:t>
      </w:r>
      <w:r w:rsidR="00C014E6">
        <w:rPr>
          <w:rFonts w:ascii="Times New Roman" w:hAnsi="Times New Roman"/>
          <w:sz w:val="24"/>
          <w:szCs w:val="24"/>
        </w:rPr>
        <w:t xml:space="preserve"> social</w:t>
      </w:r>
      <w:r w:rsidR="00786A2E" w:rsidRPr="00CD3168">
        <w:rPr>
          <w:rFonts w:ascii="Times New Roman" w:hAnsi="Times New Roman"/>
          <w:sz w:val="24"/>
          <w:szCs w:val="24"/>
        </w:rPr>
        <w:t xml:space="preserve"> introspection which is similar to</w:t>
      </w:r>
      <w:r w:rsidR="00BA1A08">
        <w:rPr>
          <w:rFonts w:ascii="Times New Roman" w:hAnsi="Times New Roman"/>
          <w:sz w:val="24"/>
          <w:szCs w:val="24"/>
        </w:rPr>
        <w:t xml:space="preserve"> how Graham-Dixon describes</w:t>
      </w:r>
      <w:r w:rsidR="00786A2E" w:rsidRPr="00CD3168">
        <w:rPr>
          <w:rFonts w:ascii="Times New Roman" w:hAnsi="Times New Roman"/>
          <w:sz w:val="24"/>
          <w:szCs w:val="24"/>
        </w:rPr>
        <w:t xml:space="preserve"> </w:t>
      </w:r>
      <w:proofErr w:type="spellStart"/>
      <w:r w:rsidR="00786A2E" w:rsidRPr="00CD3168">
        <w:rPr>
          <w:rFonts w:ascii="Times New Roman" w:hAnsi="Times New Roman"/>
          <w:sz w:val="24"/>
          <w:szCs w:val="24"/>
        </w:rPr>
        <w:t>Fedotov’s</w:t>
      </w:r>
      <w:proofErr w:type="spellEnd"/>
      <w:r w:rsidR="00786A2E" w:rsidRPr="00CD3168">
        <w:rPr>
          <w:rFonts w:ascii="Times New Roman" w:hAnsi="Times New Roman"/>
          <w:sz w:val="24"/>
          <w:szCs w:val="24"/>
        </w:rPr>
        <w:t xml:space="preserve"> work</w:t>
      </w:r>
      <w:r w:rsidR="00602D33">
        <w:rPr>
          <w:rFonts w:ascii="Times New Roman" w:hAnsi="Times New Roman"/>
          <w:sz w:val="24"/>
          <w:szCs w:val="24"/>
        </w:rPr>
        <w:t xml:space="preserve">. This is also the case when his narrative turns to the work of </w:t>
      </w:r>
      <w:proofErr w:type="spellStart"/>
      <w:r w:rsidR="00602D33">
        <w:rPr>
          <w:rFonts w:ascii="Times New Roman" w:hAnsi="Times New Roman"/>
          <w:sz w:val="24"/>
          <w:szCs w:val="24"/>
        </w:rPr>
        <w:t>Vrubel</w:t>
      </w:r>
      <w:proofErr w:type="spellEnd"/>
      <w:r w:rsidR="00602D33">
        <w:rPr>
          <w:rFonts w:ascii="Times New Roman" w:hAnsi="Times New Roman"/>
          <w:sz w:val="24"/>
          <w:szCs w:val="24"/>
        </w:rPr>
        <w:t xml:space="preserve">. </w:t>
      </w:r>
    </w:p>
    <w:p w:rsidR="00DA197D" w:rsidRPr="00CD3168" w:rsidRDefault="005C5EFE" w:rsidP="002C6FAB">
      <w:pPr>
        <w:spacing w:line="480" w:lineRule="auto"/>
        <w:rPr>
          <w:rFonts w:ascii="Times New Roman" w:hAnsi="Times New Roman"/>
          <w:sz w:val="24"/>
          <w:szCs w:val="24"/>
        </w:rPr>
      </w:pPr>
      <w:r>
        <w:rPr>
          <w:rFonts w:ascii="Times New Roman" w:hAnsi="Times New Roman"/>
          <w:sz w:val="24"/>
          <w:szCs w:val="24"/>
        </w:rPr>
        <w:t>Next</w:t>
      </w:r>
      <w:r w:rsidR="00602D33">
        <w:rPr>
          <w:rFonts w:ascii="Times New Roman" w:hAnsi="Times New Roman"/>
          <w:sz w:val="24"/>
          <w:szCs w:val="24"/>
        </w:rPr>
        <w:t>, however, the paper picks up on</w:t>
      </w:r>
      <w:r>
        <w:rPr>
          <w:rFonts w:ascii="Times New Roman" w:hAnsi="Times New Roman"/>
          <w:sz w:val="24"/>
          <w:szCs w:val="24"/>
        </w:rPr>
        <w:t xml:space="preserve"> the narrative</w:t>
      </w:r>
      <w:r w:rsidR="00602D33">
        <w:rPr>
          <w:rFonts w:ascii="Times New Roman" w:hAnsi="Times New Roman"/>
          <w:sz w:val="24"/>
          <w:szCs w:val="24"/>
        </w:rPr>
        <w:t xml:space="preserve"> that</w:t>
      </w:r>
      <w:r w:rsidR="004E25F8" w:rsidRPr="00CD3168">
        <w:rPr>
          <w:rFonts w:ascii="Times New Roman" w:hAnsi="Times New Roman"/>
          <w:sz w:val="24"/>
          <w:szCs w:val="24"/>
        </w:rPr>
        <w:t xml:space="preserve"> looks towards the early part of the twentieth century and in particular a famous sculpture of Tsar Alexander III</w:t>
      </w:r>
      <w:r w:rsidR="009A0723" w:rsidRPr="00CD3168">
        <w:rPr>
          <w:rFonts w:ascii="Times New Roman" w:hAnsi="Times New Roman"/>
          <w:sz w:val="24"/>
          <w:szCs w:val="24"/>
        </w:rPr>
        <w:t xml:space="preserve"> by Paolo </w:t>
      </w:r>
      <w:proofErr w:type="spellStart"/>
      <w:r w:rsidR="009A0723" w:rsidRPr="00CD3168">
        <w:rPr>
          <w:rFonts w:ascii="Times New Roman" w:hAnsi="Times New Roman"/>
          <w:sz w:val="24"/>
          <w:szCs w:val="24"/>
        </w:rPr>
        <w:t>Trubetskoi</w:t>
      </w:r>
      <w:proofErr w:type="spellEnd"/>
      <w:r w:rsidR="004E25F8" w:rsidRPr="00CD3168">
        <w:rPr>
          <w:rFonts w:ascii="Times New Roman" w:hAnsi="Times New Roman"/>
          <w:sz w:val="24"/>
          <w:szCs w:val="24"/>
        </w:rPr>
        <w:t xml:space="preserve">, otherwise referred to as ‘The Hippopotamus’. </w:t>
      </w:r>
      <w:r>
        <w:rPr>
          <w:rFonts w:ascii="Times New Roman" w:hAnsi="Times New Roman"/>
          <w:sz w:val="24"/>
          <w:szCs w:val="24"/>
        </w:rPr>
        <w:t>With the narrative</w:t>
      </w:r>
      <w:r w:rsidR="009A0723" w:rsidRPr="00CD3168">
        <w:rPr>
          <w:rFonts w:ascii="Times New Roman" w:hAnsi="Times New Roman"/>
          <w:sz w:val="24"/>
          <w:szCs w:val="24"/>
        </w:rPr>
        <w:t xml:space="preserve"> reflecting on the sculptur</w:t>
      </w:r>
      <w:r w:rsidR="0001648F">
        <w:rPr>
          <w:rFonts w:ascii="Times New Roman" w:hAnsi="Times New Roman"/>
          <w:sz w:val="24"/>
          <w:szCs w:val="24"/>
        </w:rPr>
        <w:t xml:space="preserve">e by </w:t>
      </w:r>
      <w:proofErr w:type="spellStart"/>
      <w:r w:rsidR="0001648F">
        <w:rPr>
          <w:rFonts w:ascii="Times New Roman" w:hAnsi="Times New Roman"/>
          <w:sz w:val="24"/>
          <w:szCs w:val="24"/>
        </w:rPr>
        <w:t>Trubetskoi</w:t>
      </w:r>
      <w:proofErr w:type="spellEnd"/>
      <w:r w:rsidR="0001648F">
        <w:rPr>
          <w:rFonts w:ascii="Times New Roman" w:hAnsi="Times New Roman"/>
          <w:sz w:val="24"/>
          <w:szCs w:val="24"/>
        </w:rPr>
        <w:t xml:space="preserve"> seen in figure 4</w:t>
      </w:r>
      <w:r w:rsidR="009A0723" w:rsidRPr="00CD3168">
        <w:rPr>
          <w:rFonts w:ascii="Times New Roman" w:hAnsi="Times New Roman"/>
          <w:sz w:val="24"/>
          <w:szCs w:val="24"/>
        </w:rPr>
        <w:t>, evidence seems to emerge for a second phase of ridicule and caricature evident in the process. As Graham</w:t>
      </w:r>
      <w:r w:rsidR="00C014E6">
        <w:rPr>
          <w:rFonts w:ascii="Times New Roman" w:hAnsi="Times New Roman"/>
          <w:sz w:val="24"/>
          <w:szCs w:val="24"/>
        </w:rPr>
        <w:t>-</w:t>
      </w:r>
      <w:r w:rsidR="00C014E6" w:rsidRPr="00C014E6">
        <w:rPr>
          <w:rFonts w:ascii="Times New Roman" w:hAnsi="Times New Roman"/>
          <w:sz w:val="24"/>
          <w:szCs w:val="24"/>
        </w:rPr>
        <w:t xml:space="preserve"> </w:t>
      </w:r>
      <w:r w:rsidR="00C014E6">
        <w:rPr>
          <w:rFonts w:ascii="Times New Roman" w:hAnsi="Times New Roman"/>
          <w:sz w:val="24"/>
          <w:szCs w:val="24"/>
        </w:rPr>
        <w:t>Dixon</w:t>
      </w:r>
      <w:r w:rsidR="009A0723" w:rsidRPr="00CD3168">
        <w:rPr>
          <w:rFonts w:ascii="Times New Roman" w:hAnsi="Times New Roman"/>
          <w:sz w:val="24"/>
          <w:szCs w:val="24"/>
        </w:rPr>
        <w:t xml:space="preserve"> suggests, this is a less masked or undercover ridicule of the establis</w:t>
      </w:r>
      <w:r w:rsidR="000A32F0">
        <w:rPr>
          <w:rFonts w:ascii="Times New Roman" w:hAnsi="Times New Roman"/>
          <w:sz w:val="24"/>
          <w:szCs w:val="24"/>
        </w:rPr>
        <w:t>hed order. He highlights how a r</w:t>
      </w:r>
      <w:r w:rsidR="009A0723" w:rsidRPr="00CD3168">
        <w:rPr>
          <w:rFonts w:ascii="Times New Roman" w:hAnsi="Times New Roman"/>
          <w:sz w:val="24"/>
          <w:szCs w:val="24"/>
        </w:rPr>
        <w:t>oyal commission becomes the centre of ridicule. He points out that the sculpture became a rallying point of those who wanted to overthrow the regime. Paradoxically this was</w:t>
      </w:r>
      <w:r w:rsidR="0075466C" w:rsidRPr="00CD3168">
        <w:rPr>
          <w:rFonts w:ascii="Times New Roman" w:hAnsi="Times New Roman"/>
          <w:sz w:val="24"/>
          <w:szCs w:val="24"/>
        </w:rPr>
        <w:t xml:space="preserve"> far</w:t>
      </w:r>
      <w:r w:rsidR="009A0723" w:rsidRPr="00CD3168">
        <w:rPr>
          <w:rFonts w:ascii="Times New Roman" w:hAnsi="Times New Roman"/>
          <w:sz w:val="24"/>
          <w:szCs w:val="24"/>
        </w:rPr>
        <w:t xml:space="preserve"> from its meant purpose which was to celebrate the status and power of the ruling Tsar. </w:t>
      </w:r>
    </w:p>
    <w:p w:rsidR="006C607F" w:rsidRPr="00CD3168" w:rsidRDefault="006C607F" w:rsidP="002C6FAB">
      <w:pPr>
        <w:spacing w:line="480" w:lineRule="auto"/>
        <w:jc w:val="center"/>
        <w:rPr>
          <w:rFonts w:ascii="Times New Roman" w:hAnsi="Times New Roman"/>
          <w:sz w:val="24"/>
          <w:szCs w:val="24"/>
        </w:rPr>
      </w:pPr>
      <w:r w:rsidRPr="00CD3168">
        <w:rPr>
          <w:rFonts w:ascii="Times New Roman" w:hAnsi="Times New Roman"/>
          <w:sz w:val="24"/>
          <w:szCs w:val="24"/>
        </w:rPr>
        <w:t>--------------------------------------------------------------------------</w:t>
      </w:r>
    </w:p>
    <w:p w:rsidR="006C607F" w:rsidRPr="00CD3168" w:rsidRDefault="0001648F" w:rsidP="002C6FAB">
      <w:pPr>
        <w:spacing w:line="480" w:lineRule="auto"/>
        <w:jc w:val="center"/>
        <w:rPr>
          <w:rFonts w:ascii="Times New Roman" w:hAnsi="Times New Roman"/>
          <w:sz w:val="24"/>
          <w:szCs w:val="24"/>
        </w:rPr>
      </w:pPr>
      <w:r>
        <w:rPr>
          <w:rFonts w:ascii="Times New Roman" w:hAnsi="Times New Roman"/>
          <w:sz w:val="24"/>
          <w:szCs w:val="24"/>
        </w:rPr>
        <w:t>Insert Figure 4</w:t>
      </w:r>
      <w:r w:rsidR="006C607F" w:rsidRPr="00CD3168">
        <w:rPr>
          <w:rFonts w:ascii="Times New Roman" w:hAnsi="Times New Roman"/>
          <w:sz w:val="24"/>
          <w:szCs w:val="24"/>
        </w:rPr>
        <w:t xml:space="preserve"> about here</w:t>
      </w:r>
    </w:p>
    <w:p w:rsidR="006C607F" w:rsidRPr="00CD3168" w:rsidRDefault="006C607F" w:rsidP="002C6FAB">
      <w:pPr>
        <w:spacing w:line="480" w:lineRule="auto"/>
        <w:jc w:val="center"/>
        <w:rPr>
          <w:rFonts w:ascii="Times New Roman" w:hAnsi="Times New Roman"/>
          <w:sz w:val="24"/>
          <w:szCs w:val="24"/>
        </w:rPr>
      </w:pPr>
      <w:r w:rsidRPr="00CD3168">
        <w:rPr>
          <w:rFonts w:ascii="Times New Roman" w:hAnsi="Times New Roman"/>
          <w:sz w:val="24"/>
          <w:szCs w:val="24"/>
        </w:rPr>
        <w:t>--------------------------------------------------------------------------</w:t>
      </w:r>
    </w:p>
    <w:p w:rsidR="000B654F" w:rsidRPr="00CD3168" w:rsidRDefault="009A0723" w:rsidP="002C6FAB">
      <w:pPr>
        <w:spacing w:line="480" w:lineRule="auto"/>
        <w:rPr>
          <w:rFonts w:ascii="Times New Roman" w:hAnsi="Times New Roman"/>
          <w:sz w:val="24"/>
          <w:szCs w:val="24"/>
        </w:rPr>
      </w:pPr>
      <w:r w:rsidRPr="00CD3168">
        <w:rPr>
          <w:rFonts w:ascii="Times New Roman" w:hAnsi="Times New Roman"/>
          <w:sz w:val="24"/>
          <w:szCs w:val="24"/>
        </w:rPr>
        <w:t xml:space="preserve">With the sculpture being a rallying point for people an inference could be made towards </w:t>
      </w:r>
      <w:r w:rsidR="005C5EFE">
        <w:rPr>
          <w:rFonts w:ascii="Times New Roman" w:hAnsi="Times New Roman"/>
          <w:sz w:val="24"/>
          <w:szCs w:val="24"/>
        </w:rPr>
        <w:t>more traditional notions linked to leadership such as inspiration</w:t>
      </w:r>
      <w:r w:rsidRPr="00CD3168">
        <w:rPr>
          <w:rFonts w:ascii="Times New Roman" w:hAnsi="Times New Roman"/>
          <w:sz w:val="24"/>
          <w:szCs w:val="24"/>
        </w:rPr>
        <w:t>. Th</w:t>
      </w:r>
      <w:r w:rsidR="005C5EFE">
        <w:rPr>
          <w:rFonts w:ascii="Times New Roman" w:hAnsi="Times New Roman"/>
          <w:sz w:val="24"/>
          <w:szCs w:val="24"/>
        </w:rPr>
        <w:t>e inspiration described in the narrative</w:t>
      </w:r>
      <w:r w:rsidRPr="00CD3168">
        <w:rPr>
          <w:rFonts w:ascii="Times New Roman" w:hAnsi="Times New Roman"/>
          <w:sz w:val="24"/>
          <w:szCs w:val="24"/>
        </w:rPr>
        <w:t xml:space="preserve">, however, appears symbolic rather than individualistic. This is not to say that individuals were not part of the ridicule of the established order, but it was a </w:t>
      </w:r>
      <w:r w:rsidR="002A7A22" w:rsidRPr="00CD3168">
        <w:rPr>
          <w:rFonts w:ascii="Times New Roman" w:hAnsi="Times New Roman"/>
          <w:sz w:val="24"/>
          <w:szCs w:val="24"/>
        </w:rPr>
        <w:t xml:space="preserve">socially </w:t>
      </w:r>
      <w:r w:rsidR="002A7A22" w:rsidRPr="00CD3168">
        <w:rPr>
          <w:rFonts w:ascii="Times New Roman" w:hAnsi="Times New Roman"/>
          <w:sz w:val="24"/>
          <w:szCs w:val="24"/>
        </w:rPr>
        <w:lastRenderedPageBreak/>
        <w:t xml:space="preserve">constructed </w:t>
      </w:r>
      <w:r w:rsidRPr="00CD3168">
        <w:rPr>
          <w:rFonts w:ascii="Times New Roman" w:hAnsi="Times New Roman"/>
          <w:sz w:val="24"/>
          <w:szCs w:val="24"/>
        </w:rPr>
        <w:t xml:space="preserve">symbolic representation that apparently binds these individuals together. Other direct links to </w:t>
      </w:r>
      <w:r w:rsidR="005C5EFE">
        <w:rPr>
          <w:rFonts w:ascii="Times New Roman" w:hAnsi="Times New Roman"/>
          <w:sz w:val="24"/>
          <w:szCs w:val="24"/>
        </w:rPr>
        <w:t xml:space="preserve">traditional concepts linked to </w:t>
      </w:r>
      <w:r w:rsidRPr="00CD3168">
        <w:rPr>
          <w:rFonts w:ascii="Times New Roman" w:hAnsi="Times New Roman"/>
          <w:sz w:val="24"/>
          <w:szCs w:val="24"/>
        </w:rPr>
        <w:t xml:space="preserve">leadership can be seen when Graham-Dixon discusses the work of </w:t>
      </w:r>
      <w:proofErr w:type="spellStart"/>
      <w:r w:rsidRPr="00CD3168">
        <w:rPr>
          <w:rFonts w:ascii="Times New Roman" w:hAnsi="Times New Roman"/>
          <w:sz w:val="24"/>
          <w:szCs w:val="24"/>
        </w:rPr>
        <w:t>Wassily</w:t>
      </w:r>
      <w:proofErr w:type="spellEnd"/>
      <w:r w:rsidRPr="00CD3168">
        <w:rPr>
          <w:rFonts w:ascii="Times New Roman" w:hAnsi="Times New Roman"/>
          <w:sz w:val="24"/>
          <w:szCs w:val="24"/>
        </w:rPr>
        <w:t xml:space="preserve"> Kandinsky. </w:t>
      </w:r>
      <w:r w:rsidR="004E2DA8" w:rsidRPr="00CD3168">
        <w:rPr>
          <w:rFonts w:ascii="Times New Roman" w:hAnsi="Times New Roman"/>
          <w:sz w:val="24"/>
          <w:szCs w:val="24"/>
        </w:rPr>
        <w:t xml:space="preserve">Referred to as the ‘visionary’ Kandinsky in Graham-Dixon’s words </w:t>
      </w:r>
      <w:r w:rsidR="000B654F" w:rsidRPr="00CD3168">
        <w:rPr>
          <w:rFonts w:ascii="Times New Roman" w:hAnsi="Times New Roman"/>
          <w:i/>
          <w:sz w:val="24"/>
          <w:szCs w:val="24"/>
        </w:rPr>
        <w:t>“</w:t>
      </w:r>
      <w:proofErr w:type="spellStart"/>
      <w:r w:rsidR="000B654F" w:rsidRPr="00CD3168">
        <w:rPr>
          <w:rFonts w:ascii="Times New Roman" w:hAnsi="Times New Roman"/>
          <w:i/>
          <w:sz w:val="24"/>
          <w:szCs w:val="24"/>
        </w:rPr>
        <w:t>Wassily</w:t>
      </w:r>
      <w:proofErr w:type="spellEnd"/>
      <w:r w:rsidR="000B654F" w:rsidRPr="00CD3168">
        <w:rPr>
          <w:rFonts w:ascii="Times New Roman" w:hAnsi="Times New Roman"/>
          <w:i/>
          <w:sz w:val="24"/>
          <w:szCs w:val="24"/>
        </w:rPr>
        <w:t xml:space="preserve"> </w:t>
      </w:r>
      <w:r w:rsidR="004E2DA8" w:rsidRPr="00CD3168">
        <w:rPr>
          <w:rFonts w:ascii="Times New Roman" w:hAnsi="Times New Roman"/>
          <w:i/>
          <w:sz w:val="24"/>
          <w:szCs w:val="24"/>
        </w:rPr>
        <w:t>“...</w:t>
      </w:r>
      <w:r w:rsidR="000B654F" w:rsidRPr="00CD3168">
        <w:rPr>
          <w:rFonts w:ascii="Times New Roman" w:hAnsi="Times New Roman"/>
          <w:i/>
          <w:sz w:val="24"/>
          <w:szCs w:val="24"/>
        </w:rPr>
        <w:t>turned Moscow into a tapestry of colour and he dissolved into the forms of a bewildering dream”</w:t>
      </w:r>
      <w:r w:rsidR="000B654F" w:rsidRPr="00CD3168">
        <w:rPr>
          <w:rFonts w:ascii="Times New Roman" w:hAnsi="Times New Roman"/>
          <w:sz w:val="24"/>
          <w:szCs w:val="24"/>
        </w:rPr>
        <w:t xml:space="preserve"> 52mins 35secs.</w:t>
      </w:r>
    </w:p>
    <w:p w:rsidR="00DA197D" w:rsidRPr="00CD3168" w:rsidRDefault="004E2DA8" w:rsidP="002C6FAB">
      <w:pPr>
        <w:spacing w:line="480" w:lineRule="auto"/>
        <w:rPr>
          <w:rFonts w:ascii="Times New Roman" w:hAnsi="Times New Roman"/>
          <w:sz w:val="24"/>
          <w:szCs w:val="24"/>
        </w:rPr>
      </w:pPr>
      <w:r w:rsidRPr="00CD3168">
        <w:rPr>
          <w:rFonts w:ascii="Times New Roman" w:hAnsi="Times New Roman"/>
          <w:sz w:val="24"/>
          <w:szCs w:val="24"/>
        </w:rPr>
        <w:t xml:space="preserve">Graham-Dixon </w:t>
      </w:r>
      <w:r w:rsidR="002A7A22" w:rsidRPr="00CD3168">
        <w:rPr>
          <w:rFonts w:ascii="Times New Roman" w:hAnsi="Times New Roman"/>
          <w:sz w:val="24"/>
          <w:szCs w:val="24"/>
        </w:rPr>
        <w:t>goes on to</w:t>
      </w:r>
      <w:r w:rsidR="00F94A8F" w:rsidRPr="00CD3168">
        <w:rPr>
          <w:rFonts w:ascii="Times New Roman" w:hAnsi="Times New Roman"/>
          <w:sz w:val="24"/>
          <w:szCs w:val="24"/>
        </w:rPr>
        <w:t xml:space="preserve"> describe the painting ‘Composition VII’</w:t>
      </w:r>
      <w:r w:rsidR="000B654F" w:rsidRPr="00CD3168">
        <w:rPr>
          <w:rFonts w:ascii="Times New Roman" w:hAnsi="Times New Roman"/>
          <w:sz w:val="24"/>
          <w:szCs w:val="24"/>
        </w:rPr>
        <w:t xml:space="preserve"> </w:t>
      </w:r>
      <w:r w:rsidR="0001648F">
        <w:rPr>
          <w:rFonts w:ascii="Times New Roman" w:hAnsi="Times New Roman"/>
          <w:sz w:val="24"/>
          <w:szCs w:val="24"/>
        </w:rPr>
        <w:t>(see figure 5</w:t>
      </w:r>
      <w:r w:rsidR="00F94A8F" w:rsidRPr="00CD3168">
        <w:rPr>
          <w:rFonts w:ascii="Times New Roman" w:hAnsi="Times New Roman"/>
          <w:sz w:val="24"/>
          <w:szCs w:val="24"/>
        </w:rPr>
        <w:t xml:space="preserve">) </w:t>
      </w:r>
      <w:r w:rsidR="005B4112" w:rsidRPr="00CD3168">
        <w:rPr>
          <w:rFonts w:ascii="Times New Roman" w:hAnsi="Times New Roman"/>
          <w:sz w:val="24"/>
          <w:szCs w:val="24"/>
        </w:rPr>
        <w:t xml:space="preserve">as </w:t>
      </w:r>
      <w:r w:rsidR="00F94A8F" w:rsidRPr="00CD3168">
        <w:rPr>
          <w:rFonts w:ascii="Times New Roman" w:hAnsi="Times New Roman"/>
          <w:sz w:val="24"/>
          <w:szCs w:val="24"/>
        </w:rPr>
        <w:t xml:space="preserve">a painting that </w:t>
      </w:r>
      <w:r w:rsidR="005B4112" w:rsidRPr="00CD3168">
        <w:rPr>
          <w:rFonts w:ascii="Times New Roman" w:hAnsi="Times New Roman"/>
          <w:sz w:val="24"/>
          <w:szCs w:val="24"/>
        </w:rPr>
        <w:t>represents</w:t>
      </w:r>
      <w:r w:rsidR="00F94A8F" w:rsidRPr="00CD3168">
        <w:rPr>
          <w:rFonts w:ascii="Times New Roman" w:hAnsi="Times New Roman"/>
          <w:sz w:val="24"/>
          <w:szCs w:val="24"/>
        </w:rPr>
        <w:t xml:space="preserve"> Kandinsky’s </w:t>
      </w:r>
      <w:r w:rsidR="000B654F" w:rsidRPr="00CD3168">
        <w:rPr>
          <w:rFonts w:ascii="Times New Roman" w:hAnsi="Times New Roman"/>
          <w:sz w:val="24"/>
          <w:szCs w:val="24"/>
        </w:rPr>
        <w:t xml:space="preserve">view that the world was on </w:t>
      </w:r>
      <w:r w:rsidR="00F94A8F" w:rsidRPr="00CD3168">
        <w:rPr>
          <w:rFonts w:ascii="Times New Roman" w:hAnsi="Times New Roman"/>
          <w:sz w:val="24"/>
          <w:szCs w:val="24"/>
        </w:rPr>
        <w:t>the brink of a spiritual transf</w:t>
      </w:r>
      <w:r w:rsidR="000B654F" w:rsidRPr="00CD3168">
        <w:rPr>
          <w:rFonts w:ascii="Times New Roman" w:hAnsi="Times New Roman"/>
          <w:sz w:val="24"/>
          <w:szCs w:val="24"/>
        </w:rPr>
        <w:t>o</w:t>
      </w:r>
      <w:r w:rsidR="00F94A8F" w:rsidRPr="00CD3168">
        <w:rPr>
          <w:rFonts w:ascii="Times New Roman" w:hAnsi="Times New Roman"/>
          <w:sz w:val="24"/>
          <w:szCs w:val="24"/>
        </w:rPr>
        <w:t>r</w:t>
      </w:r>
      <w:r w:rsidR="000B654F" w:rsidRPr="00CD3168">
        <w:rPr>
          <w:rFonts w:ascii="Times New Roman" w:hAnsi="Times New Roman"/>
          <w:sz w:val="24"/>
          <w:szCs w:val="24"/>
        </w:rPr>
        <w:t>mation.</w:t>
      </w:r>
      <w:r w:rsidR="00F94A8F" w:rsidRPr="00CD3168">
        <w:rPr>
          <w:rFonts w:ascii="Times New Roman" w:hAnsi="Times New Roman"/>
          <w:sz w:val="24"/>
          <w:szCs w:val="24"/>
        </w:rPr>
        <w:t xml:space="preserve"> </w:t>
      </w:r>
      <w:r w:rsidR="00520783">
        <w:rPr>
          <w:rFonts w:ascii="Times New Roman" w:hAnsi="Times New Roman"/>
          <w:sz w:val="24"/>
          <w:szCs w:val="24"/>
        </w:rPr>
        <w:t xml:space="preserve">Other commentators also highlight his work in relation to a spiritual awakening in society (e.g. </w:t>
      </w:r>
      <w:r w:rsidR="00493AEE">
        <w:rPr>
          <w:rFonts w:ascii="Times New Roman" w:hAnsi="Times New Roman"/>
          <w:sz w:val="24"/>
          <w:szCs w:val="24"/>
        </w:rPr>
        <w:t xml:space="preserve">Ely, 2003; </w:t>
      </w:r>
      <w:proofErr w:type="spellStart"/>
      <w:r w:rsidR="00520783">
        <w:rPr>
          <w:rFonts w:ascii="Times New Roman" w:hAnsi="Times New Roman"/>
          <w:sz w:val="24"/>
          <w:szCs w:val="24"/>
        </w:rPr>
        <w:t>Washton</w:t>
      </w:r>
      <w:proofErr w:type="spellEnd"/>
      <w:r w:rsidR="00520783">
        <w:rPr>
          <w:rFonts w:ascii="Times New Roman" w:hAnsi="Times New Roman"/>
          <w:sz w:val="24"/>
          <w:szCs w:val="24"/>
        </w:rPr>
        <w:t xml:space="preserve"> Long, 1987). </w:t>
      </w:r>
      <w:proofErr w:type="spellStart"/>
      <w:r w:rsidR="00520783">
        <w:rPr>
          <w:rFonts w:ascii="Times New Roman" w:hAnsi="Times New Roman"/>
          <w:sz w:val="24"/>
          <w:szCs w:val="24"/>
        </w:rPr>
        <w:t>Washton</w:t>
      </w:r>
      <w:proofErr w:type="spellEnd"/>
      <w:r w:rsidR="00520783">
        <w:rPr>
          <w:rFonts w:ascii="Times New Roman" w:hAnsi="Times New Roman"/>
          <w:sz w:val="24"/>
          <w:szCs w:val="24"/>
        </w:rPr>
        <w:t xml:space="preserve"> Long, however, also highlights the anarchic nature of Kandinsky’s work. </w:t>
      </w:r>
      <w:r w:rsidR="006D416A">
        <w:rPr>
          <w:rFonts w:ascii="Times New Roman" w:hAnsi="Times New Roman"/>
          <w:sz w:val="24"/>
          <w:szCs w:val="24"/>
        </w:rPr>
        <w:t>Kandinsky</w:t>
      </w:r>
      <w:r w:rsidR="00A661C6">
        <w:rPr>
          <w:rFonts w:ascii="Times New Roman" w:hAnsi="Times New Roman"/>
          <w:sz w:val="24"/>
          <w:szCs w:val="24"/>
        </w:rPr>
        <w:t xml:space="preserve"> (1911</w:t>
      </w:r>
      <w:r w:rsidR="006D416A">
        <w:rPr>
          <w:rFonts w:ascii="Times New Roman" w:hAnsi="Times New Roman"/>
          <w:sz w:val="24"/>
          <w:szCs w:val="24"/>
        </w:rPr>
        <w:t>) himself argues for the spiritual revolution with art and a breakaway from traditional material reality</w:t>
      </w:r>
      <w:r w:rsidR="002B7C44">
        <w:rPr>
          <w:rFonts w:ascii="Times New Roman" w:hAnsi="Times New Roman"/>
          <w:sz w:val="24"/>
          <w:szCs w:val="24"/>
        </w:rPr>
        <w:t>.</w:t>
      </w:r>
      <w:r w:rsidR="006D416A">
        <w:rPr>
          <w:rFonts w:ascii="Times New Roman" w:hAnsi="Times New Roman"/>
          <w:sz w:val="24"/>
          <w:szCs w:val="24"/>
        </w:rPr>
        <w:t xml:space="preserve"> </w:t>
      </w:r>
      <w:r w:rsidR="002B7C44">
        <w:rPr>
          <w:rFonts w:ascii="Times New Roman" w:hAnsi="Times New Roman"/>
          <w:sz w:val="24"/>
          <w:szCs w:val="24"/>
        </w:rPr>
        <w:t xml:space="preserve">There is a level of self-proclamation within the judgements made by within this section of the analysis, but </w:t>
      </w:r>
      <w:r w:rsidR="006470BF">
        <w:rPr>
          <w:rFonts w:ascii="Times New Roman" w:hAnsi="Times New Roman"/>
          <w:sz w:val="24"/>
          <w:szCs w:val="24"/>
        </w:rPr>
        <w:t>here</w:t>
      </w:r>
      <w:r w:rsidR="005C5EFE">
        <w:rPr>
          <w:rFonts w:ascii="Times New Roman" w:hAnsi="Times New Roman"/>
          <w:sz w:val="24"/>
          <w:szCs w:val="24"/>
        </w:rPr>
        <w:t xml:space="preserve"> there is the construction of a phase of the social process that epitomises notions of the visionary and spiritual within rebel leadership</w:t>
      </w:r>
      <w:r w:rsidR="002B7C44">
        <w:rPr>
          <w:rFonts w:ascii="Times New Roman" w:hAnsi="Times New Roman"/>
          <w:sz w:val="24"/>
          <w:szCs w:val="24"/>
        </w:rPr>
        <w:t xml:space="preserve"> and represented by shifts in art</w:t>
      </w:r>
      <w:r w:rsidR="006470BF">
        <w:rPr>
          <w:rFonts w:ascii="Times New Roman" w:hAnsi="Times New Roman"/>
          <w:sz w:val="24"/>
          <w:szCs w:val="24"/>
        </w:rPr>
        <w:t xml:space="preserve">. This could create the opportunity to act for rebel leaders as Downton (1973) describes. </w:t>
      </w:r>
    </w:p>
    <w:p w:rsidR="001708F6" w:rsidRPr="00CD3168" w:rsidRDefault="001708F6" w:rsidP="002C6FAB">
      <w:pPr>
        <w:spacing w:line="480" w:lineRule="auto"/>
        <w:jc w:val="center"/>
        <w:rPr>
          <w:rFonts w:ascii="Times New Roman" w:hAnsi="Times New Roman"/>
          <w:sz w:val="24"/>
          <w:szCs w:val="24"/>
        </w:rPr>
      </w:pPr>
      <w:r w:rsidRPr="00CD3168">
        <w:rPr>
          <w:rFonts w:ascii="Times New Roman" w:hAnsi="Times New Roman"/>
          <w:sz w:val="24"/>
          <w:szCs w:val="24"/>
        </w:rPr>
        <w:t>--------------------------------------------------------------------------</w:t>
      </w:r>
    </w:p>
    <w:p w:rsidR="001708F6" w:rsidRPr="00CD3168" w:rsidRDefault="0001648F" w:rsidP="002C6FAB">
      <w:pPr>
        <w:spacing w:line="480" w:lineRule="auto"/>
        <w:jc w:val="center"/>
        <w:rPr>
          <w:rFonts w:ascii="Times New Roman" w:hAnsi="Times New Roman"/>
          <w:sz w:val="24"/>
          <w:szCs w:val="24"/>
        </w:rPr>
      </w:pPr>
      <w:r>
        <w:rPr>
          <w:rFonts w:ascii="Times New Roman" w:hAnsi="Times New Roman"/>
          <w:sz w:val="24"/>
          <w:szCs w:val="24"/>
        </w:rPr>
        <w:t>Insert Figure 5</w:t>
      </w:r>
      <w:r w:rsidR="001708F6" w:rsidRPr="00CD3168">
        <w:rPr>
          <w:rFonts w:ascii="Times New Roman" w:hAnsi="Times New Roman"/>
          <w:sz w:val="24"/>
          <w:szCs w:val="24"/>
        </w:rPr>
        <w:t xml:space="preserve"> about here</w:t>
      </w:r>
    </w:p>
    <w:p w:rsidR="00D41243" w:rsidRPr="00D41243" w:rsidRDefault="001708F6" w:rsidP="00D41243">
      <w:pPr>
        <w:spacing w:line="480" w:lineRule="auto"/>
        <w:jc w:val="center"/>
        <w:rPr>
          <w:rFonts w:ascii="Times New Roman" w:hAnsi="Times New Roman"/>
          <w:sz w:val="24"/>
          <w:szCs w:val="24"/>
        </w:rPr>
      </w:pPr>
      <w:r w:rsidRPr="00CD3168">
        <w:rPr>
          <w:rFonts w:ascii="Times New Roman" w:hAnsi="Times New Roman"/>
          <w:sz w:val="24"/>
          <w:szCs w:val="24"/>
        </w:rPr>
        <w:t>--------------------------------------------------------------------------</w:t>
      </w:r>
    </w:p>
    <w:p w:rsidR="004D0EDB" w:rsidRDefault="00D26A36" w:rsidP="002C6FAB">
      <w:pPr>
        <w:spacing w:line="480" w:lineRule="auto"/>
        <w:rPr>
          <w:rFonts w:ascii="Times New Roman" w:hAnsi="Times New Roman"/>
          <w:sz w:val="24"/>
          <w:szCs w:val="24"/>
        </w:rPr>
      </w:pPr>
      <w:r w:rsidRPr="00CD3168">
        <w:rPr>
          <w:rFonts w:ascii="Times New Roman" w:hAnsi="Times New Roman"/>
          <w:sz w:val="24"/>
          <w:szCs w:val="24"/>
        </w:rPr>
        <w:t xml:space="preserve">Lastly, </w:t>
      </w:r>
      <w:r w:rsidR="001708F6" w:rsidRPr="00CD3168">
        <w:rPr>
          <w:rFonts w:ascii="Times New Roman" w:hAnsi="Times New Roman"/>
          <w:sz w:val="24"/>
          <w:szCs w:val="24"/>
        </w:rPr>
        <w:t>Graham-Di</w:t>
      </w:r>
      <w:r w:rsidR="00D1477F">
        <w:rPr>
          <w:rFonts w:ascii="Times New Roman" w:hAnsi="Times New Roman"/>
          <w:sz w:val="24"/>
          <w:szCs w:val="24"/>
        </w:rPr>
        <w:t>x</w:t>
      </w:r>
      <w:r w:rsidR="001708F6" w:rsidRPr="00CD3168">
        <w:rPr>
          <w:rFonts w:ascii="Times New Roman" w:hAnsi="Times New Roman"/>
          <w:sz w:val="24"/>
          <w:szCs w:val="24"/>
        </w:rPr>
        <w:t>on provides a</w:t>
      </w:r>
      <w:r w:rsidRPr="00CD3168">
        <w:rPr>
          <w:rFonts w:ascii="Times New Roman" w:hAnsi="Times New Roman"/>
          <w:sz w:val="24"/>
          <w:szCs w:val="24"/>
        </w:rPr>
        <w:t xml:space="preserve"> narrative around the painting ‘The Black Square’ (</w:t>
      </w:r>
      <w:r w:rsidR="00F36BCF" w:rsidRPr="00CD3168">
        <w:rPr>
          <w:rFonts w:ascii="Times New Roman" w:hAnsi="Times New Roman"/>
          <w:sz w:val="24"/>
          <w:szCs w:val="24"/>
        </w:rPr>
        <w:t xml:space="preserve">circa </w:t>
      </w:r>
      <w:r w:rsidRPr="00CD3168">
        <w:rPr>
          <w:rFonts w:ascii="Times New Roman" w:hAnsi="Times New Roman"/>
          <w:sz w:val="24"/>
          <w:szCs w:val="24"/>
        </w:rPr>
        <w:t>1915) b</w:t>
      </w:r>
      <w:r w:rsidR="00EB3D9A" w:rsidRPr="00CD3168">
        <w:rPr>
          <w:rFonts w:ascii="Times New Roman" w:hAnsi="Times New Roman"/>
          <w:sz w:val="24"/>
          <w:szCs w:val="24"/>
        </w:rPr>
        <w:t xml:space="preserve">y </w:t>
      </w:r>
      <w:proofErr w:type="spellStart"/>
      <w:r w:rsidR="00EB3D9A" w:rsidRPr="00CD3168">
        <w:rPr>
          <w:rFonts w:ascii="Times New Roman" w:hAnsi="Times New Roman"/>
          <w:sz w:val="24"/>
          <w:szCs w:val="24"/>
        </w:rPr>
        <w:t>Kazimir</w:t>
      </w:r>
      <w:proofErr w:type="spellEnd"/>
      <w:r w:rsidR="00EB3D9A" w:rsidRPr="00CD3168">
        <w:rPr>
          <w:rFonts w:ascii="Times New Roman" w:hAnsi="Times New Roman"/>
          <w:sz w:val="24"/>
          <w:szCs w:val="24"/>
        </w:rPr>
        <w:t xml:space="preserve"> Malev</w:t>
      </w:r>
      <w:r w:rsidR="0001648F">
        <w:rPr>
          <w:rFonts w:ascii="Times New Roman" w:hAnsi="Times New Roman"/>
          <w:sz w:val="24"/>
          <w:szCs w:val="24"/>
        </w:rPr>
        <w:t>ich, see figure 6</w:t>
      </w:r>
      <w:r w:rsidRPr="00CD3168">
        <w:rPr>
          <w:rFonts w:ascii="Times New Roman" w:hAnsi="Times New Roman"/>
          <w:sz w:val="24"/>
          <w:szCs w:val="24"/>
        </w:rPr>
        <w:t xml:space="preserve">. </w:t>
      </w:r>
      <w:r w:rsidR="005C61BD" w:rsidRPr="00CD3168">
        <w:rPr>
          <w:rFonts w:ascii="Times New Roman" w:hAnsi="Times New Roman"/>
          <w:sz w:val="24"/>
          <w:szCs w:val="24"/>
        </w:rPr>
        <w:t>Malevich himself described the cubist and futuristic art of the time as a revolution of art that foreshadowed the political and economic revolution of 1917 (</w:t>
      </w:r>
      <w:proofErr w:type="spellStart"/>
      <w:r w:rsidR="005C61BD" w:rsidRPr="00CD3168">
        <w:rPr>
          <w:rFonts w:ascii="Times New Roman" w:hAnsi="Times New Roman"/>
          <w:sz w:val="24"/>
          <w:szCs w:val="24"/>
        </w:rPr>
        <w:t>Gray</w:t>
      </w:r>
      <w:proofErr w:type="spellEnd"/>
      <w:r w:rsidR="005C61BD" w:rsidRPr="00CD3168">
        <w:rPr>
          <w:rFonts w:ascii="Times New Roman" w:hAnsi="Times New Roman"/>
          <w:sz w:val="24"/>
          <w:szCs w:val="24"/>
        </w:rPr>
        <w:t xml:space="preserve">, 1986 [1962]). </w:t>
      </w:r>
      <w:proofErr w:type="spellStart"/>
      <w:r w:rsidR="005C61BD" w:rsidRPr="00CD3168">
        <w:rPr>
          <w:rFonts w:ascii="Times New Roman" w:hAnsi="Times New Roman"/>
          <w:sz w:val="24"/>
          <w:szCs w:val="24"/>
        </w:rPr>
        <w:t>Gray</w:t>
      </w:r>
      <w:proofErr w:type="spellEnd"/>
      <w:r w:rsidR="005C61BD" w:rsidRPr="00CD3168">
        <w:rPr>
          <w:rFonts w:ascii="Times New Roman" w:hAnsi="Times New Roman"/>
          <w:sz w:val="24"/>
          <w:szCs w:val="24"/>
        </w:rPr>
        <w:t xml:space="preserve"> goes on to describe how the revolution of 1917 gave reality to the activity of artists such as Malevich and a direction to their energies.</w:t>
      </w:r>
    </w:p>
    <w:p w:rsidR="000A32F0" w:rsidRPr="00CD3168" w:rsidRDefault="000A32F0" w:rsidP="002C6FAB">
      <w:pPr>
        <w:spacing w:line="480" w:lineRule="auto"/>
        <w:rPr>
          <w:rFonts w:ascii="Times New Roman" w:hAnsi="Times New Roman"/>
          <w:sz w:val="24"/>
          <w:szCs w:val="24"/>
        </w:rPr>
      </w:pPr>
    </w:p>
    <w:p w:rsidR="001708F6" w:rsidRPr="00CD3168" w:rsidRDefault="001708F6" w:rsidP="002C6FAB">
      <w:pPr>
        <w:spacing w:line="480" w:lineRule="auto"/>
        <w:jc w:val="center"/>
        <w:rPr>
          <w:rFonts w:ascii="Times New Roman" w:hAnsi="Times New Roman"/>
          <w:sz w:val="24"/>
          <w:szCs w:val="24"/>
        </w:rPr>
      </w:pPr>
      <w:r w:rsidRPr="00CD3168">
        <w:rPr>
          <w:rFonts w:ascii="Times New Roman" w:hAnsi="Times New Roman"/>
          <w:sz w:val="24"/>
          <w:szCs w:val="24"/>
        </w:rPr>
        <w:t>--------------------------------------------------------------------------</w:t>
      </w:r>
    </w:p>
    <w:p w:rsidR="001708F6" w:rsidRPr="00CD3168" w:rsidRDefault="0001648F" w:rsidP="002C6FAB">
      <w:pPr>
        <w:spacing w:line="480" w:lineRule="auto"/>
        <w:jc w:val="center"/>
        <w:rPr>
          <w:rFonts w:ascii="Times New Roman" w:hAnsi="Times New Roman"/>
          <w:sz w:val="24"/>
          <w:szCs w:val="24"/>
        </w:rPr>
      </w:pPr>
      <w:r>
        <w:rPr>
          <w:rFonts w:ascii="Times New Roman" w:hAnsi="Times New Roman"/>
          <w:sz w:val="24"/>
          <w:szCs w:val="24"/>
        </w:rPr>
        <w:t>Insert Figure 6</w:t>
      </w:r>
      <w:r w:rsidR="001708F6" w:rsidRPr="00CD3168">
        <w:rPr>
          <w:rFonts w:ascii="Times New Roman" w:hAnsi="Times New Roman"/>
          <w:sz w:val="24"/>
          <w:szCs w:val="24"/>
        </w:rPr>
        <w:t xml:space="preserve"> about here</w:t>
      </w:r>
    </w:p>
    <w:p w:rsidR="001708F6" w:rsidRPr="00CD3168" w:rsidRDefault="001708F6" w:rsidP="002C6FAB">
      <w:pPr>
        <w:spacing w:line="480" w:lineRule="auto"/>
        <w:jc w:val="center"/>
        <w:rPr>
          <w:rFonts w:ascii="Times New Roman" w:hAnsi="Times New Roman"/>
          <w:sz w:val="24"/>
          <w:szCs w:val="24"/>
        </w:rPr>
      </w:pPr>
      <w:r w:rsidRPr="00CD3168">
        <w:rPr>
          <w:rFonts w:ascii="Times New Roman" w:hAnsi="Times New Roman"/>
          <w:sz w:val="24"/>
          <w:szCs w:val="24"/>
        </w:rPr>
        <w:t>--------------------------------------------------------------------------</w:t>
      </w:r>
    </w:p>
    <w:p w:rsidR="00D26A36" w:rsidRPr="00CD3168" w:rsidRDefault="00D26A36" w:rsidP="002C6FAB">
      <w:pPr>
        <w:spacing w:line="480" w:lineRule="auto"/>
        <w:rPr>
          <w:rFonts w:ascii="Times New Roman" w:hAnsi="Times New Roman"/>
          <w:sz w:val="24"/>
          <w:szCs w:val="24"/>
        </w:rPr>
      </w:pPr>
      <w:r w:rsidRPr="00CD3168">
        <w:rPr>
          <w:rFonts w:ascii="Times New Roman" w:hAnsi="Times New Roman"/>
          <w:sz w:val="24"/>
          <w:szCs w:val="24"/>
        </w:rPr>
        <w:t>Graham-Dixon describes the painting</w:t>
      </w:r>
      <w:r w:rsidR="005C61BD">
        <w:rPr>
          <w:rFonts w:ascii="Times New Roman" w:hAnsi="Times New Roman"/>
          <w:sz w:val="24"/>
          <w:szCs w:val="24"/>
        </w:rPr>
        <w:t xml:space="preserve"> – ‘The Black Square’</w:t>
      </w:r>
      <w:r w:rsidRPr="00CD3168">
        <w:rPr>
          <w:rFonts w:ascii="Times New Roman" w:hAnsi="Times New Roman"/>
          <w:sz w:val="24"/>
          <w:szCs w:val="24"/>
        </w:rPr>
        <w:t xml:space="preserve"> as follows:</w:t>
      </w:r>
    </w:p>
    <w:p w:rsidR="00D26A36" w:rsidRPr="00CD3168" w:rsidRDefault="00D26A36" w:rsidP="002C6FAB">
      <w:pPr>
        <w:spacing w:line="480" w:lineRule="auto"/>
        <w:rPr>
          <w:rFonts w:ascii="Times New Roman" w:hAnsi="Times New Roman"/>
          <w:sz w:val="24"/>
          <w:szCs w:val="24"/>
        </w:rPr>
      </w:pPr>
      <w:r w:rsidRPr="00CD3168">
        <w:rPr>
          <w:rFonts w:ascii="Times New Roman" w:hAnsi="Times New Roman"/>
          <w:i/>
          <w:sz w:val="24"/>
          <w:szCs w:val="24"/>
        </w:rPr>
        <w:t>“The black square – this cracked and fading painting has the status of a holy relic, an icon touched not by god but by revolution. It’s an image of Russia itself, as a blank space ready for the great change to be written into it.”</w:t>
      </w:r>
      <w:r w:rsidRPr="00CD3168">
        <w:rPr>
          <w:rFonts w:ascii="Times New Roman" w:hAnsi="Times New Roman"/>
          <w:sz w:val="24"/>
          <w:szCs w:val="24"/>
        </w:rPr>
        <w:t xml:space="preserve"> </w:t>
      </w:r>
      <w:proofErr w:type="gramStart"/>
      <w:r w:rsidRPr="00CD3168">
        <w:rPr>
          <w:rFonts w:ascii="Times New Roman" w:hAnsi="Times New Roman"/>
          <w:sz w:val="24"/>
          <w:szCs w:val="24"/>
        </w:rPr>
        <w:t>56 mins 31 secs.</w:t>
      </w:r>
      <w:proofErr w:type="gramEnd"/>
    </w:p>
    <w:p w:rsidR="00774692" w:rsidRPr="00774692" w:rsidRDefault="00274B12" w:rsidP="002C6FAB">
      <w:pPr>
        <w:spacing w:line="480" w:lineRule="auto"/>
        <w:rPr>
          <w:rFonts w:ascii="Times New Roman" w:hAnsi="Times New Roman"/>
          <w:sz w:val="24"/>
          <w:szCs w:val="24"/>
        </w:rPr>
      </w:pPr>
      <w:r w:rsidRPr="00CD3168">
        <w:rPr>
          <w:rFonts w:ascii="Times New Roman" w:hAnsi="Times New Roman"/>
          <w:sz w:val="24"/>
          <w:szCs w:val="24"/>
        </w:rPr>
        <w:t xml:space="preserve">This is the last painting described by Graham-Dixon in his narrative regarding Russian art </w:t>
      </w:r>
      <w:r w:rsidR="005C5EFE">
        <w:rPr>
          <w:rFonts w:ascii="Times New Roman" w:hAnsi="Times New Roman"/>
          <w:sz w:val="24"/>
          <w:szCs w:val="24"/>
        </w:rPr>
        <w:t>leading up to the revolution</w:t>
      </w:r>
      <w:r w:rsidR="00B1245A">
        <w:rPr>
          <w:rFonts w:ascii="Times New Roman" w:hAnsi="Times New Roman"/>
          <w:sz w:val="24"/>
          <w:szCs w:val="24"/>
        </w:rPr>
        <w:t xml:space="preserve">. </w:t>
      </w:r>
      <w:proofErr w:type="spellStart"/>
      <w:r w:rsidR="00B1245A">
        <w:rPr>
          <w:rFonts w:ascii="Times New Roman" w:hAnsi="Times New Roman"/>
          <w:sz w:val="24"/>
          <w:szCs w:val="24"/>
        </w:rPr>
        <w:t>Graham-Dixon;s</w:t>
      </w:r>
      <w:proofErr w:type="spellEnd"/>
      <w:r w:rsidR="00B1245A">
        <w:rPr>
          <w:rFonts w:ascii="Times New Roman" w:hAnsi="Times New Roman"/>
          <w:sz w:val="24"/>
          <w:szCs w:val="24"/>
        </w:rPr>
        <w:t xml:space="preserve"> view son the</w:t>
      </w:r>
      <w:r w:rsidR="000A32F0">
        <w:rPr>
          <w:rFonts w:ascii="Times New Roman" w:hAnsi="Times New Roman"/>
          <w:sz w:val="24"/>
          <w:szCs w:val="24"/>
        </w:rPr>
        <w:t xml:space="preserve"> painting are similar to others</w:t>
      </w:r>
      <w:r w:rsidR="00B1245A">
        <w:rPr>
          <w:rFonts w:ascii="Times New Roman" w:hAnsi="Times New Roman"/>
          <w:sz w:val="24"/>
          <w:szCs w:val="24"/>
        </w:rPr>
        <w:t xml:space="preserve">, for example, </w:t>
      </w:r>
      <w:proofErr w:type="spellStart"/>
      <w:r w:rsidR="00B1245A">
        <w:rPr>
          <w:rFonts w:ascii="Times New Roman" w:hAnsi="Times New Roman"/>
          <w:sz w:val="24"/>
          <w:szCs w:val="24"/>
        </w:rPr>
        <w:t>Shatskikh</w:t>
      </w:r>
      <w:proofErr w:type="spellEnd"/>
      <w:r w:rsidR="00A53F5A">
        <w:rPr>
          <w:rFonts w:ascii="Times New Roman" w:hAnsi="Times New Roman"/>
          <w:sz w:val="24"/>
          <w:szCs w:val="24"/>
        </w:rPr>
        <w:t>,</w:t>
      </w:r>
      <w:r w:rsidR="00B1245A">
        <w:rPr>
          <w:rFonts w:ascii="Times New Roman" w:hAnsi="Times New Roman"/>
          <w:sz w:val="24"/>
          <w:szCs w:val="24"/>
        </w:rPr>
        <w:t xml:space="preserve"> writing exclusively on the painted</w:t>
      </w:r>
      <w:r w:rsidR="00A53F5A">
        <w:rPr>
          <w:rFonts w:ascii="Times New Roman" w:hAnsi="Times New Roman"/>
          <w:sz w:val="24"/>
          <w:szCs w:val="24"/>
        </w:rPr>
        <w:t>,</w:t>
      </w:r>
      <w:r w:rsidR="00B1245A">
        <w:rPr>
          <w:rFonts w:ascii="Times New Roman" w:hAnsi="Times New Roman"/>
          <w:sz w:val="24"/>
          <w:szCs w:val="24"/>
        </w:rPr>
        <w:t xml:space="preserve"> com</w:t>
      </w:r>
      <w:r w:rsidR="00A53F5A">
        <w:rPr>
          <w:rFonts w:ascii="Times New Roman" w:hAnsi="Times New Roman"/>
          <w:sz w:val="24"/>
          <w:szCs w:val="24"/>
        </w:rPr>
        <w:t xml:space="preserve">es to a similar conclusion </w:t>
      </w:r>
      <w:r w:rsidR="00B1245A">
        <w:rPr>
          <w:rFonts w:ascii="Times New Roman" w:hAnsi="Times New Roman"/>
          <w:sz w:val="24"/>
          <w:szCs w:val="24"/>
        </w:rPr>
        <w:t xml:space="preserve">describing the painting as </w:t>
      </w:r>
      <w:r w:rsidR="00B1245A">
        <w:rPr>
          <w:rFonts w:ascii="Times New Roman" w:hAnsi="Times New Roman"/>
          <w:i/>
          <w:sz w:val="24"/>
          <w:szCs w:val="24"/>
        </w:rPr>
        <w:t>‘…one of the twentieth century’s emblematic paintings, the visual manifestation of a new period in world ar</w:t>
      </w:r>
      <w:r w:rsidR="00A53F5A">
        <w:rPr>
          <w:rFonts w:ascii="Times New Roman" w:hAnsi="Times New Roman"/>
          <w:i/>
          <w:sz w:val="24"/>
          <w:szCs w:val="24"/>
        </w:rPr>
        <w:t>tistic culture at its inception</w:t>
      </w:r>
      <w:r w:rsidR="00B1245A">
        <w:rPr>
          <w:rFonts w:ascii="Times New Roman" w:hAnsi="Times New Roman"/>
          <w:i/>
          <w:sz w:val="24"/>
          <w:szCs w:val="24"/>
        </w:rPr>
        <w:t>’</w:t>
      </w:r>
      <w:r w:rsidR="00A53F5A">
        <w:rPr>
          <w:rFonts w:ascii="Times New Roman" w:hAnsi="Times New Roman"/>
          <w:sz w:val="24"/>
          <w:szCs w:val="24"/>
        </w:rPr>
        <w:t xml:space="preserve"> (2012: ix) and </w:t>
      </w:r>
      <w:r w:rsidR="00A53F5A">
        <w:rPr>
          <w:rFonts w:ascii="Times New Roman" w:hAnsi="Times New Roman"/>
          <w:i/>
          <w:sz w:val="24"/>
          <w:szCs w:val="24"/>
        </w:rPr>
        <w:t xml:space="preserve">‘The appearance of the Black Square …[in]…1915, was a seminal event for the Russian avant-gardist and for twentieth-century art as a whole. </w:t>
      </w:r>
      <w:proofErr w:type="gramStart"/>
      <w:r w:rsidR="00A53F5A">
        <w:rPr>
          <w:rFonts w:ascii="Times New Roman" w:hAnsi="Times New Roman"/>
          <w:i/>
          <w:sz w:val="24"/>
          <w:szCs w:val="24"/>
        </w:rPr>
        <w:t>The birth of geometric abstraction was a revolutionar</w:t>
      </w:r>
      <w:r w:rsidR="000A32F0">
        <w:rPr>
          <w:rFonts w:ascii="Times New Roman" w:hAnsi="Times New Roman"/>
          <w:i/>
          <w:sz w:val="24"/>
          <w:szCs w:val="24"/>
        </w:rPr>
        <w:t>y act</w:t>
      </w:r>
      <w:r w:rsidR="00A53F5A">
        <w:rPr>
          <w:rFonts w:ascii="Times New Roman" w:hAnsi="Times New Roman"/>
          <w:i/>
          <w:sz w:val="24"/>
          <w:szCs w:val="24"/>
        </w:rPr>
        <w:t xml:space="preserve">’ </w:t>
      </w:r>
      <w:r w:rsidR="00A53F5A">
        <w:rPr>
          <w:rFonts w:ascii="Times New Roman" w:hAnsi="Times New Roman"/>
          <w:sz w:val="24"/>
          <w:szCs w:val="24"/>
        </w:rPr>
        <w:t>(2012: 273)</w:t>
      </w:r>
      <w:r w:rsidR="000A32F0">
        <w:rPr>
          <w:rFonts w:ascii="Times New Roman" w:hAnsi="Times New Roman"/>
          <w:sz w:val="24"/>
          <w:szCs w:val="24"/>
        </w:rPr>
        <w:t>.</w:t>
      </w:r>
      <w:proofErr w:type="gramEnd"/>
      <w:r w:rsidRPr="00CD3168">
        <w:rPr>
          <w:rFonts w:ascii="Times New Roman" w:hAnsi="Times New Roman"/>
          <w:sz w:val="24"/>
          <w:szCs w:val="24"/>
        </w:rPr>
        <w:t xml:space="preserve"> </w:t>
      </w:r>
      <w:r w:rsidR="00774692">
        <w:rPr>
          <w:rFonts w:ascii="Times New Roman" w:hAnsi="Times New Roman"/>
          <w:sz w:val="24"/>
          <w:szCs w:val="24"/>
        </w:rPr>
        <w:t xml:space="preserve">Reading further into </w:t>
      </w:r>
      <w:proofErr w:type="spellStart"/>
      <w:r w:rsidR="00774692">
        <w:rPr>
          <w:rFonts w:ascii="Times New Roman" w:hAnsi="Times New Roman"/>
          <w:sz w:val="24"/>
          <w:szCs w:val="24"/>
        </w:rPr>
        <w:t>Shatskikh’s</w:t>
      </w:r>
      <w:proofErr w:type="spellEnd"/>
      <w:r w:rsidR="00774692">
        <w:rPr>
          <w:rFonts w:ascii="Times New Roman" w:hAnsi="Times New Roman"/>
          <w:sz w:val="24"/>
          <w:szCs w:val="24"/>
        </w:rPr>
        <w:t xml:space="preserve"> account of the history of the Black Square there is evidence to suggest that the sacred nature to which the painting is viewed al</w:t>
      </w:r>
      <w:r w:rsidR="000A32F0">
        <w:rPr>
          <w:rFonts w:ascii="Times New Roman" w:hAnsi="Times New Roman"/>
          <w:sz w:val="24"/>
          <w:szCs w:val="24"/>
        </w:rPr>
        <w:t>so has a self-proclaimed nature</w:t>
      </w:r>
      <w:r w:rsidR="00774692">
        <w:rPr>
          <w:rFonts w:ascii="Times New Roman" w:hAnsi="Times New Roman"/>
          <w:sz w:val="24"/>
          <w:szCs w:val="24"/>
        </w:rPr>
        <w:t xml:space="preserve"> as Malevich is attributed with calling the painting </w:t>
      </w:r>
      <w:r w:rsidR="00774692">
        <w:rPr>
          <w:rFonts w:ascii="Times New Roman" w:hAnsi="Times New Roman"/>
          <w:i/>
          <w:sz w:val="24"/>
          <w:szCs w:val="24"/>
        </w:rPr>
        <w:t xml:space="preserve">‘…an icon of our era’ </w:t>
      </w:r>
      <w:r w:rsidR="00774692">
        <w:rPr>
          <w:rFonts w:ascii="Times New Roman" w:hAnsi="Times New Roman"/>
          <w:sz w:val="24"/>
          <w:szCs w:val="24"/>
        </w:rPr>
        <w:t>(</w:t>
      </w:r>
      <w:proofErr w:type="spellStart"/>
      <w:r w:rsidR="00774692">
        <w:rPr>
          <w:rFonts w:ascii="Times New Roman" w:hAnsi="Times New Roman"/>
          <w:sz w:val="24"/>
          <w:szCs w:val="24"/>
        </w:rPr>
        <w:t>Shatskikh</w:t>
      </w:r>
      <w:proofErr w:type="spellEnd"/>
      <w:r w:rsidR="00774692">
        <w:rPr>
          <w:rFonts w:ascii="Times New Roman" w:hAnsi="Times New Roman"/>
          <w:sz w:val="24"/>
          <w:szCs w:val="24"/>
        </w:rPr>
        <w:t xml:space="preserve">, 2012: 109) in a letter in 1916. Furthermore, </w:t>
      </w:r>
      <w:proofErr w:type="spellStart"/>
      <w:r w:rsidR="00774692">
        <w:rPr>
          <w:rFonts w:ascii="Times New Roman" w:hAnsi="Times New Roman"/>
          <w:sz w:val="24"/>
          <w:szCs w:val="24"/>
        </w:rPr>
        <w:t>Shatskikh’s</w:t>
      </w:r>
      <w:proofErr w:type="spellEnd"/>
      <w:r w:rsidR="00774692">
        <w:rPr>
          <w:rFonts w:ascii="Times New Roman" w:hAnsi="Times New Roman"/>
          <w:sz w:val="24"/>
          <w:szCs w:val="24"/>
        </w:rPr>
        <w:t xml:space="preserve"> work suggests a history of Malevich almost strategically placing the painting in prominent pseudo-religious wall spaces at exhibitions. </w:t>
      </w:r>
    </w:p>
    <w:p w:rsidR="00602D33" w:rsidRPr="0073174E" w:rsidRDefault="00B1245A" w:rsidP="002C6FAB">
      <w:pPr>
        <w:spacing w:line="480" w:lineRule="auto"/>
        <w:rPr>
          <w:rFonts w:ascii="Times New Roman" w:hAnsi="Times New Roman"/>
          <w:i/>
          <w:sz w:val="24"/>
          <w:szCs w:val="24"/>
        </w:rPr>
      </w:pPr>
      <w:r>
        <w:rPr>
          <w:rFonts w:ascii="Times New Roman" w:hAnsi="Times New Roman"/>
          <w:sz w:val="24"/>
          <w:szCs w:val="24"/>
        </w:rPr>
        <w:lastRenderedPageBreak/>
        <w:t>If</w:t>
      </w:r>
      <w:r w:rsidR="00774692">
        <w:rPr>
          <w:rFonts w:ascii="Times New Roman" w:hAnsi="Times New Roman"/>
          <w:sz w:val="24"/>
          <w:szCs w:val="24"/>
        </w:rPr>
        <w:t>, however,</w:t>
      </w:r>
      <w:r>
        <w:rPr>
          <w:rFonts w:ascii="Times New Roman" w:hAnsi="Times New Roman"/>
          <w:sz w:val="24"/>
          <w:szCs w:val="24"/>
        </w:rPr>
        <w:t xml:space="preserve"> th</w:t>
      </w:r>
      <w:r w:rsidR="00774692">
        <w:rPr>
          <w:rFonts w:ascii="Times New Roman" w:hAnsi="Times New Roman"/>
          <w:sz w:val="24"/>
          <w:szCs w:val="24"/>
        </w:rPr>
        <w:t>e</w:t>
      </w:r>
      <w:r>
        <w:rPr>
          <w:rFonts w:ascii="Times New Roman" w:hAnsi="Times New Roman"/>
          <w:sz w:val="24"/>
          <w:szCs w:val="24"/>
        </w:rPr>
        <w:t xml:space="preserve"> narrative </w:t>
      </w:r>
      <w:r w:rsidR="00774692">
        <w:rPr>
          <w:rFonts w:ascii="Times New Roman" w:hAnsi="Times New Roman"/>
          <w:sz w:val="24"/>
          <w:szCs w:val="24"/>
        </w:rPr>
        <w:t>is to be</w:t>
      </w:r>
      <w:r>
        <w:rPr>
          <w:rFonts w:ascii="Times New Roman" w:hAnsi="Times New Roman"/>
          <w:sz w:val="24"/>
          <w:szCs w:val="24"/>
        </w:rPr>
        <w:t xml:space="preserve"> taken </w:t>
      </w:r>
      <w:r w:rsidR="00774692">
        <w:rPr>
          <w:rFonts w:ascii="Times New Roman" w:hAnsi="Times New Roman"/>
          <w:sz w:val="24"/>
          <w:szCs w:val="24"/>
        </w:rPr>
        <w:t>as</w:t>
      </w:r>
      <w:r>
        <w:rPr>
          <w:rFonts w:ascii="Times New Roman" w:hAnsi="Times New Roman"/>
          <w:sz w:val="24"/>
          <w:szCs w:val="24"/>
        </w:rPr>
        <w:t xml:space="preserve"> the basis of the analysis then it seems reasonable to suggest that this painting represents a</w:t>
      </w:r>
      <w:r w:rsidR="00274B12" w:rsidRPr="00CD3168">
        <w:rPr>
          <w:rFonts w:ascii="Times New Roman" w:hAnsi="Times New Roman"/>
          <w:sz w:val="24"/>
          <w:szCs w:val="24"/>
        </w:rPr>
        <w:t xml:space="preserve"> liminal stage in the </w:t>
      </w:r>
      <w:r w:rsidR="005C5EFE">
        <w:rPr>
          <w:rFonts w:ascii="Times New Roman" w:hAnsi="Times New Roman"/>
          <w:sz w:val="24"/>
          <w:szCs w:val="24"/>
        </w:rPr>
        <w:t xml:space="preserve">rebel </w:t>
      </w:r>
      <w:r w:rsidR="00274B12" w:rsidRPr="00CD3168">
        <w:rPr>
          <w:rFonts w:ascii="Times New Roman" w:hAnsi="Times New Roman"/>
          <w:sz w:val="24"/>
          <w:szCs w:val="24"/>
        </w:rPr>
        <w:t xml:space="preserve">leadership process, being </w:t>
      </w:r>
      <w:r w:rsidR="00274B12" w:rsidRPr="00701088">
        <w:rPr>
          <w:rFonts w:ascii="Times New Roman" w:hAnsi="Times New Roman"/>
          <w:i/>
          <w:sz w:val="24"/>
          <w:szCs w:val="24"/>
        </w:rPr>
        <w:t>neither here nor there</w:t>
      </w:r>
      <w:r w:rsidR="00701088">
        <w:rPr>
          <w:rFonts w:ascii="Times New Roman" w:hAnsi="Times New Roman"/>
          <w:sz w:val="24"/>
          <w:szCs w:val="24"/>
        </w:rPr>
        <w:t xml:space="preserve"> (a term used by</w:t>
      </w:r>
      <w:r w:rsidR="001C7BA3" w:rsidRPr="001C7BA3">
        <w:rPr>
          <w:rFonts w:ascii="Times New Roman" w:hAnsi="Times New Roman"/>
          <w:sz w:val="24"/>
          <w:szCs w:val="24"/>
        </w:rPr>
        <w:t xml:space="preserve"> Turner 1969; 1979; 1987</w:t>
      </w:r>
      <w:r w:rsidR="00701088">
        <w:rPr>
          <w:rFonts w:ascii="Times New Roman" w:hAnsi="Times New Roman"/>
          <w:sz w:val="24"/>
          <w:szCs w:val="24"/>
        </w:rPr>
        <w:t xml:space="preserve"> to describe a liminal space</w:t>
      </w:r>
      <w:r w:rsidR="001C7BA3" w:rsidRPr="001C7BA3">
        <w:rPr>
          <w:rFonts w:ascii="Times New Roman" w:hAnsi="Times New Roman"/>
          <w:sz w:val="24"/>
          <w:szCs w:val="24"/>
        </w:rPr>
        <w:t>)</w:t>
      </w:r>
      <w:r w:rsidR="00274B12" w:rsidRPr="001C7BA3">
        <w:rPr>
          <w:rFonts w:ascii="Times New Roman" w:hAnsi="Times New Roman"/>
          <w:sz w:val="24"/>
          <w:szCs w:val="24"/>
        </w:rPr>
        <w:t>.</w:t>
      </w:r>
      <w:r w:rsidR="00274B12" w:rsidRPr="00CD3168">
        <w:rPr>
          <w:rFonts w:ascii="Times New Roman" w:hAnsi="Times New Roman"/>
          <w:sz w:val="24"/>
          <w:szCs w:val="24"/>
        </w:rPr>
        <w:t xml:space="preserve"> </w:t>
      </w:r>
      <w:r w:rsidR="00D57215" w:rsidRPr="00CD3168">
        <w:rPr>
          <w:rFonts w:ascii="Times New Roman" w:hAnsi="Times New Roman"/>
          <w:sz w:val="24"/>
          <w:szCs w:val="24"/>
        </w:rPr>
        <w:t xml:space="preserve">The importance of </w:t>
      </w:r>
      <w:r w:rsidR="00274B12" w:rsidRPr="00CD3168">
        <w:rPr>
          <w:rFonts w:ascii="Times New Roman" w:hAnsi="Times New Roman"/>
          <w:sz w:val="24"/>
          <w:szCs w:val="24"/>
        </w:rPr>
        <w:t>li</w:t>
      </w:r>
      <w:r w:rsidR="00D1477F">
        <w:rPr>
          <w:rFonts w:ascii="Times New Roman" w:hAnsi="Times New Roman"/>
          <w:sz w:val="24"/>
          <w:szCs w:val="24"/>
        </w:rPr>
        <w:t>minality to leadership is</w:t>
      </w:r>
      <w:r w:rsidR="0067719F" w:rsidRPr="00CD3168">
        <w:rPr>
          <w:rFonts w:ascii="Times New Roman" w:hAnsi="Times New Roman"/>
          <w:sz w:val="24"/>
          <w:szCs w:val="24"/>
        </w:rPr>
        <w:t xml:space="preserve"> al</w:t>
      </w:r>
      <w:r w:rsidR="00274B12" w:rsidRPr="00CD3168">
        <w:rPr>
          <w:rFonts w:ascii="Times New Roman" w:hAnsi="Times New Roman"/>
          <w:sz w:val="24"/>
          <w:szCs w:val="24"/>
        </w:rPr>
        <w:t>s</w:t>
      </w:r>
      <w:r w:rsidR="0067719F" w:rsidRPr="00CD3168">
        <w:rPr>
          <w:rFonts w:ascii="Times New Roman" w:hAnsi="Times New Roman"/>
          <w:sz w:val="24"/>
          <w:szCs w:val="24"/>
        </w:rPr>
        <w:t>o</w:t>
      </w:r>
      <w:r w:rsidR="00D1477F">
        <w:rPr>
          <w:rFonts w:ascii="Times New Roman" w:hAnsi="Times New Roman"/>
          <w:sz w:val="24"/>
          <w:szCs w:val="24"/>
        </w:rPr>
        <w:t xml:space="preserve"> starting to be</w:t>
      </w:r>
      <w:r w:rsidR="00274B12" w:rsidRPr="00CD3168">
        <w:rPr>
          <w:rFonts w:ascii="Times New Roman" w:hAnsi="Times New Roman"/>
          <w:sz w:val="24"/>
          <w:szCs w:val="24"/>
        </w:rPr>
        <w:t xml:space="preserve"> made in the literature (e.g. Hawkins and Edwards, </w:t>
      </w:r>
      <w:r w:rsidR="00934D64">
        <w:rPr>
          <w:rFonts w:ascii="Times New Roman" w:hAnsi="Times New Roman"/>
          <w:sz w:val="24"/>
          <w:szCs w:val="24"/>
        </w:rPr>
        <w:t>2015</w:t>
      </w:r>
      <w:r w:rsidR="001708F6" w:rsidRPr="00CD3168">
        <w:rPr>
          <w:rFonts w:ascii="Times New Roman" w:hAnsi="Times New Roman"/>
          <w:sz w:val="24"/>
          <w:szCs w:val="24"/>
        </w:rPr>
        <w:t xml:space="preserve">; Yip and </w:t>
      </w:r>
      <w:proofErr w:type="spellStart"/>
      <w:r w:rsidR="001708F6" w:rsidRPr="00CD3168">
        <w:rPr>
          <w:rFonts w:ascii="Times New Roman" w:hAnsi="Times New Roman"/>
          <w:sz w:val="24"/>
          <w:szCs w:val="24"/>
        </w:rPr>
        <w:t>Raelin</w:t>
      </w:r>
      <w:proofErr w:type="spellEnd"/>
      <w:r w:rsidR="001708F6" w:rsidRPr="00CD3168">
        <w:rPr>
          <w:rFonts w:ascii="Times New Roman" w:hAnsi="Times New Roman"/>
          <w:sz w:val="24"/>
          <w:szCs w:val="24"/>
        </w:rPr>
        <w:t>, 2012</w:t>
      </w:r>
      <w:r w:rsidR="00274B12" w:rsidRPr="00CD3168">
        <w:rPr>
          <w:rFonts w:ascii="Times New Roman" w:hAnsi="Times New Roman"/>
          <w:sz w:val="24"/>
          <w:szCs w:val="24"/>
        </w:rPr>
        <w:t>)</w:t>
      </w:r>
      <w:r w:rsidR="00F94A8F" w:rsidRPr="00CD3168">
        <w:rPr>
          <w:rFonts w:ascii="Times New Roman" w:hAnsi="Times New Roman"/>
          <w:sz w:val="24"/>
          <w:szCs w:val="24"/>
        </w:rPr>
        <w:t xml:space="preserve"> and hence </w:t>
      </w:r>
      <w:r w:rsidR="002A7A22" w:rsidRPr="00CD3168">
        <w:rPr>
          <w:rFonts w:ascii="Times New Roman" w:hAnsi="Times New Roman"/>
          <w:sz w:val="24"/>
          <w:szCs w:val="24"/>
        </w:rPr>
        <w:t xml:space="preserve">it is </w:t>
      </w:r>
      <w:r w:rsidR="00F94A8F" w:rsidRPr="00CD3168">
        <w:rPr>
          <w:rFonts w:ascii="Times New Roman" w:hAnsi="Times New Roman"/>
          <w:sz w:val="24"/>
          <w:szCs w:val="24"/>
        </w:rPr>
        <w:t>see</w:t>
      </w:r>
      <w:r w:rsidR="002A7A22" w:rsidRPr="00CD3168">
        <w:rPr>
          <w:rFonts w:ascii="Times New Roman" w:hAnsi="Times New Roman"/>
          <w:sz w:val="24"/>
          <w:szCs w:val="24"/>
        </w:rPr>
        <w:t xml:space="preserve">n </w:t>
      </w:r>
      <w:r w:rsidR="00A53F5A">
        <w:rPr>
          <w:rFonts w:ascii="Times New Roman" w:hAnsi="Times New Roman"/>
          <w:sz w:val="24"/>
          <w:szCs w:val="24"/>
        </w:rPr>
        <w:t>here as important</w:t>
      </w:r>
      <w:r>
        <w:rPr>
          <w:rFonts w:ascii="Times New Roman" w:hAnsi="Times New Roman"/>
          <w:sz w:val="24"/>
          <w:szCs w:val="24"/>
        </w:rPr>
        <w:t xml:space="preserve"> within </w:t>
      </w:r>
      <w:r w:rsidR="00A53F5A">
        <w:rPr>
          <w:rFonts w:ascii="Times New Roman" w:hAnsi="Times New Roman"/>
          <w:sz w:val="24"/>
          <w:szCs w:val="24"/>
        </w:rPr>
        <w:t>a</w:t>
      </w:r>
      <w:r w:rsidR="00F94A8F" w:rsidRPr="00CD3168">
        <w:rPr>
          <w:rFonts w:ascii="Times New Roman" w:hAnsi="Times New Roman"/>
          <w:sz w:val="24"/>
          <w:szCs w:val="24"/>
        </w:rPr>
        <w:t xml:space="preserve"> processual view of leadership. </w:t>
      </w:r>
      <w:r w:rsidR="005C61BD">
        <w:rPr>
          <w:rFonts w:ascii="Times New Roman" w:hAnsi="Times New Roman"/>
          <w:sz w:val="24"/>
          <w:szCs w:val="24"/>
        </w:rPr>
        <w:t xml:space="preserve">Furthermore, this resonates with </w:t>
      </w:r>
      <w:proofErr w:type="spellStart"/>
      <w:r w:rsidR="005C61BD">
        <w:rPr>
          <w:rFonts w:ascii="Times New Roman" w:hAnsi="Times New Roman"/>
          <w:sz w:val="24"/>
          <w:szCs w:val="24"/>
        </w:rPr>
        <w:t>Pettee’s</w:t>
      </w:r>
      <w:proofErr w:type="spellEnd"/>
      <w:r w:rsidR="005C61BD">
        <w:rPr>
          <w:rFonts w:ascii="Times New Roman" w:hAnsi="Times New Roman"/>
          <w:sz w:val="24"/>
          <w:szCs w:val="24"/>
        </w:rPr>
        <w:t xml:space="preserve"> (1938) observation regarding the last stage before revolution, where there is a period between the destruction of the old and acceptance of the new – a state of pseudo-</w:t>
      </w:r>
      <w:proofErr w:type="spellStart"/>
      <w:r w:rsidR="005C61BD">
        <w:rPr>
          <w:rFonts w:ascii="Times New Roman" w:hAnsi="Times New Roman"/>
          <w:sz w:val="24"/>
          <w:szCs w:val="24"/>
        </w:rPr>
        <w:t>morphosis</w:t>
      </w:r>
      <w:proofErr w:type="spellEnd"/>
      <w:r w:rsidR="005C61BD">
        <w:rPr>
          <w:rFonts w:ascii="Times New Roman" w:hAnsi="Times New Roman"/>
          <w:sz w:val="24"/>
          <w:szCs w:val="24"/>
        </w:rPr>
        <w:t xml:space="preserve"> or social neurosis. </w:t>
      </w:r>
      <w:r w:rsidR="0060360F">
        <w:rPr>
          <w:rFonts w:ascii="Times New Roman" w:hAnsi="Times New Roman"/>
          <w:sz w:val="24"/>
          <w:szCs w:val="24"/>
        </w:rPr>
        <w:t xml:space="preserve">Singer (1970: xii) also describes a </w:t>
      </w:r>
      <w:r w:rsidR="0060360F">
        <w:rPr>
          <w:rFonts w:ascii="Times New Roman" w:hAnsi="Times New Roman"/>
          <w:i/>
          <w:sz w:val="24"/>
          <w:szCs w:val="24"/>
        </w:rPr>
        <w:t xml:space="preserve">‘… general bewilderment’ </w:t>
      </w:r>
      <w:r w:rsidR="0060360F">
        <w:rPr>
          <w:rFonts w:ascii="Times New Roman" w:hAnsi="Times New Roman"/>
          <w:sz w:val="24"/>
          <w:szCs w:val="24"/>
        </w:rPr>
        <w:t xml:space="preserve">that </w:t>
      </w:r>
      <w:r w:rsidR="0060360F">
        <w:rPr>
          <w:rFonts w:ascii="Times New Roman" w:hAnsi="Times New Roman"/>
          <w:i/>
          <w:sz w:val="24"/>
          <w:szCs w:val="24"/>
        </w:rPr>
        <w:t>‘</w:t>
      </w:r>
      <w:r w:rsidR="006470BF">
        <w:rPr>
          <w:rFonts w:ascii="Times New Roman" w:hAnsi="Times New Roman"/>
          <w:i/>
          <w:sz w:val="24"/>
          <w:szCs w:val="24"/>
        </w:rPr>
        <w:t xml:space="preserve">usually marks the twilight of </w:t>
      </w:r>
      <w:r w:rsidR="0060360F">
        <w:rPr>
          <w:rFonts w:ascii="Times New Roman" w:hAnsi="Times New Roman"/>
          <w:i/>
          <w:sz w:val="24"/>
          <w:szCs w:val="24"/>
        </w:rPr>
        <w:t xml:space="preserve">reign.’ </w:t>
      </w:r>
      <w:r w:rsidR="005C61BD">
        <w:rPr>
          <w:rFonts w:ascii="Times New Roman" w:hAnsi="Times New Roman"/>
          <w:sz w:val="24"/>
          <w:szCs w:val="24"/>
        </w:rPr>
        <w:t xml:space="preserve">This final stage of revolution and, </w:t>
      </w:r>
      <w:r w:rsidR="00D1477F">
        <w:rPr>
          <w:rFonts w:ascii="Times New Roman" w:hAnsi="Times New Roman"/>
          <w:sz w:val="24"/>
          <w:szCs w:val="24"/>
        </w:rPr>
        <w:t>for the purposes of this view of</w:t>
      </w:r>
      <w:r w:rsidR="005C61BD">
        <w:rPr>
          <w:rFonts w:ascii="Times New Roman" w:hAnsi="Times New Roman"/>
          <w:sz w:val="24"/>
          <w:szCs w:val="24"/>
        </w:rPr>
        <w:t xml:space="preserve"> processual</w:t>
      </w:r>
      <w:r w:rsidR="005C5EFE">
        <w:rPr>
          <w:rFonts w:ascii="Times New Roman" w:hAnsi="Times New Roman"/>
          <w:sz w:val="24"/>
          <w:szCs w:val="24"/>
        </w:rPr>
        <w:t xml:space="preserve"> rebel</w:t>
      </w:r>
      <w:r w:rsidR="005C61BD">
        <w:rPr>
          <w:rFonts w:ascii="Times New Roman" w:hAnsi="Times New Roman"/>
          <w:sz w:val="24"/>
          <w:szCs w:val="24"/>
        </w:rPr>
        <w:t xml:space="preserve"> leadership, </w:t>
      </w:r>
      <w:r w:rsidR="0064207E">
        <w:rPr>
          <w:rFonts w:ascii="Times New Roman" w:hAnsi="Times New Roman"/>
          <w:sz w:val="24"/>
          <w:szCs w:val="24"/>
        </w:rPr>
        <w:t>seems an important stage, not least as it produces the ‘leaders’ we o</w:t>
      </w:r>
      <w:r w:rsidR="00602D33">
        <w:rPr>
          <w:rFonts w:ascii="Times New Roman" w:hAnsi="Times New Roman"/>
          <w:sz w:val="24"/>
          <w:szCs w:val="24"/>
        </w:rPr>
        <w:t>ften refer to in the literature</w:t>
      </w:r>
      <w:r w:rsidR="00602D33" w:rsidRPr="00CD3168">
        <w:rPr>
          <w:rFonts w:ascii="Times New Roman" w:hAnsi="Times New Roman"/>
          <w:sz w:val="24"/>
          <w:szCs w:val="24"/>
        </w:rPr>
        <w:t xml:space="preserve">. Individuals such as Lenin, Stalin and Trotsky are often seen as leaders of this time (see </w:t>
      </w:r>
      <w:proofErr w:type="spellStart"/>
      <w:r w:rsidR="00602D33" w:rsidRPr="00CD3168">
        <w:rPr>
          <w:rFonts w:ascii="Times New Roman" w:hAnsi="Times New Roman"/>
          <w:sz w:val="24"/>
          <w:szCs w:val="24"/>
        </w:rPr>
        <w:t>Rejai</w:t>
      </w:r>
      <w:proofErr w:type="spellEnd"/>
      <w:r w:rsidR="00602D33" w:rsidRPr="00CD3168">
        <w:rPr>
          <w:rFonts w:ascii="Times New Roman" w:hAnsi="Times New Roman"/>
          <w:sz w:val="24"/>
          <w:szCs w:val="24"/>
        </w:rPr>
        <w:t xml:space="preserve"> and Phillips, 1979, for a review and of other revolutionary leaders), whereas, here is evidence that </w:t>
      </w:r>
      <w:r w:rsidR="00602D33">
        <w:rPr>
          <w:rFonts w:ascii="Times New Roman" w:hAnsi="Times New Roman"/>
          <w:sz w:val="24"/>
          <w:szCs w:val="24"/>
        </w:rPr>
        <w:t>a leadership</w:t>
      </w:r>
      <w:r w:rsidR="00602D33" w:rsidRPr="00CD3168">
        <w:rPr>
          <w:rFonts w:ascii="Times New Roman" w:hAnsi="Times New Roman"/>
          <w:sz w:val="24"/>
          <w:szCs w:val="24"/>
        </w:rPr>
        <w:t xml:space="preserve"> process </w:t>
      </w:r>
      <w:r w:rsidR="00602D33">
        <w:rPr>
          <w:rFonts w:ascii="Times New Roman" w:hAnsi="Times New Roman"/>
          <w:sz w:val="24"/>
          <w:szCs w:val="24"/>
        </w:rPr>
        <w:t>is being constructed in the narrative.</w:t>
      </w:r>
      <w:r w:rsidR="004A776E">
        <w:rPr>
          <w:rFonts w:ascii="Times New Roman" w:hAnsi="Times New Roman"/>
          <w:sz w:val="24"/>
          <w:szCs w:val="24"/>
        </w:rPr>
        <w:t xml:space="preserve"> This seems to resonate with Wood’s (2005) comme</w:t>
      </w:r>
      <w:r w:rsidR="00CC0E6B">
        <w:rPr>
          <w:rFonts w:ascii="Times New Roman" w:hAnsi="Times New Roman"/>
          <w:sz w:val="24"/>
          <w:szCs w:val="24"/>
        </w:rPr>
        <w:t>nts of individual leaders</w:t>
      </w:r>
      <w:r w:rsidR="004A776E">
        <w:rPr>
          <w:rFonts w:ascii="Times New Roman" w:hAnsi="Times New Roman"/>
          <w:sz w:val="24"/>
          <w:szCs w:val="24"/>
        </w:rPr>
        <w:t xml:space="preserve"> being symbolic parts of a leadership process</w:t>
      </w:r>
      <w:r w:rsidR="00602D33">
        <w:rPr>
          <w:rFonts w:ascii="Times New Roman" w:hAnsi="Times New Roman"/>
          <w:sz w:val="24"/>
          <w:szCs w:val="24"/>
        </w:rPr>
        <w:t xml:space="preserve"> </w:t>
      </w:r>
      <w:r w:rsidR="004A776E">
        <w:rPr>
          <w:rFonts w:ascii="Times New Roman" w:hAnsi="Times New Roman"/>
          <w:sz w:val="24"/>
          <w:szCs w:val="24"/>
        </w:rPr>
        <w:t>an</w:t>
      </w:r>
      <w:r w:rsidR="0073174E">
        <w:rPr>
          <w:rFonts w:ascii="Times New Roman" w:hAnsi="Times New Roman"/>
          <w:sz w:val="24"/>
          <w:szCs w:val="24"/>
        </w:rPr>
        <w:t>d Orwell</w:t>
      </w:r>
      <w:r w:rsidR="004A776E">
        <w:rPr>
          <w:rFonts w:ascii="Times New Roman" w:hAnsi="Times New Roman"/>
          <w:sz w:val="24"/>
          <w:szCs w:val="24"/>
        </w:rPr>
        <w:t>’s</w:t>
      </w:r>
      <w:r w:rsidR="0073174E">
        <w:rPr>
          <w:rFonts w:ascii="Times New Roman" w:hAnsi="Times New Roman"/>
          <w:sz w:val="24"/>
          <w:szCs w:val="24"/>
        </w:rPr>
        <w:t xml:space="preserve"> (1940: 82) </w:t>
      </w:r>
      <w:r w:rsidR="004A776E">
        <w:rPr>
          <w:rFonts w:ascii="Times New Roman" w:hAnsi="Times New Roman"/>
          <w:sz w:val="24"/>
          <w:szCs w:val="24"/>
        </w:rPr>
        <w:t>suggestion that</w:t>
      </w:r>
      <w:r w:rsidR="0073174E">
        <w:rPr>
          <w:rFonts w:ascii="Times New Roman" w:hAnsi="Times New Roman"/>
          <w:i/>
          <w:sz w:val="24"/>
          <w:szCs w:val="24"/>
        </w:rPr>
        <w:t>‘…it is movements that make leaders and not leaders movements.’</w:t>
      </w:r>
    </w:p>
    <w:p w:rsidR="00602D33" w:rsidRPr="00602D33" w:rsidRDefault="00602D33" w:rsidP="002C6FAB">
      <w:pPr>
        <w:spacing w:line="480" w:lineRule="auto"/>
        <w:rPr>
          <w:rFonts w:ascii="Times New Roman" w:hAnsi="Times New Roman"/>
          <w:i/>
          <w:sz w:val="24"/>
          <w:szCs w:val="24"/>
        </w:rPr>
      </w:pPr>
    </w:p>
    <w:p w:rsidR="00C82C47" w:rsidRPr="00CD3168" w:rsidRDefault="0067719F" w:rsidP="002C6FAB">
      <w:pPr>
        <w:spacing w:line="480" w:lineRule="auto"/>
        <w:rPr>
          <w:rFonts w:ascii="Times New Roman" w:hAnsi="Times New Roman"/>
          <w:b/>
          <w:sz w:val="24"/>
          <w:szCs w:val="24"/>
        </w:rPr>
      </w:pPr>
      <w:r w:rsidRPr="00CD3168">
        <w:rPr>
          <w:rFonts w:ascii="Times New Roman" w:hAnsi="Times New Roman"/>
          <w:b/>
          <w:sz w:val="24"/>
          <w:szCs w:val="24"/>
        </w:rPr>
        <w:t>Reflections from the Narrative</w:t>
      </w:r>
    </w:p>
    <w:p w:rsidR="00E16FEC" w:rsidRPr="00CD3168" w:rsidRDefault="00324D3E" w:rsidP="002C6FAB">
      <w:pPr>
        <w:spacing w:line="480" w:lineRule="auto"/>
        <w:rPr>
          <w:rFonts w:ascii="Times New Roman" w:hAnsi="Times New Roman"/>
          <w:sz w:val="24"/>
          <w:szCs w:val="24"/>
        </w:rPr>
      </w:pPr>
      <w:r w:rsidRPr="00CD3168">
        <w:rPr>
          <w:rFonts w:ascii="Times New Roman" w:hAnsi="Times New Roman"/>
          <w:sz w:val="24"/>
          <w:szCs w:val="24"/>
        </w:rPr>
        <w:t xml:space="preserve">From the </w:t>
      </w:r>
      <w:r w:rsidR="00F94A8F" w:rsidRPr="00CD3168">
        <w:rPr>
          <w:rFonts w:ascii="Times New Roman" w:hAnsi="Times New Roman"/>
          <w:sz w:val="24"/>
          <w:szCs w:val="24"/>
        </w:rPr>
        <w:t>evidence</w:t>
      </w:r>
      <w:r w:rsidRPr="00CD3168">
        <w:rPr>
          <w:rFonts w:ascii="Times New Roman" w:hAnsi="Times New Roman"/>
          <w:sz w:val="24"/>
          <w:szCs w:val="24"/>
        </w:rPr>
        <w:t xml:space="preserve"> </w:t>
      </w:r>
      <w:r w:rsidR="00E16FEC" w:rsidRPr="00CD3168">
        <w:rPr>
          <w:rFonts w:ascii="Times New Roman" w:hAnsi="Times New Roman"/>
          <w:sz w:val="24"/>
          <w:szCs w:val="24"/>
        </w:rPr>
        <w:t>a</w:t>
      </w:r>
      <w:r w:rsidR="00F94A8F" w:rsidRPr="00CD3168">
        <w:rPr>
          <w:rFonts w:ascii="Times New Roman" w:hAnsi="Times New Roman"/>
          <w:sz w:val="24"/>
          <w:szCs w:val="24"/>
        </w:rPr>
        <w:t xml:space="preserve"> longitudinal soci</w:t>
      </w:r>
      <w:r w:rsidR="005C5EFE">
        <w:rPr>
          <w:rFonts w:ascii="Times New Roman" w:hAnsi="Times New Roman"/>
          <w:sz w:val="24"/>
          <w:szCs w:val="24"/>
        </w:rPr>
        <w:t>ally constructed</w:t>
      </w:r>
      <w:r w:rsidR="00F94A8F" w:rsidRPr="00CD3168">
        <w:rPr>
          <w:rFonts w:ascii="Times New Roman" w:hAnsi="Times New Roman"/>
          <w:sz w:val="24"/>
          <w:szCs w:val="24"/>
        </w:rPr>
        <w:t xml:space="preserve"> process linked to notions of </w:t>
      </w:r>
      <w:r w:rsidR="005C5EFE">
        <w:rPr>
          <w:rFonts w:ascii="Times New Roman" w:hAnsi="Times New Roman"/>
          <w:sz w:val="24"/>
          <w:szCs w:val="24"/>
        </w:rPr>
        <w:t xml:space="preserve">rebel </w:t>
      </w:r>
      <w:r w:rsidR="00F94A8F" w:rsidRPr="00CD3168">
        <w:rPr>
          <w:rFonts w:ascii="Times New Roman" w:hAnsi="Times New Roman"/>
          <w:sz w:val="24"/>
          <w:szCs w:val="24"/>
        </w:rPr>
        <w:t>leadership within the time running up to the Russian revolution</w:t>
      </w:r>
      <w:r w:rsidR="00E16FEC" w:rsidRPr="00CD3168">
        <w:rPr>
          <w:rFonts w:ascii="Times New Roman" w:hAnsi="Times New Roman"/>
          <w:sz w:val="24"/>
          <w:szCs w:val="24"/>
        </w:rPr>
        <w:t xml:space="preserve"> can be noted</w:t>
      </w:r>
      <w:r w:rsidR="00F94A8F" w:rsidRPr="00CD3168">
        <w:rPr>
          <w:rFonts w:ascii="Times New Roman" w:hAnsi="Times New Roman"/>
          <w:sz w:val="24"/>
          <w:szCs w:val="24"/>
        </w:rPr>
        <w:t xml:space="preserve">. This is evidenced through the art of the time </w:t>
      </w:r>
      <w:r w:rsidR="005C5EFE">
        <w:rPr>
          <w:rFonts w:ascii="Times New Roman" w:hAnsi="Times New Roman"/>
          <w:sz w:val="24"/>
          <w:szCs w:val="24"/>
        </w:rPr>
        <w:t>and highlighted by the narrative</w:t>
      </w:r>
      <w:r w:rsidR="00F94A8F" w:rsidRPr="00CD3168">
        <w:rPr>
          <w:rFonts w:ascii="Times New Roman" w:hAnsi="Times New Roman"/>
          <w:sz w:val="24"/>
          <w:szCs w:val="24"/>
        </w:rPr>
        <w:t xml:space="preserve"> of Graham-Dixon’s television programme. Firstly</w:t>
      </w:r>
      <w:r w:rsidR="005C5EFE">
        <w:rPr>
          <w:rFonts w:ascii="Times New Roman" w:hAnsi="Times New Roman"/>
          <w:sz w:val="24"/>
          <w:szCs w:val="24"/>
        </w:rPr>
        <w:t>, the narrative</w:t>
      </w:r>
      <w:r w:rsidR="00F94A8F" w:rsidRPr="00CD3168">
        <w:rPr>
          <w:rFonts w:ascii="Times New Roman" w:hAnsi="Times New Roman"/>
          <w:sz w:val="24"/>
          <w:szCs w:val="24"/>
        </w:rPr>
        <w:t xml:space="preserve"> suggests an initial stage of the process that undermines, in a clandest</w:t>
      </w:r>
      <w:r w:rsidR="00E92429">
        <w:rPr>
          <w:rFonts w:ascii="Times New Roman" w:hAnsi="Times New Roman"/>
          <w:sz w:val="24"/>
          <w:szCs w:val="24"/>
        </w:rPr>
        <w:t xml:space="preserve">ine way, the current authority </w:t>
      </w:r>
      <w:r w:rsidR="00716CF0">
        <w:rPr>
          <w:rFonts w:ascii="Times New Roman" w:hAnsi="Times New Roman"/>
          <w:sz w:val="24"/>
          <w:szCs w:val="24"/>
        </w:rPr>
        <w:t>–</w:t>
      </w:r>
      <w:r w:rsidR="00E92429">
        <w:rPr>
          <w:rFonts w:ascii="Times New Roman" w:hAnsi="Times New Roman"/>
          <w:sz w:val="24"/>
          <w:szCs w:val="24"/>
        </w:rPr>
        <w:t xml:space="preserve"> </w:t>
      </w:r>
      <w:r w:rsidR="00716CF0">
        <w:rPr>
          <w:rFonts w:ascii="Times New Roman" w:hAnsi="Times New Roman"/>
          <w:sz w:val="24"/>
          <w:szCs w:val="24"/>
        </w:rPr>
        <w:t xml:space="preserve">an example of </w:t>
      </w:r>
      <w:r w:rsidR="00716CF0" w:rsidRPr="00716CF0">
        <w:rPr>
          <w:rFonts w:ascii="Times New Roman" w:hAnsi="Times New Roman"/>
          <w:i/>
          <w:sz w:val="24"/>
          <w:szCs w:val="24"/>
        </w:rPr>
        <w:t>‘…</w:t>
      </w:r>
      <w:r w:rsidR="00E92429" w:rsidRPr="00716CF0">
        <w:rPr>
          <w:rFonts w:ascii="Times New Roman" w:hAnsi="Times New Roman"/>
          <w:i/>
          <w:sz w:val="24"/>
          <w:szCs w:val="24"/>
        </w:rPr>
        <w:t xml:space="preserve">renewal beginning </w:t>
      </w:r>
      <w:r w:rsidR="00E92429" w:rsidRPr="00716CF0">
        <w:rPr>
          <w:rFonts w:ascii="Times New Roman" w:hAnsi="Times New Roman"/>
          <w:i/>
          <w:sz w:val="24"/>
          <w:szCs w:val="24"/>
        </w:rPr>
        <w:lastRenderedPageBreak/>
        <w:t>with erosion</w:t>
      </w:r>
      <w:r w:rsidR="00716CF0" w:rsidRPr="00716CF0">
        <w:rPr>
          <w:rFonts w:ascii="Times New Roman" w:hAnsi="Times New Roman"/>
          <w:i/>
          <w:sz w:val="24"/>
          <w:szCs w:val="24"/>
        </w:rPr>
        <w:t>’</w:t>
      </w:r>
      <w:r w:rsidR="00E92429">
        <w:rPr>
          <w:rFonts w:ascii="Times New Roman" w:hAnsi="Times New Roman"/>
          <w:sz w:val="24"/>
          <w:szCs w:val="24"/>
        </w:rPr>
        <w:t xml:space="preserve"> (Foucault, 2002</w:t>
      </w:r>
      <w:r w:rsidR="000031B7">
        <w:rPr>
          <w:rFonts w:ascii="Times New Roman" w:hAnsi="Times New Roman"/>
          <w:sz w:val="24"/>
          <w:szCs w:val="24"/>
        </w:rPr>
        <w:t xml:space="preserve">: 56, </w:t>
      </w:r>
      <w:r w:rsidR="00716CF0">
        <w:rPr>
          <w:rFonts w:ascii="Times New Roman" w:hAnsi="Times New Roman"/>
          <w:sz w:val="24"/>
          <w:szCs w:val="24"/>
        </w:rPr>
        <w:t>cited in</w:t>
      </w:r>
      <w:r w:rsidR="000031B7">
        <w:rPr>
          <w:rFonts w:ascii="Times New Roman" w:hAnsi="Times New Roman"/>
          <w:sz w:val="24"/>
          <w:szCs w:val="24"/>
        </w:rPr>
        <w:t xml:space="preserve"> James 2012: 2</w:t>
      </w:r>
      <w:r w:rsidR="00E92429">
        <w:rPr>
          <w:rFonts w:ascii="Times New Roman" w:hAnsi="Times New Roman"/>
          <w:sz w:val="24"/>
          <w:szCs w:val="24"/>
        </w:rPr>
        <w:t xml:space="preserve">). </w:t>
      </w:r>
      <w:r w:rsidR="00F94A8F" w:rsidRPr="00CD3168">
        <w:rPr>
          <w:rFonts w:ascii="Times New Roman" w:hAnsi="Times New Roman"/>
          <w:sz w:val="24"/>
          <w:szCs w:val="24"/>
        </w:rPr>
        <w:t xml:space="preserve">Then what appears to follow is a stage of </w:t>
      </w:r>
      <w:r w:rsidR="00C014E6">
        <w:rPr>
          <w:rFonts w:ascii="Times New Roman" w:hAnsi="Times New Roman"/>
          <w:sz w:val="24"/>
          <w:szCs w:val="24"/>
        </w:rPr>
        <w:t xml:space="preserve">social </w:t>
      </w:r>
      <w:r w:rsidR="00F94A8F" w:rsidRPr="00CD3168">
        <w:rPr>
          <w:rFonts w:ascii="Times New Roman" w:hAnsi="Times New Roman"/>
          <w:sz w:val="24"/>
          <w:szCs w:val="24"/>
        </w:rPr>
        <w:t>introspection with varying degr</w:t>
      </w:r>
      <w:r w:rsidR="00B31C9E" w:rsidRPr="00CD3168">
        <w:rPr>
          <w:rFonts w:ascii="Times New Roman" w:hAnsi="Times New Roman"/>
          <w:sz w:val="24"/>
          <w:szCs w:val="24"/>
        </w:rPr>
        <w:t>ees of existential angst. At this</w:t>
      </w:r>
      <w:r w:rsidR="00F94A8F" w:rsidRPr="00CD3168">
        <w:rPr>
          <w:rFonts w:ascii="Times New Roman" w:hAnsi="Times New Roman"/>
          <w:sz w:val="24"/>
          <w:szCs w:val="24"/>
        </w:rPr>
        <w:t xml:space="preserve"> point it is worth noting that what seems to occur then is a long period of oscillation between ridicule and introspection potentially over a period of around 60 years. This then seems to result in a more pronounced period of ridicule which is more </w:t>
      </w:r>
      <w:r w:rsidR="006640C2" w:rsidRPr="00CD3168">
        <w:rPr>
          <w:rFonts w:ascii="Times New Roman" w:hAnsi="Times New Roman"/>
          <w:sz w:val="24"/>
          <w:szCs w:val="24"/>
        </w:rPr>
        <w:t xml:space="preserve">overt. </w:t>
      </w:r>
    </w:p>
    <w:p w:rsidR="00D41243" w:rsidRDefault="006640C2" w:rsidP="002C6FAB">
      <w:pPr>
        <w:spacing w:line="480" w:lineRule="auto"/>
        <w:rPr>
          <w:rFonts w:ascii="Times New Roman" w:hAnsi="Times New Roman"/>
          <w:sz w:val="24"/>
          <w:szCs w:val="24"/>
        </w:rPr>
      </w:pPr>
      <w:r w:rsidRPr="00CD3168">
        <w:rPr>
          <w:rFonts w:ascii="Times New Roman" w:hAnsi="Times New Roman"/>
          <w:sz w:val="24"/>
          <w:szCs w:val="24"/>
        </w:rPr>
        <w:t>Lastly, it is only around this tim</w:t>
      </w:r>
      <w:r w:rsidR="002A7A22" w:rsidRPr="00CD3168">
        <w:rPr>
          <w:rFonts w:ascii="Times New Roman" w:hAnsi="Times New Roman"/>
          <w:sz w:val="24"/>
          <w:szCs w:val="24"/>
        </w:rPr>
        <w:t xml:space="preserve">e of overt ridicule that </w:t>
      </w:r>
      <w:r w:rsidRPr="00CD3168">
        <w:rPr>
          <w:rFonts w:ascii="Times New Roman" w:hAnsi="Times New Roman"/>
          <w:sz w:val="24"/>
          <w:szCs w:val="24"/>
        </w:rPr>
        <w:t xml:space="preserve">evidence of </w:t>
      </w:r>
      <w:r w:rsidR="005C5EFE">
        <w:rPr>
          <w:rFonts w:ascii="Times New Roman" w:hAnsi="Times New Roman"/>
          <w:sz w:val="24"/>
          <w:szCs w:val="24"/>
        </w:rPr>
        <w:t>more readily available concepts in the leadership literature such as inspiration, vision and spirituality start</w:t>
      </w:r>
      <w:r w:rsidR="001D65A2">
        <w:rPr>
          <w:rFonts w:ascii="Times New Roman" w:hAnsi="Times New Roman"/>
          <w:sz w:val="24"/>
          <w:szCs w:val="24"/>
        </w:rPr>
        <w:t>s</w:t>
      </w:r>
      <w:r w:rsidR="009F16CA">
        <w:rPr>
          <w:rFonts w:ascii="Times New Roman" w:hAnsi="Times New Roman"/>
          <w:sz w:val="24"/>
          <w:szCs w:val="24"/>
        </w:rPr>
        <w:t xml:space="preserve"> to occur within the </w:t>
      </w:r>
      <w:r w:rsidR="005C5EFE">
        <w:rPr>
          <w:rFonts w:ascii="Times New Roman" w:hAnsi="Times New Roman"/>
          <w:sz w:val="24"/>
          <w:szCs w:val="24"/>
        </w:rPr>
        <w:t>narrative</w:t>
      </w:r>
      <w:r w:rsidR="009F16CA">
        <w:rPr>
          <w:rFonts w:ascii="Times New Roman" w:hAnsi="Times New Roman"/>
          <w:sz w:val="24"/>
          <w:szCs w:val="24"/>
        </w:rPr>
        <w:t>. T</w:t>
      </w:r>
      <w:r w:rsidRPr="00CD3168">
        <w:rPr>
          <w:rFonts w:ascii="Times New Roman" w:hAnsi="Times New Roman"/>
          <w:sz w:val="24"/>
          <w:szCs w:val="24"/>
        </w:rPr>
        <w:t>hese instances seem to resonate more with</w:t>
      </w:r>
      <w:r w:rsidR="002A7A22" w:rsidRPr="00CD3168">
        <w:rPr>
          <w:rFonts w:ascii="Times New Roman" w:hAnsi="Times New Roman"/>
          <w:sz w:val="24"/>
          <w:szCs w:val="24"/>
        </w:rPr>
        <w:t xml:space="preserve"> a socially constructed</w:t>
      </w:r>
      <w:r w:rsidRPr="00CD3168">
        <w:rPr>
          <w:rFonts w:ascii="Times New Roman" w:hAnsi="Times New Roman"/>
          <w:sz w:val="24"/>
          <w:szCs w:val="24"/>
        </w:rPr>
        <w:t xml:space="preserve"> symbolic representation than with individu</w:t>
      </w:r>
      <w:r w:rsidR="002A7A22" w:rsidRPr="00CD3168">
        <w:rPr>
          <w:rFonts w:ascii="Times New Roman" w:hAnsi="Times New Roman"/>
          <w:sz w:val="24"/>
          <w:szCs w:val="24"/>
        </w:rPr>
        <w:t>al personality,</w:t>
      </w:r>
      <w:r w:rsidRPr="00CD3168">
        <w:rPr>
          <w:rFonts w:ascii="Times New Roman" w:hAnsi="Times New Roman"/>
          <w:sz w:val="24"/>
          <w:szCs w:val="24"/>
        </w:rPr>
        <w:t xml:space="preserve"> character</w:t>
      </w:r>
      <w:r w:rsidR="002A7A22" w:rsidRPr="00CD3168">
        <w:rPr>
          <w:rFonts w:ascii="Times New Roman" w:hAnsi="Times New Roman"/>
          <w:sz w:val="24"/>
          <w:szCs w:val="24"/>
        </w:rPr>
        <w:t xml:space="preserve"> or </w:t>
      </w:r>
      <w:r w:rsidR="00E84758">
        <w:rPr>
          <w:rFonts w:ascii="Times New Roman" w:hAnsi="Times New Roman"/>
          <w:sz w:val="24"/>
          <w:szCs w:val="24"/>
        </w:rPr>
        <w:t>behaviour</w:t>
      </w:r>
      <w:r w:rsidRPr="00CD3168">
        <w:rPr>
          <w:rFonts w:ascii="Times New Roman" w:hAnsi="Times New Roman"/>
          <w:sz w:val="24"/>
          <w:szCs w:val="24"/>
        </w:rPr>
        <w:t xml:space="preserve">. Lastly, there is evidence that the process seems to take a penultimate liminal stage before the </w:t>
      </w:r>
      <w:r w:rsidR="00E16FEC" w:rsidRPr="00CD3168">
        <w:rPr>
          <w:rFonts w:ascii="Times New Roman" w:hAnsi="Times New Roman"/>
          <w:sz w:val="24"/>
          <w:szCs w:val="24"/>
        </w:rPr>
        <w:t>actual act of revolution in 1917</w:t>
      </w:r>
      <w:r w:rsidRPr="00CD3168">
        <w:rPr>
          <w:rFonts w:ascii="Times New Roman" w:hAnsi="Times New Roman"/>
          <w:sz w:val="24"/>
          <w:szCs w:val="24"/>
        </w:rPr>
        <w:t>, now epitomised with individual leaders such as Lenin, Trotsky and Stalin. Herein, evidence is provided tha</w:t>
      </w:r>
      <w:r w:rsidR="002A7A22" w:rsidRPr="00CD3168">
        <w:rPr>
          <w:rFonts w:ascii="Times New Roman" w:hAnsi="Times New Roman"/>
          <w:sz w:val="24"/>
          <w:szCs w:val="24"/>
        </w:rPr>
        <w:t xml:space="preserve">t suggests a long </w:t>
      </w:r>
      <w:r w:rsidR="009F16CA">
        <w:rPr>
          <w:rFonts w:ascii="Times New Roman" w:hAnsi="Times New Roman"/>
          <w:sz w:val="24"/>
          <w:szCs w:val="24"/>
        </w:rPr>
        <w:t>socially based process</w:t>
      </w:r>
      <w:r w:rsidRPr="00CD3168">
        <w:rPr>
          <w:rFonts w:ascii="Times New Roman" w:hAnsi="Times New Roman"/>
          <w:sz w:val="24"/>
          <w:szCs w:val="24"/>
        </w:rPr>
        <w:t xml:space="preserve"> leading up to this moment in time that is often forgotten</w:t>
      </w:r>
      <w:r w:rsidR="005C5EFE">
        <w:rPr>
          <w:rFonts w:ascii="Times New Roman" w:hAnsi="Times New Roman"/>
          <w:sz w:val="24"/>
          <w:szCs w:val="24"/>
        </w:rPr>
        <w:t xml:space="preserve"> or ignored</w:t>
      </w:r>
      <w:r w:rsidRPr="00CD3168">
        <w:rPr>
          <w:rFonts w:ascii="Times New Roman" w:hAnsi="Times New Roman"/>
          <w:sz w:val="24"/>
          <w:szCs w:val="24"/>
        </w:rPr>
        <w:t xml:space="preserve">. </w:t>
      </w:r>
    </w:p>
    <w:p w:rsidR="008443A3" w:rsidRPr="00CD3168" w:rsidRDefault="006640C2" w:rsidP="002C6FAB">
      <w:pPr>
        <w:spacing w:line="480" w:lineRule="auto"/>
        <w:rPr>
          <w:rFonts w:ascii="Times New Roman" w:hAnsi="Times New Roman"/>
          <w:sz w:val="24"/>
          <w:szCs w:val="24"/>
        </w:rPr>
      </w:pPr>
      <w:r w:rsidRPr="00CD3168">
        <w:rPr>
          <w:rFonts w:ascii="Times New Roman" w:hAnsi="Times New Roman"/>
          <w:sz w:val="24"/>
          <w:szCs w:val="24"/>
        </w:rPr>
        <w:t xml:space="preserve">The evidence suggests, therefore, that the study of leadership has indeed </w:t>
      </w:r>
      <w:r w:rsidR="00523952" w:rsidRPr="00CD3168">
        <w:rPr>
          <w:rFonts w:ascii="Times New Roman" w:hAnsi="Times New Roman"/>
          <w:sz w:val="24"/>
          <w:szCs w:val="24"/>
        </w:rPr>
        <w:t xml:space="preserve">been too individualistic in </w:t>
      </w:r>
      <w:r w:rsidRPr="00CD3168">
        <w:rPr>
          <w:rFonts w:ascii="Times New Roman" w:hAnsi="Times New Roman"/>
          <w:sz w:val="24"/>
          <w:szCs w:val="24"/>
        </w:rPr>
        <w:t xml:space="preserve">its </w:t>
      </w:r>
      <w:r w:rsidR="00523952" w:rsidRPr="00CD3168">
        <w:rPr>
          <w:rFonts w:ascii="Times New Roman" w:hAnsi="Times New Roman"/>
          <w:sz w:val="24"/>
          <w:szCs w:val="24"/>
        </w:rPr>
        <w:t>interpretation</w:t>
      </w:r>
      <w:r w:rsidR="00D41243">
        <w:rPr>
          <w:rFonts w:ascii="Times New Roman" w:hAnsi="Times New Roman"/>
          <w:sz w:val="24"/>
          <w:szCs w:val="24"/>
        </w:rPr>
        <w:t xml:space="preserve"> -</w:t>
      </w:r>
      <w:r w:rsidR="00B31C9E" w:rsidRPr="00CD3168">
        <w:rPr>
          <w:rFonts w:ascii="Times New Roman" w:hAnsi="Times New Roman"/>
          <w:sz w:val="24"/>
          <w:szCs w:val="24"/>
        </w:rPr>
        <w:t xml:space="preserve"> fo</w:t>
      </w:r>
      <w:r w:rsidR="0076264E" w:rsidRPr="00CD3168">
        <w:rPr>
          <w:rFonts w:ascii="Times New Roman" w:hAnsi="Times New Roman"/>
          <w:sz w:val="24"/>
          <w:szCs w:val="24"/>
        </w:rPr>
        <w:t>c</w:t>
      </w:r>
      <w:r w:rsidR="00B31C9E" w:rsidRPr="00CD3168">
        <w:rPr>
          <w:rFonts w:ascii="Times New Roman" w:hAnsi="Times New Roman"/>
          <w:sz w:val="24"/>
          <w:szCs w:val="24"/>
        </w:rPr>
        <w:t xml:space="preserve">used too much on leaders rather than leadership </w:t>
      </w:r>
      <w:r w:rsidR="00D41243" w:rsidRPr="00CD3168">
        <w:rPr>
          <w:rFonts w:ascii="Times New Roman" w:hAnsi="Times New Roman"/>
          <w:sz w:val="24"/>
          <w:szCs w:val="24"/>
        </w:rPr>
        <w:t xml:space="preserve">(c.f. </w:t>
      </w:r>
      <w:r w:rsidR="00D41243">
        <w:rPr>
          <w:rFonts w:ascii="Times New Roman" w:hAnsi="Times New Roman"/>
          <w:sz w:val="24"/>
          <w:szCs w:val="24"/>
        </w:rPr>
        <w:t xml:space="preserve">Heifetz, 1994; Knights and O’Leary, 2006; Sutherland </w:t>
      </w:r>
      <w:r w:rsidR="00D41243">
        <w:rPr>
          <w:rFonts w:ascii="Times New Roman" w:hAnsi="Times New Roman"/>
          <w:i/>
          <w:sz w:val="24"/>
          <w:szCs w:val="24"/>
        </w:rPr>
        <w:t xml:space="preserve">et </w:t>
      </w:r>
      <w:r w:rsidR="00D41243" w:rsidRPr="006E5C40">
        <w:rPr>
          <w:rFonts w:ascii="Times New Roman" w:hAnsi="Times New Roman"/>
          <w:i/>
          <w:sz w:val="24"/>
          <w:szCs w:val="24"/>
        </w:rPr>
        <w:t>al</w:t>
      </w:r>
      <w:r w:rsidR="00D41243">
        <w:rPr>
          <w:rFonts w:ascii="Times New Roman" w:hAnsi="Times New Roman"/>
          <w:sz w:val="24"/>
          <w:szCs w:val="24"/>
        </w:rPr>
        <w:t xml:space="preserve">., 2014; </w:t>
      </w:r>
      <w:proofErr w:type="spellStart"/>
      <w:r w:rsidR="00A211EA">
        <w:rPr>
          <w:rFonts w:ascii="Times New Roman" w:hAnsi="Times New Roman"/>
          <w:sz w:val="24"/>
          <w:szCs w:val="24"/>
        </w:rPr>
        <w:t>Tourish</w:t>
      </w:r>
      <w:proofErr w:type="spellEnd"/>
      <w:r w:rsidR="00A211EA">
        <w:rPr>
          <w:rFonts w:ascii="Times New Roman" w:hAnsi="Times New Roman"/>
          <w:sz w:val="24"/>
          <w:szCs w:val="24"/>
        </w:rPr>
        <w:t xml:space="preserve"> 2013, 2014; </w:t>
      </w:r>
      <w:r w:rsidR="00D41243" w:rsidRPr="00FF6A9F">
        <w:rPr>
          <w:rFonts w:ascii="Times New Roman" w:hAnsi="Times New Roman"/>
          <w:sz w:val="24"/>
          <w:szCs w:val="24"/>
        </w:rPr>
        <w:t>Wood</w:t>
      </w:r>
      <w:r w:rsidR="00D41243">
        <w:rPr>
          <w:rFonts w:ascii="Times New Roman" w:hAnsi="Times New Roman"/>
          <w:sz w:val="24"/>
          <w:szCs w:val="24"/>
        </w:rPr>
        <w:t>, 2005</w:t>
      </w:r>
      <w:r w:rsidR="00D41243" w:rsidRPr="00CD3168">
        <w:rPr>
          <w:rFonts w:ascii="Times New Roman" w:hAnsi="Times New Roman"/>
          <w:sz w:val="24"/>
          <w:szCs w:val="24"/>
        </w:rPr>
        <w:t>)</w:t>
      </w:r>
      <w:r w:rsidR="00031CC8">
        <w:rPr>
          <w:rFonts w:ascii="Times New Roman" w:hAnsi="Times New Roman"/>
          <w:sz w:val="24"/>
          <w:szCs w:val="24"/>
        </w:rPr>
        <w:t xml:space="preserve">. </w:t>
      </w:r>
      <w:r w:rsidR="00D73424" w:rsidRPr="00CD3168">
        <w:rPr>
          <w:rFonts w:ascii="Times New Roman" w:hAnsi="Times New Roman"/>
          <w:sz w:val="24"/>
          <w:szCs w:val="24"/>
        </w:rPr>
        <w:t>T</w:t>
      </w:r>
      <w:r w:rsidR="0067719F" w:rsidRPr="00CD3168">
        <w:rPr>
          <w:rFonts w:ascii="Times New Roman" w:hAnsi="Times New Roman"/>
          <w:sz w:val="24"/>
          <w:szCs w:val="24"/>
        </w:rPr>
        <w:t>aking a</w:t>
      </w:r>
      <w:r w:rsidR="008443A3" w:rsidRPr="00CD3168">
        <w:rPr>
          <w:rFonts w:ascii="Times New Roman" w:hAnsi="Times New Roman"/>
          <w:sz w:val="24"/>
          <w:szCs w:val="24"/>
        </w:rPr>
        <w:t xml:space="preserve"> perspective</w:t>
      </w:r>
      <w:r w:rsidR="0067719F" w:rsidRPr="00CD3168">
        <w:rPr>
          <w:rFonts w:ascii="Times New Roman" w:hAnsi="Times New Roman"/>
          <w:sz w:val="24"/>
          <w:szCs w:val="24"/>
        </w:rPr>
        <w:t xml:space="preserve"> based on</w:t>
      </w:r>
      <w:r w:rsidR="005C5EFE">
        <w:rPr>
          <w:rFonts w:ascii="Times New Roman" w:hAnsi="Times New Roman"/>
          <w:sz w:val="24"/>
          <w:szCs w:val="24"/>
        </w:rPr>
        <w:t xml:space="preserve"> the interaction between </w:t>
      </w:r>
      <w:proofErr w:type="gramStart"/>
      <w:r w:rsidR="005C5EFE">
        <w:rPr>
          <w:rFonts w:ascii="Times New Roman" w:hAnsi="Times New Roman"/>
          <w:sz w:val="24"/>
          <w:szCs w:val="24"/>
        </w:rPr>
        <w:t>narrative</w:t>
      </w:r>
      <w:proofErr w:type="gramEnd"/>
      <w:r w:rsidR="005C5EFE">
        <w:rPr>
          <w:rFonts w:ascii="Times New Roman" w:hAnsi="Times New Roman"/>
          <w:sz w:val="24"/>
          <w:szCs w:val="24"/>
        </w:rPr>
        <w:t xml:space="preserve"> and</w:t>
      </w:r>
      <w:r w:rsidR="0067719F" w:rsidRPr="00CD3168">
        <w:rPr>
          <w:rFonts w:ascii="Times New Roman" w:hAnsi="Times New Roman"/>
          <w:sz w:val="24"/>
          <w:szCs w:val="24"/>
        </w:rPr>
        <w:t xml:space="preserve"> art</w:t>
      </w:r>
      <w:r w:rsidR="008443A3" w:rsidRPr="00CD3168">
        <w:rPr>
          <w:rFonts w:ascii="Times New Roman" w:hAnsi="Times New Roman"/>
          <w:sz w:val="24"/>
          <w:szCs w:val="24"/>
        </w:rPr>
        <w:t xml:space="preserve"> further highlights this overreliance on</w:t>
      </w:r>
      <w:r w:rsidR="00B31C9E" w:rsidRPr="00CD3168">
        <w:rPr>
          <w:rFonts w:ascii="Times New Roman" w:hAnsi="Times New Roman"/>
          <w:sz w:val="24"/>
          <w:szCs w:val="24"/>
        </w:rPr>
        <w:t xml:space="preserve"> these</w:t>
      </w:r>
      <w:r w:rsidR="008443A3" w:rsidRPr="00CD3168">
        <w:rPr>
          <w:rFonts w:ascii="Times New Roman" w:hAnsi="Times New Roman"/>
          <w:sz w:val="24"/>
          <w:szCs w:val="24"/>
        </w:rPr>
        <w:t xml:space="preserve"> frameworks and suggests </w:t>
      </w:r>
      <w:r w:rsidR="001D65A2">
        <w:rPr>
          <w:rFonts w:ascii="Times New Roman" w:hAnsi="Times New Roman"/>
          <w:sz w:val="24"/>
          <w:szCs w:val="24"/>
        </w:rPr>
        <w:t xml:space="preserve">historical, </w:t>
      </w:r>
      <w:r w:rsidR="008443A3" w:rsidRPr="00CD3168">
        <w:rPr>
          <w:rFonts w:ascii="Times New Roman" w:hAnsi="Times New Roman"/>
          <w:sz w:val="24"/>
          <w:szCs w:val="24"/>
        </w:rPr>
        <w:t xml:space="preserve">political and contextual issues that </w:t>
      </w:r>
      <w:r w:rsidR="00D73424" w:rsidRPr="00CD3168">
        <w:rPr>
          <w:rFonts w:ascii="Times New Roman" w:hAnsi="Times New Roman"/>
          <w:sz w:val="24"/>
          <w:szCs w:val="24"/>
        </w:rPr>
        <w:t>should</w:t>
      </w:r>
      <w:r w:rsidR="008443A3" w:rsidRPr="00CD3168">
        <w:rPr>
          <w:rFonts w:ascii="Times New Roman" w:hAnsi="Times New Roman"/>
          <w:sz w:val="24"/>
          <w:szCs w:val="24"/>
        </w:rPr>
        <w:t xml:space="preserve"> be considered when investigating notions of leadership in </w:t>
      </w:r>
      <w:r w:rsidR="002B2376" w:rsidRPr="00CD3168">
        <w:rPr>
          <w:rFonts w:ascii="Times New Roman" w:hAnsi="Times New Roman"/>
          <w:sz w:val="24"/>
          <w:szCs w:val="24"/>
        </w:rPr>
        <w:t>organization</w:t>
      </w:r>
      <w:r w:rsidR="008443A3" w:rsidRPr="00CD3168">
        <w:rPr>
          <w:rFonts w:ascii="Times New Roman" w:hAnsi="Times New Roman"/>
          <w:sz w:val="24"/>
          <w:szCs w:val="24"/>
        </w:rPr>
        <w:t xml:space="preserve">s. </w:t>
      </w:r>
      <w:r w:rsidR="00444EB9" w:rsidRPr="00CD3168">
        <w:rPr>
          <w:rFonts w:ascii="Times New Roman" w:hAnsi="Times New Roman"/>
          <w:sz w:val="24"/>
          <w:szCs w:val="24"/>
        </w:rPr>
        <w:t xml:space="preserve">Taking this approach helps to overcome what Downton describes as the </w:t>
      </w:r>
      <w:r w:rsidR="00444EB9" w:rsidRPr="00CD3168">
        <w:rPr>
          <w:rFonts w:ascii="Times New Roman" w:hAnsi="Times New Roman"/>
          <w:i/>
          <w:sz w:val="24"/>
          <w:szCs w:val="24"/>
        </w:rPr>
        <w:t xml:space="preserve">‘…burden in </w:t>
      </w:r>
      <w:proofErr w:type="spellStart"/>
      <w:r w:rsidR="00444EB9" w:rsidRPr="00CD3168">
        <w:rPr>
          <w:rFonts w:ascii="Times New Roman" w:hAnsi="Times New Roman"/>
          <w:i/>
          <w:sz w:val="24"/>
          <w:szCs w:val="24"/>
        </w:rPr>
        <w:t>analyzing</w:t>
      </w:r>
      <w:proofErr w:type="spellEnd"/>
      <w:r w:rsidR="00444EB9" w:rsidRPr="00CD3168">
        <w:rPr>
          <w:rFonts w:ascii="Times New Roman" w:hAnsi="Times New Roman"/>
          <w:i/>
          <w:sz w:val="24"/>
          <w:szCs w:val="24"/>
        </w:rPr>
        <w:t xml:space="preserve"> power and political strategies’</w:t>
      </w:r>
      <w:r w:rsidR="00444EB9" w:rsidRPr="00CD3168">
        <w:rPr>
          <w:rFonts w:ascii="Times New Roman" w:hAnsi="Times New Roman"/>
          <w:sz w:val="24"/>
          <w:szCs w:val="24"/>
        </w:rPr>
        <w:t xml:space="preserve"> (1973: 3)</w:t>
      </w:r>
      <w:r w:rsidR="00D73424" w:rsidRPr="00CD3168">
        <w:rPr>
          <w:rFonts w:ascii="Times New Roman" w:hAnsi="Times New Roman"/>
          <w:sz w:val="24"/>
          <w:szCs w:val="24"/>
        </w:rPr>
        <w:t>, when tied to</w:t>
      </w:r>
      <w:r w:rsidR="00444EB9" w:rsidRPr="00CD3168">
        <w:rPr>
          <w:rFonts w:ascii="Times New Roman" w:hAnsi="Times New Roman"/>
          <w:sz w:val="24"/>
          <w:szCs w:val="24"/>
        </w:rPr>
        <w:t xml:space="preserve"> framework</w:t>
      </w:r>
      <w:r w:rsidR="00D73424" w:rsidRPr="00CD3168">
        <w:rPr>
          <w:rFonts w:ascii="Times New Roman" w:hAnsi="Times New Roman"/>
          <w:sz w:val="24"/>
          <w:szCs w:val="24"/>
        </w:rPr>
        <w:t>s,</w:t>
      </w:r>
      <w:r w:rsidR="00444EB9" w:rsidRPr="00CD3168">
        <w:rPr>
          <w:rFonts w:ascii="Times New Roman" w:hAnsi="Times New Roman"/>
          <w:sz w:val="24"/>
          <w:szCs w:val="24"/>
        </w:rPr>
        <w:t xml:space="preserve"> such as those provided by the leadership literature. </w:t>
      </w:r>
    </w:p>
    <w:p w:rsidR="00ED482D" w:rsidRPr="00CD3168" w:rsidRDefault="00523952" w:rsidP="002C6FAB">
      <w:pPr>
        <w:spacing w:line="480" w:lineRule="auto"/>
        <w:rPr>
          <w:rFonts w:ascii="Times New Roman" w:hAnsi="Times New Roman"/>
          <w:sz w:val="24"/>
          <w:szCs w:val="24"/>
        </w:rPr>
      </w:pPr>
      <w:r w:rsidRPr="00CD3168">
        <w:rPr>
          <w:rFonts w:ascii="Times New Roman" w:hAnsi="Times New Roman"/>
          <w:sz w:val="24"/>
          <w:szCs w:val="24"/>
        </w:rPr>
        <w:t xml:space="preserve">In addition, this </w:t>
      </w:r>
      <w:r w:rsidR="002B2376" w:rsidRPr="00CD3168">
        <w:rPr>
          <w:rFonts w:ascii="Times New Roman" w:hAnsi="Times New Roman"/>
          <w:sz w:val="24"/>
          <w:szCs w:val="24"/>
        </w:rPr>
        <w:t>article</w:t>
      </w:r>
      <w:r w:rsidRPr="00CD3168">
        <w:rPr>
          <w:rFonts w:ascii="Times New Roman" w:hAnsi="Times New Roman"/>
          <w:sz w:val="24"/>
          <w:szCs w:val="24"/>
        </w:rPr>
        <w:t xml:space="preserve"> highlights that</w:t>
      </w:r>
      <w:r w:rsidR="00CA3939">
        <w:rPr>
          <w:rFonts w:ascii="Times New Roman" w:hAnsi="Times New Roman"/>
          <w:sz w:val="24"/>
          <w:szCs w:val="24"/>
        </w:rPr>
        <w:t xml:space="preserve"> aspect</w:t>
      </w:r>
      <w:r w:rsidR="005C5EFE">
        <w:rPr>
          <w:rFonts w:ascii="Times New Roman" w:hAnsi="Times New Roman"/>
          <w:sz w:val="24"/>
          <w:szCs w:val="24"/>
        </w:rPr>
        <w:t>s</w:t>
      </w:r>
      <w:r w:rsidR="00CA3939">
        <w:rPr>
          <w:rFonts w:ascii="Times New Roman" w:hAnsi="Times New Roman"/>
          <w:sz w:val="24"/>
          <w:szCs w:val="24"/>
        </w:rPr>
        <w:t xml:space="preserve"> traditionally seen as leadership such as</w:t>
      </w:r>
      <w:r w:rsidR="005C5EFE">
        <w:rPr>
          <w:rFonts w:ascii="Times New Roman" w:hAnsi="Times New Roman"/>
          <w:sz w:val="24"/>
          <w:szCs w:val="24"/>
        </w:rPr>
        <w:t xml:space="preserve"> inspiration, vision, and </w:t>
      </w:r>
      <w:r w:rsidR="00E12BDD">
        <w:rPr>
          <w:rFonts w:ascii="Times New Roman" w:hAnsi="Times New Roman"/>
          <w:sz w:val="24"/>
          <w:szCs w:val="24"/>
        </w:rPr>
        <w:t>spirituality</w:t>
      </w:r>
      <w:r w:rsidRPr="00CD3168">
        <w:rPr>
          <w:rFonts w:ascii="Times New Roman" w:hAnsi="Times New Roman"/>
          <w:sz w:val="24"/>
          <w:szCs w:val="24"/>
        </w:rPr>
        <w:t xml:space="preserve"> are preceded by a caricatured satire of the </w:t>
      </w:r>
      <w:r w:rsidR="002A7A22" w:rsidRPr="00CD3168">
        <w:rPr>
          <w:rFonts w:ascii="Times New Roman" w:hAnsi="Times New Roman"/>
          <w:sz w:val="24"/>
          <w:szCs w:val="24"/>
        </w:rPr>
        <w:t xml:space="preserve">established </w:t>
      </w:r>
      <w:r w:rsidR="002A7A22" w:rsidRPr="00CD3168">
        <w:rPr>
          <w:rFonts w:ascii="Times New Roman" w:hAnsi="Times New Roman"/>
          <w:sz w:val="24"/>
          <w:szCs w:val="24"/>
        </w:rPr>
        <w:lastRenderedPageBreak/>
        <w:t>order, a down</w:t>
      </w:r>
      <w:r w:rsidRPr="00CD3168">
        <w:rPr>
          <w:rFonts w:ascii="Times New Roman" w:hAnsi="Times New Roman"/>
          <w:sz w:val="24"/>
          <w:szCs w:val="24"/>
        </w:rPr>
        <w:t xml:space="preserve">play of the authority that stands in the way of the transformative process. </w:t>
      </w:r>
      <w:r w:rsidR="00BE1D93" w:rsidRPr="00CD3168">
        <w:rPr>
          <w:rFonts w:ascii="Times New Roman" w:hAnsi="Times New Roman"/>
          <w:sz w:val="24"/>
          <w:szCs w:val="24"/>
        </w:rPr>
        <w:t>A more manipulative part of</w:t>
      </w:r>
      <w:r w:rsidR="005C5EFE">
        <w:rPr>
          <w:rFonts w:ascii="Times New Roman" w:hAnsi="Times New Roman"/>
          <w:sz w:val="24"/>
          <w:szCs w:val="24"/>
        </w:rPr>
        <w:t xml:space="preserve"> rebel</w:t>
      </w:r>
      <w:r w:rsidR="00BE1D93" w:rsidRPr="00CD3168">
        <w:rPr>
          <w:rFonts w:ascii="Times New Roman" w:hAnsi="Times New Roman"/>
          <w:sz w:val="24"/>
          <w:szCs w:val="24"/>
        </w:rPr>
        <w:t xml:space="preserve"> leadership as a social process is uncovered which remains hidden within contemporary psychological and individually driven interpretations. </w:t>
      </w:r>
      <w:r w:rsidR="009F16CA">
        <w:rPr>
          <w:rFonts w:ascii="Times New Roman" w:hAnsi="Times New Roman"/>
          <w:sz w:val="24"/>
          <w:szCs w:val="24"/>
        </w:rPr>
        <w:t xml:space="preserve">This </w:t>
      </w:r>
      <w:r w:rsidR="00ED482D" w:rsidRPr="00CD3168">
        <w:rPr>
          <w:rFonts w:ascii="Times New Roman" w:hAnsi="Times New Roman"/>
          <w:sz w:val="24"/>
          <w:szCs w:val="24"/>
        </w:rPr>
        <w:t xml:space="preserve">again </w:t>
      </w:r>
      <w:r w:rsidR="009F16CA">
        <w:rPr>
          <w:rFonts w:ascii="Times New Roman" w:hAnsi="Times New Roman"/>
          <w:sz w:val="24"/>
          <w:szCs w:val="24"/>
        </w:rPr>
        <w:t xml:space="preserve">is </w:t>
      </w:r>
      <w:r w:rsidR="00ED482D" w:rsidRPr="00CD3168">
        <w:rPr>
          <w:rFonts w:ascii="Times New Roman" w:hAnsi="Times New Roman"/>
          <w:sz w:val="24"/>
          <w:szCs w:val="24"/>
        </w:rPr>
        <w:t xml:space="preserve">reflected in Downton’s </w:t>
      </w:r>
      <w:r w:rsidR="009F16CA">
        <w:rPr>
          <w:rFonts w:ascii="Times New Roman" w:hAnsi="Times New Roman"/>
          <w:sz w:val="24"/>
          <w:szCs w:val="24"/>
        </w:rPr>
        <w:t xml:space="preserve">original </w:t>
      </w:r>
      <w:r w:rsidR="00ED482D" w:rsidRPr="00CD3168">
        <w:rPr>
          <w:rFonts w:ascii="Times New Roman" w:hAnsi="Times New Roman"/>
          <w:sz w:val="24"/>
          <w:szCs w:val="24"/>
        </w:rPr>
        <w:t>writing w</w:t>
      </w:r>
      <w:r w:rsidR="002A7A22" w:rsidRPr="00CD3168">
        <w:rPr>
          <w:rFonts w:ascii="Times New Roman" w:hAnsi="Times New Roman"/>
          <w:sz w:val="24"/>
          <w:szCs w:val="24"/>
        </w:rPr>
        <w:t>h</w:t>
      </w:r>
      <w:r w:rsidR="00ED482D" w:rsidRPr="00CD3168">
        <w:rPr>
          <w:rFonts w:ascii="Times New Roman" w:hAnsi="Times New Roman"/>
          <w:sz w:val="24"/>
          <w:szCs w:val="24"/>
        </w:rPr>
        <w:t>ere he critiques the heroic leadership</w:t>
      </w:r>
      <w:r w:rsidR="007F1342" w:rsidRPr="007F1342">
        <w:rPr>
          <w:rFonts w:ascii="Times New Roman" w:hAnsi="Times New Roman"/>
          <w:sz w:val="24"/>
          <w:szCs w:val="24"/>
        </w:rPr>
        <w:t xml:space="preserve"> </w:t>
      </w:r>
      <w:r w:rsidR="00993924">
        <w:rPr>
          <w:rFonts w:ascii="Times New Roman" w:hAnsi="Times New Roman"/>
          <w:sz w:val="24"/>
          <w:szCs w:val="24"/>
        </w:rPr>
        <w:t>paradigm</w:t>
      </w:r>
      <w:r w:rsidR="00ED482D" w:rsidRPr="00CD3168">
        <w:rPr>
          <w:rFonts w:ascii="Times New Roman" w:hAnsi="Times New Roman"/>
          <w:sz w:val="24"/>
          <w:szCs w:val="24"/>
        </w:rPr>
        <w:t>:</w:t>
      </w:r>
    </w:p>
    <w:p w:rsidR="00ED482D" w:rsidRPr="00CD3168" w:rsidRDefault="00ED482D" w:rsidP="002C6FAB">
      <w:pPr>
        <w:spacing w:line="480" w:lineRule="auto"/>
        <w:rPr>
          <w:rFonts w:ascii="Times New Roman" w:hAnsi="Times New Roman"/>
          <w:sz w:val="24"/>
          <w:szCs w:val="24"/>
        </w:rPr>
      </w:pPr>
      <w:r w:rsidRPr="00CD3168">
        <w:rPr>
          <w:rFonts w:ascii="Times New Roman" w:hAnsi="Times New Roman"/>
          <w:i/>
          <w:sz w:val="24"/>
          <w:szCs w:val="24"/>
        </w:rPr>
        <w:t xml:space="preserve">“…it is especially necessary to recognize that rebel leaders are not produced miraculously from heaven as Thomas Carlyle would have us believe, but emerge when ruling leaders perform their functions inadequately.” </w:t>
      </w:r>
      <w:r w:rsidRPr="00CD3168">
        <w:rPr>
          <w:rFonts w:ascii="Times New Roman" w:hAnsi="Times New Roman"/>
          <w:sz w:val="24"/>
          <w:szCs w:val="24"/>
        </w:rPr>
        <w:t>(Downton, 1973</w:t>
      </w:r>
      <w:r w:rsidR="0055464F">
        <w:rPr>
          <w:rFonts w:ascii="Times New Roman" w:hAnsi="Times New Roman"/>
          <w:sz w:val="24"/>
          <w:szCs w:val="24"/>
        </w:rPr>
        <w:t>: 52</w:t>
      </w:r>
      <w:r w:rsidRPr="00CD3168">
        <w:rPr>
          <w:rFonts w:ascii="Times New Roman" w:hAnsi="Times New Roman"/>
          <w:sz w:val="24"/>
          <w:szCs w:val="24"/>
        </w:rPr>
        <w:t>)</w:t>
      </w:r>
    </w:p>
    <w:p w:rsidR="00ED482D" w:rsidRPr="00CD3168" w:rsidRDefault="00ED482D" w:rsidP="002C6FAB">
      <w:pPr>
        <w:spacing w:line="480" w:lineRule="auto"/>
        <w:rPr>
          <w:rFonts w:ascii="Times New Roman" w:hAnsi="Times New Roman"/>
          <w:sz w:val="24"/>
          <w:szCs w:val="24"/>
        </w:rPr>
      </w:pPr>
      <w:r w:rsidRPr="00CD3168">
        <w:rPr>
          <w:rFonts w:ascii="Times New Roman" w:hAnsi="Times New Roman"/>
          <w:sz w:val="24"/>
          <w:szCs w:val="24"/>
        </w:rPr>
        <w:t>Downton goes on to suggest that this state of affairs paves the way for a decline in the capabilities of the political sy</w:t>
      </w:r>
      <w:r w:rsidR="00970D5F" w:rsidRPr="00CD3168">
        <w:rPr>
          <w:rFonts w:ascii="Times New Roman" w:hAnsi="Times New Roman"/>
          <w:sz w:val="24"/>
          <w:szCs w:val="24"/>
        </w:rPr>
        <w:t xml:space="preserve">stem. Within this </w:t>
      </w:r>
      <w:r w:rsidRPr="00CD3168">
        <w:rPr>
          <w:rFonts w:ascii="Times New Roman" w:hAnsi="Times New Roman"/>
          <w:sz w:val="24"/>
          <w:szCs w:val="24"/>
        </w:rPr>
        <w:t>narrative analysis</w:t>
      </w:r>
      <w:r w:rsidR="00970D5F" w:rsidRPr="00CD3168">
        <w:rPr>
          <w:rFonts w:ascii="Times New Roman" w:hAnsi="Times New Roman"/>
          <w:sz w:val="24"/>
          <w:szCs w:val="24"/>
        </w:rPr>
        <w:t xml:space="preserve"> of art</w:t>
      </w:r>
      <w:r w:rsidRPr="00CD3168">
        <w:rPr>
          <w:rFonts w:ascii="Times New Roman" w:hAnsi="Times New Roman"/>
          <w:sz w:val="24"/>
          <w:szCs w:val="24"/>
        </w:rPr>
        <w:t>, however, there is evidence to suggest that there is further interference in the preliminary p</w:t>
      </w:r>
      <w:r w:rsidR="00050DEE" w:rsidRPr="00CD3168">
        <w:rPr>
          <w:rFonts w:ascii="Times New Roman" w:hAnsi="Times New Roman"/>
          <w:sz w:val="24"/>
          <w:szCs w:val="24"/>
        </w:rPr>
        <w:t>olitical and contextual state -</w:t>
      </w:r>
      <w:r w:rsidRPr="00CD3168">
        <w:rPr>
          <w:rFonts w:ascii="Times New Roman" w:hAnsi="Times New Roman"/>
          <w:sz w:val="24"/>
          <w:szCs w:val="24"/>
        </w:rPr>
        <w:t xml:space="preserve"> a proce</w:t>
      </w:r>
      <w:r w:rsidR="00050DEE" w:rsidRPr="00CD3168">
        <w:rPr>
          <w:rFonts w:ascii="Times New Roman" w:hAnsi="Times New Roman"/>
          <w:sz w:val="24"/>
          <w:szCs w:val="24"/>
        </w:rPr>
        <w:t>ss of ridicule and caricature which paves</w:t>
      </w:r>
      <w:r w:rsidRPr="00CD3168">
        <w:rPr>
          <w:rFonts w:ascii="Times New Roman" w:hAnsi="Times New Roman"/>
          <w:sz w:val="24"/>
          <w:szCs w:val="24"/>
        </w:rPr>
        <w:t xml:space="preserve"> the way for rebel leaders</w:t>
      </w:r>
      <w:r w:rsidR="00050DEE" w:rsidRPr="00CD3168">
        <w:rPr>
          <w:rFonts w:ascii="Times New Roman" w:hAnsi="Times New Roman"/>
          <w:sz w:val="24"/>
          <w:szCs w:val="24"/>
        </w:rPr>
        <w:t xml:space="preserve">. </w:t>
      </w:r>
      <w:r w:rsidR="00970D5F" w:rsidRPr="00CD3168">
        <w:rPr>
          <w:rFonts w:ascii="Times New Roman" w:hAnsi="Times New Roman"/>
          <w:sz w:val="24"/>
          <w:szCs w:val="24"/>
        </w:rPr>
        <w:t xml:space="preserve">Although further research is needed, </w:t>
      </w:r>
      <w:r w:rsidR="00050DEE" w:rsidRPr="00CD3168">
        <w:rPr>
          <w:rFonts w:ascii="Times New Roman" w:hAnsi="Times New Roman"/>
          <w:sz w:val="24"/>
          <w:szCs w:val="24"/>
        </w:rPr>
        <w:t xml:space="preserve">this </w:t>
      </w:r>
      <w:r w:rsidR="002B2376" w:rsidRPr="00CD3168">
        <w:rPr>
          <w:rFonts w:ascii="Times New Roman" w:hAnsi="Times New Roman"/>
          <w:sz w:val="24"/>
          <w:szCs w:val="24"/>
        </w:rPr>
        <w:t>article</w:t>
      </w:r>
      <w:r w:rsidRPr="00CD3168">
        <w:rPr>
          <w:rFonts w:ascii="Times New Roman" w:hAnsi="Times New Roman"/>
          <w:sz w:val="24"/>
          <w:szCs w:val="24"/>
        </w:rPr>
        <w:t xml:space="preserve"> </w:t>
      </w:r>
      <w:r w:rsidR="00970D5F" w:rsidRPr="00CD3168">
        <w:rPr>
          <w:rFonts w:ascii="Times New Roman" w:hAnsi="Times New Roman"/>
          <w:sz w:val="24"/>
          <w:szCs w:val="24"/>
        </w:rPr>
        <w:t>suggest</w:t>
      </w:r>
      <w:r w:rsidR="00050DEE" w:rsidRPr="00CD3168">
        <w:rPr>
          <w:rFonts w:ascii="Times New Roman" w:hAnsi="Times New Roman"/>
          <w:sz w:val="24"/>
          <w:szCs w:val="24"/>
        </w:rPr>
        <w:t>s</w:t>
      </w:r>
      <w:r w:rsidR="00970D5F" w:rsidRPr="00CD3168">
        <w:rPr>
          <w:rFonts w:ascii="Times New Roman" w:hAnsi="Times New Roman"/>
          <w:sz w:val="24"/>
          <w:szCs w:val="24"/>
        </w:rPr>
        <w:t xml:space="preserve"> that </w:t>
      </w:r>
      <w:r w:rsidR="00603D3B" w:rsidRPr="00CD3168">
        <w:rPr>
          <w:rFonts w:ascii="Times New Roman" w:hAnsi="Times New Roman"/>
          <w:sz w:val="24"/>
          <w:szCs w:val="24"/>
        </w:rPr>
        <w:t xml:space="preserve">the </w:t>
      </w:r>
      <w:r w:rsidR="005C5EFE">
        <w:rPr>
          <w:rFonts w:ascii="Times New Roman" w:hAnsi="Times New Roman"/>
          <w:sz w:val="24"/>
          <w:szCs w:val="24"/>
        </w:rPr>
        <w:t xml:space="preserve">rebel </w:t>
      </w:r>
      <w:r w:rsidR="00603D3B" w:rsidRPr="00CD3168">
        <w:rPr>
          <w:rFonts w:ascii="Times New Roman" w:hAnsi="Times New Roman"/>
          <w:sz w:val="24"/>
          <w:szCs w:val="24"/>
        </w:rPr>
        <w:t>leader is constr</w:t>
      </w:r>
      <w:r w:rsidRPr="00CD3168">
        <w:rPr>
          <w:rFonts w:ascii="Times New Roman" w:hAnsi="Times New Roman"/>
          <w:sz w:val="24"/>
          <w:szCs w:val="24"/>
        </w:rPr>
        <w:t>ucted through the political and power process that is represented by the systems of governance</w:t>
      </w:r>
      <w:r w:rsidR="00970D5F" w:rsidRPr="00CD3168">
        <w:rPr>
          <w:rFonts w:ascii="Times New Roman" w:hAnsi="Times New Roman"/>
          <w:sz w:val="24"/>
          <w:szCs w:val="24"/>
        </w:rPr>
        <w:t>. This process is</w:t>
      </w:r>
      <w:r w:rsidRPr="00CD3168">
        <w:rPr>
          <w:rFonts w:ascii="Times New Roman" w:hAnsi="Times New Roman"/>
          <w:sz w:val="24"/>
          <w:szCs w:val="24"/>
        </w:rPr>
        <w:t xml:space="preserve"> p</w:t>
      </w:r>
      <w:r w:rsidR="00970D5F" w:rsidRPr="00CD3168">
        <w:rPr>
          <w:rFonts w:ascii="Times New Roman" w:hAnsi="Times New Roman"/>
          <w:sz w:val="24"/>
          <w:szCs w:val="24"/>
        </w:rPr>
        <w:t xml:space="preserve">ortrayed through </w:t>
      </w:r>
      <w:r w:rsidRPr="00CD3168">
        <w:rPr>
          <w:rFonts w:ascii="Times New Roman" w:hAnsi="Times New Roman"/>
          <w:sz w:val="24"/>
          <w:szCs w:val="24"/>
        </w:rPr>
        <w:t xml:space="preserve">art </w:t>
      </w:r>
      <w:r w:rsidR="00970D5F" w:rsidRPr="00CD3168">
        <w:rPr>
          <w:rFonts w:ascii="Times New Roman" w:hAnsi="Times New Roman"/>
          <w:sz w:val="24"/>
          <w:szCs w:val="24"/>
        </w:rPr>
        <w:t xml:space="preserve">and embellished by </w:t>
      </w:r>
      <w:r w:rsidRPr="00CD3168">
        <w:rPr>
          <w:rFonts w:ascii="Times New Roman" w:hAnsi="Times New Roman"/>
          <w:sz w:val="24"/>
          <w:szCs w:val="24"/>
        </w:rPr>
        <w:t>narrative such as the one discussed above.</w:t>
      </w:r>
      <w:r w:rsidR="008B40BD" w:rsidRPr="00CD3168">
        <w:rPr>
          <w:rFonts w:ascii="Times New Roman" w:hAnsi="Times New Roman"/>
          <w:sz w:val="24"/>
          <w:szCs w:val="24"/>
        </w:rPr>
        <w:t xml:space="preserve"> The combination of</w:t>
      </w:r>
      <w:r w:rsidR="00970D5F" w:rsidRPr="00CD3168">
        <w:rPr>
          <w:rFonts w:ascii="Times New Roman" w:hAnsi="Times New Roman"/>
          <w:sz w:val="24"/>
          <w:szCs w:val="24"/>
        </w:rPr>
        <w:t xml:space="preserve"> Downton’s writing and the</w:t>
      </w:r>
      <w:r w:rsidR="008B40BD" w:rsidRPr="00CD3168">
        <w:rPr>
          <w:rFonts w:ascii="Times New Roman" w:hAnsi="Times New Roman"/>
          <w:sz w:val="24"/>
          <w:szCs w:val="24"/>
        </w:rPr>
        <w:t xml:space="preserve"> narrative </w:t>
      </w:r>
      <w:r w:rsidR="00970D5F" w:rsidRPr="00CD3168">
        <w:rPr>
          <w:rFonts w:ascii="Times New Roman" w:hAnsi="Times New Roman"/>
          <w:sz w:val="24"/>
          <w:szCs w:val="24"/>
        </w:rPr>
        <w:t xml:space="preserve">of art </w:t>
      </w:r>
      <w:r w:rsidR="008B40BD" w:rsidRPr="00CD3168">
        <w:rPr>
          <w:rFonts w:ascii="Times New Roman" w:hAnsi="Times New Roman"/>
          <w:sz w:val="24"/>
          <w:szCs w:val="24"/>
        </w:rPr>
        <w:t xml:space="preserve">explored also </w:t>
      </w:r>
      <w:r w:rsidR="007A3FB2">
        <w:rPr>
          <w:rFonts w:ascii="Times New Roman" w:hAnsi="Times New Roman"/>
          <w:sz w:val="24"/>
          <w:szCs w:val="24"/>
        </w:rPr>
        <w:t>highlights the</w:t>
      </w:r>
      <w:r w:rsidR="008B40BD" w:rsidRPr="00CD3168">
        <w:rPr>
          <w:rFonts w:ascii="Times New Roman" w:hAnsi="Times New Roman"/>
          <w:sz w:val="24"/>
          <w:szCs w:val="24"/>
        </w:rPr>
        <w:t xml:space="preserve"> role of larger political s</w:t>
      </w:r>
      <w:r w:rsidR="00970D5F" w:rsidRPr="00CD3168">
        <w:rPr>
          <w:rFonts w:ascii="Times New Roman" w:hAnsi="Times New Roman"/>
          <w:sz w:val="24"/>
          <w:szCs w:val="24"/>
        </w:rPr>
        <w:t xml:space="preserve">ystems in the role of ‘rebel’ </w:t>
      </w:r>
      <w:r w:rsidR="008B40BD" w:rsidRPr="00CD3168">
        <w:rPr>
          <w:rFonts w:ascii="Times New Roman" w:hAnsi="Times New Roman"/>
          <w:sz w:val="24"/>
          <w:szCs w:val="24"/>
        </w:rPr>
        <w:t>leaders emerging.</w:t>
      </w:r>
      <w:r w:rsidR="005C5EFE">
        <w:rPr>
          <w:rFonts w:ascii="Times New Roman" w:hAnsi="Times New Roman"/>
          <w:sz w:val="24"/>
          <w:szCs w:val="24"/>
        </w:rPr>
        <w:t xml:space="preserve"> Rebel leaders therefore </w:t>
      </w:r>
      <w:r w:rsidR="00A835F5">
        <w:rPr>
          <w:rFonts w:ascii="Times New Roman" w:hAnsi="Times New Roman"/>
          <w:sz w:val="24"/>
          <w:szCs w:val="24"/>
        </w:rPr>
        <w:t xml:space="preserve">are </w:t>
      </w:r>
      <w:proofErr w:type="gramStart"/>
      <w:r w:rsidR="00A835F5">
        <w:rPr>
          <w:rFonts w:ascii="Times New Roman" w:hAnsi="Times New Roman"/>
          <w:sz w:val="24"/>
          <w:szCs w:val="24"/>
        </w:rPr>
        <w:t>an</w:t>
      </w:r>
      <w:proofErr w:type="gramEnd"/>
      <w:r w:rsidR="00A835F5">
        <w:rPr>
          <w:rFonts w:ascii="Times New Roman" w:hAnsi="Times New Roman"/>
          <w:sz w:val="24"/>
          <w:szCs w:val="24"/>
        </w:rPr>
        <w:t xml:space="preserve"> </w:t>
      </w:r>
      <w:r w:rsidR="00A835F5" w:rsidRPr="00A835F5">
        <w:rPr>
          <w:rFonts w:ascii="Times New Roman" w:hAnsi="Times New Roman"/>
          <w:i/>
          <w:sz w:val="24"/>
          <w:szCs w:val="24"/>
        </w:rPr>
        <w:t>‘</w:t>
      </w:r>
      <w:r w:rsidR="00A835F5">
        <w:rPr>
          <w:rFonts w:ascii="Times New Roman" w:hAnsi="Times New Roman"/>
          <w:i/>
          <w:sz w:val="24"/>
          <w:szCs w:val="24"/>
        </w:rPr>
        <w:t>…</w:t>
      </w:r>
      <w:r w:rsidR="00A835F5" w:rsidRPr="00A835F5">
        <w:rPr>
          <w:rFonts w:ascii="Times New Roman" w:hAnsi="Times New Roman"/>
          <w:i/>
          <w:sz w:val="24"/>
          <w:szCs w:val="24"/>
        </w:rPr>
        <w:t>emergent</w:t>
      </w:r>
      <w:r w:rsidR="00A835F5">
        <w:rPr>
          <w:rFonts w:ascii="Times New Roman" w:hAnsi="Times New Roman"/>
          <w:i/>
          <w:sz w:val="24"/>
          <w:szCs w:val="24"/>
        </w:rPr>
        <w:t xml:space="preserve"> phenomena within leaderful situations’ </w:t>
      </w:r>
      <w:r w:rsidR="00A835F5">
        <w:rPr>
          <w:rFonts w:ascii="Times New Roman" w:hAnsi="Times New Roman"/>
          <w:sz w:val="24"/>
          <w:szCs w:val="24"/>
        </w:rPr>
        <w:t xml:space="preserve">rather than </w:t>
      </w:r>
      <w:r w:rsidR="00A835F5">
        <w:rPr>
          <w:rFonts w:ascii="Times New Roman" w:hAnsi="Times New Roman"/>
          <w:i/>
          <w:sz w:val="24"/>
          <w:szCs w:val="24"/>
        </w:rPr>
        <w:t xml:space="preserve">‘prime movers’ </w:t>
      </w:r>
      <w:r w:rsidR="00A835F5">
        <w:rPr>
          <w:rFonts w:ascii="Times New Roman" w:hAnsi="Times New Roman"/>
          <w:sz w:val="24"/>
          <w:szCs w:val="24"/>
        </w:rPr>
        <w:t xml:space="preserve">(c.f. Wood, 2005: 1103). </w:t>
      </w:r>
      <w:r w:rsidR="008B40BD" w:rsidRPr="00CD3168">
        <w:rPr>
          <w:rFonts w:ascii="Times New Roman" w:hAnsi="Times New Roman"/>
          <w:sz w:val="24"/>
          <w:szCs w:val="24"/>
        </w:rPr>
        <w:t xml:space="preserve"> For example, at the start of the third chapter in Downton’s book he suggests that:</w:t>
      </w:r>
    </w:p>
    <w:p w:rsidR="006C2CFE" w:rsidRPr="00CD3168" w:rsidRDefault="008B40BD" w:rsidP="002C6FAB">
      <w:pPr>
        <w:spacing w:line="480" w:lineRule="auto"/>
        <w:rPr>
          <w:rFonts w:ascii="Times New Roman" w:hAnsi="Times New Roman"/>
          <w:sz w:val="24"/>
          <w:szCs w:val="24"/>
        </w:rPr>
      </w:pPr>
      <w:r w:rsidRPr="00CD3168">
        <w:rPr>
          <w:rFonts w:ascii="Times New Roman" w:hAnsi="Times New Roman"/>
          <w:i/>
          <w:sz w:val="24"/>
          <w:szCs w:val="24"/>
        </w:rPr>
        <w:t xml:space="preserve">‘When ruling </w:t>
      </w:r>
      <w:r w:rsidR="006C2CFE" w:rsidRPr="00CD3168">
        <w:rPr>
          <w:rFonts w:ascii="Times New Roman" w:hAnsi="Times New Roman"/>
          <w:i/>
          <w:sz w:val="24"/>
          <w:szCs w:val="24"/>
        </w:rPr>
        <w:t xml:space="preserve">leaders fail in their efforts to relieve structural strain, the fortunes of rebel leaders often improve. It is during such periods that ruling and rebel leaders begin to compete openly for the support of the uncommitted and the ambivalent masses.” </w:t>
      </w:r>
      <w:r w:rsidR="006C2CFE" w:rsidRPr="00CD3168">
        <w:rPr>
          <w:rFonts w:ascii="Times New Roman" w:hAnsi="Times New Roman"/>
          <w:sz w:val="24"/>
          <w:szCs w:val="24"/>
        </w:rPr>
        <w:t>(Downton, 1973: 57)</w:t>
      </w:r>
    </w:p>
    <w:p w:rsidR="00603D3B" w:rsidRDefault="00970D5F" w:rsidP="002C6FAB">
      <w:pPr>
        <w:spacing w:line="480" w:lineRule="auto"/>
        <w:rPr>
          <w:rFonts w:ascii="Times New Roman" w:hAnsi="Times New Roman"/>
          <w:sz w:val="24"/>
          <w:szCs w:val="24"/>
        </w:rPr>
      </w:pPr>
      <w:r w:rsidRPr="00CD3168">
        <w:rPr>
          <w:rFonts w:ascii="Times New Roman" w:hAnsi="Times New Roman"/>
          <w:sz w:val="24"/>
          <w:szCs w:val="24"/>
        </w:rPr>
        <w:lastRenderedPageBreak/>
        <w:t xml:space="preserve">Downton then </w:t>
      </w:r>
      <w:r w:rsidR="006C2CFE" w:rsidRPr="00CD3168">
        <w:rPr>
          <w:rFonts w:ascii="Times New Roman" w:hAnsi="Times New Roman"/>
          <w:sz w:val="24"/>
          <w:szCs w:val="24"/>
        </w:rPr>
        <w:t xml:space="preserve">goes on to draw on the work of </w:t>
      </w:r>
      <w:proofErr w:type="spellStart"/>
      <w:r w:rsidR="006C2CFE" w:rsidRPr="00CD3168">
        <w:rPr>
          <w:rFonts w:ascii="Times New Roman" w:hAnsi="Times New Roman"/>
          <w:sz w:val="24"/>
          <w:szCs w:val="24"/>
        </w:rPr>
        <w:t>Amann</w:t>
      </w:r>
      <w:proofErr w:type="spellEnd"/>
      <w:r w:rsidR="006C2CFE" w:rsidRPr="00CD3168">
        <w:rPr>
          <w:rFonts w:ascii="Times New Roman" w:hAnsi="Times New Roman"/>
          <w:sz w:val="24"/>
          <w:szCs w:val="24"/>
        </w:rPr>
        <w:t xml:space="preserve"> (1962</w:t>
      </w:r>
      <w:r w:rsidR="0041525D" w:rsidRPr="00CD3168">
        <w:rPr>
          <w:rFonts w:ascii="Times New Roman" w:hAnsi="Times New Roman"/>
          <w:sz w:val="24"/>
          <w:szCs w:val="24"/>
        </w:rPr>
        <w:t>) who has argued that rebel leaders succeed in revolutions when the old regime is broken and there is a shift in power. There is evidence that aesthetics an</w:t>
      </w:r>
      <w:r w:rsidR="002A7A22" w:rsidRPr="00CD3168">
        <w:rPr>
          <w:rFonts w:ascii="Times New Roman" w:hAnsi="Times New Roman"/>
          <w:sz w:val="24"/>
          <w:szCs w:val="24"/>
        </w:rPr>
        <w:t>d art play an</w:t>
      </w:r>
      <w:r w:rsidR="0041525D" w:rsidRPr="00CD3168">
        <w:rPr>
          <w:rFonts w:ascii="Times New Roman" w:hAnsi="Times New Roman"/>
          <w:sz w:val="24"/>
          <w:szCs w:val="24"/>
        </w:rPr>
        <w:t xml:space="preserve"> </w:t>
      </w:r>
      <w:r w:rsidR="00BE1D93" w:rsidRPr="00CD3168">
        <w:rPr>
          <w:rFonts w:ascii="Times New Roman" w:hAnsi="Times New Roman"/>
          <w:sz w:val="24"/>
          <w:szCs w:val="24"/>
        </w:rPr>
        <w:t>important role in t</w:t>
      </w:r>
      <w:r w:rsidR="00B31C9E" w:rsidRPr="00CD3168">
        <w:rPr>
          <w:rFonts w:ascii="Times New Roman" w:hAnsi="Times New Roman"/>
          <w:sz w:val="24"/>
          <w:szCs w:val="24"/>
        </w:rPr>
        <w:t>his process</w:t>
      </w:r>
      <w:r w:rsidR="00BE1D93" w:rsidRPr="00CD3168">
        <w:rPr>
          <w:rFonts w:ascii="Times New Roman" w:hAnsi="Times New Roman"/>
          <w:sz w:val="24"/>
          <w:szCs w:val="24"/>
        </w:rPr>
        <w:t xml:space="preserve"> which move</w:t>
      </w:r>
      <w:r w:rsidR="00B31C9E" w:rsidRPr="00CD3168">
        <w:rPr>
          <w:rFonts w:ascii="Times New Roman" w:hAnsi="Times New Roman"/>
          <w:sz w:val="24"/>
          <w:szCs w:val="24"/>
        </w:rPr>
        <w:t>s</w:t>
      </w:r>
      <w:r w:rsidR="00BE1D93" w:rsidRPr="00CD3168">
        <w:rPr>
          <w:rFonts w:ascii="Times New Roman" w:hAnsi="Times New Roman"/>
          <w:sz w:val="24"/>
          <w:szCs w:val="24"/>
        </w:rPr>
        <w:t xml:space="preserve"> leadership toward the symbolic construction as well as individualised representation. Both, however, are represented in a pluralistic way through narrative and the aesthetic. </w:t>
      </w:r>
      <w:r w:rsidR="0041525D" w:rsidRPr="00CD3168">
        <w:rPr>
          <w:rFonts w:ascii="Times New Roman" w:hAnsi="Times New Roman"/>
          <w:sz w:val="24"/>
          <w:szCs w:val="24"/>
        </w:rPr>
        <w:t xml:space="preserve">As can be seen from the </w:t>
      </w:r>
      <w:r w:rsidR="00CA3939">
        <w:rPr>
          <w:rFonts w:ascii="Times New Roman" w:hAnsi="Times New Roman"/>
          <w:sz w:val="24"/>
          <w:szCs w:val="24"/>
        </w:rPr>
        <w:t xml:space="preserve">evidence cited in this article </w:t>
      </w:r>
      <w:r w:rsidR="00030ADC" w:rsidRPr="00CD3168">
        <w:rPr>
          <w:rFonts w:ascii="Times New Roman" w:hAnsi="Times New Roman"/>
          <w:sz w:val="24"/>
          <w:szCs w:val="24"/>
        </w:rPr>
        <w:t xml:space="preserve">there is </w:t>
      </w:r>
      <w:r w:rsidR="0079118E">
        <w:rPr>
          <w:rFonts w:ascii="Times New Roman" w:hAnsi="Times New Roman"/>
          <w:sz w:val="24"/>
          <w:szCs w:val="24"/>
        </w:rPr>
        <w:t>the</w:t>
      </w:r>
      <w:r w:rsidR="00030ADC" w:rsidRPr="00CD3168">
        <w:rPr>
          <w:rFonts w:ascii="Times New Roman" w:hAnsi="Times New Roman"/>
          <w:sz w:val="24"/>
          <w:szCs w:val="24"/>
        </w:rPr>
        <w:t xml:space="preserve"> suggest</w:t>
      </w:r>
      <w:r w:rsidR="009F16CA">
        <w:rPr>
          <w:rFonts w:ascii="Times New Roman" w:hAnsi="Times New Roman"/>
          <w:sz w:val="24"/>
          <w:szCs w:val="24"/>
        </w:rPr>
        <w:t>io</w:t>
      </w:r>
      <w:r w:rsidR="0079118E">
        <w:rPr>
          <w:rFonts w:ascii="Times New Roman" w:hAnsi="Times New Roman"/>
          <w:sz w:val="24"/>
          <w:szCs w:val="24"/>
        </w:rPr>
        <w:t>n</w:t>
      </w:r>
      <w:r w:rsidR="00030ADC" w:rsidRPr="00CD3168">
        <w:rPr>
          <w:rFonts w:ascii="Times New Roman" w:hAnsi="Times New Roman"/>
          <w:sz w:val="24"/>
          <w:szCs w:val="24"/>
        </w:rPr>
        <w:t xml:space="preserve"> that </w:t>
      </w:r>
      <w:r w:rsidR="0041525D" w:rsidRPr="00CD3168">
        <w:rPr>
          <w:rFonts w:ascii="Times New Roman" w:hAnsi="Times New Roman"/>
          <w:sz w:val="24"/>
          <w:szCs w:val="24"/>
        </w:rPr>
        <w:t>art and aesthetics play</w:t>
      </w:r>
      <w:r w:rsidR="00E16FEC" w:rsidRPr="00CD3168">
        <w:rPr>
          <w:rFonts w:ascii="Times New Roman" w:hAnsi="Times New Roman"/>
          <w:sz w:val="24"/>
          <w:szCs w:val="24"/>
        </w:rPr>
        <w:t>ed</w:t>
      </w:r>
      <w:r w:rsidR="0041525D" w:rsidRPr="00CD3168">
        <w:rPr>
          <w:rFonts w:ascii="Times New Roman" w:hAnsi="Times New Roman"/>
          <w:sz w:val="24"/>
          <w:szCs w:val="24"/>
        </w:rPr>
        <w:t xml:space="preserve"> a crucial role in undermining the established order in the lead up to the Russian revolution. </w:t>
      </w:r>
      <w:r w:rsidR="00030ADC" w:rsidRPr="00CD3168">
        <w:rPr>
          <w:rFonts w:ascii="Times New Roman" w:hAnsi="Times New Roman"/>
          <w:sz w:val="24"/>
          <w:szCs w:val="24"/>
        </w:rPr>
        <w:t>Again this is not considered</w:t>
      </w:r>
      <w:r w:rsidR="008B40BD" w:rsidRPr="00CD3168">
        <w:rPr>
          <w:rFonts w:ascii="Times New Roman" w:hAnsi="Times New Roman"/>
          <w:sz w:val="24"/>
          <w:szCs w:val="24"/>
        </w:rPr>
        <w:t xml:space="preserve"> in the individualistic notions of leadership but is evident in wider </w:t>
      </w:r>
      <w:r w:rsidR="00B14FF7" w:rsidRPr="00CD3168">
        <w:rPr>
          <w:rFonts w:ascii="Times New Roman" w:hAnsi="Times New Roman"/>
          <w:sz w:val="24"/>
          <w:szCs w:val="24"/>
        </w:rPr>
        <w:t>symbolic evi</w:t>
      </w:r>
      <w:r w:rsidR="008B40BD" w:rsidRPr="00CD3168">
        <w:rPr>
          <w:rFonts w:ascii="Times New Roman" w:hAnsi="Times New Roman"/>
          <w:sz w:val="24"/>
          <w:szCs w:val="24"/>
        </w:rPr>
        <w:t xml:space="preserve">dence of the broader context of leadership emerging </w:t>
      </w:r>
      <w:r w:rsidR="006640C2" w:rsidRPr="00CD3168">
        <w:rPr>
          <w:rFonts w:ascii="Times New Roman" w:hAnsi="Times New Roman"/>
          <w:sz w:val="24"/>
          <w:szCs w:val="24"/>
        </w:rPr>
        <w:t xml:space="preserve">within social settings. Here </w:t>
      </w:r>
      <w:r w:rsidR="008B40BD" w:rsidRPr="00CD3168">
        <w:rPr>
          <w:rFonts w:ascii="Times New Roman" w:hAnsi="Times New Roman"/>
          <w:sz w:val="24"/>
          <w:szCs w:val="24"/>
        </w:rPr>
        <w:t xml:space="preserve">again we see the need to take a broader perspective when researching and developing notions of leadership in </w:t>
      </w:r>
      <w:r w:rsidR="002B2376" w:rsidRPr="00CD3168">
        <w:rPr>
          <w:rFonts w:ascii="Times New Roman" w:hAnsi="Times New Roman"/>
          <w:sz w:val="24"/>
          <w:szCs w:val="24"/>
        </w:rPr>
        <w:t>organization</w:t>
      </w:r>
      <w:r w:rsidR="008B40BD" w:rsidRPr="00CD3168">
        <w:rPr>
          <w:rFonts w:ascii="Times New Roman" w:hAnsi="Times New Roman"/>
          <w:sz w:val="24"/>
          <w:szCs w:val="24"/>
        </w:rPr>
        <w:t xml:space="preserve">s. </w:t>
      </w:r>
      <w:r w:rsidR="00030ADC" w:rsidRPr="00CD3168">
        <w:rPr>
          <w:rFonts w:ascii="Times New Roman" w:hAnsi="Times New Roman"/>
          <w:sz w:val="24"/>
          <w:szCs w:val="24"/>
        </w:rPr>
        <w:t xml:space="preserve">This </w:t>
      </w:r>
      <w:r w:rsidR="002B2376" w:rsidRPr="00CD3168">
        <w:rPr>
          <w:rFonts w:ascii="Times New Roman" w:hAnsi="Times New Roman"/>
          <w:sz w:val="24"/>
          <w:szCs w:val="24"/>
        </w:rPr>
        <w:t>article</w:t>
      </w:r>
      <w:r w:rsidR="00030ADC" w:rsidRPr="00CD3168">
        <w:rPr>
          <w:rFonts w:ascii="Times New Roman" w:hAnsi="Times New Roman"/>
          <w:sz w:val="24"/>
          <w:szCs w:val="24"/>
        </w:rPr>
        <w:t xml:space="preserve"> joins others (e.g. Barry and </w:t>
      </w:r>
      <w:proofErr w:type="spellStart"/>
      <w:r w:rsidR="00030ADC" w:rsidRPr="00CD3168">
        <w:rPr>
          <w:rFonts w:ascii="Times New Roman" w:hAnsi="Times New Roman"/>
          <w:sz w:val="24"/>
          <w:szCs w:val="24"/>
        </w:rPr>
        <w:t>Meisiek</w:t>
      </w:r>
      <w:proofErr w:type="spellEnd"/>
      <w:r w:rsidR="00030ADC" w:rsidRPr="00CD3168">
        <w:rPr>
          <w:rFonts w:ascii="Times New Roman" w:hAnsi="Times New Roman"/>
          <w:sz w:val="24"/>
          <w:szCs w:val="24"/>
        </w:rPr>
        <w:t xml:space="preserve">, 2010) suggesting that using metaphors and narratives around art and aesthetics is a useful way to uncover such </w:t>
      </w:r>
      <w:r w:rsidR="007F1342">
        <w:rPr>
          <w:rFonts w:ascii="Times New Roman" w:hAnsi="Times New Roman"/>
          <w:sz w:val="24"/>
          <w:szCs w:val="24"/>
        </w:rPr>
        <w:t>views</w:t>
      </w:r>
      <w:r w:rsidR="00030ADC" w:rsidRPr="00CD3168">
        <w:rPr>
          <w:rFonts w:ascii="Times New Roman" w:hAnsi="Times New Roman"/>
          <w:sz w:val="24"/>
          <w:szCs w:val="24"/>
        </w:rPr>
        <w:t xml:space="preserve"> in </w:t>
      </w:r>
      <w:r w:rsidR="002B2376" w:rsidRPr="00CD3168">
        <w:rPr>
          <w:rFonts w:ascii="Times New Roman" w:hAnsi="Times New Roman"/>
          <w:sz w:val="24"/>
          <w:szCs w:val="24"/>
        </w:rPr>
        <w:t>organization</w:t>
      </w:r>
      <w:r w:rsidR="00030ADC" w:rsidRPr="00CD3168">
        <w:rPr>
          <w:rFonts w:ascii="Times New Roman" w:hAnsi="Times New Roman"/>
          <w:sz w:val="24"/>
          <w:szCs w:val="24"/>
        </w:rPr>
        <w:t>s.</w:t>
      </w:r>
    </w:p>
    <w:p w:rsidR="00BD47A8" w:rsidRDefault="0079118E" w:rsidP="002C6FAB">
      <w:pPr>
        <w:spacing w:line="480" w:lineRule="auto"/>
        <w:rPr>
          <w:rFonts w:ascii="Times New Roman" w:hAnsi="Times New Roman"/>
          <w:sz w:val="24"/>
          <w:szCs w:val="24"/>
        </w:rPr>
      </w:pPr>
      <w:r>
        <w:rPr>
          <w:rFonts w:ascii="Times New Roman" w:hAnsi="Times New Roman"/>
          <w:sz w:val="24"/>
          <w:szCs w:val="24"/>
        </w:rPr>
        <w:t xml:space="preserve">Furthermore, the present article seems to resonate with theories on revolution. </w:t>
      </w:r>
      <w:proofErr w:type="spellStart"/>
      <w:r>
        <w:rPr>
          <w:rFonts w:ascii="Times New Roman" w:hAnsi="Times New Roman"/>
          <w:sz w:val="24"/>
          <w:szCs w:val="24"/>
        </w:rPr>
        <w:t>Pettee</w:t>
      </w:r>
      <w:proofErr w:type="spellEnd"/>
      <w:r>
        <w:rPr>
          <w:rFonts w:ascii="Times New Roman" w:hAnsi="Times New Roman"/>
          <w:sz w:val="24"/>
          <w:szCs w:val="24"/>
        </w:rPr>
        <w:t xml:space="preserve"> (1938), for example, talks of a process perspective of revolution based on the concept of ‘cram</w:t>
      </w:r>
      <w:r w:rsidR="009F16CA">
        <w:rPr>
          <w:rFonts w:ascii="Times New Roman" w:hAnsi="Times New Roman"/>
          <w:sz w:val="24"/>
          <w:szCs w:val="24"/>
        </w:rPr>
        <w:t>p’ -</w:t>
      </w:r>
      <w:r>
        <w:rPr>
          <w:rFonts w:ascii="Times New Roman" w:hAnsi="Times New Roman"/>
          <w:sz w:val="24"/>
          <w:szCs w:val="24"/>
        </w:rPr>
        <w:t xml:space="preserve"> economic, ide</w:t>
      </w:r>
      <w:r w:rsidR="009F16CA">
        <w:rPr>
          <w:rFonts w:ascii="Times New Roman" w:hAnsi="Times New Roman"/>
          <w:sz w:val="24"/>
          <w:szCs w:val="24"/>
        </w:rPr>
        <w:t xml:space="preserve">ological, social and political - </w:t>
      </w:r>
      <w:r>
        <w:rPr>
          <w:rFonts w:ascii="Times New Roman" w:hAnsi="Times New Roman"/>
          <w:sz w:val="24"/>
          <w:szCs w:val="24"/>
        </w:rPr>
        <w:t xml:space="preserve">that provides society with the precursor to revolution. </w:t>
      </w:r>
      <w:proofErr w:type="spellStart"/>
      <w:r>
        <w:rPr>
          <w:rFonts w:ascii="Times New Roman" w:hAnsi="Times New Roman"/>
          <w:sz w:val="24"/>
          <w:szCs w:val="24"/>
        </w:rPr>
        <w:t>Pettee</w:t>
      </w:r>
      <w:proofErr w:type="spellEnd"/>
      <w:r>
        <w:rPr>
          <w:rFonts w:ascii="Times New Roman" w:hAnsi="Times New Roman"/>
          <w:sz w:val="24"/>
          <w:szCs w:val="24"/>
        </w:rPr>
        <w:t xml:space="preserve"> goes on to describe a ‘pre-revolutionary loyalty’ phase in the process of revolution which includes aspects such as invention, propagation, lead</w:t>
      </w:r>
      <w:r w:rsidR="009F16CA">
        <w:rPr>
          <w:rFonts w:ascii="Times New Roman" w:hAnsi="Times New Roman"/>
          <w:sz w:val="24"/>
          <w:szCs w:val="24"/>
        </w:rPr>
        <w:t>ership, convers</w:t>
      </w:r>
      <w:r>
        <w:rPr>
          <w:rFonts w:ascii="Times New Roman" w:hAnsi="Times New Roman"/>
          <w:sz w:val="24"/>
          <w:szCs w:val="24"/>
        </w:rPr>
        <w:t>ion and adhesion, organisation, class rol</w:t>
      </w:r>
      <w:r w:rsidR="009F16CA">
        <w:rPr>
          <w:rFonts w:ascii="Times New Roman" w:hAnsi="Times New Roman"/>
          <w:sz w:val="24"/>
          <w:szCs w:val="24"/>
        </w:rPr>
        <w:t xml:space="preserve">es and finally resistance. This, he suggests, </w:t>
      </w:r>
      <w:r>
        <w:rPr>
          <w:rFonts w:ascii="Times New Roman" w:hAnsi="Times New Roman"/>
          <w:sz w:val="24"/>
          <w:szCs w:val="24"/>
        </w:rPr>
        <w:t>leads on to the next stage – ‘Crisis’. The leadership literature seems to pick up at the leadership part of the pre-revol</w:t>
      </w:r>
      <w:r w:rsidR="00BD47A8">
        <w:rPr>
          <w:rFonts w:ascii="Times New Roman" w:hAnsi="Times New Roman"/>
          <w:sz w:val="24"/>
          <w:szCs w:val="24"/>
        </w:rPr>
        <w:t>u</w:t>
      </w:r>
      <w:r>
        <w:rPr>
          <w:rFonts w:ascii="Times New Roman" w:hAnsi="Times New Roman"/>
          <w:sz w:val="24"/>
          <w:szCs w:val="24"/>
        </w:rPr>
        <w:t xml:space="preserve">tionary phase and the ‘crisis’ phase, but does not seems to cover other aspects of the process highlighted by </w:t>
      </w:r>
      <w:proofErr w:type="spellStart"/>
      <w:r>
        <w:rPr>
          <w:rFonts w:ascii="Times New Roman" w:hAnsi="Times New Roman"/>
          <w:sz w:val="24"/>
          <w:szCs w:val="24"/>
        </w:rPr>
        <w:t>Pettee</w:t>
      </w:r>
      <w:proofErr w:type="spellEnd"/>
      <w:r>
        <w:rPr>
          <w:rFonts w:ascii="Times New Roman" w:hAnsi="Times New Roman"/>
          <w:sz w:val="24"/>
          <w:szCs w:val="24"/>
        </w:rPr>
        <w:t xml:space="preserve">. </w:t>
      </w:r>
    </w:p>
    <w:p w:rsidR="0079118E" w:rsidRDefault="0079118E" w:rsidP="002C6FAB">
      <w:pPr>
        <w:spacing w:line="480" w:lineRule="auto"/>
        <w:rPr>
          <w:rFonts w:ascii="Times New Roman" w:hAnsi="Times New Roman"/>
          <w:sz w:val="24"/>
          <w:szCs w:val="24"/>
        </w:rPr>
      </w:pPr>
      <w:r>
        <w:rPr>
          <w:rFonts w:ascii="Times New Roman" w:hAnsi="Times New Roman"/>
          <w:sz w:val="24"/>
          <w:szCs w:val="24"/>
        </w:rPr>
        <w:t xml:space="preserve">This article has gone some way by looking at aesthetic representation which reflects the ‘propagation’ part of the pre-revolutionary phase. Further research could re-examine </w:t>
      </w:r>
      <w:proofErr w:type="spellStart"/>
      <w:r>
        <w:rPr>
          <w:rFonts w:ascii="Times New Roman" w:hAnsi="Times New Roman"/>
          <w:sz w:val="24"/>
          <w:szCs w:val="24"/>
        </w:rPr>
        <w:t>Pettee’s</w:t>
      </w:r>
      <w:proofErr w:type="spellEnd"/>
      <w:r>
        <w:rPr>
          <w:rFonts w:ascii="Times New Roman" w:hAnsi="Times New Roman"/>
          <w:sz w:val="24"/>
          <w:szCs w:val="24"/>
        </w:rPr>
        <w:t xml:space="preserve"> </w:t>
      </w:r>
      <w:r>
        <w:rPr>
          <w:rFonts w:ascii="Times New Roman" w:hAnsi="Times New Roman"/>
          <w:sz w:val="24"/>
          <w:szCs w:val="24"/>
        </w:rPr>
        <w:lastRenderedPageBreak/>
        <w:t>work and look</w:t>
      </w:r>
      <w:r w:rsidR="00BD47A8">
        <w:rPr>
          <w:rFonts w:ascii="Times New Roman" w:hAnsi="Times New Roman"/>
          <w:sz w:val="24"/>
          <w:szCs w:val="24"/>
        </w:rPr>
        <w:t xml:space="preserve"> to implications for leadership. Taking an aesthetic </w:t>
      </w:r>
      <w:r w:rsidR="007F1342">
        <w:rPr>
          <w:rFonts w:ascii="Times New Roman" w:hAnsi="Times New Roman"/>
          <w:sz w:val="24"/>
          <w:szCs w:val="24"/>
        </w:rPr>
        <w:t xml:space="preserve">viewpoint </w:t>
      </w:r>
      <w:r w:rsidR="00BD47A8">
        <w:rPr>
          <w:rFonts w:ascii="Times New Roman" w:hAnsi="Times New Roman"/>
          <w:sz w:val="24"/>
          <w:szCs w:val="24"/>
        </w:rPr>
        <w:t xml:space="preserve">in this re-examination may help, as </w:t>
      </w:r>
      <w:proofErr w:type="spellStart"/>
      <w:r w:rsidR="00BD47A8">
        <w:rPr>
          <w:rFonts w:ascii="Times New Roman" w:hAnsi="Times New Roman"/>
          <w:sz w:val="24"/>
          <w:szCs w:val="24"/>
        </w:rPr>
        <w:t>Pettee</w:t>
      </w:r>
      <w:proofErr w:type="spellEnd"/>
      <w:r w:rsidR="00BD47A8">
        <w:rPr>
          <w:rFonts w:ascii="Times New Roman" w:hAnsi="Times New Roman"/>
          <w:sz w:val="24"/>
          <w:szCs w:val="24"/>
        </w:rPr>
        <w:t xml:space="preserve"> suggests – </w:t>
      </w:r>
      <w:r w:rsidR="00BD47A8">
        <w:rPr>
          <w:rFonts w:ascii="Times New Roman" w:hAnsi="Times New Roman"/>
          <w:i/>
          <w:sz w:val="24"/>
          <w:szCs w:val="24"/>
        </w:rPr>
        <w:t xml:space="preserve">‘Leadership has no choice but to lead through symbols since there is no other instrument’ </w:t>
      </w:r>
      <w:r w:rsidR="00BD47A8">
        <w:rPr>
          <w:rFonts w:ascii="Times New Roman" w:hAnsi="Times New Roman"/>
          <w:sz w:val="24"/>
          <w:szCs w:val="24"/>
        </w:rPr>
        <w:t xml:space="preserve">(1938: 69). Having said this </w:t>
      </w:r>
      <w:proofErr w:type="spellStart"/>
      <w:r w:rsidR="00BD47A8">
        <w:rPr>
          <w:rFonts w:ascii="Times New Roman" w:hAnsi="Times New Roman"/>
          <w:sz w:val="24"/>
          <w:szCs w:val="24"/>
        </w:rPr>
        <w:t>Pettee</w:t>
      </w:r>
      <w:proofErr w:type="spellEnd"/>
      <w:r w:rsidR="00BD47A8">
        <w:rPr>
          <w:rFonts w:ascii="Times New Roman" w:hAnsi="Times New Roman"/>
          <w:sz w:val="24"/>
          <w:szCs w:val="24"/>
        </w:rPr>
        <w:t xml:space="preserve"> also reminds us of the enduring notion of the individual leader by suggesting </w:t>
      </w:r>
      <w:r w:rsidR="00BD47A8">
        <w:rPr>
          <w:rFonts w:ascii="Times New Roman" w:hAnsi="Times New Roman"/>
          <w:i/>
          <w:sz w:val="24"/>
          <w:szCs w:val="24"/>
        </w:rPr>
        <w:t xml:space="preserve">‘The highest form of social symbol is still as always the individual life which typifies the general’ </w:t>
      </w:r>
      <w:r w:rsidR="00BD47A8">
        <w:rPr>
          <w:rFonts w:ascii="Times New Roman" w:hAnsi="Times New Roman"/>
          <w:sz w:val="24"/>
          <w:szCs w:val="24"/>
        </w:rPr>
        <w:t xml:space="preserve">(1938: 70). In this </w:t>
      </w:r>
      <w:proofErr w:type="spellStart"/>
      <w:r w:rsidR="00BD47A8">
        <w:rPr>
          <w:rFonts w:ascii="Times New Roman" w:hAnsi="Times New Roman"/>
          <w:sz w:val="24"/>
          <w:szCs w:val="24"/>
        </w:rPr>
        <w:t>Pettee</w:t>
      </w:r>
      <w:proofErr w:type="spellEnd"/>
      <w:r w:rsidR="00BD47A8">
        <w:rPr>
          <w:rFonts w:ascii="Times New Roman" w:hAnsi="Times New Roman"/>
          <w:sz w:val="24"/>
          <w:szCs w:val="24"/>
        </w:rPr>
        <w:t xml:space="preserve"> suggest that a leader too is a symbol, a part of the aesthetic of context and culture. </w:t>
      </w:r>
      <w:r w:rsidR="0055464F">
        <w:rPr>
          <w:rFonts w:ascii="Times New Roman" w:hAnsi="Times New Roman"/>
          <w:sz w:val="24"/>
          <w:szCs w:val="24"/>
        </w:rPr>
        <w:t>A point raised again later by Harter (2006).</w:t>
      </w:r>
    </w:p>
    <w:p w:rsidR="006404C8" w:rsidRDefault="006404C8" w:rsidP="006404C8">
      <w:pPr>
        <w:spacing w:line="480" w:lineRule="auto"/>
        <w:rPr>
          <w:rFonts w:ascii="Times New Roman" w:hAnsi="Times New Roman"/>
          <w:sz w:val="24"/>
          <w:szCs w:val="24"/>
        </w:rPr>
      </w:pPr>
      <w:r>
        <w:rPr>
          <w:rFonts w:ascii="Times New Roman" w:hAnsi="Times New Roman"/>
          <w:sz w:val="24"/>
          <w:szCs w:val="24"/>
        </w:rPr>
        <w:t xml:space="preserve">As a secondary aspect, </w:t>
      </w:r>
      <w:r w:rsidR="004D0EDB">
        <w:rPr>
          <w:rFonts w:ascii="Times New Roman" w:hAnsi="Times New Roman"/>
          <w:sz w:val="24"/>
          <w:szCs w:val="24"/>
        </w:rPr>
        <w:t xml:space="preserve">the </w:t>
      </w:r>
      <w:r>
        <w:rPr>
          <w:rFonts w:ascii="Times New Roman" w:hAnsi="Times New Roman"/>
          <w:sz w:val="24"/>
          <w:szCs w:val="24"/>
        </w:rPr>
        <w:t xml:space="preserve">paper also follows others (e.g. Edwards, 2015a; Humphreys 2005; Humphreys and Einstein, 2003; Hunt, 1999) in taking an historical interpretation of leadership. </w:t>
      </w:r>
      <w:r w:rsidRPr="00B437B8">
        <w:rPr>
          <w:rFonts w:ascii="Times New Roman" w:hAnsi="Times New Roman"/>
          <w:sz w:val="24"/>
          <w:szCs w:val="24"/>
        </w:rPr>
        <w:t xml:space="preserve">Doing so </w:t>
      </w:r>
      <w:r>
        <w:rPr>
          <w:rFonts w:ascii="Times New Roman" w:hAnsi="Times New Roman"/>
          <w:sz w:val="24"/>
          <w:szCs w:val="24"/>
        </w:rPr>
        <w:t xml:space="preserve">alongside an aesthetic interpretation </w:t>
      </w:r>
      <w:r w:rsidRPr="00B437B8">
        <w:rPr>
          <w:rFonts w:ascii="Times New Roman" w:hAnsi="Times New Roman"/>
          <w:sz w:val="24"/>
          <w:szCs w:val="24"/>
        </w:rPr>
        <w:t>helps to provide a more longitudinal interpretation of leadership that enables sociological interactions and constructions to be highlighted in developing a process view of leadership across time</w:t>
      </w:r>
      <w:r>
        <w:rPr>
          <w:rFonts w:ascii="Times New Roman" w:hAnsi="Times New Roman"/>
          <w:sz w:val="24"/>
          <w:szCs w:val="24"/>
        </w:rPr>
        <w:t>. This combined historical and aesthetic approach is something which lacks appreciation in the empirical work of Sutherland et al. (2014) and the theoretical work of Wood (2005)</w:t>
      </w:r>
      <w:r w:rsidRPr="00B437B8">
        <w:rPr>
          <w:rFonts w:ascii="Times New Roman" w:hAnsi="Times New Roman"/>
          <w:sz w:val="24"/>
          <w:szCs w:val="24"/>
        </w:rPr>
        <w:t xml:space="preserve">. </w:t>
      </w:r>
      <w:r>
        <w:rPr>
          <w:rFonts w:ascii="Times New Roman" w:hAnsi="Times New Roman"/>
          <w:sz w:val="24"/>
          <w:szCs w:val="24"/>
        </w:rPr>
        <w:t xml:space="preserve">Furthermore, exploring rebel leadership (Downton, 1973) as a theoretical background also helps to frame leadership processes through this historical and aesthetic interpretation. </w:t>
      </w:r>
    </w:p>
    <w:p w:rsidR="006404C8" w:rsidRPr="00BD47A8" w:rsidRDefault="006404C8" w:rsidP="002C6FAB">
      <w:pPr>
        <w:spacing w:line="480" w:lineRule="auto"/>
        <w:rPr>
          <w:rFonts w:ascii="Times New Roman" w:hAnsi="Times New Roman"/>
          <w:sz w:val="24"/>
          <w:szCs w:val="24"/>
        </w:rPr>
      </w:pPr>
      <w:r>
        <w:rPr>
          <w:rFonts w:ascii="Times New Roman" w:hAnsi="Times New Roman"/>
          <w:sz w:val="24"/>
          <w:szCs w:val="24"/>
        </w:rPr>
        <w:t xml:space="preserve">Lastly, the paper also has something to say to </w:t>
      </w:r>
      <w:r w:rsidRPr="00CD3168">
        <w:rPr>
          <w:rFonts w:ascii="Times New Roman" w:hAnsi="Times New Roman"/>
          <w:sz w:val="24"/>
          <w:szCs w:val="24"/>
        </w:rPr>
        <w:t xml:space="preserve">reflections regarding art and leadership </w:t>
      </w:r>
      <w:r>
        <w:rPr>
          <w:rFonts w:ascii="Times New Roman" w:hAnsi="Times New Roman"/>
          <w:sz w:val="24"/>
          <w:szCs w:val="24"/>
        </w:rPr>
        <w:t>that have tended</w:t>
      </w:r>
      <w:r w:rsidRPr="00CD3168">
        <w:rPr>
          <w:rFonts w:ascii="Times New Roman" w:hAnsi="Times New Roman"/>
          <w:sz w:val="24"/>
          <w:szCs w:val="24"/>
        </w:rPr>
        <w:t xml:space="preserve"> to focus on the individual and the aesthetic regard of leaders leading (e.g. </w:t>
      </w:r>
      <w:proofErr w:type="spellStart"/>
      <w:r w:rsidRPr="00CD3168">
        <w:rPr>
          <w:rFonts w:ascii="Times New Roman" w:hAnsi="Times New Roman"/>
          <w:sz w:val="24"/>
          <w:szCs w:val="24"/>
        </w:rPr>
        <w:t>Ladkin</w:t>
      </w:r>
      <w:proofErr w:type="spellEnd"/>
      <w:r w:rsidRPr="00CD3168">
        <w:rPr>
          <w:rFonts w:ascii="Times New Roman" w:hAnsi="Times New Roman"/>
          <w:sz w:val="24"/>
          <w:szCs w:val="24"/>
        </w:rPr>
        <w:t>, 2008). The symbolic nature of leadership</w:t>
      </w:r>
      <w:r>
        <w:rPr>
          <w:rFonts w:ascii="Times New Roman" w:hAnsi="Times New Roman"/>
          <w:sz w:val="24"/>
          <w:szCs w:val="24"/>
        </w:rPr>
        <w:t xml:space="preserve"> (e.g. Edwards, 2015b)</w:t>
      </w:r>
      <w:r w:rsidRPr="00CD3168">
        <w:rPr>
          <w:rFonts w:ascii="Times New Roman" w:hAnsi="Times New Roman"/>
          <w:sz w:val="24"/>
          <w:szCs w:val="24"/>
        </w:rPr>
        <w:t xml:space="preserve"> </w:t>
      </w:r>
      <w:r>
        <w:rPr>
          <w:rFonts w:ascii="Times New Roman" w:hAnsi="Times New Roman"/>
          <w:sz w:val="24"/>
          <w:szCs w:val="24"/>
        </w:rPr>
        <w:t>and the importance of material objects in relation to leadership (see Hawkins, 2015) also need further reflection and development in leadership study</w:t>
      </w:r>
      <w:r w:rsidRPr="00CD3168">
        <w:rPr>
          <w:rFonts w:ascii="Times New Roman" w:hAnsi="Times New Roman"/>
          <w:sz w:val="24"/>
          <w:szCs w:val="24"/>
        </w:rPr>
        <w:t xml:space="preserve">. This article thus draws together the artistic interpretation and symbolic nature of leadership to reframe and re-evaluate the notion of </w:t>
      </w:r>
      <w:r>
        <w:rPr>
          <w:rFonts w:ascii="Times New Roman" w:hAnsi="Times New Roman"/>
          <w:sz w:val="24"/>
          <w:szCs w:val="24"/>
        </w:rPr>
        <w:t>rebel</w:t>
      </w:r>
      <w:r w:rsidRPr="00CD3168">
        <w:rPr>
          <w:rFonts w:ascii="Times New Roman" w:hAnsi="Times New Roman"/>
          <w:sz w:val="24"/>
          <w:szCs w:val="24"/>
        </w:rPr>
        <w:t xml:space="preserve"> leadership. </w:t>
      </w:r>
      <w:r>
        <w:rPr>
          <w:rFonts w:ascii="Times New Roman" w:hAnsi="Times New Roman"/>
          <w:sz w:val="24"/>
          <w:szCs w:val="24"/>
        </w:rPr>
        <w:t xml:space="preserve">This is also reminiscent of the symbolic nature of revolution and the </w:t>
      </w:r>
      <w:r>
        <w:rPr>
          <w:rFonts w:ascii="Times New Roman" w:hAnsi="Times New Roman"/>
          <w:i/>
          <w:sz w:val="24"/>
          <w:szCs w:val="24"/>
        </w:rPr>
        <w:t xml:space="preserve">historical hiatus, expressed by many and various symbols </w:t>
      </w:r>
      <w:r>
        <w:rPr>
          <w:rFonts w:ascii="Times New Roman" w:hAnsi="Times New Roman"/>
          <w:sz w:val="24"/>
          <w:szCs w:val="24"/>
        </w:rPr>
        <w:t>(</w:t>
      </w:r>
      <w:proofErr w:type="spellStart"/>
      <w:r>
        <w:rPr>
          <w:rFonts w:ascii="Times New Roman" w:hAnsi="Times New Roman"/>
          <w:sz w:val="24"/>
          <w:szCs w:val="24"/>
        </w:rPr>
        <w:t>Gerth</w:t>
      </w:r>
      <w:proofErr w:type="spellEnd"/>
      <w:r>
        <w:rPr>
          <w:rFonts w:ascii="Times New Roman" w:hAnsi="Times New Roman"/>
          <w:sz w:val="24"/>
          <w:szCs w:val="24"/>
        </w:rPr>
        <w:t xml:space="preserve"> and Wright Mills, 1954: 446). From </w:t>
      </w:r>
      <w:r>
        <w:rPr>
          <w:rFonts w:ascii="Times New Roman" w:hAnsi="Times New Roman"/>
          <w:sz w:val="24"/>
          <w:szCs w:val="24"/>
        </w:rPr>
        <w:lastRenderedPageBreak/>
        <w:t>these connections the paper draws on how leadership representations can explain a process of leadership leading up to revolution.</w:t>
      </w:r>
    </w:p>
    <w:p w:rsidR="004D0EDB" w:rsidRPr="00CD3168" w:rsidRDefault="004D0EDB" w:rsidP="002C6FAB">
      <w:pPr>
        <w:spacing w:after="0" w:line="480" w:lineRule="auto"/>
        <w:rPr>
          <w:rFonts w:ascii="Times New Roman" w:hAnsi="Times New Roman"/>
          <w:sz w:val="24"/>
          <w:szCs w:val="24"/>
        </w:rPr>
      </w:pPr>
    </w:p>
    <w:p w:rsidR="00E16FEC" w:rsidRPr="00CD3168" w:rsidRDefault="00E16FEC" w:rsidP="002C6FAB">
      <w:pPr>
        <w:spacing w:after="0" w:line="480" w:lineRule="auto"/>
        <w:rPr>
          <w:rFonts w:ascii="Times New Roman" w:hAnsi="Times New Roman"/>
          <w:b/>
          <w:sz w:val="24"/>
          <w:szCs w:val="24"/>
        </w:rPr>
      </w:pPr>
      <w:r w:rsidRPr="00CD3168">
        <w:rPr>
          <w:rFonts w:ascii="Times New Roman" w:hAnsi="Times New Roman"/>
          <w:b/>
          <w:sz w:val="24"/>
          <w:szCs w:val="24"/>
        </w:rPr>
        <w:t>Practical Implications</w:t>
      </w:r>
    </w:p>
    <w:p w:rsidR="007F28DC" w:rsidRPr="00CD3168" w:rsidRDefault="00314439" w:rsidP="002C6FAB">
      <w:pPr>
        <w:spacing w:after="0" w:line="480" w:lineRule="auto"/>
        <w:rPr>
          <w:rFonts w:ascii="Times New Roman" w:hAnsi="Times New Roman"/>
          <w:sz w:val="24"/>
          <w:szCs w:val="24"/>
        </w:rPr>
      </w:pPr>
      <w:r>
        <w:rPr>
          <w:rFonts w:ascii="Times New Roman" w:hAnsi="Times New Roman"/>
          <w:sz w:val="24"/>
          <w:szCs w:val="24"/>
        </w:rPr>
        <w:t>Looking at this</w:t>
      </w:r>
      <w:r w:rsidR="00E16FEC" w:rsidRPr="00CD3168">
        <w:rPr>
          <w:rFonts w:ascii="Times New Roman" w:hAnsi="Times New Roman"/>
          <w:sz w:val="24"/>
          <w:szCs w:val="24"/>
        </w:rPr>
        <w:t xml:space="preserve"> </w:t>
      </w:r>
      <w:r>
        <w:rPr>
          <w:rFonts w:ascii="Times New Roman" w:hAnsi="Times New Roman"/>
          <w:sz w:val="24"/>
          <w:szCs w:val="24"/>
        </w:rPr>
        <w:t xml:space="preserve">narrative on </w:t>
      </w:r>
      <w:r w:rsidR="00E16FEC" w:rsidRPr="00CD3168">
        <w:rPr>
          <w:rFonts w:ascii="Times New Roman" w:hAnsi="Times New Roman"/>
          <w:sz w:val="24"/>
          <w:szCs w:val="24"/>
        </w:rPr>
        <w:t xml:space="preserve">art across the preceding seventy years before the 1917 Russian revolution enables a contextualisation of how individuals fit within the grander scheme of leadership, and, in this case, </w:t>
      </w:r>
      <w:r w:rsidR="00CA3939">
        <w:rPr>
          <w:rFonts w:ascii="Times New Roman" w:hAnsi="Times New Roman"/>
          <w:sz w:val="24"/>
          <w:szCs w:val="24"/>
        </w:rPr>
        <w:t xml:space="preserve">rebel </w:t>
      </w:r>
      <w:r w:rsidR="00E16FEC" w:rsidRPr="00CD3168">
        <w:rPr>
          <w:rFonts w:ascii="Times New Roman" w:hAnsi="Times New Roman"/>
          <w:sz w:val="24"/>
          <w:szCs w:val="24"/>
        </w:rPr>
        <w:t xml:space="preserve">leadership. This </w:t>
      </w:r>
      <w:r w:rsidR="002B2376" w:rsidRPr="00CD3168">
        <w:rPr>
          <w:rFonts w:ascii="Times New Roman" w:hAnsi="Times New Roman"/>
          <w:sz w:val="24"/>
          <w:szCs w:val="24"/>
        </w:rPr>
        <w:t>article</w:t>
      </w:r>
      <w:r w:rsidR="00E16FEC" w:rsidRPr="00CD3168">
        <w:rPr>
          <w:rFonts w:ascii="Times New Roman" w:hAnsi="Times New Roman"/>
          <w:sz w:val="24"/>
          <w:szCs w:val="24"/>
        </w:rPr>
        <w:t xml:space="preserve"> also enables the tracking of individual leader emergence against social processes occurring at the same time. This, in turn, enables a deeper appreciation of leadership in and of </w:t>
      </w:r>
      <w:r w:rsidR="002B2376" w:rsidRPr="00CD3168">
        <w:rPr>
          <w:rFonts w:ascii="Times New Roman" w:hAnsi="Times New Roman"/>
          <w:sz w:val="24"/>
          <w:szCs w:val="24"/>
        </w:rPr>
        <w:t>organization</w:t>
      </w:r>
      <w:r w:rsidR="00E16FEC" w:rsidRPr="00CD3168">
        <w:rPr>
          <w:rFonts w:ascii="Times New Roman" w:hAnsi="Times New Roman"/>
          <w:sz w:val="24"/>
          <w:szCs w:val="24"/>
        </w:rPr>
        <w:t>s and nations. Some important social process</w:t>
      </w:r>
      <w:r w:rsidR="00D57D1B">
        <w:rPr>
          <w:rFonts w:ascii="Times New Roman" w:hAnsi="Times New Roman"/>
          <w:sz w:val="24"/>
          <w:szCs w:val="24"/>
        </w:rPr>
        <w:t>es</w:t>
      </w:r>
      <w:r w:rsidR="00E16FEC" w:rsidRPr="00CD3168">
        <w:rPr>
          <w:rFonts w:ascii="Times New Roman" w:hAnsi="Times New Roman"/>
          <w:sz w:val="24"/>
          <w:szCs w:val="24"/>
        </w:rPr>
        <w:t xml:space="preserve"> that have been highlighted by this </w:t>
      </w:r>
      <w:r w:rsidR="002B2376" w:rsidRPr="00CD3168">
        <w:rPr>
          <w:rFonts w:ascii="Times New Roman" w:hAnsi="Times New Roman"/>
          <w:sz w:val="24"/>
          <w:szCs w:val="24"/>
        </w:rPr>
        <w:t>article</w:t>
      </w:r>
      <w:r w:rsidR="00E16FEC" w:rsidRPr="00CD3168">
        <w:rPr>
          <w:rFonts w:ascii="Times New Roman" w:hAnsi="Times New Roman"/>
          <w:sz w:val="24"/>
          <w:szCs w:val="24"/>
        </w:rPr>
        <w:t xml:space="preserve"> are stages of social liminality, social introspection and social ridicule of the established order and leadership elites. In </w:t>
      </w:r>
      <w:r w:rsidR="002B2376" w:rsidRPr="00CD3168">
        <w:rPr>
          <w:rFonts w:ascii="Times New Roman" w:hAnsi="Times New Roman"/>
          <w:sz w:val="24"/>
          <w:szCs w:val="24"/>
        </w:rPr>
        <w:t>organization</w:t>
      </w:r>
      <w:r w:rsidR="00E16FEC" w:rsidRPr="00CD3168">
        <w:rPr>
          <w:rFonts w:ascii="Times New Roman" w:hAnsi="Times New Roman"/>
          <w:sz w:val="24"/>
          <w:szCs w:val="24"/>
        </w:rPr>
        <w:t xml:space="preserve">al terms this may also be the case whereby leadership and leader emergence is </w:t>
      </w:r>
      <w:r w:rsidR="00B8094A" w:rsidRPr="00CD3168">
        <w:rPr>
          <w:rFonts w:ascii="Times New Roman" w:hAnsi="Times New Roman"/>
          <w:sz w:val="24"/>
          <w:szCs w:val="24"/>
        </w:rPr>
        <w:t xml:space="preserve">evoked by these forms of turmoil whereby </w:t>
      </w:r>
      <w:r w:rsidR="002B2376" w:rsidRPr="00CD3168">
        <w:rPr>
          <w:rFonts w:ascii="Times New Roman" w:hAnsi="Times New Roman"/>
          <w:sz w:val="24"/>
          <w:szCs w:val="24"/>
        </w:rPr>
        <w:t>organization</w:t>
      </w:r>
      <w:r w:rsidR="00B8094A" w:rsidRPr="00CD3168">
        <w:rPr>
          <w:rFonts w:ascii="Times New Roman" w:hAnsi="Times New Roman"/>
          <w:sz w:val="24"/>
          <w:szCs w:val="24"/>
        </w:rPr>
        <w:t xml:space="preserve">al liminality, </w:t>
      </w:r>
      <w:r w:rsidR="002B2376" w:rsidRPr="00CD3168">
        <w:rPr>
          <w:rFonts w:ascii="Times New Roman" w:hAnsi="Times New Roman"/>
          <w:sz w:val="24"/>
          <w:szCs w:val="24"/>
        </w:rPr>
        <w:t>organization</w:t>
      </w:r>
      <w:r w:rsidR="00B8094A" w:rsidRPr="00CD3168">
        <w:rPr>
          <w:rFonts w:ascii="Times New Roman" w:hAnsi="Times New Roman"/>
          <w:sz w:val="24"/>
          <w:szCs w:val="24"/>
        </w:rPr>
        <w:t xml:space="preserve">al introspection and ridicule play important roles in the leadership of </w:t>
      </w:r>
      <w:r w:rsidR="002B2376" w:rsidRPr="00CD3168">
        <w:rPr>
          <w:rFonts w:ascii="Times New Roman" w:hAnsi="Times New Roman"/>
          <w:sz w:val="24"/>
          <w:szCs w:val="24"/>
        </w:rPr>
        <w:t>organization</w:t>
      </w:r>
      <w:r w:rsidR="00B8094A" w:rsidRPr="00CD3168">
        <w:rPr>
          <w:rFonts w:ascii="Times New Roman" w:hAnsi="Times New Roman"/>
          <w:sz w:val="24"/>
          <w:szCs w:val="24"/>
        </w:rPr>
        <w:t>s and may even play a more important role than individual leaders, something already hinted towards in the work of Spector (</w:t>
      </w:r>
      <w:r w:rsidR="00977B9A">
        <w:rPr>
          <w:rFonts w:ascii="Times New Roman" w:hAnsi="Times New Roman"/>
          <w:sz w:val="24"/>
          <w:szCs w:val="24"/>
        </w:rPr>
        <w:t>2014</w:t>
      </w:r>
      <w:r w:rsidR="00B8094A" w:rsidRPr="00CD3168">
        <w:rPr>
          <w:rFonts w:ascii="Times New Roman" w:hAnsi="Times New Roman"/>
          <w:sz w:val="24"/>
          <w:szCs w:val="24"/>
        </w:rPr>
        <w:t>).</w:t>
      </w:r>
    </w:p>
    <w:p w:rsidR="007F28DC" w:rsidRPr="00CD3168" w:rsidRDefault="007F28DC" w:rsidP="002C6FAB">
      <w:pPr>
        <w:spacing w:after="0" w:line="480" w:lineRule="auto"/>
        <w:rPr>
          <w:rFonts w:ascii="Times New Roman" w:hAnsi="Times New Roman"/>
          <w:sz w:val="24"/>
          <w:szCs w:val="24"/>
        </w:rPr>
      </w:pPr>
    </w:p>
    <w:p w:rsidR="00B31C9E" w:rsidRPr="00CD3168" w:rsidRDefault="00B8094A" w:rsidP="002C6FAB">
      <w:pPr>
        <w:spacing w:after="0" w:line="480" w:lineRule="auto"/>
        <w:rPr>
          <w:rFonts w:ascii="Times New Roman" w:hAnsi="Times New Roman"/>
          <w:sz w:val="24"/>
          <w:szCs w:val="24"/>
        </w:rPr>
      </w:pPr>
      <w:r w:rsidRPr="00CD3168">
        <w:rPr>
          <w:rFonts w:ascii="Times New Roman" w:hAnsi="Times New Roman"/>
          <w:sz w:val="24"/>
          <w:szCs w:val="24"/>
        </w:rPr>
        <w:t xml:space="preserve">The initial findings from this </w:t>
      </w:r>
      <w:r w:rsidR="002B2376" w:rsidRPr="00CD3168">
        <w:rPr>
          <w:rFonts w:ascii="Times New Roman" w:hAnsi="Times New Roman"/>
          <w:sz w:val="24"/>
          <w:szCs w:val="24"/>
        </w:rPr>
        <w:t>article</w:t>
      </w:r>
      <w:r w:rsidRPr="00CD3168">
        <w:rPr>
          <w:rFonts w:ascii="Times New Roman" w:hAnsi="Times New Roman"/>
          <w:sz w:val="24"/>
          <w:szCs w:val="24"/>
        </w:rPr>
        <w:t xml:space="preserve"> also enable leaders to appreciate their own place in th</w:t>
      </w:r>
      <w:r w:rsidR="007F28DC" w:rsidRPr="00CD3168">
        <w:rPr>
          <w:rFonts w:ascii="Times New Roman" w:hAnsi="Times New Roman"/>
          <w:sz w:val="24"/>
          <w:szCs w:val="24"/>
        </w:rPr>
        <w:t>e</w:t>
      </w:r>
      <w:r w:rsidRPr="00CD3168">
        <w:rPr>
          <w:rFonts w:ascii="Times New Roman" w:hAnsi="Times New Roman"/>
          <w:sz w:val="24"/>
          <w:szCs w:val="24"/>
        </w:rPr>
        <w:t xml:space="preserve"> grander social and </w:t>
      </w:r>
      <w:r w:rsidR="002B2376" w:rsidRPr="00CD3168">
        <w:rPr>
          <w:rFonts w:ascii="Times New Roman" w:hAnsi="Times New Roman"/>
          <w:sz w:val="24"/>
          <w:szCs w:val="24"/>
        </w:rPr>
        <w:t>organization</w:t>
      </w:r>
      <w:r w:rsidRPr="00CD3168">
        <w:rPr>
          <w:rFonts w:ascii="Times New Roman" w:hAnsi="Times New Roman"/>
          <w:sz w:val="24"/>
          <w:szCs w:val="24"/>
        </w:rPr>
        <w:t xml:space="preserve">al story and how their </w:t>
      </w:r>
      <w:r w:rsidR="00E84758">
        <w:rPr>
          <w:rFonts w:ascii="Times New Roman" w:hAnsi="Times New Roman"/>
          <w:sz w:val="24"/>
          <w:szCs w:val="24"/>
        </w:rPr>
        <w:t>behaviour</w:t>
      </w:r>
      <w:r w:rsidRPr="00CD3168">
        <w:rPr>
          <w:rFonts w:ascii="Times New Roman" w:hAnsi="Times New Roman"/>
          <w:sz w:val="24"/>
          <w:szCs w:val="24"/>
        </w:rPr>
        <w:t xml:space="preserve"> might impact on this social process of leadership. It also enables leaders to prepare themselves for the almost inevitable outcome of the ridicule and caricature of their own leadership. As some writers have </w:t>
      </w:r>
      <w:r w:rsidRPr="00394408">
        <w:rPr>
          <w:rFonts w:ascii="Times New Roman" w:hAnsi="Times New Roman"/>
          <w:sz w:val="24"/>
          <w:szCs w:val="24"/>
        </w:rPr>
        <w:t>suggested (e.g.</w:t>
      </w:r>
      <w:r w:rsidR="007F28DC" w:rsidRPr="00394408">
        <w:rPr>
          <w:rFonts w:ascii="Times New Roman" w:hAnsi="Times New Roman"/>
          <w:sz w:val="24"/>
          <w:szCs w:val="24"/>
        </w:rPr>
        <w:t xml:space="preserve"> </w:t>
      </w:r>
      <w:proofErr w:type="spellStart"/>
      <w:r w:rsidR="007F28DC" w:rsidRPr="00394408">
        <w:rPr>
          <w:rFonts w:ascii="Times New Roman" w:hAnsi="Times New Roman"/>
          <w:sz w:val="24"/>
          <w:szCs w:val="24"/>
        </w:rPr>
        <w:t>Krantz</w:t>
      </w:r>
      <w:proofErr w:type="spellEnd"/>
      <w:r w:rsidR="007F28DC" w:rsidRPr="00394408">
        <w:rPr>
          <w:rFonts w:ascii="Times New Roman" w:hAnsi="Times New Roman"/>
          <w:sz w:val="24"/>
          <w:szCs w:val="24"/>
        </w:rPr>
        <w:t>, 2006</w:t>
      </w:r>
      <w:r w:rsidR="00144FA1" w:rsidRPr="00394408">
        <w:rPr>
          <w:rFonts w:ascii="Times New Roman" w:hAnsi="Times New Roman"/>
          <w:sz w:val="24"/>
          <w:szCs w:val="24"/>
        </w:rPr>
        <w:t xml:space="preserve">) </w:t>
      </w:r>
      <w:r w:rsidRPr="00394408">
        <w:rPr>
          <w:rFonts w:ascii="Times New Roman" w:hAnsi="Times New Roman"/>
          <w:sz w:val="24"/>
          <w:szCs w:val="24"/>
        </w:rPr>
        <w:t xml:space="preserve">betrayal is an important part of being a leader and doing leadership in </w:t>
      </w:r>
      <w:r w:rsidR="002B2376" w:rsidRPr="00394408">
        <w:rPr>
          <w:rFonts w:ascii="Times New Roman" w:hAnsi="Times New Roman"/>
          <w:sz w:val="24"/>
          <w:szCs w:val="24"/>
        </w:rPr>
        <w:t>organization</w:t>
      </w:r>
      <w:r w:rsidRPr="00394408">
        <w:rPr>
          <w:rFonts w:ascii="Times New Roman" w:hAnsi="Times New Roman"/>
          <w:sz w:val="24"/>
          <w:szCs w:val="24"/>
        </w:rPr>
        <w:t xml:space="preserve">s. </w:t>
      </w:r>
      <w:r w:rsidR="00394408">
        <w:rPr>
          <w:rFonts w:ascii="Times New Roman" w:hAnsi="Times New Roman"/>
          <w:sz w:val="24"/>
          <w:szCs w:val="24"/>
        </w:rPr>
        <w:t xml:space="preserve">According to </w:t>
      </w:r>
      <w:proofErr w:type="spellStart"/>
      <w:r w:rsidR="00394408" w:rsidRPr="00394408">
        <w:rPr>
          <w:rFonts w:ascii="Times New Roman" w:hAnsi="Times New Roman"/>
          <w:sz w:val="24"/>
          <w:szCs w:val="24"/>
        </w:rPr>
        <w:t>Krantz</w:t>
      </w:r>
      <w:proofErr w:type="spellEnd"/>
      <w:r w:rsidR="00394408" w:rsidRPr="00394408">
        <w:rPr>
          <w:rFonts w:ascii="Times New Roman" w:hAnsi="Times New Roman"/>
          <w:sz w:val="24"/>
          <w:szCs w:val="24"/>
        </w:rPr>
        <w:t xml:space="preserve"> </w:t>
      </w:r>
      <w:r w:rsidR="00394408" w:rsidRPr="00394408">
        <w:rPr>
          <w:rFonts w:ascii="Times New Roman" w:hAnsi="Times New Roman"/>
          <w:sz w:val="24"/>
          <w:szCs w:val="24"/>
        </w:rPr>
        <w:t xml:space="preserve">betrayal is inherent in organisations and </w:t>
      </w:r>
      <w:r w:rsidR="00394408">
        <w:rPr>
          <w:rFonts w:ascii="Times New Roman" w:hAnsi="Times New Roman"/>
          <w:sz w:val="24"/>
          <w:szCs w:val="24"/>
        </w:rPr>
        <w:t xml:space="preserve">this relates not just to seemingly </w:t>
      </w:r>
      <w:r w:rsidR="00394408" w:rsidRPr="00394408">
        <w:rPr>
          <w:rFonts w:ascii="Times New Roman" w:hAnsi="Times New Roman"/>
          <w:sz w:val="24"/>
          <w:szCs w:val="24"/>
        </w:rPr>
        <w:t xml:space="preserve">negative forms of betrayal such as corruption and immoral acts but also, and maybe, more importantly, </w:t>
      </w:r>
      <w:r w:rsidR="00394408">
        <w:rPr>
          <w:rFonts w:ascii="Times New Roman" w:hAnsi="Times New Roman"/>
          <w:sz w:val="24"/>
          <w:szCs w:val="24"/>
        </w:rPr>
        <w:t xml:space="preserve">to </w:t>
      </w:r>
      <w:r w:rsidR="00394408" w:rsidRPr="00394408">
        <w:rPr>
          <w:rFonts w:ascii="Times New Roman" w:hAnsi="Times New Roman"/>
          <w:sz w:val="24"/>
          <w:szCs w:val="24"/>
        </w:rPr>
        <w:t xml:space="preserve">‘virtuous betrayal’. </w:t>
      </w:r>
      <w:proofErr w:type="spellStart"/>
      <w:r w:rsidR="00394408" w:rsidRPr="00394408">
        <w:rPr>
          <w:rFonts w:ascii="Times New Roman" w:hAnsi="Times New Roman"/>
          <w:sz w:val="24"/>
          <w:szCs w:val="24"/>
        </w:rPr>
        <w:t>Krantz</w:t>
      </w:r>
      <w:proofErr w:type="spellEnd"/>
      <w:r w:rsidR="00394408" w:rsidRPr="00394408">
        <w:rPr>
          <w:rFonts w:ascii="Times New Roman" w:hAnsi="Times New Roman"/>
          <w:sz w:val="24"/>
          <w:szCs w:val="24"/>
        </w:rPr>
        <w:t xml:space="preserve"> </w:t>
      </w:r>
      <w:r w:rsidR="00394408">
        <w:rPr>
          <w:rFonts w:ascii="Times New Roman" w:hAnsi="Times New Roman"/>
          <w:sz w:val="24"/>
          <w:szCs w:val="24"/>
        </w:rPr>
        <w:t>describes</w:t>
      </w:r>
      <w:r w:rsidR="00394408" w:rsidRPr="00394408">
        <w:rPr>
          <w:rFonts w:ascii="Times New Roman" w:hAnsi="Times New Roman"/>
          <w:sz w:val="24"/>
          <w:szCs w:val="24"/>
        </w:rPr>
        <w:t xml:space="preserve"> virtuous </w:t>
      </w:r>
      <w:r w:rsidR="00394408" w:rsidRPr="00394408">
        <w:rPr>
          <w:rFonts w:ascii="Times New Roman" w:hAnsi="Times New Roman"/>
          <w:sz w:val="24"/>
          <w:szCs w:val="24"/>
        </w:rPr>
        <w:lastRenderedPageBreak/>
        <w:t>betrayal as when one must betray loyalty and trust in pursuit of a task</w:t>
      </w:r>
      <w:r w:rsidR="00394408">
        <w:rPr>
          <w:rFonts w:ascii="Times New Roman" w:hAnsi="Times New Roman"/>
          <w:sz w:val="24"/>
          <w:szCs w:val="24"/>
        </w:rPr>
        <w:t xml:space="preserve"> (see Edwards 2015b for further discussion)</w:t>
      </w:r>
      <w:r w:rsidR="00394408" w:rsidRPr="00394408">
        <w:rPr>
          <w:rFonts w:ascii="Times New Roman" w:hAnsi="Times New Roman"/>
          <w:sz w:val="24"/>
          <w:szCs w:val="24"/>
        </w:rPr>
        <w:t xml:space="preserve">. </w:t>
      </w:r>
      <w:r w:rsidR="00394408">
        <w:rPr>
          <w:rFonts w:ascii="Times New Roman" w:hAnsi="Times New Roman"/>
          <w:sz w:val="24"/>
          <w:szCs w:val="24"/>
        </w:rPr>
        <w:t>This paper has provided some evidence that</w:t>
      </w:r>
      <w:r w:rsidR="007F28DC" w:rsidRPr="00394408">
        <w:rPr>
          <w:rFonts w:ascii="Times New Roman" w:hAnsi="Times New Roman"/>
          <w:sz w:val="24"/>
          <w:szCs w:val="24"/>
        </w:rPr>
        <w:t xml:space="preserve"> </w:t>
      </w:r>
      <w:r w:rsidR="007F28DC" w:rsidRPr="00CD3168">
        <w:rPr>
          <w:rFonts w:ascii="Times New Roman" w:hAnsi="Times New Roman"/>
          <w:sz w:val="24"/>
          <w:szCs w:val="24"/>
        </w:rPr>
        <w:t>this betrayal</w:t>
      </w:r>
      <w:r w:rsidR="00394408">
        <w:rPr>
          <w:rFonts w:ascii="Times New Roman" w:hAnsi="Times New Roman"/>
          <w:sz w:val="24"/>
          <w:szCs w:val="24"/>
        </w:rPr>
        <w:t>, whether it is virtuous or not,</w:t>
      </w:r>
      <w:r w:rsidR="007F28DC" w:rsidRPr="00CD3168">
        <w:rPr>
          <w:rFonts w:ascii="Times New Roman" w:hAnsi="Times New Roman"/>
          <w:sz w:val="24"/>
          <w:szCs w:val="24"/>
        </w:rPr>
        <w:t xml:space="preserve"> is seen at a social level as well as an interpersonal level. </w:t>
      </w:r>
      <w:r w:rsidR="00394408">
        <w:rPr>
          <w:rFonts w:ascii="Times New Roman" w:hAnsi="Times New Roman"/>
          <w:sz w:val="24"/>
          <w:szCs w:val="24"/>
        </w:rPr>
        <w:t>Further research is therefore needed in exploring betrayal and virtuous forms of betrayal in the leadership process as well as in</w:t>
      </w:r>
      <w:r w:rsidR="007F28DC" w:rsidRPr="00CD3168">
        <w:rPr>
          <w:rFonts w:ascii="Times New Roman" w:hAnsi="Times New Roman"/>
          <w:sz w:val="24"/>
          <w:szCs w:val="24"/>
        </w:rPr>
        <w:t xml:space="preserve"> leadership learning and development as initially </w:t>
      </w:r>
      <w:r w:rsidR="00394408" w:rsidRPr="00CD3168">
        <w:rPr>
          <w:rFonts w:ascii="Times New Roman" w:hAnsi="Times New Roman"/>
          <w:sz w:val="24"/>
          <w:szCs w:val="24"/>
        </w:rPr>
        <w:t xml:space="preserve">called for </w:t>
      </w:r>
      <w:r w:rsidR="007F28DC" w:rsidRPr="00CD3168">
        <w:rPr>
          <w:rFonts w:ascii="Times New Roman" w:hAnsi="Times New Roman"/>
          <w:sz w:val="24"/>
          <w:szCs w:val="24"/>
        </w:rPr>
        <w:t xml:space="preserve">by </w:t>
      </w:r>
      <w:proofErr w:type="spellStart"/>
      <w:r w:rsidR="007F28DC" w:rsidRPr="00CD3168">
        <w:rPr>
          <w:rFonts w:ascii="Times New Roman" w:hAnsi="Times New Roman"/>
          <w:sz w:val="24"/>
          <w:szCs w:val="24"/>
        </w:rPr>
        <w:t>Krantz</w:t>
      </w:r>
      <w:proofErr w:type="spellEnd"/>
      <w:r w:rsidR="009F16CA">
        <w:rPr>
          <w:rFonts w:ascii="Times New Roman" w:hAnsi="Times New Roman"/>
          <w:sz w:val="24"/>
          <w:szCs w:val="24"/>
        </w:rPr>
        <w:t xml:space="preserve"> (2006)</w:t>
      </w:r>
      <w:r w:rsidR="007F28DC" w:rsidRPr="00CD3168">
        <w:rPr>
          <w:rFonts w:ascii="Times New Roman" w:hAnsi="Times New Roman"/>
          <w:sz w:val="24"/>
          <w:szCs w:val="24"/>
        </w:rPr>
        <w:t xml:space="preserve">. </w:t>
      </w:r>
    </w:p>
    <w:p w:rsidR="007F28DC" w:rsidRPr="00CD3168" w:rsidRDefault="007F28DC" w:rsidP="002C6FAB">
      <w:pPr>
        <w:spacing w:after="0" w:line="480" w:lineRule="auto"/>
        <w:rPr>
          <w:rFonts w:ascii="Times New Roman" w:hAnsi="Times New Roman"/>
          <w:sz w:val="24"/>
          <w:szCs w:val="24"/>
        </w:rPr>
      </w:pPr>
    </w:p>
    <w:p w:rsidR="00340372" w:rsidRPr="0055665C" w:rsidRDefault="007F28DC" w:rsidP="002C6FAB">
      <w:pPr>
        <w:spacing w:after="0" w:line="480" w:lineRule="auto"/>
        <w:rPr>
          <w:rFonts w:ascii="Times New Roman" w:hAnsi="Times New Roman"/>
          <w:sz w:val="24"/>
          <w:szCs w:val="24"/>
        </w:rPr>
      </w:pPr>
      <w:r w:rsidRPr="00CD3168">
        <w:rPr>
          <w:rFonts w:ascii="Times New Roman" w:hAnsi="Times New Roman"/>
          <w:sz w:val="24"/>
          <w:szCs w:val="24"/>
        </w:rPr>
        <w:t xml:space="preserve">It also seems that leadership learning and development should also take account of more longitudinal, historical and </w:t>
      </w:r>
      <w:r w:rsidR="00314439">
        <w:rPr>
          <w:rFonts w:ascii="Times New Roman" w:hAnsi="Times New Roman"/>
          <w:sz w:val="24"/>
          <w:szCs w:val="24"/>
        </w:rPr>
        <w:t xml:space="preserve">narrative based </w:t>
      </w:r>
      <w:r w:rsidR="007F1342">
        <w:rPr>
          <w:rFonts w:ascii="Times New Roman" w:hAnsi="Times New Roman"/>
          <w:sz w:val="24"/>
          <w:szCs w:val="24"/>
        </w:rPr>
        <w:t>interpretations</w:t>
      </w:r>
      <w:r w:rsidR="007F1342" w:rsidRPr="00CD3168">
        <w:rPr>
          <w:rFonts w:ascii="Times New Roman" w:hAnsi="Times New Roman"/>
          <w:sz w:val="24"/>
          <w:szCs w:val="24"/>
        </w:rPr>
        <w:t xml:space="preserve"> </w:t>
      </w:r>
      <w:r w:rsidRPr="00CD3168">
        <w:rPr>
          <w:rFonts w:ascii="Times New Roman" w:hAnsi="Times New Roman"/>
          <w:sz w:val="24"/>
          <w:szCs w:val="24"/>
        </w:rPr>
        <w:t xml:space="preserve">when developing leaders and leadership. </w:t>
      </w:r>
      <w:r w:rsidR="002C6FAB" w:rsidRPr="00CD3168">
        <w:rPr>
          <w:rFonts w:ascii="Times New Roman" w:hAnsi="Times New Roman"/>
          <w:sz w:val="24"/>
          <w:szCs w:val="24"/>
        </w:rPr>
        <w:t xml:space="preserve">This will help leaders appreciate the context in which they reside and understand the social processes into which they are expected to lead, hence giving better judgement on </w:t>
      </w:r>
      <w:r w:rsidR="00E84758">
        <w:rPr>
          <w:rFonts w:ascii="Times New Roman" w:hAnsi="Times New Roman"/>
          <w:sz w:val="24"/>
          <w:szCs w:val="24"/>
        </w:rPr>
        <w:t>behaviour</w:t>
      </w:r>
      <w:r w:rsidR="002C6FAB" w:rsidRPr="00CD3168">
        <w:rPr>
          <w:rFonts w:ascii="Times New Roman" w:hAnsi="Times New Roman"/>
          <w:sz w:val="24"/>
          <w:szCs w:val="24"/>
        </w:rPr>
        <w:t xml:space="preserve">, ability and impact. </w:t>
      </w:r>
      <w:r w:rsidR="00FB5D2B">
        <w:rPr>
          <w:rFonts w:ascii="Times New Roman" w:hAnsi="Times New Roman"/>
          <w:sz w:val="24"/>
          <w:szCs w:val="24"/>
        </w:rPr>
        <w:t xml:space="preserve">This is an aspect that has been used to a limited degree in leadership research (e.g. </w:t>
      </w:r>
      <w:proofErr w:type="spellStart"/>
      <w:r w:rsidR="00FB5D2B">
        <w:rPr>
          <w:rFonts w:ascii="Times New Roman" w:hAnsi="Times New Roman"/>
          <w:sz w:val="24"/>
          <w:szCs w:val="24"/>
        </w:rPr>
        <w:t>Chreim</w:t>
      </w:r>
      <w:proofErr w:type="spellEnd"/>
      <w:r w:rsidR="00FB5D2B">
        <w:rPr>
          <w:rFonts w:ascii="Times New Roman" w:hAnsi="Times New Roman"/>
          <w:sz w:val="24"/>
          <w:szCs w:val="24"/>
        </w:rPr>
        <w:t xml:space="preserve">, </w:t>
      </w:r>
      <w:r w:rsidR="004C2069">
        <w:rPr>
          <w:rFonts w:ascii="Times New Roman" w:hAnsi="Times New Roman"/>
          <w:sz w:val="24"/>
          <w:szCs w:val="24"/>
        </w:rPr>
        <w:t>2015</w:t>
      </w:r>
      <w:r w:rsidR="00FB5D2B">
        <w:rPr>
          <w:rFonts w:ascii="Times New Roman" w:hAnsi="Times New Roman"/>
          <w:sz w:val="24"/>
          <w:szCs w:val="24"/>
        </w:rPr>
        <w:t>). It is something that has also</w:t>
      </w:r>
      <w:r w:rsidR="00340372">
        <w:rPr>
          <w:rFonts w:ascii="Times New Roman" w:hAnsi="Times New Roman"/>
          <w:sz w:val="24"/>
          <w:szCs w:val="24"/>
        </w:rPr>
        <w:t xml:space="preserve"> be</w:t>
      </w:r>
      <w:r w:rsidR="00FB5D2B">
        <w:rPr>
          <w:rFonts w:ascii="Times New Roman" w:hAnsi="Times New Roman"/>
          <w:sz w:val="24"/>
          <w:szCs w:val="24"/>
        </w:rPr>
        <w:t>en</w:t>
      </w:r>
      <w:r w:rsidR="00340372">
        <w:rPr>
          <w:rFonts w:ascii="Times New Roman" w:hAnsi="Times New Roman"/>
          <w:sz w:val="24"/>
          <w:szCs w:val="24"/>
        </w:rPr>
        <w:t xml:space="preserve"> picked up from the study of revolution. As Kimmel (1990) concludes – </w:t>
      </w:r>
      <w:r w:rsidR="00340372" w:rsidRPr="00340372">
        <w:rPr>
          <w:rFonts w:ascii="Times New Roman" w:hAnsi="Times New Roman"/>
          <w:i/>
          <w:sz w:val="24"/>
          <w:szCs w:val="24"/>
        </w:rPr>
        <w:t xml:space="preserve">‘…an </w:t>
      </w:r>
      <w:r w:rsidR="00340372" w:rsidRPr="0055665C">
        <w:rPr>
          <w:rFonts w:ascii="Times New Roman" w:hAnsi="Times New Roman"/>
          <w:i/>
          <w:sz w:val="24"/>
          <w:szCs w:val="24"/>
        </w:rPr>
        <w:t xml:space="preserve">adequate </w:t>
      </w:r>
      <w:r w:rsidR="0055665C" w:rsidRPr="0055665C">
        <w:rPr>
          <w:rFonts w:ascii="Times New Roman" w:hAnsi="Times New Roman"/>
          <w:i/>
          <w:sz w:val="24"/>
          <w:szCs w:val="24"/>
        </w:rPr>
        <w:t>sociological</w:t>
      </w:r>
      <w:r w:rsidR="0055665C">
        <w:rPr>
          <w:rFonts w:ascii="Times New Roman" w:hAnsi="Times New Roman"/>
          <w:i/>
          <w:sz w:val="24"/>
          <w:szCs w:val="24"/>
        </w:rPr>
        <w:t xml:space="preserve"> explanation of revolution must be historically sensitive, not only to the historical development of the particular society under scrutiny, but to the historical development of the world system as a whole and shifting positions of individual units within that whole’ </w:t>
      </w:r>
      <w:r w:rsidR="0055665C">
        <w:rPr>
          <w:rFonts w:ascii="Times New Roman" w:hAnsi="Times New Roman"/>
          <w:sz w:val="24"/>
          <w:szCs w:val="24"/>
        </w:rPr>
        <w:t xml:space="preserve">(1990: 220). This can be directly related to organisations whereby we should be looking at change and transformation in organisations from an historical </w:t>
      </w:r>
      <w:r w:rsidR="007F1342">
        <w:rPr>
          <w:rFonts w:ascii="Times New Roman" w:hAnsi="Times New Roman"/>
          <w:sz w:val="24"/>
          <w:szCs w:val="24"/>
        </w:rPr>
        <w:t xml:space="preserve">standpoint </w:t>
      </w:r>
      <w:r w:rsidR="0055665C">
        <w:rPr>
          <w:rFonts w:ascii="Times New Roman" w:hAnsi="Times New Roman"/>
          <w:sz w:val="24"/>
          <w:szCs w:val="24"/>
        </w:rPr>
        <w:t xml:space="preserve">and judging leadership from within this perspective. </w:t>
      </w:r>
      <w:proofErr w:type="gramStart"/>
      <w:r w:rsidR="00FB5D2B">
        <w:rPr>
          <w:rFonts w:ascii="Times New Roman" w:hAnsi="Times New Roman"/>
          <w:sz w:val="24"/>
          <w:szCs w:val="24"/>
        </w:rPr>
        <w:t xml:space="preserve">Seeing leadership as an emergent property of a social system (e.g. </w:t>
      </w:r>
      <w:proofErr w:type="spellStart"/>
      <w:r w:rsidR="00FB5D2B">
        <w:rPr>
          <w:rFonts w:ascii="Times New Roman" w:hAnsi="Times New Roman"/>
          <w:sz w:val="24"/>
          <w:szCs w:val="24"/>
        </w:rPr>
        <w:t>Salancik</w:t>
      </w:r>
      <w:proofErr w:type="spellEnd"/>
      <w:r w:rsidR="00FB5D2B">
        <w:rPr>
          <w:rFonts w:ascii="Times New Roman" w:hAnsi="Times New Roman"/>
          <w:sz w:val="24"/>
          <w:szCs w:val="24"/>
        </w:rPr>
        <w:t xml:space="preserve"> et al., </w:t>
      </w:r>
      <w:r w:rsidR="006D0B66">
        <w:rPr>
          <w:rFonts w:ascii="Times New Roman" w:hAnsi="Times New Roman"/>
          <w:sz w:val="24"/>
          <w:szCs w:val="24"/>
        </w:rPr>
        <w:t xml:space="preserve">1975) as opposed to </w:t>
      </w:r>
      <w:r w:rsidR="00AD558C">
        <w:rPr>
          <w:rFonts w:ascii="Times New Roman" w:hAnsi="Times New Roman"/>
          <w:sz w:val="24"/>
          <w:szCs w:val="24"/>
        </w:rPr>
        <w:t>the</w:t>
      </w:r>
      <w:r w:rsidR="006D0B66">
        <w:rPr>
          <w:rFonts w:ascii="Times New Roman" w:hAnsi="Times New Roman"/>
          <w:sz w:val="24"/>
          <w:szCs w:val="24"/>
        </w:rPr>
        <w:t xml:space="preserve"> heroic individual.</w:t>
      </w:r>
      <w:proofErr w:type="gramEnd"/>
    </w:p>
    <w:p w:rsidR="00D57D1B" w:rsidRDefault="00D57D1B" w:rsidP="002C6FAB">
      <w:pPr>
        <w:spacing w:after="0" w:line="480" w:lineRule="auto"/>
        <w:rPr>
          <w:rFonts w:ascii="Times New Roman" w:hAnsi="Times New Roman"/>
          <w:sz w:val="24"/>
          <w:szCs w:val="24"/>
        </w:rPr>
      </w:pPr>
    </w:p>
    <w:p w:rsidR="00D57D1B" w:rsidRPr="00CD3168" w:rsidRDefault="00D57D1B" w:rsidP="002C6FAB">
      <w:pPr>
        <w:spacing w:after="0" w:line="480" w:lineRule="auto"/>
        <w:rPr>
          <w:rFonts w:ascii="Times New Roman" w:hAnsi="Times New Roman"/>
          <w:sz w:val="24"/>
          <w:szCs w:val="24"/>
        </w:rPr>
      </w:pPr>
      <w:r>
        <w:rPr>
          <w:rFonts w:ascii="Times New Roman" w:hAnsi="Times New Roman"/>
          <w:sz w:val="24"/>
          <w:szCs w:val="24"/>
        </w:rPr>
        <w:t xml:space="preserve">Lastly, the </w:t>
      </w:r>
      <w:r w:rsidR="00CA3939">
        <w:rPr>
          <w:rFonts w:ascii="Times New Roman" w:hAnsi="Times New Roman"/>
          <w:sz w:val="24"/>
          <w:szCs w:val="24"/>
        </w:rPr>
        <w:t>role of theories of leadership derived from rebel</w:t>
      </w:r>
      <w:r>
        <w:rPr>
          <w:rFonts w:ascii="Times New Roman" w:hAnsi="Times New Roman"/>
          <w:sz w:val="24"/>
          <w:szCs w:val="24"/>
        </w:rPr>
        <w:t xml:space="preserve"> leadership</w:t>
      </w:r>
      <w:r w:rsidR="00CA3939">
        <w:rPr>
          <w:rFonts w:ascii="Times New Roman" w:hAnsi="Times New Roman"/>
          <w:sz w:val="24"/>
          <w:szCs w:val="24"/>
        </w:rPr>
        <w:t>, such as transformational leadership and charismatic leadership, are brought into question</w:t>
      </w:r>
      <w:r>
        <w:rPr>
          <w:rFonts w:ascii="Times New Roman" w:hAnsi="Times New Roman"/>
          <w:sz w:val="24"/>
          <w:szCs w:val="24"/>
        </w:rPr>
        <w:t xml:space="preserve"> in organisations. For example, </w:t>
      </w:r>
      <w:r w:rsidR="008604AC">
        <w:rPr>
          <w:rFonts w:ascii="Times New Roman" w:hAnsi="Times New Roman"/>
          <w:sz w:val="24"/>
          <w:szCs w:val="24"/>
        </w:rPr>
        <w:t xml:space="preserve">although some writers (e.g. Orwell, 1940) suggest revolution can </w:t>
      </w:r>
      <w:r w:rsidR="008604AC">
        <w:rPr>
          <w:rFonts w:ascii="Times New Roman" w:hAnsi="Times New Roman"/>
          <w:sz w:val="24"/>
          <w:szCs w:val="24"/>
        </w:rPr>
        <w:lastRenderedPageBreak/>
        <w:t xml:space="preserve">be a peaceful shift in power, </w:t>
      </w:r>
      <w:r w:rsidR="00AD558C">
        <w:rPr>
          <w:rFonts w:ascii="Times New Roman" w:hAnsi="Times New Roman"/>
          <w:sz w:val="24"/>
          <w:szCs w:val="24"/>
        </w:rPr>
        <w:t>other</w:t>
      </w:r>
      <w:r w:rsidR="008604AC">
        <w:rPr>
          <w:rFonts w:ascii="Times New Roman" w:hAnsi="Times New Roman"/>
          <w:sz w:val="24"/>
          <w:szCs w:val="24"/>
        </w:rPr>
        <w:t xml:space="preserve"> historical and social writers on </w:t>
      </w:r>
      <w:r>
        <w:rPr>
          <w:rFonts w:ascii="Times New Roman" w:hAnsi="Times New Roman"/>
          <w:sz w:val="24"/>
          <w:szCs w:val="24"/>
        </w:rPr>
        <w:t>revolution</w:t>
      </w:r>
      <w:r w:rsidR="008604AC">
        <w:rPr>
          <w:rFonts w:ascii="Times New Roman" w:hAnsi="Times New Roman"/>
          <w:sz w:val="24"/>
          <w:szCs w:val="24"/>
        </w:rPr>
        <w:t xml:space="preserve"> reviewed for this paper (e.g. </w:t>
      </w:r>
      <w:proofErr w:type="spellStart"/>
      <w:r w:rsidR="008604AC">
        <w:rPr>
          <w:rFonts w:ascii="Times New Roman" w:hAnsi="Times New Roman"/>
          <w:sz w:val="24"/>
          <w:szCs w:val="24"/>
        </w:rPr>
        <w:t>Gerth</w:t>
      </w:r>
      <w:proofErr w:type="spellEnd"/>
      <w:r w:rsidR="008604AC">
        <w:rPr>
          <w:rFonts w:ascii="Times New Roman" w:hAnsi="Times New Roman"/>
          <w:sz w:val="24"/>
          <w:szCs w:val="24"/>
        </w:rPr>
        <w:t xml:space="preserve"> and Wright-Mills, 1954; Huntington, 1968; Kimmel, 1990; </w:t>
      </w:r>
      <w:proofErr w:type="spellStart"/>
      <w:r w:rsidR="008604AC">
        <w:rPr>
          <w:rFonts w:ascii="Times New Roman" w:hAnsi="Times New Roman"/>
          <w:sz w:val="24"/>
          <w:szCs w:val="24"/>
        </w:rPr>
        <w:t>Pettee</w:t>
      </w:r>
      <w:proofErr w:type="spellEnd"/>
      <w:r w:rsidR="008604AC">
        <w:rPr>
          <w:rFonts w:ascii="Times New Roman" w:hAnsi="Times New Roman"/>
          <w:sz w:val="24"/>
          <w:szCs w:val="24"/>
        </w:rPr>
        <w:t>, 1938)</w:t>
      </w:r>
      <w:r>
        <w:rPr>
          <w:rFonts w:ascii="Times New Roman" w:hAnsi="Times New Roman"/>
          <w:sz w:val="24"/>
          <w:szCs w:val="24"/>
        </w:rPr>
        <w:t xml:space="preserve"> </w:t>
      </w:r>
      <w:r w:rsidR="008604AC">
        <w:rPr>
          <w:rFonts w:ascii="Times New Roman" w:hAnsi="Times New Roman"/>
          <w:sz w:val="24"/>
          <w:szCs w:val="24"/>
        </w:rPr>
        <w:t>recognise revolution</w:t>
      </w:r>
      <w:r>
        <w:rPr>
          <w:rFonts w:ascii="Times New Roman" w:hAnsi="Times New Roman"/>
          <w:sz w:val="24"/>
          <w:szCs w:val="24"/>
        </w:rPr>
        <w:t xml:space="preserve"> as a destructive and violent event </w:t>
      </w:r>
      <w:r w:rsidR="00784371">
        <w:rPr>
          <w:rFonts w:ascii="Times New Roman" w:hAnsi="Times New Roman"/>
          <w:sz w:val="24"/>
          <w:szCs w:val="24"/>
        </w:rPr>
        <w:t>and seen largely as a last resort</w:t>
      </w:r>
      <w:r w:rsidR="008604AC">
        <w:rPr>
          <w:rFonts w:ascii="Times New Roman" w:hAnsi="Times New Roman"/>
          <w:sz w:val="24"/>
          <w:szCs w:val="24"/>
        </w:rPr>
        <w:t>.</w:t>
      </w:r>
      <w:r w:rsidR="00784371">
        <w:rPr>
          <w:rFonts w:ascii="Times New Roman" w:hAnsi="Times New Roman"/>
          <w:sz w:val="24"/>
          <w:szCs w:val="24"/>
        </w:rPr>
        <w:t xml:space="preserve"> The question that resonates </w:t>
      </w:r>
      <w:r w:rsidR="00D61DFA">
        <w:rPr>
          <w:rFonts w:ascii="Times New Roman" w:hAnsi="Times New Roman"/>
          <w:sz w:val="24"/>
          <w:szCs w:val="24"/>
        </w:rPr>
        <w:t xml:space="preserve">then </w:t>
      </w:r>
      <w:r w:rsidR="00784371">
        <w:rPr>
          <w:rFonts w:ascii="Times New Roman" w:hAnsi="Times New Roman"/>
          <w:sz w:val="24"/>
          <w:szCs w:val="24"/>
        </w:rPr>
        <w:t>is should we</w:t>
      </w:r>
      <w:r w:rsidR="00054318">
        <w:rPr>
          <w:rFonts w:ascii="Times New Roman" w:hAnsi="Times New Roman"/>
          <w:sz w:val="24"/>
          <w:szCs w:val="24"/>
        </w:rPr>
        <w:t>,</w:t>
      </w:r>
      <w:r w:rsidR="00784371">
        <w:rPr>
          <w:rFonts w:ascii="Times New Roman" w:hAnsi="Times New Roman"/>
          <w:sz w:val="24"/>
          <w:szCs w:val="24"/>
        </w:rPr>
        <w:t xml:space="preserve"> as leadership scholars</w:t>
      </w:r>
      <w:r w:rsidR="00054318">
        <w:rPr>
          <w:rFonts w:ascii="Times New Roman" w:hAnsi="Times New Roman"/>
          <w:sz w:val="24"/>
          <w:szCs w:val="24"/>
        </w:rPr>
        <w:t>,</w:t>
      </w:r>
      <w:r w:rsidR="00784371">
        <w:rPr>
          <w:rFonts w:ascii="Times New Roman" w:hAnsi="Times New Roman"/>
          <w:sz w:val="24"/>
          <w:szCs w:val="24"/>
        </w:rPr>
        <w:t xml:space="preserve"> be</w:t>
      </w:r>
      <w:r w:rsidR="00CA3939">
        <w:rPr>
          <w:rFonts w:ascii="Times New Roman" w:hAnsi="Times New Roman"/>
          <w:sz w:val="24"/>
          <w:szCs w:val="24"/>
        </w:rPr>
        <w:t xml:space="preserve"> advocating</w:t>
      </w:r>
      <w:r w:rsidR="00784371">
        <w:rPr>
          <w:rFonts w:ascii="Times New Roman" w:hAnsi="Times New Roman"/>
          <w:sz w:val="24"/>
          <w:szCs w:val="24"/>
        </w:rPr>
        <w:t xml:space="preserve"> form</w:t>
      </w:r>
      <w:r w:rsidR="00CA3939">
        <w:rPr>
          <w:rFonts w:ascii="Times New Roman" w:hAnsi="Times New Roman"/>
          <w:sz w:val="24"/>
          <w:szCs w:val="24"/>
        </w:rPr>
        <w:t>s</w:t>
      </w:r>
      <w:r w:rsidR="00784371">
        <w:rPr>
          <w:rFonts w:ascii="Times New Roman" w:hAnsi="Times New Roman"/>
          <w:sz w:val="24"/>
          <w:szCs w:val="24"/>
        </w:rPr>
        <w:t xml:space="preserve"> of leadership </w:t>
      </w:r>
      <w:r w:rsidR="008604AC">
        <w:rPr>
          <w:rFonts w:ascii="Times New Roman" w:hAnsi="Times New Roman"/>
          <w:sz w:val="24"/>
          <w:szCs w:val="24"/>
        </w:rPr>
        <w:t xml:space="preserve">in our organisations </w:t>
      </w:r>
      <w:r w:rsidR="00784371">
        <w:rPr>
          <w:rFonts w:ascii="Times New Roman" w:hAnsi="Times New Roman"/>
          <w:sz w:val="24"/>
          <w:szCs w:val="24"/>
        </w:rPr>
        <w:t>that could inevitably bring about violence and destruction? Further research should look at this translation from theories of revolution into ‘transformation’ and change in organisations and the level to which violence, whe</w:t>
      </w:r>
      <w:r w:rsidR="009F16CA">
        <w:rPr>
          <w:rFonts w:ascii="Times New Roman" w:hAnsi="Times New Roman"/>
          <w:sz w:val="24"/>
          <w:szCs w:val="24"/>
        </w:rPr>
        <w:t>ther</w:t>
      </w:r>
      <w:r w:rsidR="008741E9">
        <w:rPr>
          <w:rFonts w:ascii="Times New Roman" w:hAnsi="Times New Roman"/>
          <w:sz w:val="24"/>
          <w:szCs w:val="24"/>
        </w:rPr>
        <w:t xml:space="preserve"> it be </w:t>
      </w:r>
      <w:r w:rsidR="00784371">
        <w:rPr>
          <w:rFonts w:ascii="Times New Roman" w:hAnsi="Times New Roman"/>
          <w:sz w:val="24"/>
          <w:szCs w:val="24"/>
        </w:rPr>
        <w:t xml:space="preserve">physical, emotional or symbolic, is </w:t>
      </w:r>
      <w:r w:rsidR="00E94AA7">
        <w:rPr>
          <w:rFonts w:ascii="Times New Roman" w:hAnsi="Times New Roman"/>
          <w:sz w:val="24"/>
          <w:szCs w:val="24"/>
        </w:rPr>
        <w:t>carried within the translation process into leadership in organisation through notions of charismatic and transformational leadership</w:t>
      </w:r>
      <w:r w:rsidR="00784371">
        <w:rPr>
          <w:rFonts w:ascii="Times New Roman" w:hAnsi="Times New Roman"/>
          <w:sz w:val="24"/>
          <w:szCs w:val="24"/>
        </w:rPr>
        <w:t xml:space="preserve">. </w:t>
      </w:r>
      <w:r w:rsidR="005E3E77">
        <w:rPr>
          <w:rFonts w:ascii="Times New Roman" w:hAnsi="Times New Roman"/>
          <w:sz w:val="24"/>
          <w:szCs w:val="24"/>
        </w:rPr>
        <w:t>A wider review of the revolution, revolt and rebel leadership literature would also expand our knowledge of leadership and how this is translated into mo</w:t>
      </w:r>
      <w:r w:rsidR="00E94AA7">
        <w:rPr>
          <w:rFonts w:ascii="Times New Roman" w:hAnsi="Times New Roman"/>
          <w:sz w:val="24"/>
          <w:szCs w:val="24"/>
        </w:rPr>
        <w:t>re mundane aspects of our lives through the performative discourse associated with these theories.</w:t>
      </w:r>
      <w:r w:rsidR="005E3E77">
        <w:rPr>
          <w:rFonts w:ascii="Times New Roman" w:hAnsi="Times New Roman"/>
          <w:sz w:val="24"/>
          <w:szCs w:val="24"/>
        </w:rPr>
        <w:t xml:space="preserve"> </w:t>
      </w:r>
    </w:p>
    <w:p w:rsidR="006470BF" w:rsidRDefault="006470BF" w:rsidP="002C6FAB">
      <w:pPr>
        <w:spacing w:after="0" w:line="480" w:lineRule="auto"/>
        <w:rPr>
          <w:rFonts w:ascii="Times New Roman" w:hAnsi="Times New Roman"/>
          <w:b/>
          <w:sz w:val="24"/>
          <w:szCs w:val="24"/>
        </w:rPr>
      </w:pPr>
    </w:p>
    <w:p w:rsidR="006470BF" w:rsidRPr="00CD3168" w:rsidRDefault="006470BF" w:rsidP="002C6FAB">
      <w:pPr>
        <w:spacing w:after="0" w:line="480" w:lineRule="auto"/>
        <w:rPr>
          <w:rFonts w:ascii="Times New Roman" w:hAnsi="Times New Roman"/>
          <w:b/>
          <w:sz w:val="24"/>
          <w:szCs w:val="24"/>
        </w:rPr>
      </w:pPr>
    </w:p>
    <w:p w:rsidR="003C5C03" w:rsidRPr="00CD3168" w:rsidRDefault="002C6FAB" w:rsidP="002C6FAB">
      <w:pPr>
        <w:spacing w:after="0" w:line="480" w:lineRule="auto"/>
        <w:rPr>
          <w:rFonts w:ascii="Times New Roman" w:hAnsi="Times New Roman"/>
          <w:b/>
          <w:sz w:val="24"/>
          <w:szCs w:val="24"/>
        </w:rPr>
      </w:pPr>
      <w:r w:rsidRPr="00CD3168">
        <w:rPr>
          <w:rFonts w:ascii="Times New Roman" w:hAnsi="Times New Roman"/>
          <w:b/>
          <w:sz w:val="24"/>
          <w:szCs w:val="24"/>
        </w:rPr>
        <w:t xml:space="preserve">Limitations and </w:t>
      </w:r>
      <w:r w:rsidR="00603D3B" w:rsidRPr="00CD3168">
        <w:rPr>
          <w:rFonts w:ascii="Times New Roman" w:hAnsi="Times New Roman"/>
          <w:b/>
          <w:sz w:val="24"/>
          <w:szCs w:val="24"/>
        </w:rPr>
        <w:t xml:space="preserve">Further </w:t>
      </w:r>
      <w:r w:rsidR="00274B12" w:rsidRPr="00CD3168">
        <w:rPr>
          <w:rFonts w:ascii="Times New Roman" w:hAnsi="Times New Roman"/>
          <w:b/>
          <w:sz w:val="24"/>
          <w:szCs w:val="24"/>
        </w:rPr>
        <w:t>Considerations</w:t>
      </w:r>
    </w:p>
    <w:p w:rsidR="003C5C03" w:rsidRPr="00CD3168" w:rsidRDefault="003C5C03" w:rsidP="002C6FAB">
      <w:pPr>
        <w:spacing w:after="0" w:line="480" w:lineRule="auto"/>
        <w:rPr>
          <w:rFonts w:ascii="Times New Roman" w:hAnsi="Times New Roman"/>
          <w:sz w:val="24"/>
          <w:szCs w:val="24"/>
        </w:rPr>
      </w:pPr>
      <w:r w:rsidRPr="00CD3168">
        <w:rPr>
          <w:rFonts w:ascii="Times New Roman" w:hAnsi="Times New Roman"/>
          <w:sz w:val="24"/>
          <w:szCs w:val="24"/>
        </w:rPr>
        <w:t xml:space="preserve">A criticism of this </w:t>
      </w:r>
      <w:r w:rsidR="002B2376" w:rsidRPr="00CD3168">
        <w:rPr>
          <w:rFonts w:ascii="Times New Roman" w:hAnsi="Times New Roman"/>
          <w:sz w:val="24"/>
          <w:szCs w:val="24"/>
        </w:rPr>
        <w:t>article</w:t>
      </w:r>
      <w:r w:rsidRPr="00CD3168">
        <w:rPr>
          <w:rFonts w:ascii="Times New Roman" w:hAnsi="Times New Roman"/>
          <w:sz w:val="24"/>
          <w:szCs w:val="24"/>
        </w:rPr>
        <w:t xml:space="preserve"> might be that the reflection of process is too linear. </w:t>
      </w:r>
      <w:proofErr w:type="spellStart"/>
      <w:r w:rsidRPr="00CD3168">
        <w:rPr>
          <w:rFonts w:ascii="Times New Roman" w:hAnsi="Times New Roman"/>
          <w:sz w:val="24"/>
          <w:szCs w:val="24"/>
        </w:rPr>
        <w:t>Tourish</w:t>
      </w:r>
      <w:proofErr w:type="spellEnd"/>
      <w:r w:rsidRPr="00CD3168">
        <w:rPr>
          <w:rFonts w:ascii="Times New Roman" w:hAnsi="Times New Roman"/>
          <w:sz w:val="24"/>
          <w:szCs w:val="24"/>
        </w:rPr>
        <w:t xml:space="preserve"> (2014) highlights the views of </w:t>
      </w:r>
      <w:proofErr w:type="spellStart"/>
      <w:r w:rsidRPr="00CD3168">
        <w:rPr>
          <w:rFonts w:ascii="Times New Roman" w:hAnsi="Times New Roman"/>
          <w:sz w:val="24"/>
          <w:szCs w:val="24"/>
        </w:rPr>
        <w:t>Gergen</w:t>
      </w:r>
      <w:proofErr w:type="spellEnd"/>
      <w:r w:rsidRPr="00CD3168">
        <w:rPr>
          <w:rFonts w:ascii="Times New Roman" w:hAnsi="Times New Roman"/>
          <w:sz w:val="24"/>
          <w:szCs w:val="24"/>
        </w:rPr>
        <w:t xml:space="preserve"> (2010) and </w:t>
      </w:r>
      <w:proofErr w:type="spellStart"/>
      <w:r w:rsidRPr="00CD3168">
        <w:rPr>
          <w:rFonts w:ascii="Times New Roman" w:hAnsi="Times New Roman"/>
          <w:sz w:val="24"/>
          <w:szCs w:val="24"/>
        </w:rPr>
        <w:t>Hernes</w:t>
      </w:r>
      <w:proofErr w:type="spellEnd"/>
      <w:r w:rsidRPr="00CD3168">
        <w:rPr>
          <w:rFonts w:ascii="Times New Roman" w:hAnsi="Times New Roman"/>
          <w:sz w:val="24"/>
          <w:szCs w:val="24"/>
        </w:rPr>
        <w:t xml:space="preserve"> (2008), who point to the turbulence of a process and that a process is endless and has no finish</w:t>
      </w:r>
      <w:r w:rsidR="00CD2040" w:rsidRPr="00CD3168">
        <w:rPr>
          <w:rFonts w:ascii="Times New Roman" w:hAnsi="Times New Roman"/>
          <w:sz w:val="24"/>
          <w:szCs w:val="24"/>
        </w:rPr>
        <w:t xml:space="preserve"> or static entities. This </w:t>
      </w:r>
      <w:r w:rsidR="002B2376" w:rsidRPr="00CD3168">
        <w:rPr>
          <w:rFonts w:ascii="Times New Roman" w:hAnsi="Times New Roman"/>
          <w:sz w:val="24"/>
          <w:szCs w:val="24"/>
        </w:rPr>
        <w:t>article</w:t>
      </w:r>
      <w:r w:rsidRPr="00CD3168">
        <w:rPr>
          <w:rFonts w:ascii="Times New Roman" w:hAnsi="Times New Roman"/>
          <w:sz w:val="24"/>
          <w:szCs w:val="24"/>
        </w:rPr>
        <w:t xml:space="preserve"> seems to relinquish these ideals in the pursuit of some meaningful interpretation of </w:t>
      </w:r>
      <w:r w:rsidR="00314439">
        <w:rPr>
          <w:rFonts w:ascii="Times New Roman" w:hAnsi="Times New Roman"/>
          <w:sz w:val="24"/>
          <w:szCs w:val="24"/>
        </w:rPr>
        <w:t xml:space="preserve">rebel </w:t>
      </w:r>
      <w:r w:rsidRPr="00CD3168">
        <w:rPr>
          <w:rFonts w:ascii="Times New Roman" w:hAnsi="Times New Roman"/>
          <w:sz w:val="24"/>
          <w:szCs w:val="24"/>
        </w:rPr>
        <w:t xml:space="preserve">leadership as process. </w:t>
      </w:r>
      <w:r w:rsidR="00A022A3" w:rsidRPr="00CD3168">
        <w:rPr>
          <w:rFonts w:ascii="Times New Roman" w:hAnsi="Times New Roman"/>
          <w:sz w:val="24"/>
          <w:szCs w:val="24"/>
        </w:rPr>
        <w:t xml:space="preserve">Further work is </w:t>
      </w:r>
      <w:r w:rsidR="002B2376" w:rsidRPr="00CD3168">
        <w:rPr>
          <w:rFonts w:ascii="Times New Roman" w:hAnsi="Times New Roman"/>
          <w:sz w:val="24"/>
          <w:szCs w:val="24"/>
        </w:rPr>
        <w:t xml:space="preserve">thus </w:t>
      </w:r>
      <w:r w:rsidR="00A022A3" w:rsidRPr="00CD3168">
        <w:rPr>
          <w:rFonts w:ascii="Times New Roman" w:hAnsi="Times New Roman"/>
          <w:sz w:val="24"/>
          <w:szCs w:val="24"/>
        </w:rPr>
        <w:t xml:space="preserve">needed in responding to </w:t>
      </w:r>
      <w:proofErr w:type="spellStart"/>
      <w:r w:rsidR="00A022A3" w:rsidRPr="00CD3168">
        <w:rPr>
          <w:rFonts w:ascii="Times New Roman" w:hAnsi="Times New Roman"/>
          <w:sz w:val="24"/>
          <w:szCs w:val="24"/>
        </w:rPr>
        <w:t>Tourish’s</w:t>
      </w:r>
      <w:proofErr w:type="spellEnd"/>
      <w:r w:rsidR="00A022A3" w:rsidRPr="00CD3168">
        <w:rPr>
          <w:rFonts w:ascii="Times New Roman" w:hAnsi="Times New Roman"/>
          <w:sz w:val="24"/>
          <w:szCs w:val="24"/>
        </w:rPr>
        <w:t xml:space="preserve"> call for </w:t>
      </w:r>
      <w:r w:rsidR="00A022A3" w:rsidRPr="00CD3168">
        <w:rPr>
          <w:rFonts w:ascii="Times New Roman" w:hAnsi="Times New Roman"/>
          <w:i/>
          <w:sz w:val="24"/>
          <w:szCs w:val="24"/>
        </w:rPr>
        <w:t>‘…capturing leadership dynamics in a more fluid, contested and multi-faceted manner’</w:t>
      </w:r>
      <w:r w:rsidR="00A022A3" w:rsidRPr="00CD3168">
        <w:rPr>
          <w:rFonts w:ascii="Times New Roman" w:hAnsi="Times New Roman"/>
          <w:sz w:val="24"/>
          <w:szCs w:val="24"/>
        </w:rPr>
        <w:t xml:space="preserve"> (2014: 92). </w:t>
      </w:r>
    </w:p>
    <w:p w:rsidR="00BF5C12" w:rsidRDefault="00BF5C12" w:rsidP="002C6FAB">
      <w:pPr>
        <w:spacing w:after="0" w:line="480" w:lineRule="auto"/>
        <w:rPr>
          <w:rFonts w:ascii="Times New Roman" w:hAnsi="Times New Roman"/>
          <w:sz w:val="24"/>
          <w:szCs w:val="24"/>
        </w:rPr>
      </w:pPr>
    </w:p>
    <w:p w:rsidR="002C15E1" w:rsidRPr="00CD3168" w:rsidRDefault="00BF5C12" w:rsidP="002C6FAB">
      <w:pPr>
        <w:spacing w:after="0" w:line="480" w:lineRule="auto"/>
        <w:rPr>
          <w:rFonts w:ascii="Times New Roman" w:hAnsi="Times New Roman"/>
          <w:sz w:val="24"/>
          <w:szCs w:val="24"/>
        </w:rPr>
      </w:pPr>
      <w:r>
        <w:rPr>
          <w:rFonts w:ascii="Times New Roman" w:hAnsi="Times New Roman"/>
          <w:sz w:val="24"/>
          <w:szCs w:val="24"/>
        </w:rPr>
        <w:t>In addition</w:t>
      </w:r>
      <w:r w:rsidR="00CD2040" w:rsidRPr="00CD3168">
        <w:rPr>
          <w:rFonts w:ascii="Times New Roman" w:hAnsi="Times New Roman"/>
          <w:sz w:val="24"/>
          <w:szCs w:val="24"/>
        </w:rPr>
        <w:t>,</w:t>
      </w:r>
      <w:r w:rsidR="002C15E1" w:rsidRPr="00CD3168">
        <w:rPr>
          <w:rFonts w:ascii="Times New Roman" w:hAnsi="Times New Roman"/>
          <w:sz w:val="24"/>
          <w:szCs w:val="24"/>
        </w:rPr>
        <w:t xml:space="preserve"> this </w:t>
      </w:r>
      <w:r w:rsidR="002B2376" w:rsidRPr="00CD3168">
        <w:rPr>
          <w:rFonts w:ascii="Times New Roman" w:hAnsi="Times New Roman"/>
          <w:sz w:val="24"/>
          <w:szCs w:val="24"/>
        </w:rPr>
        <w:t>article</w:t>
      </w:r>
      <w:r w:rsidR="002C15E1" w:rsidRPr="00CD3168">
        <w:rPr>
          <w:rFonts w:ascii="Times New Roman" w:hAnsi="Times New Roman"/>
          <w:sz w:val="24"/>
          <w:szCs w:val="24"/>
        </w:rPr>
        <w:t xml:space="preserve"> </w:t>
      </w:r>
      <w:r w:rsidR="00C014E6">
        <w:rPr>
          <w:rFonts w:ascii="Times New Roman" w:hAnsi="Times New Roman"/>
          <w:sz w:val="24"/>
          <w:szCs w:val="24"/>
        </w:rPr>
        <w:t xml:space="preserve">was </w:t>
      </w:r>
      <w:r w:rsidR="002A7A22" w:rsidRPr="00CD3168">
        <w:rPr>
          <w:rFonts w:ascii="Times New Roman" w:hAnsi="Times New Roman"/>
          <w:sz w:val="24"/>
          <w:szCs w:val="24"/>
        </w:rPr>
        <w:t xml:space="preserve">only able to highlight one </w:t>
      </w:r>
      <w:r w:rsidR="002C15E1" w:rsidRPr="00CD3168">
        <w:rPr>
          <w:rFonts w:ascii="Times New Roman" w:hAnsi="Times New Roman"/>
          <w:sz w:val="24"/>
          <w:szCs w:val="24"/>
        </w:rPr>
        <w:t>‘dominant’ discourse at the expense of other marginalised narratives (</w:t>
      </w:r>
      <w:proofErr w:type="spellStart"/>
      <w:r w:rsidR="002C15E1" w:rsidRPr="00CD3168">
        <w:rPr>
          <w:rFonts w:ascii="Times New Roman" w:hAnsi="Times New Roman"/>
          <w:sz w:val="24"/>
          <w:szCs w:val="24"/>
        </w:rPr>
        <w:t>Aaltio-Marjosola</w:t>
      </w:r>
      <w:proofErr w:type="spellEnd"/>
      <w:r w:rsidR="002C15E1" w:rsidRPr="00CD3168">
        <w:rPr>
          <w:rFonts w:ascii="Times New Roman" w:hAnsi="Times New Roman"/>
          <w:sz w:val="24"/>
          <w:szCs w:val="24"/>
        </w:rPr>
        <w:t xml:space="preserve">, 1994; </w:t>
      </w:r>
      <w:proofErr w:type="spellStart"/>
      <w:r w:rsidR="002C15E1" w:rsidRPr="00CD3168">
        <w:rPr>
          <w:rFonts w:ascii="Times New Roman" w:hAnsi="Times New Roman"/>
          <w:sz w:val="24"/>
          <w:szCs w:val="24"/>
        </w:rPr>
        <w:t>Boje</w:t>
      </w:r>
      <w:proofErr w:type="spellEnd"/>
      <w:r w:rsidR="002C15E1" w:rsidRPr="00CD3168">
        <w:rPr>
          <w:rFonts w:ascii="Times New Roman" w:hAnsi="Times New Roman"/>
          <w:sz w:val="24"/>
          <w:szCs w:val="24"/>
        </w:rPr>
        <w:t>, 1995) as is highlighted by Rhodes and Brown (2005). Narrative (</w:t>
      </w:r>
      <w:r w:rsidR="00BE1D93" w:rsidRPr="00CD3168">
        <w:rPr>
          <w:rFonts w:ascii="Times New Roman" w:hAnsi="Times New Roman"/>
          <w:sz w:val="24"/>
          <w:szCs w:val="24"/>
        </w:rPr>
        <w:t xml:space="preserve">e.g. </w:t>
      </w:r>
      <w:r w:rsidR="002C15E1" w:rsidRPr="00CD3168">
        <w:rPr>
          <w:rFonts w:ascii="Times New Roman" w:hAnsi="Times New Roman"/>
          <w:sz w:val="24"/>
          <w:szCs w:val="24"/>
        </w:rPr>
        <w:t xml:space="preserve">Rhodes, 2001) and art can have multiple </w:t>
      </w:r>
      <w:r w:rsidR="002C15E1" w:rsidRPr="00CD3168">
        <w:rPr>
          <w:rFonts w:ascii="Times New Roman" w:hAnsi="Times New Roman"/>
          <w:sz w:val="24"/>
          <w:szCs w:val="24"/>
        </w:rPr>
        <w:lastRenderedPageBreak/>
        <w:t xml:space="preserve">interpretations and using a popular television programme narrative does not allow for a more complex multitude of interpretations to be highlighted. This is an important area for further reflection and research. </w:t>
      </w:r>
      <w:r w:rsidR="008741E9">
        <w:rPr>
          <w:rFonts w:ascii="Times New Roman" w:hAnsi="Times New Roman"/>
          <w:sz w:val="24"/>
          <w:szCs w:val="24"/>
        </w:rPr>
        <w:t>Furthermore, there are other works of art,</w:t>
      </w:r>
      <w:r w:rsidR="00E5211B">
        <w:rPr>
          <w:rFonts w:ascii="Times New Roman" w:hAnsi="Times New Roman"/>
          <w:sz w:val="24"/>
          <w:szCs w:val="24"/>
        </w:rPr>
        <w:t xml:space="preserve"> </w:t>
      </w:r>
      <w:r w:rsidR="008741E9">
        <w:rPr>
          <w:rFonts w:ascii="Times New Roman" w:hAnsi="Times New Roman"/>
          <w:sz w:val="24"/>
          <w:szCs w:val="24"/>
        </w:rPr>
        <w:t xml:space="preserve">such as those by </w:t>
      </w:r>
      <w:proofErr w:type="spellStart"/>
      <w:r w:rsidR="008741E9">
        <w:rPr>
          <w:rFonts w:ascii="Times New Roman" w:hAnsi="Times New Roman"/>
          <w:sz w:val="24"/>
          <w:szCs w:val="24"/>
        </w:rPr>
        <w:t>Perov</w:t>
      </w:r>
      <w:proofErr w:type="spellEnd"/>
      <w:r w:rsidR="008741E9">
        <w:rPr>
          <w:rFonts w:ascii="Times New Roman" w:hAnsi="Times New Roman"/>
          <w:sz w:val="24"/>
          <w:szCs w:val="24"/>
        </w:rPr>
        <w:t xml:space="preserve"> which are equally given credit for shift in society (see </w:t>
      </w:r>
      <w:proofErr w:type="spellStart"/>
      <w:r w:rsidR="008741E9">
        <w:rPr>
          <w:rFonts w:ascii="Times New Roman" w:hAnsi="Times New Roman"/>
          <w:sz w:val="24"/>
          <w:szCs w:val="24"/>
        </w:rPr>
        <w:t>Valkenier</w:t>
      </w:r>
      <w:proofErr w:type="spellEnd"/>
      <w:r w:rsidR="008741E9">
        <w:rPr>
          <w:rFonts w:ascii="Times New Roman" w:hAnsi="Times New Roman"/>
          <w:sz w:val="24"/>
          <w:szCs w:val="24"/>
        </w:rPr>
        <w:t xml:space="preserve">, 1983) which are not referred to by Graham-Dixon. Equally there is also the </w:t>
      </w:r>
      <w:r w:rsidR="00FC5614">
        <w:rPr>
          <w:rFonts w:ascii="Times New Roman" w:hAnsi="Times New Roman"/>
          <w:sz w:val="24"/>
          <w:szCs w:val="24"/>
        </w:rPr>
        <w:t>literature</w:t>
      </w:r>
      <w:r w:rsidR="008741E9">
        <w:rPr>
          <w:rFonts w:ascii="Times New Roman" w:hAnsi="Times New Roman"/>
          <w:sz w:val="24"/>
          <w:szCs w:val="24"/>
        </w:rPr>
        <w:t>, music</w:t>
      </w:r>
      <w:r w:rsidR="00FC5614">
        <w:rPr>
          <w:rFonts w:ascii="Times New Roman" w:hAnsi="Times New Roman"/>
          <w:sz w:val="24"/>
          <w:szCs w:val="24"/>
        </w:rPr>
        <w:t xml:space="preserve"> and other artefacts</w:t>
      </w:r>
      <w:r w:rsidR="008741E9">
        <w:rPr>
          <w:rFonts w:ascii="Times New Roman" w:hAnsi="Times New Roman"/>
          <w:sz w:val="24"/>
          <w:szCs w:val="24"/>
        </w:rPr>
        <w:t xml:space="preserve"> across this timeframe</w:t>
      </w:r>
      <w:r w:rsidR="00FC5614">
        <w:rPr>
          <w:rFonts w:ascii="Times New Roman" w:hAnsi="Times New Roman"/>
          <w:sz w:val="24"/>
          <w:szCs w:val="24"/>
        </w:rPr>
        <w:t xml:space="preserve"> that could also contribute to this explo</w:t>
      </w:r>
      <w:r w:rsidR="004D0EDB">
        <w:rPr>
          <w:rFonts w:ascii="Times New Roman" w:hAnsi="Times New Roman"/>
          <w:sz w:val="24"/>
          <w:szCs w:val="24"/>
        </w:rPr>
        <w:t>ration of leadership as process</w:t>
      </w:r>
      <w:r w:rsidR="00FC5614">
        <w:rPr>
          <w:rFonts w:ascii="Times New Roman" w:hAnsi="Times New Roman"/>
          <w:sz w:val="24"/>
          <w:szCs w:val="24"/>
        </w:rPr>
        <w:t>.</w:t>
      </w:r>
      <w:r w:rsidR="008741E9">
        <w:rPr>
          <w:rFonts w:ascii="Times New Roman" w:hAnsi="Times New Roman"/>
          <w:sz w:val="24"/>
          <w:szCs w:val="24"/>
        </w:rPr>
        <w:t xml:space="preserve"> Importantly, the complexity of how these aspects of society intersect is also in need of reflection in leadership terms. For example, there are points in Gr</w:t>
      </w:r>
      <w:r w:rsidR="004D0EDB">
        <w:rPr>
          <w:rFonts w:ascii="Times New Roman" w:hAnsi="Times New Roman"/>
          <w:sz w:val="24"/>
          <w:szCs w:val="24"/>
        </w:rPr>
        <w:t>aham</w:t>
      </w:r>
      <w:r w:rsidR="008741E9">
        <w:rPr>
          <w:rFonts w:ascii="Times New Roman" w:hAnsi="Times New Roman"/>
          <w:sz w:val="24"/>
          <w:szCs w:val="24"/>
        </w:rPr>
        <w:t>-Dixon’s narrative where he notes the close relations</w:t>
      </w:r>
      <w:r w:rsidR="003B4808">
        <w:rPr>
          <w:rFonts w:ascii="Times New Roman" w:hAnsi="Times New Roman"/>
          <w:sz w:val="24"/>
          <w:szCs w:val="24"/>
        </w:rPr>
        <w:t xml:space="preserve">hip between artists and writers, as does </w:t>
      </w:r>
      <w:proofErr w:type="spellStart"/>
      <w:r w:rsidR="003B4808">
        <w:rPr>
          <w:rFonts w:ascii="Times New Roman" w:hAnsi="Times New Roman"/>
          <w:sz w:val="24"/>
          <w:szCs w:val="24"/>
        </w:rPr>
        <w:t>Bowlt</w:t>
      </w:r>
      <w:proofErr w:type="spellEnd"/>
      <w:r w:rsidR="003B4808">
        <w:rPr>
          <w:rFonts w:ascii="Times New Roman" w:hAnsi="Times New Roman"/>
          <w:sz w:val="24"/>
          <w:szCs w:val="24"/>
        </w:rPr>
        <w:t xml:space="preserve"> (1983) with particular reference to the interplay between </w:t>
      </w:r>
      <w:proofErr w:type="spellStart"/>
      <w:r w:rsidR="003B4808">
        <w:rPr>
          <w:rFonts w:ascii="Times New Roman" w:hAnsi="Times New Roman"/>
          <w:sz w:val="24"/>
          <w:szCs w:val="24"/>
        </w:rPr>
        <w:t>Fedotov’s</w:t>
      </w:r>
      <w:proofErr w:type="spellEnd"/>
      <w:r w:rsidR="003B4808">
        <w:rPr>
          <w:rFonts w:ascii="Times New Roman" w:hAnsi="Times New Roman"/>
          <w:sz w:val="24"/>
          <w:szCs w:val="24"/>
        </w:rPr>
        <w:t xml:space="preserve"> art and Gogol’s literature. </w:t>
      </w:r>
      <w:r w:rsidR="00A73EA7">
        <w:rPr>
          <w:rFonts w:ascii="Times New Roman" w:hAnsi="Times New Roman"/>
          <w:sz w:val="24"/>
          <w:szCs w:val="24"/>
        </w:rPr>
        <w:t xml:space="preserve">Also, highlighted in the introduction to Kandinsky’s (1911) book Richard Stratton notes his fascination with links between art and music. </w:t>
      </w:r>
      <w:r w:rsidR="003B4808">
        <w:rPr>
          <w:rFonts w:ascii="Times New Roman" w:hAnsi="Times New Roman"/>
          <w:sz w:val="24"/>
          <w:szCs w:val="24"/>
        </w:rPr>
        <w:t>This interplay</w:t>
      </w:r>
      <w:r w:rsidR="008741E9">
        <w:rPr>
          <w:rFonts w:ascii="Times New Roman" w:hAnsi="Times New Roman"/>
          <w:sz w:val="24"/>
          <w:szCs w:val="24"/>
        </w:rPr>
        <w:t xml:space="preserve"> provide</w:t>
      </w:r>
      <w:r w:rsidR="003B4808">
        <w:rPr>
          <w:rFonts w:ascii="Times New Roman" w:hAnsi="Times New Roman"/>
          <w:sz w:val="24"/>
          <w:szCs w:val="24"/>
        </w:rPr>
        <w:t>s</w:t>
      </w:r>
      <w:r w:rsidR="008741E9">
        <w:rPr>
          <w:rFonts w:ascii="Times New Roman" w:hAnsi="Times New Roman"/>
          <w:sz w:val="24"/>
          <w:szCs w:val="24"/>
        </w:rPr>
        <w:t xml:space="preserve"> a deeper impression of the milieu of the time than one or the other taken in solitude. </w:t>
      </w:r>
    </w:p>
    <w:p w:rsidR="002C6FAB" w:rsidRPr="00CD3168" w:rsidRDefault="002C6FAB" w:rsidP="002C6FAB">
      <w:pPr>
        <w:spacing w:after="0" w:line="480" w:lineRule="auto"/>
        <w:rPr>
          <w:rFonts w:ascii="Times New Roman" w:hAnsi="Times New Roman"/>
          <w:sz w:val="24"/>
          <w:szCs w:val="24"/>
        </w:rPr>
      </w:pPr>
    </w:p>
    <w:p w:rsidR="0041525D" w:rsidRPr="00CD3168" w:rsidRDefault="00AA35F9" w:rsidP="002C6FAB">
      <w:pPr>
        <w:spacing w:after="0" w:line="480" w:lineRule="auto"/>
        <w:rPr>
          <w:rFonts w:ascii="Times New Roman" w:hAnsi="Times New Roman"/>
          <w:b/>
          <w:sz w:val="24"/>
          <w:szCs w:val="24"/>
        </w:rPr>
      </w:pPr>
      <w:r>
        <w:rPr>
          <w:rFonts w:ascii="Times New Roman" w:hAnsi="Times New Roman"/>
          <w:b/>
          <w:sz w:val="24"/>
          <w:szCs w:val="24"/>
        </w:rPr>
        <w:t>Conclusion</w:t>
      </w:r>
    </w:p>
    <w:p w:rsidR="00DE0B8D" w:rsidRDefault="002C6FAB" w:rsidP="002C6FAB">
      <w:pPr>
        <w:spacing w:after="0" w:line="480" w:lineRule="auto"/>
        <w:rPr>
          <w:rFonts w:ascii="Times New Roman" w:hAnsi="Times New Roman"/>
          <w:sz w:val="24"/>
          <w:szCs w:val="24"/>
        </w:rPr>
      </w:pPr>
      <w:bookmarkStart w:id="0" w:name="_GoBack"/>
      <w:r w:rsidRPr="00CD3168">
        <w:rPr>
          <w:rFonts w:ascii="Times New Roman" w:hAnsi="Times New Roman"/>
          <w:sz w:val="24"/>
          <w:szCs w:val="24"/>
        </w:rPr>
        <w:t xml:space="preserve">This </w:t>
      </w:r>
      <w:r w:rsidR="002B2376" w:rsidRPr="00CD3168">
        <w:rPr>
          <w:rFonts w:ascii="Times New Roman" w:hAnsi="Times New Roman"/>
          <w:sz w:val="24"/>
          <w:szCs w:val="24"/>
        </w:rPr>
        <w:t>article</w:t>
      </w:r>
      <w:r w:rsidRPr="00CD3168">
        <w:rPr>
          <w:rFonts w:ascii="Times New Roman" w:hAnsi="Times New Roman"/>
          <w:sz w:val="24"/>
          <w:szCs w:val="24"/>
        </w:rPr>
        <w:t xml:space="preserve"> has investigated leadership from the perspective of process. It has used </w:t>
      </w:r>
      <w:r w:rsidR="00314439">
        <w:rPr>
          <w:rFonts w:ascii="Times New Roman" w:hAnsi="Times New Roman"/>
          <w:sz w:val="24"/>
          <w:szCs w:val="24"/>
        </w:rPr>
        <w:t>rebel</w:t>
      </w:r>
      <w:r w:rsidRPr="00CD3168">
        <w:rPr>
          <w:rFonts w:ascii="Times New Roman" w:hAnsi="Times New Roman"/>
          <w:sz w:val="24"/>
          <w:szCs w:val="24"/>
        </w:rPr>
        <w:t xml:space="preserve"> leadership as a the</w:t>
      </w:r>
      <w:r w:rsidR="00E92429">
        <w:rPr>
          <w:rFonts w:ascii="Times New Roman" w:hAnsi="Times New Roman"/>
          <w:sz w:val="24"/>
          <w:szCs w:val="24"/>
        </w:rPr>
        <w:t>oretical gui</w:t>
      </w:r>
      <w:r w:rsidR="00AD558C">
        <w:rPr>
          <w:rFonts w:ascii="Times New Roman" w:hAnsi="Times New Roman"/>
          <w:sz w:val="24"/>
          <w:szCs w:val="24"/>
        </w:rPr>
        <w:t>de and introduced an historical</w:t>
      </w:r>
      <w:r w:rsidR="00E92429">
        <w:rPr>
          <w:rFonts w:ascii="Times New Roman" w:hAnsi="Times New Roman"/>
          <w:sz w:val="24"/>
          <w:szCs w:val="24"/>
        </w:rPr>
        <w:t xml:space="preserve"> </w:t>
      </w:r>
      <w:r w:rsidRPr="00CD3168">
        <w:rPr>
          <w:rFonts w:ascii="Times New Roman" w:hAnsi="Times New Roman"/>
          <w:sz w:val="24"/>
          <w:szCs w:val="24"/>
        </w:rPr>
        <w:t xml:space="preserve">sociology of art </w:t>
      </w:r>
      <w:r w:rsidR="006B250C">
        <w:rPr>
          <w:rFonts w:ascii="Times New Roman" w:hAnsi="Times New Roman"/>
          <w:sz w:val="24"/>
          <w:szCs w:val="24"/>
        </w:rPr>
        <w:t>interpretation</w:t>
      </w:r>
      <w:r w:rsidR="006B250C" w:rsidRPr="00CD3168">
        <w:rPr>
          <w:rFonts w:ascii="Times New Roman" w:hAnsi="Times New Roman"/>
          <w:sz w:val="24"/>
          <w:szCs w:val="24"/>
        </w:rPr>
        <w:t xml:space="preserve"> </w:t>
      </w:r>
      <w:r w:rsidRPr="00CD3168">
        <w:rPr>
          <w:rFonts w:ascii="Times New Roman" w:hAnsi="Times New Roman"/>
          <w:sz w:val="24"/>
          <w:szCs w:val="24"/>
        </w:rPr>
        <w:t xml:space="preserve">based on narrative linked to art in the run up to the Russian revolution. Alongside these interpretations the early work on rebel leadership by Downton has been explored and linked to the argument for a social process </w:t>
      </w:r>
      <w:r w:rsidR="006B250C">
        <w:rPr>
          <w:rFonts w:ascii="Times New Roman" w:hAnsi="Times New Roman"/>
          <w:sz w:val="24"/>
          <w:szCs w:val="24"/>
        </w:rPr>
        <w:t>view of</w:t>
      </w:r>
      <w:r w:rsidRPr="00CD3168">
        <w:rPr>
          <w:rFonts w:ascii="Times New Roman" w:hAnsi="Times New Roman"/>
          <w:sz w:val="24"/>
          <w:szCs w:val="24"/>
        </w:rPr>
        <w:t xml:space="preserve"> leadership. Key elements of a social process have been highlighte</w:t>
      </w:r>
      <w:r w:rsidR="00B16876">
        <w:rPr>
          <w:rFonts w:ascii="Times New Roman" w:hAnsi="Times New Roman"/>
          <w:sz w:val="24"/>
          <w:szCs w:val="24"/>
        </w:rPr>
        <w:t>d and suggestions</w:t>
      </w:r>
      <w:r w:rsidR="005F79F7">
        <w:rPr>
          <w:rFonts w:ascii="Times New Roman" w:hAnsi="Times New Roman"/>
          <w:sz w:val="24"/>
          <w:szCs w:val="24"/>
        </w:rPr>
        <w:t xml:space="preserve"> have been</w:t>
      </w:r>
      <w:r w:rsidR="00B16876">
        <w:rPr>
          <w:rFonts w:ascii="Times New Roman" w:hAnsi="Times New Roman"/>
          <w:sz w:val="24"/>
          <w:szCs w:val="24"/>
        </w:rPr>
        <w:t xml:space="preserve"> made that</w:t>
      </w:r>
      <w:r w:rsidRPr="00CD3168">
        <w:rPr>
          <w:rFonts w:ascii="Times New Roman" w:hAnsi="Times New Roman"/>
          <w:sz w:val="24"/>
          <w:szCs w:val="24"/>
        </w:rPr>
        <w:t xml:space="preserve"> </w:t>
      </w:r>
      <w:r w:rsidR="005F79F7">
        <w:rPr>
          <w:rFonts w:ascii="Times New Roman" w:hAnsi="Times New Roman"/>
          <w:sz w:val="24"/>
          <w:szCs w:val="24"/>
        </w:rPr>
        <w:t>enables a deeper contextual</w:t>
      </w:r>
      <w:r w:rsidRPr="00CD3168">
        <w:rPr>
          <w:rFonts w:ascii="Times New Roman" w:hAnsi="Times New Roman"/>
          <w:sz w:val="24"/>
          <w:szCs w:val="24"/>
        </w:rPr>
        <w:t xml:space="preserve"> understanding of leadership within and across </w:t>
      </w:r>
      <w:r w:rsidR="002B2376" w:rsidRPr="00CD3168">
        <w:rPr>
          <w:rFonts w:ascii="Times New Roman" w:hAnsi="Times New Roman"/>
          <w:sz w:val="24"/>
          <w:szCs w:val="24"/>
        </w:rPr>
        <w:t>organization</w:t>
      </w:r>
      <w:r w:rsidRPr="00CD3168">
        <w:rPr>
          <w:rFonts w:ascii="Times New Roman" w:hAnsi="Times New Roman"/>
          <w:sz w:val="24"/>
          <w:szCs w:val="24"/>
        </w:rPr>
        <w:t xml:space="preserve">s and nations. </w:t>
      </w:r>
    </w:p>
    <w:bookmarkEnd w:id="0"/>
    <w:p w:rsidR="00AA35F9" w:rsidRDefault="00AA35F9" w:rsidP="002C6FAB">
      <w:pPr>
        <w:spacing w:after="0" w:line="480" w:lineRule="auto"/>
        <w:rPr>
          <w:rFonts w:ascii="Times New Roman" w:hAnsi="Times New Roman"/>
          <w:sz w:val="24"/>
          <w:szCs w:val="24"/>
        </w:rPr>
      </w:pPr>
    </w:p>
    <w:p w:rsidR="00AA35F9" w:rsidRDefault="00AA35F9" w:rsidP="002C6FAB">
      <w:pPr>
        <w:spacing w:after="0" w:line="480" w:lineRule="auto"/>
        <w:rPr>
          <w:rFonts w:ascii="Times New Roman" w:hAnsi="Times New Roman"/>
          <w:sz w:val="24"/>
          <w:szCs w:val="24"/>
        </w:rPr>
      </w:pPr>
    </w:p>
    <w:p w:rsidR="00AA35F9" w:rsidRPr="00CD3168" w:rsidRDefault="00AA35F9" w:rsidP="002C6FAB">
      <w:pPr>
        <w:spacing w:after="0" w:line="480" w:lineRule="auto"/>
        <w:rPr>
          <w:rFonts w:ascii="Times New Roman" w:hAnsi="Times New Roman"/>
          <w:b/>
          <w:sz w:val="24"/>
          <w:szCs w:val="24"/>
        </w:rPr>
      </w:pPr>
    </w:p>
    <w:p w:rsidR="00043687" w:rsidRPr="00CD3168" w:rsidRDefault="00167177" w:rsidP="002C6FAB">
      <w:pPr>
        <w:spacing w:after="0" w:line="480" w:lineRule="auto"/>
        <w:rPr>
          <w:rFonts w:ascii="Times New Roman" w:hAnsi="Times New Roman"/>
          <w:b/>
          <w:sz w:val="24"/>
          <w:szCs w:val="24"/>
        </w:rPr>
      </w:pPr>
      <w:r w:rsidRPr="00CD3168">
        <w:rPr>
          <w:rFonts w:ascii="Times New Roman" w:hAnsi="Times New Roman"/>
          <w:b/>
          <w:sz w:val="24"/>
          <w:szCs w:val="24"/>
        </w:rPr>
        <w:lastRenderedPageBreak/>
        <w:t>References</w:t>
      </w:r>
    </w:p>
    <w:p w:rsidR="003D4955" w:rsidRPr="00CD3168" w:rsidRDefault="006C68C6" w:rsidP="002C6FAB">
      <w:pPr>
        <w:pStyle w:val="Footer"/>
        <w:spacing w:line="480" w:lineRule="auto"/>
        <w:ind w:left="284" w:hanging="284"/>
        <w:rPr>
          <w:rFonts w:ascii="Times New Roman" w:hAnsi="Times New Roman"/>
          <w:sz w:val="24"/>
          <w:szCs w:val="24"/>
        </w:rPr>
      </w:pPr>
      <w:proofErr w:type="spellStart"/>
      <w:r>
        <w:rPr>
          <w:rFonts w:ascii="Times New Roman" w:hAnsi="Times New Roman"/>
          <w:sz w:val="24"/>
          <w:szCs w:val="24"/>
        </w:rPr>
        <w:t>Aaltio-Marjosola</w:t>
      </w:r>
      <w:proofErr w:type="spellEnd"/>
      <w:r>
        <w:rPr>
          <w:rFonts w:ascii="Times New Roman" w:hAnsi="Times New Roman"/>
          <w:sz w:val="24"/>
          <w:szCs w:val="24"/>
        </w:rPr>
        <w:t xml:space="preserve"> I</w:t>
      </w:r>
      <w:r w:rsidR="003D4955" w:rsidRPr="00CD3168">
        <w:rPr>
          <w:rFonts w:ascii="Times New Roman" w:hAnsi="Times New Roman"/>
          <w:sz w:val="24"/>
          <w:szCs w:val="24"/>
        </w:rPr>
        <w:t xml:space="preserve"> </w:t>
      </w:r>
      <w:r w:rsidR="003D689D" w:rsidRPr="00CD3168">
        <w:rPr>
          <w:rFonts w:ascii="Times New Roman" w:hAnsi="Times New Roman"/>
          <w:sz w:val="24"/>
          <w:szCs w:val="24"/>
        </w:rPr>
        <w:t>(1994)</w:t>
      </w:r>
      <w:r w:rsidR="003D4955" w:rsidRPr="00CD3168">
        <w:rPr>
          <w:rFonts w:ascii="Times New Roman" w:hAnsi="Times New Roman"/>
          <w:sz w:val="24"/>
          <w:szCs w:val="24"/>
        </w:rPr>
        <w:t xml:space="preserve"> </w:t>
      </w:r>
      <w:proofErr w:type="gramStart"/>
      <w:r w:rsidR="003D4955" w:rsidRPr="00CD3168">
        <w:rPr>
          <w:rFonts w:ascii="Times New Roman" w:hAnsi="Times New Roman"/>
          <w:sz w:val="24"/>
          <w:szCs w:val="24"/>
        </w:rPr>
        <w:t>From</w:t>
      </w:r>
      <w:proofErr w:type="gramEnd"/>
      <w:r w:rsidR="003D4955" w:rsidRPr="00CD3168">
        <w:rPr>
          <w:rFonts w:ascii="Times New Roman" w:hAnsi="Times New Roman"/>
          <w:sz w:val="24"/>
          <w:szCs w:val="24"/>
        </w:rPr>
        <w:t xml:space="preserve"> ‘grand story’ to multiple narratives: Studying an </w:t>
      </w:r>
      <w:r w:rsidR="002B2376" w:rsidRPr="00CD3168">
        <w:rPr>
          <w:rFonts w:ascii="Times New Roman" w:hAnsi="Times New Roman"/>
          <w:sz w:val="24"/>
          <w:szCs w:val="24"/>
        </w:rPr>
        <w:t>organization</w:t>
      </w:r>
      <w:r w:rsidR="003D4955" w:rsidRPr="00CD3168">
        <w:rPr>
          <w:rFonts w:ascii="Times New Roman" w:hAnsi="Times New Roman"/>
          <w:sz w:val="24"/>
          <w:szCs w:val="24"/>
        </w:rPr>
        <w:t xml:space="preserve">al change project. </w:t>
      </w:r>
      <w:r w:rsidR="003D4955" w:rsidRPr="00CD3168">
        <w:rPr>
          <w:rFonts w:ascii="Times New Roman" w:hAnsi="Times New Roman"/>
          <w:i/>
          <w:sz w:val="24"/>
          <w:szCs w:val="24"/>
        </w:rPr>
        <w:t xml:space="preserve">Journal of </w:t>
      </w:r>
      <w:r w:rsidR="002B2376" w:rsidRPr="00CD3168">
        <w:rPr>
          <w:rFonts w:ascii="Times New Roman" w:hAnsi="Times New Roman"/>
          <w:i/>
          <w:sz w:val="24"/>
          <w:szCs w:val="24"/>
        </w:rPr>
        <w:t>Organization</w:t>
      </w:r>
      <w:r w:rsidR="003D4955" w:rsidRPr="00CD3168">
        <w:rPr>
          <w:rFonts w:ascii="Times New Roman" w:hAnsi="Times New Roman"/>
          <w:i/>
          <w:sz w:val="24"/>
          <w:szCs w:val="24"/>
        </w:rPr>
        <w:t>al Change Management,</w:t>
      </w:r>
      <w:r w:rsidR="003D689D" w:rsidRPr="00CD3168">
        <w:rPr>
          <w:rFonts w:ascii="Times New Roman" w:hAnsi="Times New Roman"/>
          <w:sz w:val="24"/>
          <w:szCs w:val="24"/>
        </w:rPr>
        <w:t xml:space="preserve"> 7: </w:t>
      </w:r>
      <w:r w:rsidR="003D4955" w:rsidRPr="00CD3168">
        <w:rPr>
          <w:rFonts w:ascii="Times New Roman" w:hAnsi="Times New Roman"/>
          <w:sz w:val="24"/>
          <w:szCs w:val="24"/>
        </w:rPr>
        <w:t>56-67.</w:t>
      </w:r>
    </w:p>
    <w:p w:rsidR="00523AA3" w:rsidRPr="00CD3168" w:rsidRDefault="006C68C6" w:rsidP="002C6FAB">
      <w:pPr>
        <w:pStyle w:val="Footer"/>
        <w:spacing w:line="480" w:lineRule="auto"/>
        <w:ind w:left="284" w:hanging="284"/>
        <w:rPr>
          <w:rFonts w:ascii="Times New Roman" w:hAnsi="Times New Roman"/>
          <w:sz w:val="24"/>
          <w:szCs w:val="24"/>
        </w:rPr>
      </w:pPr>
      <w:r>
        <w:rPr>
          <w:rFonts w:ascii="Times New Roman" w:hAnsi="Times New Roman"/>
          <w:sz w:val="24"/>
          <w:szCs w:val="24"/>
        </w:rPr>
        <w:t>Acevedo B</w:t>
      </w:r>
      <w:r w:rsidR="004F3724" w:rsidRPr="00CD3168">
        <w:rPr>
          <w:rFonts w:ascii="Times New Roman" w:hAnsi="Times New Roman"/>
          <w:sz w:val="24"/>
          <w:szCs w:val="24"/>
        </w:rPr>
        <w:t xml:space="preserve"> (2011) </w:t>
      </w:r>
      <w:proofErr w:type="gramStart"/>
      <w:r w:rsidR="004F3724" w:rsidRPr="00CD3168">
        <w:rPr>
          <w:rFonts w:ascii="Times New Roman" w:hAnsi="Times New Roman"/>
          <w:sz w:val="24"/>
          <w:szCs w:val="24"/>
        </w:rPr>
        <w:t>The</w:t>
      </w:r>
      <w:proofErr w:type="gramEnd"/>
      <w:r w:rsidR="004F3724" w:rsidRPr="00CD3168">
        <w:rPr>
          <w:rFonts w:ascii="Times New Roman" w:hAnsi="Times New Roman"/>
          <w:sz w:val="24"/>
          <w:szCs w:val="24"/>
        </w:rPr>
        <w:t xml:space="preserve"> screaming Pope: Imagery and leadership in two paintings of the Pope Innocent X. </w:t>
      </w:r>
      <w:r w:rsidR="004F3724" w:rsidRPr="00CD3168">
        <w:rPr>
          <w:rFonts w:ascii="Times New Roman" w:hAnsi="Times New Roman"/>
          <w:i/>
          <w:sz w:val="24"/>
          <w:szCs w:val="24"/>
        </w:rPr>
        <w:t>Leadership</w:t>
      </w:r>
      <w:r w:rsidR="004F3724" w:rsidRPr="00CD3168">
        <w:rPr>
          <w:rFonts w:ascii="Times New Roman" w:hAnsi="Times New Roman"/>
          <w:sz w:val="24"/>
          <w:szCs w:val="24"/>
        </w:rPr>
        <w:t>, 7: 27-50.</w:t>
      </w:r>
    </w:p>
    <w:p w:rsidR="006E1A60" w:rsidRPr="00CD3168" w:rsidRDefault="006E1A60" w:rsidP="002C6FAB">
      <w:pPr>
        <w:pStyle w:val="Footer"/>
        <w:spacing w:line="480" w:lineRule="auto"/>
        <w:ind w:left="284" w:hanging="284"/>
        <w:rPr>
          <w:rFonts w:ascii="Times New Roman" w:hAnsi="Times New Roman"/>
          <w:sz w:val="24"/>
          <w:szCs w:val="24"/>
          <w:lang w:val="en-US"/>
        </w:rPr>
      </w:pPr>
      <w:r w:rsidRPr="00CD3168">
        <w:rPr>
          <w:rFonts w:ascii="Times New Roman" w:hAnsi="Times New Roman"/>
          <w:sz w:val="24"/>
          <w:szCs w:val="24"/>
        </w:rPr>
        <w:t>Adorno</w:t>
      </w:r>
      <w:r w:rsidR="006C68C6">
        <w:rPr>
          <w:rFonts w:ascii="Times New Roman" w:hAnsi="Times New Roman"/>
          <w:sz w:val="24"/>
          <w:szCs w:val="24"/>
        </w:rPr>
        <w:t xml:space="preserve"> T</w:t>
      </w:r>
      <w:r w:rsidRPr="00CD3168">
        <w:rPr>
          <w:rFonts w:ascii="Times New Roman" w:hAnsi="Times New Roman"/>
          <w:sz w:val="24"/>
          <w:szCs w:val="24"/>
        </w:rPr>
        <w:t xml:space="preserve"> (1967) </w:t>
      </w:r>
      <w:r w:rsidRPr="00BB5824">
        <w:rPr>
          <w:rFonts w:ascii="Times New Roman" w:hAnsi="Times New Roman"/>
          <w:i/>
          <w:sz w:val="24"/>
          <w:szCs w:val="24"/>
        </w:rPr>
        <w:t>Prisms: Cultural criticism and society</w:t>
      </w:r>
      <w:r w:rsidRPr="00CD3168">
        <w:rPr>
          <w:rFonts w:ascii="Times New Roman" w:hAnsi="Times New Roman"/>
          <w:sz w:val="24"/>
          <w:szCs w:val="24"/>
        </w:rPr>
        <w:t>. London: Neville Spearman.</w:t>
      </w:r>
    </w:p>
    <w:p w:rsidR="00523AA3" w:rsidRPr="00CD3168" w:rsidRDefault="006C68C6" w:rsidP="002C6FAB">
      <w:pPr>
        <w:pStyle w:val="Footer"/>
        <w:spacing w:line="480" w:lineRule="auto"/>
        <w:ind w:left="284" w:hanging="284"/>
        <w:rPr>
          <w:rFonts w:ascii="Times New Roman" w:hAnsi="Times New Roman"/>
          <w:sz w:val="24"/>
          <w:szCs w:val="24"/>
          <w:lang w:val="en-US"/>
        </w:rPr>
      </w:pPr>
      <w:proofErr w:type="spellStart"/>
      <w:r>
        <w:rPr>
          <w:rFonts w:ascii="Times New Roman" w:hAnsi="Times New Roman"/>
          <w:sz w:val="24"/>
          <w:szCs w:val="24"/>
          <w:lang w:val="en-US"/>
        </w:rPr>
        <w:t>Amann</w:t>
      </w:r>
      <w:proofErr w:type="spellEnd"/>
      <w:r>
        <w:rPr>
          <w:rFonts w:ascii="Times New Roman" w:hAnsi="Times New Roman"/>
          <w:sz w:val="24"/>
          <w:szCs w:val="24"/>
          <w:lang w:val="en-US"/>
        </w:rPr>
        <w:t xml:space="preserve"> P</w:t>
      </w:r>
      <w:r w:rsidR="003D689D" w:rsidRPr="00CD3168">
        <w:rPr>
          <w:rFonts w:ascii="Times New Roman" w:hAnsi="Times New Roman"/>
          <w:sz w:val="24"/>
          <w:szCs w:val="24"/>
          <w:lang w:val="en-US"/>
        </w:rPr>
        <w:t xml:space="preserve"> (1962)</w:t>
      </w:r>
      <w:r w:rsidR="0041525D" w:rsidRPr="00CD3168">
        <w:rPr>
          <w:rFonts w:ascii="Times New Roman" w:hAnsi="Times New Roman"/>
          <w:sz w:val="24"/>
          <w:szCs w:val="24"/>
          <w:lang w:val="en-US"/>
        </w:rPr>
        <w:t xml:space="preserve"> Revolution: A redefinition. </w:t>
      </w:r>
      <w:r w:rsidR="0041525D" w:rsidRPr="00CD3168">
        <w:rPr>
          <w:rFonts w:ascii="Times New Roman" w:hAnsi="Times New Roman"/>
          <w:i/>
          <w:sz w:val="24"/>
          <w:szCs w:val="24"/>
          <w:lang w:val="en-US"/>
        </w:rPr>
        <w:t xml:space="preserve">Political Science Quarterly, </w:t>
      </w:r>
      <w:r w:rsidR="0041525D" w:rsidRPr="00CD3168">
        <w:rPr>
          <w:rFonts w:ascii="Times New Roman" w:hAnsi="Times New Roman"/>
          <w:sz w:val="24"/>
          <w:szCs w:val="24"/>
          <w:lang w:val="en-US"/>
        </w:rPr>
        <w:t>77: 36-53.</w:t>
      </w:r>
    </w:p>
    <w:p w:rsidR="00BB5824" w:rsidRPr="00BB5824" w:rsidRDefault="001C2B7D" w:rsidP="002C6FAB">
      <w:pPr>
        <w:pStyle w:val="Footer"/>
        <w:spacing w:line="480" w:lineRule="auto"/>
        <w:ind w:left="284" w:hanging="284"/>
        <w:rPr>
          <w:rFonts w:ascii="Times New Roman" w:hAnsi="Times New Roman"/>
          <w:sz w:val="24"/>
          <w:szCs w:val="24"/>
          <w:lang w:val="en-US"/>
        </w:rPr>
      </w:pPr>
      <w:r>
        <w:rPr>
          <w:rFonts w:ascii="Times New Roman" w:hAnsi="Times New Roman"/>
          <w:sz w:val="24"/>
          <w:szCs w:val="24"/>
          <w:lang w:val="en-US"/>
        </w:rPr>
        <w:t>Barker</w:t>
      </w:r>
      <w:r w:rsidR="00BB5824">
        <w:rPr>
          <w:rFonts w:ascii="Times New Roman" w:hAnsi="Times New Roman"/>
          <w:sz w:val="24"/>
          <w:szCs w:val="24"/>
          <w:lang w:val="en-US"/>
        </w:rPr>
        <w:t xml:space="preserve"> R (2001) </w:t>
      </w:r>
      <w:proofErr w:type="gramStart"/>
      <w:r w:rsidR="00BB5824">
        <w:rPr>
          <w:rFonts w:ascii="Times New Roman" w:hAnsi="Times New Roman"/>
          <w:sz w:val="24"/>
          <w:szCs w:val="24"/>
          <w:lang w:val="en-US"/>
        </w:rPr>
        <w:t>The</w:t>
      </w:r>
      <w:proofErr w:type="gramEnd"/>
      <w:r w:rsidR="00BB5824">
        <w:rPr>
          <w:rFonts w:ascii="Times New Roman" w:hAnsi="Times New Roman"/>
          <w:sz w:val="24"/>
          <w:szCs w:val="24"/>
          <w:lang w:val="en-US"/>
        </w:rPr>
        <w:t xml:space="preserve"> nature of leadership. </w:t>
      </w:r>
      <w:r w:rsidR="00BB5824">
        <w:rPr>
          <w:rFonts w:ascii="Times New Roman" w:hAnsi="Times New Roman"/>
          <w:i/>
          <w:sz w:val="24"/>
          <w:szCs w:val="24"/>
          <w:lang w:val="en-US"/>
        </w:rPr>
        <w:t xml:space="preserve">Human Relations, </w:t>
      </w:r>
      <w:r w:rsidR="00BB5824">
        <w:rPr>
          <w:rFonts w:ascii="Times New Roman" w:hAnsi="Times New Roman"/>
          <w:sz w:val="24"/>
          <w:szCs w:val="24"/>
          <w:lang w:val="en-US"/>
        </w:rPr>
        <w:t>54(4): 469-494.</w:t>
      </w:r>
    </w:p>
    <w:p w:rsidR="00030ADC" w:rsidRPr="00CD3168" w:rsidRDefault="00030ADC" w:rsidP="002C6FAB">
      <w:pPr>
        <w:pStyle w:val="Footer"/>
        <w:spacing w:line="480" w:lineRule="auto"/>
        <w:ind w:left="284" w:hanging="284"/>
        <w:rPr>
          <w:rFonts w:ascii="Times New Roman" w:hAnsi="Times New Roman"/>
          <w:sz w:val="24"/>
          <w:szCs w:val="24"/>
          <w:lang w:val="en-US"/>
        </w:rPr>
      </w:pPr>
      <w:r w:rsidRPr="00CD3168">
        <w:rPr>
          <w:rFonts w:ascii="Times New Roman" w:hAnsi="Times New Roman"/>
          <w:sz w:val="24"/>
          <w:szCs w:val="24"/>
          <w:lang w:val="en-US"/>
        </w:rPr>
        <w:t>Ba</w:t>
      </w:r>
      <w:r w:rsidR="006C68C6">
        <w:rPr>
          <w:rFonts w:ascii="Times New Roman" w:hAnsi="Times New Roman"/>
          <w:sz w:val="24"/>
          <w:szCs w:val="24"/>
          <w:lang w:val="en-US"/>
        </w:rPr>
        <w:t xml:space="preserve">rry D and </w:t>
      </w:r>
      <w:proofErr w:type="spellStart"/>
      <w:r w:rsidR="006C68C6">
        <w:rPr>
          <w:rFonts w:ascii="Times New Roman" w:hAnsi="Times New Roman"/>
          <w:sz w:val="24"/>
          <w:szCs w:val="24"/>
          <w:lang w:val="en-US"/>
        </w:rPr>
        <w:t>Meisiek</w:t>
      </w:r>
      <w:proofErr w:type="spellEnd"/>
      <w:r w:rsidR="006C68C6">
        <w:rPr>
          <w:rFonts w:ascii="Times New Roman" w:hAnsi="Times New Roman"/>
          <w:sz w:val="24"/>
          <w:szCs w:val="24"/>
          <w:lang w:val="en-US"/>
        </w:rPr>
        <w:t xml:space="preserve"> S</w:t>
      </w:r>
      <w:r w:rsidR="003D689D" w:rsidRPr="00CD3168">
        <w:rPr>
          <w:rFonts w:ascii="Times New Roman" w:hAnsi="Times New Roman"/>
          <w:sz w:val="24"/>
          <w:szCs w:val="24"/>
          <w:lang w:val="en-US"/>
        </w:rPr>
        <w:t xml:space="preserve"> (2010)</w:t>
      </w:r>
      <w:r w:rsidRPr="00CD3168">
        <w:rPr>
          <w:rFonts w:ascii="Times New Roman" w:hAnsi="Times New Roman"/>
          <w:sz w:val="24"/>
          <w:szCs w:val="24"/>
          <w:lang w:val="en-US"/>
        </w:rPr>
        <w:t xml:space="preserve"> </w:t>
      </w:r>
      <w:proofErr w:type="gramStart"/>
      <w:r w:rsidRPr="00CD3168">
        <w:rPr>
          <w:rFonts w:ascii="Times New Roman" w:hAnsi="Times New Roman"/>
          <w:sz w:val="24"/>
          <w:szCs w:val="24"/>
          <w:lang w:val="en-US"/>
        </w:rPr>
        <w:t>The</w:t>
      </w:r>
      <w:proofErr w:type="gramEnd"/>
      <w:r w:rsidRPr="00CD3168">
        <w:rPr>
          <w:rFonts w:ascii="Times New Roman" w:hAnsi="Times New Roman"/>
          <w:sz w:val="24"/>
          <w:szCs w:val="24"/>
          <w:lang w:val="en-US"/>
        </w:rPr>
        <w:t xml:space="preserve"> art of leadership and its fine art shadow. </w:t>
      </w:r>
      <w:r w:rsidRPr="00CD3168">
        <w:rPr>
          <w:rFonts w:ascii="Times New Roman" w:hAnsi="Times New Roman"/>
          <w:i/>
          <w:sz w:val="24"/>
          <w:szCs w:val="24"/>
          <w:lang w:val="en-US"/>
        </w:rPr>
        <w:t>Leadership</w:t>
      </w:r>
      <w:r w:rsidRPr="00CD3168">
        <w:rPr>
          <w:rFonts w:ascii="Times New Roman" w:hAnsi="Times New Roman"/>
          <w:sz w:val="24"/>
          <w:szCs w:val="24"/>
          <w:lang w:val="en-US"/>
        </w:rPr>
        <w:t>, 6(2): 331-349.</w:t>
      </w:r>
    </w:p>
    <w:p w:rsidR="00603D3B" w:rsidRPr="00CD3168" w:rsidRDefault="006C68C6" w:rsidP="002C6FAB">
      <w:pPr>
        <w:pStyle w:val="Footer"/>
        <w:spacing w:line="480" w:lineRule="auto"/>
        <w:ind w:left="284" w:hanging="284"/>
        <w:rPr>
          <w:rFonts w:ascii="Times New Roman" w:hAnsi="Times New Roman"/>
          <w:sz w:val="24"/>
          <w:szCs w:val="24"/>
          <w:lang w:val="en-US"/>
        </w:rPr>
      </w:pPr>
      <w:r>
        <w:rPr>
          <w:rFonts w:ascii="Times New Roman" w:hAnsi="Times New Roman"/>
          <w:sz w:val="24"/>
          <w:szCs w:val="24"/>
          <w:lang w:val="en-US"/>
        </w:rPr>
        <w:t>Bass BM</w:t>
      </w:r>
      <w:r w:rsidR="003D689D" w:rsidRPr="00CD3168">
        <w:rPr>
          <w:rFonts w:ascii="Times New Roman" w:hAnsi="Times New Roman"/>
          <w:sz w:val="24"/>
          <w:szCs w:val="24"/>
          <w:lang w:val="en-US"/>
        </w:rPr>
        <w:t xml:space="preserve"> (1985)</w:t>
      </w:r>
      <w:r w:rsidR="00C82C47" w:rsidRPr="00CD3168">
        <w:rPr>
          <w:rFonts w:ascii="Times New Roman" w:hAnsi="Times New Roman"/>
          <w:sz w:val="24"/>
          <w:szCs w:val="24"/>
          <w:lang w:val="en-US"/>
        </w:rPr>
        <w:t xml:space="preserve"> </w:t>
      </w:r>
      <w:r w:rsidR="00C82C47" w:rsidRPr="00CD3168">
        <w:rPr>
          <w:rFonts w:ascii="Times New Roman" w:hAnsi="Times New Roman"/>
          <w:i/>
          <w:sz w:val="24"/>
          <w:szCs w:val="24"/>
          <w:lang w:val="en-US"/>
        </w:rPr>
        <w:t xml:space="preserve">Leadership and performance beyond expectations, </w:t>
      </w:r>
      <w:r w:rsidR="00C82C47" w:rsidRPr="00CD3168">
        <w:rPr>
          <w:rFonts w:ascii="Times New Roman" w:hAnsi="Times New Roman"/>
          <w:sz w:val="24"/>
          <w:szCs w:val="24"/>
          <w:lang w:val="en-US"/>
        </w:rPr>
        <w:t>New York: The Free Press.</w:t>
      </w:r>
    </w:p>
    <w:p w:rsidR="00603D3B" w:rsidRPr="00CD3168" w:rsidRDefault="00603D3B" w:rsidP="002C6FAB">
      <w:pPr>
        <w:pStyle w:val="Footer"/>
        <w:spacing w:line="480" w:lineRule="auto"/>
        <w:ind w:left="284" w:hanging="284"/>
        <w:rPr>
          <w:rFonts w:ascii="Times New Roman" w:hAnsi="Times New Roman"/>
          <w:sz w:val="24"/>
          <w:szCs w:val="24"/>
          <w:lang w:val="en-US"/>
        </w:rPr>
      </w:pPr>
      <w:r w:rsidRPr="00CD3168">
        <w:rPr>
          <w:rFonts w:ascii="Times New Roman" w:hAnsi="Times New Roman"/>
          <w:sz w:val="24"/>
          <w:szCs w:val="24"/>
        </w:rPr>
        <w:t>Bas</w:t>
      </w:r>
      <w:r w:rsidR="006C68C6">
        <w:rPr>
          <w:rFonts w:ascii="Times New Roman" w:hAnsi="Times New Roman"/>
          <w:sz w:val="24"/>
          <w:szCs w:val="24"/>
        </w:rPr>
        <w:t xml:space="preserve">s BM and </w:t>
      </w:r>
      <w:proofErr w:type="spellStart"/>
      <w:r w:rsidR="006C68C6">
        <w:rPr>
          <w:rFonts w:ascii="Times New Roman" w:hAnsi="Times New Roman"/>
          <w:sz w:val="24"/>
          <w:szCs w:val="24"/>
        </w:rPr>
        <w:t>Avolio</w:t>
      </w:r>
      <w:proofErr w:type="spellEnd"/>
      <w:r w:rsidR="006C68C6">
        <w:rPr>
          <w:rFonts w:ascii="Times New Roman" w:hAnsi="Times New Roman"/>
          <w:sz w:val="24"/>
          <w:szCs w:val="24"/>
        </w:rPr>
        <w:t xml:space="preserve"> BJ</w:t>
      </w:r>
      <w:r w:rsidR="003D689D" w:rsidRPr="00CD3168">
        <w:rPr>
          <w:rFonts w:ascii="Times New Roman" w:hAnsi="Times New Roman"/>
          <w:sz w:val="24"/>
          <w:szCs w:val="24"/>
        </w:rPr>
        <w:t xml:space="preserve"> (1997)</w:t>
      </w:r>
      <w:r w:rsidRPr="00CD3168">
        <w:rPr>
          <w:rFonts w:ascii="Times New Roman" w:hAnsi="Times New Roman"/>
          <w:sz w:val="24"/>
          <w:szCs w:val="24"/>
        </w:rPr>
        <w:t xml:space="preserve"> </w:t>
      </w:r>
      <w:r w:rsidRPr="00CD3168">
        <w:rPr>
          <w:rFonts w:ascii="Times New Roman" w:hAnsi="Times New Roman"/>
          <w:i/>
          <w:sz w:val="24"/>
          <w:szCs w:val="24"/>
        </w:rPr>
        <w:t>Full range leadership development: Manual for the Multifactor Leadership Questionnaire,</w:t>
      </w:r>
      <w:r w:rsidRPr="00CD3168">
        <w:rPr>
          <w:rFonts w:ascii="Times New Roman" w:hAnsi="Times New Roman"/>
          <w:sz w:val="24"/>
          <w:szCs w:val="24"/>
        </w:rPr>
        <w:t xml:space="preserve"> Palo Alto, CA: </w:t>
      </w:r>
      <w:proofErr w:type="spellStart"/>
      <w:r w:rsidRPr="00CD3168">
        <w:rPr>
          <w:rFonts w:ascii="Times New Roman" w:hAnsi="Times New Roman"/>
          <w:sz w:val="24"/>
          <w:szCs w:val="24"/>
        </w:rPr>
        <w:t>Mindgarden</w:t>
      </w:r>
      <w:proofErr w:type="spellEnd"/>
      <w:r w:rsidRPr="00CD3168">
        <w:rPr>
          <w:rFonts w:ascii="Times New Roman" w:hAnsi="Times New Roman"/>
          <w:sz w:val="24"/>
          <w:szCs w:val="24"/>
        </w:rPr>
        <w:t>.</w:t>
      </w:r>
    </w:p>
    <w:p w:rsidR="00873CDA" w:rsidRPr="00CD3168" w:rsidRDefault="00C82C47" w:rsidP="002C6FAB">
      <w:pPr>
        <w:spacing w:line="480" w:lineRule="auto"/>
        <w:ind w:left="567" w:hanging="567"/>
        <w:rPr>
          <w:rFonts w:ascii="Times New Roman" w:hAnsi="Times New Roman"/>
          <w:sz w:val="24"/>
          <w:szCs w:val="24"/>
          <w:lang w:val="en-US"/>
        </w:rPr>
      </w:pPr>
      <w:r w:rsidRPr="00CD3168">
        <w:rPr>
          <w:rFonts w:ascii="Times New Roman" w:hAnsi="Times New Roman"/>
          <w:sz w:val="24"/>
          <w:szCs w:val="24"/>
          <w:lang w:val="it-IT"/>
        </w:rPr>
        <w:t>Ba</w:t>
      </w:r>
      <w:r w:rsidR="006C68C6">
        <w:rPr>
          <w:rFonts w:ascii="Times New Roman" w:hAnsi="Times New Roman"/>
          <w:sz w:val="24"/>
          <w:szCs w:val="24"/>
          <w:lang w:val="it-IT"/>
        </w:rPr>
        <w:t>ss BM and Riggio R</w:t>
      </w:r>
      <w:r w:rsidR="003D689D" w:rsidRPr="00CD3168">
        <w:rPr>
          <w:rFonts w:ascii="Times New Roman" w:hAnsi="Times New Roman"/>
          <w:sz w:val="24"/>
          <w:szCs w:val="24"/>
          <w:lang w:val="it-IT"/>
        </w:rPr>
        <w:t xml:space="preserve"> (2006)</w:t>
      </w:r>
      <w:r w:rsidRPr="00CD3168">
        <w:rPr>
          <w:rFonts w:ascii="Times New Roman" w:hAnsi="Times New Roman"/>
          <w:sz w:val="24"/>
          <w:szCs w:val="24"/>
          <w:lang w:val="it-IT"/>
        </w:rPr>
        <w:t xml:space="preserve"> </w:t>
      </w:r>
      <w:r w:rsidRPr="00CD3168">
        <w:rPr>
          <w:rFonts w:ascii="Times New Roman" w:hAnsi="Times New Roman"/>
          <w:i/>
          <w:sz w:val="24"/>
          <w:szCs w:val="24"/>
          <w:lang w:val="en-US"/>
        </w:rPr>
        <w:t xml:space="preserve">Transformational leadership, second edition, </w:t>
      </w:r>
      <w:r w:rsidRPr="00CD3168">
        <w:rPr>
          <w:rFonts w:ascii="Times New Roman" w:hAnsi="Times New Roman"/>
          <w:sz w:val="24"/>
          <w:szCs w:val="24"/>
          <w:lang w:val="en-US"/>
        </w:rPr>
        <w:t>Mahwah, NJ: Lawrence Erlbaum Associates.</w:t>
      </w:r>
    </w:p>
    <w:p w:rsidR="007B5CB2" w:rsidRPr="00CD3168" w:rsidRDefault="006C68C6" w:rsidP="002C6FAB">
      <w:pPr>
        <w:spacing w:line="480" w:lineRule="auto"/>
        <w:ind w:left="567" w:hanging="567"/>
        <w:rPr>
          <w:rFonts w:ascii="Times New Roman" w:hAnsi="Times New Roman"/>
          <w:sz w:val="24"/>
          <w:szCs w:val="24"/>
        </w:rPr>
      </w:pPr>
      <w:proofErr w:type="gramStart"/>
      <w:r>
        <w:rPr>
          <w:rFonts w:ascii="Times New Roman" w:hAnsi="Times New Roman"/>
          <w:sz w:val="24"/>
          <w:szCs w:val="24"/>
        </w:rPr>
        <w:t>Berger J</w:t>
      </w:r>
      <w:r w:rsidR="007B5CB2" w:rsidRPr="00CD3168">
        <w:rPr>
          <w:rFonts w:ascii="Times New Roman" w:hAnsi="Times New Roman"/>
          <w:sz w:val="24"/>
          <w:szCs w:val="24"/>
        </w:rPr>
        <w:t xml:space="preserve"> (1969) </w:t>
      </w:r>
      <w:r w:rsidR="007B5CB2" w:rsidRPr="00CD3168">
        <w:rPr>
          <w:rFonts w:ascii="Times New Roman" w:hAnsi="Times New Roman"/>
          <w:i/>
          <w:sz w:val="24"/>
          <w:szCs w:val="24"/>
        </w:rPr>
        <w:t>Art and Revolution.</w:t>
      </w:r>
      <w:proofErr w:type="gramEnd"/>
      <w:r w:rsidR="007B5CB2" w:rsidRPr="00CD3168">
        <w:rPr>
          <w:rFonts w:ascii="Times New Roman" w:hAnsi="Times New Roman"/>
          <w:i/>
          <w:sz w:val="24"/>
          <w:szCs w:val="24"/>
        </w:rPr>
        <w:t xml:space="preserve"> </w:t>
      </w:r>
      <w:r w:rsidR="007B5CB2" w:rsidRPr="00CD3168">
        <w:rPr>
          <w:rFonts w:ascii="Times New Roman" w:hAnsi="Times New Roman"/>
          <w:sz w:val="24"/>
          <w:szCs w:val="24"/>
        </w:rPr>
        <w:t>London: Writers and Readers Publishing Cooperative.</w:t>
      </w:r>
    </w:p>
    <w:p w:rsidR="00CF167E" w:rsidRPr="00CD3168" w:rsidRDefault="006C68C6" w:rsidP="002C6FAB">
      <w:pPr>
        <w:spacing w:line="480" w:lineRule="auto"/>
        <w:ind w:left="567" w:hanging="567"/>
        <w:rPr>
          <w:rFonts w:ascii="Times New Roman" w:hAnsi="Times New Roman"/>
          <w:sz w:val="24"/>
          <w:szCs w:val="24"/>
        </w:rPr>
      </w:pPr>
      <w:proofErr w:type="gramStart"/>
      <w:r>
        <w:rPr>
          <w:rFonts w:ascii="Times New Roman" w:hAnsi="Times New Roman"/>
          <w:sz w:val="24"/>
          <w:szCs w:val="24"/>
        </w:rPr>
        <w:t>Berger J</w:t>
      </w:r>
      <w:r w:rsidR="00CF167E" w:rsidRPr="00CD3168">
        <w:rPr>
          <w:rFonts w:ascii="Times New Roman" w:hAnsi="Times New Roman"/>
          <w:sz w:val="24"/>
          <w:szCs w:val="24"/>
        </w:rPr>
        <w:t xml:space="preserve"> (1972) </w:t>
      </w:r>
      <w:r w:rsidR="00CF167E" w:rsidRPr="00CD3168">
        <w:rPr>
          <w:rFonts w:ascii="Times New Roman" w:hAnsi="Times New Roman"/>
          <w:i/>
          <w:sz w:val="24"/>
          <w:szCs w:val="24"/>
        </w:rPr>
        <w:t>Ways of seeing.</w:t>
      </w:r>
      <w:proofErr w:type="gramEnd"/>
      <w:r w:rsidR="00CF167E" w:rsidRPr="00CD3168">
        <w:rPr>
          <w:rFonts w:ascii="Times New Roman" w:hAnsi="Times New Roman"/>
          <w:i/>
          <w:sz w:val="24"/>
          <w:szCs w:val="24"/>
        </w:rPr>
        <w:t xml:space="preserve"> </w:t>
      </w:r>
      <w:r w:rsidR="00CF167E" w:rsidRPr="00CD3168">
        <w:rPr>
          <w:rFonts w:ascii="Times New Roman" w:hAnsi="Times New Roman"/>
          <w:sz w:val="24"/>
          <w:szCs w:val="24"/>
        </w:rPr>
        <w:t>London: Penguin.</w:t>
      </w:r>
    </w:p>
    <w:p w:rsidR="005105D6" w:rsidRDefault="003D4955" w:rsidP="005105D6">
      <w:pPr>
        <w:spacing w:line="480" w:lineRule="auto"/>
        <w:ind w:left="567" w:hanging="567"/>
        <w:rPr>
          <w:rFonts w:ascii="Times New Roman" w:hAnsi="Times New Roman"/>
          <w:sz w:val="24"/>
          <w:szCs w:val="24"/>
        </w:rPr>
      </w:pPr>
      <w:proofErr w:type="spellStart"/>
      <w:r w:rsidRPr="00CD3168">
        <w:rPr>
          <w:rFonts w:ascii="Times New Roman" w:hAnsi="Times New Roman"/>
          <w:sz w:val="24"/>
          <w:szCs w:val="24"/>
        </w:rPr>
        <w:t>Boje</w:t>
      </w:r>
      <w:proofErr w:type="spellEnd"/>
      <w:r w:rsidR="006C68C6">
        <w:rPr>
          <w:rFonts w:ascii="Times New Roman" w:hAnsi="Times New Roman"/>
          <w:sz w:val="24"/>
          <w:szCs w:val="24"/>
        </w:rPr>
        <w:t xml:space="preserve"> DM</w:t>
      </w:r>
      <w:r w:rsidRPr="00CD3168">
        <w:rPr>
          <w:rFonts w:ascii="Times New Roman" w:hAnsi="Times New Roman"/>
          <w:sz w:val="24"/>
          <w:szCs w:val="24"/>
        </w:rPr>
        <w:t xml:space="preserve"> (1995) Stories of the storytelling </w:t>
      </w:r>
      <w:r w:rsidR="002B2376" w:rsidRPr="00CD3168">
        <w:rPr>
          <w:rFonts w:ascii="Times New Roman" w:hAnsi="Times New Roman"/>
          <w:sz w:val="24"/>
          <w:szCs w:val="24"/>
        </w:rPr>
        <w:t>organization</w:t>
      </w:r>
      <w:r w:rsidRPr="00CD3168">
        <w:rPr>
          <w:rFonts w:ascii="Times New Roman" w:hAnsi="Times New Roman"/>
          <w:sz w:val="24"/>
          <w:szCs w:val="24"/>
        </w:rPr>
        <w:t xml:space="preserve">: A postmodern analysis of Disney as ‘Tamara-Land’. </w:t>
      </w:r>
      <w:r w:rsidRPr="00CD3168">
        <w:rPr>
          <w:rFonts w:ascii="Times New Roman" w:hAnsi="Times New Roman"/>
          <w:i/>
          <w:sz w:val="24"/>
          <w:szCs w:val="24"/>
        </w:rPr>
        <w:t>Academy of Management Journal</w:t>
      </w:r>
      <w:r w:rsidR="00523AA3" w:rsidRPr="00CD3168">
        <w:rPr>
          <w:rFonts w:ascii="Times New Roman" w:hAnsi="Times New Roman"/>
          <w:sz w:val="24"/>
          <w:szCs w:val="24"/>
        </w:rPr>
        <w:t xml:space="preserve">, 38: </w:t>
      </w:r>
      <w:r w:rsidRPr="00CD3168">
        <w:rPr>
          <w:rFonts w:ascii="Times New Roman" w:hAnsi="Times New Roman"/>
          <w:sz w:val="24"/>
          <w:szCs w:val="24"/>
        </w:rPr>
        <w:t>997-1035.</w:t>
      </w:r>
    </w:p>
    <w:p w:rsidR="00894760" w:rsidRPr="00CD3168" w:rsidRDefault="006C68C6" w:rsidP="002C6FAB">
      <w:pPr>
        <w:spacing w:line="480" w:lineRule="auto"/>
        <w:ind w:left="567" w:hanging="567"/>
        <w:rPr>
          <w:rFonts w:ascii="Times New Roman" w:hAnsi="Times New Roman"/>
          <w:sz w:val="24"/>
          <w:szCs w:val="24"/>
        </w:rPr>
      </w:pPr>
      <w:r>
        <w:rPr>
          <w:rFonts w:ascii="Times New Roman" w:hAnsi="Times New Roman"/>
          <w:sz w:val="24"/>
          <w:szCs w:val="24"/>
        </w:rPr>
        <w:lastRenderedPageBreak/>
        <w:t>Bourdieu P</w:t>
      </w:r>
      <w:r w:rsidR="00894760" w:rsidRPr="00CD3168">
        <w:rPr>
          <w:rFonts w:ascii="Times New Roman" w:hAnsi="Times New Roman"/>
          <w:sz w:val="24"/>
          <w:szCs w:val="24"/>
        </w:rPr>
        <w:t xml:space="preserve"> (1991 [1969]) </w:t>
      </w:r>
      <w:proofErr w:type="gramStart"/>
      <w:r w:rsidR="00894760" w:rsidRPr="00CD3168">
        <w:rPr>
          <w:rFonts w:ascii="Times New Roman" w:hAnsi="Times New Roman"/>
          <w:i/>
          <w:sz w:val="24"/>
          <w:szCs w:val="24"/>
        </w:rPr>
        <w:t>The</w:t>
      </w:r>
      <w:proofErr w:type="gramEnd"/>
      <w:r w:rsidR="00894760" w:rsidRPr="00CD3168">
        <w:rPr>
          <w:rFonts w:ascii="Times New Roman" w:hAnsi="Times New Roman"/>
          <w:i/>
          <w:sz w:val="24"/>
          <w:szCs w:val="24"/>
        </w:rPr>
        <w:t xml:space="preserve"> Love of Art: European Art Museums and Their Public. </w:t>
      </w:r>
      <w:r w:rsidR="00894760" w:rsidRPr="00CD3168">
        <w:rPr>
          <w:rFonts w:ascii="Times New Roman" w:hAnsi="Times New Roman"/>
          <w:sz w:val="24"/>
          <w:szCs w:val="24"/>
        </w:rPr>
        <w:t>Cambridge: Polity Press.</w:t>
      </w:r>
    </w:p>
    <w:p w:rsidR="0005686A" w:rsidRDefault="006C68C6" w:rsidP="002C6FAB">
      <w:pPr>
        <w:spacing w:line="480" w:lineRule="auto"/>
        <w:ind w:left="567" w:hanging="567"/>
        <w:rPr>
          <w:rFonts w:ascii="Times New Roman" w:hAnsi="Times New Roman"/>
          <w:sz w:val="24"/>
          <w:szCs w:val="24"/>
        </w:rPr>
      </w:pPr>
      <w:r>
        <w:rPr>
          <w:rFonts w:ascii="Times New Roman" w:hAnsi="Times New Roman"/>
          <w:sz w:val="24"/>
          <w:szCs w:val="24"/>
        </w:rPr>
        <w:t>Bourdieu P</w:t>
      </w:r>
      <w:r w:rsidR="0005686A" w:rsidRPr="00CD3168">
        <w:rPr>
          <w:rFonts w:ascii="Times New Roman" w:hAnsi="Times New Roman"/>
          <w:sz w:val="24"/>
          <w:szCs w:val="24"/>
        </w:rPr>
        <w:t xml:space="preserve"> (1996</w:t>
      </w:r>
      <w:r w:rsidR="00894760" w:rsidRPr="00CD3168">
        <w:rPr>
          <w:rFonts w:ascii="Times New Roman" w:hAnsi="Times New Roman"/>
          <w:sz w:val="24"/>
          <w:szCs w:val="24"/>
        </w:rPr>
        <w:t xml:space="preserve"> [1991]</w:t>
      </w:r>
      <w:r w:rsidR="0005686A" w:rsidRPr="00CD3168">
        <w:rPr>
          <w:rFonts w:ascii="Times New Roman" w:hAnsi="Times New Roman"/>
          <w:sz w:val="24"/>
          <w:szCs w:val="24"/>
        </w:rPr>
        <w:t xml:space="preserve">) </w:t>
      </w:r>
      <w:proofErr w:type="gramStart"/>
      <w:r w:rsidR="0005686A" w:rsidRPr="00CD3168">
        <w:rPr>
          <w:rFonts w:ascii="Times New Roman" w:hAnsi="Times New Roman"/>
          <w:i/>
          <w:sz w:val="24"/>
          <w:szCs w:val="24"/>
        </w:rPr>
        <w:t>The</w:t>
      </w:r>
      <w:proofErr w:type="gramEnd"/>
      <w:r w:rsidR="0005686A" w:rsidRPr="00CD3168">
        <w:rPr>
          <w:rFonts w:ascii="Times New Roman" w:hAnsi="Times New Roman"/>
          <w:i/>
          <w:sz w:val="24"/>
          <w:szCs w:val="24"/>
        </w:rPr>
        <w:t xml:space="preserve"> Rules of Art</w:t>
      </w:r>
      <w:r w:rsidR="00894760" w:rsidRPr="00CD3168">
        <w:rPr>
          <w:rFonts w:ascii="Times New Roman" w:hAnsi="Times New Roman"/>
          <w:i/>
          <w:sz w:val="24"/>
          <w:szCs w:val="24"/>
        </w:rPr>
        <w:t xml:space="preserve">: Genesis and Structure of the Literary Field. </w:t>
      </w:r>
      <w:r w:rsidR="00894760" w:rsidRPr="00CD3168">
        <w:rPr>
          <w:rFonts w:ascii="Times New Roman" w:hAnsi="Times New Roman"/>
          <w:sz w:val="24"/>
          <w:szCs w:val="24"/>
        </w:rPr>
        <w:t>Cambridge: Polity.</w:t>
      </w:r>
    </w:p>
    <w:p w:rsidR="00D95C91" w:rsidRPr="00D95C91" w:rsidRDefault="00D95C91" w:rsidP="00D95C91">
      <w:pPr>
        <w:spacing w:line="480" w:lineRule="auto"/>
        <w:ind w:left="284" w:hanging="284"/>
        <w:rPr>
          <w:rFonts w:ascii="Times New Roman" w:hAnsi="Times New Roman"/>
          <w:color w:val="222222"/>
          <w:sz w:val="24"/>
          <w:szCs w:val="24"/>
        </w:rPr>
      </w:pPr>
      <w:proofErr w:type="spellStart"/>
      <w:proofErr w:type="gramStart"/>
      <w:r>
        <w:rPr>
          <w:rFonts w:ascii="Times New Roman" w:hAnsi="Times New Roman"/>
          <w:sz w:val="24"/>
          <w:szCs w:val="24"/>
        </w:rPr>
        <w:t>Bowlt</w:t>
      </w:r>
      <w:proofErr w:type="spellEnd"/>
      <w:r>
        <w:rPr>
          <w:rFonts w:ascii="Times New Roman" w:hAnsi="Times New Roman"/>
          <w:sz w:val="24"/>
          <w:szCs w:val="24"/>
        </w:rPr>
        <w:t xml:space="preserve"> JE (1983) Nineteenth-century Russian caricature.</w:t>
      </w:r>
      <w:proofErr w:type="gramEnd"/>
      <w:r>
        <w:rPr>
          <w:rFonts w:ascii="Times New Roman" w:hAnsi="Times New Roman"/>
          <w:sz w:val="24"/>
          <w:szCs w:val="24"/>
        </w:rPr>
        <w:t xml:space="preserve"> </w:t>
      </w:r>
      <w:proofErr w:type="gramStart"/>
      <w:r>
        <w:rPr>
          <w:rStyle w:val="cit-title5"/>
          <w:rFonts w:ascii="Times New Roman" w:hAnsi="Times New Roman"/>
          <w:color w:val="222222"/>
          <w:sz w:val="24"/>
          <w:szCs w:val="24"/>
        </w:rPr>
        <w:t xml:space="preserve">In TG </w:t>
      </w:r>
      <w:proofErr w:type="spellStart"/>
      <w:r>
        <w:rPr>
          <w:rStyle w:val="cit-title5"/>
          <w:rFonts w:ascii="Times New Roman" w:hAnsi="Times New Roman"/>
          <w:color w:val="222222"/>
          <w:sz w:val="24"/>
          <w:szCs w:val="24"/>
        </w:rPr>
        <w:t>Stavrou</w:t>
      </w:r>
      <w:proofErr w:type="spellEnd"/>
      <w:r>
        <w:rPr>
          <w:rStyle w:val="cit-title5"/>
          <w:rFonts w:ascii="Times New Roman" w:hAnsi="Times New Roman"/>
          <w:color w:val="222222"/>
          <w:sz w:val="24"/>
          <w:szCs w:val="24"/>
        </w:rPr>
        <w:t xml:space="preserve"> (Ed) </w:t>
      </w:r>
      <w:r>
        <w:rPr>
          <w:rStyle w:val="cit-title5"/>
          <w:rFonts w:ascii="Times New Roman" w:hAnsi="Times New Roman"/>
          <w:i/>
          <w:color w:val="222222"/>
          <w:sz w:val="24"/>
          <w:szCs w:val="24"/>
        </w:rPr>
        <w:t xml:space="preserve">Art and Culture in Nineteenth Century Russia, </w:t>
      </w:r>
      <w:r>
        <w:rPr>
          <w:rStyle w:val="cit-title5"/>
          <w:rFonts w:ascii="Times New Roman" w:hAnsi="Times New Roman"/>
          <w:color w:val="222222"/>
          <w:sz w:val="24"/>
          <w:szCs w:val="24"/>
        </w:rPr>
        <w:t>(pp.221-236).</w:t>
      </w:r>
      <w:proofErr w:type="gramEnd"/>
      <w:r>
        <w:rPr>
          <w:rStyle w:val="cit-title5"/>
          <w:rFonts w:ascii="Times New Roman" w:hAnsi="Times New Roman"/>
          <w:i/>
          <w:color w:val="222222"/>
          <w:sz w:val="24"/>
          <w:szCs w:val="24"/>
        </w:rPr>
        <w:t xml:space="preserve"> </w:t>
      </w:r>
      <w:r>
        <w:rPr>
          <w:rStyle w:val="cit-title5"/>
          <w:rFonts w:ascii="Times New Roman" w:hAnsi="Times New Roman"/>
          <w:color w:val="222222"/>
          <w:sz w:val="24"/>
          <w:szCs w:val="24"/>
        </w:rPr>
        <w:t>Bloomington: Indiana University Press.</w:t>
      </w:r>
    </w:p>
    <w:p w:rsidR="00391420" w:rsidRPr="00CD3168" w:rsidRDefault="00391420" w:rsidP="002C6FAB">
      <w:pPr>
        <w:spacing w:line="480" w:lineRule="auto"/>
        <w:ind w:left="567" w:hanging="567"/>
        <w:rPr>
          <w:rFonts w:ascii="Times New Roman" w:hAnsi="Times New Roman"/>
          <w:sz w:val="24"/>
          <w:szCs w:val="24"/>
          <w:lang w:val="en-US"/>
        </w:rPr>
      </w:pPr>
      <w:proofErr w:type="gramStart"/>
      <w:r w:rsidRPr="00CD3168">
        <w:rPr>
          <w:rFonts w:ascii="Times New Roman" w:hAnsi="Times New Roman"/>
          <w:sz w:val="24"/>
          <w:szCs w:val="24"/>
        </w:rPr>
        <w:t>Br</w:t>
      </w:r>
      <w:r w:rsidR="0019375C" w:rsidRPr="00CD3168">
        <w:rPr>
          <w:rFonts w:ascii="Times New Roman" w:hAnsi="Times New Roman"/>
          <w:sz w:val="24"/>
          <w:szCs w:val="24"/>
        </w:rPr>
        <w:t>ow</w:t>
      </w:r>
      <w:r w:rsidR="006C68C6">
        <w:rPr>
          <w:rFonts w:ascii="Times New Roman" w:hAnsi="Times New Roman"/>
          <w:sz w:val="24"/>
          <w:szCs w:val="24"/>
        </w:rPr>
        <w:t>n MH and Hosking DM</w:t>
      </w:r>
      <w:r w:rsidR="006D7B27" w:rsidRPr="00CD3168">
        <w:rPr>
          <w:rFonts w:ascii="Times New Roman" w:hAnsi="Times New Roman"/>
          <w:sz w:val="24"/>
          <w:szCs w:val="24"/>
        </w:rPr>
        <w:t xml:space="preserve"> (1986)</w:t>
      </w:r>
      <w:r w:rsidRPr="00CD3168">
        <w:rPr>
          <w:rFonts w:ascii="Times New Roman" w:hAnsi="Times New Roman"/>
          <w:sz w:val="24"/>
          <w:szCs w:val="24"/>
        </w:rPr>
        <w:t xml:space="preserve"> Distributed leadership and skilled performance as successful </w:t>
      </w:r>
      <w:r w:rsidR="002B2376" w:rsidRPr="00CD3168">
        <w:rPr>
          <w:rFonts w:ascii="Times New Roman" w:hAnsi="Times New Roman"/>
          <w:sz w:val="24"/>
          <w:szCs w:val="24"/>
        </w:rPr>
        <w:t>organization</w:t>
      </w:r>
      <w:r w:rsidRPr="00CD3168">
        <w:rPr>
          <w:rFonts w:ascii="Times New Roman" w:hAnsi="Times New Roman"/>
          <w:sz w:val="24"/>
          <w:szCs w:val="24"/>
        </w:rPr>
        <w:t xml:space="preserve"> in social movements, </w:t>
      </w:r>
      <w:r w:rsidRPr="00CD3168">
        <w:rPr>
          <w:rFonts w:ascii="Times New Roman" w:hAnsi="Times New Roman"/>
          <w:i/>
          <w:sz w:val="24"/>
          <w:szCs w:val="24"/>
        </w:rPr>
        <w:t>Human Relations</w:t>
      </w:r>
      <w:r w:rsidRPr="00CD3168">
        <w:rPr>
          <w:rFonts w:ascii="Times New Roman" w:hAnsi="Times New Roman"/>
          <w:sz w:val="24"/>
          <w:szCs w:val="24"/>
        </w:rPr>
        <w:t>, 39: 65-79.</w:t>
      </w:r>
      <w:proofErr w:type="gramEnd"/>
      <w:r w:rsidRPr="00CD3168">
        <w:rPr>
          <w:rFonts w:ascii="Times New Roman" w:hAnsi="Times New Roman"/>
          <w:bCs/>
          <w:sz w:val="24"/>
          <w:szCs w:val="24"/>
        </w:rPr>
        <w:t xml:space="preserve"> </w:t>
      </w:r>
    </w:p>
    <w:p w:rsidR="00C82C47" w:rsidRPr="00CD3168" w:rsidRDefault="006C68C6" w:rsidP="002C6FAB">
      <w:pPr>
        <w:spacing w:line="480" w:lineRule="auto"/>
        <w:ind w:left="284" w:hanging="284"/>
        <w:rPr>
          <w:rFonts w:ascii="Times New Roman" w:hAnsi="Times New Roman"/>
          <w:sz w:val="24"/>
          <w:szCs w:val="24"/>
        </w:rPr>
      </w:pPr>
      <w:r>
        <w:rPr>
          <w:rFonts w:ascii="Times New Roman" w:hAnsi="Times New Roman"/>
          <w:sz w:val="24"/>
          <w:szCs w:val="24"/>
        </w:rPr>
        <w:t>Burn</w:t>
      </w:r>
      <w:r w:rsidR="00DA197D">
        <w:rPr>
          <w:rFonts w:ascii="Times New Roman" w:hAnsi="Times New Roman"/>
          <w:sz w:val="24"/>
          <w:szCs w:val="24"/>
        </w:rPr>
        <w:t>s</w:t>
      </w:r>
      <w:r>
        <w:rPr>
          <w:rFonts w:ascii="Times New Roman" w:hAnsi="Times New Roman"/>
          <w:sz w:val="24"/>
          <w:szCs w:val="24"/>
        </w:rPr>
        <w:t xml:space="preserve"> JM</w:t>
      </w:r>
      <w:r w:rsidR="006D7B27" w:rsidRPr="00CD3168">
        <w:rPr>
          <w:rFonts w:ascii="Times New Roman" w:hAnsi="Times New Roman"/>
          <w:sz w:val="24"/>
          <w:szCs w:val="24"/>
        </w:rPr>
        <w:t xml:space="preserve"> (1978)</w:t>
      </w:r>
      <w:r w:rsidR="00C82C47" w:rsidRPr="00CD3168">
        <w:rPr>
          <w:rFonts w:ascii="Times New Roman" w:hAnsi="Times New Roman"/>
          <w:sz w:val="24"/>
          <w:szCs w:val="24"/>
        </w:rPr>
        <w:t xml:space="preserve"> </w:t>
      </w:r>
      <w:r w:rsidR="00C82C47" w:rsidRPr="00CD3168">
        <w:rPr>
          <w:rFonts w:ascii="Times New Roman" w:hAnsi="Times New Roman"/>
          <w:i/>
          <w:sz w:val="24"/>
          <w:szCs w:val="24"/>
        </w:rPr>
        <w:t xml:space="preserve">Leadership. </w:t>
      </w:r>
      <w:proofErr w:type="gramStart"/>
      <w:r w:rsidR="00C82C47" w:rsidRPr="00CD3168">
        <w:rPr>
          <w:rFonts w:ascii="Times New Roman" w:hAnsi="Times New Roman"/>
          <w:sz w:val="24"/>
          <w:szCs w:val="24"/>
        </w:rPr>
        <w:t>Harper and Row, New York.</w:t>
      </w:r>
      <w:proofErr w:type="gramEnd"/>
    </w:p>
    <w:p w:rsidR="00523AA3" w:rsidRPr="00CD3168" w:rsidRDefault="006C68C6" w:rsidP="002C6FAB">
      <w:pPr>
        <w:spacing w:line="480" w:lineRule="auto"/>
        <w:ind w:left="284" w:hanging="284"/>
        <w:rPr>
          <w:rFonts w:ascii="Times New Roman" w:hAnsi="Times New Roman"/>
          <w:sz w:val="24"/>
          <w:szCs w:val="24"/>
        </w:rPr>
      </w:pPr>
      <w:proofErr w:type="spellStart"/>
      <w:proofErr w:type="gramStart"/>
      <w:r>
        <w:rPr>
          <w:rFonts w:ascii="Times New Roman" w:hAnsi="Times New Roman"/>
          <w:sz w:val="24"/>
          <w:szCs w:val="24"/>
        </w:rPr>
        <w:t>Carr</w:t>
      </w:r>
      <w:proofErr w:type="spellEnd"/>
      <w:r>
        <w:rPr>
          <w:rFonts w:ascii="Times New Roman" w:hAnsi="Times New Roman"/>
          <w:sz w:val="24"/>
          <w:szCs w:val="24"/>
        </w:rPr>
        <w:t xml:space="preserve"> D</w:t>
      </w:r>
      <w:r w:rsidR="006D7B27" w:rsidRPr="00CD3168">
        <w:rPr>
          <w:rFonts w:ascii="Times New Roman" w:hAnsi="Times New Roman"/>
          <w:sz w:val="24"/>
          <w:szCs w:val="24"/>
        </w:rPr>
        <w:t xml:space="preserve"> (1986)</w:t>
      </w:r>
      <w:r w:rsidR="002A5633" w:rsidRPr="00CD3168">
        <w:rPr>
          <w:rFonts w:ascii="Times New Roman" w:hAnsi="Times New Roman"/>
          <w:sz w:val="24"/>
          <w:szCs w:val="24"/>
        </w:rPr>
        <w:t xml:space="preserve"> </w:t>
      </w:r>
      <w:r w:rsidR="002A5633" w:rsidRPr="00CD3168">
        <w:rPr>
          <w:rFonts w:ascii="Times New Roman" w:hAnsi="Times New Roman"/>
          <w:i/>
          <w:sz w:val="24"/>
          <w:szCs w:val="24"/>
        </w:rPr>
        <w:t>Time, Narrative and History.</w:t>
      </w:r>
      <w:proofErr w:type="gramEnd"/>
      <w:r w:rsidR="002A5633" w:rsidRPr="00CD3168">
        <w:rPr>
          <w:rFonts w:ascii="Times New Roman" w:hAnsi="Times New Roman"/>
          <w:i/>
          <w:sz w:val="24"/>
          <w:szCs w:val="24"/>
        </w:rPr>
        <w:t xml:space="preserve"> </w:t>
      </w:r>
      <w:r w:rsidR="002A5633" w:rsidRPr="00CD3168">
        <w:rPr>
          <w:rFonts w:ascii="Times New Roman" w:hAnsi="Times New Roman"/>
          <w:sz w:val="24"/>
          <w:szCs w:val="24"/>
        </w:rPr>
        <w:t>Bloomington, IN: University Press.</w:t>
      </w:r>
    </w:p>
    <w:p w:rsidR="006D0B66" w:rsidRPr="004C2069" w:rsidRDefault="006C68C6" w:rsidP="004E22AF">
      <w:pPr>
        <w:spacing w:line="480" w:lineRule="auto"/>
        <w:ind w:left="284" w:hanging="284"/>
        <w:rPr>
          <w:rFonts w:ascii="Times New Roman" w:hAnsi="Times New Roman"/>
          <w:sz w:val="24"/>
          <w:szCs w:val="24"/>
        </w:rPr>
      </w:pPr>
      <w:proofErr w:type="spellStart"/>
      <w:r>
        <w:rPr>
          <w:rFonts w:ascii="Times New Roman" w:hAnsi="Times New Roman"/>
          <w:sz w:val="24"/>
          <w:szCs w:val="24"/>
        </w:rPr>
        <w:t>Chreim</w:t>
      </w:r>
      <w:proofErr w:type="spellEnd"/>
      <w:r>
        <w:rPr>
          <w:rFonts w:ascii="Times New Roman" w:hAnsi="Times New Roman"/>
          <w:sz w:val="24"/>
          <w:szCs w:val="24"/>
        </w:rPr>
        <w:t xml:space="preserve"> S</w:t>
      </w:r>
      <w:r w:rsidR="004C2069">
        <w:rPr>
          <w:rFonts w:ascii="Times New Roman" w:hAnsi="Times New Roman"/>
          <w:sz w:val="24"/>
          <w:szCs w:val="24"/>
        </w:rPr>
        <w:t xml:space="preserve"> (2015</w:t>
      </w:r>
      <w:r w:rsidR="001C2B7D">
        <w:rPr>
          <w:rFonts w:ascii="Times New Roman" w:hAnsi="Times New Roman"/>
          <w:sz w:val="24"/>
          <w:szCs w:val="24"/>
        </w:rPr>
        <w:t>)</w:t>
      </w:r>
      <w:r w:rsidR="006D0B66">
        <w:rPr>
          <w:rFonts w:ascii="Times New Roman" w:hAnsi="Times New Roman"/>
          <w:sz w:val="24"/>
          <w:szCs w:val="24"/>
        </w:rPr>
        <w:t xml:space="preserve"> </w:t>
      </w:r>
      <w:proofErr w:type="gramStart"/>
      <w:r w:rsidR="006D0B66">
        <w:rPr>
          <w:rFonts w:ascii="Times New Roman" w:hAnsi="Times New Roman"/>
          <w:sz w:val="24"/>
          <w:szCs w:val="24"/>
        </w:rPr>
        <w:t>The</w:t>
      </w:r>
      <w:proofErr w:type="gramEnd"/>
      <w:r w:rsidR="006D0B66">
        <w:rPr>
          <w:rFonts w:ascii="Times New Roman" w:hAnsi="Times New Roman"/>
          <w:sz w:val="24"/>
          <w:szCs w:val="24"/>
        </w:rPr>
        <w:t xml:space="preserve"> (non)distribution of leaders roles: Considering leadership practices and configurations. </w:t>
      </w:r>
      <w:r w:rsidR="006D0B66">
        <w:rPr>
          <w:rFonts w:ascii="Times New Roman" w:hAnsi="Times New Roman"/>
          <w:i/>
          <w:sz w:val="24"/>
          <w:szCs w:val="24"/>
        </w:rPr>
        <w:t xml:space="preserve">Human Relations, </w:t>
      </w:r>
      <w:r w:rsidR="004C2069">
        <w:rPr>
          <w:rFonts w:ascii="Times New Roman" w:hAnsi="Times New Roman"/>
          <w:sz w:val="24"/>
          <w:szCs w:val="24"/>
        </w:rPr>
        <w:t>68(4): 517-543.</w:t>
      </w:r>
    </w:p>
    <w:p w:rsidR="003F7874" w:rsidRDefault="00D10389" w:rsidP="002C6FAB">
      <w:pPr>
        <w:spacing w:line="480" w:lineRule="auto"/>
        <w:ind w:left="284" w:hanging="284"/>
        <w:rPr>
          <w:rFonts w:ascii="Times New Roman" w:hAnsi="Times New Roman"/>
          <w:sz w:val="24"/>
          <w:szCs w:val="24"/>
        </w:rPr>
      </w:pPr>
      <w:r>
        <w:rPr>
          <w:rFonts w:ascii="Times New Roman" w:hAnsi="Times New Roman"/>
          <w:sz w:val="24"/>
          <w:szCs w:val="24"/>
        </w:rPr>
        <w:t>Collinson D</w:t>
      </w:r>
      <w:r w:rsidR="006D7B27" w:rsidRPr="00CD3168">
        <w:rPr>
          <w:rFonts w:ascii="Times New Roman" w:hAnsi="Times New Roman"/>
          <w:sz w:val="24"/>
          <w:szCs w:val="24"/>
        </w:rPr>
        <w:t xml:space="preserve"> (2006)</w:t>
      </w:r>
      <w:r w:rsidR="003F7874" w:rsidRPr="00CD3168">
        <w:rPr>
          <w:rFonts w:ascii="Times New Roman" w:hAnsi="Times New Roman"/>
          <w:sz w:val="24"/>
          <w:szCs w:val="24"/>
        </w:rPr>
        <w:t xml:space="preserve"> Rethinking followership: A post-</w:t>
      </w:r>
      <w:proofErr w:type="spellStart"/>
      <w:r w:rsidR="003F7874" w:rsidRPr="00CD3168">
        <w:rPr>
          <w:rFonts w:ascii="Times New Roman" w:hAnsi="Times New Roman"/>
          <w:sz w:val="24"/>
          <w:szCs w:val="24"/>
        </w:rPr>
        <w:t>structuralist</w:t>
      </w:r>
      <w:proofErr w:type="spellEnd"/>
      <w:r w:rsidR="003F7874" w:rsidRPr="00CD3168">
        <w:rPr>
          <w:rFonts w:ascii="Times New Roman" w:hAnsi="Times New Roman"/>
          <w:sz w:val="24"/>
          <w:szCs w:val="24"/>
        </w:rPr>
        <w:t xml:space="preserve"> analysis of follower identities. </w:t>
      </w:r>
      <w:r w:rsidR="003F7874" w:rsidRPr="00CD3168">
        <w:rPr>
          <w:rFonts w:ascii="Times New Roman" w:hAnsi="Times New Roman"/>
          <w:i/>
          <w:sz w:val="24"/>
          <w:szCs w:val="24"/>
        </w:rPr>
        <w:t xml:space="preserve">Leadership Quarterly, </w:t>
      </w:r>
      <w:r w:rsidR="003F7874" w:rsidRPr="00CD3168">
        <w:rPr>
          <w:rFonts w:ascii="Times New Roman" w:hAnsi="Times New Roman"/>
          <w:sz w:val="24"/>
          <w:szCs w:val="24"/>
        </w:rPr>
        <w:t>17: 179-189.</w:t>
      </w:r>
    </w:p>
    <w:p w:rsidR="00000291" w:rsidRPr="00000291" w:rsidRDefault="00000291" w:rsidP="002C6FAB">
      <w:pPr>
        <w:spacing w:line="480" w:lineRule="auto"/>
        <w:ind w:left="284" w:hanging="284"/>
        <w:rPr>
          <w:rFonts w:ascii="Times New Roman" w:hAnsi="Times New Roman"/>
          <w:sz w:val="24"/>
          <w:szCs w:val="24"/>
        </w:rPr>
      </w:pPr>
      <w:proofErr w:type="gramStart"/>
      <w:r>
        <w:rPr>
          <w:rFonts w:ascii="Times New Roman" w:hAnsi="Times New Roman"/>
          <w:sz w:val="24"/>
          <w:szCs w:val="24"/>
        </w:rPr>
        <w:t>Collinson D (2011) Critical leadership studies.</w:t>
      </w:r>
      <w:proofErr w:type="gramEnd"/>
      <w:r>
        <w:rPr>
          <w:rFonts w:ascii="Times New Roman" w:hAnsi="Times New Roman"/>
          <w:sz w:val="24"/>
          <w:szCs w:val="24"/>
        </w:rPr>
        <w:t xml:space="preserve"> In A Bryman, D Collinson, K </w:t>
      </w:r>
      <w:proofErr w:type="spellStart"/>
      <w:r>
        <w:rPr>
          <w:rFonts w:ascii="Times New Roman" w:hAnsi="Times New Roman"/>
          <w:sz w:val="24"/>
          <w:szCs w:val="24"/>
        </w:rPr>
        <w:t>Grint</w:t>
      </w:r>
      <w:proofErr w:type="spellEnd"/>
      <w:r>
        <w:rPr>
          <w:rFonts w:ascii="Times New Roman" w:hAnsi="Times New Roman"/>
          <w:sz w:val="24"/>
          <w:szCs w:val="24"/>
        </w:rPr>
        <w:t xml:space="preserve">, B Jackson and M </w:t>
      </w:r>
      <w:proofErr w:type="spellStart"/>
      <w:r>
        <w:rPr>
          <w:rFonts w:ascii="Times New Roman" w:hAnsi="Times New Roman"/>
          <w:sz w:val="24"/>
          <w:szCs w:val="24"/>
        </w:rPr>
        <w:t>Uhl</w:t>
      </w:r>
      <w:proofErr w:type="spellEnd"/>
      <w:r>
        <w:rPr>
          <w:rFonts w:ascii="Times New Roman" w:hAnsi="Times New Roman"/>
          <w:sz w:val="24"/>
          <w:szCs w:val="24"/>
        </w:rPr>
        <w:t xml:space="preserve"> Bien (</w:t>
      </w:r>
      <w:proofErr w:type="spellStart"/>
      <w:proofErr w:type="gramStart"/>
      <w:r>
        <w:rPr>
          <w:rFonts w:ascii="Times New Roman" w:hAnsi="Times New Roman"/>
          <w:sz w:val="24"/>
          <w:szCs w:val="24"/>
        </w:rPr>
        <w:t>eds</w:t>
      </w:r>
      <w:proofErr w:type="spellEnd"/>
      <w:proofErr w:type="gramEnd"/>
      <w:r>
        <w:rPr>
          <w:rFonts w:ascii="Times New Roman" w:hAnsi="Times New Roman"/>
          <w:sz w:val="24"/>
          <w:szCs w:val="24"/>
        </w:rPr>
        <w:t xml:space="preserve">) </w:t>
      </w:r>
      <w:r>
        <w:rPr>
          <w:rFonts w:ascii="Times New Roman" w:hAnsi="Times New Roman"/>
          <w:i/>
          <w:sz w:val="24"/>
          <w:szCs w:val="24"/>
        </w:rPr>
        <w:t xml:space="preserve">The Sage Handbook of Leadership, </w:t>
      </w:r>
      <w:r>
        <w:rPr>
          <w:rFonts w:ascii="Times New Roman" w:hAnsi="Times New Roman"/>
          <w:sz w:val="24"/>
          <w:szCs w:val="24"/>
        </w:rPr>
        <w:t>pp179-192. London: Sage.</w:t>
      </w:r>
    </w:p>
    <w:p w:rsidR="002A5633" w:rsidRPr="00CD3168" w:rsidRDefault="00D10389" w:rsidP="002C6FAB">
      <w:pPr>
        <w:spacing w:line="480" w:lineRule="auto"/>
        <w:ind w:left="284" w:hanging="284"/>
        <w:rPr>
          <w:rFonts w:ascii="Times New Roman" w:hAnsi="Times New Roman"/>
          <w:i/>
          <w:sz w:val="24"/>
          <w:szCs w:val="24"/>
        </w:rPr>
      </w:pPr>
      <w:proofErr w:type="gramStart"/>
      <w:r>
        <w:rPr>
          <w:rFonts w:ascii="Times New Roman" w:hAnsi="Times New Roman"/>
          <w:sz w:val="24"/>
          <w:szCs w:val="24"/>
        </w:rPr>
        <w:t>Currie M</w:t>
      </w:r>
      <w:r w:rsidR="006D7B27" w:rsidRPr="00CD3168">
        <w:rPr>
          <w:rFonts w:ascii="Times New Roman" w:hAnsi="Times New Roman"/>
          <w:sz w:val="24"/>
          <w:szCs w:val="24"/>
        </w:rPr>
        <w:t xml:space="preserve"> (1998)</w:t>
      </w:r>
      <w:r w:rsidR="002A5633" w:rsidRPr="00CD3168">
        <w:rPr>
          <w:rFonts w:ascii="Times New Roman" w:hAnsi="Times New Roman"/>
          <w:sz w:val="24"/>
          <w:szCs w:val="24"/>
        </w:rPr>
        <w:t xml:space="preserve"> </w:t>
      </w:r>
      <w:r w:rsidR="002A5633" w:rsidRPr="00CD3168">
        <w:rPr>
          <w:rFonts w:ascii="Times New Roman" w:hAnsi="Times New Roman"/>
          <w:i/>
          <w:sz w:val="24"/>
          <w:szCs w:val="24"/>
        </w:rPr>
        <w:t>Postmodern Narrative Theory.</w:t>
      </w:r>
      <w:proofErr w:type="gramEnd"/>
      <w:r w:rsidR="002A5633" w:rsidRPr="00CD3168">
        <w:rPr>
          <w:rFonts w:ascii="Times New Roman" w:hAnsi="Times New Roman"/>
          <w:i/>
          <w:sz w:val="24"/>
          <w:szCs w:val="24"/>
        </w:rPr>
        <w:t xml:space="preserve"> </w:t>
      </w:r>
      <w:r w:rsidR="002A5633" w:rsidRPr="00CD3168">
        <w:rPr>
          <w:rFonts w:ascii="Times New Roman" w:hAnsi="Times New Roman"/>
          <w:sz w:val="24"/>
          <w:szCs w:val="24"/>
        </w:rPr>
        <w:t xml:space="preserve">New York: St Martin’s Press. </w:t>
      </w:r>
      <w:r w:rsidR="002A5633" w:rsidRPr="00CD3168">
        <w:rPr>
          <w:rFonts w:ascii="Times New Roman" w:hAnsi="Times New Roman"/>
          <w:i/>
          <w:sz w:val="24"/>
          <w:szCs w:val="24"/>
        </w:rPr>
        <w:t xml:space="preserve"> </w:t>
      </w:r>
    </w:p>
    <w:p w:rsidR="00BD4C4E" w:rsidRDefault="00D10389" w:rsidP="002C6FAB">
      <w:pPr>
        <w:spacing w:line="480" w:lineRule="auto"/>
        <w:ind w:left="284" w:hanging="284"/>
        <w:rPr>
          <w:rFonts w:ascii="Times New Roman" w:hAnsi="Times New Roman"/>
          <w:sz w:val="24"/>
          <w:szCs w:val="24"/>
        </w:rPr>
      </w:pPr>
      <w:r>
        <w:rPr>
          <w:rFonts w:ascii="Times New Roman" w:hAnsi="Times New Roman"/>
          <w:sz w:val="24"/>
          <w:szCs w:val="24"/>
        </w:rPr>
        <w:t>Davison J</w:t>
      </w:r>
      <w:r w:rsidR="006D7B27" w:rsidRPr="00CD3168">
        <w:rPr>
          <w:rFonts w:ascii="Times New Roman" w:hAnsi="Times New Roman"/>
          <w:sz w:val="24"/>
          <w:szCs w:val="24"/>
        </w:rPr>
        <w:t xml:space="preserve"> (2010)</w:t>
      </w:r>
      <w:r w:rsidR="00BD4C4E" w:rsidRPr="00CD3168">
        <w:rPr>
          <w:rFonts w:ascii="Times New Roman" w:hAnsi="Times New Roman"/>
          <w:sz w:val="24"/>
          <w:szCs w:val="24"/>
        </w:rPr>
        <w:t xml:space="preserve"> [In</w:t>
      </w:r>
      <w:proofErr w:type="gramStart"/>
      <w:r w:rsidR="00BD4C4E" w:rsidRPr="00CD3168">
        <w:rPr>
          <w:rFonts w:ascii="Times New Roman" w:hAnsi="Times New Roman"/>
          <w:sz w:val="24"/>
          <w:szCs w:val="24"/>
        </w:rPr>
        <w:t>]visible</w:t>
      </w:r>
      <w:proofErr w:type="gramEnd"/>
      <w:r w:rsidR="00BD4C4E" w:rsidRPr="00CD3168">
        <w:rPr>
          <w:rFonts w:ascii="Times New Roman" w:hAnsi="Times New Roman"/>
          <w:sz w:val="24"/>
          <w:szCs w:val="24"/>
        </w:rPr>
        <w:t xml:space="preserve"> [in]tangibles: Visual portraits of the business elite. </w:t>
      </w:r>
      <w:r w:rsidR="00BD4C4E" w:rsidRPr="00CD3168">
        <w:rPr>
          <w:rFonts w:ascii="Times New Roman" w:hAnsi="Times New Roman"/>
          <w:i/>
          <w:sz w:val="24"/>
          <w:szCs w:val="24"/>
        </w:rPr>
        <w:t xml:space="preserve">Accounting, </w:t>
      </w:r>
      <w:r w:rsidR="002B2376" w:rsidRPr="00CD3168">
        <w:rPr>
          <w:rFonts w:ascii="Times New Roman" w:hAnsi="Times New Roman"/>
          <w:i/>
          <w:sz w:val="24"/>
          <w:szCs w:val="24"/>
        </w:rPr>
        <w:t>Organization</w:t>
      </w:r>
      <w:r w:rsidR="00BD4C4E" w:rsidRPr="00CD3168">
        <w:rPr>
          <w:rFonts w:ascii="Times New Roman" w:hAnsi="Times New Roman"/>
          <w:i/>
          <w:sz w:val="24"/>
          <w:szCs w:val="24"/>
        </w:rPr>
        <w:t>s and Society</w:t>
      </w:r>
      <w:r w:rsidR="006D7B27" w:rsidRPr="00CD3168">
        <w:rPr>
          <w:rFonts w:ascii="Times New Roman" w:hAnsi="Times New Roman"/>
          <w:sz w:val="24"/>
          <w:szCs w:val="24"/>
        </w:rPr>
        <w:t xml:space="preserve">, 35(2): </w:t>
      </w:r>
      <w:r w:rsidR="00BD4C4E" w:rsidRPr="00CD3168">
        <w:rPr>
          <w:rFonts w:ascii="Times New Roman" w:hAnsi="Times New Roman"/>
          <w:sz w:val="24"/>
          <w:szCs w:val="24"/>
        </w:rPr>
        <w:t>165-183.</w:t>
      </w:r>
    </w:p>
    <w:p w:rsidR="007A328D" w:rsidRPr="007A328D" w:rsidRDefault="007A328D" w:rsidP="002C6FAB">
      <w:pPr>
        <w:spacing w:line="480" w:lineRule="auto"/>
        <w:ind w:left="284" w:hanging="284"/>
        <w:rPr>
          <w:rFonts w:ascii="Times New Roman" w:hAnsi="Times New Roman"/>
          <w:sz w:val="24"/>
          <w:szCs w:val="24"/>
        </w:rPr>
      </w:pPr>
      <w:proofErr w:type="spellStart"/>
      <w:r>
        <w:rPr>
          <w:rFonts w:ascii="Times New Roman" w:hAnsi="Times New Roman"/>
          <w:sz w:val="24"/>
          <w:szCs w:val="24"/>
        </w:rPr>
        <w:t>Deleuze</w:t>
      </w:r>
      <w:proofErr w:type="spellEnd"/>
      <w:r>
        <w:rPr>
          <w:rFonts w:ascii="Times New Roman" w:hAnsi="Times New Roman"/>
          <w:sz w:val="24"/>
          <w:szCs w:val="24"/>
        </w:rPr>
        <w:t xml:space="preserve"> G (1994) </w:t>
      </w:r>
      <w:r>
        <w:rPr>
          <w:rFonts w:ascii="Times New Roman" w:hAnsi="Times New Roman"/>
          <w:i/>
          <w:sz w:val="24"/>
          <w:szCs w:val="24"/>
        </w:rPr>
        <w:t xml:space="preserve">Difference and Repetition. </w:t>
      </w:r>
      <w:r>
        <w:rPr>
          <w:rFonts w:ascii="Times New Roman" w:hAnsi="Times New Roman"/>
          <w:sz w:val="24"/>
          <w:szCs w:val="24"/>
        </w:rPr>
        <w:t xml:space="preserve">London: </w:t>
      </w:r>
      <w:proofErr w:type="spellStart"/>
      <w:r>
        <w:rPr>
          <w:rFonts w:ascii="Times New Roman" w:hAnsi="Times New Roman"/>
          <w:sz w:val="24"/>
          <w:szCs w:val="24"/>
        </w:rPr>
        <w:t>Athlone</w:t>
      </w:r>
      <w:proofErr w:type="spellEnd"/>
      <w:r>
        <w:rPr>
          <w:rFonts w:ascii="Times New Roman" w:hAnsi="Times New Roman"/>
          <w:sz w:val="24"/>
          <w:szCs w:val="24"/>
        </w:rPr>
        <w:t xml:space="preserve"> Press.</w:t>
      </w:r>
    </w:p>
    <w:p w:rsidR="004272D3" w:rsidRPr="004272D3" w:rsidRDefault="00D10389" w:rsidP="002C6FAB">
      <w:pPr>
        <w:spacing w:line="480" w:lineRule="auto"/>
        <w:ind w:left="284" w:hanging="284"/>
        <w:rPr>
          <w:rFonts w:ascii="Times New Roman" w:hAnsi="Times New Roman"/>
          <w:sz w:val="24"/>
          <w:szCs w:val="24"/>
        </w:rPr>
      </w:pPr>
      <w:proofErr w:type="spellStart"/>
      <w:proofErr w:type="gramStart"/>
      <w:r>
        <w:rPr>
          <w:rFonts w:ascii="Times New Roman" w:hAnsi="Times New Roman"/>
          <w:sz w:val="24"/>
          <w:szCs w:val="24"/>
        </w:rPr>
        <w:lastRenderedPageBreak/>
        <w:t>Deleuze</w:t>
      </w:r>
      <w:proofErr w:type="spellEnd"/>
      <w:r>
        <w:rPr>
          <w:rFonts w:ascii="Times New Roman" w:hAnsi="Times New Roman"/>
          <w:sz w:val="24"/>
          <w:szCs w:val="24"/>
        </w:rPr>
        <w:t xml:space="preserve"> G and </w:t>
      </w:r>
      <w:proofErr w:type="spellStart"/>
      <w:r>
        <w:rPr>
          <w:rFonts w:ascii="Times New Roman" w:hAnsi="Times New Roman"/>
          <w:sz w:val="24"/>
          <w:szCs w:val="24"/>
        </w:rPr>
        <w:t>Guattari</w:t>
      </w:r>
      <w:proofErr w:type="spellEnd"/>
      <w:r>
        <w:rPr>
          <w:rFonts w:ascii="Times New Roman" w:hAnsi="Times New Roman"/>
          <w:sz w:val="24"/>
          <w:szCs w:val="24"/>
        </w:rPr>
        <w:t xml:space="preserve"> F</w:t>
      </w:r>
      <w:r w:rsidR="004272D3">
        <w:rPr>
          <w:rFonts w:ascii="Times New Roman" w:hAnsi="Times New Roman"/>
          <w:sz w:val="24"/>
          <w:szCs w:val="24"/>
        </w:rPr>
        <w:t xml:space="preserve"> (1987).</w:t>
      </w:r>
      <w:proofErr w:type="gramEnd"/>
      <w:r w:rsidR="004272D3">
        <w:rPr>
          <w:rFonts w:ascii="Times New Roman" w:hAnsi="Times New Roman"/>
          <w:sz w:val="24"/>
          <w:szCs w:val="24"/>
        </w:rPr>
        <w:t xml:space="preserve"> </w:t>
      </w:r>
      <w:proofErr w:type="gramStart"/>
      <w:r w:rsidR="004272D3">
        <w:rPr>
          <w:rFonts w:ascii="Times New Roman" w:hAnsi="Times New Roman"/>
          <w:i/>
          <w:sz w:val="24"/>
          <w:szCs w:val="24"/>
        </w:rPr>
        <w:t>A Thousand Plateaus.</w:t>
      </w:r>
      <w:proofErr w:type="gramEnd"/>
      <w:r w:rsidR="004272D3">
        <w:rPr>
          <w:rFonts w:ascii="Times New Roman" w:hAnsi="Times New Roman"/>
          <w:i/>
          <w:sz w:val="24"/>
          <w:szCs w:val="24"/>
        </w:rPr>
        <w:t xml:space="preserve"> </w:t>
      </w:r>
      <w:r w:rsidR="004272D3">
        <w:rPr>
          <w:rFonts w:ascii="Times New Roman" w:hAnsi="Times New Roman"/>
          <w:sz w:val="24"/>
          <w:szCs w:val="24"/>
        </w:rPr>
        <w:t>London: Continuum.</w:t>
      </w:r>
    </w:p>
    <w:p w:rsidR="002A4883" w:rsidRDefault="00D10389" w:rsidP="002C6FAB">
      <w:pPr>
        <w:spacing w:line="480" w:lineRule="auto"/>
        <w:ind w:left="284" w:hanging="284"/>
        <w:rPr>
          <w:rFonts w:ascii="Times New Roman" w:hAnsi="Times New Roman"/>
          <w:sz w:val="24"/>
          <w:szCs w:val="24"/>
        </w:rPr>
      </w:pPr>
      <w:proofErr w:type="spellStart"/>
      <w:r>
        <w:rPr>
          <w:rFonts w:ascii="Times New Roman" w:hAnsi="Times New Roman"/>
          <w:sz w:val="24"/>
          <w:szCs w:val="24"/>
        </w:rPr>
        <w:t>Deluga</w:t>
      </w:r>
      <w:proofErr w:type="spellEnd"/>
      <w:r>
        <w:rPr>
          <w:rFonts w:ascii="Times New Roman" w:hAnsi="Times New Roman"/>
          <w:sz w:val="24"/>
          <w:szCs w:val="24"/>
        </w:rPr>
        <w:t xml:space="preserve"> RJ</w:t>
      </w:r>
      <w:r w:rsidR="002A4883" w:rsidRPr="00CD3168">
        <w:rPr>
          <w:rFonts w:ascii="Times New Roman" w:hAnsi="Times New Roman"/>
          <w:sz w:val="24"/>
          <w:szCs w:val="24"/>
        </w:rPr>
        <w:t xml:space="preserve"> (1997), Relationship among American presidential charismatic leadership, narcissism, and rated performance. </w:t>
      </w:r>
      <w:r w:rsidR="002A4883" w:rsidRPr="00CD3168">
        <w:rPr>
          <w:rFonts w:ascii="Times New Roman" w:hAnsi="Times New Roman"/>
          <w:i/>
          <w:sz w:val="24"/>
          <w:szCs w:val="24"/>
        </w:rPr>
        <w:t xml:space="preserve">Leadership Quarterly, </w:t>
      </w:r>
      <w:r w:rsidR="002A4883" w:rsidRPr="00CD3168">
        <w:rPr>
          <w:rFonts w:ascii="Times New Roman" w:hAnsi="Times New Roman"/>
          <w:sz w:val="24"/>
          <w:szCs w:val="24"/>
        </w:rPr>
        <w:t>8(1), pp. 49-65.</w:t>
      </w:r>
    </w:p>
    <w:p w:rsidR="000A4F3C" w:rsidRPr="000A4F3C" w:rsidRDefault="000A4F3C" w:rsidP="002C6FAB">
      <w:pPr>
        <w:spacing w:line="480" w:lineRule="auto"/>
        <w:ind w:left="284" w:hanging="284"/>
        <w:rPr>
          <w:rFonts w:ascii="Times New Roman" w:hAnsi="Times New Roman"/>
          <w:sz w:val="24"/>
          <w:szCs w:val="24"/>
        </w:rPr>
      </w:pPr>
      <w:r>
        <w:rPr>
          <w:rFonts w:ascii="Times New Roman" w:hAnsi="Times New Roman"/>
          <w:sz w:val="24"/>
          <w:szCs w:val="24"/>
        </w:rPr>
        <w:t xml:space="preserve">Denis JL, Langley A and Rouleau L (2010) </w:t>
      </w:r>
      <w:proofErr w:type="gramStart"/>
      <w:r>
        <w:rPr>
          <w:rFonts w:ascii="Times New Roman" w:hAnsi="Times New Roman"/>
          <w:sz w:val="24"/>
          <w:szCs w:val="24"/>
        </w:rPr>
        <w:t>The</w:t>
      </w:r>
      <w:proofErr w:type="gramEnd"/>
      <w:r>
        <w:rPr>
          <w:rFonts w:ascii="Times New Roman" w:hAnsi="Times New Roman"/>
          <w:sz w:val="24"/>
          <w:szCs w:val="24"/>
        </w:rPr>
        <w:t xml:space="preserve"> practice of leadership in the messy world of organizations. </w:t>
      </w:r>
      <w:r>
        <w:rPr>
          <w:rFonts w:ascii="Times New Roman" w:hAnsi="Times New Roman"/>
          <w:i/>
          <w:sz w:val="24"/>
          <w:szCs w:val="24"/>
        </w:rPr>
        <w:t xml:space="preserve">Leadership, </w:t>
      </w:r>
      <w:r>
        <w:rPr>
          <w:rFonts w:ascii="Times New Roman" w:hAnsi="Times New Roman"/>
          <w:sz w:val="24"/>
          <w:szCs w:val="24"/>
        </w:rPr>
        <w:t>6(1): 67-88.</w:t>
      </w:r>
    </w:p>
    <w:p w:rsidR="00636EE4" w:rsidRDefault="00D10389" w:rsidP="00636EE4">
      <w:pPr>
        <w:spacing w:line="480" w:lineRule="auto"/>
        <w:ind w:left="284" w:hanging="284"/>
        <w:rPr>
          <w:rFonts w:ascii="Times New Roman" w:hAnsi="Times New Roman"/>
          <w:sz w:val="24"/>
          <w:szCs w:val="24"/>
        </w:rPr>
      </w:pPr>
      <w:proofErr w:type="gramStart"/>
      <w:r>
        <w:rPr>
          <w:rFonts w:ascii="Times New Roman" w:hAnsi="Times New Roman"/>
          <w:sz w:val="24"/>
          <w:szCs w:val="24"/>
        </w:rPr>
        <w:t>Downton JV</w:t>
      </w:r>
      <w:r w:rsidR="006D7B27" w:rsidRPr="00CD3168">
        <w:rPr>
          <w:rFonts w:ascii="Times New Roman" w:hAnsi="Times New Roman"/>
          <w:sz w:val="24"/>
          <w:szCs w:val="24"/>
        </w:rPr>
        <w:t xml:space="preserve"> (1973)</w:t>
      </w:r>
      <w:r w:rsidR="00C82C47" w:rsidRPr="00CD3168">
        <w:rPr>
          <w:rFonts w:ascii="Times New Roman" w:hAnsi="Times New Roman"/>
          <w:sz w:val="24"/>
          <w:szCs w:val="24"/>
        </w:rPr>
        <w:t xml:space="preserve"> </w:t>
      </w:r>
      <w:r w:rsidR="00C82C47" w:rsidRPr="00CD3168">
        <w:rPr>
          <w:rFonts w:ascii="Times New Roman" w:hAnsi="Times New Roman"/>
          <w:i/>
          <w:sz w:val="24"/>
          <w:szCs w:val="24"/>
        </w:rPr>
        <w:t>Rebel leadership: Commitment and charisma in the revolutionary process.</w:t>
      </w:r>
      <w:proofErr w:type="gramEnd"/>
      <w:r w:rsidR="00C82C47" w:rsidRPr="00CD3168">
        <w:rPr>
          <w:rFonts w:ascii="Times New Roman" w:hAnsi="Times New Roman"/>
          <w:i/>
          <w:sz w:val="24"/>
          <w:szCs w:val="24"/>
        </w:rPr>
        <w:t xml:space="preserve"> </w:t>
      </w:r>
      <w:r w:rsidR="00C82C47" w:rsidRPr="00CD3168">
        <w:rPr>
          <w:rFonts w:ascii="Times New Roman" w:hAnsi="Times New Roman"/>
          <w:sz w:val="24"/>
          <w:szCs w:val="24"/>
        </w:rPr>
        <w:t>New York: Free Press.</w:t>
      </w:r>
    </w:p>
    <w:p w:rsidR="007B2DBA" w:rsidRDefault="007B2DBA" w:rsidP="007B2DBA">
      <w:pPr>
        <w:spacing w:line="480" w:lineRule="auto"/>
        <w:ind w:left="284" w:hanging="284"/>
        <w:rPr>
          <w:rFonts w:ascii="Times New Roman" w:hAnsi="Times New Roman"/>
          <w:sz w:val="24"/>
          <w:szCs w:val="24"/>
        </w:rPr>
      </w:pPr>
      <w:r>
        <w:rPr>
          <w:rFonts w:ascii="Times New Roman" w:hAnsi="Times New Roman"/>
          <w:sz w:val="24"/>
          <w:szCs w:val="24"/>
        </w:rPr>
        <w:t>Edwards GP</w:t>
      </w:r>
      <w:r w:rsidRPr="00E32FDE">
        <w:rPr>
          <w:rFonts w:ascii="Times New Roman" w:hAnsi="Times New Roman"/>
          <w:sz w:val="24"/>
          <w:szCs w:val="24"/>
        </w:rPr>
        <w:t xml:space="preserve"> (</w:t>
      </w:r>
      <w:r>
        <w:rPr>
          <w:rFonts w:ascii="Times New Roman" w:hAnsi="Times New Roman"/>
          <w:sz w:val="24"/>
          <w:szCs w:val="24"/>
        </w:rPr>
        <w:t>2015a</w:t>
      </w:r>
      <w:r w:rsidRPr="00E32FDE">
        <w:rPr>
          <w:rFonts w:ascii="Times New Roman" w:hAnsi="Times New Roman"/>
          <w:sz w:val="24"/>
          <w:szCs w:val="24"/>
        </w:rPr>
        <w:t>)</w:t>
      </w:r>
      <w:r>
        <w:rPr>
          <w:rFonts w:ascii="Times New Roman" w:hAnsi="Times New Roman"/>
          <w:sz w:val="24"/>
          <w:szCs w:val="24"/>
        </w:rPr>
        <w:t>.</w:t>
      </w:r>
      <w:r w:rsidRPr="00E32FDE">
        <w:rPr>
          <w:rFonts w:ascii="Times New Roman" w:hAnsi="Times New Roman"/>
          <w:sz w:val="24"/>
          <w:szCs w:val="24"/>
        </w:rPr>
        <w:t xml:space="preserve"> Anthropological accounts of leadership: Historical and geographical interpretations from indigenous cultures. </w:t>
      </w:r>
      <w:r>
        <w:rPr>
          <w:rFonts w:ascii="Times New Roman" w:hAnsi="Times New Roman"/>
          <w:i/>
          <w:sz w:val="24"/>
          <w:szCs w:val="24"/>
        </w:rPr>
        <w:t xml:space="preserve">Leadership, </w:t>
      </w:r>
      <w:r>
        <w:rPr>
          <w:rFonts w:ascii="Times New Roman" w:hAnsi="Times New Roman"/>
          <w:sz w:val="24"/>
          <w:szCs w:val="24"/>
        </w:rPr>
        <w:t>11(3): 335-350.</w:t>
      </w:r>
    </w:p>
    <w:p w:rsidR="005775F8" w:rsidRDefault="005775F8" w:rsidP="00D718C3">
      <w:pPr>
        <w:spacing w:line="480" w:lineRule="auto"/>
        <w:ind w:left="284" w:hanging="284"/>
        <w:rPr>
          <w:rFonts w:ascii="Times New Roman" w:hAnsi="Times New Roman"/>
          <w:sz w:val="24"/>
          <w:szCs w:val="24"/>
        </w:rPr>
      </w:pPr>
      <w:proofErr w:type="gramStart"/>
      <w:r>
        <w:rPr>
          <w:rFonts w:ascii="Times New Roman" w:hAnsi="Times New Roman"/>
          <w:sz w:val="24"/>
          <w:szCs w:val="24"/>
        </w:rPr>
        <w:t>Edwards GP (2015</w:t>
      </w:r>
      <w:r w:rsidR="007B2DBA">
        <w:rPr>
          <w:rFonts w:ascii="Times New Roman" w:hAnsi="Times New Roman"/>
          <w:sz w:val="24"/>
          <w:szCs w:val="24"/>
        </w:rPr>
        <w:t>b</w:t>
      </w:r>
      <w:r>
        <w:rPr>
          <w:rFonts w:ascii="Times New Roman" w:hAnsi="Times New Roman"/>
          <w:sz w:val="24"/>
          <w:szCs w:val="24"/>
        </w:rPr>
        <w:t xml:space="preserve">) </w:t>
      </w:r>
      <w:r>
        <w:rPr>
          <w:rFonts w:ascii="Times New Roman" w:hAnsi="Times New Roman"/>
          <w:i/>
          <w:sz w:val="24"/>
          <w:szCs w:val="24"/>
        </w:rPr>
        <w:t>Community as Leadership</w:t>
      </w:r>
      <w:r>
        <w:rPr>
          <w:rFonts w:ascii="Times New Roman" w:hAnsi="Times New Roman"/>
          <w:sz w:val="24"/>
          <w:szCs w:val="24"/>
        </w:rPr>
        <w:t>.</w:t>
      </w:r>
      <w:proofErr w:type="gramEnd"/>
      <w:r>
        <w:rPr>
          <w:rFonts w:ascii="Times New Roman" w:hAnsi="Times New Roman"/>
          <w:sz w:val="24"/>
          <w:szCs w:val="24"/>
        </w:rPr>
        <w:t xml:space="preserve"> Cheltenham, UK: Edward Elgar.</w:t>
      </w:r>
    </w:p>
    <w:p w:rsidR="00493AEE" w:rsidRPr="00493AEE" w:rsidRDefault="00493AEE" w:rsidP="00D718C3">
      <w:pPr>
        <w:spacing w:line="480" w:lineRule="auto"/>
        <w:ind w:left="284" w:hanging="284"/>
        <w:rPr>
          <w:rFonts w:ascii="Times New Roman" w:hAnsi="Times New Roman"/>
          <w:sz w:val="24"/>
          <w:szCs w:val="24"/>
        </w:rPr>
      </w:pPr>
      <w:r>
        <w:rPr>
          <w:rFonts w:ascii="Times New Roman" w:hAnsi="Times New Roman"/>
          <w:sz w:val="24"/>
          <w:szCs w:val="24"/>
        </w:rPr>
        <w:t xml:space="preserve">Ely C (2003) </w:t>
      </w:r>
      <w:proofErr w:type="gramStart"/>
      <w:r>
        <w:rPr>
          <w:rFonts w:ascii="Times New Roman" w:hAnsi="Times New Roman"/>
          <w:sz w:val="24"/>
          <w:szCs w:val="24"/>
        </w:rPr>
        <w:t>The</w:t>
      </w:r>
      <w:proofErr w:type="gramEnd"/>
      <w:r>
        <w:rPr>
          <w:rFonts w:ascii="Times New Roman" w:hAnsi="Times New Roman"/>
          <w:sz w:val="24"/>
          <w:szCs w:val="24"/>
        </w:rPr>
        <w:t xml:space="preserve"> origins of Russian scenery: Volga river tourism and Russian landscape aesthetics. </w:t>
      </w:r>
      <w:r>
        <w:rPr>
          <w:rFonts w:ascii="Times New Roman" w:hAnsi="Times New Roman"/>
          <w:i/>
          <w:sz w:val="24"/>
          <w:szCs w:val="24"/>
        </w:rPr>
        <w:t>Slavic Review</w:t>
      </w:r>
      <w:r>
        <w:rPr>
          <w:rFonts w:ascii="Times New Roman" w:hAnsi="Times New Roman"/>
          <w:sz w:val="24"/>
          <w:szCs w:val="24"/>
        </w:rPr>
        <w:t>, 62(4): 666-682.</w:t>
      </w:r>
    </w:p>
    <w:p w:rsidR="002C6FAB" w:rsidRDefault="00D10389" w:rsidP="002C6FAB">
      <w:pPr>
        <w:tabs>
          <w:tab w:val="center" w:pos="4513"/>
        </w:tabs>
        <w:spacing w:line="480" w:lineRule="auto"/>
        <w:ind w:left="284" w:hanging="284"/>
        <w:rPr>
          <w:rFonts w:ascii="Times New Roman" w:hAnsi="Times New Roman"/>
          <w:sz w:val="24"/>
          <w:szCs w:val="24"/>
        </w:rPr>
      </w:pPr>
      <w:proofErr w:type="gramStart"/>
      <w:r>
        <w:rPr>
          <w:rFonts w:ascii="Times New Roman" w:hAnsi="Times New Roman"/>
          <w:sz w:val="24"/>
          <w:szCs w:val="24"/>
        </w:rPr>
        <w:t>Ford J, Harding N and Learmonth M</w:t>
      </w:r>
      <w:r w:rsidR="002C6FAB" w:rsidRPr="00CD3168">
        <w:rPr>
          <w:rFonts w:ascii="Times New Roman" w:hAnsi="Times New Roman"/>
          <w:sz w:val="24"/>
          <w:szCs w:val="24"/>
        </w:rPr>
        <w:t xml:space="preserve"> (2008) </w:t>
      </w:r>
      <w:r w:rsidR="002C6FAB" w:rsidRPr="00CD3168">
        <w:rPr>
          <w:rFonts w:ascii="Times New Roman" w:hAnsi="Times New Roman"/>
          <w:i/>
          <w:iCs/>
          <w:sz w:val="24"/>
          <w:szCs w:val="24"/>
        </w:rPr>
        <w:t>Leadership as Identity</w:t>
      </w:r>
      <w:r w:rsidR="002C6FAB" w:rsidRPr="00CD3168">
        <w:rPr>
          <w:rFonts w:ascii="Times New Roman" w:hAnsi="Times New Roman"/>
          <w:sz w:val="24"/>
          <w:szCs w:val="24"/>
        </w:rPr>
        <w:t>.</w:t>
      </w:r>
      <w:proofErr w:type="gramEnd"/>
      <w:r w:rsidR="002C6FAB" w:rsidRPr="00CD3168">
        <w:rPr>
          <w:rFonts w:ascii="Times New Roman" w:hAnsi="Times New Roman"/>
          <w:sz w:val="24"/>
          <w:szCs w:val="24"/>
        </w:rPr>
        <w:t xml:space="preserve"> Palgrave Macmillan.</w:t>
      </w:r>
    </w:p>
    <w:p w:rsidR="00E835A6" w:rsidRPr="00E835A6" w:rsidRDefault="00E835A6" w:rsidP="002C6FAB">
      <w:pPr>
        <w:tabs>
          <w:tab w:val="center" w:pos="4513"/>
        </w:tabs>
        <w:spacing w:line="480" w:lineRule="auto"/>
        <w:ind w:left="284" w:hanging="284"/>
        <w:rPr>
          <w:rFonts w:ascii="Times New Roman" w:hAnsi="Times New Roman"/>
          <w:sz w:val="24"/>
          <w:szCs w:val="24"/>
        </w:rPr>
      </w:pPr>
      <w:r>
        <w:rPr>
          <w:rFonts w:ascii="Times New Roman" w:hAnsi="Times New Roman"/>
          <w:sz w:val="24"/>
          <w:szCs w:val="24"/>
        </w:rPr>
        <w:t>Foucault</w:t>
      </w:r>
      <w:r w:rsidR="00D10389">
        <w:rPr>
          <w:rFonts w:ascii="Times New Roman" w:hAnsi="Times New Roman"/>
          <w:sz w:val="24"/>
          <w:szCs w:val="24"/>
        </w:rPr>
        <w:t xml:space="preserve"> M</w:t>
      </w:r>
      <w:r>
        <w:rPr>
          <w:rFonts w:ascii="Times New Roman" w:hAnsi="Times New Roman"/>
          <w:sz w:val="24"/>
          <w:szCs w:val="24"/>
        </w:rPr>
        <w:t xml:space="preserve"> (2002). </w:t>
      </w:r>
      <w:proofErr w:type="gramStart"/>
      <w:r>
        <w:rPr>
          <w:rFonts w:ascii="Times New Roman" w:hAnsi="Times New Roman"/>
          <w:i/>
          <w:sz w:val="24"/>
          <w:szCs w:val="24"/>
        </w:rPr>
        <w:t>The Order of Things</w:t>
      </w:r>
      <w:r>
        <w:rPr>
          <w:rFonts w:ascii="Times New Roman" w:hAnsi="Times New Roman"/>
          <w:sz w:val="24"/>
          <w:szCs w:val="24"/>
        </w:rPr>
        <w:t>.</w:t>
      </w:r>
      <w:proofErr w:type="gramEnd"/>
      <w:r>
        <w:rPr>
          <w:rFonts w:ascii="Times New Roman" w:hAnsi="Times New Roman"/>
          <w:sz w:val="24"/>
          <w:szCs w:val="24"/>
        </w:rPr>
        <w:t xml:space="preserve"> London: Routledge. </w:t>
      </w:r>
    </w:p>
    <w:p w:rsidR="003673AD" w:rsidRPr="00CD3168" w:rsidRDefault="006D7B27" w:rsidP="002C6FAB">
      <w:pPr>
        <w:spacing w:line="480" w:lineRule="auto"/>
        <w:ind w:left="284" w:hanging="284"/>
        <w:rPr>
          <w:rFonts w:ascii="Times New Roman" w:hAnsi="Times New Roman"/>
          <w:sz w:val="24"/>
          <w:szCs w:val="24"/>
        </w:rPr>
      </w:pPr>
      <w:r w:rsidRPr="00CD3168">
        <w:rPr>
          <w:rFonts w:ascii="Times New Roman" w:hAnsi="Times New Roman"/>
          <w:sz w:val="24"/>
          <w:szCs w:val="24"/>
        </w:rPr>
        <w:t>Gabriel</w:t>
      </w:r>
      <w:r w:rsidR="00D10389">
        <w:rPr>
          <w:rFonts w:ascii="Times New Roman" w:hAnsi="Times New Roman"/>
          <w:sz w:val="24"/>
          <w:szCs w:val="24"/>
        </w:rPr>
        <w:t xml:space="preserve"> Y</w:t>
      </w:r>
      <w:r w:rsidRPr="00CD3168">
        <w:rPr>
          <w:rFonts w:ascii="Times New Roman" w:hAnsi="Times New Roman"/>
          <w:sz w:val="24"/>
          <w:szCs w:val="24"/>
        </w:rPr>
        <w:t xml:space="preserve"> (1998)</w:t>
      </w:r>
      <w:r w:rsidR="003673AD" w:rsidRPr="00CD3168">
        <w:rPr>
          <w:rFonts w:ascii="Times New Roman" w:hAnsi="Times New Roman"/>
          <w:sz w:val="24"/>
          <w:szCs w:val="24"/>
        </w:rPr>
        <w:t xml:space="preserve"> </w:t>
      </w:r>
      <w:proofErr w:type="gramStart"/>
      <w:r w:rsidR="003673AD" w:rsidRPr="00CD3168">
        <w:rPr>
          <w:rFonts w:ascii="Times New Roman" w:hAnsi="Times New Roman"/>
          <w:sz w:val="24"/>
          <w:szCs w:val="24"/>
        </w:rPr>
        <w:t>The</w:t>
      </w:r>
      <w:proofErr w:type="gramEnd"/>
      <w:r w:rsidR="003673AD" w:rsidRPr="00CD3168">
        <w:rPr>
          <w:rFonts w:ascii="Times New Roman" w:hAnsi="Times New Roman"/>
          <w:sz w:val="24"/>
          <w:szCs w:val="24"/>
        </w:rPr>
        <w:t xml:space="preserve"> use of stories. In Symon, G. and </w:t>
      </w:r>
      <w:proofErr w:type="spellStart"/>
      <w:r w:rsidR="003673AD" w:rsidRPr="00CD3168">
        <w:rPr>
          <w:rFonts w:ascii="Times New Roman" w:hAnsi="Times New Roman"/>
          <w:sz w:val="24"/>
          <w:szCs w:val="24"/>
        </w:rPr>
        <w:t>cassell</w:t>
      </w:r>
      <w:proofErr w:type="spellEnd"/>
      <w:r w:rsidR="003673AD" w:rsidRPr="00CD3168">
        <w:rPr>
          <w:rFonts w:ascii="Times New Roman" w:hAnsi="Times New Roman"/>
          <w:sz w:val="24"/>
          <w:szCs w:val="24"/>
        </w:rPr>
        <w:t>, C. (</w:t>
      </w:r>
      <w:proofErr w:type="spellStart"/>
      <w:proofErr w:type="gramStart"/>
      <w:r w:rsidR="003673AD" w:rsidRPr="00CD3168">
        <w:rPr>
          <w:rFonts w:ascii="Times New Roman" w:hAnsi="Times New Roman"/>
          <w:sz w:val="24"/>
          <w:szCs w:val="24"/>
        </w:rPr>
        <w:t>eds</w:t>
      </w:r>
      <w:proofErr w:type="spellEnd"/>
      <w:proofErr w:type="gramEnd"/>
      <w:r w:rsidR="003673AD" w:rsidRPr="00CD3168">
        <w:rPr>
          <w:rFonts w:ascii="Times New Roman" w:hAnsi="Times New Roman"/>
          <w:sz w:val="24"/>
          <w:szCs w:val="24"/>
        </w:rPr>
        <w:t xml:space="preserve">), </w:t>
      </w:r>
      <w:r w:rsidR="003673AD" w:rsidRPr="00CD3168">
        <w:rPr>
          <w:rFonts w:ascii="Times New Roman" w:hAnsi="Times New Roman"/>
          <w:i/>
          <w:sz w:val="24"/>
          <w:szCs w:val="24"/>
        </w:rPr>
        <w:t xml:space="preserve">Qualitative Methods and Analysis in </w:t>
      </w:r>
      <w:r w:rsidR="002B2376" w:rsidRPr="00CD3168">
        <w:rPr>
          <w:rFonts w:ascii="Times New Roman" w:hAnsi="Times New Roman"/>
          <w:i/>
          <w:sz w:val="24"/>
          <w:szCs w:val="24"/>
        </w:rPr>
        <w:t>Organization</w:t>
      </w:r>
      <w:r w:rsidR="003673AD" w:rsidRPr="00CD3168">
        <w:rPr>
          <w:rFonts w:ascii="Times New Roman" w:hAnsi="Times New Roman"/>
          <w:i/>
          <w:sz w:val="24"/>
          <w:szCs w:val="24"/>
        </w:rPr>
        <w:t>al Research: A Practical Guide</w:t>
      </w:r>
      <w:r w:rsidR="003673AD" w:rsidRPr="00CD3168">
        <w:rPr>
          <w:rFonts w:ascii="Times New Roman" w:hAnsi="Times New Roman"/>
          <w:sz w:val="24"/>
          <w:szCs w:val="24"/>
        </w:rPr>
        <w:t>. Thousand Oaks, CA: Sage, pp. 135-160.</w:t>
      </w:r>
    </w:p>
    <w:p w:rsidR="004C05AC" w:rsidRPr="00CD3168" w:rsidRDefault="004C05AC" w:rsidP="002C6FAB">
      <w:pPr>
        <w:spacing w:line="480" w:lineRule="auto"/>
        <w:ind w:left="284" w:hanging="284"/>
        <w:rPr>
          <w:rFonts w:ascii="Times New Roman" w:hAnsi="Times New Roman"/>
          <w:sz w:val="24"/>
          <w:szCs w:val="24"/>
        </w:rPr>
      </w:pPr>
      <w:proofErr w:type="spellStart"/>
      <w:r w:rsidRPr="00CD3168">
        <w:rPr>
          <w:rFonts w:ascii="Times New Roman" w:hAnsi="Times New Roman"/>
          <w:sz w:val="24"/>
          <w:szCs w:val="24"/>
        </w:rPr>
        <w:t>Gayá</w:t>
      </w:r>
      <w:proofErr w:type="spellEnd"/>
      <w:r w:rsidR="00D10389">
        <w:rPr>
          <w:rFonts w:ascii="Times New Roman" w:hAnsi="Times New Roman"/>
          <w:sz w:val="24"/>
          <w:szCs w:val="24"/>
        </w:rPr>
        <w:t xml:space="preserve"> Wicks P</w:t>
      </w:r>
      <w:r w:rsidR="00700203" w:rsidRPr="00CD3168">
        <w:rPr>
          <w:rFonts w:ascii="Times New Roman" w:hAnsi="Times New Roman"/>
          <w:sz w:val="24"/>
          <w:szCs w:val="24"/>
        </w:rPr>
        <w:t xml:space="preserve"> </w:t>
      </w:r>
      <w:r w:rsidR="00D10389">
        <w:rPr>
          <w:rFonts w:ascii="Times New Roman" w:hAnsi="Times New Roman"/>
          <w:sz w:val="24"/>
          <w:szCs w:val="24"/>
        </w:rPr>
        <w:t xml:space="preserve">and </w:t>
      </w:r>
      <w:proofErr w:type="spellStart"/>
      <w:r w:rsidR="00D10389">
        <w:rPr>
          <w:rFonts w:ascii="Times New Roman" w:hAnsi="Times New Roman"/>
          <w:sz w:val="24"/>
          <w:szCs w:val="24"/>
        </w:rPr>
        <w:t>Rippin</w:t>
      </w:r>
      <w:proofErr w:type="spellEnd"/>
      <w:r w:rsidR="00D10389">
        <w:rPr>
          <w:rFonts w:ascii="Times New Roman" w:hAnsi="Times New Roman"/>
          <w:sz w:val="24"/>
          <w:szCs w:val="24"/>
        </w:rPr>
        <w:t xml:space="preserve"> </w:t>
      </w:r>
      <w:proofErr w:type="gramStart"/>
      <w:r w:rsidR="00D10389">
        <w:rPr>
          <w:rFonts w:ascii="Times New Roman" w:hAnsi="Times New Roman"/>
          <w:sz w:val="24"/>
          <w:szCs w:val="24"/>
        </w:rPr>
        <w:t>A</w:t>
      </w:r>
      <w:proofErr w:type="gramEnd"/>
      <w:r w:rsidR="006D7B27" w:rsidRPr="00CD3168">
        <w:rPr>
          <w:rFonts w:ascii="Times New Roman" w:hAnsi="Times New Roman"/>
          <w:sz w:val="24"/>
          <w:szCs w:val="24"/>
        </w:rPr>
        <w:t xml:space="preserve"> (2010)</w:t>
      </w:r>
      <w:r w:rsidRPr="00CD3168">
        <w:rPr>
          <w:rFonts w:ascii="Times New Roman" w:hAnsi="Times New Roman"/>
          <w:sz w:val="24"/>
          <w:szCs w:val="24"/>
        </w:rPr>
        <w:t xml:space="preserve"> Art as experience: An inquiry into art and leadership using dolls and doll-making. </w:t>
      </w:r>
      <w:r w:rsidRPr="00CD3168">
        <w:rPr>
          <w:rFonts w:ascii="Times New Roman" w:hAnsi="Times New Roman"/>
          <w:i/>
          <w:sz w:val="24"/>
          <w:szCs w:val="24"/>
        </w:rPr>
        <w:t xml:space="preserve">Leadership, </w:t>
      </w:r>
      <w:r w:rsidRPr="00CD3168">
        <w:rPr>
          <w:rFonts w:ascii="Times New Roman" w:hAnsi="Times New Roman"/>
          <w:sz w:val="24"/>
          <w:szCs w:val="24"/>
        </w:rPr>
        <w:t>6: 259-278.</w:t>
      </w:r>
    </w:p>
    <w:p w:rsidR="009817D2" w:rsidRPr="009817D2" w:rsidRDefault="009817D2" w:rsidP="002C6FAB">
      <w:pPr>
        <w:spacing w:line="480" w:lineRule="auto"/>
        <w:ind w:left="284" w:hanging="284"/>
        <w:rPr>
          <w:rFonts w:ascii="Times New Roman" w:hAnsi="Times New Roman"/>
          <w:sz w:val="24"/>
          <w:szCs w:val="24"/>
        </w:rPr>
      </w:pPr>
      <w:proofErr w:type="spellStart"/>
      <w:r>
        <w:rPr>
          <w:rFonts w:ascii="Times New Roman" w:hAnsi="Times New Roman"/>
          <w:sz w:val="24"/>
          <w:szCs w:val="24"/>
        </w:rPr>
        <w:t>Gerth</w:t>
      </w:r>
      <w:proofErr w:type="spellEnd"/>
      <w:r>
        <w:rPr>
          <w:rFonts w:ascii="Times New Roman" w:hAnsi="Times New Roman"/>
          <w:sz w:val="24"/>
          <w:szCs w:val="24"/>
        </w:rPr>
        <w:t xml:space="preserve"> H and Wright-Mills C (1954) </w:t>
      </w:r>
      <w:r>
        <w:rPr>
          <w:rFonts w:ascii="Times New Roman" w:hAnsi="Times New Roman"/>
          <w:i/>
          <w:sz w:val="24"/>
          <w:szCs w:val="24"/>
        </w:rPr>
        <w:t xml:space="preserve">Character and Social Structure: The Psychology of Social Institutions. </w:t>
      </w:r>
      <w:r>
        <w:rPr>
          <w:rFonts w:ascii="Times New Roman" w:hAnsi="Times New Roman"/>
          <w:sz w:val="24"/>
          <w:szCs w:val="24"/>
        </w:rPr>
        <w:t>London: Routledge and Kegan Paul Ltd.</w:t>
      </w:r>
    </w:p>
    <w:p w:rsidR="00FA36B1" w:rsidRPr="00CD3168" w:rsidRDefault="00D10389" w:rsidP="002C6FAB">
      <w:pPr>
        <w:spacing w:line="480" w:lineRule="auto"/>
        <w:ind w:left="284" w:hanging="284"/>
        <w:rPr>
          <w:rFonts w:ascii="Times New Roman" w:hAnsi="Times New Roman"/>
          <w:sz w:val="24"/>
          <w:szCs w:val="24"/>
        </w:rPr>
      </w:pPr>
      <w:proofErr w:type="spellStart"/>
      <w:r>
        <w:rPr>
          <w:rFonts w:ascii="Times New Roman" w:hAnsi="Times New Roman"/>
          <w:sz w:val="24"/>
          <w:szCs w:val="24"/>
        </w:rPr>
        <w:lastRenderedPageBreak/>
        <w:t>Gergen</w:t>
      </w:r>
      <w:proofErr w:type="spellEnd"/>
      <w:r>
        <w:rPr>
          <w:rFonts w:ascii="Times New Roman" w:hAnsi="Times New Roman"/>
          <w:sz w:val="24"/>
          <w:szCs w:val="24"/>
        </w:rPr>
        <w:t xml:space="preserve"> K</w:t>
      </w:r>
      <w:r w:rsidR="006D7B27" w:rsidRPr="00CD3168">
        <w:rPr>
          <w:rFonts w:ascii="Times New Roman" w:hAnsi="Times New Roman"/>
          <w:sz w:val="24"/>
          <w:szCs w:val="24"/>
        </w:rPr>
        <w:t xml:space="preserve"> (2010)</w:t>
      </w:r>
      <w:r w:rsidR="00FA36B1" w:rsidRPr="00CD3168">
        <w:rPr>
          <w:rFonts w:ascii="Times New Roman" w:hAnsi="Times New Roman"/>
          <w:sz w:val="24"/>
          <w:szCs w:val="24"/>
        </w:rPr>
        <w:t xml:space="preserve"> Co-constitution</w:t>
      </w:r>
      <w:r w:rsidR="00AC1F31" w:rsidRPr="00CD3168">
        <w:rPr>
          <w:rFonts w:ascii="Times New Roman" w:hAnsi="Times New Roman"/>
          <w:sz w:val="24"/>
          <w:szCs w:val="24"/>
        </w:rPr>
        <w:t xml:space="preserve">, causality, and confluence: Organising in a world without entities. In: </w:t>
      </w:r>
      <w:proofErr w:type="spellStart"/>
      <w:r w:rsidR="00AC1F31" w:rsidRPr="00CD3168">
        <w:rPr>
          <w:rFonts w:ascii="Times New Roman" w:hAnsi="Times New Roman"/>
          <w:sz w:val="24"/>
          <w:szCs w:val="24"/>
        </w:rPr>
        <w:t>Hernes</w:t>
      </w:r>
      <w:proofErr w:type="spellEnd"/>
      <w:r w:rsidR="00AC1F31" w:rsidRPr="00CD3168">
        <w:rPr>
          <w:rFonts w:ascii="Times New Roman" w:hAnsi="Times New Roman"/>
          <w:sz w:val="24"/>
          <w:szCs w:val="24"/>
        </w:rPr>
        <w:t xml:space="preserve"> T and </w:t>
      </w:r>
      <w:proofErr w:type="spellStart"/>
      <w:r w:rsidR="00AC1F31" w:rsidRPr="00CD3168">
        <w:rPr>
          <w:rFonts w:ascii="Times New Roman" w:hAnsi="Times New Roman"/>
          <w:sz w:val="24"/>
          <w:szCs w:val="24"/>
        </w:rPr>
        <w:t>Maitlis</w:t>
      </w:r>
      <w:proofErr w:type="spellEnd"/>
      <w:r w:rsidR="00AC1F31" w:rsidRPr="00CD3168">
        <w:rPr>
          <w:rFonts w:ascii="Times New Roman" w:hAnsi="Times New Roman"/>
          <w:sz w:val="24"/>
          <w:szCs w:val="24"/>
        </w:rPr>
        <w:t>, S (</w:t>
      </w:r>
      <w:proofErr w:type="spellStart"/>
      <w:proofErr w:type="gramStart"/>
      <w:r w:rsidR="00AC1F31" w:rsidRPr="00CD3168">
        <w:rPr>
          <w:rFonts w:ascii="Times New Roman" w:hAnsi="Times New Roman"/>
          <w:sz w:val="24"/>
          <w:szCs w:val="24"/>
        </w:rPr>
        <w:t>eds</w:t>
      </w:r>
      <w:proofErr w:type="spellEnd"/>
      <w:proofErr w:type="gramEnd"/>
      <w:r w:rsidR="00AC1F31" w:rsidRPr="00CD3168">
        <w:rPr>
          <w:rFonts w:ascii="Times New Roman" w:hAnsi="Times New Roman"/>
          <w:sz w:val="24"/>
          <w:szCs w:val="24"/>
        </w:rPr>
        <w:t xml:space="preserve">) </w:t>
      </w:r>
      <w:r w:rsidR="00AC1F31" w:rsidRPr="00CD3168">
        <w:rPr>
          <w:rFonts w:ascii="Times New Roman" w:hAnsi="Times New Roman"/>
          <w:i/>
          <w:sz w:val="24"/>
          <w:szCs w:val="24"/>
        </w:rPr>
        <w:t xml:space="preserve">Process, </w:t>
      </w:r>
      <w:proofErr w:type="spellStart"/>
      <w:r w:rsidR="00AC1F31" w:rsidRPr="00CD3168">
        <w:rPr>
          <w:rFonts w:ascii="Times New Roman" w:hAnsi="Times New Roman"/>
          <w:i/>
          <w:sz w:val="24"/>
          <w:szCs w:val="24"/>
        </w:rPr>
        <w:t>Sensemaking</w:t>
      </w:r>
      <w:proofErr w:type="spellEnd"/>
      <w:r w:rsidR="00AC1F31" w:rsidRPr="00CD3168">
        <w:rPr>
          <w:rFonts w:ascii="Times New Roman" w:hAnsi="Times New Roman"/>
          <w:i/>
          <w:sz w:val="24"/>
          <w:szCs w:val="24"/>
        </w:rPr>
        <w:t xml:space="preserve"> and </w:t>
      </w:r>
      <w:r w:rsidR="002B2376" w:rsidRPr="00CD3168">
        <w:rPr>
          <w:rFonts w:ascii="Times New Roman" w:hAnsi="Times New Roman"/>
          <w:i/>
          <w:sz w:val="24"/>
          <w:szCs w:val="24"/>
        </w:rPr>
        <w:t>Organization</w:t>
      </w:r>
      <w:r w:rsidR="00AC1F31" w:rsidRPr="00CD3168">
        <w:rPr>
          <w:rFonts w:ascii="Times New Roman" w:hAnsi="Times New Roman"/>
          <w:i/>
          <w:sz w:val="24"/>
          <w:szCs w:val="24"/>
        </w:rPr>
        <w:t xml:space="preserve">. </w:t>
      </w:r>
      <w:r w:rsidR="00AC1F31" w:rsidRPr="00CD3168">
        <w:rPr>
          <w:rFonts w:ascii="Times New Roman" w:hAnsi="Times New Roman"/>
          <w:sz w:val="24"/>
          <w:szCs w:val="24"/>
        </w:rPr>
        <w:t>Oxford: Oxford University Press, pp. 55-69.</w:t>
      </w:r>
      <w:r w:rsidR="00FA36B1" w:rsidRPr="00CD3168">
        <w:rPr>
          <w:rFonts w:ascii="Times New Roman" w:hAnsi="Times New Roman"/>
          <w:sz w:val="24"/>
          <w:szCs w:val="24"/>
        </w:rPr>
        <w:t xml:space="preserve"> </w:t>
      </w:r>
    </w:p>
    <w:p w:rsidR="00274B12" w:rsidRPr="00CD3168" w:rsidRDefault="00D10389" w:rsidP="002C6FAB">
      <w:pPr>
        <w:spacing w:line="480" w:lineRule="auto"/>
        <w:ind w:left="284" w:hanging="284"/>
        <w:rPr>
          <w:rFonts w:ascii="Times New Roman" w:hAnsi="Times New Roman"/>
          <w:sz w:val="24"/>
          <w:szCs w:val="24"/>
        </w:rPr>
      </w:pPr>
      <w:proofErr w:type="gramStart"/>
      <w:r>
        <w:rPr>
          <w:rFonts w:ascii="Times New Roman" w:hAnsi="Times New Roman"/>
          <w:sz w:val="24"/>
          <w:szCs w:val="24"/>
        </w:rPr>
        <w:t>Graham-Dixon A</w:t>
      </w:r>
      <w:r w:rsidR="00C82C47" w:rsidRPr="00CD3168">
        <w:rPr>
          <w:rFonts w:ascii="Times New Roman" w:hAnsi="Times New Roman"/>
          <w:sz w:val="24"/>
          <w:szCs w:val="24"/>
        </w:rPr>
        <w:t xml:space="preserve"> (Narrator) (2009)</w:t>
      </w:r>
      <w:r w:rsidR="00700203" w:rsidRPr="00CD3168">
        <w:rPr>
          <w:rFonts w:ascii="Times New Roman" w:hAnsi="Times New Roman"/>
          <w:i/>
          <w:sz w:val="24"/>
          <w:szCs w:val="24"/>
        </w:rPr>
        <w:t xml:space="preserve"> Art i</w:t>
      </w:r>
      <w:r w:rsidR="00C82C47" w:rsidRPr="00CD3168">
        <w:rPr>
          <w:rFonts w:ascii="Times New Roman" w:hAnsi="Times New Roman"/>
          <w:i/>
          <w:sz w:val="24"/>
          <w:szCs w:val="24"/>
        </w:rPr>
        <w:t>n Russia,</w:t>
      </w:r>
      <w:r w:rsidR="00C82C47" w:rsidRPr="00CD3168">
        <w:rPr>
          <w:rFonts w:ascii="Times New Roman" w:hAnsi="Times New Roman"/>
          <w:sz w:val="24"/>
          <w:szCs w:val="24"/>
        </w:rPr>
        <w:t xml:space="preserve"> London: BBC.</w:t>
      </w:r>
      <w:proofErr w:type="gramEnd"/>
    </w:p>
    <w:p w:rsidR="00953800" w:rsidRPr="00CD3168" w:rsidRDefault="00D10389" w:rsidP="002C6FAB">
      <w:pPr>
        <w:spacing w:line="480" w:lineRule="auto"/>
        <w:ind w:left="284" w:hanging="284"/>
        <w:rPr>
          <w:rFonts w:ascii="Times New Roman" w:hAnsi="Times New Roman"/>
          <w:sz w:val="24"/>
          <w:szCs w:val="24"/>
        </w:rPr>
      </w:pPr>
      <w:proofErr w:type="spellStart"/>
      <w:r>
        <w:rPr>
          <w:rFonts w:ascii="Times New Roman" w:hAnsi="Times New Roman"/>
          <w:sz w:val="24"/>
          <w:szCs w:val="24"/>
        </w:rPr>
        <w:t>Gray</w:t>
      </w:r>
      <w:proofErr w:type="spellEnd"/>
      <w:r>
        <w:rPr>
          <w:rFonts w:ascii="Times New Roman" w:hAnsi="Times New Roman"/>
          <w:sz w:val="24"/>
          <w:szCs w:val="24"/>
        </w:rPr>
        <w:t xml:space="preserve"> C</w:t>
      </w:r>
      <w:r w:rsidR="00953800" w:rsidRPr="00CD3168">
        <w:rPr>
          <w:rFonts w:ascii="Times New Roman" w:hAnsi="Times New Roman"/>
          <w:sz w:val="24"/>
          <w:szCs w:val="24"/>
        </w:rPr>
        <w:t xml:space="preserve"> (1986) [first published in 1962] </w:t>
      </w:r>
      <w:r w:rsidR="00953800" w:rsidRPr="00CD3168">
        <w:rPr>
          <w:rFonts w:ascii="Times New Roman" w:hAnsi="Times New Roman"/>
          <w:i/>
          <w:sz w:val="24"/>
          <w:szCs w:val="24"/>
        </w:rPr>
        <w:t xml:space="preserve">The Russian Art Experiment in Art 1863-1922. </w:t>
      </w:r>
      <w:r w:rsidR="00953800" w:rsidRPr="00CD3168">
        <w:rPr>
          <w:rFonts w:ascii="Times New Roman" w:hAnsi="Times New Roman"/>
          <w:sz w:val="24"/>
          <w:szCs w:val="24"/>
        </w:rPr>
        <w:t>London: Thames and Hudson.</w:t>
      </w:r>
    </w:p>
    <w:p w:rsidR="004A76E3" w:rsidRPr="00CD3168" w:rsidRDefault="00030ADC" w:rsidP="002C6FAB">
      <w:pPr>
        <w:spacing w:line="480" w:lineRule="auto"/>
        <w:ind w:left="284" w:hanging="284"/>
        <w:rPr>
          <w:rFonts w:ascii="Times New Roman" w:hAnsi="Times New Roman"/>
          <w:sz w:val="24"/>
          <w:szCs w:val="24"/>
        </w:rPr>
      </w:pPr>
      <w:r w:rsidRPr="00CD3168">
        <w:rPr>
          <w:rFonts w:ascii="Times New Roman" w:hAnsi="Times New Roman"/>
          <w:sz w:val="24"/>
          <w:szCs w:val="24"/>
        </w:rPr>
        <w:t>Grif</w:t>
      </w:r>
      <w:r w:rsidR="00D10389">
        <w:rPr>
          <w:rFonts w:ascii="Times New Roman" w:hAnsi="Times New Roman"/>
          <w:sz w:val="24"/>
          <w:szCs w:val="24"/>
        </w:rPr>
        <w:t>fey E and Jackson B</w:t>
      </w:r>
      <w:r w:rsidR="006D7B27" w:rsidRPr="00CD3168">
        <w:rPr>
          <w:rFonts w:ascii="Times New Roman" w:hAnsi="Times New Roman"/>
          <w:sz w:val="24"/>
          <w:szCs w:val="24"/>
        </w:rPr>
        <w:t xml:space="preserve"> (2010)</w:t>
      </w:r>
      <w:r w:rsidRPr="00CD3168">
        <w:rPr>
          <w:rFonts w:ascii="Times New Roman" w:hAnsi="Times New Roman"/>
          <w:sz w:val="24"/>
          <w:szCs w:val="24"/>
        </w:rPr>
        <w:t xml:space="preserve"> </w:t>
      </w:r>
      <w:proofErr w:type="gramStart"/>
      <w:r w:rsidRPr="00CD3168">
        <w:rPr>
          <w:rFonts w:ascii="Times New Roman" w:hAnsi="Times New Roman"/>
          <w:sz w:val="24"/>
          <w:szCs w:val="24"/>
        </w:rPr>
        <w:t>The</w:t>
      </w:r>
      <w:proofErr w:type="gramEnd"/>
      <w:r w:rsidRPr="00CD3168">
        <w:rPr>
          <w:rFonts w:ascii="Times New Roman" w:hAnsi="Times New Roman"/>
          <w:sz w:val="24"/>
          <w:szCs w:val="24"/>
        </w:rPr>
        <w:t xml:space="preserve"> portrait as leader: Commissioned portraits and the power of tradition. </w:t>
      </w:r>
      <w:r w:rsidRPr="00CD3168">
        <w:rPr>
          <w:rFonts w:ascii="Times New Roman" w:hAnsi="Times New Roman"/>
          <w:i/>
          <w:sz w:val="24"/>
          <w:szCs w:val="24"/>
        </w:rPr>
        <w:t xml:space="preserve">Leadership, </w:t>
      </w:r>
      <w:r w:rsidRPr="00CD3168">
        <w:rPr>
          <w:rFonts w:ascii="Times New Roman" w:hAnsi="Times New Roman"/>
          <w:sz w:val="24"/>
          <w:szCs w:val="24"/>
        </w:rPr>
        <w:t>6(2): 133-157.</w:t>
      </w:r>
    </w:p>
    <w:p w:rsidR="00BD4C4E" w:rsidRPr="00CD3168" w:rsidRDefault="00BD4C4E" w:rsidP="002C6FAB">
      <w:pPr>
        <w:spacing w:line="480" w:lineRule="auto"/>
        <w:ind w:left="284" w:hanging="284"/>
        <w:rPr>
          <w:rFonts w:ascii="Times New Roman" w:hAnsi="Times New Roman"/>
          <w:sz w:val="24"/>
          <w:szCs w:val="24"/>
        </w:rPr>
      </w:pPr>
      <w:proofErr w:type="spellStart"/>
      <w:proofErr w:type="gramStart"/>
      <w:r w:rsidRPr="00CD3168">
        <w:rPr>
          <w:rFonts w:ascii="Times New Roman" w:hAnsi="Times New Roman"/>
          <w:sz w:val="24"/>
          <w:szCs w:val="24"/>
        </w:rPr>
        <w:t>Gut</w:t>
      </w:r>
      <w:r w:rsidR="00D10389">
        <w:rPr>
          <w:rFonts w:ascii="Times New Roman" w:hAnsi="Times New Roman"/>
          <w:sz w:val="24"/>
          <w:szCs w:val="24"/>
        </w:rPr>
        <w:t>hey</w:t>
      </w:r>
      <w:proofErr w:type="spellEnd"/>
      <w:r w:rsidR="00D10389">
        <w:rPr>
          <w:rFonts w:ascii="Times New Roman" w:hAnsi="Times New Roman"/>
          <w:sz w:val="24"/>
          <w:szCs w:val="24"/>
        </w:rPr>
        <w:t xml:space="preserve"> E and Jackson B</w:t>
      </w:r>
      <w:r w:rsidR="006D7B27" w:rsidRPr="00CD3168">
        <w:rPr>
          <w:rFonts w:ascii="Times New Roman" w:hAnsi="Times New Roman"/>
          <w:sz w:val="24"/>
          <w:szCs w:val="24"/>
        </w:rPr>
        <w:t xml:space="preserve"> (2005)</w:t>
      </w:r>
      <w:r w:rsidRPr="00CD3168">
        <w:rPr>
          <w:rFonts w:ascii="Times New Roman" w:hAnsi="Times New Roman"/>
          <w:sz w:val="24"/>
          <w:szCs w:val="24"/>
        </w:rPr>
        <w:t xml:space="preserve"> CEO portraits and the authenticity paradox.</w:t>
      </w:r>
      <w:proofErr w:type="gramEnd"/>
      <w:r w:rsidRPr="00CD3168">
        <w:rPr>
          <w:rFonts w:ascii="Times New Roman" w:hAnsi="Times New Roman"/>
          <w:sz w:val="24"/>
          <w:szCs w:val="24"/>
        </w:rPr>
        <w:t xml:space="preserve"> </w:t>
      </w:r>
      <w:r w:rsidRPr="00CD3168">
        <w:rPr>
          <w:rFonts w:ascii="Times New Roman" w:hAnsi="Times New Roman"/>
          <w:i/>
          <w:sz w:val="24"/>
          <w:szCs w:val="24"/>
        </w:rPr>
        <w:t>Journal of Management Studies</w:t>
      </w:r>
      <w:r w:rsidR="006D7B27" w:rsidRPr="00CD3168">
        <w:rPr>
          <w:rFonts w:ascii="Times New Roman" w:hAnsi="Times New Roman"/>
          <w:sz w:val="24"/>
          <w:szCs w:val="24"/>
        </w:rPr>
        <w:t xml:space="preserve">, 12(5): </w:t>
      </w:r>
      <w:r w:rsidRPr="00CD3168">
        <w:rPr>
          <w:rFonts w:ascii="Times New Roman" w:hAnsi="Times New Roman"/>
          <w:sz w:val="24"/>
          <w:szCs w:val="24"/>
        </w:rPr>
        <w:t>1057-1082.</w:t>
      </w:r>
    </w:p>
    <w:p w:rsidR="007B7B22" w:rsidRPr="007B7B22" w:rsidRDefault="00D10389" w:rsidP="002C6FAB">
      <w:pPr>
        <w:spacing w:line="480" w:lineRule="auto"/>
        <w:ind w:left="284" w:hanging="284"/>
        <w:rPr>
          <w:rFonts w:ascii="Times New Roman" w:hAnsi="Times New Roman"/>
          <w:sz w:val="24"/>
          <w:szCs w:val="24"/>
        </w:rPr>
      </w:pPr>
      <w:r>
        <w:rPr>
          <w:rFonts w:ascii="Times New Roman" w:hAnsi="Times New Roman"/>
          <w:sz w:val="24"/>
          <w:szCs w:val="24"/>
        </w:rPr>
        <w:t>Harter N</w:t>
      </w:r>
      <w:r w:rsidR="007B7B22">
        <w:rPr>
          <w:rFonts w:ascii="Times New Roman" w:hAnsi="Times New Roman"/>
          <w:sz w:val="24"/>
          <w:szCs w:val="24"/>
        </w:rPr>
        <w:t xml:space="preserve"> (200</w:t>
      </w:r>
      <w:r>
        <w:rPr>
          <w:rFonts w:ascii="Times New Roman" w:hAnsi="Times New Roman"/>
          <w:sz w:val="24"/>
          <w:szCs w:val="24"/>
        </w:rPr>
        <w:t>6)</w:t>
      </w:r>
      <w:r w:rsidR="007B7B22">
        <w:rPr>
          <w:rFonts w:ascii="Times New Roman" w:hAnsi="Times New Roman"/>
          <w:sz w:val="24"/>
          <w:szCs w:val="24"/>
        </w:rPr>
        <w:t xml:space="preserve"> </w:t>
      </w:r>
      <w:r w:rsidR="007B7B22">
        <w:rPr>
          <w:rFonts w:ascii="Times New Roman" w:hAnsi="Times New Roman"/>
          <w:i/>
          <w:sz w:val="24"/>
          <w:szCs w:val="24"/>
        </w:rPr>
        <w:t xml:space="preserve">Clearing in the Forest: On the Study of Leadership. </w:t>
      </w:r>
      <w:r w:rsidR="0065057C">
        <w:rPr>
          <w:rFonts w:ascii="Times New Roman" w:hAnsi="Times New Roman"/>
          <w:sz w:val="24"/>
          <w:szCs w:val="24"/>
        </w:rPr>
        <w:t>West Lafayette, IN</w:t>
      </w:r>
      <w:r w:rsidR="007B7B22">
        <w:rPr>
          <w:rFonts w:ascii="Times New Roman" w:hAnsi="Times New Roman"/>
          <w:sz w:val="24"/>
          <w:szCs w:val="24"/>
        </w:rPr>
        <w:t>: Purdue University Press.</w:t>
      </w:r>
    </w:p>
    <w:p w:rsidR="00891C30" w:rsidRPr="00891C30" w:rsidRDefault="00891C30" w:rsidP="002C6FAB">
      <w:pPr>
        <w:spacing w:line="480" w:lineRule="auto"/>
        <w:ind w:left="284" w:hanging="284"/>
        <w:rPr>
          <w:rFonts w:ascii="Times New Roman" w:hAnsi="Times New Roman"/>
          <w:sz w:val="24"/>
          <w:szCs w:val="24"/>
        </w:rPr>
      </w:pPr>
      <w:r>
        <w:rPr>
          <w:rFonts w:ascii="Times New Roman" w:hAnsi="Times New Roman"/>
          <w:sz w:val="24"/>
          <w:szCs w:val="24"/>
        </w:rPr>
        <w:t xml:space="preserve">Hawkins B (2015) Ship-shape: Materializing leadership in the British Royal Navy. </w:t>
      </w:r>
      <w:r>
        <w:rPr>
          <w:rFonts w:ascii="Times New Roman" w:hAnsi="Times New Roman"/>
          <w:i/>
          <w:sz w:val="24"/>
          <w:szCs w:val="24"/>
        </w:rPr>
        <w:t>Human Relations</w:t>
      </w:r>
      <w:r>
        <w:rPr>
          <w:rFonts w:ascii="Times New Roman" w:hAnsi="Times New Roman"/>
          <w:sz w:val="24"/>
          <w:szCs w:val="24"/>
        </w:rPr>
        <w:t xml:space="preserve">, </w:t>
      </w:r>
      <w:r w:rsidR="00A54B05">
        <w:rPr>
          <w:rFonts w:ascii="Times New Roman" w:hAnsi="Times New Roman"/>
          <w:sz w:val="24"/>
          <w:szCs w:val="24"/>
        </w:rPr>
        <w:t>68(6): 951-971.</w:t>
      </w:r>
    </w:p>
    <w:p w:rsidR="00274B12" w:rsidRPr="00CD1D58" w:rsidRDefault="00D10389" w:rsidP="002C6FAB">
      <w:pPr>
        <w:spacing w:line="480" w:lineRule="auto"/>
        <w:ind w:left="284" w:hanging="284"/>
        <w:rPr>
          <w:rFonts w:ascii="Times New Roman" w:hAnsi="Times New Roman"/>
          <w:sz w:val="24"/>
          <w:szCs w:val="24"/>
        </w:rPr>
      </w:pPr>
      <w:r>
        <w:rPr>
          <w:rFonts w:ascii="Times New Roman" w:hAnsi="Times New Roman"/>
          <w:sz w:val="24"/>
          <w:szCs w:val="24"/>
        </w:rPr>
        <w:t>Hawkins B and Edwards GP</w:t>
      </w:r>
      <w:r w:rsidR="00274B12" w:rsidRPr="00CD3168">
        <w:rPr>
          <w:rFonts w:ascii="Times New Roman" w:hAnsi="Times New Roman"/>
          <w:sz w:val="24"/>
          <w:szCs w:val="24"/>
        </w:rPr>
        <w:t xml:space="preserve"> (</w:t>
      </w:r>
      <w:r w:rsidR="00CD1D58">
        <w:rPr>
          <w:rFonts w:ascii="Times New Roman" w:hAnsi="Times New Roman"/>
          <w:sz w:val="24"/>
          <w:szCs w:val="24"/>
        </w:rPr>
        <w:t>2015</w:t>
      </w:r>
      <w:r w:rsidR="00274B12" w:rsidRPr="00CD3168">
        <w:rPr>
          <w:rFonts w:ascii="Times New Roman" w:hAnsi="Times New Roman"/>
          <w:sz w:val="24"/>
          <w:szCs w:val="24"/>
        </w:rPr>
        <w:t xml:space="preserve">) Managing the Monsters of Doubt: Liminality, Threshold Concepts and Leadership Learning. </w:t>
      </w:r>
      <w:r w:rsidR="00274B12" w:rsidRPr="00CD3168">
        <w:rPr>
          <w:rFonts w:ascii="Times New Roman" w:hAnsi="Times New Roman"/>
          <w:i/>
          <w:sz w:val="24"/>
          <w:szCs w:val="24"/>
        </w:rPr>
        <w:t>Management Learning</w:t>
      </w:r>
      <w:r w:rsidR="00CD1D58">
        <w:rPr>
          <w:rFonts w:ascii="Times New Roman" w:hAnsi="Times New Roman"/>
          <w:i/>
          <w:sz w:val="24"/>
          <w:szCs w:val="24"/>
        </w:rPr>
        <w:t xml:space="preserve">, </w:t>
      </w:r>
      <w:r w:rsidR="00CD1D58">
        <w:rPr>
          <w:rFonts w:ascii="Times New Roman" w:hAnsi="Times New Roman"/>
          <w:sz w:val="24"/>
          <w:szCs w:val="24"/>
        </w:rPr>
        <w:t>46(1): 24-43.</w:t>
      </w:r>
    </w:p>
    <w:p w:rsidR="005105D6" w:rsidRPr="005105D6" w:rsidRDefault="009967C5" w:rsidP="002C6FAB">
      <w:pPr>
        <w:spacing w:line="480" w:lineRule="auto"/>
        <w:ind w:left="284" w:hanging="284"/>
        <w:rPr>
          <w:rFonts w:ascii="Times New Roman" w:hAnsi="Times New Roman"/>
          <w:sz w:val="24"/>
          <w:szCs w:val="24"/>
        </w:rPr>
      </w:pPr>
      <w:proofErr w:type="gramStart"/>
      <w:r>
        <w:rPr>
          <w:rFonts w:ascii="Times New Roman" w:hAnsi="Times New Roman"/>
          <w:sz w:val="24"/>
          <w:szCs w:val="24"/>
        </w:rPr>
        <w:t>Heifetz RA</w:t>
      </w:r>
      <w:r w:rsidR="005105D6">
        <w:rPr>
          <w:rFonts w:ascii="Times New Roman" w:hAnsi="Times New Roman"/>
          <w:sz w:val="24"/>
          <w:szCs w:val="24"/>
        </w:rPr>
        <w:t xml:space="preserve"> (1994) </w:t>
      </w:r>
      <w:r w:rsidR="005105D6">
        <w:rPr>
          <w:rFonts w:ascii="Times New Roman" w:hAnsi="Times New Roman"/>
          <w:i/>
          <w:sz w:val="24"/>
          <w:szCs w:val="24"/>
        </w:rPr>
        <w:t>Leadership without Easy Answers.</w:t>
      </w:r>
      <w:proofErr w:type="gramEnd"/>
      <w:r w:rsidR="005105D6">
        <w:rPr>
          <w:rFonts w:ascii="Times New Roman" w:hAnsi="Times New Roman"/>
          <w:i/>
          <w:sz w:val="24"/>
          <w:szCs w:val="24"/>
        </w:rPr>
        <w:t xml:space="preserve"> </w:t>
      </w:r>
      <w:r w:rsidR="005105D6">
        <w:rPr>
          <w:rFonts w:ascii="Times New Roman" w:hAnsi="Times New Roman"/>
          <w:sz w:val="24"/>
          <w:szCs w:val="24"/>
        </w:rPr>
        <w:t>Cambridge, MA: Harvard University Press.</w:t>
      </w:r>
    </w:p>
    <w:p w:rsidR="00564F21" w:rsidRPr="00CD3168" w:rsidRDefault="009967C5" w:rsidP="002C6FAB">
      <w:pPr>
        <w:spacing w:line="480" w:lineRule="auto"/>
        <w:ind w:left="284" w:hanging="284"/>
        <w:rPr>
          <w:rFonts w:ascii="Times New Roman" w:hAnsi="Times New Roman"/>
          <w:sz w:val="24"/>
          <w:szCs w:val="24"/>
        </w:rPr>
      </w:pPr>
      <w:proofErr w:type="spellStart"/>
      <w:r>
        <w:rPr>
          <w:rFonts w:ascii="Times New Roman" w:hAnsi="Times New Roman"/>
          <w:sz w:val="24"/>
          <w:szCs w:val="24"/>
        </w:rPr>
        <w:t>Hernes</w:t>
      </w:r>
      <w:proofErr w:type="spellEnd"/>
      <w:r>
        <w:rPr>
          <w:rFonts w:ascii="Times New Roman" w:hAnsi="Times New Roman"/>
          <w:sz w:val="24"/>
          <w:szCs w:val="24"/>
        </w:rPr>
        <w:t xml:space="preserve"> T</w:t>
      </w:r>
      <w:r w:rsidR="006D7B27" w:rsidRPr="00CD3168">
        <w:rPr>
          <w:rFonts w:ascii="Times New Roman" w:hAnsi="Times New Roman"/>
          <w:sz w:val="24"/>
          <w:szCs w:val="24"/>
        </w:rPr>
        <w:t xml:space="preserve"> (2008)</w:t>
      </w:r>
      <w:r w:rsidR="00564F21" w:rsidRPr="00CD3168">
        <w:rPr>
          <w:rFonts w:ascii="Times New Roman" w:hAnsi="Times New Roman"/>
          <w:sz w:val="24"/>
          <w:szCs w:val="24"/>
        </w:rPr>
        <w:t xml:space="preserve"> </w:t>
      </w:r>
      <w:r w:rsidR="00564F21" w:rsidRPr="00CD3168">
        <w:rPr>
          <w:rFonts w:ascii="Times New Roman" w:hAnsi="Times New Roman"/>
          <w:i/>
          <w:sz w:val="24"/>
          <w:szCs w:val="24"/>
        </w:rPr>
        <w:t xml:space="preserve">Understanding </w:t>
      </w:r>
      <w:r w:rsidR="002B2376" w:rsidRPr="00CD3168">
        <w:rPr>
          <w:rFonts w:ascii="Times New Roman" w:hAnsi="Times New Roman"/>
          <w:i/>
          <w:sz w:val="24"/>
          <w:szCs w:val="24"/>
        </w:rPr>
        <w:t>Organization</w:t>
      </w:r>
      <w:r w:rsidR="00700203" w:rsidRPr="00CD3168">
        <w:rPr>
          <w:rFonts w:ascii="Times New Roman" w:hAnsi="Times New Roman"/>
          <w:i/>
          <w:sz w:val="24"/>
          <w:szCs w:val="24"/>
        </w:rPr>
        <w:t xml:space="preserve"> as Process: Theory for </w:t>
      </w:r>
      <w:r w:rsidR="00564F21" w:rsidRPr="00CD3168">
        <w:rPr>
          <w:rFonts w:ascii="Times New Roman" w:hAnsi="Times New Roman"/>
          <w:i/>
          <w:sz w:val="24"/>
          <w:szCs w:val="24"/>
        </w:rPr>
        <w:t xml:space="preserve">Tangled World. </w:t>
      </w:r>
      <w:r w:rsidR="00564F21" w:rsidRPr="00CD3168">
        <w:rPr>
          <w:rFonts w:ascii="Times New Roman" w:hAnsi="Times New Roman"/>
          <w:sz w:val="24"/>
          <w:szCs w:val="24"/>
        </w:rPr>
        <w:t xml:space="preserve">London: Routledge. </w:t>
      </w:r>
    </w:p>
    <w:p w:rsidR="007F7F9C" w:rsidRPr="00CD3168" w:rsidRDefault="009967C5" w:rsidP="002C6FAB">
      <w:pPr>
        <w:spacing w:line="480" w:lineRule="auto"/>
        <w:ind w:left="284" w:hanging="284"/>
        <w:rPr>
          <w:rFonts w:ascii="Times New Roman" w:hAnsi="Times New Roman"/>
          <w:sz w:val="24"/>
          <w:szCs w:val="24"/>
        </w:rPr>
      </w:pPr>
      <w:proofErr w:type="gramStart"/>
      <w:r>
        <w:rPr>
          <w:rFonts w:ascii="Times New Roman" w:hAnsi="Times New Roman"/>
          <w:sz w:val="24"/>
          <w:szCs w:val="24"/>
        </w:rPr>
        <w:lastRenderedPageBreak/>
        <w:t>Hosking DM</w:t>
      </w:r>
      <w:r w:rsidR="002E0ECA" w:rsidRPr="00CD3168">
        <w:rPr>
          <w:rFonts w:ascii="Times New Roman" w:hAnsi="Times New Roman"/>
          <w:sz w:val="24"/>
          <w:szCs w:val="24"/>
        </w:rPr>
        <w:t xml:space="preserve"> (1988) Organising, leadership and skilful process.</w:t>
      </w:r>
      <w:proofErr w:type="gramEnd"/>
      <w:r w:rsidR="002E0ECA" w:rsidRPr="00CD3168">
        <w:rPr>
          <w:rFonts w:ascii="Times New Roman" w:hAnsi="Times New Roman"/>
          <w:sz w:val="24"/>
          <w:szCs w:val="24"/>
        </w:rPr>
        <w:t xml:space="preserve"> </w:t>
      </w:r>
      <w:r w:rsidR="002E0ECA" w:rsidRPr="00CD3168">
        <w:rPr>
          <w:rFonts w:ascii="Times New Roman" w:hAnsi="Times New Roman"/>
          <w:i/>
          <w:sz w:val="24"/>
          <w:szCs w:val="24"/>
        </w:rPr>
        <w:t xml:space="preserve">Journal of Management Studies, </w:t>
      </w:r>
      <w:r w:rsidR="007F7F9C" w:rsidRPr="00CD3168">
        <w:rPr>
          <w:rFonts w:ascii="Times New Roman" w:hAnsi="Times New Roman"/>
          <w:sz w:val="24"/>
          <w:szCs w:val="24"/>
        </w:rPr>
        <w:t xml:space="preserve">25: </w:t>
      </w:r>
      <w:r w:rsidR="002E0ECA" w:rsidRPr="00CD3168">
        <w:rPr>
          <w:rFonts w:ascii="Times New Roman" w:hAnsi="Times New Roman"/>
          <w:sz w:val="24"/>
          <w:szCs w:val="24"/>
        </w:rPr>
        <w:t>147-166.</w:t>
      </w:r>
    </w:p>
    <w:p w:rsidR="007F7F9C" w:rsidRPr="00CD3168" w:rsidRDefault="009967C5" w:rsidP="002C6FAB">
      <w:pPr>
        <w:spacing w:line="480" w:lineRule="auto"/>
        <w:ind w:left="284" w:hanging="284"/>
        <w:rPr>
          <w:rFonts w:ascii="Times New Roman" w:hAnsi="Times New Roman"/>
          <w:sz w:val="24"/>
          <w:szCs w:val="24"/>
        </w:rPr>
      </w:pPr>
      <w:proofErr w:type="gramStart"/>
      <w:r>
        <w:rPr>
          <w:rFonts w:ascii="Times New Roman" w:hAnsi="Times New Roman"/>
          <w:sz w:val="24"/>
          <w:szCs w:val="24"/>
        </w:rPr>
        <w:t>Hosking DM</w:t>
      </w:r>
      <w:r w:rsidR="007F7F9C" w:rsidRPr="00CD3168">
        <w:rPr>
          <w:rFonts w:ascii="Times New Roman" w:hAnsi="Times New Roman"/>
          <w:sz w:val="24"/>
          <w:szCs w:val="24"/>
        </w:rPr>
        <w:t xml:space="preserve"> (1997) Organising, leadership, and skilful process.</w:t>
      </w:r>
      <w:proofErr w:type="gramEnd"/>
      <w:r w:rsidR="007F7F9C" w:rsidRPr="00CD3168">
        <w:rPr>
          <w:rFonts w:ascii="Times New Roman" w:hAnsi="Times New Roman"/>
          <w:sz w:val="24"/>
          <w:szCs w:val="24"/>
        </w:rPr>
        <w:t xml:space="preserve"> </w:t>
      </w:r>
      <w:proofErr w:type="gramStart"/>
      <w:r w:rsidR="007F7F9C" w:rsidRPr="00CD3168">
        <w:rPr>
          <w:rFonts w:ascii="Times New Roman" w:hAnsi="Times New Roman"/>
          <w:sz w:val="24"/>
          <w:szCs w:val="24"/>
        </w:rPr>
        <w:t xml:space="preserve">In </w:t>
      </w:r>
      <w:proofErr w:type="spellStart"/>
      <w:r w:rsidR="007F7F9C" w:rsidRPr="00CD3168">
        <w:rPr>
          <w:rFonts w:ascii="Times New Roman" w:hAnsi="Times New Roman"/>
          <w:sz w:val="24"/>
          <w:szCs w:val="24"/>
        </w:rPr>
        <w:t>Grint</w:t>
      </w:r>
      <w:proofErr w:type="spellEnd"/>
      <w:r w:rsidR="007F7F9C" w:rsidRPr="00CD3168">
        <w:rPr>
          <w:rFonts w:ascii="Times New Roman" w:hAnsi="Times New Roman"/>
          <w:sz w:val="24"/>
          <w:szCs w:val="24"/>
        </w:rPr>
        <w:t>, K. (Ed.).</w:t>
      </w:r>
      <w:proofErr w:type="gramEnd"/>
      <w:r w:rsidR="007F7F9C" w:rsidRPr="00CD3168">
        <w:rPr>
          <w:rFonts w:ascii="Times New Roman" w:hAnsi="Times New Roman"/>
          <w:sz w:val="24"/>
          <w:szCs w:val="24"/>
        </w:rPr>
        <w:t xml:space="preserve"> </w:t>
      </w:r>
      <w:r w:rsidR="007F7F9C" w:rsidRPr="00CD3168">
        <w:rPr>
          <w:rFonts w:ascii="Times New Roman" w:hAnsi="Times New Roman"/>
          <w:i/>
          <w:sz w:val="24"/>
          <w:szCs w:val="24"/>
        </w:rPr>
        <w:t>Leadership: Classical, Contemporary and Critical Approaches</w:t>
      </w:r>
      <w:r w:rsidR="007F7F9C" w:rsidRPr="00CD3168">
        <w:rPr>
          <w:rFonts w:ascii="Times New Roman" w:hAnsi="Times New Roman"/>
          <w:sz w:val="24"/>
          <w:szCs w:val="24"/>
        </w:rPr>
        <w:t>. Oxford: Oxford University Press.</w:t>
      </w:r>
    </w:p>
    <w:p w:rsidR="00EC15F5" w:rsidRPr="00CD3168" w:rsidRDefault="009967C5" w:rsidP="002C6FAB">
      <w:pPr>
        <w:spacing w:line="480" w:lineRule="auto"/>
        <w:ind w:left="284" w:hanging="284"/>
        <w:rPr>
          <w:rFonts w:ascii="Times New Roman" w:hAnsi="Times New Roman"/>
          <w:sz w:val="24"/>
          <w:szCs w:val="24"/>
        </w:rPr>
      </w:pPr>
      <w:r>
        <w:rPr>
          <w:rFonts w:ascii="Times New Roman" w:hAnsi="Times New Roman"/>
          <w:sz w:val="24"/>
          <w:szCs w:val="24"/>
        </w:rPr>
        <w:t>Hosking DM</w:t>
      </w:r>
      <w:r w:rsidR="007F7F9C" w:rsidRPr="00CD3168">
        <w:rPr>
          <w:rFonts w:ascii="Times New Roman" w:hAnsi="Times New Roman"/>
          <w:sz w:val="24"/>
          <w:szCs w:val="24"/>
        </w:rPr>
        <w:t xml:space="preserve"> (2007) </w:t>
      </w:r>
      <w:proofErr w:type="gramStart"/>
      <w:r w:rsidR="007F7F9C" w:rsidRPr="00CD3168">
        <w:rPr>
          <w:rFonts w:ascii="Times New Roman" w:hAnsi="Times New Roman"/>
          <w:sz w:val="24"/>
          <w:szCs w:val="24"/>
        </w:rPr>
        <w:t>Not</w:t>
      </w:r>
      <w:proofErr w:type="gramEnd"/>
      <w:r w:rsidR="007F7F9C" w:rsidRPr="00CD3168">
        <w:rPr>
          <w:rFonts w:ascii="Times New Roman" w:hAnsi="Times New Roman"/>
          <w:sz w:val="24"/>
          <w:szCs w:val="24"/>
        </w:rPr>
        <w:t xml:space="preserve"> leaders, not followers: a post-modern discourse </w:t>
      </w:r>
      <w:r w:rsidR="00C86DFE">
        <w:rPr>
          <w:rFonts w:ascii="Times New Roman" w:hAnsi="Times New Roman"/>
          <w:sz w:val="24"/>
          <w:szCs w:val="24"/>
        </w:rPr>
        <w:t xml:space="preserve">of leadership processes. In: </w:t>
      </w:r>
      <w:r w:rsidR="007F7F9C" w:rsidRPr="00CD3168">
        <w:rPr>
          <w:rFonts w:ascii="Times New Roman" w:hAnsi="Times New Roman"/>
          <w:sz w:val="24"/>
          <w:szCs w:val="24"/>
        </w:rPr>
        <w:t>Shamir, B., Pillai, R</w:t>
      </w:r>
      <w:r w:rsidR="00C86DFE">
        <w:rPr>
          <w:rFonts w:ascii="Times New Roman" w:hAnsi="Times New Roman"/>
          <w:sz w:val="24"/>
          <w:szCs w:val="24"/>
        </w:rPr>
        <w:t>., Bligh, M. and Uhl-Bien, M. (</w:t>
      </w:r>
      <w:proofErr w:type="spellStart"/>
      <w:proofErr w:type="gramStart"/>
      <w:r w:rsidR="00C86DFE">
        <w:rPr>
          <w:rFonts w:ascii="Times New Roman" w:hAnsi="Times New Roman"/>
          <w:sz w:val="24"/>
          <w:szCs w:val="24"/>
        </w:rPr>
        <w:t>eds</w:t>
      </w:r>
      <w:proofErr w:type="spellEnd"/>
      <w:proofErr w:type="gramEnd"/>
      <w:r w:rsidR="00C86DFE">
        <w:rPr>
          <w:rFonts w:ascii="Times New Roman" w:hAnsi="Times New Roman"/>
          <w:sz w:val="24"/>
          <w:szCs w:val="24"/>
        </w:rPr>
        <w:t>)</w:t>
      </w:r>
      <w:r w:rsidR="007F7F9C" w:rsidRPr="00CD3168">
        <w:rPr>
          <w:rFonts w:ascii="Times New Roman" w:hAnsi="Times New Roman"/>
          <w:sz w:val="24"/>
          <w:szCs w:val="24"/>
        </w:rPr>
        <w:t xml:space="preserve"> </w:t>
      </w:r>
      <w:r w:rsidR="007F7F9C" w:rsidRPr="00CD3168">
        <w:rPr>
          <w:rFonts w:ascii="Times New Roman" w:hAnsi="Times New Roman"/>
          <w:i/>
          <w:sz w:val="24"/>
          <w:szCs w:val="24"/>
        </w:rPr>
        <w:t>Follower-</w:t>
      </w:r>
      <w:proofErr w:type="spellStart"/>
      <w:r w:rsidR="007F7F9C" w:rsidRPr="00CD3168">
        <w:rPr>
          <w:rFonts w:ascii="Times New Roman" w:hAnsi="Times New Roman"/>
          <w:i/>
          <w:sz w:val="24"/>
          <w:szCs w:val="24"/>
        </w:rPr>
        <w:t>centered</w:t>
      </w:r>
      <w:proofErr w:type="spellEnd"/>
      <w:r w:rsidR="007F7F9C" w:rsidRPr="00CD3168">
        <w:rPr>
          <w:rFonts w:ascii="Times New Roman" w:hAnsi="Times New Roman"/>
          <w:i/>
          <w:sz w:val="24"/>
          <w:szCs w:val="24"/>
        </w:rPr>
        <w:t xml:space="preserve"> perspectives on leadership: A tribute to the memory of James R. </w:t>
      </w:r>
      <w:proofErr w:type="spellStart"/>
      <w:r w:rsidR="007F7F9C" w:rsidRPr="00CD3168">
        <w:rPr>
          <w:rFonts w:ascii="Times New Roman" w:hAnsi="Times New Roman"/>
          <w:i/>
          <w:sz w:val="24"/>
          <w:szCs w:val="24"/>
        </w:rPr>
        <w:t>Meindl</w:t>
      </w:r>
      <w:proofErr w:type="spellEnd"/>
      <w:r w:rsidR="007F7F9C" w:rsidRPr="00CD3168">
        <w:rPr>
          <w:rFonts w:ascii="Times New Roman" w:hAnsi="Times New Roman"/>
          <w:sz w:val="24"/>
          <w:szCs w:val="24"/>
        </w:rPr>
        <w:t xml:space="preserve">. Greenwich, CT: Information Age Publishing. </w:t>
      </w:r>
    </w:p>
    <w:p w:rsidR="00EC15F5" w:rsidRPr="00CD3168" w:rsidRDefault="009967C5" w:rsidP="002C6FAB">
      <w:pPr>
        <w:spacing w:line="480" w:lineRule="auto"/>
        <w:ind w:left="284" w:hanging="284"/>
        <w:rPr>
          <w:rFonts w:ascii="Times New Roman" w:hAnsi="Times New Roman"/>
          <w:sz w:val="24"/>
          <w:szCs w:val="24"/>
        </w:rPr>
      </w:pPr>
      <w:r>
        <w:rPr>
          <w:rFonts w:ascii="Times New Roman" w:hAnsi="Times New Roman"/>
          <w:sz w:val="24"/>
          <w:szCs w:val="24"/>
        </w:rPr>
        <w:t>House RJ</w:t>
      </w:r>
      <w:r w:rsidR="00EC15F5" w:rsidRPr="00CD3168">
        <w:rPr>
          <w:rFonts w:ascii="Times New Roman" w:hAnsi="Times New Roman"/>
          <w:sz w:val="24"/>
          <w:szCs w:val="24"/>
        </w:rPr>
        <w:t>, Spa</w:t>
      </w:r>
      <w:r>
        <w:rPr>
          <w:rFonts w:ascii="Times New Roman" w:hAnsi="Times New Roman"/>
          <w:sz w:val="24"/>
          <w:szCs w:val="24"/>
        </w:rPr>
        <w:t xml:space="preserve">ngler W and </w:t>
      </w:r>
      <w:proofErr w:type="spellStart"/>
      <w:r>
        <w:rPr>
          <w:rFonts w:ascii="Times New Roman" w:hAnsi="Times New Roman"/>
          <w:sz w:val="24"/>
          <w:szCs w:val="24"/>
        </w:rPr>
        <w:t>Woycke</w:t>
      </w:r>
      <w:proofErr w:type="spellEnd"/>
      <w:r>
        <w:rPr>
          <w:rFonts w:ascii="Times New Roman" w:hAnsi="Times New Roman"/>
          <w:sz w:val="24"/>
          <w:szCs w:val="24"/>
        </w:rPr>
        <w:t xml:space="preserve"> J</w:t>
      </w:r>
      <w:r w:rsidR="006D7B27" w:rsidRPr="00CD3168">
        <w:rPr>
          <w:rFonts w:ascii="Times New Roman" w:hAnsi="Times New Roman"/>
          <w:sz w:val="24"/>
          <w:szCs w:val="24"/>
        </w:rPr>
        <w:t xml:space="preserve"> (1991)</w:t>
      </w:r>
      <w:r w:rsidR="00EC15F5" w:rsidRPr="00CD3168">
        <w:rPr>
          <w:rFonts w:ascii="Times New Roman" w:hAnsi="Times New Roman"/>
          <w:sz w:val="24"/>
          <w:szCs w:val="24"/>
        </w:rPr>
        <w:t xml:space="preserve"> Personality and charisma in the U.S. Presidency: A psychological theory of leader effectiveness. </w:t>
      </w:r>
      <w:r w:rsidR="00EC15F5" w:rsidRPr="00CD3168">
        <w:rPr>
          <w:rFonts w:ascii="Times New Roman" w:hAnsi="Times New Roman"/>
          <w:i/>
          <w:sz w:val="24"/>
          <w:szCs w:val="24"/>
        </w:rPr>
        <w:t>Administrative Science Quarterly</w:t>
      </w:r>
      <w:r w:rsidR="00EC15F5" w:rsidRPr="00CD3168">
        <w:rPr>
          <w:rFonts w:ascii="Times New Roman" w:hAnsi="Times New Roman"/>
          <w:sz w:val="24"/>
          <w:szCs w:val="24"/>
        </w:rPr>
        <w:t>,</w:t>
      </w:r>
      <w:r w:rsidR="00EC15F5" w:rsidRPr="00CD3168">
        <w:rPr>
          <w:rFonts w:ascii="Times New Roman" w:hAnsi="Times New Roman"/>
          <w:i/>
          <w:sz w:val="24"/>
          <w:szCs w:val="24"/>
        </w:rPr>
        <w:t xml:space="preserve"> </w:t>
      </w:r>
      <w:r w:rsidR="00EC15F5" w:rsidRPr="00CD3168">
        <w:rPr>
          <w:rFonts w:ascii="Times New Roman" w:hAnsi="Times New Roman"/>
          <w:sz w:val="24"/>
          <w:szCs w:val="24"/>
        </w:rPr>
        <w:t>36, pp. 364–396.</w:t>
      </w:r>
    </w:p>
    <w:p w:rsidR="0061498A" w:rsidRDefault="009967C5" w:rsidP="002C6FAB">
      <w:pPr>
        <w:spacing w:line="480" w:lineRule="auto"/>
        <w:ind w:left="284" w:hanging="284"/>
        <w:rPr>
          <w:rFonts w:ascii="Times New Roman" w:eastAsia="Times New Roman" w:hAnsi="Times New Roman"/>
          <w:sz w:val="24"/>
          <w:szCs w:val="24"/>
          <w:lang w:eastAsia="en-GB"/>
        </w:rPr>
      </w:pPr>
      <w:r>
        <w:rPr>
          <w:rFonts w:ascii="Times New Roman" w:eastAsia="Times New Roman" w:hAnsi="Times New Roman"/>
          <w:sz w:val="24"/>
          <w:szCs w:val="24"/>
          <w:lang w:eastAsia="en-GB"/>
        </w:rPr>
        <w:t>Humphreys JH</w:t>
      </w:r>
      <w:r w:rsidR="0061498A">
        <w:rPr>
          <w:rFonts w:ascii="Times New Roman" w:eastAsia="Times New Roman" w:hAnsi="Times New Roman"/>
          <w:sz w:val="24"/>
          <w:szCs w:val="24"/>
          <w:lang w:eastAsia="en-GB"/>
        </w:rPr>
        <w:t xml:space="preserve"> (2005). Contextual implications for transformational and servant leadership: A historical investigation. </w:t>
      </w:r>
      <w:r w:rsidR="0061498A">
        <w:rPr>
          <w:rFonts w:ascii="Times New Roman" w:eastAsia="Times New Roman" w:hAnsi="Times New Roman"/>
          <w:i/>
          <w:sz w:val="24"/>
          <w:szCs w:val="24"/>
          <w:lang w:eastAsia="en-GB"/>
        </w:rPr>
        <w:t>Management Decision</w:t>
      </w:r>
      <w:r w:rsidR="0061498A">
        <w:rPr>
          <w:rFonts w:ascii="Times New Roman" w:eastAsia="Times New Roman" w:hAnsi="Times New Roman"/>
          <w:sz w:val="24"/>
          <w:szCs w:val="24"/>
          <w:lang w:eastAsia="en-GB"/>
        </w:rPr>
        <w:t>, 43(10): 1410-1431.</w:t>
      </w:r>
    </w:p>
    <w:p w:rsidR="0061498A" w:rsidRDefault="009967C5" w:rsidP="002C6FAB">
      <w:pPr>
        <w:spacing w:line="480" w:lineRule="auto"/>
        <w:ind w:left="284" w:hanging="284"/>
        <w:rPr>
          <w:rFonts w:ascii="Times New Roman" w:eastAsia="Times New Roman" w:hAnsi="Times New Roman"/>
          <w:sz w:val="24"/>
          <w:szCs w:val="24"/>
          <w:lang w:eastAsia="en-GB"/>
        </w:rPr>
      </w:pPr>
      <w:proofErr w:type="gramStart"/>
      <w:r>
        <w:rPr>
          <w:rFonts w:ascii="Times New Roman" w:eastAsia="Times New Roman" w:hAnsi="Times New Roman"/>
          <w:sz w:val="24"/>
          <w:szCs w:val="24"/>
          <w:lang w:eastAsia="en-GB"/>
        </w:rPr>
        <w:t>Humphreys JH and Einstein WO</w:t>
      </w:r>
      <w:r w:rsidR="0061498A">
        <w:rPr>
          <w:rFonts w:ascii="Times New Roman" w:eastAsia="Times New Roman" w:hAnsi="Times New Roman"/>
          <w:sz w:val="24"/>
          <w:szCs w:val="24"/>
          <w:lang w:eastAsia="en-GB"/>
        </w:rPr>
        <w:t xml:space="preserve"> (2003).</w:t>
      </w:r>
      <w:proofErr w:type="gramEnd"/>
      <w:r w:rsidR="0061498A">
        <w:rPr>
          <w:rFonts w:ascii="Times New Roman" w:eastAsia="Times New Roman" w:hAnsi="Times New Roman"/>
          <w:sz w:val="24"/>
          <w:szCs w:val="24"/>
          <w:lang w:eastAsia="en-GB"/>
        </w:rPr>
        <w:t xml:space="preserve"> Nothing new under the sun: Transformational leadership from a historical perspective. </w:t>
      </w:r>
      <w:r w:rsidR="0061498A">
        <w:rPr>
          <w:rFonts w:ascii="Times New Roman" w:eastAsia="Times New Roman" w:hAnsi="Times New Roman"/>
          <w:i/>
          <w:sz w:val="24"/>
          <w:szCs w:val="24"/>
          <w:lang w:eastAsia="en-GB"/>
        </w:rPr>
        <w:t xml:space="preserve">Management Decision, </w:t>
      </w:r>
      <w:r w:rsidR="008D2034">
        <w:rPr>
          <w:rFonts w:ascii="Times New Roman" w:eastAsia="Times New Roman" w:hAnsi="Times New Roman"/>
          <w:sz w:val="24"/>
          <w:szCs w:val="24"/>
          <w:lang w:eastAsia="en-GB"/>
        </w:rPr>
        <w:t>41(1): 85-95.</w:t>
      </w:r>
    </w:p>
    <w:p w:rsidR="008D2034" w:rsidRDefault="009967C5" w:rsidP="002C6FAB">
      <w:pPr>
        <w:spacing w:line="480" w:lineRule="auto"/>
        <w:ind w:left="284" w:hanging="284"/>
        <w:rPr>
          <w:rFonts w:ascii="Times New Roman" w:eastAsia="Times New Roman" w:hAnsi="Times New Roman"/>
          <w:sz w:val="24"/>
          <w:szCs w:val="24"/>
          <w:lang w:eastAsia="en-GB"/>
        </w:rPr>
      </w:pPr>
      <w:r>
        <w:rPr>
          <w:rFonts w:ascii="Times New Roman" w:eastAsia="Times New Roman" w:hAnsi="Times New Roman"/>
          <w:sz w:val="24"/>
          <w:szCs w:val="24"/>
          <w:lang w:eastAsia="en-GB"/>
        </w:rPr>
        <w:t>Hunt JG</w:t>
      </w:r>
      <w:r w:rsidR="008D2034">
        <w:rPr>
          <w:rFonts w:ascii="Times New Roman" w:eastAsia="Times New Roman" w:hAnsi="Times New Roman"/>
          <w:sz w:val="24"/>
          <w:szCs w:val="24"/>
          <w:lang w:eastAsia="en-GB"/>
        </w:rPr>
        <w:t xml:space="preserve"> (1999). Transformational/charismatic leadership’s transformation of the field: An historical essay. </w:t>
      </w:r>
      <w:r w:rsidR="008D2034">
        <w:rPr>
          <w:rFonts w:ascii="Times New Roman" w:eastAsia="Times New Roman" w:hAnsi="Times New Roman"/>
          <w:i/>
          <w:sz w:val="24"/>
          <w:szCs w:val="24"/>
          <w:lang w:eastAsia="en-GB"/>
        </w:rPr>
        <w:t>Leadership Quarterly</w:t>
      </w:r>
      <w:r w:rsidR="008D2034">
        <w:rPr>
          <w:rFonts w:ascii="Times New Roman" w:eastAsia="Times New Roman" w:hAnsi="Times New Roman"/>
          <w:sz w:val="24"/>
          <w:szCs w:val="24"/>
          <w:lang w:eastAsia="en-GB"/>
        </w:rPr>
        <w:t>, 10(2): 129-144.</w:t>
      </w:r>
    </w:p>
    <w:p w:rsidR="00B84459" w:rsidRPr="00B84459" w:rsidRDefault="009967C5" w:rsidP="002C6FAB">
      <w:pPr>
        <w:spacing w:line="480" w:lineRule="auto"/>
        <w:ind w:left="284" w:hanging="284"/>
        <w:rPr>
          <w:rFonts w:ascii="Times New Roman" w:eastAsia="Times New Roman" w:hAnsi="Times New Roman"/>
          <w:sz w:val="24"/>
          <w:szCs w:val="24"/>
          <w:lang w:eastAsia="en-GB"/>
        </w:rPr>
      </w:pPr>
      <w:proofErr w:type="gramStart"/>
      <w:r>
        <w:rPr>
          <w:rFonts w:ascii="Times New Roman" w:eastAsia="Times New Roman" w:hAnsi="Times New Roman"/>
          <w:sz w:val="24"/>
          <w:szCs w:val="24"/>
          <w:lang w:eastAsia="en-GB"/>
        </w:rPr>
        <w:t>Huntington S</w:t>
      </w:r>
      <w:r w:rsidR="00B84459">
        <w:rPr>
          <w:rFonts w:ascii="Times New Roman" w:eastAsia="Times New Roman" w:hAnsi="Times New Roman"/>
          <w:sz w:val="24"/>
          <w:szCs w:val="24"/>
          <w:lang w:eastAsia="en-GB"/>
        </w:rPr>
        <w:t xml:space="preserve"> (1968).</w:t>
      </w:r>
      <w:proofErr w:type="gramEnd"/>
      <w:r w:rsidR="00B84459">
        <w:rPr>
          <w:rFonts w:ascii="Times New Roman" w:eastAsia="Times New Roman" w:hAnsi="Times New Roman"/>
          <w:sz w:val="24"/>
          <w:szCs w:val="24"/>
          <w:lang w:eastAsia="en-GB"/>
        </w:rPr>
        <w:t xml:space="preserve"> </w:t>
      </w:r>
      <w:proofErr w:type="gramStart"/>
      <w:r w:rsidR="00B84459">
        <w:rPr>
          <w:rFonts w:ascii="Times New Roman" w:eastAsia="Times New Roman" w:hAnsi="Times New Roman"/>
          <w:i/>
          <w:sz w:val="24"/>
          <w:szCs w:val="24"/>
          <w:lang w:eastAsia="en-GB"/>
        </w:rPr>
        <w:t>Political Order in Changing Societies.</w:t>
      </w:r>
      <w:proofErr w:type="gramEnd"/>
      <w:r w:rsidR="00B84459">
        <w:rPr>
          <w:rFonts w:ascii="Times New Roman" w:eastAsia="Times New Roman" w:hAnsi="Times New Roman"/>
          <w:i/>
          <w:sz w:val="24"/>
          <w:szCs w:val="24"/>
          <w:lang w:eastAsia="en-GB"/>
        </w:rPr>
        <w:t xml:space="preserve"> </w:t>
      </w:r>
      <w:r w:rsidR="00B84459">
        <w:rPr>
          <w:rFonts w:ascii="Times New Roman" w:eastAsia="Times New Roman" w:hAnsi="Times New Roman"/>
          <w:sz w:val="24"/>
          <w:szCs w:val="24"/>
          <w:lang w:eastAsia="en-GB"/>
        </w:rPr>
        <w:t>New Haven, CT: Yale University Press.</w:t>
      </w:r>
    </w:p>
    <w:p w:rsidR="002822B1" w:rsidRPr="00CD3168" w:rsidRDefault="009967C5" w:rsidP="002C6FAB">
      <w:pPr>
        <w:spacing w:line="480" w:lineRule="auto"/>
        <w:ind w:left="284" w:hanging="284"/>
        <w:rPr>
          <w:rFonts w:ascii="Times New Roman" w:eastAsia="Times New Roman" w:hAnsi="Times New Roman"/>
          <w:sz w:val="24"/>
          <w:szCs w:val="24"/>
          <w:lang w:eastAsia="en-GB"/>
        </w:rPr>
      </w:pPr>
      <w:proofErr w:type="spellStart"/>
      <w:r>
        <w:rPr>
          <w:rFonts w:ascii="Times New Roman" w:eastAsia="Times New Roman" w:hAnsi="Times New Roman"/>
          <w:sz w:val="24"/>
          <w:szCs w:val="24"/>
          <w:lang w:eastAsia="en-GB"/>
        </w:rPr>
        <w:lastRenderedPageBreak/>
        <w:t>Inglis</w:t>
      </w:r>
      <w:proofErr w:type="spellEnd"/>
      <w:r>
        <w:rPr>
          <w:rFonts w:ascii="Times New Roman" w:eastAsia="Times New Roman" w:hAnsi="Times New Roman"/>
          <w:sz w:val="24"/>
          <w:szCs w:val="24"/>
          <w:lang w:eastAsia="en-GB"/>
        </w:rPr>
        <w:t xml:space="preserve"> D</w:t>
      </w:r>
      <w:r w:rsidR="002822B1" w:rsidRPr="00CD3168">
        <w:rPr>
          <w:rFonts w:ascii="Times New Roman" w:eastAsia="Times New Roman" w:hAnsi="Times New Roman"/>
          <w:sz w:val="24"/>
          <w:szCs w:val="24"/>
          <w:lang w:eastAsia="en-GB"/>
        </w:rPr>
        <w:t xml:space="preserve"> (2005</w:t>
      </w:r>
      <w:r w:rsidR="00974737" w:rsidRPr="00CD3168">
        <w:rPr>
          <w:rFonts w:ascii="Times New Roman" w:eastAsia="Times New Roman" w:hAnsi="Times New Roman"/>
          <w:sz w:val="24"/>
          <w:szCs w:val="24"/>
          <w:lang w:eastAsia="en-GB"/>
        </w:rPr>
        <w:t>a</w:t>
      </w:r>
      <w:r w:rsidR="002822B1" w:rsidRPr="00CD3168">
        <w:rPr>
          <w:rFonts w:ascii="Times New Roman" w:eastAsia="Times New Roman" w:hAnsi="Times New Roman"/>
          <w:sz w:val="24"/>
          <w:szCs w:val="24"/>
          <w:lang w:eastAsia="en-GB"/>
        </w:rPr>
        <w:t>) Thinking ‘art’ sociologically. In</w:t>
      </w:r>
      <w:r w:rsidR="00C86DFE">
        <w:rPr>
          <w:rFonts w:ascii="Times New Roman" w:eastAsia="Times New Roman" w:hAnsi="Times New Roman"/>
          <w:sz w:val="24"/>
          <w:szCs w:val="24"/>
          <w:lang w:eastAsia="en-GB"/>
        </w:rPr>
        <w:t xml:space="preserve">: </w:t>
      </w:r>
      <w:proofErr w:type="spellStart"/>
      <w:r w:rsidR="002822B1" w:rsidRPr="00CD3168">
        <w:rPr>
          <w:rFonts w:ascii="Times New Roman" w:eastAsia="Times New Roman" w:hAnsi="Times New Roman"/>
          <w:sz w:val="24"/>
          <w:szCs w:val="24"/>
          <w:lang w:eastAsia="en-GB"/>
        </w:rPr>
        <w:t>Inglis</w:t>
      </w:r>
      <w:proofErr w:type="spellEnd"/>
      <w:r w:rsidR="002822B1" w:rsidRPr="00CD3168">
        <w:rPr>
          <w:rFonts w:ascii="Times New Roman" w:eastAsia="Times New Roman" w:hAnsi="Times New Roman"/>
          <w:sz w:val="24"/>
          <w:szCs w:val="24"/>
          <w:lang w:eastAsia="en-GB"/>
        </w:rPr>
        <w:t xml:space="preserve"> </w:t>
      </w:r>
      <w:r w:rsidR="00C86DFE">
        <w:rPr>
          <w:rFonts w:ascii="Times New Roman" w:eastAsia="Times New Roman" w:hAnsi="Times New Roman"/>
          <w:sz w:val="24"/>
          <w:szCs w:val="24"/>
          <w:lang w:eastAsia="en-GB"/>
        </w:rPr>
        <w:t xml:space="preserve">D and </w:t>
      </w:r>
      <w:r w:rsidR="002822B1" w:rsidRPr="00CD3168">
        <w:rPr>
          <w:rFonts w:ascii="Times New Roman" w:eastAsia="Times New Roman" w:hAnsi="Times New Roman"/>
          <w:sz w:val="24"/>
          <w:szCs w:val="24"/>
          <w:lang w:eastAsia="en-GB"/>
        </w:rPr>
        <w:t xml:space="preserve">Hughson </w:t>
      </w:r>
      <w:r w:rsidR="00C86DFE">
        <w:rPr>
          <w:rFonts w:ascii="Times New Roman" w:eastAsia="Times New Roman" w:hAnsi="Times New Roman"/>
          <w:sz w:val="24"/>
          <w:szCs w:val="24"/>
          <w:lang w:eastAsia="en-GB"/>
        </w:rPr>
        <w:t>J (</w:t>
      </w:r>
      <w:proofErr w:type="spellStart"/>
      <w:proofErr w:type="gramStart"/>
      <w:r w:rsidR="00C86DFE">
        <w:rPr>
          <w:rFonts w:ascii="Times New Roman" w:eastAsia="Times New Roman" w:hAnsi="Times New Roman"/>
          <w:sz w:val="24"/>
          <w:szCs w:val="24"/>
          <w:lang w:eastAsia="en-GB"/>
        </w:rPr>
        <w:t>eds</w:t>
      </w:r>
      <w:proofErr w:type="spellEnd"/>
      <w:proofErr w:type="gramEnd"/>
      <w:r w:rsidR="00C86DFE">
        <w:rPr>
          <w:rFonts w:ascii="Times New Roman" w:eastAsia="Times New Roman" w:hAnsi="Times New Roman"/>
          <w:sz w:val="24"/>
          <w:szCs w:val="24"/>
          <w:lang w:eastAsia="en-GB"/>
        </w:rPr>
        <w:t>)</w:t>
      </w:r>
      <w:r w:rsidR="002822B1" w:rsidRPr="00CD3168">
        <w:rPr>
          <w:rFonts w:ascii="Times New Roman" w:eastAsia="Times New Roman" w:hAnsi="Times New Roman"/>
          <w:sz w:val="24"/>
          <w:szCs w:val="24"/>
          <w:lang w:eastAsia="en-GB"/>
        </w:rPr>
        <w:t xml:space="preserve"> </w:t>
      </w:r>
      <w:r w:rsidR="002822B1" w:rsidRPr="00CD3168">
        <w:rPr>
          <w:rFonts w:ascii="Times New Roman" w:eastAsia="Times New Roman" w:hAnsi="Times New Roman"/>
          <w:i/>
          <w:sz w:val="24"/>
          <w:szCs w:val="24"/>
          <w:lang w:eastAsia="en-GB"/>
        </w:rPr>
        <w:t xml:space="preserve">The Sociology of Art: Ways of Seeing. </w:t>
      </w:r>
      <w:r w:rsidR="002822B1" w:rsidRPr="00CD3168">
        <w:rPr>
          <w:rFonts w:ascii="Times New Roman" w:eastAsia="Times New Roman" w:hAnsi="Times New Roman"/>
          <w:sz w:val="24"/>
          <w:szCs w:val="24"/>
          <w:lang w:eastAsia="en-GB"/>
        </w:rPr>
        <w:t>Basingstoke, Hampshire: Palgrave MacMillan, pp 11-29.</w:t>
      </w:r>
    </w:p>
    <w:p w:rsidR="00974737" w:rsidRPr="00CD3168" w:rsidRDefault="009967C5" w:rsidP="002C6FAB">
      <w:pPr>
        <w:spacing w:line="480" w:lineRule="auto"/>
        <w:ind w:left="284" w:hanging="284"/>
        <w:rPr>
          <w:rFonts w:ascii="Times New Roman" w:hAnsi="Times New Roman"/>
          <w:sz w:val="24"/>
          <w:szCs w:val="24"/>
        </w:rPr>
      </w:pPr>
      <w:proofErr w:type="spellStart"/>
      <w:r>
        <w:rPr>
          <w:rFonts w:ascii="Times New Roman" w:eastAsia="Times New Roman" w:hAnsi="Times New Roman"/>
          <w:sz w:val="24"/>
          <w:szCs w:val="24"/>
          <w:lang w:eastAsia="en-GB"/>
        </w:rPr>
        <w:t>Inglis</w:t>
      </w:r>
      <w:proofErr w:type="spellEnd"/>
      <w:r>
        <w:rPr>
          <w:rFonts w:ascii="Times New Roman" w:eastAsia="Times New Roman" w:hAnsi="Times New Roman"/>
          <w:sz w:val="24"/>
          <w:szCs w:val="24"/>
          <w:lang w:eastAsia="en-GB"/>
        </w:rPr>
        <w:t xml:space="preserve"> D</w:t>
      </w:r>
      <w:r w:rsidR="00974737" w:rsidRPr="00CD3168">
        <w:rPr>
          <w:rFonts w:ascii="Times New Roman" w:eastAsia="Times New Roman" w:hAnsi="Times New Roman"/>
          <w:sz w:val="24"/>
          <w:szCs w:val="24"/>
          <w:lang w:eastAsia="en-GB"/>
        </w:rPr>
        <w:t xml:space="preserve"> (2005b) </w:t>
      </w:r>
      <w:proofErr w:type="gramStart"/>
      <w:r w:rsidR="00974737" w:rsidRPr="00CD3168">
        <w:rPr>
          <w:rFonts w:ascii="Times New Roman" w:eastAsia="Times New Roman" w:hAnsi="Times New Roman"/>
          <w:sz w:val="24"/>
          <w:szCs w:val="24"/>
          <w:lang w:eastAsia="en-GB"/>
        </w:rPr>
        <w:t>The</w:t>
      </w:r>
      <w:proofErr w:type="gramEnd"/>
      <w:r w:rsidR="00974737" w:rsidRPr="00CD3168">
        <w:rPr>
          <w:rFonts w:ascii="Times New Roman" w:eastAsia="Times New Roman" w:hAnsi="Times New Roman"/>
          <w:sz w:val="24"/>
          <w:szCs w:val="24"/>
          <w:lang w:eastAsia="en-GB"/>
        </w:rPr>
        <w:t xml:space="preserve"> sociology of art: Between </w:t>
      </w:r>
      <w:r w:rsidR="00C86DFE">
        <w:rPr>
          <w:rFonts w:ascii="Times New Roman" w:eastAsia="Times New Roman" w:hAnsi="Times New Roman"/>
          <w:sz w:val="24"/>
          <w:szCs w:val="24"/>
          <w:lang w:eastAsia="en-GB"/>
        </w:rPr>
        <w:t xml:space="preserve">cynicism and reflexivity. In: </w:t>
      </w:r>
      <w:proofErr w:type="spellStart"/>
      <w:r w:rsidR="00974737" w:rsidRPr="00CD3168">
        <w:rPr>
          <w:rFonts w:ascii="Times New Roman" w:eastAsia="Times New Roman" w:hAnsi="Times New Roman"/>
          <w:sz w:val="24"/>
          <w:szCs w:val="24"/>
          <w:lang w:eastAsia="en-GB"/>
        </w:rPr>
        <w:t>Inglis</w:t>
      </w:r>
      <w:proofErr w:type="spellEnd"/>
      <w:r w:rsidR="00974737" w:rsidRPr="00CD3168">
        <w:rPr>
          <w:rFonts w:ascii="Times New Roman" w:eastAsia="Times New Roman" w:hAnsi="Times New Roman"/>
          <w:sz w:val="24"/>
          <w:szCs w:val="24"/>
          <w:lang w:eastAsia="en-GB"/>
        </w:rPr>
        <w:t xml:space="preserve"> </w:t>
      </w:r>
      <w:r w:rsidR="00C86DFE">
        <w:rPr>
          <w:rFonts w:ascii="Times New Roman" w:eastAsia="Times New Roman" w:hAnsi="Times New Roman"/>
          <w:sz w:val="24"/>
          <w:szCs w:val="24"/>
          <w:lang w:eastAsia="en-GB"/>
        </w:rPr>
        <w:t xml:space="preserve">D and </w:t>
      </w:r>
      <w:r w:rsidR="00974737" w:rsidRPr="00CD3168">
        <w:rPr>
          <w:rFonts w:ascii="Times New Roman" w:eastAsia="Times New Roman" w:hAnsi="Times New Roman"/>
          <w:sz w:val="24"/>
          <w:szCs w:val="24"/>
          <w:lang w:eastAsia="en-GB"/>
        </w:rPr>
        <w:t xml:space="preserve">Hughson </w:t>
      </w:r>
      <w:r w:rsidR="00C86DFE">
        <w:rPr>
          <w:rFonts w:ascii="Times New Roman" w:eastAsia="Times New Roman" w:hAnsi="Times New Roman"/>
          <w:sz w:val="24"/>
          <w:szCs w:val="24"/>
          <w:lang w:eastAsia="en-GB"/>
        </w:rPr>
        <w:t>J (</w:t>
      </w:r>
      <w:proofErr w:type="spellStart"/>
      <w:proofErr w:type="gramStart"/>
      <w:r w:rsidR="00C86DFE">
        <w:rPr>
          <w:rFonts w:ascii="Times New Roman" w:eastAsia="Times New Roman" w:hAnsi="Times New Roman"/>
          <w:sz w:val="24"/>
          <w:szCs w:val="24"/>
          <w:lang w:eastAsia="en-GB"/>
        </w:rPr>
        <w:t>eds</w:t>
      </w:r>
      <w:proofErr w:type="spellEnd"/>
      <w:proofErr w:type="gramEnd"/>
      <w:r w:rsidR="00C86DFE">
        <w:rPr>
          <w:rFonts w:ascii="Times New Roman" w:eastAsia="Times New Roman" w:hAnsi="Times New Roman"/>
          <w:sz w:val="24"/>
          <w:szCs w:val="24"/>
          <w:lang w:eastAsia="en-GB"/>
        </w:rPr>
        <w:t>)</w:t>
      </w:r>
      <w:r w:rsidR="00974737" w:rsidRPr="00CD3168">
        <w:rPr>
          <w:rFonts w:ascii="Times New Roman" w:eastAsia="Times New Roman" w:hAnsi="Times New Roman"/>
          <w:sz w:val="24"/>
          <w:szCs w:val="24"/>
          <w:lang w:eastAsia="en-GB"/>
        </w:rPr>
        <w:t xml:space="preserve"> </w:t>
      </w:r>
      <w:r w:rsidR="00974737" w:rsidRPr="00CD3168">
        <w:rPr>
          <w:rFonts w:ascii="Times New Roman" w:eastAsia="Times New Roman" w:hAnsi="Times New Roman"/>
          <w:i/>
          <w:sz w:val="24"/>
          <w:szCs w:val="24"/>
          <w:lang w:eastAsia="en-GB"/>
        </w:rPr>
        <w:t xml:space="preserve">The Sociology of Art: Ways of Seeing. </w:t>
      </w:r>
      <w:r w:rsidR="00974737" w:rsidRPr="00CD3168">
        <w:rPr>
          <w:rFonts w:ascii="Times New Roman" w:eastAsia="Times New Roman" w:hAnsi="Times New Roman"/>
          <w:sz w:val="24"/>
          <w:szCs w:val="24"/>
          <w:lang w:eastAsia="en-GB"/>
        </w:rPr>
        <w:t>Basingstoke, Hampshire: Palgrave MacMillan, pp 98-109.</w:t>
      </w:r>
    </w:p>
    <w:p w:rsidR="00BE0670" w:rsidRDefault="009967C5" w:rsidP="002C6FAB">
      <w:pPr>
        <w:spacing w:line="480" w:lineRule="auto"/>
        <w:ind w:left="284" w:hanging="284"/>
        <w:rPr>
          <w:rFonts w:ascii="Times New Roman" w:eastAsia="Times New Roman" w:hAnsi="Times New Roman"/>
          <w:sz w:val="24"/>
          <w:szCs w:val="24"/>
          <w:lang w:eastAsia="en-GB"/>
        </w:rPr>
      </w:pPr>
      <w:proofErr w:type="spellStart"/>
      <w:r>
        <w:rPr>
          <w:rFonts w:ascii="Times New Roman" w:eastAsia="Times New Roman" w:hAnsi="Times New Roman"/>
          <w:sz w:val="24"/>
          <w:szCs w:val="24"/>
          <w:lang w:eastAsia="en-GB"/>
        </w:rPr>
        <w:t>Inglis</w:t>
      </w:r>
      <w:proofErr w:type="spellEnd"/>
      <w:r>
        <w:rPr>
          <w:rFonts w:ascii="Times New Roman" w:eastAsia="Times New Roman" w:hAnsi="Times New Roman"/>
          <w:sz w:val="24"/>
          <w:szCs w:val="24"/>
          <w:lang w:eastAsia="en-GB"/>
        </w:rPr>
        <w:t xml:space="preserve"> D and Hughson J</w:t>
      </w:r>
      <w:r w:rsidR="00BE0670" w:rsidRPr="00CD3168">
        <w:rPr>
          <w:rFonts w:ascii="Times New Roman" w:eastAsia="Times New Roman" w:hAnsi="Times New Roman"/>
          <w:sz w:val="24"/>
          <w:szCs w:val="24"/>
          <w:lang w:eastAsia="en-GB"/>
        </w:rPr>
        <w:t xml:space="preserve"> (2005) Introduct</w:t>
      </w:r>
      <w:r w:rsidR="00C86DFE">
        <w:rPr>
          <w:rFonts w:ascii="Times New Roman" w:eastAsia="Times New Roman" w:hAnsi="Times New Roman"/>
          <w:sz w:val="24"/>
          <w:szCs w:val="24"/>
          <w:lang w:eastAsia="en-GB"/>
        </w:rPr>
        <w:t xml:space="preserve">ion: ‘Art’ and sociology. In: </w:t>
      </w:r>
      <w:proofErr w:type="spellStart"/>
      <w:r w:rsidR="00BE0670" w:rsidRPr="00CD3168">
        <w:rPr>
          <w:rFonts w:ascii="Times New Roman" w:eastAsia="Times New Roman" w:hAnsi="Times New Roman"/>
          <w:sz w:val="24"/>
          <w:szCs w:val="24"/>
          <w:lang w:eastAsia="en-GB"/>
        </w:rPr>
        <w:t>Inglis</w:t>
      </w:r>
      <w:proofErr w:type="spellEnd"/>
      <w:r w:rsidR="00BE0670" w:rsidRPr="00CD3168">
        <w:rPr>
          <w:rFonts w:ascii="Times New Roman" w:eastAsia="Times New Roman" w:hAnsi="Times New Roman"/>
          <w:sz w:val="24"/>
          <w:szCs w:val="24"/>
          <w:lang w:eastAsia="en-GB"/>
        </w:rPr>
        <w:t xml:space="preserve"> </w:t>
      </w:r>
      <w:r w:rsidR="00C86DFE">
        <w:rPr>
          <w:rFonts w:ascii="Times New Roman" w:eastAsia="Times New Roman" w:hAnsi="Times New Roman"/>
          <w:sz w:val="24"/>
          <w:szCs w:val="24"/>
          <w:lang w:eastAsia="en-GB"/>
        </w:rPr>
        <w:t xml:space="preserve">D and </w:t>
      </w:r>
      <w:r w:rsidR="00BE0670" w:rsidRPr="00CD3168">
        <w:rPr>
          <w:rFonts w:ascii="Times New Roman" w:eastAsia="Times New Roman" w:hAnsi="Times New Roman"/>
          <w:sz w:val="24"/>
          <w:szCs w:val="24"/>
          <w:lang w:eastAsia="en-GB"/>
        </w:rPr>
        <w:t xml:space="preserve">Hughson </w:t>
      </w:r>
      <w:r w:rsidR="00C86DFE">
        <w:rPr>
          <w:rFonts w:ascii="Times New Roman" w:eastAsia="Times New Roman" w:hAnsi="Times New Roman"/>
          <w:sz w:val="24"/>
          <w:szCs w:val="24"/>
          <w:lang w:eastAsia="en-GB"/>
        </w:rPr>
        <w:t>J (</w:t>
      </w:r>
      <w:proofErr w:type="spellStart"/>
      <w:proofErr w:type="gramStart"/>
      <w:r w:rsidR="00C86DFE">
        <w:rPr>
          <w:rFonts w:ascii="Times New Roman" w:eastAsia="Times New Roman" w:hAnsi="Times New Roman"/>
          <w:sz w:val="24"/>
          <w:szCs w:val="24"/>
          <w:lang w:eastAsia="en-GB"/>
        </w:rPr>
        <w:t>eds</w:t>
      </w:r>
      <w:proofErr w:type="spellEnd"/>
      <w:proofErr w:type="gramEnd"/>
      <w:r w:rsidR="00C86DFE">
        <w:rPr>
          <w:rFonts w:ascii="Times New Roman" w:eastAsia="Times New Roman" w:hAnsi="Times New Roman"/>
          <w:sz w:val="24"/>
          <w:szCs w:val="24"/>
          <w:lang w:eastAsia="en-GB"/>
        </w:rPr>
        <w:t>)</w:t>
      </w:r>
      <w:r w:rsidR="00BE0670" w:rsidRPr="00CD3168">
        <w:rPr>
          <w:rFonts w:ascii="Times New Roman" w:eastAsia="Times New Roman" w:hAnsi="Times New Roman"/>
          <w:sz w:val="24"/>
          <w:szCs w:val="24"/>
          <w:lang w:eastAsia="en-GB"/>
        </w:rPr>
        <w:t xml:space="preserve"> </w:t>
      </w:r>
      <w:r w:rsidR="00BE0670" w:rsidRPr="00CD3168">
        <w:rPr>
          <w:rFonts w:ascii="Times New Roman" w:eastAsia="Times New Roman" w:hAnsi="Times New Roman"/>
          <w:i/>
          <w:sz w:val="24"/>
          <w:szCs w:val="24"/>
          <w:lang w:eastAsia="en-GB"/>
        </w:rPr>
        <w:t xml:space="preserve">The Sociology of Art: Ways of Seeing. </w:t>
      </w:r>
      <w:r w:rsidR="00BE0670" w:rsidRPr="00CD3168">
        <w:rPr>
          <w:rFonts w:ascii="Times New Roman" w:eastAsia="Times New Roman" w:hAnsi="Times New Roman"/>
          <w:sz w:val="24"/>
          <w:szCs w:val="24"/>
          <w:lang w:eastAsia="en-GB"/>
        </w:rPr>
        <w:t>Basingstoke, Hampshire: Palgrave MacMillan, pp 1-7.</w:t>
      </w:r>
    </w:p>
    <w:p w:rsidR="00EB2089" w:rsidRPr="00EB2089" w:rsidRDefault="00EB2089" w:rsidP="002C6FAB">
      <w:pPr>
        <w:spacing w:line="480" w:lineRule="auto"/>
        <w:ind w:left="284" w:hanging="284"/>
        <w:rPr>
          <w:rFonts w:ascii="Times New Roman" w:eastAsia="Times New Roman" w:hAnsi="Times New Roman"/>
          <w:sz w:val="24"/>
          <w:szCs w:val="24"/>
          <w:lang w:eastAsia="en-GB"/>
        </w:rPr>
      </w:pPr>
      <w:proofErr w:type="gramStart"/>
      <w:r>
        <w:rPr>
          <w:rFonts w:ascii="Times New Roman" w:eastAsia="Times New Roman" w:hAnsi="Times New Roman"/>
          <w:sz w:val="24"/>
          <w:szCs w:val="24"/>
          <w:lang w:eastAsia="en-GB"/>
        </w:rPr>
        <w:t xml:space="preserve">Jackson D (1991) The ‘Golgotha’ of Ilya </w:t>
      </w:r>
      <w:proofErr w:type="spellStart"/>
      <w:r>
        <w:rPr>
          <w:rFonts w:ascii="Times New Roman" w:eastAsia="Times New Roman" w:hAnsi="Times New Roman"/>
          <w:sz w:val="24"/>
          <w:szCs w:val="24"/>
          <w:lang w:eastAsia="en-GB"/>
        </w:rPr>
        <w:t>Repin</w:t>
      </w:r>
      <w:proofErr w:type="spellEnd"/>
      <w:r>
        <w:rPr>
          <w:rFonts w:ascii="Times New Roman" w:eastAsia="Times New Roman" w:hAnsi="Times New Roman"/>
          <w:sz w:val="24"/>
          <w:szCs w:val="24"/>
          <w:lang w:eastAsia="en-GB"/>
        </w:rPr>
        <w:t xml:space="preserve"> in context.</w:t>
      </w:r>
      <w:proofErr w:type="gramEnd"/>
      <w:r>
        <w:rPr>
          <w:rFonts w:ascii="Times New Roman" w:eastAsia="Times New Roman" w:hAnsi="Times New Roman"/>
          <w:sz w:val="24"/>
          <w:szCs w:val="24"/>
          <w:lang w:eastAsia="en-GB"/>
        </w:rPr>
        <w:t xml:space="preserve"> </w:t>
      </w:r>
      <w:r>
        <w:rPr>
          <w:rFonts w:ascii="Times New Roman" w:eastAsia="Times New Roman" w:hAnsi="Times New Roman"/>
          <w:i/>
          <w:sz w:val="24"/>
          <w:szCs w:val="24"/>
          <w:lang w:eastAsia="en-GB"/>
        </w:rPr>
        <w:t xml:space="preserve">Record of the Art Museum, Princeton University, </w:t>
      </w:r>
      <w:r>
        <w:rPr>
          <w:rFonts w:ascii="Times New Roman" w:eastAsia="Times New Roman" w:hAnsi="Times New Roman"/>
          <w:sz w:val="24"/>
          <w:szCs w:val="24"/>
          <w:lang w:eastAsia="en-GB"/>
        </w:rPr>
        <w:t>50(1): 2-15.</w:t>
      </w:r>
    </w:p>
    <w:p w:rsidR="008D2034" w:rsidRDefault="00383C0D" w:rsidP="002C6FAB">
      <w:pPr>
        <w:spacing w:line="480" w:lineRule="auto"/>
        <w:ind w:left="284" w:hanging="284"/>
        <w:rPr>
          <w:rFonts w:ascii="Times New Roman" w:eastAsia="Times New Roman" w:hAnsi="Times New Roman"/>
          <w:sz w:val="24"/>
          <w:szCs w:val="24"/>
          <w:lang w:eastAsia="en-GB"/>
        </w:rPr>
      </w:pPr>
      <w:r>
        <w:rPr>
          <w:rFonts w:ascii="Times New Roman" w:eastAsia="Times New Roman" w:hAnsi="Times New Roman"/>
          <w:sz w:val="24"/>
          <w:szCs w:val="24"/>
          <w:lang w:eastAsia="en-GB"/>
        </w:rPr>
        <w:t>Jacobsen C and House RJ (2001)</w:t>
      </w:r>
      <w:r w:rsidR="008D2034">
        <w:rPr>
          <w:rFonts w:ascii="Times New Roman" w:eastAsia="Times New Roman" w:hAnsi="Times New Roman"/>
          <w:sz w:val="24"/>
          <w:szCs w:val="24"/>
          <w:lang w:eastAsia="en-GB"/>
        </w:rPr>
        <w:t xml:space="preserve"> Dynamics of charismatic leadership: A process theory, simulation model and tests. </w:t>
      </w:r>
      <w:r w:rsidR="008D2034">
        <w:rPr>
          <w:rFonts w:ascii="Times New Roman" w:eastAsia="Times New Roman" w:hAnsi="Times New Roman"/>
          <w:i/>
          <w:sz w:val="24"/>
          <w:szCs w:val="24"/>
          <w:lang w:eastAsia="en-GB"/>
        </w:rPr>
        <w:t>Leadership Quarterly</w:t>
      </w:r>
      <w:r w:rsidR="008D2034">
        <w:rPr>
          <w:rFonts w:ascii="Times New Roman" w:eastAsia="Times New Roman" w:hAnsi="Times New Roman"/>
          <w:sz w:val="24"/>
          <w:szCs w:val="24"/>
          <w:lang w:eastAsia="en-GB"/>
        </w:rPr>
        <w:t>, 12: 75-112.</w:t>
      </w:r>
    </w:p>
    <w:p w:rsidR="000031B7" w:rsidRDefault="00383C0D" w:rsidP="002C6FAB">
      <w:pPr>
        <w:spacing w:line="480" w:lineRule="auto"/>
        <w:ind w:left="284" w:hanging="284"/>
        <w:rPr>
          <w:rFonts w:ascii="Times New Roman" w:eastAsia="Times New Roman" w:hAnsi="Times New Roman"/>
          <w:sz w:val="24"/>
          <w:szCs w:val="24"/>
          <w:lang w:eastAsia="en-GB"/>
        </w:rPr>
      </w:pPr>
      <w:r>
        <w:rPr>
          <w:rFonts w:ascii="Times New Roman" w:eastAsia="Times New Roman" w:hAnsi="Times New Roman"/>
          <w:sz w:val="24"/>
          <w:szCs w:val="24"/>
          <w:lang w:eastAsia="en-GB"/>
        </w:rPr>
        <w:t>James I (2012)</w:t>
      </w:r>
      <w:r w:rsidR="000031B7">
        <w:rPr>
          <w:rFonts w:ascii="Times New Roman" w:eastAsia="Times New Roman" w:hAnsi="Times New Roman"/>
          <w:sz w:val="24"/>
          <w:szCs w:val="24"/>
          <w:lang w:eastAsia="en-GB"/>
        </w:rPr>
        <w:t xml:space="preserve"> </w:t>
      </w:r>
      <w:proofErr w:type="gramStart"/>
      <w:r w:rsidR="000031B7">
        <w:rPr>
          <w:rFonts w:ascii="Times New Roman" w:eastAsia="Times New Roman" w:hAnsi="Times New Roman"/>
          <w:i/>
          <w:sz w:val="24"/>
          <w:szCs w:val="24"/>
          <w:lang w:eastAsia="en-GB"/>
        </w:rPr>
        <w:t>The</w:t>
      </w:r>
      <w:proofErr w:type="gramEnd"/>
      <w:r w:rsidR="000031B7">
        <w:rPr>
          <w:rFonts w:ascii="Times New Roman" w:eastAsia="Times New Roman" w:hAnsi="Times New Roman"/>
          <w:i/>
          <w:sz w:val="24"/>
          <w:szCs w:val="24"/>
          <w:lang w:eastAsia="en-GB"/>
        </w:rPr>
        <w:t xml:space="preserve"> New French Philosophy. </w:t>
      </w:r>
      <w:r w:rsidR="000031B7">
        <w:rPr>
          <w:rFonts w:ascii="Times New Roman" w:eastAsia="Times New Roman" w:hAnsi="Times New Roman"/>
          <w:sz w:val="24"/>
          <w:szCs w:val="24"/>
          <w:lang w:eastAsia="en-GB"/>
        </w:rPr>
        <w:t>Cambridge: Polity Press.</w:t>
      </w:r>
    </w:p>
    <w:p w:rsidR="002B7C44" w:rsidRPr="002B7C44" w:rsidRDefault="002B7C44" w:rsidP="002C6FAB">
      <w:pPr>
        <w:spacing w:line="480" w:lineRule="auto"/>
        <w:ind w:left="284" w:hanging="284"/>
        <w:rPr>
          <w:rFonts w:ascii="Times New Roman" w:eastAsia="Times New Roman" w:hAnsi="Times New Roman"/>
          <w:sz w:val="24"/>
          <w:szCs w:val="24"/>
          <w:lang w:eastAsia="en-GB"/>
        </w:rPr>
      </w:pPr>
      <w:proofErr w:type="gramStart"/>
      <w:r>
        <w:rPr>
          <w:rFonts w:ascii="Times New Roman" w:eastAsia="Times New Roman" w:hAnsi="Times New Roman"/>
          <w:sz w:val="24"/>
          <w:szCs w:val="24"/>
          <w:lang w:eastAsia="en-GB"/>
        </w:rPr>
        <w:t xml:space="preserve">Kandinsky W </w:t>
      </w:r>
      <w:r w:rsidR="00A661C6">
        <w:rPr>
          <w:rFonts w:ascii="Times New Roman" w:eastAsia="Times New Roman" w:hAnsi="Times New Roman"/>
          <w:sz w:val="24"/>
          <w:szCs w:val="24"/>
          <w:lang w:eastAsia="en-GB"/>
        </w:rPr>
        <w:t>(1911</w:t>
      </w:r>
      <w:r>
        <w:rPr>
          <w:rFonts w:ascii="Times New Roman" w:eastAsia="Times New Roman" w:hAnsi="Times New Roman"/>
          <w:sz w:val="24"/>
          <w:szCs w:val="24"/>
          <w:lang w:eastAsia="en-GB"/>
        </w:rPr>
        <w:t xml:space="preserve">) </w:t>
      </w:r>
      <w:proofErr w:type="spellStart"/>
      <w:r w:rsidR="00A661C6" w:rsidRPr="002B7C44">
        <w:rPr>
          <w:rFonts w:ascii="Times New Roman" w:eastAsia="Times New Roman" w:hAnsi="Times New Roman"/>
          <w:i/>
          <w:sz w:val="24"/>
          <w:szCs w:val="24"/>
          <w:lang w:eastAsia="en-GB"/>
        </w:rPr>
        <w:t>Ü</w:t>
      </w:r>
      <w:r w:rsidR="00A661C6">
        <w:rPr>
          <w:rFonts w:ascii="Times New Roman" w:eastAsia="Times New Roman" w:hAnsi="Times New Roman"/>
          <w:i/>
          <w:sz w:val="24"/>
          <w:szCs w:val="24"/>
          <w:lang w:eastAsia="en-GB"/>
        </w:rPr>
        <w:t>ber</w:t>
      </w:r>
      <w:proofErr w:type="spellEnd"/>
      <w:r w:rsidR="00A661C6">
        <w:rPr>
          <w:rFonts w:ascii="Times New Roman" w:eastAsia="Times New Roman" w:hAnsi="Times New Roman"/>
          <w:i/>
          <w:sz w:val="24"/>
          <w:szCs w:val="24"/>
          <w:lang w:eastAsia="en-GB"/>
        </w:rPr>
        <w:t xml:space="preserve"> das </w:t>
      </w:r>
      <w:proofErr w:type="spellStart"/>
      <w:r w:rsidR="00A661C6">
        <w:rPr>
          <w:rFonts w:ascii="Times New Roman" w:eastAsia="Times New Roman" w:hAnsi="Times New Roman"/>
          <w:i/>
          <w:sz w:val="24"/>
          <w:szCs w:val="24"/>
          <w:lang w:eastAsia="en-GB"/>
        </w:rPr>
        <w:t>Geistige</w:t>
      </w:r>
      <w:proofErr w:type="spellEnd"/>
      <w:r w:rsidR="00A661C6">
        <w:rPr>
          <w:rFonts w:ascii="Times New Roman" w:eastAsia="Times New Roman" w:hAnsi="Times New Roman"/>
          <w:i/>
          <w:sz w:val="24"/>
          <w:szCs w:val="24"/>
          <w:lang w:eastAsia="en-GB"/>
        </w:rPr>
        <w:t xml:space="preserve"> in der </w:t>
      </w:r>
      <w:proofErr w:type="spellStart"/>
      <w:r w:rsidR="00A661C6">
        <w:rPr>
          <w:rFonts w:ascii="Times New Roman" w:eastAsia="Times New Roman" w:hAnsi="Times New Roman"/>
          <w:i/>
          <w:sz w:val="24"/>
          <w:szCs w:val="24"/>
          <w:lang w:eastAsia="en-GB"/>
        </w:rPr>
        <w:t>Kunst</w:t>
      </w:r>
      <w:proofErr w:type="spellEnd"/>
      <w:r w:rsidR="00A661C6">
        <w:rPr>
          <w:rFonts w:ascii="Times New Roman" w:eastAsia="Times New Roman" w:hAnsi="Times New Roman"/>
          <w:i/>
          <w:sz w:val="24"/>
          <w:szCs w:val="24"/>
          <w:lang w:eastAsia="en-GB"/>
        </w:rPr>
        <w:t>.</w:t>
      </w:r>
      <w:proofErr w:type="gramEnd"/>
      <w:r w:rsidR="00A661C6" w:rsidRPr="002B7C44">
        <w:rPr>
          <w:rFonts w:ascii="Times New Roman" w:eastAsia="Times New Roman" w:hAnsi="Times New Roman"/>
          <w:i/>
          <w:sz w:val="24"/>
          <w:szCs w:val="24"/>
          <w:lang w:eastAsia="en-GB"/>
        </w:rPr>
        <w:t xml:space="preserve"> </w:t>
      </w:r>
      <w:proofErr w:type="gramStart"/>
      <w:r w:rsidR="00A661C6">
        <w:rPr>
          <w:rFonts w:ascii="Times New Roman" w:eastAsia="Times New Roman" w:hAnsi="Times New Roman"/>
          <w:sz w:val="24"/>
          <w:szCs w:val="24"/>
          <w:lang w:eastAsia="en-GB"/>
        </w:rPr>
        <w:t xml:space="preserve">Translated into English (1914) </w:t>
      </w:r>
      <w:r w:rsidRPr="002B7C44">
        <w:rPr>
          <w:rFonts w:ascii="Times New Roman" w:eastAsia="Times New Roman" w:hAnsi="Times New Roman"/>
          <w:i/>
          <w:sz w:val="24"/>
          <w:szCs w:val="24"/>
          <w:lang w:eastAsia="en-GB"/>
        </w:rPr>
        <w:t>The Art of Spiritual Harmony</w:t>
      </w:r>
      <w:r>
        <w:rPr>
          <w:rFonts w:ascii="Times New Roman" w:eastAsia="Times New Roman" w:hAnsi="Times New Roman"/>
          <w:sz w:val="24"/>
          <w:szCs w:val="24"/>
          <w:lang w:eastAsia="en-GB"/>
        </w:rPr>
        <w:t>.</w:t>
      </w:r>
      <w:proofErr w:type="gramEnd"/>
      <w:r>
        <w:rPr>
          <w:rFonts w:ascii="Times New Roman" w:eastAsia="Times New Roman" w:hAnsi="Times New Roman"/>
          <w:sz w:val="24"/>
          <w:szCs w:val="24"/>
          <w:lang w:eastAsia="en-GB"/>
        </w:rPr>
        <w:t xml:space="preserve"> All take from the 1977 edition </w:t>
      </w:r>
      <w:proofErr w:type="gramStart"/>
      <w:r>
        <w:rPr>
          <w:rFonts w:ascii="Times New Roman" w:eastAsia="Times New Roman" w:hAnsi="Times New Roman"/>
          <w:i/>
          <w:sz w:val="24"/>
          <w:szCs w:val="24"/>
          <w:lang w:eastAsia="en-GB"/>
        </w:rPr>
        <w:t>Concerning</w:t>
      </w:r>
      <w:proofErr w:type="gramEnd"/>
      <w:r>
        <w:rPr>
          <w:rFonts w:ascii="Times New Roman" w:eastAsia="Times New Roman" w:hAnsi="Times New Roman"/>
          <w:i/>
          <w:sz w:val="24"/>
          <w:szCs w:val="24"/>
          <w:lang w:eastAsia="en-GB"/>
        </w:rPr>
        <w:t xml:space="preserve"> The Spiritual in Art.</w:t>
      </w:r>
      <w:r>
        <w:rPr>
          <w:rFonts w:ascii="Times New Roman" w:eastAsia="Times New Roman" w:hAnsi="Times New Roman"/>
          <w:sz w:val="24"/>
          <w:szCs w:val="24"/>
          <w:lang w:eastAsia="en-GB"/>
        </w:rPr>
        <w:t xml:space="preserve"> New York: Dover Classics.</w:t>
      </w:r>
      <w:r w:rsidR="00A661C6">
        <w:rPr>
          <w:rFonts w:ascii="Times New Roman" w:eastAsia="Times New Roman" w:hAnsi="Times New Roman"/>
          <w:sz w:val="24"/>
          <w:szCs w:val="24"/>
          <w:lang w:eastAsia="en-GB"/>
        </w:rPr>
        <w:t xml:space="preserve"> </w:t>
      </w:r>
      <w:proofErr w:type="gramStart"/>
      <w:r w:rsidR="00A661C6">
        <w:rPr>
          <w:rFonts w:ascii="Times New Roman" w:eastAsia="Times New Roman" w:hAnsi="Times New Roman"/>
          <w:sz w:val="24"/>
          <w:szCs w:val="24"/>
          <w:lang w:eastAsia="en-GB"/>
        </w:rPr>
        <w:t>Translated by MTH Sadler.</w:t>
      </w:r>
      <w:proofErr w:type="gramEnd"/>
    </w:p>
    <w:p w:rsidR="005C61BD" w:rsidRPr="005C61BD" w:rsidRDefault="00383C0D" w:rsidP="002C6FAB">
      <w:pPr>
        <w:spacing w:line="480" w:lineRule="auto"/>
        <w:ind w:left="284" w:hanging="284"/>
        <w:rPr>
          <w:rFonts w:ascii="Times New Roman" w:hAnsi="Times New Roman"/>
          <w:sz w:val="24"/>
          <w:szCs w:val="24"/>
        </w:rPr>
      </w:pPr>
      <w:r>
        <w:rPr>
          <w:rFonts w:ascii="Times New Roman" w:eastAsia="Times New Roman" w:hAnsi="Times New Roman"/>
          <w:sz w:val="24"/>
          <w:szCs w:val="24"/>
          <w:lang w:eastAsia="en-GB"/>
        </w:rPr>
        <w:t>Kimmel MS (1990)</w:t>
      </w:r>
      <w:r w:rsidR="005C61BD">
        <w:rPr>
          <w:rFonts w:ascii="Times New Roman" w:eastAsia="Times New Roman" w:hAnsi="Times New Roman"/>
          <w:sz w:val="24"/>
          <w:szCs w:val="24"/>
          <w:lang w:eastAsia="en-GB"/>
        </w:rPr>
        <w:t xml:space="preserve"> </w:t>
      </w:r>
      <w:r w:rsidR="005C61BD">
        <w:rPr>
          <w:rFonts w:ascii="Times New Roman" w:eastAsia="Times New Roman" w:hAnsi="Times New Roman"/>
          <w:i/>
          <w:sz w:val="24"/>
          <w:szCs w:val="24"/>
          <w:lang w:eastAsia="en-GB"/>
        </w:rPr>
        <w:t xml:space="preserve">Revolution: A Sociological Interpretation. </w:t>
      </w:r>
      <w:r w:rsidR="005C61BD">
        <w:rPr>
          <w:rFonts w:ascii="Times New Roman" w:eastAsia="Times New Roman" w:hAnsi="Times New Roman"/>
          <w:sz w:val="24"/>
          <w:szCs w:val="24"/>
          <w:lang w:eastAsia="en-GB"/>
        </w:rPr>
        <w:t>Cambridge: Polity Press.</w:t>
      </w:r>
    </w:p>
    <w:p w:rsidR="00071A96" w:rsidRDefault="00383C0D" w:rsidP="002C6FAB">
      <w:pPr>
        <w:spacing w:line="480" w:lineRule="auto"/>
        <w:ind w:left="284" w:hanging="284"/>
        <w:rPr>
          <w:rFonts w:ascii="Times New Roman" w:hAnsi="Times New Roman"/>
          <w:bCs/>
          <w:color w:val="000000"/>
          <w:sz w:val="24"/>
          <w:szCs w:val="24"/>
          <w:lang w:val="en-US"/>
        </w:rPr>
      </w:pPr>
      <w:r>
        <w:rPr>
          <w:rFonts w:ascii="Times New Roman" w:hAnsi="Times New Roman"/>
          <w:bCs/>
          <w:color w:val="000000"/>
          <w:sz w:val="24"/>
          <w:szCs w:val="24"/>
          <w:lang w:val="en-US"/>
        </w:rPr>
        <w:t>Knights D and O’Leary M</w:t>
      </w:r>
      <w:r w:rsidR="002E0ECA" w:rsidRPr="00CD3168">
        <w:rPr>
          <w:rFonts w:ascii="Times New Roman" w:hAnsi="Times New Roman"/>
          <w:bCs/>
          <w:color w:val="000000"/>
          <w:sz w:val="24"/>
          <w:szCs w:val="24"/>
          <w:lang w:val="en-US"/>
        </w:rPr>
        <w:t xml:space="preserve"> </w:t>
      </w:r>
      <w:r w:rsidR="00071A96" w:rsidRPr="00CD3168">
        <w:rPr>
          <w:rFonts w:ascii="Times New Roman" w:hAnsi="Times New Roman"/>
          <w:bCs/>
          <w:color w:val="000000"/>
          <w:sz w:val="24"/>
          <w:szCs w:val="24"/>
          <w:lang w:val="en-US"/>
        </w:rPr>
        <w:t>(</w:t>
      </w:r>
      <w:r w:rsidR="002E0ECA" w:rsidRPr="00CD3168">
        <w:rPr>
          <w:rFonts w:ascii="Times New Roman" w:hAnsi="Times New Roman"/>
          <w:bCs/>
          <w:color w:val="000000"/>
          <w:sz w:val="24"/>
          <w:szCs w:val="24"/>
          <w:lang w:val="en-US"/>
        </w:rPr>
        <w:t>20</w:t>
      </w:r>
      <w:r w:rsidR="00C82C47" w:rsidRPr="00CD3168">
        <w:rPr>
          <w:rFonts w:ascii="Times New Roman" w:hAnsi="Times New Roman"/>
          <w:bCs/>
          <w:color w:val="000000"/>
          <w:sz w:val="24"/>
          <w:szCs w:val="24"/>
          <w:lang w:val="en-US"/>
        </w:rPr>
        <w:t>06</w:t>
      </w:r>
      <w:r w:rsidR="006D7B27" w:rsidRPr="00CD3168">
        <w:rPr>
          <w:rFonts w:ascii="Times New Roman" w:hAnsi="Times New Roman"/>
          <w:bCs/>
          <w:color w:val="000000"/>
          <w:sz w:val="24"/>
          <w:szCs w:val="24"/>
          <w:lang w:val="en-US"/>
        </w:rPr>
        <w:t>)</w:t>
      </w:r>
      <w:r w:rsidR="00C82C47" w:rsidRPr="00CD3168">
        <w:rPr>
          <w:rFonts w:ascii="Times New Roman" w:hAnsi="Times New Roman"/>
          <w:bCs/>
          <w:color w:val="000000"/>
          <w:sz w:val="24"/>
          <w:szCs w:val="24"/>
          <w:lang w:val="en-US"/>
        </w:rPr>
        <w:t xml:space="preserve"> Leadership, Ethics and Responsibility to the Other, </w:t>
      </w:r>
      <w:r w:rsidR="00C82C47" w:rsidRPr="00CD3168">
        <w:rPr>
          <w:rFonts w:ascii="Times New Roman" w:hAnsi="Times New Roman"/>
          <w:bCs/>
          <w:i/>
          <w:iCs/>
          <w:color w:val="000000"/>
          <w:sz w:val="24"/>
          <w:szCs w:val="24"/>
          <w:lang w:val="en-US"/>
        </w:rPr>
        <w:t xml:space="preserve">Journal of Business Ethics, </w:t>
      </w:r>
      <w:r w:rsidR="006D7B27" w:rsidRPr="00CD3168">
        <w:rPr>
          <w:rFonts w:ascii="Times New Roman" w:hAnsi="Times New Roman"/>
          <w:bCs/>
          <w:color w:val="000000"/>
          <w:sz w:val="24"/>
          <w:szCs w:val="24"/>
          <w:lang w:val="en-US"/>
        </w:rPr>
        <w:t xml:space="preserve">67: </w:t>
      </w:r>
      <w:r w:rsidR="00C82C47" w:rsidRPr="00CD3168">
        <w:rPr>
          <w:rFonts w:ascii="Times New Roman" w:hAnsi="Times New Roman"/>
          <w:bCs/>
          <w:color w:val="000000"/>
          <w:sz w:val="24"/>
          <w:szCs w:val="24"/>
          <w:lang w:val="en-US"/>
        </w:rPr>
        <w:t>125-137.</w:t>
      </w:r>
    </w:p>
    <w:p w:rsidR="00E7395E" w:rsidRDefault="00383C0D" w:rsidP="002C6FAB">
      <w:pPr>
        <w:spacing w:line="480" w:lineRule="auto"/>
        <w:ind w:left="284" w:hanging="284"/>
        <w:rPr>
          <w:rFonts w:ascii="Times New Roman" w:hAnsi="Times New Roman"/>
          <w:bCs/>
          <w:color w:val="000000"/>
          <w:sz w:val="24"/>
          <w:szCs w:val="24"/>
          <w:lang w:val="en-US"/>
        </w:rPr>
      </w:pPr>
      <w:r>
        <w:rPr>
          <w:rFonts w:ascii="Times New Roman" w:hAnsi="Times New Roman"/>
          <w:bCs/>
          <w:color w:val="000000"/>
          <w:sz w:val="24"/>
          <w:szCs w:val="24"/>
          <w:lang w:val="en-US"/>
        </w:rPr>
        <w:t>Koivunen N</w:t>
      </w:r>
      <w:r w:rsidR="00E7395E">
        <w:rPr>
          <w:rFonts w:ascii="Times New Roman" w:hAnsi="Times New Roman"/>
          <w:bCs/>
          <w:color w:val="000000"/>
          <w:sz w:val="24"/>
          <w:szCs w:val="24"/>
          <w:lang w:val="en-US"/>
        </w:rPr>
        <w:t xml:space="preserve"> (2007) </w:t>
      </w:r>
      <w:proofErr w:type="gramStart"/>
      <w:r w:rsidR="00E7395E">
        <w:rPr>
          <w:rFonts w:ascii="Times New Roman" w:hAnsi="Times New Roman"/>
          <w:bCs/>
          <w:color w:val="000000"/>
          <w:sz w:val="24"/>
          <w:szCs w:val="24"/>
          <w:lang w:val="en-US"/>
        </w:rPr>
        <w:t>The</w:t>
      </w:r>
      <w:proofErr w:type="gramEnd"/>
      <w:r w:rsidR="00E7395E">
        <w:rPr>
          <w:rFonts w:ascii="Times New Roman" w:hAnsi="Times New Roman"/>
          <w:bCs/>
          <w:color w:val="000000"/>
          <w:sz w:val="24"/>
          <w:szCs w:val="24"/>
          <w:lang w:val="en-US"/>
        </w:rPr>
        <w:t xml:space="preserve"> processual nature</w:t>
      </w:r>
      <w:r>
        <w:rPr>
          <w:rFonts w:ascii="Times New Roman" w:hAnsi="Times New Roman"/>
          <w:bCs/>
          <w:color w:val="000000"/>
          <w:sz w:val="24"/>
          <w:szCs w:val="24"/>
          <w:lang w:val="en-US"/>
        </w:rPr>
        <w:t xml:space="preserve"> </w:t>
      </w:r>
      <w:r w:rsidR="00E7395E">
        <w:rPr>
          <w:rFonts w:ascii="Times New Roman" w:hAnsi="Times New Roman"/>
          <w:bCs/>
          <w:color w:val="000000"/>
          <w:sz w:val="24"/>
          <w:szCs w:val="24"/>
          <w:lang w:val="en-US"/>
        </w:rPr>
        <w:t xml:space="preserve">of leadership discourses. </w:t>
      </w:r>
      <w:r w:rsidR="00E7395E">
        <w:rPr>
          <w:rFonts w:ascii="Times New Roman" w:hAnsi="Times New Roman"/>
          <w:bCs/>
          <w:i/>
          <w:color w:val="000000"/>
          <w:sz w:val="24"/>
          <w:szCs w:val="24"/>
          <w:lang w:val="en-US"/>
        </w:rPr>
        <w:t>Scandinavian Journal of Management</w:t>
      </w:r>
      <w:r w:rsidR="00E7395E">
        <w:rPr>
          <w:rFonts w:ascii="Times New Roman" w:hAnsi="Times New Roman"/>
          <w:bCs/>
          <w:color w:val="000000"/>
          <w:sz w:val="24"/>
          <w:szCs w:val="24"/>
          <w:lang w:val="en-US"/>
        </w:rPr>
        <w:t>, 23: 285-305.</w:t>
      </w:r>
    </w:p>
    <w:p w:rsidR="007F28DC" w:rsidRPr="00CD3168" w:rsidRDefault="00383C0D" w:rsidP="002C6FAB">
      <w:pPr>
        <w:tabs>
          <w:tab w:val="center" w:pos="4513"/>
        </w:tabs>
        <w:spacing w:line="480" w:lineRule="auto"/>
        <w:ind w:left="284" w:hanging="284"/>
        <w:rPr>
          <w:rFonts w:ascii="Times New Roman" w:hAnsi="Times New Roman"/>
          <w:bCs/>
          <w:color w:val="000000"/>
          <w:sz w:val="24"/>
          <w:szCs w:val="24"/>
          <w:lang w:val="en-US"/>
        </w:rPr>
      </w:pPr>
      <w:proofErr w:type="spellStart"/>
      <w:proofErr w:type="gramStart"/>
      <w:r>
        <w:rPr>
          <w:rFonts w:ascii="Times New Roman" w:hAnsi="Times New Roman"/>
          <w:bCs/>
          <w:color w:val="000000"/>
          <w:sz w:val="24"/>
          <w:szCs w:val="24"/>
          <w:lang w:val="en-US"/>
        </w:rPr>
        <w:lastRenderedPageBreak/>
        <w:t>Krantz</w:t>
      </w:r>
      <w:proofErr w:type="spellEnd"/>
      <w:r>
        <w:rPr>
          <w:rFonts w:ascii="Times New Roman" w:hAnsi="Times New Roman"/>
          <w:bCs/>
          <w:color w:val="000000"/>
          <w:sz w:val="24"/>
          <w:szCs w:val="24"/>
          <w:lang w:val="en-US"/>
        </w:rPr>
        <w:t xml:space="preserve"> J</w:t>
      </w:r>
      <w:r w:rsidR="007F28DC" w:rsidRPr="00CD3168">
        <w:rPr>
          <w:rFonts w:ascii="Times New Roman" w:hAnsi="Times New Roman"/>
          <w:bCs/>
          <w:color w:val="000000"/>
          <w:sz w:val="24"/>
          <w:szCs w:val="24"/>
          <w:lang w:val="en-US"/>
        </w:rPr>
        <w:t xml:space="preserve"> (2006) Leadership, betrayal and adaption.</w:t>
      </w:r>
      <w:proofErr w:type="gramEnd"/>
      <w:r w:rsidR="007F28DC" w:rsidRPr="00CD3168">
        <w:rPr>
          <w:rFonts w:ascii="Times New Roman" w:hAnsi="Times New Roman"/>
          <w:bCs/>
          <w:color w:val="000000"/>
          <w:sz w:val="24"/>
          <w:szCs w:val="24"/>
          <w:lang w:val="en-US"/>
        </w:rPr>
        <w:t xml:space="preserve"> </w:t>
      </w:r>
      <w:r w:rsidR="007F28DC" w:rsidRPr="00CD3168">
        <w:rPr>
          <w:rFonts w:ascii="Times New Roman" w:hAnsi="Times New Roman"/>
          <w:bCs/>
          <w:i/>
          <w:color w:val="000000"/>
          <w:sz w:val="24"/>
          <w:szCs w:val="24"/>
          <w:lang w:val="en-US"/>
        </w:rPr>
        <w:t xml:space="preserve">Human Relations, </w:t>
      </w:r>
      <w:r w:rsidR="007F28DC" w:rsidRPr="00CD3168">
        <w:rPr>
          <w:rFonts w:ascii="Times New Roman" w:hAnsi="Times New Roman"/>
          <w:bCs/>
          <w:color w:val="000000"/>
          <w:sz w:val="24"/>
          <w:szCs w:val="24"/>
          <w:lang w:val="en-US"/>
        </w:rPr>
        <w:t>59(2): 221-240.</w:t>
      </w:r>
    </w:p>
    <w:p w:rsidR="00E76F78" w:rsidRPr="00CD3168" w:rsidRDefault="00383C0D" w:rsidP="002C6FAB">
      <w:pPr>
        <w:spacing w:line="480" w:lineRule="auto"/>
        <w:ind w:left="284" w:hanging="284"/>
        <w:rPr>
          <w:rFonts w:ascii="Times New Roman" w:hAnsi="Times New Roman"/>
          <w:sz w:val="24"/>
          <w:szCs w:val="24"/>
        </w:rPr>
      </w:pPr>
      <w:proofErr w:type="spellStart"/>
      <w:r>
        <w:rPr>
          <w:rFonts w:ascii="Times New Roman" w:hAnsi="Times New Roman"/>
          <w:sz w:val="24"/>
          <w:szCs w:val="24"/>
        </w:rPr>
        <w:t>Ladkin</w:t>
      </w:r>
      <w:proofErr w:type="spellEnd"/>
      <w:r>
        <w:rPr>
          <w:rFonts w:ascii="Times New Roman" w:hAnsi="Times New Roman"/>
          <w:sz w:val="24"/>
          <w:szCs w:val="24"/>
        </w:rPr>
        <w:t xml:space="preserve"> D</w:t>
      </w:r>
      <w:r w:rsidR="006D7B27" w:rsidRPr="00CD3168">
        <w:rPr>
          <w:rFonts w:ascii="Times New Roman" w:hAnsi="Times New Roman"/>
          <w:sz w:val="24"/>
          <w:szCs w:val="24"/>
        </w:rPr>
        <w:t xml:space="preserve"> (2008)</w:t>
      </w:r>
      <w:r w:rsidR="003B29D8" w:rsidRPr="00CD3168">
        <w:rPr>
          <w:rFonts w:ascii="Times New Roman" w:hAnsi="Times New Roman"/>
          <w:sz w:val="24"/>
          <w:szCs w:val="24"/>
        </w:rPr>
        <w:t xml:space="preserve"> </w:t>
      </w:r>
      <w:proofErr w:type="gramStart"/>
      <w:r w:rsidR="003B29D8" w:rsidRPr="00CD3168">
        <w:rPr>
          <w:rFonts w:ascii="Times New Roman" w:hAnsi="Times New Roman"/>
          <w:sz w:val="24"/>
          <w:szCs w:val="24"/>
        </w:rPr>
        <w:t>Leading</w:t>
      </w:r>
      <w:proofErr w:type="gramEnd"/>
      <w:r w:rsidR="003B29D8" w:rsidRPr="00CD3168">
        <w:rPr>
          <w:rFonts w:ascii="Times New Roman" w:hAnsi="Times New Roman"/>
          <w:sz w:val="24"/>
          <w:szCs w:val="24"/>
        </w:rPr>
        <w:t xml:space="preserve"> beautifully: How mastery, congruence and purpose create the aesthetic of embodied leadership practice. </w:t>
      </w:r>
      <w:r w:rsidR="003B29D8" w:rsidRPr="00CD3168">
        <w:rPr>
          <w:rStyle w:val="Emphasis"/>
          <w:rFonts w:ascii="Times New Roman" w:hAnsi="Times New Roman"/>
          <w:sz w:val="24"/>
          <w:szCs w:val="24"/>
        </w:rPr>
        <w:t>The Leadership Quarterly,</w:t>
      </w:r>
      <w:r w:rsidR="003B29D8" w:rsidRPr="00CD3168">
        <w:rPr>
          <w:rFonts w:ascii="Times New Roman" w:hAnsi="Times New Roman"/>
          <w:i/>
          <w:sz w:val="24"/>
          <w:szCs w:val="24"/>
        </w:rPr>
        <w:t xml:space="preserve"> </w:t>
      </w:r>
      <w:r w:rsidR="006D7B27" w:rsidRPr="00CD3168">
        <w:rPr>
          <w:rFonts w:ascii="Times New Roman" w:hAnsi="Times New Roman"/>
          <w:sz w:val="24"/>
          <w:szCs w:val="24"/>
        </w:rPr>
        <w:t xml:space="preserve">19 (1): </w:t>
      </w:r>
      <w:r w:rsidR="003B29D8" w:rsidRPr="00CD3168">
        <w:rPr>
          <w:rFonts w:ascii="Times New Roman" w:hAnsi="Times New Roman"/>
          <w:sz w:val="24"/>
          <w:szCs w:val="24"/>
        </w:rPr>
        <w:t>31–41.</w:t>
      </w:r>
    </w:p>
    <w:p w:rsidR="00E76F78" w:rsidRPr="00CD3168" w:rsidRDefault="0019375C" w:rsidP="002C6FAB">
      <w:pPr>
        <w:spacing w:line="480" w:lineRule="auto"/>
        <w:ind w:left="284" w:hanging="284"/>
        <w:rPr>
          <w:rFonts w:ascii="Times New Roman" w:hAnsi="Times New Roman"/>
          <w:bCs/>
          <w:color w:val="000000"/>
          <w:sz w:val="24"/>
          <w:szCs w:val="24"/>
          <w:lang w:val="en-US"/>
        </w:rPr>
      </w:pPr>
      <w:proofErr w:type="spellStart"/>
      <w:r w:rsidRPr="00CD3168">
        <w:rPr>
          <w:rFonts w:ascii="Times New Roman" w:hAnsi="Times New Roman"/>
          <w:bCs/>
          <w:color w:val="000000"/>
          <w:sz w:val="24"/>
          <w:szCs w:val="24"/>
          <w:lang w:val="en-US"/>
        </w:rPr>
        <w:t>La</w:t>
      </w:r>
      <w:r w:rsidR="00383C0D">
        <w:rPr>
          <w:rFonts w:ascii="Times New Roman" w:hAnsi="Times New Roman"/>
          <w:bCs/>
          <w:color w:val="000000"/>
          <w:sz w:val="24"/>
          <w:szCs w:val="24"/>
          <w:lang w:val="en-US"/>
        </w:rPr>
        <w:t>dkin</w:t>
      </w:r>
      <w:proofErr w:type="spellEnd"/>
      <w:r w:rsidR="00383C0D">
        <w:rPr>
          <w:rFonts w:ascii="Times New Roman" w:hAnsi="Times New Roman"/>
          <w:bCs/>
          <w:color w:val="000000"/>
          <w:sz w:val="24"/>
          <w:szCs w:val="24"/>
          <w:lang w:val="en-US"/>
        </w:rPr>
        <w:t xml:space="preserve"> D and Taylor S</w:t>
      </w:r>
      <w:r w:rsidR="006D7B27" w:rsidRPr="00CD3168">
        <w:rPr>
          <w:rFonts w:ascii="Times New Roman" w:hAnsi="Times New Roman"/>
          <w:bCs/>
          <w:color w:val="000000"/>
          <w:sz w:val="24"/>
          <w:szCs w:val="24"/>
          <w:lang w:val="en-US"/>
        </w:rPr>
        <w:t xml:space="preserve"> (2010)</w:t>
      </w:r>
      <w:r w:rsidR="00E76F78" w:rsidRPr="00CD3168">
        <w:rPr>
          <w:rFonts w:ascii="Times New Roman" w:hAnsi="Times New Roman"/>
          <w:bCs/>
          <w:color w:val="000000"/>
          <w:sz w:val="24"/>
          <w:szCs w:val="24"/>
          <w:lang w:val="en-US"/>
        </w:rPr>
        <w:t xml:space="preserve"> Leadership as art: Variations on a theme. </w:t>
      </w:r>
      <w:r w:rsidR="00E76F78" w:rsidRPr="00CD3168">
        <w:rPr>
          <w:rFonts w:ascii="Times New Roman" w:hAnsi="Times New Roman"/>
          <w:bCs/>
          <w:i/>
          <w:color w:val="000000"/>
          <w:sz w:val="24"/>
          <w:szCs w:val="24"/>
          <w:lang w:val="en-US"/>
        </w:rPr>
        <w:t>Leadership</w:t>
      </w:r>
      <w:r w:rsidR="00E76F78" w:rsidRPr="00CD3168">
        <w:rPr>
          <w:rFonts w:ascii="Times New Roman" w:hAnsi="Times New Roman"/>
          <w:bCs/>
          <w:color w:val="000000"/>
          <w:sz w:val="24"/>
          <w:szCs w:val="24"/>
          <w:lang w:val="en-US"/>
        </w:rPr>
        <w:t>, 6</w:t>
      </w:r>
      <w:r w:rsidR="006D7B27" w:rsidRPr="00CD3168">
        <w:rPr>
          <w:rFonts w:ascii="Times New Roman" w:hAnsi="Times New Roman"/>
          <w:bCs/>
          <w:color w:val="000000"/>
          <w:sz w:val="24"/>
          <w:szCs w:val="24"/>
          <w:lang w:val="en-US"/>
        </w:rPr>
        <w:t xml:space="preserve">: </w:t>
      </w:r>
      <w:r w:rsidR="00E76F78" w:rsidRPr="00CD3168">
        <w:rPr>
          <w:rFonts w:ascii="Times New Roman" w:hAnsi="Times New Roman"/>
          <w:bCs/>
          <w:color w:val="000000"/>
          <w:sz w:val="24"/>
          <w:szCs w:val="24"/>
          <w:lang w:val="en-US"/>
        </w:rPr>
        <w:t>235-241.</w:t>
      </w:r>
    </w:p>
    <w:p w:rsidR="00894760" w:rsidRPr="00CD3168" w:rsidRDefault="00383C0D" w:rsidP="002C6FAB">
      <w:pPr>
        <w:spacing w:line="480" w:lineRule="auto"/>
        <w:ind w:left="284" w:hanging="284"/>
        <w:rPr>
          <w:rFonts w:ascii="Times New Roman" w:hAnsi="Times New Roman"/>
          <w:sz w:val="24"/>
          <w:szCs w:val="24"/>
        </w:rPr>
      </w:pPr>
      <w:r>
        <w:rPr>
          <w:rFonts w:ascii="Times New Roman" w:hAnsi="Times New Roman"/>
          <w:bCs/>
          <w:color w:val="000000"/>
          <w:sz w:val="24"/>
          <w:szCs w:val="24"/>
          <w:lang w:val="en-US"/>
        </w:rPr>
        <w:t>Lane JF</w:t>
      </w:r>
      <w:r w:rsidR="00894760" w:rsidRPr="00CD3168">
        <w:rPr>
          <w:rFonts w:ascii="Times New Roman" w:hAnsi="Times New Roman"/>
          <w:bCs/>
          <w:color w:val="000000"/>
          <w:sz w:val="24"/>
          <w:szCs w:val="24"/>
          <w:lang w:val="en-US"/>
        </w:rPr>
        <w:t xml:space="preserve"> (2005) </w:t>
      </w:r>
      <w:proofErr w:type="gramStart"/>
      <w:r w:rsidR="00894760" w:rsidRPr="00CD3168">
        <w:rPr>
          <w:rFonts w:ascii="Times New Roman" w:hAnsi="Times New Roman"/>
          <w:bCs/>
          <w:color w:val="000000"/>
          <w:sz w:val="24"/>
          <w:szCs w:val="24"/>
          <w:lang w:val="en-US"/>
        </w:rPr>
        <w:t>When</w:t>
      </w:r>
      <w:proofErr w:type="gramEnd"/>
      <w:r w:rsidR="00894760" w:rsidRPr="00CD3168">
        <w:rPr>
          <w:rFonts w:ascii="Times New Roman" w:hAnsi="Times New Roman"/>
          <w:bCs/>
          <w:color w:val="000000"/>
          <w:sz w:val="24"/>
          <w:szCs w:val="24"/>
          <w:lang w:val="en-US"/>
        </w:rPr>
        <w:t xml:space="preserve"> does art become art? </w:t>
      </w:r>
      <w:proofErr w:type="gramStart"/>
      <w:r w:rsidR="00894760" w:rsidRPr="00CD3168">
        <w:rPr>
          <w:rFonts w:ascii="Times New Roman" w:hAnsi="Times New Roman"/>
          <w:bCs/>
          <w:color w:val="000000"/>
          <w:sz w:val="24"/>
          <w:szCs w:val="24"/>
          <w:lang w:val="en-US"/>
        </w:rPr>
        <w:t>Assessing Pierre Bourdieu’s theory of artistic fields.</w:t>
      </w:r>
      <w:proofErr w:type="gramEnd"/>
      <w:r w:rsidR="00894760" w:rsidRPr="00CD3168">
        <w:rPr>
          <w:rFonts w:ascii="Times New Roman" w:hAnsi="Times New Roman"/>
          <w:bCs/>
          <w:color w:val="000000"/>
          <w:sz w:val="24"/>
          <w:szCs w:val="24"/>
          <w:lang w:val="en-US"/>
        </w:rPr>
        <w:t xml:space="preserve"> </w:t>
      </w:r>
      <w:r w:rsidR="00C86DFE">
        <w:rPr>
          <w:rFonts w:ascii="Times New Roman" w:eastAsia="Times New Roman" w:hAnsi="Times New Roman"/>
          <w:sz w:val="24"/>
          <w:szCs w:val="24"/>
          <w:lang w:eastAsia="en-GB"/>
        </w:rPr>
        <w:t>In:</w:t>
      </w:r>
      <w:r w:rsidR="00894760" w:rsidRPr="00CD3168">
        <w:rPr>
          <w:rFonts w:ascii="Times New Roman" w:eastAsia="Times New Roman" w:hAnsi="Times New Roman"/>
          <w:sz w:val="24"/>
          <w:szCs w:val="24"/>
          <w:lang w:eastAsia="en-GB"/>
        </w:rPr>
        <w:t xml:space="preserve"> </w:t>
      </w:r>
      <w:proofErr w:type="spellStart"/>
      <w:r w:rsidR="00894760" w:rsidRPr="00CD3168">
        <w:rPr>
          <w:rFonts w:ascii="Times New Roman" w:eastAsia="Times New Roman" w:hAnsi="Times New Roman"/>
          <w:sz w:val="24"/>
          <w:szCs w:val="24"/>
          <w:lang w:eastAsia="en-GB"/>
        </w:rPr>
        <w:t>Inglis</w:t>
      </w:r>
      <w:proofErr w:type="spellEnd"/>
      <w:r w:rsidR="00894760" w:rsidRPr="00CD3168">
        <w:rPr>
          <w:rFonts w:ascii="Times New Roman" w:eastAsia="Times New Roman" w:hAnsi="Times New Roman"/>
          <w:sz w:val="24"/>
          <w:szCs w:val="24"/>
          <w:lang w:eastAsia="en-GB"/>
        </w:rPr>
        <w:t xml:space="preserve"> </w:t>
      </w:r>
      <w:r w:rsidR="00C86DFE">
        <w:rPr>
          <w:rFonts w:ascii="Times New Roman" w:eastAsia="Times New Roman" w:hAnsi="Times New Roman"/>
          <w:sz w:val="24"/>
          <w:szCs w:val="24"/>
          <w:lang w:eastAsia="en-GB"/>
        </w:rPr>
        <w:t xml:space="preserve">D and </w:t>
      </w:r>
      <w:r w:rsidR="00894760" w:rsidRPr="00CD3168">
        <w:rPr>
          <w:rFonts w:ascii="Times New Roman" w:eastAsia="Times New Roman" w:hAnsi="Times New Roman"/>
          <w:sz w:val="24"/>
          <w:szCs w:val="24"/>
          <w:lang w:eastAsia="en-GB"/>
        </w:rPr>
        <w:t xml:space="preserve">Hughson </w:t>
      </w:r>
      <w:r w:rsidR="00C86DFE">
        <w:rPr>
          <w:rFonts w:ascii="Times New Roman" w:eastAsia="Times New Roman" w:hAnsi="Times New Roman"/>
          <w:sz w:val="24"/>
          <w:szCs w:val="24"/>
          <w:lang w:eastAsia="en-GB"/>
        </w:rPr>
        <w:t>J (</w:t>
      </w:r>
      <w:proofErr w:type="spellStart"/>
      <w:proofErr w:type="gramStart"/>
      <w:r w:rsidR="00C86DFE">
        <w:rPr>
          <w:rFonts w:ascii="Times New Roman" w:eastAsia="Times New Roman" w:hAnsi="Times New Roman"/>
          <w:sz w:val="24"/>
          <w:szCs w:val="24"/>
          <w:lang w:eastAsia="en-GB"/>
        </w:rPr>
        <w:t>eds</w:t>
      </w:r>
      <w:proofErr w:type="spellEnd"/>
      <w:proofErr w:type="gramEnd"/>
      <w:r w:rsidR="00C86DFE">
        <w:rPr>
          <w:rFonts w:ascii="Times New Roman" w:eastAsia="Times New Roman" w:hAnsi="Times New Roman"/>
          <w:sz w:val="24"/>
          <w:szCs w:val="24"/>
          <w:lang w:eastAsia="en-GB"/>
        </w:rPr>
        <w:t>)</w:t>
      </w:r>
      <w:r w:rsidR="00894760" w:rsidRPr="00CD3168">
        <w:rPr>
          <w:rFonts w:ascii="Times New Roman" w:eastAsia="Times New Roman" w:hAnsi="Times New Roman"/>
          <w:sz w:val="24"/>
          <w:szCs w:val="24"/>
          <w:lang w:eastAsia="en-GB"/>
        </w:rPr>
        <w:t xml:space="preserve"> </w:t>
      </w:r>
      <w:r w:rsidR="00894760" w:rsidRPr="00CD3168">
        <w:rPr>
          <w:rFonts w:ascii="Times New Roman" w:eastAsia="Times New Roman" w:hAnsi="Times New Roman"/>
          <w:i/>
          <w:sz w:val="24"/>
          <w:szCs w:val="24"/>
          <w:lang w:eastAsia="en-GB"/>
        </w:rPr>
        <w:t xml:space="preserve">The Sociology of Art: Ways of Seeing. </w:t>
      </w:r>
      <w:r w:rsidR="00894760" w:rsidRPr="00CD3168">
        <w:rPr>
          <w:rFonts w:ascii="Times New Roman" w:eastAsia="Times New Roman" w:hAnsi="Times New Roman"/>
          <w:sz w:val="24"/>
          <w:szCs w:val="24"/>
          <w:lang w:eastAsia="en-GB"/>
        </w:rPr>
        <w:t>Basingstoke, Hampshire: Palgrave MacMillan, pp 30-42.</w:t>
      </w:r>
    </w:p>
    <w:p w:rsidR="00BA1A08" w:rsidRDefault="00597D00" w:rsidP="00BA1A08">
      <w:pPr>
        <w:spacing w:line="480" w:lineRule="auto"/>
        <w:ind w:left="284" w:hanging="284"/>
        <w:rPr>
          <w:rFonts w:ascii="Times New Roman" w:hAnsi="Times New Roman"/>
          <w:sz w:val="24"/>
          <w:szCs w:val="24"/>
        </w:rPr>
      </w:pPr>
      <w:proofErr w:type="gramStart"/>
      <w:r w:rsidRPr="00CD3168">
        <w:rPr>
          <w:rFonts w:ascii="Times New Roman" w:hAnsi="Times New Roman"/>
          <w:sz w:val="24"/>
          <w:szCs w:val="24"/>
        </w:rPr>
        <w:t>Lang</w:t>
      </w:r>
      <w:r w:rsidR="00383C0D">
        <w:rPr>
          <w:rFonts w:ascii="Times New Roman" w:hAnsi="Times New Roman"/>
          <w:sz w:val="24"/>
          <w:szCs w:val="24"/>
        </w:rPr>
        <w:t xml:space="preserve">ley A and </w:t>
      </w:r>
      <w:proofErr w:type="spellStart"/>
      <w:r w:rsidR="00383C0D">
        <w:rPr>
          <w:rFonts w:ascii="Times New Roman" w:hAnsi="Times New Roman"/>
          <w:sz w:val="24"/>
          <w:szCs w:val="24"/>
        </w:rPr>
        <w:t>Tsoukas</w:t>
      </w:r>
      <w:proofErr w:type="spellEnd"/>
      <w:r w:rsidR="00383C0D">
        <w:rPr>
          <w:rFonts w:ascii="Times New Roman" w:hAnsi="Times New Roman"/>
          <w:sz w:val="24"/>
          <w:szCs w:val="24"/>
        </w:rPr>
        <w:t xml:space="preserve"> H</w:t>
      </w:r>
      <w:r w:rsidR="006D7B27" w:rsidRPr="00CD3168">
        <w:rPr>
          <w:rFonts w:ascii="Times New Roman" w:hAnsi="Times New Roman"/>
          <w:sz w:val="24"/>
          <w:szCs w:val="24"/>
        </w:rPr>
        <w:t xml:space="preserve"> (2010)</w:t>
      </w:r>
      <w:r w:rsidRPr="00CD3168">
        <w:rPr>
          <w:rFonts w:ascii="Times New Roman" w:hAnsi="Times New Roman"/>
          <w:sz w:val="24"/>
          <w:szCs w:val="24"/>
        </w:rPr>
        <w:t xml:space="preserve"> Introducing perspectives on process </w:t>
      </w:r>
      <w:r w:rsidR="002B2376" w:rsidRPr="00CD3168">
        <w:rPr>
          <w:rFonts w:ascii="Times New Roman" w:hAnsi="Times New Roman"/>
          <w:sz w:val="24"/>
          <w:szCs w:val="24"/>
        </w:rPr>
        <w:t>organization</w:t>
      </w:r>
      <w:r w:rsidR="00E617AB">
        <w:rPr>
          <w:rFonts w:ascii="Times New Roman" w:hAnsi="Times New Roman"/>
          <w:sz w:val="24"/>
          <w:szCs w:val="24"/>
        </w:rPr>
        <w:t xml:space="preserve"> studies.</w:t>
      </w:r>
      <w:proofErr w:type="gramEnd"/>
      <w:r w:rsidR="00E617AB">
        <w:rPr>
          <w:rFonts w:ascii="Times New Roman" w:hAnsi="Times New Roman"/>
          <w:sz w:val="24"/>
          <w:szCs w:val="24"/>
        </w:rPr>
        <w:t xml:space="preserve"> In: </w:t>
      </w:r>
      <w:proofErr w:type="spellStart"/>
      <w:r w:rsidR="00E617AB">
        <w:rPr>
          <w:rFonts w:ascii="Times New Roman" w:hAnsi="Times New Roman"/>
          <w:sz w:val="24"/>
          <w:szCs w:val="24"/>
        </w:rPr>
        <w:t>Hernes</w:t>
      </w:r>
      <w:proofErr w:type="spellEnd"/>
      <w:r w:rsidR="00E617AB">
        <w:rPr>
          <w:rFonts w:ascii="Times New Roman" w:hAnsi="Times New Roman"/>
          <w:sz w:val="24"/>
          <w:szCs w:val="24"/>
        </w:rPr>
        <w:t xml:space="preserve"> T and </w:t>
      </w:r>
      <w:proofErr w:type="spellStart"/>
      <w:r w:rsidR="00E617AB">
        <w:rPr>
          <w:rFonts w:ascii="Times New Roman" w:hAnsi="Times New Roman"/>
          <w:sz w:val="24"/>
          <w:szCs w:val="24"/>
        </w:rPr>
        <w:t>Maitlis</w:t>
      </w:r>
      <w:proofErr w:type="spellEnd"/>
      <w:r w:rsidRPr="00CD3168">
        <w:rPr>
          <w:rFonts w:ascii="Times New Roman" w:hAnsi="Times New Roman"/>
          <w:sz w:val="24"/>
          <w:szCs w:val="24"/>
        </w:rPr>
        <w:t xml:space="preserve"> S (</w:t>
      </w:r>
      <w:proofErr w:type="spellStart"/>
      <w:proofErr w:type="gramStart"/>
      <w:r w:rsidRPr="00CD3168">
        <w:rPr>
          <w:rFonts w:ascii="Times New Roman" w:hAnsi="Times New Roman"/>
          <w:sz w:val="24"/>
          <w:szCs w:val="24"/>
        </w:rPr>
        <w:t>eds</w:t>
      </w:r>
      <w:proofErr w:type="spellEnd"/>
      <w:proofErr w:type="gramEnd"/>
      <w:r w:rsidRPr="00CD3168">
        <w:rPr>
          <w:rFonts w:ascii="Times New Roman" w:hAnsi="Times New Roman"/>
          <w:sz w:val="24"/>
          <w:szCs w:val="24"/>
        </w:rPr>
        <w:t xml:space="preserve">) </w:t>
      </w:r>
      <w:r w:rsidRPr="00CD3168">
        <w:rPr>
          <w:rFonts w:ascii="Times New Roman" w:hAnsi="Times New Roman"/>
          <w:i/>
          <w:sz w:val="24"/>
          <w:szCs w:val="24"/>
        </w:rPr>
        <w:t xml:space="preserve">Process, </w:t>
      </w:r>
      <w:proofErr w:type="spellStart"/>
      <w:r w:rsidRPr="00CD3168">
        <w:rPr>
          <w:rFonts w:ascii="Times New Roman" w:hAnsi="Times New Roman"/>
          <w:i/>
          <w:sz w:val="24"/>
          <w:szCs w:val="24"/>
        </w:rPr>
        <w:t>Sensemaking</w:t>
      </w:r>
      <w:proofErr w:type="spellEnd"/>
      <w:r w:rsidRPr="00CD3168">
        <w:rPr>
          <w:rFonts w:ascii="Times New Roman" w:hAnsi="Times New Roman"/>
          <w:i/>
          <w:sz w:val="24"/>
          <w:szCs w:val="24"/>
        </w:rPr>
        <w:t xml:space="preserve"> and </w:t>
      </w:r>
      <w:r w:rsidR="002B2376" w:rsidRPr="00CD3168">
        <w:rPr>
          <w:rFonts w:ascii="Times New Roman" w:hAnsi="Times New Roman"/>
          <w:i/>
          <w:sz w:val="24"/>
          <w:szCs w:val="24"/>
        </w:rPr>
        <w:t>Organization</w:t>
      </w:r>
      <w:r w:rsidRPr="00CD3168">
        <w:rPr>
          <w:rFonts w:ascii="Times New Roman" w:hAnsi="Times New Roman"/>
          <w:i/>
          <w:sz w:val="24"/>
          <w:szCs w:val="24"/>
        </w:rPr>
        <w:t xml:space="preserve">. </w:t>
      </w:r>
      <w:r w:rsidRPr="00CD3168">
        <w:rPr>
          <w:rFonts w:ascii="Times New Roman" w:hAnsi="Times New Roman"/>
          <w:sz w:val="24"/>
          <w:szCs w:val="24"/>
        </w:rPr>
        <w:t>Oxford: Oxford University Press, pp. 1-26.</w:t>
      </w:r>
    </w:p>
    <w:p w:rsidR="002A5633" w:rsidRPr="00CD3168" w:rsidRDefault="00383C0D" w:rsidP="00D718C3">
      <w:pPr>
        <w:spacing w:line="480" w:lineRule="auto"/>
        <w:rPr>
          <w:rFonts w:ascii="Times New Roman" w:hAnsi="Times New Roman"/>
          <w:sz w:val="24"/>
          <w:szCs w:val="24"/>
        </w:rPr>
      </w:pPr>
      <w:proofErr w:type="spellStart"/>
      <w:proofErr w:type="gramStart"/>
      <w:r>
        <w:rPr>
          <w:rFonts w:ascii="Times New Roman" w:hAnsi="Times New Roman"/>
          <w:sz w:val="24"/>
          <w:szCs w:val="24"/>
        </w:rPr>
        <w:t>MacIntyre</w:t>
      </w:r>
      <w:proofErr w:type="spellEnd"/>
      <w:r>
        <w:rPr>
          <w:rFonts w:ascii="Times New Roman" w:hAnsi="Times New Roman"/>
          <w:sz w:val="24"/>
          <w:szCs w:val="24"/>
        </w:rPr>
        <w:t xml:space="preserve"> A</w:t>
      </w:r>
      <w:r w:rsidR="006D7B27" w:rsidRPr="00CD3168">
        <w:rPr>
          <w:rFonts w:ascii="Times New Roman" w:hAnsi="Times New Roman"/>
          <w:sz w:val="24"/>
          <w:szCs w:val="24"/>
        </w:rPr>
        <w:t xml:space="preserve"> (1981)</w:t>
      </w:r>
      <w:r w:rsidR="002A5633" w:rsidRPr="00CD3168">
        <w:rPr>
          <w:rFonts w:ascii="Times New Roman" w:hAnsi="Times New Roman"/>
          <w:sz w:val="24"/>
          <w:szCs w:val="24"/>
        </w:rPr>
        <w:t xml:space="preserve"> </w:t>
      </w:r>
      <w:r w:rsidR="002A5633" w:rsidRPr="00CD3168">
        <w:rPr>
          <w:rFonts w:ascii="Times New Roman" w:hAnsi="Times New Roman"/>
          <w:i/>
          <w:sz w:val="24"/>
          <w:szCs w:val="24"/>
        </w:rPr>
        <w:t>After Virtue.</w:t>
      </w:r>
      <w:proofErr w:type="gramEnd"/>
      <w:r w:rsidR="002A5633" w:rsidRPr="00CD3168">
        <w:rPr>
          <w:rFonts w:ascii="Times New Roman" w:hAnsi="Times New Roman"/>
          <w:i/>
          <w:sz w:val="24"/>
          <w:szCs w:val="24"/>
        </w:rPr>
        <w:t xml:space="preserve"> </w:t>
      </w:r>
      <w:r w:rsidR="002A5633" w:rsidRPr="00CD3168">
        <w:rPr>
          <w:rFonts w:ascii="Times New Roman" w:hAnsi="Times New Roman"/>
          <w:sz w:val="24"/>
          <w:szCs w:val="24"/>
        </w:rPr>
        <w:t xml:space="preserve">London: Duckworth. </w:t>
      </w:r>
    </w:p>
    <w:p w:rsidR="008A13E0" w:rsidRDefault="00383C0D" w:rsidP="002C6FAB">
      <w:pPr>
        <w:spacing w:line="480" w:lineRule="auto"/>
        <w:ind w:left="284" w:hanging="284"/>
        <w:rPr>
          <w:rFonts w:ascii="Times New Roman" w:hAnsi="Times New Roman"/>
          <w:sz w:val="24"/>
          <w:szCs w:val="24"/>
        </w:rPr>
      </w:pPr>
      <w:r>
        <w:rPr>
          <w:rFonts w:ascii="Times New Roman" w:hAnsi="Times New Roman"/>
          <w:sz w:val="24"/>
          <w:szCs w:val="24"/>
        </w:rPr>
        <w:t>Mead G</w:t>
      </w:r>
      <w:r w:rsidR="006D7B27" w:rsidRPr="00CD3168">
        <w:rPr>
          <w:rFonts w:ascii="Times New Roman" w:hAnsi="Times New Roman"/>
          <w:sz w:val="24"/>
          <w:szCs w:val="24"/>
        </w:rPr>
        <w:t xml:space="preserve"> (2014)</w:t>
      </w:r>
      <w:r w:rsidR="008A13E0" w:rsidRPr="00CD3168">
        <w:rPr>
          <w:rFonts w:ascii="Times New Roman" w:hAnsi="Times New Roman"/>
          <w:sz w:val="24"/>
          <w:szCs w:val="24"/>
        </w:rPr>
        <w:t xml:space="preserve"> </w:t>
      </w:r>
      <w:r w:rsidR="008A13E0" w:rsidRPr="00CD3168">
        <w:rPr>
          <w:rFonts w:ascii="Times New Roman" w:hAnsi="Times New Roman"/>
          <w:i/>
          <w:sz w:val="24"/>
          <w:szCs w:val="24"/>
        </w:rPr>
        <w:t xml:space="preserve">Telling the Story: The Heart and Soul of Successful Leadership. </w:t>
      </w:r>
      <w:r w:rsidR="008A13E0" w:rsidRPr="00CD3168">
        <w:rPr>
          <w:rFonts w:ascii="Times New Roman" w:hAnsi="Times New Roman"/>
          <w:sz w:val="24"/>
          <w:szCs w:val="24"/>
        </w:rPr>
        <w:t xml:space="preserve">San Francisco, CA: </w:t>
      </w:r>
      <w:proofErr w:type="spellStart"/>
      <w:r w:rsidR="008A13E0" w:rsidRPr="00CD3168">
        <w:rPr>
          <w:rFonts w:ascii="Times New Roman" w:hAnsi="Times New Roman"/>
          <w:sz w:val="24"/>
          <w:szCs w:val="24"/>
        </w:rPr>
        <w:t>Jossey</w:t>
      </w:r>
      <w:proofErr w:type="spellEnd"/>
      <w:r w:rsidR="008A13E0" w:rsidRPr="00CD3168">
        <w:rPr>
          <w:rFonts w:ascii="Times New Roman" w:hAnsi="Times New Roman"/>
          <w:sz w:val="24"/>
          <w:szCs w:val="24"/>
        </w:rPr>
        <w:t xml:space="preserve">-Bass. </w:t>
      </w:r>
    </w:p>
    <w:p w:rsidR="009817D2" w:rsidRPr="009817D2" w:rsidRDefault="009817D2" w:rsidP="002C6FAB">
      <w:pPr>
        <w:spacing w:line="480" w:lineRule="auto"/>
        <w:ind w:left="284" w:hanging="284"/>
        <w:rPr>
          <w:rFonts w:ascii="Times New Roman" w:hAnsi="Times New Roman"/>
          <w:sz w:val="24"/>
          <w:szCs w:val="24"/>
        </w:rPr>
      </w:pPr>
      <w:r>
        <w:rPr>
          <w:rFonts w:ascii="Times New Roman" w:hAnsi="Times New Roman"/>
          <w:sz w:val="24"/>
          <w:szCs w:val="24"/>
        </w:rPr>
        <w:t xml:space="preserve">Orwell G (1940) </w:t>
      </w:r>
      <w:proofErr w:type="gramStart"/>
      <w:r>
        <w:rPr>
          <w:rFonts w:ascii="Times New Roman" w:hAnsi="Times New Roman"/>
          <w:i/>
          <w:sz w:val="24"/>
          <w:szCs w:val="24"/>
        </w:rPr>
        <w:t>The</w:t>
      </w:r>
      <w:proofErr w:type="gramEnd"/>
      <w:r>
        <w:rPr>
          <w:rFonts w:ascii="Times New Roman" w:hAnsi="Times New Roman"/>
          <w:i/>
          <w:sz w:val="24"/>
          <w:szCs w:val="24"/>
        </w:rPr>
        <w:t xml:space="preserve"> Lion and the Unicorn. </w:t>
      </w:r>
      <w:r>
        <w:rPr>
          <w:rFonts w:ascii="Times New Roman" w:hAnsi="Times New Roman"/>
          <w:sz w:val="24"/>
          <w:szCs w:val="24"/>
        </w:rPr>
        <w:t>London: Penguin.</w:t>
      </w:r>
    </w:p>
    <w:p w:rsidR="00BD47A8" w:rsidRDefault="00383C0D" w:rsidP="002C6FAB">
      <w:pPr>
        <w:spacing w:line="480" w:lineRule="auto"/>
        <w:ind w:left="284" w:hanging="284"/>
        <w:rPr>
          <w:rFonts w:ascii="Times New Roman" w:hAnsi="Times New Roman"/>
          <w:sz w:val="24"/>
          <w:szCs w:val="24"/>
        </w:rPr>
      </w:pPr>
      <w:proofErr w:type="spellStart"/>
      <w:r>
        <w:rPr>
          <w:rFonts w:ascii="Times New Roman" w:hAnsi="Times New Roman"/>
          <w:sz w:val="24"/>
          <w:szCs w:val="24"/>
        </w:rPr>
        <w:t>Pettee</w:t>
      </w:r>
      <w:proofErr w:type="spellEnd"/>
      <w:r>
        <w:rPr>
          <w:rFonts w:ascii="Times New Roman" w:hAnsi="Times New Roman"/>
          <w:sz w:val="24"/>
          <w:szCs w:val="24"/>
        </w:rPr>
        <w:t xml:space="preserve"> GS (1938)</w:t>
      </w:r>
      <w:r w:rsidR="00BD47A8">
        <w:rPr>
          <w:rFonts w:ascii="Times New Roman" w:hAnsi="Times New Roman"/>
          <w:sz w:val="24"/>
          <w:szCs w:val="24"/>
        </w:rPr>
        <w:t xml:space="preserve"> </w:t>
      </w:r>
      <w:proofErr w:type="gramStart"/>
      <w:r w:rsidR="00BD47A8">
        <w:rPr>
          <w:rFonts w:ascii="Times New Roman" w:hAnsi="Times New Roman"/>
          <w:i/>
          <w:sz w:val="24"/>
          <w:szCs w:val="24"/>
        </w:rPr>
        <w:t>The</w:t>
      </w:r>
      <w:proofErr w:type="gramEnd"/>
      <w:r w:rsidR="00BD47A8">
        <w:rPr>
          <w:rFonts w:ascii="Times New Roman" w:hAnsi="Times New Roman"/>
          <w:i/>
          <w:sz w:val="24"/>
          <w:szCs w:val="24"/>
        </w:rPr>
        <w:t xml:space="preserve"> Process of Revolution. </w:t>
      </w:r>
      <w:r w:rsidR="00BD47A8">
        <w:rPr>
          <w:rFonts w:ascii="Times New Roman" w:hAnsi="Times New Roman"/>
          <w:sz w:val="24"/>
          <w:szCs w:val="24"/>
        </w:rPr>
        <w:t xml:space="preserve">New York: Howard </w:t>
      </w:r>
      <w:proofErr w:type="spellStart"/>
      <w:r w:rsidR="00BD47A8">
        <w:rPr>
          <w:rFonts w:ascii="Times New Roman" w:hAnsi="Times New Roman"/>
          <w:sz w:val="24"/>
          <w:szCs w:val="24"/>
        </w:rPr>
        <w:t>Fertig</w:t>
      </w:r>
      <w:proofErr w:type="spellEnd"/>
      <w:r w:rsidR="00BD47A8">
        <w:rPr>
          <w:rFonts w:ascii="Times New Roman" w:hAnsi="Times New Roman"/>
          <w:sz w:val="24"/>
          <w:szCs w:val="24"/>
        </w:rPr>
        <w:t>.</w:t>
      </w:r>
    </w:p>
    <w:p w:rsidR="007E009F" w:rsidRPr="007E009F" w:rsidRDefault="007E009F" w:rsidP="002C6FAB">
      <w:pPr>
        <w:spacing w:line="480" w:lineRule="auto"/>
        <w:ind w:left="284" w:hanging="284"/>
        <w:rPr>
          <w:rFonts w:ascii="Times New Roman" w:hAnsi="Times New Roman"/>
          <w:sz w:val="24"/>
          <w:szCs w:val="24"/>
        </w:rPr>
      </w:pPr>
      <w:r>
        <w:rPr>
          <w:rFonts w:ascii="Times New Roman" w:hAnsi="Times New Roman"/>
          <w:sz w:val="24"/>
          <w:szCs w:val="24"/>
        </w:rPr>
        <w:t xml:space="preserve">Pettigrew AM (1992) </w:t>
      </w:r>
      <w:proofErr w:type="gramStart"/>
      <w:r>
        <w:rPr>
          <w:rFonts w:ascii="Times New Roman" w:hAnsi="Times New Roman"/>
          <w:sz w:val="24"/>
          <w:szCs w:val="24"/>
        </w:rPr>
        <w:t>On</w:t>
      </w:r>
      <w:proofErr w:type="gramEnd"/>
      <w:r>
        <w:rPr>
          <w:rFonts w:ascii="Times New Roman" w:hAnsi="Times New Roman"/>
          <w:sz w:val="24"/>
          <w:szCs w:val="24"/>
        </w:rPr>
        <w:t xml:space="preserve"> studying managerial elites. </w:t>
      </w:r>
      <w:r>
        <w:rPr>
          <w:rFonts w:ascii="Times New Roman" w:hAnsi="Times New Roman"/>
          <w:i/>
          <w:sz w:val="24"/>
          <w:szCs w:val="24"/>
        </w:rPr>
        <w:t xml:space="preserve">Strategic Management Journal, </w:t>
      </w:r>
      <w:r>
        <w:rPr>
          <w:rFonts w:ascii="Times New Roman" w:hAnsi="Times New Roman"/>
          <w:sz w:val="24"/>
          <w:szCs w:val="24"/>
        </w:rPr>
        <w:t>1: 163-182.</w:t>
      </w:r>
    </w:p>
    <w:p w:rsidR="00061142" w:rsidRPr="00CD3168" w:rsidRDefault="00383C0D" w:rsidP="002C6FAB">
      <w:pPr>
        <w:spacing w:line="480" w:lineRule="auto"/>
        <w:ind w:left="284" w:hanging="284"/>
        <w:rPr>
          <w:rFonts w:ascii="Times New Roman" w:hAnsi="Times New Roman"/>
          <w:sz w:val="24"/>
          <w:szCs w:val="24"/>
        </w:rPr>
      </w:pPr>
      <w:proofErr w:type="spellStart"/>
      <w:proofErr w:type="gramStart"/>
      <w:r>
        <w:rPr>
          <w:rFonts w:ascii="Times New Roman" w:hAnsi="Times New Roman"/>
          <w:sz w:val="24"/>
          <w:szCs w:val="24"/>
        </w:rPr>
        <w:t>Rejai</w:t>
      </w:r>
      <w:proofErr w:type="spellEnd"/>
      <w:r>
        <w:rPr>
          <w:rFonts w:ascii="Times New Roman" w:hAnsi="Times New Roman"/>
          <w:sz w:val="24"/>
          <w:szCs w:val="24"/>
        </w:rPr>
        <w:t xml:space="preserve"> M and Phillips K</w:t>
      </w:r>
      <w:r w:rsidR="00061142" w:rsidRPr="00CD3168">
        <w:rPr>
          <w:rFonts w:ascii="Times New Roman" w:hAnsi="Times New Roman"/>
          <w:sz w:val="24"/>
          <w:szCs w:val="24"/>
        </w:rPr>
        <w:t xml:space="preserve"> (1979) </w:t>
      </w:r>
      <w:r w:rsidR="00061142" w:rsidRPr="00CD3168">
        <w:rPr>
          <w:rFonts w:ascii="Times New Roman" w:hAnsi="Times New Roman"/>
          <w:i/>
          <w:sz w:val="24"/>
          <w:szCs w:val="24"/>
        </w:rPr>
        <w:t>Leaders of Revolution</w:t>
      </w:r>
      <w:r w:rsidR="00061142" w:rsidRPr="00CD3168">
        <w:rPr>
          <w:rFonts w:ascii="Times New Roman" w:hAnsi="Times New Roman"/>
          <w:sz w:val="24"/>
          <w:szCs w:val="24"/>
        </w:rPr>
        <w:t>.</w:t>
      </w:r>
      <w:proofErr w:type="gramEnd"/>
      <w:r w:rsidR="00061142" w:rsidRPr="00CD3168">
        <w:rPr>
          <w:rFonts w:ascii="Times New Roman" w:hAnsi="Times New Roman"/>
          <w:sz w:val="24"/>
          <w:szCs w:val="24"/>
        </w:rPr>
        <w:t xml:space="preserve"> Beverley Hills, CA: Sage Library of Social Science, vol.73.</w:t>
      </w:r>
    </w:p>
    <w:p w:rsidR="003673AD" w:rsidRPr="00CD3168" w:rsidRDefault="00383C0D" w:rsidP="002C6FAB">
      <w:pPr>
        <w:spacing w:line="480" w:lineRule="auto"/>
        <w:ind w:left="284" w:hanging="284"/>
        <w:rPr>
          <w:rFonts w:ascii="Times New Roman" w:hAnsi="Times New Roman"/>
          <w:sz w:val="24"/>
          <w:szCs w:val="24"/>
        </w:rPr>
      </w:pPr>
      <w:r>
        <w:rPr>
          <w:rFonts w:ascii="Times New Roman" w:hAnsi="Times New Roman"/>
          <w:sz w:val="24"/>
          <w:szCs w:val="24"/>
        </w:rPr>
        <w:lastRenderedPageBreak/>
        <w:t>Rhodes C</w:t>
      </w:r>
      <w:r w:rsidR="006D7B27" w:rsidRPr="00CD3168">
        <w:rPr>
          <w:rFonts w:ascii="Times New Roman" w:hAnsi="Times New Roman"/>
          <w:sz w:val="24"/>
          <w:szCs w:val="24"/>
        </w:rPr>
        <w:t xml:space="preserve"> (2001)</w:t>
      </w:r>
      <w:r w:rsidR="003673AD" w:rsidRPr="00CD3168">
        <w:rPr>
          <w:rFonts w:ascii="Times New Roman" w:hAnsi="Times New Roman"/>
          <w:sz w:val="24"/>
          <w:szCs w:val="24"/>
        </w:rPr>
        <w:t xml:space="preserve"> </w:t>
      </w:r>
      <w:r w:rsidR="003673AD" w:rsidRPr="00CD3168">
        <w:rPr>
          <w:rFonts w:ascii="Times New Roman" w:hAnsi="Times New Roman"/>
          <w:i/>
          <w:sz w:val="24"/>
          <w:szCs w:val="24"/>
        </w:rPr>
        <w:t xml:space="preserve">Writing </w:t>
      </w:r>
      <w:r w:rsidR="002B2376" w:rsidRPr="00CD3168">
        <w:rPr>
          <w:rFonts w:ascii="Times New Roman" w:hAnsi="Times New Roman"/>
          <w:i/>
          <w:sz w:val="24"/>
          <w:szCs w:val="24"/>
        </w:rPr>
        <w:t>Organization</w:t>
      </w:r>
      <w:r w:rsidR="003673AD" w:rsidRPr="00CD3168">
        <w:rPr>
          <w:rFonts w:ascii="Times New Roman" w:hAnsi="Times New Roman"/>
          <w:i/>
          <w:sz w:val="24"/>
          <w:szCs w:val="24"/>
        </w:rPr>
        <w:t>: (Re</w:t>
      </w:r>
      <w:proofErr w:type="gramStart"/>
      <w:r w:rsidR="003673AD" w:rsidRPr="00CD3168">
        <w:rPr>
          <w:rFonts w:ascii="Times New Roman" w:hAnsi="Times New Roman"/>
          <w:i/>
          <w:sz w:val="24"/>
          <w:szCs w:val="24"/>
        </w:rPr>
        <w:t>)presentation</w:t>
      </w:r>
      <w:proofErr w:type="gramEnd"/>
      <w:r w:rsidR="003673AD" w:rsidRPr="00CD3168">
        <w:rPr>
          <w:rFonts w:ascii="Times New Roman" w:hAnsi="Times New Roman"/>
          <w:i/>
          <w:sz w:val="24"/>
          <w:szCs w:val="24"/>
        </w:rPr>
        <w:t xml:space="preserve"> and Control in Narratives at Work. </w:t>
      </w:r>
      <w:proofErr w:type="gramStart"/>
      <w:r w:rsidR="003673AD" w:rsidRPr="00CD3168">
        <w:rPr>
          <w:rFonts w:ascii="Times New Roman" w:hAnsi="Times New Roman"/>
          <w:i/>
          <w:sz w:val="24"/>
          <w:szCs w:val="24"/>
        </w:rPr>
        <w:t xml:space="preserve">Advances in </w:t>
      </w:r>
      <w:r w:rsidR="002B2376" w:rsidRPr="00CD3168">
        <w:rPr>
          <w:rFonts w:ascii="Times New Roman" w:hAnsi="Times New Roman"/>
          <w:i/>
          <w:sz w:val="24"/>
          <w:szCs w:val="24"/>
        </w:rPr>
        <w:t>Organization</w:t>
      </w:r>
      <w:r w:rsidR="003673AD" w:rsidRPr="00CD3168">
        <w:rPr>
          <w:rFonts w:ascii="Times New Roman" w:hAnsi="Times New Roman"/>
          <w:i/>
          <w:sz w:val="24"/>
          <w:szCs w:val="24"/>
        </w:rPr>
        <w:t xml:space="preserve"> Studies 7.</w:t>
      </w:r>
      <w:proofErr w:type="gramEnd"/>
      <w:r w:rsidR="003673AD" w:rsidRPr="00CD3168">
        <w:rPr>
          <w:rFonts w:ascii="Times New Roman" w:hAnsi="Times New Roman"/>
          <w:i/>
          <w:sz w:val="24"/>
          <w:szCs w:val="24"/>
        </w:rPr>
        <w:t xml:space="preserve"> </w:t>
      </w:r>
      <w:r w:rsidR="003673AD" w:rsidRPr="00CD3168">
        <w:rPr>
          <w:rFonts w:ascii="Times New Roman" w:hAnsi="Times New Roman"/>
          <w:sz w:val="24"/>
          <w:szCs w:val="24"/>
        </w:rPr>
        <w:t xml:space="preserve">Amsterdam/Philadelphia: John </w:t>
      </w:r>
      <w:proofErr w:type="spellStart"/>
      <w:r w:rsidR="003673AD" w:rsidRPr="00CD3168">
        <w:rPr>
          <w:rFonts w:ascii="Times New Roman" w:hAnsi="Times New Roman"/>
          <w:sz w:val="24"/>
          <w:szCs w:val="24"/>
        </w:rPr>
        <w:t>Benjamins</w:t>
      </w:r>
      <w:proofErr w:type="spellEnd"/>
      <w:r w:rsidR="003673AD" w:rsidRPr="00CD3168">
        <w:rPr>
          <w:rFonts w:ascii="Times New Roman" w:hAnsi="Times New Roman"/>
          <w:sz w:val="24"/>
          <w:szCs w:val="24"/>
        </w:rPr>
        <w:t>.</w:t>
      </w:r>
    </w:p>
    <w:p w:rsidR="00CB792B" w:rsidRPr="00CD3168" w:rsidRDefault="00383C0D" w:rsidP="002C6FAB">
      <w:pPr>
        <w:spacing w:line="480" w:lineRule="auto"/>
        <w:ind w:left="284" w:hanging="284"/>
        <w:rPr>
          <w:rFonts w:ascii="Times New Roman" w:hAnsi="Times New Roman"/>
          <w:sz w:val="24"/>
          <w:szCs w:val="24"/>
        </w:rPr>
      </w:pPr>
      <w:proofErr w:type="gramStart"/>
      <w:r>
        <w:rPr>
          <w:rFonts w:ascii="Times New Roman" w:hAnsi="Times New Roman"/>
          <w:sz w:val="24"/>
          <w:szCs w:val="24"/>
        </w:rPr>
        <w:t>Rhodes C and Brown AD</w:t>
      </w:r>
      <w:r w:rsidR="00CB792B" w:rsidRPr="00CD3168">
        <w:rPr>
          <w:rFonts w:ascii="Times New Roman" w:hAnsi="Times New Roman"/>
          <w:sz w:val="24"/>
          <w:szCs w:val="24"/>
        </w:rPr>
        <w:t xml:space="preserve"> </w:t>
      </w:r>
      <w:r w:rsidR="006D7B27" w:rsidRPr="00CD3168">
        <w:rPr>
          <w:rFonts w:ascii="Times New Roman" w:hAnsi="Times New Roman"/>
          <w:sz w:val="24"/>
          <w:szCs w:val="24"/>
        </w:rPr>
        <w:t>(2005)</w:t>
      </w:r>
      <w:r w:rsidR="002508E4" w:rsidRPr="00CD3168">
        <w:rPr>
          <w:rFonts w:ascii="Times New Roman" w:hAnsi="Times New Roman"/>
          <w:sz w:val="24"/>
          <w:szCs w:val="24"/>
        </w:rPr>
        <w:t xml:space="preserve"> </w:t>
      </w:r>
      <w:r w:rsidR="00CB792B" w:rsidRPr="00CD3168">
        <w:rPr>
          <w:rFonts w:ascii="Times New Roman" w:hAnsi="Times New Roman"/>
          <w:sz w:val="24"/>
          <w:szCs w:val="24"/>
        </w:rPr>
        <w:t xml:space="preserve">Narrative, </w:t>
      </w:r>
      <w:r w:rsidR="002B2376" w:rsidRPr="00CD3168">
        <w:rPr>
          <w:rFonts w:ascii="Times New Roman" w:hAnsi="Times New Roman"/>
          <w:sz w:val="24"/>
          <w:szCs w:val="24"/>
        </w:rPr>
        <w:t>organization</w:t>
      </w:r>
      <w:r w:rsidR="00CB792B" w:rsidRPr="00CD3168">
        <w:rPr>
          <w:rFonts w:ascii="Times New Roman" w:hAnsi="Times New Roman"/>
          <w:sz w:val="24"/>
          <w:szCs w:val="24"/>
        </w:rPr>
        <w:t>s and research.</w:t>
      </w:r>
      <w:proofErr w:type="gramEnd"/>
      <w:r w:rsidR="00CB792B" w:rsidRPr="00CD3168">
        <w:rPr>
          <w:rFonts w:ascii="Times New Roman" w:hAnsi="Times New Roman"/>
          <w:sz w:val="24"/>
          <w:szCs w:val="24"/>
        </w:rPr>
        <w:t xml:space="preserve"> </w:t>
      </w:r>
      <w:r w:rsidR="00CB792B" w:rsidRPr="00CD3168">
        <w:rPr>
          <w:rFonts w:ascii="Times New Roman" w:hAnsi="Times New Roman"/>
          <w:i/>
          <w:sz w:val="24"/>
          <w:szCs w:val="24"/>
        </w:rPr>
        <w:t>International Journal of Management Reviews</w:t>
      </w:r>
      <w:r w:rsidR="006D7B27" w:rsidRPr="00CD3168">
        <w:rPr>
          <w:rFonts w:ascii="Times New Roman" w:hAnsi="Times New Roman"/>
          <w:sz w:val="24"/>
          <w:szCs w:val="24"/>
        </w:rPr>
        <w:t xml:space="preserve">, 7(3): </w:t>
      </w:r>
      <w:r w:rsidR="00CB792B" w:rsidRPr="00CD3168">
        <w:rPr>
          <w:rFonts w:ascii="Times New Roman" w:hAnsi="Times New Roman"/>
          <w:sz w:val="24"/>
          <w:szCs w:val="24"/>
        </w:rPr>
        <w:t>167-188.</w:t>
      </w:r>
    </w:p>
    <w:p w:rsidR="0073743E" w:rsidRPr="0073743E" w:rsidRDefault="00383C0D" w:rsidP="0073743E">
      <w:pPr>
        <w:spacing w:line="480" w:lineRule="auto"/>
        <w:ind w:left="284" w:hanging="284"/>
        <w:rPr>
          <w:rFonts w:ascii="Times New Roman" w:hAnsi="Times New Roman"/>
          <w:sz w:val="24"/>
          <w:szCs w:val="24"/>
        </w:rPr>
      </w:pPr>
      <w:proofErr w:type="spellStart"/>
      <w:r>
        <w:rPr>
          <w:rFonts w:ascii="Times New Roman" w:hAnsi="Times New Roman"/>
          <w:sz w:val="24"/>
          <w:szCs w:val="24"/>
        </w:rPr>
        <w:t>Rippin</w:t>
      </w:r>
      <w:proofErr w:type="spellEnd"/>
      <w:r>
        <w:rPr>
          <w:rFonts w:ascii="Times New Roman" w:hAnsi="Times New Roman"/>
          <w:sz w:val="24"/>
          <w:szCs w:val="24"/>
        </w:rPr>
        <w:t xml:space="preserve"> </w:t>
      </w:r>
      <w:proofErr w:type="gramStart"/>
      <w:r>
        <w:rPr>
          <w:rFonts w:ascii="Times New Roman" w:hAnsi="Times New Roman"/>
          <w:sz w:val="24"/>
          <w:szCs w:val="24"/>
        </w:rPr>
        <w:t>A</w:t>
      </w:r>
      <w:proofErr w:type="gramEnd"/>
      <w:r w:rsidR="006D7B27" w:rsidRPr="00CD3168">
        <w:rPr>
          <w:rFonts w:ascii="Times New Roman" w:hAnsi="Times New Roman"/>
          <w:sz w:val="24"/>
          <w:szCs w:val="24"/>
        </w:rPr>
        <w:t xml:space="preserve"> (2012)</w:t>
      </w:r>
      <w:r w:rsidR="00EC3DF5" w:rsidRPr="00CD3168">
        <w:rPr>
          <w:rFonts w:ascii="Times New Roman" w:hAnsi="Times New Roman"/>
          <w:sz w:val="24"/>
          <w:szCs w:val="24"/>
        </w:rPr>
        <w:t xml:space="preserve"> Eliza, Anita and me: An art investigation into using portraiture as a research </w:t>
      </w:r>
      <w:r w:rsidR="00EC3DF5" w:rsidRPr="0073743E">
        <w:rPr>
          <w:rFonts w:ascii="Times New Roman" w:hAnsi="Times New Roman"/>
          <w:sz w:val="24"/>
          <w:szCs w:val="24"/>
        </w:rPr>
        <w:t xml:space="preserve">method in </w:t>
      </w:r>
      <w:r w:rsidR="002B2376" w:rsidRPr="0073743E">
        <w:rPr>
          <w:rFonts w:ascii="Times New Roman" w:hAnsi="Times New Roman"/>
          <w:sz w:val="24"/>
          <w:szCs w:val="24"/>
        </w:rPr>
        <w:t>organization</w:t>
      </w:r>
      <w:r w:rsidR="00EC3DF5" w:rsidRPr="0073743E">
        <w:rPr>
          <w:rFonts w:ascii="Times New Roman" w:hAnsi="Times New Roman"/>
          <w:sz w:val="24"/>
          <w:szCs w:val="24"/>
        </w:rPr>
        <w:t xml:space="preserve"> studies. </w:t>
      </w:r>
      <w:r w:rsidR="00EC3DF5" w:rsidRPr="0073743E">
        <w:rPr>
          <w:rFonts w:ascii="Times New Roman" w:hAnsi="Times New Roman"/>
          <w:i/>
          <w:sz w:val="24"/>
          <w:szCs w:val="24"/>
        </w:rPr>
        <w:t xml:space="preserve">Culture and </w:t>
      </w:r>
      <w:r w:rsidR="002B2376" w:rsidRPr="0073743E">
        <w:rPr>
          <w:rFonts w:ascii="Times New Roman" w:hAnsi="Times New Roman"/>
          <w:i/>
          <w:sz w:val="24"/>
          <w:szCs w:val="24"/>
        </w:rPr>
        <w:t>Organization</w:t>
      </w:r>
      <w:r w:rsidR="00EC3DF5" w:rsidRPr="0073743E">
        <w:rPr>
          <w:rFonts w:ascii="Times New Roman" w:hAnsi="Times New Roman"/>
          <w:i/>
          <w:sz w:val="24"/>
          <w:szCs w:val="24"/>
        </w:rPr>
        <w:t>,</w:t>
      </w:r>
      <w:r w:rsidR="006D7B27" w:rsidRPr="0073743E">
        <w:rPr>
          <w:rFonts w:ascii="Times New Roman" w:hAnsi="Times New Roman"/>
          <w:sz w:val="24"/>
          <w:szCs w:val="24"/>
        </w:rPr>
        <w:t xml:space="preserve"> 18(4): </w:t>
      </w:r>
      <w:r w:rsidR="0073743E" w:rsidRPr="0073743E">
        <w:rPr>
          <w:rFonts w:ascii="Times New Roman" w:hAnsi="Times New Roman"/>
          <w:sz w:val="24"/>
          <w:szCs w:val="24"/>
        </w:rPr>
        <w:t>305-322.</w:t>
      </w:r>
    </w:p>
    <w:p w:rsidR="0073743E" w:rsidRPr="0073743E" w:rsidRDefault="00701088" w:rsidP="0073743E">
      <w:pPr>
        <w:spacing w:line="480" w:lineRule="auto"/>
        <w:ind w:left="284" w:hanging="284"/>
        <w:rPr>
          <w:rFonts w:ascii="Times New Roman" w:hAnsi="Times New Roman"/>
          <w:sz w:val="24"/>
          <w:szCs w:val="24"/>
        </w:rPr>
      </w:pPr>
      <w:r>
        <w:rPr>
          <w:rFonts w:ascii="Times New Roman" w:hAnsi="Times New Roman"/>
          <w:sz w:val="24"/>
          <w:szCs w:val="24"/>
        </w:rPr>
        <w:t>Ropo A</w:t>
      </w:r>
      <w:r w:rsidR="0073743E" w:rsidRPr="0073743E">
        <w:rPr>
          <w:rFonts w:ascii="Times New Roman" w:hAnsi="Times New Roman"/>
          <w:sz w:val="24"/>
          <w:szCs w:val="24"/>
        </w:rPr>
        <w:t>, Sa</w:t>
      </w:r>
      <w:r>
        <w:rPr>
          <w:rFonts w:ascii="Times New Roman" w:hAnsi="Times New Roman"/>
          <w:sz w:val="24"/>
          <w:szCs w:val="24"/>
        </w:rPr>
        <w:t>uer E &amp; Salovaara P (2013)</w:t>
      </w:r>
      <w:r w:rsidR="0073743E" w:rsidRPr="0073743E">
        <w:rPr>
          <w:rFonts w:ascii="Times New Roman" w:hAnsi="Times New Roman"/>
          <w:sz w:val="24"/>
          <w:szCs w:val="24"/>
        </w:rPr>
        <w:t xml:space="preserve"> Embodiment of leadership through</w:t>
      </w:r>
      <w:r w:rsidR="0073743E" w:rsidRPr="0073743E">
        <w:rPr>
          <w:rFonts w:ascii="Times New Roman" w:hAnsi="Times New Roman"/>
          <w:sz w:val="24"/>
          <w:szCs w:val="24"/>
        </w:rPr>
        <w:t xml:space="preserve"> </w:t>
      </w:r>
      <w:r w:rsidR="0073743E" w:rsidRPr="0073743E">
        <w:rPr>
          <w:rFonts w:ascii="Times New Roman" w:hAnsi="Times New Roman"/>
          <w:sz w:val="24"/>
          <w:szCs w:val="24"/>
        </w:rPr>
        <w:t xml:space="preserve">material place. </w:t>
      </w:r>
      <w:r w:rsidR="0073743E" w:rsidRPr="0073743E">
        <w:rPr>
          <w:rFonts w:ascii="Times New Roman" w:hAnsi="Times New Roman"/>
          <w:i/>
          <w:iCs/>
          <w:sz w:val="24"/>
          <w:szCs w:val="24"/>
        </w:rPr>
        <w:t xml:space="preserve">Leadership, </w:t>
      </w:r>
      <w:r w:rsidR="0073743E" w:rsidRPr="00701088">
        <w:rPr>
          <w:rFonts w:ascii="Times New Roman" w:hAnsi="Times New Roman"/>
          <w:iCs/>
          <w:sz w:val="24"/>
          <w:szCs w:val="24"/>
        </w:rPr>
        <w:t>9</w:t>
      </w:r>
      <w:r>
        <w:rPr>
          <w:rFonts w:ascii="Times New Roman" w:hAnsi="Times New Roman"/>
          <w:sz w:val="24"/>
          <w:szCs w:val="24"/>
        </w:rPr>
        <w:t>(3):</w:t>
      </w:r>
      <w:r w:rsidR="0073743E" w:rsidRPr="0073743E">
        <w:rPr>
          <w:rFonts w:ascii="Times New Roman" w:hAnsi="Times New Roman"/>
          <w:sz w:val="24"/>
          <w:szCs w:val="24"/>
        </w:rPr>
        <w:t xml:space="preserve"> 378–395.</w:t>
      </w:r>
    </w:p>
    <w:p w:rsidR="0073743E" w:rsidRPr="0073743E" w:rsidRDefault="00701088" w:rsidP="0073743E">
      <w:pPr>
        <w:spacing w:line="480" w:lineRule="auto"/>
        <w:ind w:left="284" w:hanging="284"/>
        <w:rPr>
          <w:rFonts w:ascii="Times New Roman" w:hAnsi="Times New Roman"/>
          <w:sz w:val="24"/>
          <w:szCs w:val="24"/>
        </w:rPr>
      </w:pPr>
      <w:proofErr w:type="gramStart"/>
      <w:r>
        <w:rPr>
          <w:rFonts w:ascii="Times New Roman" w:hAnsi="Times New Roman"/>
          <w:sz w:val="24"/>
          <w:szCs w:val="24"/>
        </w:rPr>
        <w:t>Salovaara P (2014)</w:t>
      </w:r>
      <w:r w:rsidR="0073743E" w:rsidRPr="0073743E">
        <w:rPr>
          <w:rFonts w:ascii="Times New Roman" w:hAnsi="Times New Roman"/>
          <w:sz w:val="24"/>
          <w:szCs w:val="24"/>
        </w:rPr>
        <w:t xml:space="preserve"> Leadership in spaces and places.</w:t>
      </w:r>
      <w:proofErr w:type="gramEnd"/>
      <w:r w:rsidR="0073743E" w:rsidRPr="0073743E">
        <w:rPr>
          <w:rFonts w:ascii="Times New Roman" w:hAnsi="Times New Roman"/>
          <w:sz w:val="24"/>
          <w:szCs w:val="24"/>
        </w:rPr>
        <w:t xml:space="preserve"> </w:t>
      </w:r>
      <w:r w:rsidR="0073743E" w:rsidRPr="0073743E">
        <w:rPr>
          <w:rFonts w:ascii="Times New Roman" w:hAnsi="Times New Roman"/>
          <w:i/>
          <w:iCs/>
          <w:sz w:val="24"/>
          <w:szCs w:val="24"/>
        </w:rPr>
        <w:t xml:space="preserve">Organizational Aesthetics, </w:t>
      </w:r>
      <w:r w:rsidR="0073743E" w:rsidRPr="00701088">
        <w:rPr>
          <w:rFonts w:ascii="Times New Roman" w:hAnsi="Times New Roman"/>
          <w:iCs/>
          <w:sz w:val="24"/>
          <w:szCs w:val="24"/>
        </w:rPr>
        <w:t>3</w:t>
      </w:r>
      <w:r w:rsidR="0073743E" w:rsidRPr="00701088">
        <w:rPr>
          <w:rFonts w:ascii="Times New Roman" w:hAnsi="Times New Roman"/>
          <w:sz w:val="24"/>
          <w:szCs w:val="24"/>
        </w:rPr>
        <w:t>(1):</w:t>
      </w:r>
      <w:r w:rsidR="0073743E" w:rsidRPr="0073743E">
        <w:rPr>
          <w:rFonts w:ascii="Times New Roman" w:hAnsi="Times New Roman"/>
          <w:sz w:val="24"/>
          <w:szCs w:val="24"/>
        </w:rPr>
        <w:t xml:space="preserve"> </w:t>
      </w:r>
      <w:r w:rsidR="0073743E" w:rsidRPr="0073743E">
        <w:rPr>
          <w:rFonts w:ascii="Times New Roman" w:hAnsi="Times New Roman"/>
          <w:sz w:val="24"/>
          <w:szCs w:val="24"/>
        </w:rPr>
        <w:t>79.</w:t>
      </w:r>
    </w:p>
    <w:p w:rsidR="004E22AF" w:rsidRPr="0073743E" w:rsidRDefault="004E22AF" w:rsidP="0073743E">
      <w:pPr>
        <w:spacing w:line="480" w:lineRule="auto"/>
        <w:ind w:left="284" w:hanging="284"/>
        <w:rPr>
          <w:rFonts w:ascii="Times New Roman" w:hAnsi="Times New Roman"/>
          <w:sz w:val="24"/>
          <w:szCs w:val="24"/>
        </w:rPr>
      </w:pPr>
      <w:proofErr w:type="spellStart"/>
      <w:r>
        <w:rPr>
          <w:rFonts w:ascii="Times New Roman" w:eastAsia="Times New Roman" w:hAnsi="Times New Roman"/>
          <w:sz w:val="24"/>
          <w:szCs w:val="24"/>
          <w:lang w:eastAsia="en-GB"/>
        </w:rPr>
        <w:t>Salancik</w:t>
      </w:r>
      <w:proofErr w:type="spellEnd"/>
      <w:r w:rsidR="00B57FF9">
        <w:rPr>
          <w:rFonts w:ascii="Times New Roman" w:eastAsia="Times New Roman" w:hAnsi="Times New Roman"/>
          <w:sz w:val="24"/>
          <w:szCs w:val="24"/>
          <w:lang w:eastAsia="en-GB"/>
        </w:rPr>
        <w:t xml:space="preserve"> GR, Calder BJ, Rowland KM, </w:t>
      </w:r>
      <w:proofErr w:type="spellStart"/>
      <w:r w:rsidR="00B57FF9">
        <w:rPr>
          <w:rFonts w:ascii="Times New Roman" w:eastAsia="Times New Roman" w:hAnsi="Times New Roman"/>
          <w:sz w:val="24"/>
          <w:szCs w:val="24"/>
          <w:lang w:eastAsia="en-GB"/>
        </w:rPr>
        <w:t>Leblebici</w:t>
      </w:r>
      <w:proofErr w:type="spellEnd"/>
      <w:r w:rsidR="00B57FF9">
        <w:rPr>
          <w:rFonts w:ascii="Times New Roman" w:eastAsia="Times New Roman" w:hAnsi="Times New Roman"/>
          <w:sz w:val="24"/>
          <w:szCs w:val="24"/>
          <w:lang w:eastAsia="en-GB"/>
        </w:rPr>
        <w:t xml:space="preserve"> H and Conway M (1975)</w:t>
      </w:r>
      <w:r>
        <w:rPr>
          <w:rFonts w:ascii="Times New Roman" w:eastAsia="Times New Roman" w:hAnsi="Times New Roman"/>
          <w:sz w:val="24"/>
          <w:szCs w:val="24"/>
          <w:lang w:eastAsia="en-GB"/>
        </w:rPr>
        <w:t xml:space="preserve"> Leadership as an outcome of social structure and process: a multidimensional analysis. In</w:t>
      </w:r>
      <w:r w:rsidR="00E617AB">
        <w:rPr>
          <w:rFonts w:ascii="Times New Roman" w:eastAsia="Times New Roman" w:hAnsi="Times New Roman"/>
          <w:sz w:val="24"/>
          <w:szCs w:val="24"/>
          <w:lang w:eastAsia="en-GB"/>
        </w:rPr>
        <w:t>: Hunt JG and</w:t>
      </w:r>
      <w:r>
        <w:rPr>
          <w:rFonts w:ascii="Times New Roman" w:eastAsia="Times New Roman" w:hAnsi="Times New Roman"/>
          <w:sz w:val="24"/>
          <w:szCs w:val="24"/>
          <w:lang w:eastAsia="en-GB"/>
        </w:rPr>
        <w:t xml:space="preserve"> Larson </w:t>
      </w:r>
      <w:r w:rsidR="00E617AB">
        <w:rPr>
          <w:rFonts w:ascii="Times New Roman" w:eastAsia="Times New Roman" w:hAnsi="Times New Roman"/>
          <w:sz w:val="24"/>
          <w:szCs w:val="24"/>
          <w:lang w:eastAsia="en-GB"/>
        </w:rPr>
        <w:t>LL (</w:t>
      </w:r>
      <w:proofErr w:type="spellStart"/>
      <w:proofErr w:type="gramStart"/>
      <w:r w:rsidR="00E617AB">
        <w:rPr>
          <w:rFonts w:ascii="Times New Roman" w:eastAsia="Times New Roman" w:hAnsi="Times New Roman"/>
          <w:sz w:val="24"/>
          <w:szCs w:val="24"/>
          <w:lang w:eastAsia="en-GB"/>
        </w:rPr>
        <w:t>eds</w:t>
      </w:r>
      <w:proofErr w:type="spellEnd"/>
      <w:proofErr w:type="gramEnd"/>
      <w:r w:rsidR="00E617AB">
        <w:rPr>
          <w:rFonts w:ascii="Times New Roman" w:eastAsia="Times New Roman" w:hAnsi="Times New Roman"/>
          <w:sz w:val="24"/>
          <w:szCs w:val="24"/>
          <w:lang w:eastAsia="en-GB"/>
        </w:rPr>
        <w:t>)</w:t>
      </w:r>
      <w:r>
        <w:rPr>
          <w:rFonts w:ascii="Times New Roman" w:eastAsia="Times New Roman" w:hAnsi="Times New Roman"/>
          <w:sz w:val="24"/>
          <w:szCs w:val="24"/>
          <w:lang w:eastAsia="en-GB"/>
        </w:rPr>
        <w:t xml:space="preserve"> </w:t>
      </w:r>
      <w:r>
        <w:rPr>
          <w:rFonts w:ascii="Times New Roman" w:eastAsia="Times New Roman" w:hAnsi="Times New Roman"/>
          <w:i/>
          <w:sz w:val="24"/>
          <w:szCs w:val="24"/>
          <w:lang w:eastAsia="en-GB"/>
        </w:rPr>
        <w:t xml:space="preserve">Leadership Frontiers </w:t>
      </w:r>
      <w:r>
        <w:rPr>
          <w:rFonts w:ascii="Times New Roman" w:eastAsia="Times New Roman" w:hAnsi="Times New Roman"/>
          <w:sz w:val="24"/>
          <w:szCs w:val="24"/>
          <w:lang w:eastAsia="en-GB"/>
        </w:rPr>
        <w:t>Kent, OH: Kent State Un</w:t>
      </w:r>
      <w:r w:rsidR="00E617AB">
        <w:rPr>
          <w:rFonts w:ascii="Times New Roman" w:eastAsia="Times New Roman" w:hAnsi="Times New Roman"/>
          <w:sz w:val="24"/>
          <w:szCs w:val="24"/>
          <w:lang w:eastAsia="en-GB"/>
        </w:rPr>
        <w:t>iversity, pp 81-101.</w:t>
      </w:r>
    </w:p>
    <w:p w:rsidR="00B1245A" w:rsidRDefault="00B1245A" w:rsidP="002C6FAB">
      <w:pPr>
        <w:spacing w:line="480" w:lineRule="auto"/>
        <w:ind w:left="284" w:hanging="284"/>
        <w:rPr>
          <w:rFonts w:ascii="Times New Roman" w:eastAsia="Times New Roman" w:hAnsi="Times New Roman"/>
          <w:sz w:val="24"/>
          <w:szCs w:val="24"/>
          <w:lang w:eastAsia="en-GB"/>
        </w:rPr>
      </w:pPr>
      <w:proofErr w:type="spellStart"/>
      <w:r>
        <w:rPr>
          <w:rFonts w:ascii="Times New Roman" w:eastAsia="Times New Roman" w:hAnsi="Times New Roman"/>
          <w:sz w:val="24"/>
          <w:szCs w:val="24"/>
          <w:lang w:eastAsia="en-GB"/>
        </w:rPr>
        <w:t>Shatskikh</w:t>
      </w:r>
      <w:proofErr w:type="spellEnd"/>
      <w:r>
        <w:rPr>
          <w:rFonts w:ascii="Times New Roman" w:eastAsia="Times New Roman" w:hAnsi="Times New Roman"/>
          <w:sz w:val="24"/>
          <w:szCs w:val="24"/>
          <w:lang w:eastAsia="en-GB"/>
        </w:rPr>
        <w:t xml:space="preserve"> A (2012) </w:t>
      </w:r>
      <w:r>
        <w:rPr>
          <w:rFonts w:ascii="Times New Roman" w:eastAsia="Times New Roman" w:hAnsi="Times New Roman"/>
          <w:i/>
          <w:sz w:val="24"/>
          <w:szCs w:val="24"/>
          <w:lang w:eastAsia="en-GB"/>
        </w:rPr>
        <w:t xml:space="preserve">Black Square. </w:t>
      </w:r>
      <w:r>
        <w:rPr>
          <w:rFonts w:ascii="Times New Roman" w:eastAsia="Times New Roman" w:hAnsi="Times New Roman"/>
          <w:sz w:val="24"/>
          <w:szCs w:val="24"/>
          <w:lang w:eastAsia="en-GB"/>
        </w:rPr>
        <w:t>Yale, NH: Yale University Press.</w:t>
      </w:r>
    </w:p>
    <w:p w:rsidR="0060360F" w:rsidRPr="0060360F" w:rsidRDefault="0060360F" w:rsidP="0060360F">
      <w:pPr>
        <w:spacing w:line="480" w:lineRule="auto"/>
        <w:ind w:left="284" w:hanging="284"/>
        <w:rPr>
          <w:rFonts w:ascii="Times New Roman" w:eastAsia="Times New Roman" w:hAnsi="Times New Roman"/>
          <w:sz w:val="24"/>
          <w:szCs w:val="24"/>
          <w:lang w:eastAsia="en-GB"/>
        </w:rPr>
      </w:pPr>
      <w:r>
        <w:rPr>
          <w:rFonts w:ascii="Times New Roman" w:eastAsia="Times New Roman" w:hAnsi="Times New Roman"/>
          <w:sz w:val="24"/>
          <w:szCs w:val="24"/>
          <w:lang w:eastAsia="en-GB"/>
        </w:rPr>
        <w:t xml:space="preserve">Singer D (1970) </w:t>
      </w:r>
      <w:r>
        <w:rPr>
          <w:rFonts w:ascii="Times New Roman" w:eastAsia="Times New Roman" w:hAnsi="Times New Roman"/>
          <w:i/>
          <w:sz w:val="24"/>
          <w:szCs w:val="24"/>
          <w:lang w:eastAsia="en-GB"/>
        </w:rPr>
        <w:t>Prelude to Revolution: France in May 1968</w:t>
      </w:r>
      <w:r>
        <w:rPr>
          <w:rFonts w:ascii="Times New Roman" w:eastAsia="Times New Roman" w:hAnsi="Times New Roman"/>
          <w:sz w:val="24"/>
          <w:szCs w:val="24"/>
          <w:lang w:eastAsia="en-GB"/>
        </w:rPr>
        <w:t xml:space="preserve">. Chicago, IL: Haymarket Books. </w:t>
      </w:r>
    </w:p>
    <w:p w:rsidR="005C61BD" w:rsidRPr="005C61BD" w:rsidRDefault="00B57FF9" w:rsidP="002C6FAB">
      <w:pPr>
        <w:spacing w:line="480" w:lineRule="auto"/>
        <w:ind w:left="284" w:hanging="284"/>
        <w:rPr>
          <w:rStyle w:val="cit-title5"/>
          <w:rFonts w:ascii="Times New Roman" w:hAnsi="Times New Roman"/>
          <w:color w:val="222222"/>
          <w:sz w:val="24"/>
          <w:szCs w:val="24"/>
        </w:rPr>
      </w:pPr>
      <w:r>
        <w:rPr>
          <w:rStyle w:val="cit-title5"/>
          <w:rFonts w:ascii="Times New Roman" w:hAnsi="Times New Roman"/>
          <w:color w:val="222222"/>
          <w:sz w:val="24"/>
          <w:szCs w:val="24"/>
        </w:rPr>
        <w:t>Smith SA (2002)</w:t>
      </w:r>
      <w:r w:rsidR="005C61BD">
        <w:rPr>
          <w:rStyle w:val="cit-title5"/>
          <w:rFonts w:ascii="Times New Roman" w:hAnsi="Times New Roman"/>
          <w:color w:val="222222"/>
          <w:sz w:val="24"/>
          <w:szCs w:val="24"/>
        </w:rPr>
        <w:t xml:space="preserve"> </w:t>
      </w:r>
      <w:proofErr w:type="gramStart"/>
      <w:r w:rsidR="005C61BD">
        <w:rPr>
          <w:rStyle w:val="cit-title5"/>
          <w:rFonts w:ascii="Times New Roman" w:hAnsi="Times New Roman"/>
          <w:i/>
          <w:color w:val="222222"/>
          <w:sz w:val="24"/>
          <w:szCs w:val="24"/>
        </w:rPr>
        <w:t>The</w:t>
      </w:r>
      <w:proofErr w:type="gramEnd"/>
      <w:r w:rsidR="005C61BD">
        <w:rPr>
          <w:rStyle w:val="cit-title5"/>
          <w:rFonts w:ascii="Times New Roman" w:hAnsi="Times New Roman"/>
          <w:i/>
          <w:color w:val="222222"/>
          <w:sz w:val="24"/>
          <w:szCs w:val="24"/>
        </w:rPr>
        <w:t xml:space="preserve"> Russian Revolution. </w:t>
      </w:r>
      <w:r w:rsidR="005C61BD">
        <w:rPr>
          <w:rStyle w:val="cit-title5"/>
          <w:rFonts w:ascii="Times New Roman" w:hAnsi="Times New Roman"/>
          <w:color w:val="222222"/>
          <w:sz w:val="24"/>
          <w:szCs w:val="24"/>
        </w:rPr>
        <w:t>Oxford: Oxford University Press.</w:t>
      </w:r>
    </w:p>
    <w:p w:rsidR="00054A83" w:rsidRPr="00054A83" w:rsidRDefault="00B57FF9" w:rsidP="002C6FAB">
      <w:pPr>
        <w:spacing w:line="480" w:lineRule="auto"/>
        <w:ind w:left="284" w:hanging="284"/>
        <w:rPr>
          <w:rStyle w:val="cit-title5"/>
          <w:rFonts w:ascii="Times New Roman" w:hAnsi="Times New Roman"/>
          <w:color w:val="222222"/>
          <w:sz w:val="24"/>
          <w:szCs w:val="24"/>
        </w:rPr>
      </w:pPr>
      <w:proofErr w:type="gramStart"/>
      <w:r>
        <w:rPr>
          <w:rStyle w:val="cit-title5"/>
          <w:rFonts w:ascii="Times New Roman" w:hAnsi="Times New Roman"/>
          <w:color w:val="222222"/>
          <w:sz w:val="24"/>
          <w:szCs w:val="24"/>
        </w:rPr>
        <w:t>Sontag S (1964 [2009])</w:t>
      </w:r>
      <w:r w:rsidR="00054A83">
        <w:rPr>
          <w:rStyle w:val="cit-title5"/>
          <w:rFonts w:ascii="Times New Roman" w:hAnsi="Times New Roman"/>
          <w:color w:val="222222"/>
          <w:sz w:val="24"/>
          <w:szCs w:val="24"/>
        </w:rPr>
        <w:t xml:space="preserve"> </w:t>
      </w:r>
      <w:r w:rsidR="00054A83">
        <w:rPr>
          <w:rStyle w:val="cit-title5"/>
          <w:rFonts w:ascii="Times New Roman" w:hAnsi="Times New Roman"/>
          <w:i/>
          <w:color w:val="222222"/>
          <w:sz w:val="24"/>
          <w:szCs w:val="24"/>
        </w:rPr>
        <w:t>Against Interpretation and Other Essays.</w:t>
      </w:r>
      <w:proofErr w:type="gramEnd"/>
      <w:r w:rsidR="00054A83">
        <w:rPr>
          <w:rStyle w:val="cit-title5"/>
          <w:rFonts w:ascii="Times New Roman" w:hAnsi="Times New Roman"/>
          <w:i/>
          <w:color w:val="222222"/>
          <w:sz w:val="24"/>
          <w:szCs w:val="24"/>
        </w:rPr>
        <w:t xml:space="preserve"> </w:t>
      </w:r>
      <w:r w:rsidR="00054A83">
        <w:rPr>
          <w:rStyle w:val="cit-title5"/>
          <w:rFonts w:ascii="Times New Roman" w:hAnsi="Times New Roman"/>
          <w:color w:val="222222"/>
          <w:sz w:val="24"/>
          <w:szCs w:val="24"/>
        </w:rPr>
        <w:t>London: Penguin Classics.</w:t>
      </w:r>
    </w:p>
    <w:p w:rsidR="0053522D" w:rsidRPr="00977B9A" w:rsidRDefault="00B57FF9" w:rsidP="002C6FAB">
      <w:pPr>
        <w:spacing w:line="480" w:lineRule="auto"/>
        <w:ind w:left="284" w:hanging="284"/>
        <w:rPr>
          <w:rStyle w:val="cit-title5"/>
          <w:rFonts w:ascii="Times New Roman" w:hAnsi="Times New Roman"/>
          <w:color w:val="222222"/>
          <w:sz w:val="24"/>
          <w:szCs w:val="24"/>
        </w:rPr>
      </w:pPr>
      <w:r>
        <w:rPr>
          <w:rStyle w:val="cit-title5"/>
          <w:rFonts w:ascii="Times New Roman" w:hAnsi="Times New Roman"/>
          <w:color w:val="222222"/>
          <w:sz w:val="24"/>
          <w:szCs w:val="24"/>
        </w:rPr>
        <w:t>Spector B</w:t>
      </w:r>
      <w:r w:rsidR="0053522D" w:rsidRPr="00CD3168">
        <w:rPr>
          <w:rStyle w:val="cit-title5"/>
          <w:rFonts w:ascii="Times New Roman" w:hAnsi="Times New Roman"/>
          <w:color w:val="222222"/>
          <w:sz w:val="24"/>
          <w:szCs w:val="24"/>
        </w:rPr>
        <w:t xml:space="preserve"> (</w:t>
      </w:r>
      <w:r w:rsidR="00977B9A">
        <w:rPr>
          <w:rStyle w:val="cit-title5"/>
          <w:rFonts w:ascii="Times New Roman" w:hAnsi="Times New Roman"/>
          <w:color w:val="222222"/>
          <w:sz w:val="24"/>
          <w:szCs w:val="24"/>
        </w:rPr>
        <w:t>2014</w:t>
      </w:r>
      <w:r w:rsidR="0053522D" w:rsidRPr="00CD3168">
        <w:rPr>
          <w:rStyle w:val="cit-title5"/>
          <w:rFonts w:ascii="Times New Roman" w:hAnsi="Times New Roman"/>
          <w:color w:val="222222"/>
          <w:sz w:val="24"/>
          <w:szCs w:val="24"/>
        </w:rPr>
        <w:t xml:space="preserve">) Flawed from the ‘get-go’: Lee Iacocca and the origins of transformational leadership. </w:t>
      </w:r>
      <w:r w:rsidR="00977B9A">
        <w:rPr>
          <w:rStyle w:val="cit-title5"/>
          <w:rFonts w:ascii="Times New Roman" w:hAnsi="Times New Roman"/>
          <w:i/>
          <w:color w:val="222222"/>
          <w:sz w:val="24"/>
          <w:szCs w:val="24"/>
        </w:rPr>
        <w:t xml:space="preserve">Leadership, </w:t>
      </w:r>
      <w:r w:rsidR="00977B9A">
        <w:rPr>
          <w:rStyle w:val="cit-title5"/>
          <w:rFonts w:ascii="Times New Roman" w:hAnsi="Times New Roman"/>
          <w:color w:val="222222"/>
          <w:sz w:val="24"/>
          <w:szCs w:val="24"/>
        </w:rPr>
        <w:t>10: 361-379.</w:t>
      </w:r>
    </w:p>
    <w:p w:rsidR="00553016" w:rsidRDefault="00B57FF9" w:rsidP="002C6FAB">
      <w:pPr>
        <w:spacing w:line="480" w:lineRule="auto"/>
        <w:ind w:left="284" w:hanging="284"/>
        <w:rPr>
          <w:rStyle w:val="cit-title5"/>
          <w:rFonts w:ascii="Times New Roman" w:hAnsi="Times New Roman"/>
          <w:color w:val="222222"/>
          <w:sz w:val="24"/>
          <w:szCs w:val="24"/>
        </w:rPr>
      </w:pPr>
      <w:proofErr w:type="spellStart"/>
      <w:r>
        <w:rPr>
          <w:rStyle w:val="cit-title5"/>
          <w:rFonts w:ascii="Times New Roman" w:hAnsi="Times New Roman"/>
          <w:color w:val="222222"/>
          <w:sz w:val="24"/>
          <w:szCs w:val="24"/>
        </w:rPr>
        <w:t>Springborg</w:t>
      </w:r>
      <w:proofErr w:type="spellEnd"/>
      <w:r>
        <w:rPr>
          <w:rStyle w:val="cit-title5"/>
          <w:rFonts w:ascii="Times New Roman" w:hAnsi="Times New Roman"/>
          <w:color w:val="222222"/>
          <w:sz w:val="24"/>
          <w:szCs w:val="24"/>
        </w:rPr>
        <w:t xml:space="preserve"> C</w:t>
      </w:r>
      <w:r w:rsidR="006D7B27" w:rsidRPr="00CD3168">
        <w:rPr>
          <w:rStyle w:val="cit-title5"/>
          <w:rFonts w:ascii="Times New Roman" w:hAnsi="Times New Roman"/>
          <w:color w:val="222222"/>
          <w:sz w:val="24"/>
          <w:szCs w:val="24"/>
        </w:rPr>
        <w:t xml:space="preserve"> (2010)</w:t>
      </w:r>
      <w:r w:rsidR="003D7AC7" w:rsidRPr="00CD3168">
        <w:rPr>
          <w:rStyle w:val="cit-title5"/>
          <w:rFonts w:ascii="Times New Roman" w:hAnsi="Times New Roman"/>
          <w:color w:val="222222"/>
          <w:sz w:val="24"/>
          <w:szCs w:val="24"/>
        </w:rPr>
        <w:t xml:space="preserve"> Leadership as art – leaders coming to their senses, </w:t>
      </w:r>
      <w:r w:rsidR="003D7AC7" w:rsidRPr="00CD3168">
        <w:rPr>
          <w:rStyle w:val="cit-title5"/>
          <w:rFonts w:ascii="Times New Roman" w:hAnsi="Times New Roman"/>
          <w:i/>
          <w:color w:val="222222"/>
          <w:sz w:val="24"/>
          <w:szCs w:val="24"/>
        </w:rPr>
        <w:t>Leadership</w:t>
      </w:r>
      <w:r w:rsidR="003D7AC7" w:rsidRPr="00CD3168">
        <w:rPr>
          <w:rStyle w:val="cit-title5"/>
          <w:rFonts w:ascii="Times New Roman" w:hAnsi="Times New Roman"/>
          <w:color w:val="222222"/>
          <w:sz w:val="24"/>
          <w:szCs w:val="24"/>
        </w:rPr>
        <w:t>, 6: 243-258.</w:t>
      </w:r>
    </w:p>
    <w:p w:rsidR="00BC0837" w:rsidRDefault="00054076" w:rsidP="002C6FAB">
      <w:pPr>
        <w:spacing w:line="480" w:lineRule="auto"/>
        <w:ind w:left="284" w:hanging="284"/>
        <w:rPr>
          <w:rStyle w:val="cit-title5"/>
          <w:rFonts w:ascii="Times New Roman" w:hAnsi="Times New Roman"/>
          <w:color w:val="222222"/>
          <w:sz w:val="24"/>
          <w:szCs w:val="24"/>
        </w:rPr>
      </w:pPr>
      <w:proofErr w:type="gramStart"/>
      <w:r>
        <w:rPr>
          <w:rStyle w:val="cit-title5"/>
          <w:rFonts w:ascii="Times New Roman" w:hAnsi="Times New Roman"/>
          <w:color w:val="222222"/>
          <w:sz w:val="24"/>
          <w:szCs w:val="24"/>
        </w:rPr>
        <w:lastRenderedPageBreak/>
        <w:t>Starr SF (1983) Russian art and society, 1800-1850.</w:t>
      </w:r>
      <w:proofErr w:type="gramEnd"/>
      <w:r>
        <w:rPr>
          <w:rStyle w:val="cit-title5"/>
          <w:rFonts w:ascii="Times New Roman" w:hAnsi="Times New Roman"/>
          <w:color w:val="222222"/>
          <w:sz w:val="24"/>
          <w:szCs w:val="24"/>
        </w:rPr>
        <w:t xml:space="preserve"> </w:t>
      </w:r>
      <w:proofErr w:type="gramStart"/>
      <w:r>
        <w:rPr>
          <w:rStyle w:val="cit-title5"/>
          <w:rFonts w:ascii="Times New Roman" w:hAnsi="Times New Roman"/>
          <w:color w:val="222222"/>
          <w:sz w:val="24"/>
          <w:szCs w:val="24"/>
        </w:rPr>
        <w:t xml:space="preserve">In TG </w:t>
      </w:r>
      <w:proofErr w:type="spellStart"/>
      <w:r>
        <w:rPr>
          <w:rStyle w:val="cit-title5"/>
          <w:rFonts w:ascii="Times New Roman" w:hAnsi="Times New Roman"/>
          <w:color w:val="222222"/>
          <w:sz w:val="24"/>
          <w:szCs w:val="24"/>
        </w:rPr>
        <w:t>Stavrou</w:t>
      </w:r>
      <w:proofErr w:type="spellEnd"/>
      <w:r>
        <w:rPr>
          <w:rStyle w:val="cit-title5"/>
          <w:rFonts w:ascii="Times New Roman" w:hAnsi="Times New Roman"/>
          <w:color w:val="222222"/>
          <w:sz w:val="24"/>
          <w:szCs w:val="24"/>
        </w:rPr>
        <w:t xml:space="preserve"> (Ed) </w:t>
      </w:r>
      <w:r>
        <w:rPr>
          <w:rStyle w:val="cit-title5"/>
          <w:rFonts w:ascii="Times New Roman" w:hAnsi="Times New Roman"/>
          <w:i/>
          <w:color w:val="222222"/>
          <w:sz w:val="24"/>
          <w:szCs w:val="24"/>
        </w:rPr>
        <w:t xml:space="preserve">Art and Culture in Nineteenth Century Russia, </w:t>
      </w:r>
      <w:r>
        <w:rPr>
          <w:rStyle w:val="cit-title5"/>
          <w:rFonts w:ascii="Times New Roman" w:hAnsi="Times New Roman"/>
          <w:color w:val="222222"/>
          <w:sz w:val="24"/>
          <w:szCs w:val="24"/>
        </w:rPr>
        <w:t>(pp.87-112).</w:t>
      </w:r>
      <w:proofErr w:type="gramEnd"/>
      <w:r>
        <w:rPr>
          <w:rStyle w:val="cit-title5"/>
          <w:rFonts w:ascii="Times New Roman" w:hAnsi="Times New Roman"/>
          <w:i/>
          <w:color w:val="222222"/>
          <w:sz w:val="24"/>
          <w:szCs w:val="24"/>
        </w:rPr>
        <w:t xml:space="preserve"> </w:t>
      </w:r>
      <w:r>
        <w:rPr>
          <w:rStyle w:val="cit-title5"/>
          <w:rFonts w:ascii="Times New Roman" w:hAnsi="Times New Roman"/>
          <w:color w:val="222222"/>
          <w:sz w:val="24"/>
          <w:szCs w:val="24"/>
        </w:rPr>
        <w:t>Bloomington: Indiana University Press</w:t>
      </w:r>
    </w:p>
    <w:p w:rsidR="003B4D30" w:rsidRPr="003B4D30" w:rsidRDefault="003B4D30" w:rsidP="002C6FAB">
      <w:pPr>
        <w:spacing w:line="480" w:lineRule="auto"/>
        <w:ind w:left="284" w:hanging="284"/>
        <w:rPr>
          <w:rStyle w:val="cit-title5"/>
          <w:rFonts w:ascii="Times New Roman" w:hAnsi="Times New Roman"/>
          <w:color w:val="222222"/>
          <w:sz w:val="24"/>
          <w:szCs w:val="24"/>
        </w:rPr>
      </w:pPr>
      <w:proofErr w:type="spellStart"/>
      <w:proofErr w:type="gramStart"/>
      <w:r>
        <w:rPr>
          <w:rStyle w:val="cit-title5"/>
          <w:rFonts w:ascii="Times New Roman" w:hAnsi="Times New Roman"/>
          <w:color w:val="222222"/>
          <w:sz w:val="24"/>
          <w:szCs w:val="24"/>
        </w:rPr>
        <w:t>Stavrou</w:t>
      </w:r>
      <w:proofErr w:type="spellEnd"/>
      <w:r>
        <w:rPr>
          <w:rStyle w:val="cit-title5"/>
          <w:rFonts w:ascii="Times New Roman" w:hAnsi="Times New Roman"/>
          <w:color w:val="222222"/>
          <w:sz w:val="24"/>
          <w:szCs w:val="24"/>
        </w:rPr>
        <w:t xml:space="preserve"> TG (1983) Introduction, In TG </w:t>
      </w:r>
      <w:proofErr w:type="spellStart"/>
      <w:r>
        <w:rPr>
          <w:rStyle w:val="cit-title5"/>
          <w:rFonts w:ascii="Times New Roman" w:hAnsi="Times New Roman"/>
          <w:color w:val="222222"/>
          <w:sz w:val="24"/>
          <w:szCs w:val="24"/>
        </w:rPr>
        <w:t>Stavrou</w:t>
      </w:r>
      <w:proofErr w:type="spellEnd"/>
      <w:r>
        <w:rPr>
          <w:rStyle w:val="cit-title5"/>
          <w:rFonts w:ascii="Times New Roman" w:hAnsi="Times New Roman"/>
          <w:color w:val="222222"/>
          <w:sz w:val="24"/>
          <w:szCs w:val="24"/>
        </w:rPr>
        <w:t xml:space="preserve"> (Ed) </w:t>
      </w:r>
      <w:r>
        <w:rPr>
          <w:rStyle w:val="cit-title5"/>
          <w:rFonts w:ascii="Times New Roman" w:hAnsi="Times New Roman"/>
          <w:i/>
          <w:color w:val="222222"/>
          <w:sz w:val="24"/>
          <w:szCs w:val="24"/>
        </w:rPr>
        <w:t xml:space="preserve">Art and Culture in Nineteenth Century Russia, </w:t>
      </w:r>
      <w:r>
        <w:rPr>
          <w:rStyle w:val="cit-title5"/>
          <w:rFonts w:ascii="Times New Roman" w:hAnsi="Times New Roman"/>
          <w:color w:val="222222"/>
          <w:sz w:val="24"/>
          <w:szCs w:val="24"/>
        </w:rPr>
        <w:t>(</w:t>
      </w:r>
      <w:proofErr w:type="spellStart"/>
      <w:r>
        <w:rPr>
          <w:rStyle w:val="cit-title5"/>
          <w:rFonts w:ascii="Times New Roman" w:hAnsi="Times New Roman"/>
          <w:color w:val="222222"/>
          <w:sz w:val="24"/>
          <w:szCs w:val="24"/>
        </w:rPr>
        <w:t>pp.ix</w:t>
      </w:r>
      <w:proofErr w:type="spellEnd"/>
      <w:r>
        <w:rPr>
          <w:rStyle w:val="cit-title5"/>
          <w:rFonts w:ascii="Times New Roman" w:hAnsi="Times New Roman"/>
          <w:color w:val="222222"/>
          <w:sz w:val="24"/>
          <w:szCs w:val="24"/>
        </w:rPr>
        <w:t>-xix).</w:t>
      </w:r>
      <w:proofErr w:type="gramEnd"/>
      <w:r>
        <w:rPr>
          <w:rStyle w:val="cit-title5"/>
          <w:rFonts w:ascii="Times New Roman" w:hAnsi="Times New Roman"/>
          <w:i/>
          <w:color w:val="222222"/>
          <w:sz w:val="24"/>
          <w:szCs w:val="24"/>
        </w:rPr>
        <w:t xml:space="preserve"> </w:t>
      </w:r>
      <w:r>
        <w:rPr>
          <w:rStyle w:val="cit-title5"/>
          <w:rFonts w:ascii="Times New Roman" w:hAnsi="Times New Roman"/>
          <w:color w:val="222222"/>
          <w:sz w:val="24"/>
          <w:szCs w:val="24"/>
        </w:rPr>
        <w:t>Bloomington: Indiana University Press.</w:t>
      </w:r>
    </w:p>
    <w:p w:rsidR="006E5C40" w:rsidRDefault="00EA5E16" w:rsidP="002C6FAB">
      <w:pPr>
        <w:spacing w:line="480" w:lineRule="auto"/>
        <w:ind w:left="284" w:hanging="284"/>
        <w:rPr>
          <w:rFonts w:ascii="Times New Roman" w:hAnsi="Times New Roman"/>
          <w:sz w:val="24"/>
          <w:szCs w:val="24"/>
        </w:rPr>
      </w:pPr>
      <w:r>
        <w:rPr>
          <w:rFonts w:ascii="Times New Roman" w:hAnsi="Times New Roman"/>
          <w:sz w:val="24"/>
          <w:szCs w:val="24"/>
        </w:rPr>
        <w:t>Sutherland N, Land</w:t>
      </w:r>
      <w:r w:rsidR="006E5C40">
        <w:rPr>
          <w:rFonts w:ascii="Times New Roman" w:hAnsi="Times New Roman"/>
          <w:sz w:val="24"/>
          <w:szCs w:val="24"/>
        </w:rPr>
        <w:t xml:space="preserve"> C and </w:t>
      </w:r>
      <w:proofErr w:type="spellStart"/>
      <w:r w:rsidR="006E5C40">
        <w:rPr>
          <w:rFonts w:ascii="Times New Roman" w:hAnsi="Times New Roman"/>
          <w:sz w:val="24"/>
          <w:szCs w:val="24"/>
        </w:rPr>
        <w:t>Böhm</w:t>
      </w:r>
      <w:proofErr w:type="spellEnd"/>
      <w:r w:rsidR="006E5C40">
        <w:rPr>
          <w:rFonts w:ascii="Times New Roman" w:hAnsi="Times New Roman"/>
          <w:sz w:val="24"/>
          <w:szCs w:val="24"/>
        </w:rPr>
        <w:t>, S (2014) Anti-</w:t>
      </w:r>
      <w:proofErr w:type="gramStart"/>
      <w:r w:rsidR="006E5C40">
        <w:rPr>
          <w:rFonts w:ascii="Times New Roman" w:hAnsi="Times New Roman"/>
          <w:sz w:val="24"/>
          <w:szCs w:val="24"/>
        </w:rPr>
        <w:t>leaders(</w:t>
      </w:r>
      <w:proofErr w:type="gramEnd"/>
      <w:r w:rsidR="006E5C40">
        <w:rPr>
          <w:rFonts w:ascii="Times New Roman" w:hAnsi="Times New Roman"/>
          <w:sz w:val="24"/>
          <w:szCs w:val="24"/>
        </w:rPr>
        <w:t xml:space="preserve">hip) in social movement organisations: The case of autonomous grassroots groups. </w:t>
      </w:r>
      <w:r w:rsidR="006E5C40">
        <w:rPr>
          <w:rFonts w:ascii="Times New Roman" w:hAnsi="Times New Roman"/>
          <w:i/>
          <w:sz w:val="24"/>
          <w:szCs w:val="24"/>
        </w:rPr>
        <w:t>Organization</w:t>
      </w:r>
      <w:r w:rsidR="006E5C40">
        <w:rPr>
          <w:rFonts w:ascii="Times New Roman" w:hAnsi="Times New Roman"/>
          <w:sz w:val="24"/>
          <w:szCs w:val="24"/>
        </w:rPr>
        <w:t>, 21(6): 759-781.</w:t>
      </w:r>
    </w:p>
    <w:p w:rsidR="00D008D8" w:rsidRPr="00D008D8" w:rsidRDefault="00D008D8" w:rsidP="002C6FAB">
      <w:pPr>
        <w:spacing w:line="480" w:lineRule="auto"/>
        <w:ind w:left="284" w:hanging="284"/>
        <w:rPr>
          <w:rFonts w:ascii="Times New Roman" w:hAnsi="Times New Roman"/>
          <w:sz w:val="24"/>
          <w:szCs w:val="24"/>
        </w:rPr>
      </w:pPr>
      <w:proofErr w:type="spellStart"/>
      <w:proofErr w:type="gramStart"/>
      <w:r>
        <w:rPr>
          <w:rFonts w:ascii="Times New Roman" w:hAnsi="Times New Roman"/>
          <w:sz w:val="24"/>
          <w:szCs w:val="24"/>
        </w:rPr>
        <w:t>Todorov</w:t>
      </w:r>
      <w:proofErr w:type="spellEnd"/>
      <w:r>
        <w:rPr>
          <w:rFonts w:ascii="Times New Roman" w:hAnsi="Times New Roman"/>
          <w:sz w:val="24"/>
          <w:szCs w:val="24"/>
        </w:rPr>
        <w:t xml:space="preserve"> V (1995) </w:t>
      </w:r>
      <w:r>
        <w:rPr>
          <w:rFonts w:ascii="Times New Roman" w:hAnsi="Times New Roman"/>
          <w:i/>
          <w:sz w:val="24"/>
          <w:szCs w:val="24"/>
        </w:rPr>
        <w:t>Red Square, Black Square.</w:t>
      </w:r>
      <w:proofErr w:type="gramEnd"/>
      <w:r>
        <w:rPr>
          <w:rFonts w:ascii="Times New Roman" w:hAnsi="Times New Roman"/>
          <w:i/>
          <w:sz w:val="24"/>
          <w:szCs w:val="24"/>
        </w:rPr>
        <w:t xml:space="preserve"> </w:t>
      </w:r>
      <w:r>
        <w:rPr>
          <w:rFonts w:ascii="Times New Roman" w:hAnsi="Times New Roman"/>
          <w:sz w:val="24"/>
          <w:szCs w:val="24"/>
        </w:rPr>
        <w:t>Albany, NY: State University of New York Press.</w:t>
      </w:r>
    </w:p>
    <w:p w:rsidR="006C2CFE" w:rsidRPr="00CD3168" w:rsidRDefault="00B57FF9" w:rsidP="002C6FAB">
      <w:pPr>
        <w:spacing w:line="480" w:lineRule="auto"/>
        <w:ind w:left="284" w:hanging="284"/>
        <w:rPr>
          <w:rFonts w:ascii="Times New Roman" w:hAnsi="Times New Roman"/>
          <w:sz w:val="24"/>
          <w:szCs w:val="24"/>
        </w:rPr>
      </w:pPr>
      <w:proofErr w:type="spellStart"/>
      <w:r>
        <w:rPr>
          <w:rFonts w:ascii="Times New Roman" w:hAnsi="Times New Roman"/>
          <w:sz w:val="24"/>
          <w:szCs w:val="24"/>
        </w:rPr>
        <w:t>Tourish</w:t>
      </w:r>
      <w:proofErr w:type="spellEnd"/>
      <w:r w:rsidR="006C2CFE" w:rsidRPr="00CD3168">
        <w:rPr>
          <w:rFonts w:ascii="Times New Roman" w:hAnsi="Times New Roman"/>
          <w:sz w:val="24"/>
          <w:szCs w:val="24"/>
        </w:rPr>
        <w:t xml:space="preserve"> </w:t>
      </w:r>
      <w:r>
        <w:rPr>
          <w:rFonts w:ascii="Times New Roman" w:hAnsi="Times New Roman"/>
          <w:sz w:val="24"/>
          <w:szCs w:val="24"/>
        </w:rPr>
        <w:t>D</w:t>
      </w:r>
      <w:r w:rsidR="006D7B27" w:rsidRPr="00CD3168">
        <w:rPr>
          <w:rFonts w:ascii="Times New Roman" w:hAnsi="Times New Roman"/>
          <w:sz w:val="24"/>
          <w:szCs w:val="24"/>
        </w:rPr>
        <w:t xml:space="preserve"> (2013)</w:t>
      </w:r>
      <w:r w:rsidR="006C2CFE" w:rsidRPr="00CD3168">
        <w:rPr>
          <w:rFonts w:ascii="Times New Roman" w:hAnsi="Times New Roman"/>
          <w:sz w:val="24"/>
          <w:szCs w:val="24"/>
        </w:rPr>
        <w:t xml:space="preserve"> </w:t>
      </w:r>
      <w:proofErr w:type="gramStart"/>
      <w:r w:rsidR="006C2CFE" w:rsidRPr="00CD3168">
        <w:rPr>
          <w:rFonts w:ascii="Times New Roman" w:hAnsi="Times New Roman"/>
          <w:i/>
          <w:sz w:val="24"/>
          <w:szCs w:val="24"/>
        </w:rPr>
        <w:t>The</w:t>
      </w:r>
      <w:proofErr w:type="gramEnd"/>
      <w:r w:rsidR="006C2CFE" w:rsidRPr="00CD3168">
        <w:rPr>
          <w:rFonts w:ascii="Times New Roman" w:hAnsi="Times New Roman"/>
          <w:i/>
          <w:sz w:val="24"/>
          <w:szCs w:val="24"/>
        </w:rPr>
        <w:t xml:space="preserve"> Dark Side of Transformational Leadership: A Critical Perspective.</w:t>
      </w:r>
      <w:r w:rsidR="006C2CFE" w:rsidRPr="00CD3168">
        <w:rPr>
          <w:rFonts w:ascii="Times New Roman" w:hAnsi="Times New Roman"/>
          <w:sz w:val="24"/>
          <w:szCs w:val="24"/>
        </w:rPr>
        <w:t xml:space="preserve"> Hove, UK: Routledge.</w:t>
      </w:r>
    </w:p>
    <w:p w:rsidR="001C7BA3" w:rsidRPr="001C7BA3" w:rsidRDefault="00B57FF9" w:rsidP="001C7BA3">
      <w:pPr>
        <w:spacing w:line="480" w:lineRule="auto"/>
        <w:ind w:left="284" w:hanging="284"/>
        <w:rPr>
          <w:rFonts w:ascii="Times New Roman" w:hAnsi="Times New Roman"/>
          <w:sz w:val="24"/>
          <w:szCs w:val="24"/>
        </w:rPr>
      </w:pPr>
      <w:proofErr w:type="spellStart"/>
      <w:proofErr w:type="gramStart"/>
      <w:r>
        <w:rPr>
          <w:rFonts w:ascii="Times New Roman" w:hAnsi="Times New Roman"/>
          <w:sz w:val="24"/>
          <w:szCs w:val="24"/>
        </w:rPr>
        <w:t>Tourish</w:t>
      </w:r>
      <w:proofErr w:type="spellEnd"/>
      <w:r>
        <w:rPr>
          <w:rFonts w:ascii="Times New Roman" w:hAnsi="Times New Roman"/>
          <w:sz w:val="24"/>
          <w:szCs w:val="24"/>
        </w:rPr>
        <w:t xml:space="preserve"> D</w:t>
      </w:r>
      <w:r w:rsidR="00343D38" w:rsidRPr="00CD3168">
        <w:rPr>
          <w:rFonts w:ascii="Times New Roman" w:hAnsi="Times New Roman"/>
          <w:sz w:val="24"/>
          <w:szCs w:val="24"/>
        </w:rPr>
        <w:t xml:space="preserve"> (2014</w:t>
      </w:r>
      <w:r w:rsidR="006D7B27" w:rsidRPr="00CD3168">
        <w:rPr>
          <w:rFonts w:ascii="Times New Roman" w:hAnsi="Times New Roman"/>
          <w:sz w:val="24"/>
          <w:szCs w:val="24"/>
        </w:rPr>
        <w:t>)</w:t>
      </w:r>
      <w:r w:rsidR="00343D38" w:rsidRPr="00CD3168">
        <w:rPr>
          <w:rFonts w:ascii="Times New Roman" w:hAnsi="Times New Roman"/>
          <w:sz w:val="24"/>
          <w:szCs w:val="24"/>
        </w:rPr>
        <w:t xml:space="preserve"> Leadership, more or less?</w:t>
      </w:r>
      <w:proofErr w:type="gramEnd"/>
      <w:r w:rsidR="00343D38" w:rsidRPr="00CD3168">
        <w:rPr>
          <w:rFonts w:ascii="Times New Roman" w:hAnsi="Times New Roman"/>
          <w:sz w:val="24"/>
          <w:szCs w:val="24"/>
        </w:rPr>
        <w:t xml:space="preserve"> </w:t>
      </w:r>
      <w:proofErr w:type="gramStart"/>
      <w:r w:rsidR="00343D38" w:rsidRPr="00CD3168">
        <w:rPr>
          <w:rFonts w:ascii="Times New Roman" w:hAnsi="Times New Roman"/>
          <w:sz w:val="24"/>
          <w:szCs w:val="24"/>
        </w:rPr>
        <w:t>A proces</w:t>
      </w:r>
      <w:r w:rsidR="00FE66F8">
        <w:rPr>
          <w:rFonts w:ascii="Times New Roman" w:hAnsi="Times New Roman"/>
          <w:sz w:val="24"/>
          <w:szCs w:val="24"/>
        </w:rPr>
        <w:t xml:space="preserve">sual, communication perspective </w:t>
      </w:r>
      <w:r w:rsidR="00343D38" w:rsidRPr="00CD3168">
        <w:rPr>
          <w:rFonts w:ascii="Times New Roman" w:hAnsi="Times New Roman"/>
          <w:sz w:val="24"/>
          <w:szCs w:val="24"/>
        </w:rPr>
        <w:t xml:space="preserve">on the </w:t>
      </w:r>
      <w:r w:rsidR="00343D38" w:rsidRPr="001C7BA3">
        <w:rPr>
          <w:rFonts w:ascii="Times New Roman" w:hAnsi="Times New Roman"/>
          <w:sz w:val="24"/>
          <w:szCs w:val="24"/>
        </w:rPr>
        <w:t>role of agency in leadership theory.</w:t>
      </w:r>
      <w:proofErr w:type="gramEnd"/>
      <w:r w:rsidR="00343D38" w:rsidRPr="001C7BA3">
        <w:rPr>
          <w:rFonts w:ascii="Times New Roman" w:hAnsi="Times New Roman"/>
          <w:sz w:val="24"/>
          <w:szCs w:val="24"/>
        </w:rPr>
        <w:t xml:space="preserve"> </w:t>
      </w:r>
      <w:r w:rsidR="00343D38" w:rsidRPr="001C7BA3">
        <w:rPr>
          <w:rFonts w:ascii="Times New Roman" w:hAnsi="Times New Roman"/>
          <w:i/>
          <w:sz w:val="24"/>
          <w:szCs w:val="24"/>
        </w:rPr>
        <w:t>Leadership</w:t>
      </w:r>
      <w:r w:rsidR="00343D38" w:rsidRPr="001C7BA3">
        <w:rPr>
          <w:rFonts w:ascii="Times New Roman" w:hAnsi="Times New Roman"/>
          <w:sz w:val="24"/>
          <w:szCs w:val="24"/>
        </w:rPr>
        <w:t>, 10: 79-98.</w:t>
      </w:r>
    </w:p>
    <w:p w:rsidR="001C7BA3" w:rsidRPr="001C7BA3" w:rsidRDefault="001C7BA3" w:rsidP="001C7BA3">
      <w:pPr>
        <w:spacing w:line="480" w:lineRule="auto"/>
        <w:ind w:left="284" w:hanging="284"/>
        <w:rPr>
          <w:rFonts w:ascii="Times New Roman" w:hAnsi="Times New Roman"/>
          <w:sz w:val="24"/>
          <w:szCs w:val="24"/>
        </w:rPr>
      </w:pPr>
      <w:r>
        <w:rPr>
          <w:rFonts w:ascii="Times New Roman" w:hAnsi="Times New Roman"/>
          <w:sz w:val="24"/>
          <w:szCs w:val="24"/>
        </w:rPr>
        <w:t>Turner</w:t>
      </w:r>
      <w:r w:rsidRPr="001C7BA3">
        <w:rPr>
          <w:rFonts w:ascii="Times New Roman" w:hAnsi="Times New Roman"/>
          <w:sz w:val="24"/>
          <w:szCs w:val="24"/>
        </w:rPr>
        <w:t xml:space="preserve"> V (1969) </w:t>
      </w:r>
      <w:r w:rsidRPr="001C7BA3">
        <w:rPr>
          <w:rFonts w:ascii="Times New Roman" w:hAnsi="Times New Roman"/>
          <w:i/>
          <w:sz w:val="24"/>
          <w:szCs w:val="24"/>
        </w:rPr>
        <w:t xml:space="preserve">The Ritual Process: structure and Anti-Structure. </w:t>
      </w:r>
      <w:r w:rsidRPr="001C7BA3">
        <w:rPr>
          <w:rFonts w:ascii="Times New Roman" w:hAnsi="Times New Roman"/>
          <w:sz w:val="24"/>
          <w:szCs w:val="24"/>
        </w:rPr>
        <w:t>London: Routledge.</w:t>
      </w:r>
    </w:p>
    <w:p w:rsidR="001C7BA3" w:rsidRPr="001C7BA3" w:rsidRDefault="001C7BA3" w:rsidP="001C7BA3">
      <w:pPr>
        <w:spacing w:line="360" w:lineRule="auto"/>
        <w:ind w:left="284" w:hanging="284"/>
        <w:rPr>
          <w:rFonts w:ascii="Times New Roman" w:hAnsi="Times New Roman"/>
          <w:sz w:val="24"/>
          <w:szCs w:val="24"/>
        </w:rPr>
      </w:pPr>
      <w:r>
        <w:rPr>
          <w:rFonts w:ascii="Times New Roman" w:hAnsi="Times New Roman"/>
          <w:sz w:val="24"/>
          <w:szCs w:val="24"/>
        </w:rPr>
        <w:t>Turner</w:t>
      </w:r>
      <w:r w:rsidRPr="001C7BA3">
        <w:rPr>
          <w:rFonts w:ascii="Times New Roman" w:hAnsi="Times New Roman"/>
          <w:sz w:val="24"/>
          <w:szCs w:val="24"/>
        </w:rPr>
        <w:t xml:space="preserve"> V (1979) Frame, flow and reflection: Ritual and drama in public liminality, </w:t>
      </w:r>
      <w:r w:rsidRPr="001C7BA3">
        <w:rPr>
          <w:rFonts w:ascii="Times New Roman" w:hAnsi="Times New Roman"/>
          <w:i/>
          <w:sz w:val="24"/>
          <w:szCs w:val="24"/>
        </w:rPr>
        <w:t xml:space="preserve">Japanese Journal of Religious Studies, </w:t>
      </w:r>
      <w:r w:rsidRPr="001C7BA3">
        <w:rPr>
          <w:rFonts w:ascii="Times New Roman" w:hAnsi="Times New Roman"/>
          <w:sz w:val="24"/>
          <w:szCs w:val="24"/>
        </w:rPr>
        <w:t>6(4): 465-499.</w:t>
      </w:r>
    </w:p>
    <w:p w:rsidR="001C7BA3" w:rsidRPr="00CD3168" w:rsidRDefault="001C7BA3" w:rsidP="001C7BA3">
      <w:pPr>
        <w:spacing w:line="360" w:lineRule="auto"/>
        <w:ind w:left="284" w:hanging="284"/>
        <w:rPr>
          <w:rFonts w:ascii="Times New Roman" w:hAnsi="Times New Roman"/>
          <w:sz w:val="24"/>
          <w:szCs w:val="24"/>
        </w:rPr>
      </w:pPr>
      <w:r w:rsidRPr="001C7BA3">
        <w:rPr>
          <w:rFonts w:ascii="Times New Roman" w:hAnsi="Times New Roman"/>
          <w:sz w:val="24"/>
          <w:szCs w:val="24"/>
        </w:rPr>
        <w:t>Turner V (1987) ‘</w:t>
      </w:r>
      <w:proofErr w:type="gramStart"/>
      <w:r w:rsidRPr="001C7BA3">
        <w:rPr>
          <w:rFonts w:ascii="Times New Roman" w:hAnsi="Times New Roman"/>
          <w:sz w:val="24"/>
          <w:szCs w:val="24"/>
        </w:rPr>
        <w:t>Betwixt</w:t>
      </w:r>
      <w:proofErr w:type="gramEnd"/>
      <w:r w:rsidRPr="001C7BA3">
        <w:rPr>
          <w:rFonts w:ascii="Times New Roman" w:hAnsi="Times New Roman"/>
          <w:sz w:val="24"/>
          <w:szCs w:val="24"/>
        </w:rPr>
        <w:t xml:space="preserve"> and between: The liminal period in rites of passage’, in Mahdi, L.C., Foster, S. and Little, M. (Eds.). Betwixt and Between: Patterns of Masculine and Feminine Initiation. Illinois: Open Court Publishing.</w:t>
      </w:r>
    </w:p>
    <w:p w:rsidR="0019375C" w:rsidRDefault="0019375C" w:rsidP="002C6FAB">
      <w:pPr>
        <w:spacing w:line="480" w:lineRule="auto"/>
        <w:ind w:left="284" w:hanging="284"/>
        <w:rPr>
          <w:rFonts w:ascii="Times New Roman" w:hAnsi="Times New Roman"/>
          <w:sz w:val="24"/>
          <w:szCs w:val="24"/>
        </w:rPr>
      </w:pPr>
      <w:r w:rsidRPr="00CD3168">
        <w:rPr>
          <w:rFonts w:ascii="Times New Roman" w:hAnsi="Times New Roman"/>
          <w:sz w:val="24"/>
          <w:szCs w:val="24"/>
        </w:rPr>
        <w:t xml:space="preserve">Van </w:t>
      </w:r>
      <w:proofErr w:type="spellStart"/>
      <w:r w:rsidRPr="00CD3168">
        <w:rPr>
          <w:rFonts w:ascii="Times New Roman" w:hAnsi="Times New Roman"/>
          <w:sz w:val="24"/>
          <w:szCs w:val="24"/>
        </w:rPr>
        <w:t>Busk</w:t>
      </w:r>
      <w:r w:rsidR="00B57FF9">
        <w:rPr>
          <w:rFonts w:ascii="Times New Roman" w:hAnsi="Times New Roman"/>
          <w:sz w:val="24"/>
          <w:szCs w:val="24"/>
        </w:rPr>
        <w:t>irk</w:t>
      </w:r>
      <w:proofErr w:type="spellEnd"/>
      <w:r w:rsidR="00B57FF9">
        <w:rPr>
          <w:rFonts w:ascii="Times New Roman" w:hAnsi="Times New Roman"/>
          <w:sz w:val="24"/>
          <w:szCs w:val="24"/>
        </w:rPr>
        <w:t xml:space="preserve"> W and McGrath D</w:t>
      </w:r>
      <w:r w:rsidR="006D7B27" w:rsidRPr="00CD3168">
        <w:rPr>
          <w:rFonts w:ascii="Times New Roman" w:hAnsi="Times New Roman"/>
          <w:sz w:val="24"/>
          <w:szCs w:val="24"/>
        </w:rPr>
        <w:t xml:space="preserve"> (1992)</w:t>
      </w:r>
      <w:r w:rsidRPr="00CD3168">
        <w:rPr>
          <w:rFonts w:ascii="Times New Roman" w:hAnsi="Times New Roman"/>
          <w:sz w:val="24"/>
          <w:szCs w:val="24"/>
        </w:rPr>
        <w:t xml:space="preserve"> Organizational stories as a window on affect </w:t>
      </w:r>
      <w:r w:rsidR="002B2376" w:rsidRPr="00CD3168">
        <w:rPr>
          <w:rFonts w:ascii="Times New Roman" w:hAnsi="Times New Roman"/>
          <w:sz w:val="24"/>
          <w:szCs w:val="24"/>
        </w:rPr>
        <w:t>organization</w:t>
      </w:r>
      <w:r w:rsidRPr="00CD3168">
        <w:rPr>
          <w:rFonts w:ascii="Times New Roman" w:hAnsi="Times New Roman"/>
          <w:sz w:val="24"/>
          <w:szCs w:val="24"/>
        </w:rPr>
        <w:t xml:space="preserve">s. </w:t>
      </w:r>
      <w:r w:rsidRPr="00CD3168">
        <w:rPr>
          <w:rFonts w:ascii="Times New Roman" w:hAnsi="Times New Roman"/>
          <w:i/>
          <w:sz w:val="24"/>
          <w:szCs w:val="24"/>
        </w:rPr>
        <w:t xml:space="preserve">Journal of </w:t>
      </w:r>
      <w:r w:rsidR="002B2376" w:rsidRPr="00CD3168">
        <w:rPr>
          <w:rFonts w:ascii="Times New Roman" w:hAnsi="Times New Roman"/>
          <w:i/>
          <w:sz w:val="24"/>
          <w:szCs w:val="24"/>
        </w:rPr>
        <w:t>Organization</w:t>
      </w:r>
      <w:r w:rsidRPr="00CD3168">
        <w:rPr>
          <w:rFonts w:ascii="Times New Roman" w:hAnsi="Times New Roman"/>
          <w:i/>
          <w:sz w:val="24"/>
          <w:szCs w:val="24"/>
        </w:rPr>
        <w:t xml:space="preserve">al Change Management, </w:t>
      </w:r>
      <w:r w:rsidRPr="00CD3168">
        <w:rPr>
          <w:rFonts w:ascii="Times New Roman" w:hAnsi="Times New Roman"/>
          <w:sz w:val="24"/>
          <w:szCs w:val="24"/>
        </w:rPr>
        <w:t>5, pp. 9-24.</w:t>
      </w:r>
    </w:p>
    <w:p w:rsidR="00FE66F8" w:rsidRDefault="00FE66F8" w:rsidP="002C6FAB">
      <w:pPr>
        <w:spacing w:line="480" w:lineRule="auto"/>
        <w:ind w:left="284" w:hanging="284"/>
        <w:rPr>
          <w:rFonts w:ascii="Times New Roman" w:hAnsi="Times New Roman"/>
          <w:sz w:val="24"/>
          <w:szCs w:val="24"/>
        </w:rPr>
      </w:pPr>
      <w:proofErr w:type="gramStart"/>
      <w:r>
        <w:rPr>
          <w:rFonts w:ascii="Times New Roman" w:hAnsi="Times New Roman"/>
          <w:sz w:val="24"/>
          <w:szCs w:val="24"/>
        </w:rPr>
        <w:t>Warner NO (2014) Picturing power: the depiction of leadership in art.</w:t>
      </w:r>
      <w:proofErr w:type="gramEnd"/>
      <w:r>
        <w:rPr>
          <w:rFonts w:ascii="Times New Roman" w:hAnsi="Times New Roman"/>
          <w:sz w:val="24"/>
          <w:szCs w:val="24"/>
        </w:rPr>
        <w:t xml:space="preserve"> </w:t>
      </w:r>
      <w:r>
        <w:rPr>
          <w:rFonts w:ascii="Times New Roman" w:hAnsi="Times New Roman"/>
          <w:i/>
          <w:sz w:val="24"/>
          <w:szCs w:val="24"/>
        </w:rPr>
        <w:t xml:space="preserve">Leadership and the Humanities, </w:t>
      </w:r>
      <w:r>
        <w:rPr>
          <w:rFonts w:ascii="Times New Roman" w:hAnsi="Times New Roman"/>
          <w:sz w:val="24"/>
          <w:szCs w:val="24"/>
        </w:rPr>
        <w:t>2(1): 4-26.</w:t>
      </w:r>
    </w:p>
    <w:p w:rsidR="00520783" w:rsidRPr="00FE66F8" w:rsidRDefault="00520783" w:rsidP="002C6FAB">
      <w:pPr>
        <w:spacing w:line="480" w:lineRule="auto"/>
        <w:ind w:left="284" w:hanging="284"/>
        <w:rPr>
          <w:rFonts w:ascii="Times New Roman" w:hAnsi="Times New Roman"/>
          <w:sz w:val="24"/>
          <w:szCs w:val="24"/>
        </w:rPr>
      </w:pPr>
      <w:proofErr w:type="spellStart"/>
      <w:r>
        <w:rPr>
          <w:rFonts w:ascii="Times New Roman" w:hAnsi="Times New Roman"/>
          <w:sz w:val="24"/>
          <w:szCs w:val="24"/>
        </w:rPr>
        <w:lastRenderedPageBreak/>
        <w:t>Washton</w:t>
      </w:r>
      <w:proofErr w:type="spellEnd"/>
      <w:r>
        <w:rPr>
          <w:rFonts w:ascii="Times New Roman" w:hAnsi="Times New Roman"/>
          <w:sz w:val="24"/>
          <w:szCs w:val="24"/>
        </w:rPr>
        <w:t xml:space="preserve"> Long R (1987) Occultism, anarchism and abstraction: Kandinsky’s art of the future. </w:t>
      </w:r>
      <w:r>
        <w:rPr>
          <w:rFonts w:ascii="Times New Roman" w:hAnsi="Times New Roman"/>
          <w:i/>
          <w:sz w:val="24"/>
          <w:szCs w:val="24"/>
        </w:rPr>
        <w:t>Art Journal</w:t>
      </w:r>
      <w:r>
        <w:rPr>
          <w:rFonts w:ascii="Times New Roman" w:hAnsi="Times New Roman"/>
          <w:sz w:val="24"/>
          <w:szCs w:val="24"/>
        </w:rPr>
        <w:t xml:space="preserve">, 46(1): 38-45. </w:t>
      </w:r>
    </w:p>
    <w:p w:rsidR="006E5C40" w:rsidRPr="006E5C40" w:rsidRDefault="006E5C40" w:rsidP="002C6FAB">
      <w:pPr>
        <w:spacing w:line="480" w:lineRule="auto"/>
        <w:ind w:left="284" w:hanging="284"/>
        <w:rPr>
          <w:rFonts w:ascii="Times New Roman" w:hAnsi="Times New Roman"/>
          <w:sz w:val="24"/>
          <w:szCs w:val="24"/>
        </w:rPr>
      </w:pPr>
      <w:r>
        <w:rPr>
          <w:rFonts w:ascii="Times New Roman" w:hAnsi="Times New Roman"/>
          <w:sz w:val="24"/>
          <w:szCs w:val="24"/>
        </w:rPr>
        <w:t xml:space="preserve">Wood M (2005) </w:t>
      </w:r>
      <w:proofErr w:type="gramStart"/>
      <w:r>
        <w:rPr>
          <w:rFonts w:ascii="Times New Roman" w:hAnsi="Times New Roman"/>
          <w:sz w:val="24"/>
          <w:szCs w:val="24"/>
        </w:rPr>
        <w:t>The</w:t>
      </w:r>
      <w:proofErr w:type="gramEnd"/>
      <w:r>
        <w:rPr>
          <w:rFonts w:ascii="Times New Roman" w:hAnsi="Times New Roman"/>
          <w:sz w:val="24"/>
          <w:szCs w:val="24"/>
        </w:rPr>
        <w:t xml:space="preserve"> fallacy of misplaced leadership. </w:t>
      </w:r>
      <w:r>
        <w:rPr>
          <w:rFonts w:ascii="Times New Roman" w:hAnsi="Times New Roman"/>
          <w:i/>
          <w:sz w:val="24"/>
          <w:szCs w:val="24"/>
        </w:rPr>
        <w:t xml:space="preserve">Journal of Management Studies, </w:t>
      </w:r>
      <w:r>
        <w:rPr>
          <w:rFonts w:ascii="Times New Roman" w:hAnsi="Times New Roman"/>
          <w:sz w:val="24"/>
          <w:szCs w:val="24"/>
        </w:rPr>
        <w:t>42(6): 1101-1121.</w:t>
      </w:r>
    </w:p>
    <w:p w:rsidR="00953800" w:rsidRDefault="00B57FF9" w:rsidP="0001648F">
      <w:pPr>
        <w:spacing w:line="480" w:lineRule="auto"/>
        <w:ind w:left="284" w:hanging="284"/>
        <w:rPr>
          <w:rFonts w:ascii="Times New Roman" w:hAnsi="Times New Roman"/>
          <w:sz w:val="24"/>
          <w:szCs w:val="24"/>
          <w:lang w:val="en-US"/>
        </w:rPr>
      </w:pPr>
      <w:r>
        <w:rPr>
          <w:rFonts w:ascii="Times New Roman" w:hAnsi="Times New Roman"/>
          <w:sz w:val="24"/>
          <w:szCs w:val="24"/>
          <w:lang w:val="en-US"/>
        </w:rPr>
        <w:t>Yip</w:t>
      </w:r>
      <w:r w:rsidR="004B41AA" w:rsidRPr="00CD3168">
        <w:rPr>
          <w:rFonts w:ascii="Times New Roman" w:hAnsi="Times New Roman"/>
          <w:sz w:val="24"/>
          <w:szCs w:val="24"/>
          <w:lang w:val="en-US"/>
        </w:rPr>
        <w:t xml:space="preserve"> J</w:t>
      </w:r>
      <w:r>
        <w:rPr>
          <w:rFonts w:ascii="Times New Roman" w:hAnsi="Times New Roman"/>
          <w:sz w:val="24"/>
          <w:szCs w:val="24"/>
          <w:lang w:val="en-US"/>
        </w:rPr>
        <w:t xml:space="preserve"> and </w:t>
      </w:r>
      <w:proofErr w:type="spellStart"/>
      <w:r>
        <w:rPr>
          <w:rFonts w:ascii="Times New Roman" w:hAnsi="Times New Roman"/>
          <w:sz w:val="24"/>
          <w:szCs w:val="24"/>
          <w:lang w:val="en-US"/>
        </w:rPr>
        <w:t>Raelin</w:t>
      </w:r>
      <w:proofErr w:type="spellEnd"/>
      <w:r w:rsidR="004B41AA" w:rsidRPr="00CD3168">
        <w:rPr>
          <w:rFonts w:ascii="Times New Roman" w:hAnsi="Times New Roman"/>
          <w:sz w:val="24"/>
          <w:szCs w:val="24"/>
          <w:lang w:val="en-US"/>
        </w:rPr>
        <w:t xml:space="preserve"> JA (2012) Threshold concepts and modalities for teaching leadership practice, </w:t>
      </w:r>
      <w:r w:rsidR="004B41AA" w:rsidRPr="00CD3168">
        <w:rPr>
          <w:rFonts w:ascii="Times New Roman" w:hAnsi="Times New Roman"/>
          <w:i/>
          <w:sz w:val="24"/>
          <w:szCs w:val="24"/>
          <w:lang w:val="en-US"/>
        </w:rPr>
        <w:t xml:space="preserve">Management Learning, </w:t>
      </w:r>
      <w:r w:rsidR="004B41AA" w:rsidRPr="00CD3168">
        <w:rPr>
          <w:rFonts w:ascii="Times New Roman" w:hAnsi="Times New Roman"/>
          <w:sz w:val="24"/>
          <w:szCs w:val="24"/>
          <w:lang w:val="en-US"/>
        </w:rPr>
        <w:t>43: 333-354.</w:t>
      </w:r>
    </w:p>
    <w:p w:rsidR="00DA197D" w:rsidRDefault="00DA197D">
      <w:pPr>
        <w:spacing w:after="0"/>
        <w:rPr>
          <w:rFonts w:ascii="Times New Roman" w:hAnsi="Times New Roman"/>
          <w:sz w:val="24"/>
          <w:szCs w:val="24"/>
          <w:lang w:val="en-US"/>
        </w:rPr>
      </w:pPr>
      <w:r>
        <w:rPr>
          <w:rFonts w:ascii="Times New Roman" w:hAnsi="Times New Roman"/>
          <w:sz w:val="24"/>
          <w:szCs w:val="24"/>
          <w:lang w:val="en-US"/>
        </w:rPr>
        <w:br w:type="page"/>
      </w:r>
    </w:p>
    <w:p w:rsidR="00921B46" w:rsidRPr="00CD3168" w:rsidRDefault="00921B46" w:rsidP="002C6FAB">
      <w:pPr>
        <w:spacing w:after="0" w:line="480" w:lineRule="auto"/>
        <w:rPr>
          <w:rFonts w:ascii="Times New Roman" w:hAnsi="Times New Roman"/>
          <w:sz w:val="24"/>
          <w:szCs w:val="24"/>
        </w:rPr>
      </w:pPr>
    </w:p>
    <w:p w:rsidR="00882C1C" w:rsidRPr="00CD3168" w:rsidRDefault="00882C1C" w:rsidP="002C6FAB">
      <w:pPr>
        <w:spacing w:line="480" w:lineRule="auto"/>
        <w:jc w:val="center"/>
        <w:rPr>
          <w:rFonts w:ascii="Times New Roman" w:hAnsi="Times New Roman"/>
          <w:sz w:val="24"/>
          <w:szCs w:val="24"/>
        </w:rPr>
      </w:pPr>
      <w:r w:rsidRPr="00CD3168">
        <w:rPr>
          <w:rFonts w:ascii="Times New Roman" w:hAnsi="Times New Roman"/>
          <w:sz w:val="24"/>
          <w:szCs w:val="24"/>
        </w:rPr>
        <w:t>Figure1: ‘The Fresh Caviller’ or ‘The Morning After’ (1846)</w:t>
      </w:r>
    </w:p>
    <w:p w:rsidR="00882C1C" w:rsidRPr="00CD3168" w:rsidRDefault="00882C1C" w:rsidP="002C6FAB">
      <w:pPr>
        <w:spacing w:line="480" w:lineRule="auto"/>
        <w:jc w:val="center"/>
        <w:rPr>
          <w:rFonts w:ascii="Times New Roman" w:hAnsi="Times New Roman"/>
          <w:sz w:val="24"/>
          <w:szCs w:val="24"/>
        </w:rPr>
      </w:pPr>
      <w:r w:rsidRPr="00CD3168">
        <w:rPr>
          <w:rFonts w:ascii="Times New Roman" w:hAnsi="Times New Roman"/>
          <w:noProof/>
          <w:sz w:val="24"/>
          <w:szCs w:val="24"/>
          <w:lang w:eastAsia="en-GB"/>
        </w:rPr>
        <w:drawing>
          <wp:inline distT="0" distB="0" distL="0" distR="0" wp14:anchorId="281022BF" wp14:editId="0E11B0FD">
            <wp:extent cx="2228850" cy="2624205"/>
            <wp:effectExtent l="19050" t="0" r="0" b="0"/>
            <wp:docPr id="1" name="Picture 1" descr="http://01varvara.files.wordpress.com/2008/02/pavel-fedotov-i-am-a-cavalier-now-an-official-the-morning-after-receiving-his-first-decoration-1846.jpg">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01varvara.files.wordpress.com/2008/02/pavel-fedotov-i-am-a-cavalier-now-an-official-the-morning-after-receiving-his-first-decoration-1846.jpg">
                      <a:hlinkClick r:id="rId9" tgtFrame="_blank"/>
                    </pic:cNvPr>
                    <pic:cNvPicPr>
                      <a:picLocks noChangeAspect="1" noChangeArrowheads="1"/>
                    </pic:cNvPicPr>
                  </pic:nvPicPr>
                  <pic:blipFill>
                    <a:blip r:embed="rId10" cstate="print"/>
                    <a:srcRect/>
                    <a:stretch>
                      <a:fillRect/>
                    </a:stretch>
                  </pic:blipFill>
                  <pic:spPr bwMode="auto">
                    <a:xfrm>
                      <a:off x="0" y="0"/>
                      <a:ext cx="2230328" cy="2625945"/>
                    </a:xfrm>
                    <a:prstGeom prst="rect">
                      <a:avLst/>
                    </a:prstGeom>
                    <a:noFill/>
                    <a:ln w="9525">
                      <a:noFill/>
                      <a:miter lim="800000"/>
                      <a:headEnd/>
                      <a:tailEnd/>
                    </a:ln>
                  </pic:spPr>
                </pic:pic>
              </a:graphicData>
            </a:graphic>
          </wp:inline>
        </w:drawing>
      </w:r>
    </w:p>
    <w:p w:rsidR="009E0CEF" w:rsidRPr="00CD3168" w:rsidRDefault="009E0CEF" w:rsidP="002C6FAB">
      <w:pPr>
        <w:spacing w:after="0" w:line="480" w:lineRule="auto"/>
        <w:rPr>
          <w:rFonts w:ascii="Times New Roman" w:hAnsi="Times New Roman"/>
          <w:sz w:val="24"/>
          <w:szCs w:val="24"/>
          <w:lang w:val="en-US"/>
        </w:rPr>
      </w:pPr>
      <w:r w:rsidRPr="00CD3168">
        <w:rPr>
          <w:rFonts w:ascii="Times New Roman" w:hAnsi="Times New Roman"/>
          <w:sz w:val="24"/>
          <w:szCs w:val="24"/>
          <w:lang w:val="en-US"/>
        </w:rPr>
        <w:br w:type="page"/>
      </w:r>
    </w:p>
    <w:p w:rsidR="009E0CEF" w:rsidRPr="00CD3168" w:rsidRDefault="009E0CEF" w:rsidP="002C6FAB">
      <w:pPr>
        <w:spacing w:line="480" w:lineRule="auto"/>
        <w:jc w:val="center"/>
        <w:rPr>
          <w:rFonts w:ascii="Times New Roman" w:hAnsi="Times New Roman"/>
          <w:sz w:val="24"/>
          <w:szCs w:val="24"/>
        </w:rPr>
      </w:pPr>
      <w:r w:rsidRPr="00CD3168">
        <w:rPr>
          <w:rFonts w:ascii="Times New Roman" w:hAnsi="Times New Roman"/>
          <w:sz w:val="24"/>
          <w:szCs w:val="24"/>
        </w:rPr>
        <w:lastRenderedPageBreak/>
        <w:t>Figure 2: Encore, Encore (circa 1851)</w:t>
      </w:r>
    </w:p>
    <w:p w:rsidR="009E0CEF" w:rsidRPr="00CD3168" w:rsidRDefault="009E0CEF" w:rsidP="002C6FAB">
      <w:pPr>
        <w:spacing w:after="0" w:line="480" w:lineRule="auto"/>
        <w:rPr>
          <w:rFonts w:ascii="Times New Roman" w:hAnsi="Times New Roman"/>
          <w:sz w:val="24"/>
          <w:szCs w:val="24"/>
          <w:lang w:val="en-US"/>
        </w:rPr>
      </w:pPr>
    </w:p>
    <w:p w:rsidR="009E0CEF" w:rsidRPr="00CD3168" w:rsidRDefault="009E0CEF" w:rsidP="002C6FAB">
      <w:pPr>
        <w:spacing w:line="480" w:lineRule="auto"/>
        <w:jc w:val="center"/>
        <w:rPr>
          <w:rFonts w:ascii="Times New Roman" w:hAnsi="Times New Roman"/>
          <w:sz w:val="24"/>
          <w:szCs w:val="24"/>
        </w:rPr>
      </w:pPr>
      <w:r w:rsidRPr="00CD3168">
        <w:rPr>
          <w:rFonts w:ascii="Times New Roman" w:hAnsi="Times New Roman"/>
          <w:noProof/>
          <w:sz w:val="24"/>
          <w:szCs w:val="24"/>
          <w:lang w:eastAsia="en-GB"/>
        </w:rPr>
        <w:drawing>
          <wp:inline distT="0" distB="0" distL="0" distR="0" wp14:anchorId="57BF84D8" wp14:editId="69582F61">
            <wp:extent cx="2289551" cy="1895475"/>
            <wp:effectExtent l="19050" t="0" r="0" b="0"/>
            <wp:docPr id="2" name="Picture 16" descr="Pavel Fedotov. Encore, Enc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avel Fedotov. Encore, Encore!"/>
                    <pic:cNvPicPr>
                      <a:picLocks noChangeAspect="1" noChangeArrowheads="1"/>
                    </pic:cNvPicPr>
                  </pic:nvPicPr>
                  <pic:blipFill>
                    <a:blip r:embed="rId11" cstate="print"/>
                    <a:srcRect/>
                    <a:stretch>
                      <a:fillRect/>
                    </a:stretch>
                  </pic:blipFill>
                  <pic:spPr bwMode="auto">
                    <a:xfrm>
                      <a:off x="0" y="0"/>
                      <a:ext cx="2290302" cy="1896096"/>
                    </a:xfrm>
                    <a:prstGeom prst="rect">
                      <a:avLst/>
                    </a:prstGeom>
                    <a:noFill/>
                    <a:ln w="9525">
                      <a:noFill/>
                      <a:miter lim="800000"/>
                      <a:headEnd/>
                      <a:tailEnd/>
                    </a:ln>
                  </pic:spPr>
                </pic:pic>
              </a:graphicData>
            </a:graphic>
          </wp:inline>
        </w:drawing>
      </w:r>
    </w:p>
    <w:p w:rsidR="0002050D" w:rsidRPr="00CD3168" w:rsidRDefault="0002050D" w:rsidP="002C6FAB">
      <w:pPr>
        <w:spacing w:after="0" w:line="480" w:lineRule="auto"/>
        <w:rPr>
          <w:rFonts w:ascii="Times New Roman" w:hAnsi="Times New Roman"/>
          <w:sz w:val="24"/>
          <w:szCs w:val="24"/>
          <w:lang w:val="en-US"/>
        </w:rPr>
      </w:pPr>
    </w:p>
    <w:p w:rsidR="009E0CEF" w:rsidRPr="00CD3168" w:rsidRDefault="009E0CEF" w:rsidP="002C6FAB">
      <w:pPr>
        <w:spacing w:after="0" w:line="480" w:lineRule="auto"/>
        <w:rPr>
          <w:rFonts w:ascii="Times New Roman" w:hAnsi="Times New Roman"/>
          <w:sz w:val="24"/>
          <w:szCs w:val="24"/>
          <w:lang w:val="en-US"/>
        </w:rPr>
      </w:pPr>
      <w:r w:rsidRPr="00CD3168">
        <w:rPr>
          <w:rFonts w:ascii="Times New Roman" w:hAnsi="Times New Roman"/>
          <w:sz w:val="24"/>
          <w:szCs w:val="24"/>
          <w:lang w:val="en-US"/>
        </w:rPr>
        <w:br w:type="page"/>
      </w:r>
    </w:p>
    <w:p w:rsidR="009E0CEF" w:rsidRPr="00CD3168" w:rsidRDefault="009E0CEF" w:rsidP="002C6FAB">
      <w:pPr>
        <w:spacing w:before="100" w:beforeAutospacing="1" w:after="100" w:afterAutospacing="1" w:line="480" w:lineRule="auto"/>
        <w:ind w:left="384"/>
        <w:jc w:val="center"/>
        <w:rPr>
          <w:rFonts w:ascii="Times New Roman" w:eastAsia="Times New Roman" w:hAnsi="Times New Roman"/>
          <w:sz w:val="24"/>
          <w:szCs w:val="24"/>
          <w:lang w:eastAsia="en-GB"/>
        </w:rPr>
      </w:pPr>
      <w:r w:rsidRPr="00CD3168">
        <w:rPr>
          <w:rFonts w:ascii="Times New Roman" w:hAnsi="Times New Roman"/>
          <w:sz w:val="24"/>
          <w:szCs w:val="24"/>
        </w:rPr>
        <w:lastRenderedPageBreak/>
        <w:t xml:space="preserve">Figure 3: </w:t>
      </w:r>
      <w:hyperlink r:id="rId12" w:tooltip="Barge Haulers on the Volga" w:history="1">
        <w:r w:rsidRPr="00CD3168">
          <w:rPr>
            <w:rFonts w:ascii="Times New Roman" w:eastAsia="Times New Roman" w:hAnsi="Times New Roman"/>
            <w:iCs/>
            <w:color w:val="000000" w:themeColor="text1"/>
            <w:sz w:val="24"/>
            <w:szCs w:val="24"/>
            <w:lang w:eastAsia="en-GB"/>
          </w:rPr>
          <w:t>Barge Haulers on the Volga</w:t>
        </w:r>
      </w:hyperlink>
      <w:r w:rsidRPr="00CD3168">
        <w:rPr>
          <w:rFonts w:ascii="Times New Roman" w:eastAsia="Times New Roman" w:hAnsi="Times New Roman"/>
          <w:iCs/>
          <w:sz w:val="24"/>
          <w:szCs w:val="24"/>
          <w:lang w:eastAsia="en-GB"/>
        </w:rPr>
        <w:t xml:space="preserve"> (1870)</w:t>
      </w:r>
    </w:p>
    <w:p w:rsidR="009E0CEF" w:rsidRPr="00CD3168" w:rsidRDefault="009E0CEF" w:rsidP="002C6FAB">
      <w:pPr>
        <w:spacing w:line="480" w:lineRule="auto"/>
        <w:rPr>
          <w:rFonts w:ascii="Times New Roman" w:hAnsi="Times New Roman"/>
          <w:sz w:val="24"/>
          <w:szCs w:val="24"/>
        </w:rPr>
      </w:pPr>
      <w:r w:rsidRPr="00CD3168">
        <w:rPr>
          <w:rFonts w:ascii="Times New Roman" w:hAnsi="Times New Roman"/>
          <w:noProof/>
          <w:sz w:val="24"/>
          <w:szCs w:val="24"/>
          <w:lang w:eastAsia="en-GB"/>
        </w:rPr>
        <w:drawing>
          <wp:inline distT="0" distB="0" distL="0" distR="0" wp14:anchorId="771E7F11" wp14:editId="67FD9F6B">
            <wp:extent cx="5731510" cy="2665152"/>
            <wp:effectExtent l="19050" t="0" r="2540" b="0"/>
            <wp:docPr id="25" name="Picture 25" descr="File:Ilia Efimovich Repin (1844-1930) - Volga Boatmen (1870-1873).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ile:Ilia Efimovich Repin (1844-1930) - Volga Boatmen (1870-1873).jpg">
                      <a:hlinkClick r:id="rId13"/>
                    </pic:cNvPr>
                    <pic:cNvPicPr>
                      <a:picLocks noChangeAspect="1" noChangeArrowheads="1"/>
                    </pic:cNvPicPr>
                  </pic:nvPicPr>
                  <pic:blipFill>
                    <a:blip r:embed="rId14" cstate="print"/>
                    <a:srcRect/>
                    <a:stretch>
                      <a:fillRect/>
                    </a:stretch>
                  </pic:blipFill>
                  <pic:spPr bwMode="auto">
                    <a:xfrm>
                      <a:off x="0" y="0"/>
                      <a:ext cx="5731510" cy="2665152"/>
                    </a:xfrm>
                    <a:prstGeom prst="rect">
                      <a:avLst/>
                    </a:prstGeom>
                    <a:noFill/>
                    <a:ln w="9525">
                      <a:noFill/>
                      <a:miter lim="800000"/>
                      <a:headEnd/>
                      <a:tailEnd/>
                    </a:ln>
                  </pic:spPr>
                </pic:pic>
              </a:graphicData>
            </a:graphic>
          </wp:inline>
        </w:drawing>
      </w:r>
    </w:p>
    <w:p w:rsidR="00921B46" w:rsidRPr="00CD3168" w:rsidRDefault="00921B46" w:rsidP="002C6FAB">
      <w:pPr>
        <w:spacing w:after="0" w:line="480" w:lineRule="auto"/>
        <w:rPr>
          <w:rFonts w:ascii="Times New Roman" w:hAnsi="Times New Roman"/>
          <w:sz w:val="24"/>
          <w:szCs w:val="24"/>
          <w:lang w:val="en-US"/>
        </w:rPr>
      </w:pPr>
    </w:p>
    <w:p w:rsidR="00921B46" w:rsidRPr="00CD3168" w:rsidRDefault="00921B46" w:rsidP="002C6FAB">
      <w:pPr>
        <w:spacing w:after="0" w:line="480" w:lineRule="auto"/>
        <w:rPr>
          <w:rFonts w:ascii="Times New Roman" w:hAnsi="Times New Roman"/>
          <w:sz w:val="24"/>
          <w:szCs w:val="24"/>
          <w:lang w:val="en-US"/>
        </w:rPr>
      </w:pPr>
      <w:r w:rsidRPr="00CD3168">
        <w:rPr>
          <w:rFonts w:ascii="Times New Roman" w:hAnsi="Times New Roman"/>
          <w:sz w:val="24"/>
          <w:szCs w:val="24"/>
          <w:lang w:val="en-US"/>
        </w:rPr>
        <w:br w:type="page"/>
      </w:r>
    </w:p>
    <w:p w:rsidR="00921B46" w:rsidRPr="00CD3168" w:rsidRDefault="00921B46" w:rsidP="002C6FAB">
      <w:pPr>
        <w:spacing w:after="0" w:line="480" w:lineRule="auto"/>
        <w:rPr>
          <w:rFonts w:ascii="Times New Roman" w:hAnsi="Times New Roman"/>
          <w:sz w:val="24"/>
          <w:szCs w:val="24"/>
          <w:lang w:val="en-US"/>
        </w:rPr>
      </w:pPr>
    </w:p>
    <w:p w:rsidR="006C607F" w:rsidRPr="00CD3168" w:rsidRDefault="0001648F" w:rsidP="002C6FAB">
      <w:pPr>
        <w:spacing w:line="480" w:lineRule="auto"/>
        <w:jc w:val="center"/>
        <w:rPr>
          <w:rFonts w:ascii="Times New Roman" w:hAnsi="Times New Roman"/>
          <w:sz w:val="24"/>
          <w:szCs w:val="24"/>
        </w:rPr>
      </w:pPr>
      <w:r>
        <w:rPr>
          <w:rFonts w:ascii="Times New Roman" w:hAnsi="Times New Roman"/>
          <w:sz w:val="24"/>
          <w:szCs w:val="24"/>
        </w:rPr>
        <w:t>Figure 4</w:t>
      </w:r>
      <w:r w:rsidR="006C607F" w:rsidRPr="00CD3168">
        <w:rPr>
          <w:rFonts w:ascii="Times New Roman" w:hAnsi="Times New Roman"/>
          <w:sz w:val="24"/>
          <w:szCs w:val="24"/>
        </w:rPr>
        <w:t>: Sculpture of Alexander III (The Hippopotamus) (1909)</w:t>
      </w:r>
    </w:p>
    <w:p w:rsidR="006C607F" w:rsidRPr="00CD3168" w:rsidRDefault="006C607F" w:rsidP="002C6FAB">
      <w:pPr>
        <w:spacing w:after="0" w:line="480" w:lineRule="auto"/>
        <w:rPr>
          <w:rFonts w:ascii="Times New Roman" w:hAnsi="Times New Roman"/>
          <w:sz w:val="24"/>
          <w:szCs w:val="24"/>
          <w:lang w:val="en-US"/>
        </w:rPr>
      </w:pPr>
    </w:p>
    <w:p w:rsidR="006C607F" w:rsidRPr="00CD3168" w:rsidRDefault="006C607F" w:rsidP="002C6FAB">
      <w:pPr>
        <w:spacing w:line="480" w:lineRule="auto"/>
        <w:jc w:val="center"/>
        <w:rPr>
          <w:rFonts w:ascii="Times New Roman" w:hAnsi="Times New Roman"/>
          <w:i/>
          <w:sz w:val="24"/>
          <w:szCs w:val="24"/>
        </w:rPr>
      </w:pPr>
      <w:r w:rsidRPr="00CD3168">
        <w:rPr>
          <w:rFonts w:ascii="Times New Roman" w:hAnsi="Times New Roman"/>
          <w:noProof/>
          <w:color w:val="DE7008"/>
          <w:sz w:val="24"/>
          <w:szCs w:val="24"/>
          <w:lang w:eastAsia="en-GB"/>
        </w:rPr>
        <w:drawing>
          <wp:inline distT="0" distB="0" distL="0" distR="0" wp14:anchorId="46268916" wp14:editId="4F65F2B3">
            <wp:extent cx="3048000" cy="2286000"/>
            <wp:effectExtent l="19050" t="0" r="0" b="0"/>
            <wp:docPr id="36" name="BLOGGER_PHOTO_ID_5370349180963857602" descr="http://3.bp.blogspot.com/_X7cq0i0IwXc/SodQIHMpJMI/AAAAAAAAA7s/_QVw_m1O0LQ/s320/AlexanderIII_mon_final.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70349180963857602" descr="http://3.bp.blogspot.com/_X7cq0i0IwXc/SodQIHMpJMI/AAAAAAAAA7s/_QVw_m1O0LQ/s320/AlexanderIII_mon_final.jpg">
                      <a:hlinkClick r:id="rId15"/>
                    </pic:cNvPr>
                    <pic:cNvPicPr>
                      <a:picLocks noChangeAspect="1" noChangeArrowheads="1"/>
                    </pic:cNvPicPr>
                  </pic:nvPicPr>
                  <pic:blipFill>
                    <a:blip r:embed="rId16" cstate="print"/>
                    <a:srcRect/>
                    <a:stretch>
                      <a:fillRect/>
                    </a:stretch>
                  </pic:blipFill>
                  <pic:spPr bwMode="auto">
                    <a:xfrm>
                      <a:off x="0" y="0"/>
                      <a:ext cx="3048000" cy="2286000"/>
                    </a:xfrm>
                    <a:prstGeom prst="rect">
                      <a:avLst/>
                    </a:prstGeom>
                    <a:noFill/>
                    <a:ln w="9525">
                      <a:noFill/>
                      <a:miter lim="800000"/>
                      <a:headEnd/>
                      <a:tailEnd/>
                    </a:ln>
                  </pic:spPr>
                </pic:pic>
              </a:graphicData>
            </a:graphic>
          </wp:inline>
        </w:drawing>
      </w:r>
    </w:p>
    <w:p w:rsidR="009E0CEF" w:rsidRPr="00CD3168" w:rsidRDefault="009E0CEF" w:rsidP="002C6FAB">
      <w:pPr>
        <w:spacing w:after="0" w:line="480" w:lineRule="auto"/>
        <w:rPr>
          <w:rFonts w:ascii="Times New Roman" w:hAnsi="Times New Roman"/>
          <w:sz w:val="24"/>
          <w:szCs w:val="24"/>
          <w:lang w:val="en-US"/>
        </w:rPr>
      </w:pPr>
    </w:p>
    <w:p w:rsidR="005B4112" w:rsidRPr="00CD3168" w:rsidRDefault="005B4112" w:rsidP="002C6FAB">
      <w:pPr>
        <w:spacing w:after="0" w:line="480" w:lineRule="auto"/>
        <w:rPr>
          <w:rFonts w:ascii="Times New Roman" w:hAnsi="Times New Roman"/>
          <w:sz w:val="24"/>
          <w:szCs w:val="24"/>
          <w:lang w:val="en-US"/>
        </w:rPr>
      </w:pPr>
      <w:r w:rsidRPr="00CD3168">
        <w:rPr>
          <w:rFonts w:ascii="Times New Roman" w:hAnsi="Times New Roman"/>
          <w:sz w:val="24"/>
          <w:szCs w:val="24"/>
          <w:lang w:val="en-US"/>
        </w:rPr>
        <w:br w:type="page"/>
      </w:r>
    </w:p>
    <w:p w:rsidR="005B4112" w:rsidRPr="00CD3168" w:rsidRDefault="0001648F" w:rsidP="002C6FAB">
      <w:pPr>
        <w:spacing w:after="0" w:line="480" w:lineRule="auto"/>
        <w:jc w:val="center"/>
        <w:rPr>
          <w:rFonts w:ascii="Times New Roman" w:eastAsia="Times New Roman" w:hAnsi="Times New Roman"/>
          <w:sz w:val="24"/>
          <w:szCs w:val="24"/>
          <w:lang w:eastAsia="en-GB"/>
        </w:rPr>
      </w:pPr>
      <w:r>
        <w:rPr>
          <w:rFonts w:ascii="Times New Roman" w:eastAsia="Times New Roman" w:hAnsi="Times New Roman"/>
          <w:sz w:val="24"/>
          <w:szCs w:val="24"/>
          <w:lang w:eastAsia="en-GB"/>
        </w:rPr>
        <w:lastRenderedPageBreak/>
        <w:t>Figure 5</w:t>
      </w:r>
      <w:r w:rsidR="005B4112" w:rsidRPr="00CD3168">
        <w:rPr>
          <w:rFonts w:ascii="Times New Roman" w:eastAsia="Times New Roman" w:hAnsi="Times New Roman"/>
          <w:sz w:val="24"/>
          <w:szCs w:val="24"/>
          <w:lang w:eastAsia="en-GB"/>
        </w:rPr>
        <w:t xml:space="preserve">: </w:t>
      </w:r>
      <w:r w:rsidR="005B4112" w:rsidRPr="00CD3168">
        <w:rPr>
          <w:rFonts w:ascii="Times New Roman" w:hAnsi="Times New Roman"/>
          <w:sz w:val="24"/>
          <w:szCs w:val="24"/>
        </w:rPr>
        <w:t>Composition VII (1913)</w:t>
      </w:r>
    </w:p>
    <w:p w:rsidR="006C607F" w:rsidRPr="00CD3168" w:rsidRDefault="006C607F" w:rsidP="002C6FAB">
      <w:pPr>
        <w:spacing w:after="0" w:line="480" w:lineRule="auto"/>
        <w:rPr>
          <w:rFonts w:ascii="Times New Roman" w:hAnsi="Times New Roman"/>
          <w:sz w:val="24"/>
          <w:szCs w:val="24"/>
          <w:lang w:val="en-US"/>
        </w:rPr>
      </w:pPr>
    </w:p>
    <w:p w:rsidR="005B4112" w:rsidRPr="00CD3168" w:rsidRDefault="005B4112" w:rsidP="002C6FAB">
      <w:pPr>
        <w:spacing w:line="480" w:lineRule="auto"/>
        <w:jc w:val="center"/>
        <w:rPr>
          <w:rFonts w:ascii="Times New Roman" w:hAnsi="Times New Roman"/>
          <w:sz w:val="24"/>
          <w:szCs w:val="24"/>
        </w:rPr>
      </w:pPr>
      <w:r w:rsidRPr="00CD3168">
        <w:rPr>
          <w:rFonts w:ascii="Times New Roman" w:hAnsi="Times New Roman"/>
          <w:noProof/>
          <w:color w:val="0000FF"/>
          <w:sz w:val="24"/>
          <w:szCs w:val="24"/>
          <w:lang w:eastAsia="en-GB"/>
        </w:rPr>
        <w:drawing>
          <wp:inline distT="0" distB="0" distL="0" distR="0" wp14:anchorId="151C9179" wp14:editId="04059DA3">
            <wp:extent cx="3333750" cy="2228850"/>
            <wp:effectExtent l="19050" t="0" r="0" b="0"/>
            <wp:docPr id="48" name="Picture 48" descr="http://upload.wikimedia.org/wikipedia/en/thumb/4/49/Kandinsky_WWI.jpg/350px-Kandinsky_WWI.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upload.wikimedia.org/wikipedia/en/thumb/4/49/Kandinsky_WWI.jpg/350px-Kandinsky_WWI.jpg">
                      <a:hlinkClick r:id="rId17"/>
                    </pic:cNvPr>
                    <pic:cNvPicPr>
                      <a:picLocks noChangeAspect="1" noChangeArrowheads="1"/>
                    </pic:cNvPicPr>
                  </pic:nvPicPr>
                  <pic:blipFill>
                    <a:blip r:embed="rId18" cstate="print"/>
                    <a:srcRect/>
                    <a:stretch>
                      <a:fillRect/>
                    </a:stretch>
                  </pic:blipFill>
                  <pic:spPr bwMode="auto">
                    <a:xfrm>
                      <a:off x="0" y="0"/>
                      <a:ext cx="3333750" cy="2228850"/>
                    </a:xfrm>
                    <a:prstGeom prst="rect">
                      <a:avLst/>
                    </a:prstGeom>
                    <a:noFill/>
                    <a:ln w="9525">
                      <a:noFill/>
                      <a:miter lim="800000"/>
                      <a:headEnd/>
                      <a:tailEnd/>
                    </a:ln>
                  </pic:spPr>
                </pic:pic>
              </a:graphicData>
            </a:graphic>
          </wp:inline>
        </w:drawing>
      </w:r>
    </w:p>
    <w:p w:rsidR="001708F6" w:rsidRPr="00CD3168" w:rsidRDefault="001708F6" w:rsidP="002C6FAB">
      <w:pPr>
        <w:spacing w:after="0" w:line="480" w:lineRule="auto"/>
        <w:rPr>
          <w:rFonts w:ascii="Times New Roman" w:hAnsi="Times New Roman"/>
          <w:sz w:val="24"/>
          <w:szCs w:val="24"/>
          <w:lang w:val="en-US"/>
        </w:rPr>
      </w:pPr>
      <w:r w:rsidRPr="00CD3168">
        <w:rPr>
          <w:rFonts w:ascii="Times New Roman" w:hAnsi="Times New Roman"/>
          <w:sz w:val="24"/>
          <w:szCs w:val="24"/>
          <w:lang w:val="en-US"/>
        </w:rPr>
        <w:br w:type="page"/>
      </w:r>
    </w:p>
    <w:p w:rsidR="005B4112" w:rsidRPr="00CD3168" w:rsidRDefault="0001648F" w:rsidP="002C6FAB">
      <w:pPr>
        <w:spacing w:after="0" w:line="480" w:lineRule="auto"/>
        <w:jc w:val="center"/>
        <w:rPr>
          <w:rFonts w:ascii="Times New Roman" w:hAnsi="Times New Roman"/>
          <w:sz w:val="24"/>
          <w:szCs w:val="24"/>
          <w:lang w:val="en-US"/>
        </w:rPr>
      </w:pPr>
      <w:r>
        <w:rPr>
          <w:rFonts w:ascii="Times New Roman" w:hAnsi="Times New Roman"/>
          <w:sz w:val="24"/>
          <w:szCs w:val="24"/>
        </w:rPr>
        <w:lastRenderedPageBreak/>
        <w:t>Figure 6</w:t>
      </w:r>
      <w:r w:rsidR="001708F6" w:rsidRPr="00CD3168">
        <w:rPr>
          <w:rFonts w:ascii="Times New Roman" w:hAnsi="Times New Roman"/>
          <w:sz w:val="24"/>
          <w:szCs w:val="24"/>
        </w:rPr>
        <w:t xml:space="preserve">: </w:t>
      </w:r>
      <w:r w:rsidR="001708F6" w:rsidRPr="00CD3168">
        <w:rPr>
          <w:rFonts w:ascii="Times New Roman" w:eastAsia="Times New Roman" w:hAnsi="Times New Roman"/>
          <w:i/>
          <w:iCs/>
          <w:sz w:val="24"/>
          <w:szCs w:val="24"/>
          <w:lang w:eastAsia="en-GB"/>
        </w:rPr>
        <w:t>Black Square</w:t>
      </w:r>
      <w:r w:rsidR="001708F6" w:rsidRPr="00CD3168">
        <w:rPr>
          <w:rFonts w:ascii="Times New Roman" w:eastAsia="Times New Roman" w:hAnsi="Times New Roman"/>
          <w:sz w:val="24"/>
          <w:szCs w:val="24"/>
          <w:lang w:eastAsia="en-GB"/>
        </w:rPr>
        <w:t>, 1915</w:t>
      </w:r>
    </w:p>
    <w:p w:rsidR="001708F6" w:rsidRPr="00CD3168" w:rsidRDefault="001708F6" w:rsidP="002C6FAB">
      <w:pPr>
        <w:spacing w:line="480" w:lineRule="auto"/>
        <w:jc w:val="center"/>
        <w:rPr>
          <w:rFonts w:ascii="Times New Roman" w:hAnsi="Times New Roman"/>
          <w:sz w:val="24"/>
          <w:szCs w:val="24"/>
        </w:rPr>
      </w:pPr>
      <w:r w:rsidRPr="00CD3168">
        <w:rPr>
          <w:rFonts w:ascii="Times New Roman" w:hAnsi="Times New Roman"/>
          <w:noProof/>
          <w:sz w:val="24"/>
          <w:szCs w:val="24"/>
          <w:lang w:eastAsia="en-GB"/>
        </w:rPr>
        <w:drawing>
          <wp:inline distT="0" distB="0" distL="0" distR="0" wp14:anchorId="667D1F0C" wp14:editId="691D0F56">
            <wp:extent cx="2381250" cy="2362200"/>
            <wp:effectExtent l="19050" t="0" r="0" b="0"/>
            <wp:docPr id="39" name="Picture 39" descr="http://upload.wikimedia.org/wikipedia/commons/thumb/5/57/Malevich.black-square.jpg/250px-Malevich.black-square.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upload.wikimedia.org/wikipedia/commons/thumb/5/57/Malevich.black-square.jpg/250px-Malevich.black-square.jpg">
                      <a:hlinkClick r:id="rId19"/>
                    </pic:cNvPr>
                    <pic:cNvPicPr>
                      <a:picLocks noChangeAspect="1" noChangeArrowheads="1"/>
                    </pic:cNvPicPr>
                  </pic:nvPicPr>
                  <pic:blipFill>
                    <a:blip r:embed="rId20" cstate="print"/>
                    <a:srcRect/>
                    <a:stretch>
                      <a:fillRect/>
                    </a:stretch>
                  </pic:blipFill>
                  <pic:spPr bwMode="auto">
                    <a:xfrm>
                      <a:off x="0" y="0"/>
                      <a:ext cx="2381250" cy="2362200"/>
                    </a:xfrm>
                    <a:prstGeom prst="rect">
                      <a:avLst/>
                    </a:prstGeom>
                    <a:noFill/>
                    <a:ln w="9525">
                      <a:noFill/>
                      <a:miter lim="800000"/>
                      <a:headEnd/>
                      <a:tailEnd/>
                    </a:ln>
                  </pic:spPr>
                </pic:pic>
              </a:graphicData>
            </a:graphic>
          </wp:inline>
        </w:drawing>
      </w:r>
    </w:p>
    <w:p w:rsidR="001708F6" w:rsidRPr="00CD3168" w:rsidRDefault="001708F6" w:rsidP="002C6FAB">
      <w:pPr>
        <w:spacing w:after="0" w:line="480" w:lineRule="auto"/>
        <w:jc w:val="center"/>
        <w:rPr>
          <w:rFonts w:ascii="Times New Roman" w:hAnsi="Times New Roman"/>
          <w:sz w:val="24"/>
          <w:szCs w:val="24"/>
        </w:rPr>
      </w:pPr>
      <w:r w:rsidRPr="00CD3168">
        <w:rPr>
          <w:rFonts w:ascii="Times New Roman" w:eastAsia="Times New Roman" w:hAnsi="Times New Roman"/>
          <w:sz w:val="24"/>
          <w:szCs w:val="24"/>
          <w:lang w:eastAsia="en-GB"/>
        </w:rPr>
        <w:t xml:space="preserve">, </w:t>
      </w:r>
    </w:p>
    <w:p w:rsidR="001708F6" w:rsidRPr="00CD3168" w:rsidRDefault="001708F6" w:rsidP="002C6FAB">
      <w:pPr>
        <w:spacing w:after="0" w:line="480" w:lineRule="auto"/>
        <w:rPr>
          <w:rFonts w:ascii="Times New Roman" w:hAnsi="Times New Roman"/>
          <w:sz w:val="24"/>
          <w:szCs w:val="24"/>
          <w:lang w:val="en-US"/>
        </w:rPr>
      </w:pPr>
    </w:p>
    <w:sectPr w:rsidR="001708F6" w:rsidRPr="00CD3168" w:rsidSect="00BF2E2B">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D61" w:rsidRDefault="00424D61" w:rsidP="00137C0D">
      <w:pPr>
        <w:spacing w:after="0"/>
      </w:pPr>
      <w:r>
        <w:separator/>
      </w:r>
    </w:p>
  </w:endnote>
  <w:endnote w:type="continuationSeparator" w:id="0">
    <w:p w:rsidR="00424D61" w:rsidRDefault="00424D61" w:rsidP="00137C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1BD" w:rsidRDefault="005C61BD">
    <w:pPr>
      <w:pStyle w:val="Footer"/>
      <w:jc w:val="center"/>
    </w:pPr>
    <w:r>
      <w:fldChar w:fldCharType="begin"/>
    </w:r>
    <w:r>
      <w:instrText xml:space="preserve"> PAGE   \* MERGEFORMAT </w:instrText>
    </w:r>
    <w:r>
      <w:fldChar w:fldCharType="separate"/>
    </w:r>
    <w:r w:rsidR="00AA35F9">
      <w:rPr>
        <w:noProof/>
      </w:rPr>
      <w:t>27</w:t>
    </w:r>
    <w:r>
      <w:rPr>
        <w:noProof/>
      </w:rPr>
      <w:fldChar w:fldCharType="end"/>
    </w:r>
  </w:p>
  <w:p w:rsidR="005C61BD" w:rsidRDefault="005C61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D61" w:rsidRDefault="00424D61" w:rsidP="00137C0D">
      <w:pPr>
        <w:spacing w:after="0"/>
      </w:pPr>
      <w:r>
        <w:separator/>
      </w:r>
    </w:p>
  </w:footnote>
  <w:footnote w:type="continuationSeparator" w:id="0">
    <w:p w:rsidR="00424D61" w:rsidRDefault="00424D61" w:rsidP="00137C0D">
      <w:pPr>
        <w:spacing w:after="0"/>
      </w:pPr>
      <w:r>
        <w:continuationSeparator/>
      </w:r>
    </w:p>
  </w:footnote>
  <w:footnote w:id="1">
    <w:p w:rsidR="00D008D8" w:rsidRPr="00D008D8" w:rsidRDefault="00D008D8">
      <w:pPr>
        <w:pStyle w:val="FootnoteText"/>
      </w:pPr>
      <w:r>
        <w:rPr>
          <w:rStyle w:val="FootnoteReference"/>
        </w:rPr>
        <w:footnoteRef/>
      </w:r>
      <w:r>
        <w:t xml:space="preserve"> Interestingly, </w:t>
      </w:r>
      <w:proofErr w:type="spellStart"/>
      <w:r>
        <w:t>Todorov</w:t>
      </w:r>
      <w:proofErr w:type="spellEnd"/>
      <w:r>
        <w:t xml:space="preserve"> uses a similar title for his book – </w:t>
      </w:r>
      <w:r>
        <w:rPr>
          <w:i/>
        </w:rPr>
        <w:t xml:space="preserve">Red Square, Black Square. </w:t>
      </w:r>
      <w:r>
        <w:t>Here he uses this to explore the symbolism of anarchy and the development of Russian modernism.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312FEF4"/>
    <w:lvl w:ilvl="0">
      <w:start w:val="1"/>
      <w:numFmt w:val="bullet"/>
      <w:lvlText w:val=""/>
      <w:lvlJc w:val="left"/>
      <w:pPr>
        <w:tabs>
          <w:tab w:val="num" w:pos="360"/>
        </w:tabs>
        <w:ind w:left="360" w:hanging="360"/>
      </w:pPr>
      <w:rPr>
        <w:rFonts w:ascii="Symbol" w:hAnsi="Symbol" w:hint="default"/>
      </w:rPr>
    </w:lvl>
  </w:abstractNum>
  <w:abstractNum w:abstractNumId="1">
    <w:nsid w:val="088C226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1B011C62"/>
    <w:multiLevelType w:val="hybridMultilevel"/>
    <w:tmpl w:val="0B04F482"/>
    <w:lvl w:ilvl="0" w:tplc="C28E45F8">
      <w:start w:val="1"/>
      <w:numFmt w:val="bullet"/>
      <w:lvlText w:val="•"/>
      <w:lvlJc w:val="left"/>
      <w:pPr>
        <w:tabs>
          <w:tab w:val="num" w:pos="720"/>
        </w:tabs>
        <w:ind w:left="720" w:hanging="360"/>
      </w:pPr>
      <w:rPr>
        <w:rFonts w:ascii="Times New Roman" w:hAnsi="Times New Roman" w:hint="default"/>
      </w:rPr>
    </w:lvl>
    <w:lvl w:ilvl="1" w:tplc="C4860634" w:tentative="1">
      <w:start w:val="1"/>
      <w:numFmt w:val="bullet"/>
      <w:lvlText w:val="•"/>
      <w:lvlJc w:val="left"/>
      <w:pPr>
        <w:tabs>
          <w:tab w:val="num" w:pos="1440"/>
        </w:tabs>
        <w:ind w:left="1440" w:hanging="360"/>
      </w:pPr>
      <w:rPr>
        <w:rFonts w:ascii="Times New Roman" w:hAnsi="Times New Roman" w:hint="default"/>
      </w:rPr>
    </w:lvl>
    <w:lvl w:ilvl="2" w:tplc="4048926C" w:tentative="1">
      <w:start w:val="1"/>
      <w:numFmt w:val="bullet"/>
      <w:lvlText w:val="•"/>
      <w:lvlJc w:val="left"/>
      <w:pPr>
        <w:tabs>
          <w:tab w:val="num" w:pos="2160"/>
        </w:tabs>
        <w:ind w:left="2160" w:hanging="360"/>
      </w:pPr>
      <w:rPr>
        <w:rFonts w:ascii="Times New Roman" w:hAnsi="Times New Roman" w:hint="default"/>
      </w:rPr>
    </w:lvl>
    <w:lvl w:ilvl="3" w:tplc="BCF49262" w:tentative="1">
      <w:start w:val="1"/>
      <w:numFmt w:val="bullet"/>
      <w:lvlText w:val="•"/>
      <w:lvlJc w:val="left"/>
      <w:pPr>
        <w:tabs>
          <w:tab w:val="num" w:pos="2880"/>
        </w:tabs>
        <w:ind w:left="2880" w:hanging="360"/>
      </w:pPr>
      <w:rPr>
        <w:rFonts w:ascii="Times New Roman" w:hAnsi="Times New Roman" w:hint="default"/>
      </w:rPr>
    </w:lvl>
    <w:lvl w:ilvl="4" w:tplc="4DE8447C" w:tentative="1">
      <w:start w:val="1"/>
      <w:numFmt w:val="bullet"/>
      <w:lvlText w:val="•"/>
      <w:lvlJc w:val="left"/>
      <w:pPr>
        <w:tabs>
          <w:tab w:val="num" w:pos="3600"/>
        </w:tabs>
        <w:ind w:left="3600" w:hanging="360"/>
      </w:pPr>
      <w:rPr>
        <w:rFonts w:ascii="Times New Roman" w:hAnsi="Times New Roman" w:hint="default"/>
      </w:rPr>
    </w:lvl>
    <w:lvl w:ilvl="5" w:tplc="B7ACE3AA" w:tentative="1">
      <w:start w:val="1"/>
      <w:numFmt w:val="bullet"/>
      <w:lvlText w:val="•"/>
      <w:lvlJc w:val="left"/>
      <w:pPr>
        <w:tabs>
          <w:tab w:val="num" w:pos="4320"/>
        </w:tabs>
        <w:ind w:left="4320" w:hanging="360"/>
      </w:pPr>
      <w:rPr>
        <w:rFonts w:ascii="Times New Roman" w:hAnsi="Times New Roman" w:hint="default"/>
      </w:rPr>
    </w:lvl>
    <w:lvl w:ilvl="6" w:tplc="8ED63C2C" w:tentative="1">
      <w:start w:val="1"/>
      <w:numFmt w:val="bullet"/>
      <w:lvlText w:val="•"/>
      <w:lvlJc w:val="left"/>
      <w:pPr>
        <w:tabs>
          <w:tab w:val="num" w:pos="5040"/>
        </w:tabs>
        <w:ind w:left="5040" w:hanging="360"/>
      </w:pPr>
      <w:rPr>
        <w:rFonts w:ascii="Times New Roman" w:hAnsi="Times New Roman" w:hint="default"/>
      </w:rPr>
    </w:lvl>
    <w:lvl w:ilvl="7" w:tplc="D146233E" w:tentative="1">
      <w:start w:val="1"/>
      <w:numFmt w:val="bullet"/>
      <w:lvlText w:val="•"/>
      <w:lvlJc w:val="left"/>
      <w:pPr>
        <w:tabs>
          <w:tab w:val="num" w:pos="5760"/>
        </w:tabs>
        <w:ind w:left="5760" w:hanging="360"/>
      </w:pPr>
      <w:rPr>
        <w:rFonts w:ascii="Times New Roman" w:hAnsi="Times New Roman" w:hint="default"/>
      </w:rPr>
    </w:lvl>
    <w:lvl w:ilvl="8" w:tplc="7A187FF0" w:tentative="1">
      <w:start w:val="1"/>
      <w:numFmt w:val="bullet"/>
      <w:lvlText w:val="•"/>
      <w:lvlJc w:val="left"/>
      <w:pPr>
        <w:tabs>
          <w:tab w:val="num" w:pos="6480"/>
        </w:tabs>
        <w:ind w:left="6480" w:hanging="360"/>
      </w:pPr>
      <w:rPr>
        <w:rFonts w:ascii="Times New Roman" w:hAnsi="Times New Roman" w:hint="default"/>
      </w:rPr>
    </w:lvl>
  </w:abstractNum>
  <w:abstractNum w:abstractNumId="3">
    <w:nsid w:val="338C4ECF"/>
    <w:multiLevelType w:val="hybridMultilevel"/>
    <w:tmpl w:val="2954D860"/>
    <w:lvl w:ilvl="0" w:tplc="19E82CAA">
      <w:start w:val="1"/>
      <w:numFmt w:val="bullet"/>
      <w:lvlText w:val=""/>
      <w:lvlJc w:val="left"/>
      <w:pPr>
        <w:tabs>
          <w:tab w:val="num" w:pos="720"/>
        </w:tabs>
        <w:ind w:left="720" w:hanging="360"/>
      </w:pPr>
      <w:rPr>
        <w:rFonts w:ascii="Symbol" w:hAnsi="Symbol" w:hint="default"/>
        <w:b/>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CEB000C"/>
    <w:multiLevelType w:val="hybridMultilevel"/>
    <w:tmpl w:val="EA00A938"/>
    <w:lvl w:ilvl="0" w:tplc="19E82CAA">
      <w:start w:val="1"/>
      <w:numFmt w:val="bullet"/>
      <w:lvlText w:val=""/>
      <w:lvlJc w:val="left"/>
      <w:pPr>
        <w:tabs>
          <w:tab w:val="num" w:pos="720"/>
        </w:tabs>
        <w:ind w:left="720" w:hanging="360"/>
      </w:pPr>
      <w:rPr>
        <w:rFonts w:ascii="Symbol" w:hAnsi="Symbol" w:hint="default"/>
        <w:b/>
        <w:i w:val="0"/>
        <w:sz w:val="24"/>
      </w:rPr>
    </w:lvl>
    <w:lvl w:ilvl="1" w:tplc="08090001">
      <w:start w:val="1"/>
      <w:numFmt w:val="bullet"/>
      <w:lvlText w:val=""/>
      <w:lvlJc w:val="left"/>
      <w:pPr>
        <w:tabs>
          <w:tab w:val="num" w:pos="1440"/>
        </w:tabs>
        <w:ind w:left="1440" w:hanging="360"/>
      </w:pPr>
      <w:rPr>
        <w:rFonts w:ascii="Symbol" w:hAnsi="Symbol" w:hint="default"/>
        <w:b/>
        <w:i w:val="0"/>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F490195"/>
    <w:multiLevelType w:val="hybridMultilevel"/>
    <w:tmpl w:val="B81A3126"/>
    <w:lvl w:ilvl="0" w:tplc="023E6656">
      <w:start w:val="1"/>
      <w:numFmt w:val="bullet"/>
      <w:lvlText w:val="•"/>
      <w:lvlJc w:val="left"/>
      <w:pPr>
        <w:tabs>
          <w:tab w:val="num" w:pos="720"/>
        </w:tabs>
        <w:ind w:left="720" w:hanging="360"/>
      </w:pPr>
      <w:rPr>
        <w:rFonts w:ascii="Arial" w:hAnsi="Arial" w:hint="default"/>
      </w:rPr>
    </w:lvl>
    <w:lvl w:ilvl="1" w:tplc="7DCA2F3C">
      <w:start w:val="1"/>
      <w:numFmt w:val="decimal"/>
      <w:lvlText w:val="%2."/>
      <w:lvlJc w:val="left"/>
      <w:pPr>
        <w:tabs>
          <w:tab w:val="num" w:pos="1440"/>
        </w:tabs>
        <w:ind w:left="1440" w:hanging="360"/>
      </w:pPr>
      <w:rPr>
        <w:rFonts w:cs="Times New Roman"/>
      </w:rPr>
    </w:lvl>
    <w:lvl w:ilvl="2" w:tplc="7D98CF8E" w:tentative="1">
      <w:start w:val="1"/>
      <w:numFmt w:val="bullet"/>
      <w:lvlText w:val="•"/>
      <w:lvlJc w:val="left"/>
      <w:pPr>
        <w:tabs>
          <w:tab w:val="num" w:pos="2160"/>
        </w:tabs>
        <w:ind w:left="2160" w:hanging="360"/>
      </w:pPr>
      <w:rPr>
        <w:rFonts w:ascii="Arial" w:hAnsi="Arial" w:hint="default"/>
      </w:rPr>
    </w:lvl>
    <w:lvl w:ilvl="3" w:tplc="315C0AC4" w:tentative="1">
      <w:start w:val="1"/>
      <w:numFmt w:val="bullet"/>
      <w:lvlText w:val="•"/>
      <w:lvlJc w:val="left"/>
      <w:pPr>
        <w:tabs>
          <w:tab w:val="num" w:pos="2880"/>
        </w:tabs>
        <w:ind w:left="2880" w:hanging="360"/>
      </w:pPr>
      <w:rPr>
        <w:rFonts w:ascii="Arial" w:hAnsi="Arial" w:hint="default"/>
      </w:rPr>
    </w:lvl>
    <w:lvl w:ilvl="4" w:tplc="7FC89CC2" w:tentative="1">
      <w:start w:val="1"/>
      <w:numFmt w:val="bullet"/>
      <w:lvlText w:val="•"/>
      <w:lvlJc w:val="left"/>
      <w:pPr>
        <w:tabs>
          <w:tab w:val="num" w:pos="3600"/>
        </w:tabs>
        <w:ind w:left="3600" w:hanging="360"/>
      </w:pPr>
      <w:rPr>
        <w:rFonts w:ascii="Arial" w:hAnsi="Arial" w:hint="default"/>
      </w:rPr>
    </w:lvl>
    <w:lvl w:ilvl="5" w:tplc="670A7F50" w:tentative="1">
      <w:start w:val="1"/>
      <w:numFmt w:val="bullet"/>
      <w:lvlText w:val="•"/>
      <w:lvlJc w:val="left"/>
      <w:pPr>
        <w:tabs>
          <w:tab w:val="num" w:pos="4320"/>
        </w:tabs>
        <w:ind w:left="4320" w:hanging="360"/>
      </w:pPr>
      <w:rPr>
        <w:rFonts w:ascii="Arial" w:hAnsi="Arial" w:hint="default"/>
      </w:rPr>
    </w:lvl>
    <w:lvl w:ilvl="6" w:tplc="BA1C4452" w:tentative="1">
      <w:start w:val="1"/>
      <w:numFmt w:val="bullet"/>
      <w:lvlText w:val="•"/>
      <w:lvlJc w:val="left"/>
      <w:pPr>
        <w:tabs>
          <w:tab w:val="num" w:pos="5040"/>
        </w:tabs>
        <w:ind w:left="5040" w:hanging="360"/>
      </w:pPr>
      <w:rPr>
        <w:rFonts w:ascii="Arial" w:hAnsi="Arial" w:hint="default"/>
      </w:rPr>
    </w:lvl>
    <w:lvl w:ilvl="7" w:tplc="53A696C2" w:tentative="1">
      <w:start w:val="1"/>
      <w:numFmt w:val="bullet"/>
      <w:lvlText w:val="•"/>
      <w:lvlJc w:val="left"/>
      <w:pPr>
        <w:tabs>
          <w:tab w:val="num" w:pos="5760"/>
        </w:tabs>
        <w:ind w:left="5760" w:hanging="360"/>
      </w:pPr>
      <w:rPr>
        <w:rFonts w:ascii="Arial" w:hAnsi="Arial" w:hint="default"/>
      </w:rPr>
    </w:lvl>
    <w:lvl w:ilvl="8" w:tplc="2AD49546" w:tentative="1">
      <w:start w:val="1"/>
      <w:numFmt w:val="bullet"/>
      <w:lvlText w:val="•"/>
      <w:lvlJc w:val="left"/>
      <w:pPr>
        <w:tabs>
          <w:tab w:val="num" w:pos="6480"/>
        </w:tabs>
        <w:ind w:left="6480" w:hanging="360"/>
      </w:pPr>
      <w:rPr>
        <w:rFonts w:ascii="Arial" w:hAnsi="Arial" w:hint="default"/>
      </w:rPr>
    </w:lvl>
  </w:abstractNum>
  <w:abstractNum w:abstractNumId="6">
    <w:nsid w:val="74232F78"/>
    <w:multiLevelType w:val="hybridMultilevel"/>
    <w:tmpl w:val="7A4EA572"/>
    <w:lvl w:ilvl="0" w:tplc="9F7A8A38">
      <w:start w:val="1"/>
      <w:numFmt w:val="bullet"/>
      <w:lvlText w:val="•"/>
      <w:lvlJc w:val="left"/>
      <w:pPr>
        <w:tabs>
          <w:tab w:val="num" w:pos="720"/>
        </w:tabs>
        <w:ind w:left="720" w:hanging="360"/>
      </w:pPr>
      <w:rPr>
        <w:rFonts w:ascii="Times New Roman" w:hAnsi="Times New Roman" w:hint="default"/>
      </w:rPr>
    </w:lvl>
    <w:lvl w:ilvl="1" w:tplc="1F9AC16E" w:tentative="1">
      <w:start w:val="1"/>
      <w:numFmt w:val="bullet"/>
      <w:lvlText w:val="•"/>
      <w:lvlJc w:val="left"/>
      <w:pPr>
        <w:tabs>
          <w:tab w:val="num" w:pos="1440"/>
        </w:tabs>
        <w:ind w:left="1440" w:hanging="360"/>
      </w:pPr>
      <w:rPr>
        <w:rFonts w:ascii="Times New Roman" w:hAnsi="Times New Roman" w:hint="default"/>
      </w:rPr>
    </w:lvl>
    <w:lvl w:ilvl="2" w:tplc="36C69B5A" w:tentative="1">
      <w:start w:val="1"/>
      <w:numFmt w:val="bullet"/>
      <w:lvlText w:val="•"/>
      <w:lvlJc w:val="left"/>
      <w:pPr>
        <w:tabs>
          <w:tab w:val="num" w:pos="2160"/>
        </w:tabs>
        <w:ind w:left="2160" w:hanging="360"/>
      </w:pPr>
      <w:rPr>
        <w:rFonts w:ascii="Times New Roman" w:hAnsi="Times New Roman" w:hint="default"/>
      </w:rPr>
    </w:lvl>
    <w:lvl w:ilvl="3" w:tplc="6DFE2BF6" w:tentative="1">
      <w:start w:val="1"/>
      <w:numFmt w:val="bullet"/>
      <w:lvlText w:val="•"/>
      <w:lvlJc w:val="left"/>
      <w:pPr>
        <w:tabs>
          <w:tab w:val="num" w:pos="2880"/>
        </w:tabs>
        <w:ind w:left="2880" w:hanging="360"/>
      </w:pPr>
      <w:rPr>
        <w:rFonts w:ascii="Times New Roman" w:hAnsi="Times New Roman" w:hint="default"/>
      </w:rPr>
    </w:lvl>
    <w:lvl w:ilvl="4" w:tplc="CBD8C57A" w:tentative="1">
      <w:start w:val="1"/>
      <w:numFmt w:val="bullet"/>
      <w:lvlText w:val="•"/>
      <w:lvlJc w:val="left"/>
      <w:pPr>
        <w:tabs>
          <w:tab w:val="num" w:pos="3600"/>
        </w:tabs>
        <w:ind w:left="3600" w:hanging="360"/>
      </w:pPr>
      <w:rPr>
        <w:rFonts w:ascii="Times New Roman" w:hAnsi="Times New Roman" w:hint="default"/>
      </w:rPr>
    </w:lvl>
    <w:lvl w:ilvl="5" w:tplc="83D88080" w:tentative="1">
      <w:start w:val="1"/>
      <w:numFmt w:val="bullet"/>
      <w:lvlText w:val="•"/>
      <w:lvlJc w:val="left"/>
      <w:pPr>
        <w:tabs>
          <w:tab w:val="num" w:pos="4320"/>
        </w:tabs>
        <w:ind w:left="4320" w:hanging="360"/>
      </w:pPr>
      <w:rPr>
        <w:rFonts w:ascii="Times New Roman" w:hAnsi="Times New Roman" w:hint="default"/>
      </w:rPr>
    </w:lvl>
    <w:lvl w:ilvl="6" w:tplc="3E5CDF8C" w:tentative="1">
      <w:start w:val="1"/>
      <w:numFmt w:val="bullet"/>
      <w:lvlText w:val="•"/>
      <w:lvlJc w:val="left"/>
      <w:pPr>
        <w:tabs>
          <w:tab w:val="num" w:pos="5040"/>
        </w:tabs>
        <w:ind w:left="5040" w:hanging="360"/>
      </w:pPr>
      <w:rPr>
        <w:rFonts w:ascii="Times New Roman" w:hAnsi="Times New Roman" w:hint="default"/>
      </w:rPr>
    </w:lvl>
    <w:lvl w:ilvl="7" w:tplc="B0D08DE6" w:tentative="1">
      <w:start w:val="1"/>
      <w:numFmt w:val="bullet"/>
      <w:lvlText w:val="•"/>
      <w:lvlJc w:val="left"/>
      <w:pPr>
        <w:tabs>
          <w:tab w:val="num" w:pos="5760"/>
        </w:tabs>
        <w:ind w:left="5760" w:hanging="360"/>
      </w:pPr>
      <w:rPr>
        <w:rFonts w:ascii="Times New Roman" w:hAnsi="Times New Roman" w:hint="default"/>
      </w:rPr>
    </w:lvl>
    <w:lvl w:ilvl="8" w:tplc="29EE0C92"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0"/>
  </w:num>
  <w:num w:numId="3">
    <w:abstractNumId w:val="2"/>
  </w:num>
  <w:num w:numId="4">
    <w:abstractNumId w:val="6"/>
  </w:num>
  <w:num w:numId="5">
    <w:abstractNumId w:val="3"/>
  </w:num>
  <w:num w:numId="6">
    <w:abstractNumId w:val="0"/>
  </w:num>
  <w:num w:numId="7">
    <w:abstractNumId w:val="1"/>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7EA"/>
    <w:rsid w:val="00000291"/>
    <w:rsid w:val="000031B7"/>
    <w:rsid w:val="00005C5B"/>
    <w:rsid w:val="00012F16"/>
    <w:rsid w:val="000149DF"/>
    <w:rsid w:val="0001648F"/>
    <w:rsid w:val="00016A21"/>
    <w:rsid w:val="0002050D"/>
    <w:rsid w:val="000227D0"/>
    <w:rsid w:val="000264D4"/>
    <w:rsid w:val="00030ADC"/>
    <w:rsid w:val="00031CC8"/>
    <w:rsid w:val="000409FD"/>
    <w:rsid w:val="00042139"/>
    <w:rsid w:val="00043687"/>
    <w:rsid w:val="00044EA1"/>
    <w:rsid w:val="00050DEE"/>
    <w:rsid w:val="00054076"/>
    <w:rsid w:val="00054318"/>
    <w:rsid w:val="00054A83"/>
    <w:rsid w:val="0005629D"/>
    <w:rsid w:val="0005686A"/>
    <w:rsid w:val="00056AEC"/>
    <w:rsid w:val="00061142"/>
    <w:rsid w:val="00063245"/>
    <w:rsid w:val="00063E1A"/>
    <w:rsid w:val="00065CDE"/>
    <w:rsid w:val="00071A96"/>
    <w:rsid w:val="00072660"/>
    <w:rsid w:val="000758E7"/>
    <w:rsid w:val="00084020"/>
    <w:rsid w:val="00084B5A"/>
    <w:rsid w:val="000943C3"/>
    <w:rsid w:val="0009682E"/>
    <w:rsid w:val="000A005D"/>
    <w:rsid w:val="000A32F0"/>
    <w:rsid w:val="000A4F3C"/>
    <w:rsid w:val="000A5726"/>
    <w:rsid w:val="000B0D10"/>
    <w:rsid w:val="000B4EB9"/>
    <w:rsid w:val="000B5BF4"/>
    <w:rsid w:val="000B654F"/>
    <w:rsid w:val="000C6FCB"/>
    <w:rsid w:val="000D3FC9"/>
    <w:rsid w:val="000E0785"/>
    <w:rsid w:val="000E3B8E"/>
    <w:rsid w:val="00100B59"/>
    <w:rsid w:val="00103B7B"/>
    <w:rsid w:val="00104912"/>
    <w:rsid w:val="00104DA1"/>
    <w:rsid w:val="001066C9"/>
    <w:rsid w:val="00106B34"/>
    <w:rsid w:val="00115186"/>
    <w:rsid w:val="001173B1"/>
    <w:rsid w:val="00120095"/>
    <w:rsid w:val="00123ABC"/>
    <w:rsid w:val="0012594E"/>
    <w:rsid w:val="00132DE7"/>
    <w:rsid w:val="001337D8"/>
    <w:rsid w:val="00137C0D"/>
    <w:rsid w:val="00137FB3"/>
    <w:rsid w:val="00142626"/>
    <w:rsid w:val="00142AE1"/>
    <w:rsid w:val="00144FA1"/>
    <w:rsid w:val="00145A10"/>
    <w:rsid w:val="001471E4"/>
    <w:rsid w:val="00151BC1"/>
    <w:rsid w:val="00152937"/>
    <w:rsid w:val="00152985"/>
    <w:rsid w:val="001644B5"/>
    <w:rsid w:val="00167177"/>
    <w:rsid w:val="001708F6"/>
    <w:rsid w:val="001711C9"/>
    <w:rsid w:val="00174A6E"/>
    <w:rsid w:val="0017682E"/>
    <w:rsid w:val="00177C37"/>
    <w:rsid w:val="00182F3E"/>
    <w:rsid w:val="001856A2"/>
    <w:rsid w:val="0019360F"/>
    <w:rsid w:val="0019375C"/>
    <w:rsid w:val="001947B4"/>
    <w:rsid w:val="001A0875"/>
    <w:rsid w:val="001A5344"/>
    <w:rsid w:val="001B48E4"/>
    <w:rsid w:val="001B4B37"/>
    <w:rsid w:val="001B6ABB"/>
    <w:rsid w:val="001C1D54"/>
    <w:rsid w:val="001C2B7D"/>
    <w:rsid w:val="001C2EF4"/>
    <w:rsid w:val="001C3CD9"/>
    <w:rsid w:val="001C7BA3"/>
    <w:rsid w:val="001D2203"/>
    <w:rsid w:val="001D2FF2"/>
    <w:rsid w:val="001D4346"/>
    <w:rsid w:val="001D617A"/>
    <w:rsid w:val="001D65A2"/>
    <w:rsid w:val="001E3C0D"/>
    <w:rsid w:val="001E6B8F"/>
    <w:rsid w:val="001F16DA"/>
    <w:rsid w:val="001F3600"/>
    <w:rsid w:val="00203668"/>
    <w:rsid w:val="00205254"/>
    <w:rsid w:val="002108F4"/>
    <w:rsid w:val="0021296D"/>
    <w:rsid w:val="00214626"/>
    <w:rsid w:val="0023107E"/>
    <w:rsid w:val="002376BB"/>
    <w:rsid w:val="00237D7C"/>
    <w:rsid w:val="00241164"/>
    <w:rsid w:val="00244295"/>
    <w:rsid w:val="002508E4"/>
    <w:rsid w:val="00255704"/>
    <w:rsid w:val="0026013A"/>
    <w:rsid w:val="00262CD7"/>
    <w:rsid w:val="00263728"/>
    <w:rsid w:val="00263A27"/>
    <w:rsid w:val="002643B8"/>
    <w:rsid w:val="002672A3"/>
    <w:rsid w:val="00274B12"/>
    <w:rsid w:val="00276589"/>
    <w:rsid w:val="0027690C"/>
    <w:rsid w:val="002822B1"/>
    <w:rsid w:val="00292410"/>
    <w:rsid w:val="00292876"/>
    <w:rsid w:val="00292EC3"/>
    <w:rsid w:val="002944C6"/>
    <w:rsid w:val="00294E0C"/>
    <w:rsid w:val="00297803"/>
    <w:rsid w:val="0029786F"/>
    <w:rsid w:val="002A4883"/>
    <w:rsid w:val="002A5633"/>
    <w:rsid w:val="002A7A22"/>
    <w:rsid w:val="002A7D9B"/>
    <w:rsid w:val="002B12DB"/>
    <w:rsid w:val="002B2376"/>
    <w:rsid w:val="002B314B"/>
    <w:rsid w:val="002B36AA"/>
    <w:rsid w:val="002B52DD"/>
    <w:rsid w:val="002B57C1"/>
    <w:rsid w:val="002B7C44"/>
    <w:rsid w:val="002C15E1"/>
    <w:rsid w:val="002C6FAB"/>
    <w:rsid w:val="002D45F5"/>
    <w:rsid w:val="002D460B"/>
    <w:rsid w:val="002E0ECA"/>
    <w:rsid w:val="002E6ED1"/>
    <w:rsid w:val="002F34EA"/>
    <w:rsid w:val="002F4DC1"/>
    <w:rsid w:val="002F51A5"/>
    <w:rsid w:val="002F67B5"/>
    <w:rsid w:val="003031C4"/>
    <w:rsid w:val="003120FB"/>
    <w:rsid w:val="00314439"/>
    <w:rsid w:val="00316680"/>
    <w:rsid w:val="003215E0"/>
    <w:rsid w:val="00324D3E"/>
    <w:rsid w:val="0033314A"/>
    <w:rsid w:val="00335483"/>
    <w:rsid w:val="003376C0"/>
    <w:rsid w:val="00340372"/>
    <w:rsid w:val="00343D38"/>
    <w:rsid w:val="00352D83"/>
    <w:rsid w:val="0035451E"/>
    <w:rsid w:val="00361BBD"/>
    <w:rsid w:val="00361DEE"/>
    <w:rsid w:val="00364E03"/>
    <w:rsid w:val="003673AD"/>
    <w:rsid w:val="0037610A"/>
    <w:rsid w:val="00376AFA"/>
    <w:rsid w:val="0038131C"/>
    <w:rsid w:val="00383C0D"/>
    <w:rsid w:val="00387EF5"/>
    <w:rsid w:val="00390379"/>
    <w:rsid w:val="00391420"/>
    <w:rsid w:val="00391FEE"/>
    <w:rsid w:val="00394408"/>
    <w:rsid w:val="003A1310"/>
    <w:rsid w:val="003A3DE7"/>
    <w:rsid w:val="003A7EF3"/>
    <w:rsid w:val="003B29D8"/>
    <w:rsid w:val="003B4808"/>
    <w:rsid w:val="003B4D30"/>
    <w:rsid w:val="003C02E8"/>
    <w:rsid w:val="003C08AE"/>
    <w:rsid w:val="003C453B"/>
    <w:rsid w:val="003C5851"/>
    <w:rsid w:val="003C5C03"/>
    <w:rsid w:val="003C71B7"/>
    <w:rsid w:val="003C7D0E"/>
    <w:rsid w:val="003D0F7B"/>
    <w:rsid w:val="003D2959"/>
    <w:rsid w:val="003D32EA"/>
    <w:rsid w:val="003D3DFD"/>
    <w:rsid w:val="003D4955"/>
    <w:rsid w:val="003D689D"/>
    <w:rsid w:val="003D7AC7"/>
    <w:rsid w:val="003E15F1"/>
    <w:rsid w:val="003E1DE2"/>
    <w:rsid w:val="003E4ED1"/>
    <w:rsid w:val="003E5484"/>
    <w:rsid w:val="003F69DF"/>
    <w:rsid w:val="003F7874"/>
    <w:rsid w:val="0040103F"/>
    <w:rsid w:val="00405992"/>
    <w:rsid w:val="004070B4"/>
    <w:rsid w:val="00410EE5"/>
    <w:rsid w:val="00411801"/>
    <w:rsid w:val="00413A7D"/>
    <w:rsid w:val="00414A7C"/>
    <w:rsid w:val="0041525D"/>
    <w:rsid w:val="00415DA7"/>
    <w:rsid w:val="00424D61"/>
    <w:rsid w:val="004272D3"/>
    <w:rsid w:val="00441361"/>
    <w:rsid w:val="00441672"/>
    <w:rsid w:val="00443BC6"/>
    <w:rsid w:val="00444EB9"/>
    <w:rsid w:val="00453978"/>
    <w:rsid w:val="00454AF3"/>
    <w:rsid w:val="004562A9"/>
    <w:rsid w:val="00457DE1"/>
    <w:rsid w:val="00462674"/>
    <w:rsid w:val="00463CB2"/>
    <w:rsid w:val="00470103"/>
    <w:rsid w:val="00472868"/>
    <w:rsid w:val="00472FE5"/>
    <w:rsid w:val="00484FCC"/>
    <w:rsid w:val="00493AEE"/>
    <w:rsid w:val="00496168"/>
    <w:rsid w:val="0049639E"/>
    <w:rsid w:val="004A1B51"/>
    <w:rsid w:val="004A76E3"/>
    <w:rsid w:val="004A776E"/>
    <w:rsid w:val="004B3CB5"/>
    <w:rsid w:val="004B41AA"/>
    <w:rsid w:val="004B5F66"/>
    <w:rsid w:val="004B6076"/>
    <w:rsid w:val="004B6A33"/>
    <w:rsid w:val="004C05AC"/>
    <w:rsid w:val="004C0D4C"/>
    <w:rsid w:val="004C15BC"/>
    <w:rsid w:val="004C2069"/>
    <w:rsid w:val="004C2D50"/>
    <w:rsid w:val="004C6CF2"/>
    <w:rsid w:val="004C7232"/>
    <w:rsid w:val="004D0EDB"/>
    <w:rsid w:val="004E1849"/>
    <w:rsid w:val="004E22AF"/>
    <w:rsid w:val="004E24EF"/>
    <w:rsid w:val="004E25F8"/>
    <w:rsid w:val="004E2DA8"/>
    <w:rsid w:val="004E58C9"/>
    <w:rsid w:val="004E6002"/>
    <w:rsid w:val="004F0BEA"/>
    <w:rsid w:val="004F3724"/>
    <w:rsid w:val="004F4227"/>
    <w:rsid w:val="004F4FA7"/>
    <w:rsid w:val="004F7C40"/>
    <w:rsid w:val="005009D0"/>
    <w:rsid w:val="00501E99"/>
    <w:rsid w:val="005105D6"/>
    <w:rsid w:val="00514A60"/>
    <w:rsid w:val="00514D8A"/>
    <w:rsid w:val="00515FD6"/>
    <w:rsid w:val="005167E8"/>
    <w:rsid w:val="00520783"/>
    <w:rsid w:val="005230CC"/>
    <w:rsid w:val="00523952"/>
    <w:rsid w:val="00523AA3"/>
    <w:rsid w:val="00533933"/>
    <w:rsid w:val="0053522D"/>
    <w:rsid w:val="00541DB1"/>
    <w:rsid w:val="00544124"/>
    <w:rsid w:val="0054575C"/>
    <w:rsid w:val="00550498"/>
    <w:rsid w:val="00553016"/>
    <w:rsid w:val="00553C34"/>
    <w:rsid w:val="0055464F"/>
    <w:rsid w:val="0055665C"/>
    <w:rsid w:val="005608E8"/>
    <w:rsid w:val="00562D24"/>
    <w:rsid w:val="00564F21"/>
    <w:rsid w:val="005775F8"/>
    <w:rsid w:val="00582D1B"/>
    <w:rsid w:val="005849D5"/>
    <w:rsid w:val="00587A1A"/>
    <w:rsid w:val="00597D00"/>
    <w:rsid w:val="005A3721"/>
    <w:rsid w:val="005B2030"/>
    <w:rsid w:val="005B4112"/>
    <w:rsid w:val="005B496B"/>
    <w:rsid w:val="005C0D4A"/>
    <w:rsid w:val="005C1ED7"/>
    <w:rsid w:val="005C26DE"/>
    <w:rsid w:val="005C5EFE"/>
    <w:rsid w:val="005C618F"/>
    <w:rsid w:val="005C61BD"/>
    <w:rsid w:val="005C6773"/>
    <w:rsid w:val="005C774E"/>
    <w:rsid w:val="005D093D"/>
    <w:rsid w:val="005D2336"/>
    <w:rsid w:val="005D2656"/>
    <w:rsid w:val="005D4F17"/>
    <w:rsid w:val="005D67CB"/>
    <w:rsid w:val="005E19E7"/>
    <w:rsid w:val="005E3E77"/>
    <w:rsid w:val="005F4CF8"/>
    <w:rsid w:val="005F79F7"/>
    <w:rsid w:val="00600A62"/>
    <w:rsid w:val="00602D33"/>
    <w:rsid w:val="0060360F"/>
    <w:rsid w:val="006038BF"/>
    <w:rsid w:val="00603D3B"/>
    <w:rsid w:val="0060478A"/>
    <w:rsid w:val="00606F20"/>
    <w:rsid w:val="00612CC5"/>
    <w:rsid w:val="0061498A"/>
    <w:rsid w:val="00620A6C"/>
    <w:rsid w:val="00624827"/>
    <w:rsid w:val="00626869"/>
    <w:rsid w:val="00626B1F"/>
    <w:rsid w:val="00627789"/>
    <w:rsid w:val="00627DF4"/>
    <w:rsid w:val="00636EE4"/>
    <w:rsid w:val="00637D5A"/>
    <w:rsid w:val="006404C8"/>
    <w:rsid w:val="0064207E"/>
    <w:rsid w:val="006421B6"/>
    <w:rsid w:val="00645F24"/>
    <w:rsid w:val="006470BF"/>
    <w:rsid w:val="0065057C"/>
    <w:rsid w:val="00654A1E"/>
    <w:rsid w:val="006640C2"/>
    <w:rsid w:val="0066451A"/>
    <w:rsid w:val="006658FF"/>
    <w:rsid w:val="00665A17"/>
    <w:rsid w:val="00665FCC"/>
    <w:rsid w:val="006671D8"/>
    <w:rsid w:val="00672B0A"/>
    <w:rsid w:val="0067719F"/>
    <w:rsid w:val="00690B12"/>
    <w:rsid w:val="00691F3F"/>
    <w:rsid w:val="00692BF1"/>
    <w:rsid w:val="0069727A"/>
    <w:rsid w:val="006A44AB"/>
    <w:rsid w:val="006A4779"/>
    <w:rsid w:val="006B250C"/>
    <w:rsid w:val="006B5125"/>
    <w:rsid w:val="006C2CFE"/>
    <w:rsid w:val="006C607F"/>
    <w:rsid w:val="006C68C6"/>
    <w:rsid w:val="006D0B66"/>
    <w:rsid w:val="006D3027"/>
    <w:rsid w:val="006D416A"/>
    <w:rsid w:val="006D7B27"/>
    <w:rsid w:val="006E1A60"/>
    <w:rsid w:val="006E481C"/>
    <w:rsid w:val="006E5C40"/>
    <w:rsid w:val="006E7B41"/>
    <w:rsid w:val="006F6884"/>
    <w:rsid w:val="007000BE"/>
    <w:rsid w:val="00700203"/>
    <w:rsid w:val="00701088"/>
    <w:rsid w:val="00701198"/>
    <w:rsid w:val="007139B3"/>
    <w:rsid w:val="00716CF0"/>
    <w:rsid w:val="00717133"/>
    <w:rsid w:val="0071753B"/>
    <w:rsid w:val="00722847"/>
    <w:rsid w:val="007258B9"/>
    <w:rsid w:val="0073174E"/>
    <w:rsid w:val="0073296E"/>
    <w:rsid w:val="0073322B"/>
    <w:rsid w:val="00733CCD"/>
    <w:rsid w:val="00734A63"/>
    <w:rsid w:val="00734E58"/>
    <w:rsid w:val="00736ABC"/>
    <w:rsid w:val="0073743E"/>
    <w:rsid w:val="007478FA"/>
    <w:rsid w:val="00747BC9"/>
    <w:rsid w:val="007501F0"/>
    <w:rsid w:val="0075093D"/>
    <w:rsid w:val="0075466C"/>
    <w:rsid w:val="0076264E"/>
    <w:rsid w:val="0076368F"/>
    <w:rsid w:val="007707EF"/>
    <w:rsid w:val="0077425F"/>
    <w:rsid w:val="00774692"/>
    <w:rsid w:val="00775065"/>
    <w:rsid w:val="00775935"/>
    <w:rsid w:val="00781341"/>
    <w:rsid w:val="007819FA"/>
    <w:rsid w:val="00784371"/>
    <w:rsid w:val="0078474B"/>
    <w:rsid w:val="00786A2E"/>
    <w:rsid w:val="007908CA"/>
    <w:rsid w:val="0079118E"/>
    <w:rsid w:val="00791ED0"/>
    <w:rsid w:val="0079265D"/>
    <w:rsid w:val="007932A7"/>
    <w:rsid w:val="00795FCB"/>
    <w:rsid w:val="00796112"/>
    <w:rsid w:val="0079675E"/>
    <w:rsid w:val="007A328D"/>
    <w:rsid w:val="007A3FB2"/>
    <w:rsid w:val="007B2B9F"/>
    <w:rsid w:val="007B2DBA"/>
    <w:rsid w:val="007B4476"/>
    <w:rsid w:val="007B5CB2"/>
    <w:rsid w:val="007B5D82"/>
    <w:rsid w:val="007B7B22"/>
    <w:rsid w:val="007C1A83"/>
    <w:rsid w:val="007C1B6D"/>
    <w:rsid w:val="007E009F"/>
    <w:rsid w:val="007E0FBA"/>
    <w:rsid w:val="007E51A3"/>
    <w:rsid w:val="007F1342"/>
    <w:rsid w:val="007F1A9B"/>
    <w:rsid w:val="007F28DC"/>
    <w:rsid w:val="007F7F9C"/>
    <w:rsid w:val="00801F99"/>
    <w:rsid w:val="00802175"/>
    <w:rsid w:val="0080540E"/>
    <w:rsid w:val="00820D4D"/>
    <w:rsid w:val="00822CC9"/>
    <w:rsid w:val="00823EBA"/>
    <w:rsid w:val="00830DB5"/>
    <w:rsid w:val="00830F1C"/>
    <w:rsid w:val="008312AB"/>
    <w:rsid w:val="00834FBF"/>
    <w:rsid w:val="008360E2"/>
    <w:rsid w:val="00842F5C"/>
    <w:rsid w:val="00843FE5"/>
    <w:rsid w:val="008443A3"/>
    <w:rsid w:val="00844FF3"/>
    <w:rsid w:val="00846CE8"/>
    <w:rsid w:val="00847E7A"/>
    <w:rsid w:val="00857A45"/>
    <w:rsid w:val="008604AC"/>
    <w:rsid w:val="008709F1"/>
    <w:rsid w:val="00873CDA"/>
    <w:rsid w:val="008741E9"/>
    <w:rsid w:val="00874998"/>
    <w:rsid w:val="00882C1C"/>
    <w:rsid w:val="00882DC9"/>
    <w:rsid w:val="00890DD9"/>
    <w:rsid w:val="00891C30"/>
    <w:rsid w:val="008934FB"/>
    <w:rsid w:val="00894588"/>
    <w:rsid w:val="00894760"/>
    <w:rsid w:val="00896258"/>
    <w:rsid w:val="008A0D8E"/>
    <w:rsid w:val="008A0DCB"/>
    <w:rsid w:val="008A13E0"/>
    <w:rsid w:val="008A2658"/>
    <w:rsid w:val="008A322A"/>
    <w:rsid w:val="008B2308"/>
    <w:rsid w:val="008B40BD"/>
    <w:rsid w:val="008C4E5D"/>
    <w:rsid w:val="008D2034"/>
    <w:rsid w:val="008D3C80"/>
    <w:rsid w:val="008E07EA"/>
    <w:rsid w:val="008E4DC0"/>
    <w:rsid w:val="008E6058"/>
    <w:rsid w:val="008F20BA"/>
    <w:rsid w:val="008F3174"/>
    <w:rsid w:val="008F343C"/>
    <w:rsid w:val="008F60D3"/>
    <w:rsid w:val="008F6283"/>
    <w:rsid w:val="008F7ABE"/>
    <w:rsid w:val="00903152"/>
    <w:rsid w:val="00903B14"/>
    <w:rsid w:val="00906251"/>
    <w:rsid w:val="0091167C"/>
    <w:rsid w:val="00913481"/>
    <w:rsid w:val="00920A2C"/>
    <w:rsid w:val="00921404"/>
    <w:rsid w:val="00921B25"/>
    <w:rsid w:val="00921B46"/>
    <w:rsid w:val="0092422F"/>
    <w:rsid w:val="00934D64"/>
    <w:rsid w:val="00943B3E"/>
    <w:rsid w:val="00952ABA"/>
    <w:rsid w:val="00953800"/>
    <w:rsid w:val="0095384B"/>
    <w:rsid w:val="009554EF"/>
    <w:rsid w:val="0095582E"/>
    <w:rsid w:val="00966974"/>
    <w:rsid w:val="00970D5F"/>
    <w:rsid w:val="00972919"/>
    <w:rsid w:val="00974737"/>
    <w:rsid w:val="00977B9A"/>
    <w:rsid w:val="009817D2"/>
    <w:rsid w:val="00987AFF"/>
    <w:rsid w:val="00991DC3"/>
    <w:rsid w:val="00993655"/>
    <w:rsid w:val="00993924"/>
    <w:rsid w:val="00994A48"/>
    <w:rsid w:val="009967C5"/>
    <w:rsid w:val="009972CF"/>
    <w:rsid w:val="009A0723"/>
    <w:rsid w:val="009A501A"/>
    <w:rsid w:val="009A61D6"/>
    <w:rsid w:val="009B047E"/>
    <w:rsid w:val="009B174F"/>
    <w:rsid w:val="009B439B"/>
    <w:rsid w:val="009C7D37"/>
    <w:rsid w:val="009D3E30"/>
    <w:rsid w:val="009D58BD"/>
    <w:rsid w:val="009D68A0"/>
    <w:rsid w:val="009D724A"/>
    <w:rsid w:val="009E0CEF"/>
    <w:rsid w:val="009E7479"/>
    <w:rsid w:val="009F16CA"/>
    <w:rsid w:val="009F30A8"/>
    <w:rsid w:val="00A022A3"/>
    <w:rsid w:val="00A103EB"/>
    <w:rsid w:val="00A14B62"/>
    <w:rsid w:val="00A211EA"/>
    <w:rsid w:val="00A27D57"/>
    <w:rsid w:val="00A31B11"/>
    <w:rsid w:val="00A31F51"/>
    <w:rsid w:val="00A3323E"/>
    <w:rsid w:val="00A34697"/>
    <w:rsid w:val="00A524DC"/>
    <w:rsid w:val="00A539DF"/>
    <w:rsid w:val="00A53F5A"/>
    <w:rsid w:val="00A54608"/>
    <w:rsid w:val="00A54B05"/>
    <w:rsid w:val="00A564DF"/>
    <w:rsid w:val="00A565C9"/>
    <w:rsid w:val="00A60B66"/>
    <w:rsid w:val="00A62FBD"/>
    <w:rsid w:val="00A661C6"/>
    <w:rsid w:val="00A73EA7"/>
    <w:rsid w:val="00A76159"/>
    <w:rsid w:val="00A818EF"/>
    <w:rsid w:val="00A82266"/>
    <w:rsid w:val="00A835F5"/>
    <w:rsid w:val="00A843F8"/>
    <w:rsid w:val="00A87A43"/>
    <w:rsid w:val="00A87FC7"/>
    <w:rsid w:val="00A900B7"/>
    <w:rsid w:val="00A942DC"/>
    <w:rsid w:val="00AA35F9"/>
    <w:rsid w:val="00AA3F8F"/>
    <w:rsid w:val="00AA5770"/>
    <w:rsid w:val="00AA6E34"/>
    <w:rsid w:val="00AA78DD"/>
    <w:rsid w:val="00AB0417"/>
    <w:rsid w:val="00AB2E50"/>
    <w:rsid w:val="00AC1A5A"/>
    <w:rsid w:val="00AC1F31"/>
    <w:rsid w:val="00AD44A7"/>
    <w:rsid w:val="00AD45C1"/>
    <w:rsid w:val="00AD558C"/>
    <w:rsid w:val="00AE2D30"/>
    <w:rsid w:val="00AE3202"/>
    <w:rsid w:val="00AE377F"/>
    <w:rsid w:val="00AE570A"/>
    <w:rsid w:val="00AE5817"/>
    <w:rsid w:val="00AE7A47"/>
    <w:rsid w:val="00AF5848"/>
    <w:rsid w:val="00AF5AA9"/>
    <w:rsid w:val="00B01F51"/>
    <w:rsid w:val="00B04BD5"/>
    <w:rsid w:val="00B114BE"/>
    <w:rsid w:val="00B1245A"/>
    <w:rsid w:val="00B1486D"/>
    <w:rsid w:val="00B14FF7"/>
    <w:rsid w:val="00B153B7"/>
    <w:rsid w:val="00B16876"/>
    <w:rsid w:val="00B17052"/>
    <w:rsid w:val="00B23083"/>
    <w:rsid w:val="00B231DB"/>
    <w:rsid w:val="00B2507D"/>
    <w:rsid w:val="00B27966"/>
    <w:rsid w:val="00B30C34"/>
    <w:rsid w:val="00B31C9E"/>
    <w:rsid w:val="00B437B8"/>
    <w:rsid w:val="00B54691"/>
    <w:rsid w:val="00B57FF9"/>
    <w:rsid w:val="00B60517"/>
    <w:rsid w:val="00B6272A"/>
    <w:rsid w:val="00B62833"/>
    <w:rsid w:val="00B72D7F"/>
    <w:rsid w:val="00B7543F"/>
    <w:rsid w:val="00B8094A"/>
    <w:rsid w:val="00B81E2D"/>
    <w:rsid w:val="00B84459"/>
    <w:rsid w:val="00B91362"/>
    <w:rsid w:val="00BA1A08"/>
    <w:rsid w:val="00BA3230"/>
    <w:rsid w:val="00BA5AF7"/>
    <w:rsid w:val="00BB5824"/>
    <w:rsid w:val="00BB6CAF"/>
    <w:rsid w:val="00BB716D"/>
    <w:rsid w:val="00BC0837"/>
    <w:rsid w:val="00BC2AC1"/>
    <w:rsid w:val="00BC76AA"/>
    <w:rsid w:val="00BC7BB3"/>
    <w:rsid w:val="00BD1552"/>
    <w:rsid w:val="00BD47A8"/>
    <w:rsid w:val="00BD4C4E"/>
    <w:rsid w:val="00BE0670"/>
    <w:rsid w:val="00BE0B3E"/>
    <w:rsid w:val="00BE1D93"/>
    <w:rsid w:val="00BE2B7F"/>
    <w:rsid w:val="00BF00F7"/>
    <w:rsid w:val="00BF0980"/>
    <w:rsid w:val="00BF1643"/>
    <w:rsid w:val="00BF2E2B"/>
    <w:rsid w:val="00BF5C12"/>
    <w:rsid w:val="00C002DA"/>
    <w:rsid w:val="00C014E6"/>
    <w:rsid w:val="00C04122"/>
    <w:rsid w:val="00C060B7"/>
    <w:rsid w:val="00C14439"/>
    <w:rsid w:val="00C155BC"/>
    <w:rsid w:val="00C22478"/>
    <w:rsid w:val="00C229B6"/>
    <w:rsid w:val="00C24BF7"/>
    <w:rsid w:val="00C2626D"/>
    <w:rsid w:val="00C4401E"/>
    <w:rsid w:val="00C47193"/>
    <w:rsid w:val="00C61469"/>
    <w:rsid w:val="00C64F89"/>
    <w:rsid w:val="00C75B6F"/>
    <w:rsid w:val="00C800C5"/>
    <w:rsid w:val="00C82C47"/>
    <w:rsid w:val="00C86DFE"/>
    <w:rsid w:val="00C87024"/>
    <w:rsid w:val="00C905E1"/>
    <w:rsid w:val="00C919B3"/>
    <w:rsid w:val="00C9651B"/>
    <w:rsid w:val="00CA3939"/>
    <w:rsid w:val="00CA460D"/>
    <w:rsid w:val="00CA7ACA"/>
    <w:rsid w:val="00CB00BA"/>
    <w:rsid w:val="00CB2DCE"/>
    <w:rsid w:val="00CB733E"/>
    <w:rsid w:val="00CB792B"/>
    <w:rsid w:val="00CC0E6B"/>
    <w:rsid w:val="00CC13F4"/>
    <w:rsid w:val="00CC27CF"/>
    <w:rsid w:val="00CD1D58"/>
    <w:rsid w:val="00CD2040"/>
    <w:rsid w:val="00CD3168"/>
    <w:rsid w:val="00CF167E"/>
    <w:rsid w:val="00CF2DCB"/>
    <w:rsid w:val="00CF58CC"/>
    <w:rsid w:val="00D008D8"/>
    <w:rsid w:val="00D10389"/>
    <w:rsid w:val="00D1477F"/>
    <w:rsid w:val="00D1479E"/>
    <w:rsid w:val="00D21E52"/>
    <w:rsid w:val="00D2479D"/>
    <w:rsid w:val="00D26A36"/>
    <w:rsid w:val="00D27303"/>
    <w:rsid w:val="00D318F7"/>
    <w:rsid w:val="00D40E18"/>
    <w:rsid w:val="00D410F1"/>
    <w:rsid w:val="00D41243"/>
    <w:rsid w:val="00D43B1C"/>
    <w:rsid w:val="00D44A31"/>
    <w:rsid w:val="00D54507"/>
    <w:rsid w:val="00D57215"/>
    <w:rsid w:val="00D57D1B"/>
    <w:rsid w:val="00D61DFA"/>
    <w:rsid w:val="00D718C3"/>
    <w:rsid w:val="00D729E4"/>
    <w:rsid w:val="00D73424"/>
    <w:rsid w:val="00D8719F"/>
    <w:rsid w:val="00D874EA"/>
    <w:rsid w:val="00D90D9C"/>
    <w:rsid w:val="00D91803"/>
    <w:rsid w:val="00D926D2"/>
    <w:rsid w:val="00D94BFC"/>
    <w:rsid w:val="00D95C91"/>
    <w:rsid w:val="00D97EC6"/>
    <w:rsid w:val="00DA197D"/>
    <w:rsid w:val="00DA48F6"/>
    <w:rsid w:val="00DA542A"/>
    <w:rsid w:val="00DC4A3C"/>
    <w:rsid w:val="00DC7E63"/>
    <w:rsid w:val="00DD211C"/>
    <w:rsid w:val="00DD3001"/>
    <w:rsid w:val="00DE0742"/>
    <w:rsid w:val="00DE0B8D"/>
    <w:rsid w:val="00DE128B"/>
    <w:rsid w:val="00DE3007"/>
    <w:rsid w:val="00DE5C92"/>
    <w:rsid w:val="00DE77A3"/>
    <w:rsid w:val="00DF02BE"/>
    <w:rsid w:val="00DF4CA4"/>
    <w:rsid w:val="00E028E1"/>
    <w:rsid w:val="00E12BDD"/>
    <w:rsid w:val="00E1374F"/>
    <w:rsid w:val="00E13840"/>
    <w:rsid w:val="00E14CE2"/>
    <w:rsid w:val="00E16FEC"/>
    <w:rsid w:val="00E3173C"/>
    <w:rsid w:val="00E3275B"/>
    <w:rsid w:val="00E43652"/>
    <w:rsid w:val="00E44732"/>
    <w:rsid w:val="00E50A87"/>
    <w:rsid w:val="00E5211B"/>
    <w:rsid w:val="00E60931"/>
    <w:rsid w:val="00E617AB"/>
    <w:rsid w:val="00E6236B"/>
    <w:rsid w:val="00E719F8"/>
    <w:rsid w:val="00E72271"/>
    <w:rsid w:val="00E72ECD"/>
    <w:rsid w:val="00E7395E"/>
    <w:rsid w:val="00E7668C"/>
    <w:rsid w:val="00E76F78"/>
    <w:rsid w:val="00E7778C"/>
    <w:rsid w:val="00E77C1B"/>
    <w:rsid w:val="00E834BF"/>
    <w:rsid w:val="00E835A6"/>
    <w:rsid w:val="00E84758"/>
    <w:rsid w:val="00E87DF4"/>
    <w:rsid w:val="00E90067"/>
    <w:rsid w:val="00E91C12"/>
    <w:rsid w:val="00E92429"/>
    <w:rsid w:val="00E94AA7"/>
    <w:rsid w:val="00E976F8"/>
    <w:rsid w:val="00E97D7A"/>
    <w:rsid w:val="00EA2508"/>
    <w:rsid w:val="00EA5E16"/>
    <w:rsid w:val="00EB2089"/>
    <w:rsid w:val="00EB3826"/>
    <w:rsid w:val="00EB3D9A"/>
    <w:rsid w:val="00EB435C"/>
    <w:rsid w:val="00EC15F5"/>
    <w:rsid w:val="00EC2EA4"/>
    <w:rsid w:val="00EC3DF5"/>
    <w:rsid w:val="00EC53CA"/>
    <w:rsid w:val="00EC58D9"/>
    <w:rsid w:val="00ED118A"/>
    <w:rsid w:val="00ED21BD"/>
    <w:rsid w:val="00ED482D"/>
    <w:rsid w:val="00ED4E06"/>
    <w:rsid w:val="00ED5FB9"/>
    <w:rsid w:val="00EE1911"/>
    <w:rsid w:val="00EE2E51"/>
    <w:rsid w:val="00EE47C9"/>
    <w:rsid w:val="00EF5008"/>
    <w:rsid w:val="00EF5A77"/>
    <w:rsid w:val="00F20875"/>
    <w:rsid w:val="00F25E0E"/>
    <w:rsid w:val="00F27028"/>
    <w:rsid w:val="00F2709D"/>
    <w:rsid w:val="00F277A7"/>
    <w:rsid w:val="00F3025D"/>
    <w:rsid w:val="00F3136C"/>
    <w:rsid w:val="00F32EC4"/>
    <w:rsid w:val="00F33FCA"/>
    <w:rsid w:val="00F36BCF"/>
    <w:rsid w:val="00F42980"/>
    <w:rsid w:val="00F43401"/>
    <w:rsid w:val="00F46F4E"/>
    <w:rsid w:val="00F520AA"/>
    <w:rsid w:val="00F529D7"/>
    <w:rsid w:val="00F6504A"/>
    <w:rsid w:val="00F663BB"/>
    <w:rsid w:val="00F70262"/>
    <w:rsid w:val="00F83F7F"/>
    <w:rsid w:val="00F94A8F"/>
    <w:rsid w:val="00FA1B62"/>
    <w:rsid w:val="00FA36B1"/>
    <w:rsid w:val="00FB5D2B"/>
    <w:rsid w:val="00FC2307"/>
    <w:rsid w:val="00FC4547"/>
    <w:rsid w:val="00FC5614"/>
    <w:rsid w:val="00FD1F0D"/>
    <w:rsid w:val="00FD31EF"/>
    <w:rsid w:val="00FD3667"/>
    <w:rsid w:val="00FD4DAE"/>
    <w:rsid w:val="00FE1E17"/>
    <w:rsid w:val="00FE399D"/>
    <w:rsid w:val="00FE665F"/>
    <w:rsid w:val="00FE66F8"/>
    <w:rsid w:val="00FF19E7"/>
    <w:rsid w:val="00FF4BD3"/>
    <w:rsid w:val="00FF5C38"/>
    <w:rsid w:val="00FF673E"/>
    <w:rsid w:val="00FF6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E2B"/>
    <w:pPr>
      <w:spacing w:after="200"/>
    </w:pPr>
    <w:rPr>
      <w:lang w:eastAsia="en-US"/>
    </w:rPr>
  </w:style>
  <w:style w:type="paragraph" w:styleId="Heading1">
    <w:name w:val="heading 1"/>
    <w:basedOn w:val="Normal"/>
    <w:next w:val="Normal"/>
    <w:link w:val="Heading1Char"/>
    <w:uiPriority w:val="99"/>
    <w:qFormat/>
    <w:rsid w:val="00736ABC"/>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736ABC"/>
    <w:pPr>
      <w:keepNext/>
      <w:keepLines/>
      <w:spacing w:before="200" w:after="0"/>
      <w:outlineLvl w:val="1"/>
    </w:pPr>
    <w:rPr>
      <w:rFonts w:ascii="Cambria" w:eastAsia="Times New Roman" w:hAnsi="Cambria"/>
      <w:b/>
      <w:bCs/>
      <w:color w:val="4F81BD"/>
      <w:sz w:val="26"/>
      <w:szCs w:val="26"/>
    </w:rPr>
  </w:style>
  <w:style w:type="paragraph" w:styleId="Heading6">
    <w:name w:val="heading 6"/>
    <w:basedOn w:val="Normal"/>
    <w:next w:val="Normal"/>
    <w:link w:val="Heading6Char"/>
    <w:unhideWhenUsed/>
    <w:qFormat/>
    <w:locked/>
    <w:rsid w:val="00C75B6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36ABC"/>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736ABC"/>
    <w:rPr>
      <w:rFonts w:ascii="Cambria" w:hAnsi="Cambria" w:cs="Times New Roman"/>
      <w:b/>
      <w:bCs/>
      <w:color w:val="4F81BD"/>
      <w:sz w:val="26"/>
      <w:szCs w:val="26"/>
    </w:rPr>
  </w:style>
  <w:style w:type="paragraph" w:styleId="Title">
    <w:name w:val="Title"/>
    <w:basedOn w:val="Normal"/>
    <w:next w:val="Normal"/>
    <w:link w:val="TitleChar"/>
    <w:uiPriority w:val="99"/>
    <w:qFormat/>
    <w:rsid w:val="00736ABC"/>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736ABC"/>
    <w:rPr>
      <w:rFonts w:ascii="Cambria" w:hAnsi="Cambria" w:cs="Times New Roman"/>
      <w:color w:val="17365D"/>
      <w:spacing w:val="5"/>
      <w:kern w:val="28"/>
      <w:sz w:val="52"/>
      <w:szCs w:val="52"/>
    </w:rPr>
  </w:style>
  <w:style w:type="paragraph" w:styleId="Header">
    <w:name w:val="header"/>
    <w:basedOn w:val="Normal"/>
    <w:link w:val="HeaderChar"/>
    <w:rsid w:val="00137C0D"/>
    <w:pPr>
      <w:tabs>
        <w:tab w:val="center" w:pos="4513"/>
        <w:tab w:val="right" w:pos="9026"/>
      </w:tabs>
    </w:pPr>
  </w:style>
  <w:style w:type="character" w:customStyle="1" w:styleId="HeaderChar">
    <w:name w:val="Header Char"/>
    <w:basedOn w:val="DefaultParagraphFont"/>
    <w:link w:val="Header"/>
    <w:locked/>
    <w:rsid w:val="00137C0D"/>
    <w:rPr>
      <w:rFonts w:cs="Times New Roman"/>
      <w:lang w:eastAsia="en-US"/>
    </w:rPr>
  </w:style>
  <w:style w:type="paragraph" w:styleId="Footer">
    <w:name w:val="footer"/>
    <w:basedOn w:val="Normal"/>
    <w:link w:val="FooterChar"/>
    <w:rsid w:val="00137C0D"/>
    <w:pPr>
      <w:tabs>
        <w:tab w:val="center" w:pos="4513"/>
        <w:tab w:val="right" w:pos="9026"/>
      </w:tabs>
    </w:pPr>
  </w:style>
  <w:style w:type="character" w:customStyle="1" w:styleId="FooterChar">
    <w:name w:val="Footer Char"/>
    <w:basedOn w:val="DefaultParagraphFont"/>
    <w:link w:val="Footer"/>
    <w:uiPriority w:val="99"/>
    <w:locked/>
    <w:rsid w:val="00137C0D"/>
    <w:rPr>
      <w:rFonts w:cs="Times New Roman"/>
      <w:lang w:eastAsia="en-US"/>
    </w:rPr>
  </w:style>
  <w:style w:type="character" w:styleId="Hyperlink">
    <w:name w:val="Hyperlink"/>
    <w:basedOn w:val="DefaultParagraphFont"/>
    <w:uiPriority w:val="99"/>
    <w:rsid w:val="00ED21BD"/>
    <w:rPr>
      <w:rFonts w:cs="Times New Roman"/>
      <w:color w:val="0000FF"/>
      <w:u w:val="single"/>
    </w:rPr>
  </w:style>
  <w:style w:type="paragraph" w:styleId="ListBullet">
    <w:name w:val="List Bullet"/>
    <w:basedOn w:val="Normal"/>
    <w:uiPriority w:val="99"/>
    <w:rsid w:val="00994A48"/>
    <w:pPr>
      <w:tabs>
        <w:tab w:val="num" w:pos="360"/>
      </w:tabs>
      <w:ind w:left="360" w:hanging="360"/>
      <w:contextualSpacing/>
    </w:pPr>
  </w:style>
  <w:style w:type="character" w:styleId="CommentReference">
    <w:name w:val="annotation reference"/>
    <w:basedOn w:val="DefaultParagraphFont"/>
    <w:uiPriority w:val="99"/>
    <w:semiHidden/>
    <w:unhideWhenUsed/>
    <w:rsid w:val="00903152"/>
    <w:rPr>
      <w:sz w:val="16"/>
      <w:szCs w:val="16"/>
    </w:rPr>
  </w:style>
  <w:style w:type="paragraph" w:styleId="CommentText">
    <w:name w:val="annotation text"/>
    <w:basedOn w:val="Normal"/>
    <w:link w:val="CommentTextChar"/>
    <w:uiPriority w:val="99"/>
    <w:semiHidden/>
    <w:unhideWhenUsed/>
    <w:rsid w:val="00903152"/>
    <w:rPr>
      <w:sz w:val="20"/>
      <w:szCs w:val="20"/>
    </w:rPr>
  </w:style>
  <w:style w:type="character" w:customStyle="1" w:styleId="CommentTextChar">
    <w:name w:val="Comment Text Char"/>
    <w:basedOn w:val="DefaultParagraphFont"/>
    <w:link w:val="CommentText"/>
    <w:uiPriority w:val="99"/>
    <w:semiHidden/>
    <w:rsid w:val="00903152"/>
    <w:rPr>
      <w:sz w:val="20"/>
      <w:szCs w:val="20"/>
      <w:lang w:eastAsia="en-US"/>
    </w:rPr>
  </w:style>
  <w:style w:type="paragraph" w:styleId="CommentSubject">
    <w:name w:val="annotation subject"/>
    <w:basedOn w:val="CommentText"/>
    <w:next w:val="CommentText"/>
    <w:link w:val="CommentSubjectChar"/>
    <w:uiPriority w:val="99"/>
    <w:semiHidden/>
    <w:unhideWhenUsed/>
    <w:rsid w:val="00903152"/>
    <w:rPr>
      <w:b/>
      <w:bCs/>
    </w:rPr>
  </w:style>
  <w:style w:type="character" w:customStyle="1" w:styleId="CommentSubjectChar">
    <w:name w:val="Comment Subject Char"/>
    <w:basedOn w:val="CommentTextChar"/>
    <w:link w:val="CommentSubject"/>
    <w:uiPriority w:val="99"/>
    <w:semiHidden/>
    <w:rsid w:val="00903152"/>
    <w:rPr>
      <w:b/>
      <w:bCs/>
      <w:sz w:val="20"/>
      <w:szCs w:val="20"/>
      <w:lang w:eastAsia="en-US"/>
    </w:rPr>
  </w:style>
  <w:style w:type="paragraph" w:styleId="BalloonText">
    <w:name w:val="Balloon Text"/>
    <w:basedOn w:val="Normal"/>
    <w:link w:val="BalloonTextChar"/>
    <w:uiPriority w:val="99"/>
    <w:semiHidden/>
    <w:unhideWhenUsed/>
    <w:rsid w:val="0090315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3152"/>
    <w:rPr>
      <w:rFonts w:ascii="Tahoma" w:hAnsi="Tahoma" w:cs="Tahoma"/>
      <w:sz w:val="16"/>
      <w:szCs w:val="16"/>
      <w:lang w:eastAsia="en-US"/>
    </w:rPr>
  </w:style>
  <w:style w:type="character" w:styleId="Emphasis">
    <w:name w:val="Emphasis"/>
    <w:basedOn w:val="DefaultParagraphFont"/>
    <w:uiPriority w:val="20"/>
    <w:qFormat/>
    <w:locked/>
    <w:rsid w:val="007932A7"/>
    <w:rPr>
      <w:i/>
      <w:iCs/>
    </w:rPr>
  </w:style>
  <w:style w:type="character" w:customStyle="1" w:styleId="Heading6Char">
    <w:name w:val="Heading 6 Char"/>
    <w:basedOn w:val="DefaultParagraphFont"/>
    <w:link w:val="Heading6"/>
    <w:rsid w:val="00C75B6F"/>
    <w:rPr>
      <w:rFonts w:asciiTheme="majorHAnsi" w:eastAsiaTheme="majorEastAsia" w:hAnsiTheme="majorHAnsi" w:cstheme="majorBidi"/>
      <w:i/>
      <w:iCs/>
      <w:color w:val="243F60" w:themeColor="accent1" w:themeShade="7F"/>
      <w:lang w:eastAsia="en-US"/>
    </w:rPr>
  </w:style>
  <w:style w:type="character" w:styleId="Strong">
    <w:name w:val="Strong"/>
    <w:uiPriority w:val="22"/>
    <w:qFormat/>
    <w:locked/>
    <w:rsid w:val="004A76E3"/>
    <w:rPr>
      <w:b/>
      <w:bCs/>
    </w:rPr>
  </w:style>
  <w:style w:type="character" w:customStyle="1" w:styleId="cit-title5">
    <w:name w:val="cit-title5"/>
    <w:basedOn w:val="DefaultParagraphFont"/>
    <w:rsid w:val="00F46F4E"/>
  </w:style>
  <w:style w:type="paragraph" w:customStyle="1" w:styleId="REFReferencetext">
    <w:name w:val="REF Reference text"/>
    <w:basedOn w:val="Normal"/>
    <w:rsid w:val="00EC15F5"/>
    <w:pPr>
      <w:overflowPunct w:val="0"/>
      <w:autoSpaceDE w:val="0"/>
      <w:autoSpaceDN w:val="0"/>
      <w:adjustRightInd w:val="0"/>
      <w:spacing w:after="240" w:line="480" w:lineRule="auto"/>
    </w:pPr>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D008D8"/>
    <w:pPr>
      <w:spacing w:after="0"/>
    </w:pPr>
    <w:rPr>
      <w:sz w:val="20"/>
      <w:szCs w:val="20"/>
    </w:rPr>
  </w:style>
  <w:style w:type="character" w:customStyle="1" w:styleId="FootnoteTextChar">
    <w:name w:val="Footnote Text Char"/>
    <w:basedOn w:val="DefaultParagraphFont"/>
    <w:link w:val="FootnoteText"/>
    <w:uiPriority w:val="99"/>
    <w:semiHidden/>
    <w:rsid w:val="00D008D8"/>
    <w:rPr>
      <w:sz w:val="20"/>
      <w:szCs w:val="20"/>
      <w:lang w:eastAsia="en-US"/>
    </w:rPr>
  </w:style>
  <w:style w:type="character" w:styleId="FootnoteReference">
    <w:name w:val="footnote reference"/>
    <w:basedOn w:val="DefaultParagraphFont"/>
    <w:uiPriority w:val="99"/>
    <w:semiHidden/>
    <w:unhideWhenUsed/>
    <w:rsid w:val="00D008D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E2B"/>
    <w:pPr>
      <w:spacing w:after="200"/>
    </w:pPr>
    <w:rPr>
      <w:lang w:eastAsia="en-US"/>
    </w:rPr>
  </w:style>
  <w:style w:type="paragraph" w:styleId="Heading1">
    <w:name w:val="heading 1"/>
    <w:basedOn w:val="Normal"/>
    <w:next w:val="Normal"/>
    <w:link w:val="Heading1Char"/>
    <w:uiPriority w:val="99"/>
    <w:qFormat/>
    <w:rsid w:val="00736ABC"/>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736ABC"/>
    <w:pPr>
      <w:keepNext/>
      <w:keepLines/>
      <w:spacing w:before="200" w:after="0"/>
      <w:outlineLvl w:val="1"/>
    </w:pPr>
    <w:rPr>
      <w:rFonts w:ascii="Cambria" w:eastAsia="Times New Roman" w:hAnsi="Cambria"/>
      <w:b/>
      <w:bCs/>
      <w:color w:val="4F81BD"/>
      <w:sz w:val="26"/>
      <w:szCs w:val="26"/>
    </w:rPr>
  </w:style>
  <w:style w:type="paragraph" w:styleId="Heading6">
    <w:name w:val="heading 6"/>
    <w:basedOn w:val="Normal"/>
    <w:next w:val="Normal"/>
    <w:link w:val="Heading6Char"/>
    <w:unhideWhenUsed/>
    <w:qFormat/>
    <w:locked/>
    <w:rsid w:val="00C75B6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36ABC"/>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736ABC"/>
    <w:rPr>
      <w:rFonts w:ascii="Cambria" w:hAnsi="Cambria" w:cs="Times New Roman"/>
      <w:b/>
      <w:bCs/>
      <w:color w:val="4F81BD"/>
      <w:sz w:val="26"/>
      <w:szCs w:val="26"/>
    </w:rPr>
  </w:style>
  <w:style w:type="paragraph" w:styleId="Title">
    <w:name w:val="Title"/>
    <w:basedOn w:val="Normal"/>
    <w:next w:val="Normal"/>
    <w:link w:val="TitleChar"/>
    <w:uiPriority w:val="99"/>
    <w:qFormat/>
    <w:rsid w:val="00736ABC"/>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736ABC"/>
    <w:rPr>
      <w:rFonts w:ascii="Cambria" w:hAnsi="Cambria" w:cs="Times New Roman"/>
      <w:color w:val="17365D"/>
      <w:spacing w:val="5"/>
      <w:kern w:val="28"/>
      <w:sz w:val="52"/>
      <w:szCs w:val="52"/>
    </w:rPr>
  </w:style>
  <w:style w:type="paragraph" w:styleId="Header">
    <w:name w:val="header"/>
    <w:basedOn w:val="Normal"/>
    <w:link w:val="HeaderChar"/>
    <w:rsid w:val="00137C0D"/>
    <w:pPr>
      <w:tabs>
        <w:tab w:val="center" w:pos="4513"/>
        <w:tab w:val="right" w:pos="9026"/>
      </w:tabs>
    </w:pPr>
  </w:style>
  <w:style w:type="character" w:customStyle="1" w:styleId="HeaderChar">
    <w:name w:val="Header Char"/>
    <w:basedOn w:val="DefaultParagraphFont"/>
    <w:link w:val="Header"/>
    <w:locked/>
    <w:rsid w:val="00137C0D"/>
    <w:rPr>
      <w:rFonts w:cs="Times New Roman"/>
      <w:lang w:eastAsia="en-US"/>
    </w:rPr>
  </w:style>
  <w:style w:type="paragraph" w:styleId="Footer">
    <w:name w:val="footer"/>
    <w:basedOn w:val="Normal"/>
    <w:link w:val="FooterChar"/>
    <w:rsid w:val="00137C0D"/>
    <w:pPr>
      <w:tabs>
        <w:tab w:val="center" w:pos="4513"/>
        <w:tab w:val="right" w:pos="9026"/>
      </w:tabs>
    </w:pPr>
  </w:style>
  <w:style w:type="character" w:customStyle="1" w:styleId="FooterChar">
    <w:name w:val="Footer Char"/>
    <w:basedOn w:val="DefaultParagraphFont"/>
    <w:link w:val="Footer"/>
    <w:uiPriority w:val="99"/>
    <w:locked/>
    <w:rsid w:val="00137C0D"/>
    <w:rPr>
      <w:rFonts w:cs="Times New Roman"/>
      <w:lang w:eastAsia="en-US"/>
    </w:rPr>
  </w:style>
  <w:style w:type="character" w:styleId="Hyperlink">
    <w:name w:val="Hyperlink"/>
    <w:basedOn w:val="DefaultParagraphFont"/>
    <w:uiPriority w:val="99"/>
    <w:rsid w:val="00ED21BD"/>
    <w:rPr>
      <w:rFonts w:cs="Times New Roman"/>
      <w:color w:val="0000FF"/>
      <w:u w:val="single"/>
    </w:rPr>
  </w:style>
  <w:style w:type="paragraph" w:styleId="ListBullet">
    <w:name w:val="List Bullet"/>
    <w:basedOn w:val="Normal"/>
    <w:uiPriority w:val="99"/>
    <w:rsid w:val="00994A48"/>
    <w:pPr>
      <w:tabs>
        <w:tab w:val="num" w:pos="360"/>
      </w:tabs>
      <w:ind w:left="360" w:hanging="360"/>
      <w:contextualSpacing/>
    </w:pPr>
  </w:style>
  <w:style w:type="character" w:styleId="CommentReference">
    <w:name w:val="annotation reference"/>
    <w:basedOn w:val="DefaultParagraphFont"/>
    <w:uiPriority w:val="99"/>
    <w:semiHidden/>
    <w:unhideWhenUsed/>
    <w:rsid w:val="00903152"/>
    <w:rPr>
      <w:sz w:val="16"/>
      <w:szCs w:val="16"/>
    </w:rPr>
  </w:style>
  <w:style w:type="paragraph" w:styleId="CommentText">
    <w:name w:val="annotation text"/>
    <w:basedOn w:val="Normal"/>
    <w:link w:val="CommentTextChar"/>
    <w:uiPriority w:val="99"/>
    <w:semiHidden/>
    <w:unhideWhenUsed/>
    <w:rsid w:val="00903152"/>
    <w:rPr>
      <w:sz w:val="20"/>
      <w:szCs w:val="20"/>
    </w:rPr>
  </w:style>
  <w:style w:type="character" w:customStyle="1" w:styleId="CommentTextChar">
    <w:name w:val="Comment Text Char"/>
    <w:basedOn w:val="DefaultParagraphFont"/>
    <w:link w:val="CommentText"/>
    <w:uiPriority w:val="99"/>
    <w:semiHidden/>
    <w:rsid w:val="00903152"/>
    <w:rPr>
      <w:sz w:val="20"/>
      <w:szCs w:val="20"/>
      <w:lang w:eastAsia="en-US"/>
    </w:rPr>
  </w:style>
  <w:style w:type="paragraph" w:styleId="CommentSubject">
    <w:name w:val="annotation subject"/>
    <w:basedOn w:val="CommentText"/>
    <w:next w:val="CommentText"/>
    <w:link w:val="CommentSubjectChar"/>
    <w:uiPriority w:val="99"/>
    <w:semiHidden/>
    <w:unhideWhenUsed/>
    <w:rsid w:val="00903152"/>
    <w:rPr>
      <w:b/>
      <w:bCs/>
    </w:rPr>
  </w:style>
  <w:style w:type="character" w:customStyle="1" w:styleId="CommentSubjectChar">
    <w:name w:val="Comment Subject Char"/>
    <w:basedOn w:val="CommentTextChar"/>
    <w:link w:val="CommentSubject"/>
    <w:uiPriority w:val="99"/>
    <w:semiHidden/>
    <w:rsid w:val="00903152"/>
    <w:rPr>
      <w:b/>
      <w:bCs/>
      <w:sz w:val="20"/>
      <w:szCs w:val="20"/>
      <w:lang w:eastAsia="en-US"/>
    </w:rPr>
  </w:style>
  <w:style w:type="paragraph" w:styleId="BalloonText">
    <w:name w:val="Balloon Text"/>
    <w:basedOn w:val="Normal"/>
    <w:link w:val="BalloonTextChar"/>
    <w:uiPriority w:val="99"/>
    <w:semiHidden/>
    <w:unhideWhenUsed/>
    <w:rsid w:val="0090315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3152"/>
    <w:rPr>
      <w:rFonts w:ascii="Tahoma" w:hAnsi="Tahoma" w:cs="Tahoma"/>
      <w:sz w:val="16"/>
      <w:szCs w:val="16"/>
      <w:lang w:eastAsia="en-US"/>
    </w:rPr>
  </w:style>
  <w:style w:type="character" w:styleId="Emphasis">
    <w:name w:val="Emphasis"/>
    <w:basedOn w:val="DefaultParagraphFont"/>
    <w:uiPriority w:val="20"/>
    <w:qFormat/>
    <w:locked/>
    <w:rsid w:val="007932A7"/>
    <w:rPr>
      <w:i/>
      <w:iCs/>
    </w:rPr>
  </w:style>
  <w:style w:type="character" w:customStyle="1" w:styleId="Heading6Char">
    <w:name w:val="Heading 6 Char"/>
    <w:basedOn w:val="DefaultParagraphFont"/>
    <w:link w:val="Heading6"/>
    <w:rsid w:val="00C75B6F"/>
    <w:rPr>
      <w:rFonts w:asciiTheme="majorHAnsi" w:eastAsiaTheme="majorEastAsia" w:hAnsiTheme="majorHAnsi" w:cstheme="majorBidi"/>
      <w:i/>
      <w:iCs/>
      <w:color w:val="243F60" w:themeColor="accent1" w:themeShade="7F"/>
      <w:lang w:eastAsia="en-US"/>
    </w:rPr>
  </w:style>
  <w:style w:type="character" w:styleId="Strong">
    <w:name w:val="Strong"/>
    <w:uiPriority w:val="22"/>
    <w:qFormat/>
    <w:locked/>
    <w:rsid w:val="004A76E3"/>
    <w:rPr>
      <w:b/>
      <w:bCs/>
    </w:rPr>
  </w:style>
  <w:style w:type="character" w:customStyle="1" w:styleId="cit-title5">
    <w:name w:val="cit-title5"/>
    <w:basedOn w:val="DefaultParagraphFont"/>
    <w:rsid w:val="00F46F4E"/>
  </w:style>
  <w:style w:type="paragraph" w:customStyle="1" w:styleId="REFReferencetext">
    <w:name w:val="REF Reference text"/>
    <w:basedOn w:val="Normal"/>
    <w:rsid w:val="00EC15F5"/>
    <w:pPr>
      <w:overflowPunct w:val="0"/>
      <w:autoSpaceDE w:val="0"/>
      <w:autoSpaceDN w:val="0"/>
      <w:adjustRightInd w:val="0"/>
      <w:spacing w:after="240" w:line="480" w:lineRule="auto"/>
    </w:pPr>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D008D8"/>
    <w:pPr>
      <w:spacing w:after="0"/>
    </w:pPr>
    <w:rPr>
      <w:sz w:val="20"/>
      <w:szCs w:val="20"/>
    </w:rPr>
  </w:style>
  <w:style w:type="character" w:customStyle="1" w:styleId="FootnoteTextChar">
    <w:name w:val="Footnote Text Char"/>
    <w:basedOn w:val="DefaultParagraphFont"/>
    <w:link w:val="FootnoteText"/>
    <w:uiPriority w:val="99"/>
    <w:semiHidden/>
    <w:rsid w:val="00D008D8"/>
    <w:rPr>
      <w:sz w:val="20"/>
      <w:szCs w:val="20"/>
      <w:lang w:eastAsia="en-US"/>
    </w:rPr>
  </w:style>
  <w:style w:type="character" w:styleId="FootnoteReference">
    <w:name w:val="footnote reference"/>
    <w:basedOn w:val="DefaultParagraphFont"/>
    <w:uiPriority w:val="99"/>
    <w:semiHidden/>
    <w:unhideWhenUsed/>
    <w:rsid w:val="00D008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095123">
      <w:bodyDiv w:val="1"/>
      <w:marLeft w:val="0"/>
      <w:marRight w:val="0"/>
      <w:marTop w:val="0"/>
      <w:marBottom w:val="0"/>
      <w:divBdr>
        <w:top w:val="none" w:sz="0" w:space="0" w:color="auto"/>
        <w:left w:val="none" w:sz="0" w:space="0" w:color="auto"/>
        <w:bottom w:val="none" w:sz="0" w:space="0" w:color="auto"/>
        <w:right w:val="none" w:sz="0" w:space="0" w:color="auto"/>
      </w:divBdr>
    </w:div>
    <w:div w:id="1544444671">
      <w:bodyDiv w:val="1"/>
      <w:marLeft w:val="0"/>
      <w:marRight w:val="0"/>
      <w:marTop w:val="0"/>
      <w:marBottom w:val="0"/>
      <w:divBdr>
        <w:top w:val="none" w:sz="0" w:space="0" w:color="auto"/>
        <w:left w:val="none" w:sz="0" w:space="0" w:color="auto"/>
        <w:bottom w:val="none" w:sz="0" w:space="0" w:color="auto"/>
        <w:right w:val="none" w:sz="0" w:space="0" w:color="auto"/>
      </w:divBdr>
    </w:div>
    <w:div w:id="1553813113">
      <w:bodyDiv w:val="1"/>
      <w:marLeft w:val="0"/>
      <w:marRight w:val="0"/>
      <w:marTop w:val="0"/>
      <w:marBottom w:val="0"/>
      <w:divBdr>
        <w:top w:val="none" w:sz="0" w:space="0" w:color="auto"/>
        <w:left w:val="none" w:sz="0" w:space="0" w:color="auto"/>
        <w:bottom w:val="none" w:sz="0" w:space="0" w:color="auto"/>
        <w:right w:val="none" w:sz="0" w:space="0" w:color="auto"/>
      </w:divBdr>
    </w:div>
    <w:div w:id="1782189606">
      <w:bodyDiv w:val="1"/>
      <w:marLeft w:val="0"/>
      <w:marRight w:val="0"/>
      <w:marTop w:val="0"/>
      <w:marBottom w:val="0"/>
      <w:divBdr>
        <w:top w:val="none" w:sz="0" w:space="0" w:color="auto"/>
        <w:left w:val="none" w:sz="0" w:space="0" w:color="auto"/>
        <w:bottom w:val="none" w:sz="0" w:space="0" w:color="auto"/>
        <w:right w:val="none" w:sz="0" w:space="0" w:color="auto"/>
      </w:divBdr>
    </w:div>
    <w:div w:id="1796946004">
      <w:marLeft w:val="0"/>
      <w:marRight w:val="0"/>
      <w:marTop w:val="0"/>
      <w:marBottom w:val="0"/>
      <w:divBdr>
        <w:top w:val="none" w:sz="0" w:space="0" w:color="auto"/>
        <w:left w:val="none" w:sz="0" w:space="0" w:color="auto"/>
        <w:bottom w:val="none" w:sz="0" w:space="0" w:color="auto"/>
        <w:right w:val="none" w:sz="0" w:space="0" w:color="auto"/>
      </w:divBdr>
      <w:divsChild>
        <w:div w:id="1796946006">
          <w:marLeft w:val="0"/>
          <w:marRight w:val="0"/>
          <w:marTop w:val="0"/>
          <w:marBottom w:val="0"/>
          <w:divBdr>
            <w:top w:val="none" w:sz="0" w:space="0" w:color="auto"/>
            <w:left w:val="none" w:sz="0" w:space="0" w:color="auto"/>
            <w:bottom w:val="none" w:sz="0" w:space="0" w:color="auto"/>
            <w:right w:val="none" w:sz="0" w:space="0" w:color="auto"/>
          </w:divBdr>
          <w:divsChild>
            <w:div w:id="1796946005">
              <w:marLeft w:val="0"/>
              <w:marRight w:val="0"/>
              <w:marTop w:val="0"/>
              <w:marBottom w:val="0"/>
              <w:divBdr>
                <w:top w:val="none" w:sz="0" w:space="0" w:color="auto"/>
                <w:left w:val="none" w:sz="0" w:space="0" w:color="auto"/>
                <w:bottom w:val="none" w:sz="0" w:space="0" w:color="auto"/>
                <w:right w:val="none" w:sz="0" w:space="0" w:color="auto"/>
              </w:divBdr>
              <w:divsChild>
                <w:div w:id="179694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946009">
      <w:marLeft w:val="0"/>
      <w:marRight w:val="0"/>
      <w:marTop w:val="0"/>
      <w:marBottom w:val="0"/>
      <w:divBdr>
        <w:top w:val="none" w:sz="0" w:space="0" w:color="auto"/>
        <w:left w:val="none" w:sz="0" w:space="0" w:color="auto"/>
        <w:bottom w:val="none" w:sz="0" w:space="0" w:color="auto"/>
        <w:right w:val="none" w:sz="0" w:space="0" w:color="auto"/>
      </w:divBdr>
      <w:divsChild>
        <w:div w:id="1796946008">
          <w:marLeft w:val="0"/>
          <w:marRight w:val="0"/>
          <w:marTop w:val="0"/>
          <w:marBottom w:val="0"/>
          <w:divBdr>
            <w:top w:val="none" w:sz="0" w:space="0" w:color="auto"/>
            <w:left w:val="none" w:sz="0" w:space="0" w:color="auto"/>
            <w:bottom w:val="none" w:sz="0" w:space="0" w:color="auto"/>
            <w:right w:val="none" w:sz="0" w:space="0" w:color="auto"/>
          </w:divBdr>
          <w:divsChild>
            <w:div w:id="179694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946011">
      <w:marLeft w:val="0"/>
      <w:marRight w:val="0"/>
      <w:marTop w:val="0"/>
      <w:marBottom w:val="0"/>
      <w:divBdr>
        <w:top w:val="none" w:sz="0" w:space="0" w:color="auto"/>
        <w:left w:val="none" w:sz="0" w:space="0" w:color="auto"/>
        <w:bottom w:val="none" w:sz="0" w:space="0" w:color="auto"/>
        <w:right w:val="none" w:sz="0" w:space="0" w:color="auto"/>
      </w:divBdr>
      <w:divsChild>
        <w:div w:id="1796946007">
          <w:marLeft w:val="0"/>
          <w:marRight w:val="0"/>
          <w:marTop w:val="0"/>
          <w:marBottom w:val="0"/>
          <w:divBdr>
            <w:top w:val="none" w:sz="0" w:space="0" w:color="auto"/>
            <w:left w:val="none" w:sz="0" w:space="0" w:color="auto"/>
            <w:bottom w:val="none" w:sz="0" w:space="0" w:color="auto"/>
            <w:right w:val="none" w:sz="0" w:space="0" w:color="auto"/>
          </w:divBdr>
          <w:divsChild>
            <w:div w:id="179694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946013">
      <w:marLeft w:val="0"/>
      <w:marRight w:val="0"/>
      <w:marTop w:val="0"/>
      <w:marBottom w:val="0"/>
      <w:divBdr>
        <w:top w:val="none" w:sz="0" w:space="0" w:color="auto"/>
        <w:left w:val="none" w:sz="0" w:space="0" w:color="auto"/>
        <w:bottom w:val="none" w:sz="0" w:space="0" w:color="auto"/>
        <w:right w:val="none" w:sz="0" w:space="0" w:color="auto"/>
      </w:divBdr>
      <w:divsChild>
        <w:div w:id="1796946023">
          <w:marLeft w:val="0"/>
          <w:marRight w:val="0"/>
          <w:marTop w:val="0"/>
          <w:marBottom w:val="0"/>
          <w:divBdr>
            <w:top w:val="none" w:sz="0" w:space="0" w:color="auto"/>
            <w:left w:val="none" w:sz="0" w:space="0" w:color="auto"/>
            <w:bottom w:val="none" w:sz="0" w:space="0" w:color="auto"/>
            <w:right w:val="none" w:sz="0" w:space="0" w:color="auto"/>
          </w:divBdr>
          <w:divsChild>
            <w:div w:id="179694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946014">
      <w:marLeft w:val="0"/>
      <w:marRight w:val="0"/>
      <w:marTop w:val="0"/>
      <w:marBottom w:val="0"/>
      <w:divBdr>
        <w:top w:val="none" w:sz="0" w:space="0" w:color="auto"/>
        <w:left w:val="none" w:sz="0" w:space="0" w:color="auto"/>
        <w:bottom w:val="none" w:sz="0" w:space="0" w:color="auto"/>
        <w:right w:val="none" w:sz="0" w:space="0" w:color="auto"/>
      </w:divBdr>
      <w:divsChild>
        <w:div w:id="1796946015">
          <w:marLeft w:val="0"/>
          <w:marRight w:val="0"/>
          <w:marTop w:val="0"/>
          <w:marBottom w:val="0"/>
          <w:divBdr>
            <w:top w:val="none" w:sz="0" w:space="0" w:color="auto"/>
            <w:left w:val="none" w:sz="0" w:space="0" w:color="auto"/>
            <w:bottom w:val="none" w:sz="0" w:space="0" w:color="auto"/>
            <w:right w:val="none" w:sz="0" w:space="0" w:color="auto"/>
          </w:divBdr>
          <w:divsChild>
            <w:div w:id="1796946021">
              <w:marLeft w:val="0"/>
              <w:marRight w:val="0"/>
              <w:marTop w:val="0"/>
              <w:marBottom w:val="0"/>
              <w:divBdr>
                <w:top w:val="none" w:sz="0" w:space="0" w:color="auto"/>
                <w:left w:val="none" w:sz="0" w:space="0" w:color="auto"/>
                <w:bottom w:val="none" w:sz="0" w:space="0" w:color="auto"/>
                <w:right w:val="none" w:sz="0" w:space="0" w:color="auto"/>
              </w:divBdr>
            </w:div>
            <w:div w:id="179694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946018">
      <w:marLeft w:val="0"/>
      <w:marRight w:val="0"/>
      <w:marTop w:val="0"/>
      <w:marBottom w:val="0"/>
      <w:divBdr>
        <w:top w:val="none" w:sz="0" w:space="0" w:color="auto"/>
        <w:left w:val="none" w:sz="0" w:space="0" w:color="auto"/>
        <w:bottom w:val="none" w:sz="0" w:space="0" w:color="auto"/>
        <w:right w:val="none" w:sz="0" w:space="0" w:color="auto"/>
      </w:divBdr>
      <w:divsChild>
        <w:div w:id="1796946031">
          <w:marLeft w:val="0"/>
          <w:marRight w:val="0"/>
          <w:marTop w:val="0"/>
          <w:marBottom w:val="0"/>
          <w:divBdr>
            <w:top w:val="none" w:sz="0" w:space="0" w:color="auto"/>
            <w:left w:val="none" w:sz="0" w:space="0" w:color="auto"/>
            <w:bottom w:val="none" w:sz="0" w:space="0" w:color="auto"/>
            <w:right w:val="none" w:sz="0" w:space="0" w:color="auto"/>
          </w:divBdr>
          <w:divsChild>
            <w:div w:id="179694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946022">
      <w:marLeft w:val="0"/>
      <w:marRight w:val="0"/>
      <w:marTop w:val="0"/>
      <w:marBottom w:val="0"/>
      <w:divBdr>
        <w:top w:val="none" w:sz="0" w:space="0" w:color="auto"/>
        <w:left w:val="none" w:sz="0" w:space="0" w:color="auto"/>
        <w:bottom w:val="none" w:sz="0" w:space="0" w:color="auto"/>
        <w:right w:val="none" w:sz="0" w:space="0" w:color="auto"/>
      </w:divBdr>
      <w:divsChild>
        <w:div w:id="1796946012">
          <w:marLeft w:val="0"/>
          <w:marRight w:val="0"/>
          <w:marTop w:val="0"/>
          <w:marBottom w:val="0"/>
          <w:divBdr>
            <w:top w:val="none" w:sz="0" w:space="0" w:color="auto"/>
            <w:left w:val="none" w:sz="0" w:space="0" w:color="auto"/>
            <w:bottom w:val="none" w:sz="0" w:space="0" w:color="auto"/>
            <w:right w:val="none" w:sz="0" w:space="0" w:color="auto"/>
          </w:divBdr>
        </w:div>
      </w:divsChild>
    </w:div>
    <w:div w:id="1796946025">
      <w:marLeft w:val="0"/>
      <w:marRight w:val="0"/>
      <w:marTop w:val="0"/>
      <w:marBottom w:val="0"/>
      <w:divBdr>
        <w:top w:val="none" w:sz="0" w:space="0" w:color="auto"/>
        <w:left w:val="none" w:sz="0" w:space="0" w:color="auto"/>
        <w:bottom w:val="none" w:sz="0" w:space="0" w:color="auto"/>
        <w:right w:val="none" w:sz="0" w:space="0" w:color="auto"/>
      </w:divBdr>
      <w:divsChild>
        <w:div w:id="1796946026">
          <w:marLeft w:val="0"/>
          <w:marRight w:val="0"/>
          <w:marTop w:val="0"/>
          <w:marBottom w:val="0"/>
          <w:divBdr>
            <w:top w:val="none" w:sz="0" w:space="0" w:color="auto"/>
            <w:left w:val="none" w:sz="0" w:space="0" w:color="auto"/>
            <w:bottom w:val="none" w:sz="0" w:space="0" w:color="auto"/>
            <w:right w:val="none" w:sz="0" w:space="0" w:color="auto"/>
          </w:divBdr>
          <w:divsChild>
            <w:div w:id="179694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946027">
      <w:marLeft w:val="0"/>
      <w:marRight w:val="0"/>
      <w:marTop w:val="0"/>
      <w:marBottom w:val="0"/>
      <w:divBdr>
        <w:top w:val="none" w:sz="0" w:space="0" w:color="auto"/>
        <w:left w:val="none" w:sz="0" w:space="0" w:color="auto"/>
        <w:bottom w:val="none" w:sz="0" w:space="0" w:color="auto"/>
        <w:right w:val="none" w:sz="0" w:space="0" w:color="auto"/>
      </w:divBdr>
      <w:divsChild>
        <w:div w:id="1796946010">
          <w:marLeft w:val="0"/>
          <w:marRight w:val="0"/>
          <w:marTop w:val="0"/>
          <w:marBottom w:val="0"/>
          <w:divBdr>
            <w:top w:val="none" w:sz="0" w:space="0" w:color="auto"/>
            <w:left w:val="none" w:sz="0" w:space="0" w:color="auto"/>
            <w:bottom w:val="none" w:sz="0" w:space="0" w:color="auto"/>
            <w:right w:val="none" w:sz="0" w:space="0" w:color="auto"/>
          </w:divBdr>
        </w:div>
      </w:divsChild>
    </w:div>
    <w:div w:id="1796946029">
      <w:marLeft w:val="0"/>
      <w:marRight w:val="0"/>
      <w:marTop w:val="0"/>
      <w:marBottom w:val="0"/>
      <w:divBdr>
        <w:top w:val="none" w:sz="0" w:space="0" w:color="auto"/>
        <w:left w:val="none" w:sz="0" w:space="0" w:color="auto"/>
        <w:bottom w:val="none" w:sz="0" w:space="0" w:color="auto"/>
        <w:right w:val="none" w:sz="0" w:space="0" w:color="auto"/>
      </w:divBdr>
      <w:divsChild>
        <w:div w:id="1796946017">
          <w:marLeft w:val="0"/>
          <w:marRight w:val="0"/>
          <w:marTop w:val="0"/>
          <w:marBottom w:val="0"/>
          <w:divBdr>
            <w:top w:val="none" w:sz="0" w:space="0" w:color="auto"/>
            <w:left w:val="none" w:sz="0" w:space="0" w:color="auto"/>
            <w:bottom w:val="none" w:sz="0" w:space="0" w:color="auto"/>
            <w:right w:val="none" w:sz="0" w:space="0" w:color="auto"/>
          </w:divBdr>
        </w:div>
      </w:divsChild>
    </w:div>
    <w:div w:id="182782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pload.wikimedia.org/wikipedia/commons/a/ae/Ilia_Efimovich_Repin_(1844-1930)_-_Volga_Boatmen_(1870-1873).jpg" TargetMode="Externa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en.wikipedia.org/wiki/Barge_Haulers_on_the_Volga" TargetMode="External"/><Relationship Id="rId17" Type="http://schemas.openxmlformats.org/officeDocument/2006/relationships/hyperlink" Target="http://en.wikipedia.org/wiki/File:Kandinsky_WWI.jpg"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http://3.bp.blogspot.com/_X7cq0i0IwXc/SodQIHMpJMI/AAAAAAAAA7s/_QVw_m1O0LQ/s1600-h/AlexanderIII_mon_final.jpg"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en.wikipedia.org/wiki/File:Malevich.black-square.jpg" TargetMode="External"/><Relationship Id="rId4" Type="http://schemas.microsoft.com/office/2007/relationships/stylesWithEffects" Target="stylesWithEffects.xml"/><Relationship Id="rId9" Type="http://schemas.openxmlformats.org/officeDocument/2006/relationships/hyperlink" Target="http://01varvara.files.wordpress.com/2008/02/pavel-fedotov-i-am-a-cavalier-now-an-official-the-morning-after-receiving-his-first-decoration-1846.jpg" TargetMode="External"/><Relationship Id="rId14" Type="http://schemas.openxmlformats.org/officeDocument/2006/relationships/image" Target="media/image3.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06FD55-2A80-4817-956F-25A2C57B6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43</Pages>
  <Words>9723</Words>
  <Characters>55422</Characters>
  <Application>Microsoft Office Word</Application>
  <DocSecurity>0</DocSecurity>
  <Lines>461</Lines>
  <Paragraphs>130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gazmeg</dc:creator>
  <cp:lastModifiedBy>Gareth Edwards</cp:lastModifiedBy>
  <cp:revision>11</cp:revision>
  <cp:lastPrinted>2011-10-06T14:47:00Z</cp:lastPrinted>
  <dcterms:created xsi:type="dcterms:W3CDTF">2015-11-19T11:04:00Z</dcterms:created>
  <dcterms:modified xsi:type="dcterms:W3CDTF">2015-12-04T15:07:00Z</dcterms:modified>
</cp:coreProperties>
</file>