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19.xml" ContentType="application/vnd.openxmlformats-officedocument.drawingml.chart+xml"/>
  <Override PartName="/word/theme/themeOverride1.xml" ContentType="application/vnd.openxmlformats-officedocument.themeOverride+xml"/>
  <Override PartName="/word/charts/chart20.xml" ContentType="application/vnd.openxmlformats-officedocument.drawingml.chart+xml"/>
  <Override PartName="/word/theme/themeOverride2.xml" ContentType="application/vnd.openxmlformats-officedocument.themeOverride+xml"/>
  <Override PartName="/word/charts/chart21.xml" ContentType="application/vnd.openxmlformats-officedocument.drawingml.chart+xml"/>
  <Override PartName="/word/theme/themeOverride3.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4.xml" ContentType="application/vnd.openxmlformats-officedocument.drawingml.chart+xml"/>
  <Override PartName="/word/theme/themeOverride4.xml" ContentType="application/vnd.openxmlformats-officedocument.themeOverride+xml"/>
  <Override PartName="/word/charts/chart25.xml" ContentType="application/vnd.openxmlformats-officedocument.drawingml.chart+xml"/>
  <Override PartName="/word/theme/themeOverride5.xml" ContentType="application/vnd.openxmlformats-officedocument.themeOverride+xml"/>
  <Override PartName="/word/charts/chart26.xml" ContentType="application/vnd.openxmlformats-officedocument.drawingml.chart+xml"/>
  <Override PartName="/word/theme/themeOverride6.xml" ContentType="application/vnd.openxmlformats-officedocument.themeOverride+xml"/>
  <Override PartName="/word/charts/chart27.xml" ContentType="application/vnd.openxmlformats-officedocument.drawingml.chart+xml"/>
  <Override PartName="/word/theme/themeOverride7.xml" ContentType="application/vnd.openxmlformats-officedocument.themeOverride+xml"/>
  <Override PartName="/word/charts/chart28.xml" ContentType="application/vnd.openxmlformats-officedocument.drawingml.chart+xml"/>
  <Override PartName="/word/theme/themeOverride8.xml" ContentType="application/vnd.openxmlformats-officedocument.themeOverride+xml"/>
  <Override PartName="/word/charts/chart29.xml" ContentType="application/vnd.openxmlformats-officedocument.drawingml.chart+xml"/>
  <Override PartName="/word/charts/chart30.xml" ContentType="application/vnd.openxmlformats-officedocument.drawingml.chart+xml"/>
  <Override PartName="/word/theme/themeOverride9.xml" ContentType="application/vnd.openxmlformats-officedocument.themeOverride+xml"/>
  <Override PartName="/word/charts/chart31.xml" ContentType="application/vnd.openxmlformats-officedocument.drawingml.chart+xml"/>
  <Override PartName="/word/theme/themeOverride10.xml" ContentType="application/vnd.openxmlformats-officedocument.themeOverride+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EE46" w14:textId="77777777" w:rsidR="006339F0" w:rsidRPr="00BF4256" w:rsidRDefault="006339F0" w:rsidP="006339F0">
      <w:pPr>
        <w:widowControl w:val="0"/>
        <w:adjustRightInd w:val="0"/>
        <w:jc w:val="center"/>
        <w:rPr>
          <w:b/>
          <w:bCs/>
          <w:sz w:val="24"/>
          <w:szCs w:val="24"/>
          <w:lang w:eastAsia="zh-CN"/>
        </w:rPr>
      </w:pPr>
      <w:r w:rsidRPr="00BF4256">
        <w:rPr>
          <w:b/>
          <w:bCs/>
          <w:sz w:val="24"/>
          <w:szCs w:val="24"/>
          <w:lang w:eastAsia="zh-CN"/>
        </w:rPr>
        <w:t xml:space="preserve">A New Modified Social Engineering Optimizer Algorithm for Engineering Applications </w:t>
      </w:r>
    </w:p>
    <w:p w14:paraId="6BC59E10" w14:textId="77777777" w:rsidR="006339F0" w:rsidRPr="00BF4256" w:rsidRDefault="006339F0" w:rsidP="006339F0">
      <w:pPr>
        <w:widowControl w:val="0"/>
        <w:adjustRightInd w:val="0"/>
        <w:spacing w:line="276" w:lineRule="auto"/>
        <w:jc w:val="center"/>
        <w:rPr>
          <w:sz w:val="32"/>
          <w:szCs w:val="32"/>
          <w:lang w:eastAsia="zh-CN"/>
        </w:rPr>
      </w:pPr>
    </w:p>
    <w:p w14:paraId="174DB337" w14:textId="77777777" w:rsidR="006339F0" w:rsidRPr="00BF4256" w:rsidRDefault="006339F0" w:rsidP="006339F0">
      <w:pPr>
        <w:widowControl w:val="0"/>
        <w:adjustRightInd w:val="0"/>
        <w:jc w:val="center"/>
        <w:rPr>
          <w:lang w:eastAsia="zh-CN"/>
        </w:rPr>
      </w:pPr>
      <w:r w:rsidRPr="00BF4256">
        <w:rPr>
          <w:lang w:eastAsia="zh-CN"/>
        </w:rPr>
        <w:t>Fariba Goodarzian</w:t>
      </w:r>
      <w:r w:rsidRPr="00BF4256">
        <w:rPr>
          <w:vertAlign w:val="superscript"/>
          <w:lang w:eastAsia="zh-CN"/>
        </w:rPr>
        <w:t>a,d</w:t>
      </w:r>
      <w:r w:rsidRPr="00BF4256">
        <w:rPr>
          <w:rStyle w:val="FootnoteReference"/>
        </w:rPr>
        <w:footnoteReference w:customMarkFollows="1" w:id="1"/>
        <w:t>*</w:t>
      </w:r>
      <w:r w:rsidRPr="00BF4256">
        <w:rPr>
          <w:lang w:eastAsia="zh-CN"/>
        </w:rPr>
        <w:t>, Peiman Ghasemi</w:t>
      </w:r>
      <w:r w:rsidRPr="00BF4256">
        <w:rPr>
          <w:vertAlign w:val="superscript"/>
          <w:lang w:eastAsia="zh-CN"/>
        </w:rPr>
        <w:t>b</w:t>
      </w:r>
      <w:r w:rsidRPr="00BF4256">
        <w:rPr>
          <w:lang w:eastAsia="zh-CN"/>
        </w:rPr>
        <w:t>, Vikas Kumar</w:t>
      </w:r>
      <w:r w:rsidRPr="00BF4256">
        <w:rPr>
          <w:vertAlign w:val="superscript"/>
          <w:lang w:eastAsia="zh-CN"/>
        </w:rPr>
        <w:t>c</w:t>
      </w:r>
      <w:r w:rsidRPr="00BF4256">
        <w:rPr>
          <w:lang w:eastAsia="zh-CN"/>
        </w:rPr>
        <w:t>, Ajith Abraham</w:t>
      </w:r>
      <w:r w:rsidRPr="00BF4256">
        <w:rPr>
          <w:vertAlign w:val="superscript"/>
          <w:lang w:eastAsia="zh-CN"/>
        </w:rPr>
        <w:t>d,e</w:t>
      </w:r>
    </w:p>
    <w:p w14:paraId="1AE111EF" w14:textId="77777777" w:rsidR="006339F0" w:rsidRPr="00BF4256" w:rsidRDefault="006339F0" w:rsidP="006339F0">
      <w:pPr>
        <w:jc w:val="center"/>
        <w:rPr>
          <w:sz w:val="18"/>
          <w:szCs w:val="18"/>
          <w:vertAlign w:val="superscript"/>
        </w:rPr>
      </w:pPr>
    </w:p>
    <w:p w14:paraId="4779C634" w14:textId="77777777" w:rsidR="006339F0" w:rsidRPr="00BF4256" w:rsidRDefault="006339F0" w:rsidP="006339F0">
      <w:pPr>
        <w:jc w:val="center"/>
        <w:rPr>
          <w:rFonts w:eastAsiaTheme="minorHAnsi"/>
          <w:sz w:val="16"/>
          <w:szCs w:val="16"/>
          <w:lang w:bidi="fa-IR"/>
        </w:rPr>
      </w:pPr>
      <w:r w:rsidRPr="00BF4256">
        <w:rPr>
          <w:rFonts w:eastAsiaTheme="minorHAnsi"/>
          <w:sz w:val="16"/>
          <w:szCs w:val="16"/>
          <w:vertAlign w:val="superscript"/>
          <w:lang w:bidi="fa-IR"/>
        </w:rPr>
        <w:t>a</w:t>
      </w:r>
      <w:r w:rsidRPr="00BF4256">
        <w:rPr>
          <w:rFonts w:eastAsiaTheme="minorHAnsi"/>
          <w:sz w:val="16"/>
          <w:szCs w:val="16"/>
          <w:lang w:bidi="fa-IR"/>
        </w:rPr>
        <w:t>Department of Industrial Engineering, University of Tehran, Tehran, Iran</w:t>
      </w:r>
    </w:p>
    <w:p w14:paraId="25B5A491" w14:textId="77777777" w:rsidR="006339F0" w:rsidRPr="00BF4256" w:rsidRDefault="001F3BCB" w:rsidP="006339F0">
      <w:pPr>
        <w:jc w:val="center"/>
        <w:rPr>
          <w:rStyle w:val="Hyperlink"/>
          <w:sz w:val="18"/>
          <w:szCs w:val="18"/>
        </w:rPr>
      </w:pPr>
      <w:hyperlink r:id="rId7" w:history="1">
        <w:r w:rsidR="006339F0" w:rsidRPr="00BF4256">
          <w:rPr>
            <w:rStyle w:val="Hyperlink"/>
            <w:sz w:val="16"/>
            <w:szCs w:val="16"/>
          </w:rPr>
          <w:t>Fariba.Goodarzian@mirlabs.org</w:t>
        </w:r>
      </w:hyperlink>
      <w:r w:rsidR="006339F0" w:rsidRPr="00BF4256">
        <w:rPr>
          <w:color w:val="000000" w:themeColor="text1"/>
          <w:sz w:val="16"/>
          <w:szCs w:val="16"/>
        </w:rPr>
        <w:t>,</w:t>
      </w:r>
      <w:r w:rsidR="006339F0" w:rsidRPr="00BF4256">
        <w:rPr>
          <w:sz w:val="18"/>
          <w:szCs w:val="18"/>
        </w:rPr>
        <w:t xml:space="preserve"> </w:t>
      </w:r>
      <w:hyperlink r:id="rId8" w:history="1">
        <w:r w:rsidR="006339F0" w:rsidRPr="00BF4256">
          <w:rPr>
            <w:rStyle w:val="Hyperlink"/>
            <w:sz w:val="18"/>
            <w:szCs w:val="18"/>
          </w:rPr>
          <w:t>Faribagoodarzian7070@gmail.com</w:t>
        </w:r>
      </w:hyperlink>
    </w:p>
    <w:p w14:paraId="447702D3" w14:textId="77777777" w:rsidR="006339F0" w:rsidRPr="00BF4256" w:rsidRDefault="006339F0" w:rsidP="006339F0">
      <w:pPr>
        <w:adjustRightInd w:val="0"/>
        <w:jc w:val="center"/>
        <w:rPr>
          <w:rFonts w:eastAsia="Calibri"/>
          <w:sz w:val="16"/>
          <w:szCs w:val="16"/>
        </w:rPr>
      </w:pPr>
      <w:r w:rsidRPr="00BF4256">
        <w:rPr>
          <w:sz w:val="18"/>
          <w:szCs w:val="18"/>
          <w:vertAlign w:val="superscript"/>
        </w:rPr>
        <w:t>b</w:t>
      </w:r>
      <w:r w:rsidRPr="00BF4256">
        <w:rPr>
          <w:rFonts w:eastAsia="Calibri"/>
          <w:sz w:val="16"/>
          <w:szCs w:val="16"/>
        </w:rPr>
        <w:t xml:space="preserve"> Department of Logistics, Tourism and Service Management, German University of Technology in Oman (GUtech), Muscat, Oman</w:t>
      </w:r>
    </w:p>
    <w:p w14:paraId="24B442AE" w14:textId="77777777" w:rsidR="006339F0" w:rsidRPr="00BF4256" w:rsidRDefault="001F3BCB" w:rsidP="006339F0">
      <w:pPr>
        <w:spacing w:line="276" w:lineRule="auto"/>
        <w:jc w:val="center"/>
        <w:rPr>
          <w:rFonts w:eastAsia="Calibri"/>
          <w:sz w:val="16"/>
          <w:szCs w:val="16"/>
        </w:rPr>
      </w:pPr>
      <w:hyperlink r:id="rId9" w:history="1">
        <w:r w:rsidR="006339F0" w:rsidRPr="00BF4256">
          <w:rPr>
            <w:rFonts w:eastAsia="Calibri"/>
            <w:color w:val="0000FF"/>
            <w:sz w:val="16"/>
            <w:szCs w:val="16"/>
            <w:u w:val="single"/>
          </w:rPr>
          <w:t>Peiman.Ghasemi@gutech.edu.om</w:t>
        </w:r>
      </w:hyperlink>
    </w:p>
    <w:p w14:paraId="326EC183" w14:textId="77777777" w:rsidR="006339F0" w:rsidRPr="00BF4256" w:rsidRDefault="006339F0" w:rsidP="006339F0">
      <w:pPr>
        <w:jc w:val="center"/>
        <w:rPr>
          <w:rStyle w:val="Hyperlink"/>
          <w:color w:val="000000" w:themeColor="text1"/>
          <w:sz w:val="16"/>
          <w:szCs w:val="16"/>
        </w:rPr>
      </w:pPr>
      <w:r w:rsidRPr="00BF4256">
        <w:rPr>
          <w:color w:val="000000" w:themeColor="text1"/>
          <w:sz w:val="16"/>
          <w:szCs w:val="16"/>
          <w:vertAlign w:val="superscript"/>
        </w:rPr>
        <w:t>c</w:t>
      </w:r>
      <w:r w:rsidRPr="00BF4256">
        <w:rPr>
          <w:color w:val="000000" w:themeColor="text1"/>
          <w:sz w:val="16"/>
          <w:szCs w:val="16"/>
        </w:rPr>
        <w:t xml:space="preserve">Bristol Business School, University of the West of England, Bristol, BS16 1QY, UK </w:t>
      </w:r>
    </w:p>
    <w:p w14:paraId="5E02902F" w14:textId="77777777" w:rsidR="006339F0" w:rsidRPr="00BF4256" w:rsidRDefault="001F3BCB" w:rsidP="006339F0">
      <w:pPr>
        <w:jc w:val="center"/>
        <w:rPr>
          <w:sz w:val="16"/>
          <w:szCs w:val="16"/>
        </w:rPr>
      </w:pPr>
      <w:hyperlink r:id="rId10" w:history="1">
        <w:r w:rsidR="006339F0" w:rsidRPr="00BF4256">
          <w:rPr>
            <w:rStyle w:val="Hyperlink"/>
            <w:sz w:val="16"/>
            <w:szCs w:val="16"/>
            <w:shd w:val="clear" w:color="auto" w:fill="FFFFFF"/>
          </w:rPr>
          <w:t>Vikas.Kumar@uwe.ac.uk</w:t>
        </w:r>
      </w:hyperlink>
    </w:p>
    <w:p w14:paraId="236253DC" w14:textId="77777777" w:rsidR="006339F0" w:rsidRPr="00BF4256" w:rsidRDefault="006339F0" w:rsidP="006339F0">
      <w:pPr>
        <w:jc w:val="center"/>
        <w:rPr>
          <w:rFonts w:eastAsiaTheme="minorHAnsi"/>
          <w:sz w:val="16"/>
          <w:szCs w:val="16"/>
          <w:lang w:bidi="fa-IR"/>
        </w:rPr>
      </w:pPr>
      <w:r w:rsidRPr="00BF4256">
        <w:rPr>
          <w:sz w:val="18"/>
          <w:szCs w:val="18"/>
          <w:vertAlign w:val="superscript"/>
        </w:rPr>
        <w:t>d</w:t>
      </w:r>
      <w:r w:rsidRPr="00BF4256">
        <w:rPr>
          <w:sz w:val="16"/>
          <w:szCs w:val="16"/>
        </w:rPr>
        <w:t>Machine Intelligence Research Labs (MIR Labs), Scientific Network for Innovation and Research Excellence, 11, 3rd Street NW, P.O. Box 2259. Auburn, Washington 98071, USA</w:t>
      </w:r>
      <w:r w:rsidRPr="00BF4256">
        <w:rPr>
          <w:rFonts w:eastAsiaTheme="minorHAnsi"/>
          <w:sz w:val="16"/>
          <w:szCs w:val="16"/>
          <w:lang w:bidi="fa-IR"/>
        </w:rPr>
        <w:t>,</w:t>
      </w:r>
    </w:p>
    <w:p w14:paraId="0E37F145" w14:textId="77777777" w:rsidR="006339F0" w:rsidRPr="00BF4256" w:rsidRDefault="001F3BCB" w:rsidP="006339F0">
      <w:pPr>
        <w:jc w:val="center"/>
        <w:rPr>
          <w:rStyle w:val="Hyperlink"/>
          <w:sz w:val="16"/>
          <w:szCs w:val="16"/>
        </w:rPr>
      </w:pPr>
      <w:hyperlink r:id="rId11" w:history="1">
        <w:r w:rsidR="006339F0" w:rsidRPr="00BF4256">
          <w:rPr>
            <w:rStyle w:val="Hyperlink"/>
            <w:sz w:val="16"/>
            <w:szCs w:val="16"/>
          </w:rPr>
          <w:t>ajith.abraham@ieee.org</w:t>
        </w:r>
      </w:hyperlink>
    </w:p>
    <w:p w14:paraId="132FAF73" w14:textId="77777777" w:rsidR="006339F0" w:rsidRPr="00BF4256" w:rsidRDefault="006339F0" w:rsidP="006339F0">
      <w:pPr>
        <w:jc w:val="center"/>
        <w:rPr>
          <w:rFonts w:asciiTheme="majorBidi" w:hAnsiTheme="majorBidi" w:cstheme="majorBidi"/>
          <w:sz w:val="10"/>
          <w:szCs w:val="10"/>
        </w:rPr>
      </w:pPr>
      <w:r w:rsidRPr="00BF4256">
        <w:rPr>
          <w:rFonts w:asciiTheme="majorBidi" w:hAnsiTheme="majorBidi" w:cstheme="majorBidi"/>
          <w:color w:val="222222"/>
          <w:sz w:val="16"/>
          <w:szCs w:val="16"/>
          <w:shd w:val="clear" w:color="auto" w:fill="FFFFFF"/>
          <w:vertAlign w:val="superscript"/>
        </w:rPr>
        <w:t>e</w:t>
      </w:r>
      <w:r w:rsidRPr="00BF4256">
        <w:rPr>
          <w:rFonts w:asciiTheme="majorBidi" w:hAnsiTheme="majorBidi" w:cstheme="majorBidi"/>
          <w:color w:val="222222"/>
          <w:sz w:val="16"/>
          <w:szCs w:val="16"/>
          <w:shd w:val="clear" w:color="auto" w:fill="FFFFFF"/>
        </w:rPr>
        <w:t>Center for Artificial Intelligence, Innopolis University, Innopolis, Russia</w:t>
      </w:r>
      <w:r w:rsidRPr="00BF4256">
        <w:rPr>
          <w:rFonts w:asciiTheme="majorBidi" w:hAnsiTheme="majorBidi" w:cstheme="majorBidi"/>
          <w:color w:val="000000" w:themeColor="text1"/>
          <w:sz w:val="12"/>
          <w:szCs w:val="12"/>
        </w:rPr>
        <w:t xml:space="preserve"> </w:t>
      </w:r>
    </w:p>
    <w:p w14:paraId="276A77EA" w14:textId="77777777" w:rsidR="006339F0" w:rsidRPr="00BF4256" w:rsidRDefault="006339F0" w:rsidP="006339F0">
      <w:pPr>
        <w:jc w:val="center"/>
        <w:rPr>
          <w:sz w:val="14"/>
          <w:szCs w:val="14"/>
        </w:rPr>
      </w:pPr>
    </w:p>
    <w:p w14:paraId="3A871B22" w14:textId="77777777" w:rsidR="006339F0" w:rsidRPr="00BF4256" w:rsidRDefault="006339F0" w:rsidP="006339F0">
      <w:pPr>
        <w:jc w:val="center"/>
      </w:pPr>
    </w:p>
    <w:p w14:paraId="6C28B9FF" w14:textId="77777777" w:rsidR="006339F0" w:rsidRPr="00BF4256" w:rsidRDefault="006339F0" w:rsidP="006339F0">
      <w:pPr>
        <w:pStyle w:val="Abstract"/>
        <w:spacing w:before="0"/>
        <w:ind w:firstLine="0"/>
        <w:rPr>
          <w:iCs/>
          <w:sz w:val="24"/>
          <w:szCs w:val="24"/>
        </w:rPr>
      </w:pPr>
      <w:bookmarkStart w:id="0" w:name="PointTmp"/>
      <w:r w:rsidRPr="00BF4256">
        <w:rPr>
          <w:iCs/>
          <w:sz w:val="24"/>
          <w:szCs w:val="24"/>
        </w:rPr>
        <w:t>Abstract</w:t>
      </w:r>
    </w:p>
    <w:p w14:paraId="717452E3" w14:textId="77777777" w:rsidR="006339F0" w:rsidRPr="00BF4256" w:rsidRDefault="006339F0" w:rsidP="006339F0">
      <w:pPr>
        <w:pStyle w:val="Abstract"/>
        <w:spacing w:before="0" w:line="276" w:lineRule="auto"/>
        <w:ind w:firstLine="0"/>
        <w:rPr>
          <w:b w:val="0"/>
          <w:bCs w:val="0"/>
          <w:sz w:val="22"/>
          <w:szCs w:val="22"/>
        </w:rPr>
      </w:pPr>
      <w:r w:rsidRPr="00BF4256">
        <w:rPr>
          <w:b w:val="0"/>
          <w:bCs w:val="0"/>
          <w:sz w:val="22"/>
          <w:szCs w:val="22"/>
        </w:rPr>
        <w:t>Nowadays, a great deal of attention is paid to meta-heuristic algorithms to reach the approximate solution in an acceptable computational time. As one of the recently-developed successful meta-heuristics, Social Engineering Optimizer (SEO) algorithm is according to the inspiration of the rules of social engineering to solve approximate optimization problems. In this research, a Modified Social Engineering Optimizer algorithm (MSEO) by using an adjustment operator is proposed in which there are some assessment criteria for defender and attacker to determine and calculate the weight simultaneously for the first time. This enhancement comprises adding adjustment operators to improve the performance of SEO in terms of search accuracy and running time. Most notably, this operator is utilized to make a better new generation and improve the interaction between the search phases. The adjustment operator strategy is also applied to a novel division based on the best person. As an extensive comparison, the suggested algorithm is tested on fourteen standard benchmark functions and compared with ten well-established and recent optimization algorithms as well as the main version of the SEO algorithm. This algorithm is also tested for sensitivities on the parameters. In this regard, a set of engineering applications were provided to prove and validate the MSEO algorithm for the first time. The experimental outcomes show that the suggested algorithm produces very accurate results which are better than the SEO and other compared algorithms. Most notably, the MSEO provides a very competitive output and a high convergence rate.</w:t>
      </w:r>
    </w:p>
    <w:p w14:paraId="169CB3FF" w14:textId="77777777" w:rsidR="006339F0" w:rsidRPr="00BF4256" w:rsidRDefault="006339F0" w:rsidP="006339F0">
      <w:pPr>
        <w:pStyle w:val="Abstract"/>
        <w:spacing w:before="0"/>
        <w:ind w:firstLine="0"/>
        <w:rPr>
          <w:b w:val="0"/>
          <w:bCs w:val="0"/>
        </w:rPr>
      </w:pPr>
      <w:r w:rsidRPr="00BF4256">
        <w:rPr>
          <w:sz w:val="22"/>
          <w:szCs w:val="22"/>
        </w:rPr>
        <w:t>Keywords:</w:t>
      </w:r>
      <w:r w:rsidRPr="00BF4256">
        <w:rPr>
          <w:b w:val="0"/>
          <w:bCs w:val="0"/>
          <w:sz w:val="22"/>
          <w:szCs w:val="22"/>
        </w:rPr>
        <w:t xml:space="preserve"> Meta-heuristic algorithms; Modified Social Engineering Optimizer; Benchmark functions; Engineering applications.</w:t>
      </w:r>
    </w:p>
    <w:p w14:paraId="14B1F5E9" w14:textId="77777777" w:rsidR="006339F0" w:rsidRPr="00BF4256" w:rsidRDefault="006339F0" w:rsidP="006339F0">
      <w:pPr>
        <w:rPr>
          <w:bCs/>
          <w:sz w:val="16"/>
          <w:szCs w:val="16"/>
          <w:lang w:eastAsia="zh-CN"/>
        </w:rPr>
      </w:pPr>
    </w:p>
    <w:bookmarkEnd w:id="0"/>
    <w:p w14:paraId="0A33AEEF" w14:textId="77777777" w:rsidR="006339F0" w:rsidRPr="00BF4256" w:rsidRDefault="006339F0" w:rsidP="006339F0">
      <w:pPr>
        <w:pStyle w:val="Heading1"/>
        <w:keepLines w:val="0"/>
        <w:spacing w:before="0"/>
        <w:jc w:val="both"/>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rPr>
        <w:t>1. Introduction</w:t>
      </w:r>
    </w:p>
    <w:p w14:paraId="7BCABEA4" w14:textId="77777777" w:rsidR="006339F0" w:rsidRPr="00BF4256" w:rsidRDefault="006339F0" w:rsidP="006339F0">
      <w:pPr>
        <w:pStyle w:val="Text"/>
        <w:spacing w:line="276" w:lineRule="auto"/>
        <w:ind w:firstLine="0"/>
        <w:rPr>
          <w:sz w:val="22"/>
          <w:szCs w:val="22"/>
          <w:lang w:bidi="fa-IR"/>
        </w:rPr>
      </w:pPr>
      <w:r w:rsidRPr="00BF4256">
        <w:rPr>
          <w:sz w:val="22"/>
          <w:szCs w:val="22"/>
        </w:rPr>
        <w:t>The needs and benefits of optimization techniques based on metaheuristics have motivated many scholars and scientists in the last few decades to apply these algorithms to solve NP-hard and complicated optimization problems [1-4]. Today, mathematical optimization techniques have played an important role in the industrial and non-industrial sectors [5]. Optimization methods and algorithms are divided into two categories: exact algorithms and approximate algorithms [6]. Approximate algorithms fall into two general categories: heuristic and meta-heuristic approaches [7]. Also, meta-heuristic approaches are divided into two groups: single-solution instead of population-based algorithms [8]</w:t>
      </w:r>
      <w:r w:rsidRPr="00BF4256">
        <w:rPr>
          <w:sz w:val="22"/>
          <w:szCs w:val="22"/>
          <w:rtl/>
          <w:lang w:bidi="fa-IR"/>
        </w:rPr>
        <w:t>.</w:t>
      </w:r>
      <w:r w:rsidRPr="00BF4256">
        <w:rPr>
          <w:sz w:val="22"/>
          <w:szCs w:val="22"/>
          <w:lang w:bidi="fa-IR"/>
        </w:rPr>
        <w:t xml:space="preserve"> </w:t>
      </w:r>
      <w:r w:rsidRPr="00BF4256">
        <w:rPr>
          <w:sz w:val="22"/>
          <w:szCs w:val="22"/>
        </w:rPr>
        <w:t xml:space="preserve">An acceptable computational time with the ability to find the global solution is one of the key reasons for researchers in this field to explore new modifications and hybridizations of recent metaheuristics to better solve many optimization problems in different fields of </w:t>
      </w:r>
      <w:r w:rsidRPr="00BF4256">
        <w:rPr>
          <w:color w:val="000000" w:themeColor="text1"/>
          <w:sz w:val="22"/>
          <w:szCs w:val="22"/>
        </w:rPr>
        <w:t>engineering [9, 10].</w:t>
      </w:r>
    </w:p>
    <w:p w14:paraId="2C00A625" w14:textId="77777777" w:rsidR="006339F0" w:rsidRPr="00BF4256" w:rsidRDefault="006339F0" w:rsidP="006339F0">
      <w:pPr>
        <w:pStyle w:val="Text"/>
        <w:spacing w:line="276" w:lineRule="auto"/>
        <w:rPr>
          <w:color w:val="000000" w:themeColor="text1"/>
          <w:sz w:val="22"/>
          <w:szCs w:val="22"/>
        </w:rPr>
      </w:pPr>
      <w:r w:rsidRPr="00BF4256">
        <w:rPr>
          <w:sz w:val="22"/>
          <w:szCs w:val="22"/>
        </w:rPr>
        <w:t xml:space="preserve">The term "metaheuristic" was first introduced by Glover </w:t>
      </w:r>
      <w:r w:rsidRPr="00BF4256">
        <w:rPr>
          <w:color w:val="000000" w:themeColor="text1"/>
          <w:sz w:val="22"/>
          <w:szCs w:val="22"/>
        </w:rPr>
        <w:t xml:space="preserve">[11] when </w:t>
      </w:r>
      <w:r w:rsidRPr="00BF4256">
        <w:rPr>
          <w:sz w:val="22"/>
          <w:szCs w:val="22"/>
        </w:rPr>
        <w:t xml:space="preserve">the Tabu Search (TS) method was introduced as a novel method. Modern heuristic methods include the family of Evolutionary </w:t>
      </w:r>
      <w:r w:rsidRPr="00BF4256">
        <w:rPr>
          <w:color w:val="000000" w:themeColor="text1"/>
          <w:sz w:val="22"/>
          <w:szCs w:val="22"/>
        </w:rPr>
        <w:t>algorithms, swarm intelligence, Ant Colony Optimization (ACO) algorithm, Variable Neighborhood Search (VNS) and Greedy Search (GS) algorithms etc. [12]. Briefly, we can say that the metaheuristic algorithms are advanced and general search strategies providing steps and benchmarks that are very effective in fleeing local optimal traps [13].</w:t>
      </w:r>
    </w:p>
    <w:p w14:paraId="2FF2A9FE"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lastRenderedPageBreak/>
        <w:t>Generally, to find optimal solutions and to solve optimization problems, metaheuristic algorithms have been used. Then, the meta-heuristic algorithms could be categorized into four groups: Local search versus global search-based, Single solution versus population-based, and Swarm intelligence-based, versus Nature-inspired-based.</w:t>
      </w:r>
    </w:p>
    <w:p w14:paraId="0B7032DE"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In order to find optimal solutions, several metaheuristic ideas were presented to enhance local search heuristics such as Simulated Annealing (SA), TS, VNS, GS, and SEO. These algorithms could both be categorized as global search or local search-based metaheuristics.</w:t>
      </w:r>
      <w:r w:rsidRPr="00BF4256">
        <w:rPr>
          <w:sz w:val="22"/>
          <w:szCs w:val="22"/>
        </w:rPr>
        <w:t xml:space="preserve"> </w:t>
      </w:r>
      <w:r w:rsidRPr="00BF4256">
        <w:rPr>
          <w:color w:val="000000" w:themeColor="text1"/>
          <w:sz w:val="22"/>
          <w:szCs w:val="22"/>
        </w:rPr>
        <w:t xml:space="preserve">Other global search algorithms that are not local search-based are population-based algorithms such as ACO, Particle Swarm Optimization (PSO), Imperialist Competitive Algorithm (ICA), Harmony Search (HS), an evolutionary algorithm based metaheuristics. </w:t>
      </w:r>
    </w:p>
    <w:p w14:paraId="6A5C2DF6"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In terms of a single solution and population-based searches,</w:t>
      </w:r>
      <w:r w:rsidRPr="00BF4256">
        <w:rPr>
          <w:sz w:val="22"/>
          <w:szCs w:val="22"/>
        </w:rPr>
        <w:t xml:space="preserve"> </w:t>
      </w:r>
      <w:r w:rsidRPr="00BF4256">
        <w:rPr>
          <w:color w:val="000000" w:themeColor="text1"/>
          <w:sz w:val="22"/>
          <w:szCs w:val="22"/>
        </w:rPr>
        <w:t>single solution algorithms concentrate on improving and modifying a single candidate solution. SA, VNS and SEO offer a single solution. Population-based algorithms improve and maintain multiple candidate solutions that utilize population traits to conduct the search. Population-based algorithms involve Genetic Algorithm (GA) and PSO.</w:t>
      </w:r>
    </w:p>
    <w:p w14:paraId="6D5C22DC"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The third group of algorithms is Swarm intelligence based on self-organized agents and collective behavior of the decentralized population in a swarm. ACO, Artificial Bee Colony (ABC), Artificial Natural Network (ANN), and PSO are instances of this group. </w:t>
      </w:r>
    </w:p>
    <w:p w14:paraId="02B252BA"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An active field of research is nature-inspired metaheuristic algorithm design. Recently, evolutionary computation-based metaheuristics are inspired by natural systems. Nature treats as a source of mechanisms, principles, and concepts for artificial computing systems designed to cope with complex computational problems such as PSO, ICA, ABC, Firefly Algorithm (FA), and ACO algorithm.  </w:t>
      </w:r>
    </w:p>
    <w:p w14:paraId="0E1C6657"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These classifications can help us to have a better focus on the properties of metaheuristics which are very useful to develop a new one. In addition to these, the concepts of the main algorithms mentioned above are characterized as follows. For example, the GA is a metaheuristic inspired by the process of natural choice, which depends on the larger group of evolutionary algorithms. In general, it is a repetition-based algorithm, most of which are chosen as random processes that are composed of parts of the fitness function, mutation, crossover, and selection [14,15]. Holland [16] introduced GA following the concept of Darwin’s theory of evolution. GA is one of the random search algorithms, which is derived from nature [17]. Note that the crossover and mutation are two search engines of GA to focus on exploration and exploitation phases.</w:t>
      </w:r>
    </w:p>
    <w:p w14:paraId="728ED6FF"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Then, the PSO algorithm was originally introduced by Kennedy and Eberhart [18]. The PSO algorithm is a collective search algorithm, which is according to the social behavior of bird's categories [19]. By updating the agents based on the local optimum and global one makes the PSO algorithm perform both diversification and intensification phases properly [20]. Generally, a trade-off between these two search phases plays a key factor in many earlier metaheuristics [17-21].</w:t>
      </w:r>
    </w:p>
    <w:p w14:paraId="6CDAD8BD"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 Ant Colony Optimization (ACO) algorithm is inspired by the swarm behavior of ants. The ACO algorithm was introduced by </w:t>
      </w:r>
      <w:r w:rsidRPr="00BF4256">
        <w:rPr>
          <w:sz w:val="22"/>
          <w:szCs w:val="22"/>
          <w:shd w:val="clear" w:color="auto" w:fill="FFFFFF"/>
        </w:rPr>
        <w:t>Stützle</w:t>
      </w:r>
      <w:r w:rsidRPr="00BF4256">
        <w:rPr>
          <w:color w:val="000000" w:themeColor="text1"/>
          <w:sz w:val="24"/>
          <w:szCs w:val="24"/>
        </w:rPr>
        <w:t xml:space="preserve"> </w:t>
      </w:r>
      <w:r w:rsidRPr="00BF4256">
        <w:rPr>
          <w:color w:val="000000" w:themeColor="text1"/>
          <w:sz w:val="22"/>
          <w:szCs w:val="22"/>
        </w:rPr>
        <w:t xml:space="preserve">and Dorigo [22] which is built on the intelligent behavior of ants to find the shortest path from the nest to a food source, has recently attracted the attention of scientists [22, 23]. </w:t>
      </w:r>
    </w:p>
    <w:p w14:paraId="22B9BE47"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The ABC algorithm is an optimization strategy that simulates the behavior of a bee colony and was first introduced by Karaboga [24] to optimize the real parameter. ABC algorithm is an optimization algorithm according to the collective intelligence and clever behavior of bee populations. Such an algorithm is very effective in solving real-world problems [25]. </w:t>
      </w:r>
    </w:p>
    <w:p w14:paraId="4AC567C2"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shd w:val="clear" w:color="auto" w:fill="FFFFFF"/>
        </w:rPr>
        <w:t>The Biogeography-Based Optimization</w:t>
      </w:r>
      <w:r w:rsidRPr="00BF4256">
        <w:rPr>
          <w:color w:val="000000" w:themeColor="text1"/>
          <w:sz w:val="22"/>
          <w:szCs w:val="22"/>
        </w:rPr>
        <w:t xml:space="preserve"> (BBO) algorithm was originally introduced by Simon [26]. The BBO is a population-based algorithm inspired </w:t>
      </w:r>
      <w:r w:rsidRPr="00BF4256">
        <w:rPr>
          <w:sz w:val="22"/>
          <w:szCs w:val="22"/>
        </w:rPr>
        <w:t xml:space="preserve">by the phenomenon of </w:t>
      </w:r>
      <w:r w:rsidRPr="00BF4256">
        <w:rPr>
          <w:color w:val="000000" w:themeColor="text1"/>
          <w:sz w:val="22"/>
          <w:szCs w:val="22"/>
        </w:rPr>
        <w:t xml:space="preserve">animal migration and birds between the islands. In reality, environmental geography is the study of the geographical distribution of environmental species [27]. Basically, in bio-geography, two determinants are the value of the Habitat Suitability Index (HSI) and the Suitability Index Variables (SIV) [28]. </w:t>
      </w:r>
    </w:p>
    <w:p w14:paraId="122A5FA3"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The ICA is another computational approach that is utilized to solve optimization problems of various types, which was introduced by Atashpaz-Gargari [29]. This algorithm is according to the modeling of the social-political process of the colonial phenomenon. The high popularity of this algorithm, along with its high efficiency, is more of an </w:t>
      </w:r>
      <w:r w:rsidRPr="00BF4256">
        <w:rPr>
          <w:color w:val="000000" w:themeColor="text1"/>
          <w:sz w:val="22"/>
          <w:szCs w:val="22"/>
        </w:rPr>
        <w:lastRenderedPageBreak/>
        <w:t xml:space="preserve">innovative and new aspect and attractive to optimization experts [30, 31]. </w:t>
      </w:r>
    </w:p>
    <w:p w14:paraId="7EA3A1BD"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The FA is another nature-inspired metaheuristic algorithm introduced by Yang [32] with the use of inspiration of the flashing behavior of fireflies. The basis of this algorithm is the behavior of fireflies in streaming light from itself. Most fireflies can capture partnerships for mating by lighting, warning other fireflies and trapping smaller insects for hunting. The intensity rate of light available for other light source fireflies depends on the distance from the source, the intensity of the light source and the absorption power of light, so the fireflies are generally visible to a limited distance [33]. </w:t>
      </w:r>
    </w:p>
    <w:p w14:paraId="6680D255"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Over the last decade, many such metaheuristic optimization algorithms are based on the animals’ inspiration or artificial human roles have been designed to solve optimization problems more efficiently [34, 35]. There are also many modifications of BEE algorithms e.g., BEEs show a great deal of attention during the last decade [36]. The BEEs algorithm was provided by Ghanbarzadeh et al. [37] which is a population-based search algorithm. This algorithm performs a local search type with a global search and can be utilized for both combinatorial optimization and continuous optimization. The only condition for using the BBEs is that some measurements of the distance among solutions have been defined. The effectiveness and specific capabilities of the BEEs have been proven in a number of studies.</w:t>
      </w:r>
    </w:p>
    <w:p w14:paraId="7711FEB0"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 xml:space="preserve">As one of the earliest metaheuristics inspired by music, the Harmony Search (HS) algorithm developed by Geem et al. [38] is a successful metaheuristic algorithm for routing in wireless sensor networks and in order to increase the life span of these types of networks [39]. HS algorithm is one of the easiest and newest metaheuristic algorithms that have been inspired by the simultaneous playback process of the orchestra music stream in the optimal search process in optimization problems. In other words, there is a similarity between finding an optimal solution to the complex problem and the process of performing music [40]. </w:t>
      </w:r>
    </w:p>
    <w:p w14:paraId="086490CA" w14:textId="77777777" w:rsidR="006339F0" w:rsidRPr="00BF4256" w:rsidRDefault="006339F0" w:rsidP="006339F0">
      <w:pPr>
        <w:pStyle w:val="Text"/>
        <w:spacing w:line="276" w:lineRule="auto"/>
        <w:rPr>
          <w:color w:val="000000" w:themeColor="text1"/>
          <w:sz w:val="22"/>
          <w:szCs w:val="22"/>
        </w:rPr>
      </w:pPr>
      <w:r w:rsidRPr="00BF4256">
        <w:rPr>
          <w:color w:val="000000" w:themeColor="text1"/>
          <w:sz w:val="22"/>
          <w:szCs w:val="22"/>
        </w:rPr>
        <w:t>Abualigah [41] presented an algorithm for solving the Text document (TD) clustering problem. The k-mean clustering method is used to evaluate the performance of the obtained subsets. Finally, 4 krill herd algorithms are proposed to solve the TC problem. For the evaluation process, seven benchmarks are used. Abualigah et al. [42] presented a new optimizer inspired by the behavior of Aquila Optimizer (AO). To validate the proposed algorithm, a set of different numerical problems (ten functions from the CEC2019 benchmark, 29 functions from the CEC2017 benchmark and 23 classical benchmark functions) were used. Abualigah et al. [43] presented a novel meta-heuristic algorithm called Arithmetic Optimization Algorithm (AOA). The performance of the proposed algorithm is evaluated on 29 benchmark functions. The results of the proposed algorithm sufficiently prove its superiority in the ability to avert trapping of the local optima.</w:t>
      </w:r>
    </w:p>
    <w:p w14:paraId="151349C3" w14:textId="77777777" w:rsidR="006339F0" w:rsidRPr="00BF4256" w:rsidRDefault="006339F0" w:rsidP="006339F0">
      <w:pPr>
        <w:adjustRightInd w:val="0"/>
        <w:spacing w:line="276" w:lineRule="auto"/>
        <w:ind w:firstLine="426"/>
        <w:jc w:val="both"/>
        <w:rPr>
          <w:color w:val="000000" w:themeColor="text1"/>
          <w:sz w:val="22"/>
          <w:szCs w:val="22"/>
        </w:rPr>
      </w:pPr>
      <w:r w:rsidRPr="00BF4256">
        <w:rPr>
          <w:color w:val="000000" w:themeColor="text1"/>
          <w:sz w:val="22"/>
          <w:szCs w:val="22"/>
        </w:rPr>
        <w:t xml:space="preserve">Recently, Fathollahi-Fard et al. [44] developed the Social Engineering Optimization (SEO) algorithm which is inspired by the rules of social engineering, an emerging phenomenon in today's real world. They also reviewed the metaheuristics from 1975 till 2017 and found that there are more than a hundred well-known metaheuristics in the literature. However, there is no similar </w:t>
      </w:r>
      <w:r w:rsidRPr="00BF4256">
        <w:rPr>
          <w:sz w:val="22"/>
          <w:szCs w:val="22"/>
        </w:rPr>
        <w:t>algorithm like SEO only employing two solutions to search and has fast procedures to find the global solution. The application and development of SEO have been explored recently by a few studies. However, research on SEO is still scarce [</w:t>
      </w:r>
      <w:r w:rsidRPr="00BF4256">
        <w:rPr>
          <w:color w:val="000000" w:themeColor="text1"/>
          <w:sz w:val="22"/>
          <w:szCs w:val="22"/>
        </w:rPr>
        <w:t xml:space="preserve">45-48]. Given the popularity and high efficiency of the SEO motivated our attempt to develop another efficient version of this algorithm that is efficient and more intelligent than the original one. </w:t>
      </w:r>
      <w:bookmarkStart w:id="1" w:name="_Hlk88666005"/>
      <w:bookmarkStart w:id="2" w:name="_Hlk88667601"/>
      <w:r w:rsidRPr="00BF4256">
        <w:rPr>
          <w:color w:val="000000" w:themeColor="text1"/>
          <w:sz w:val="22"/>
          <w:szCs w:val="22"/>
        </w:rPr>
        <w:t xml:space="preserve">The SEO algorithm uses only the values of the objective function to perform the optimization process and does not require additional information such as the function derivative. Due to the simplicity of the search process of SEO, it works very quickly and efficiently. The SEO algorithm is also very flexible and works with all kinds of objective functions and constraints in the search space [49]. The significant advantage of the SEO algorithm is a new simple and efficient single-solution metaheuristic. One of the other important advantages of the SEO algorithm is the Social Engineering (SE) phenomenon and its techniques. In comparison with other single-based meta-heuristics, the SEO algorithm starts with two initial random solutions that include attackers and defenders. The optimal solution is the attacker. In the process of SE, the attacker requests to defeat the defender using SE attacks’ skills. These characteristics cause SEO simple to implement, very proper, and more robust for single-solution-based computation. </w:t>
      </w:r>
    </w:p>
    <w:p w14:paraId="2001700B" w14:textId="77777777" w:rsidR="006339F0" w:rsidRPr="00BF4256" w:rsidRDefault="006339F0" w:rsidP="006339F0">
      <w:pPr>
        <w:adjustRightInd w:val="0"/>
        <w:spacing w:line="276" w:lineRule="auto"/>
        <w:ind w:firstLine="426"/>
        <w:jc w:val="both"/>
        <w:rPr>
          <w:color w:val="000000" w:themeColor="text1"/>
          <w:sz w:val="22"/>
          <w:szCs w:val="22"/>
        </w:rPr>
      </w:pPr>
      <w:r w:rsidRPr="00BF4256">
        <w:rPr>
          <w:color w:val="000000" w:themeColor="text1"/>
          <w:sz w:val="22"/>
          <w:szCs w:val="22"/>
        </w:rPr>
        <w:t xml:space="preserve">One of the variations of the Social Engineering Optimization algorithm is called MSEO_1. In the original version of SEO, the attacker aims to assess the traits of the defender randomly to select an efficient one, but in MSEO_1 a roulette wheel strategy is considered to select an appropriate trait from the defender. Therefore, the chance of the first </w:t>
      </w:r>
      <w:r w:rsidRPr="00BF4256">
        <w:rPr>
          <w:color w:val="000000" w:themeColor="text1"/>
          <w:sz w:val="22"/>
          <w:szCs w:val="22"/>
        </w:rPr>
        <w:lastRenderedPageBreak/>
        <w:t>trait is more than other traits. Another variation of the SEO algorithm is called MSEO_2, which focuses on proposing a new spot for the defender inspired by a recent real technique called reverse social engineering. In this variation, instead of directly contacting the defender, the attacker tries to make the defender believe that they are a trustworthy individual. Another variation of the SEO algorithm is called MSEO_3. The contribution of this variation is to have a dynamic parameter for the number of attacks and the number of attacks in each iteration is not fixed [12].</w:t>
      </w:r>
    </w:p>
    <w:bookmarkEnd w:id="1"/>
    <w:p w14:paraId="7234244B" w14:textId="77777777" w:rsidR="006339F0" w:rsidRPr="00BF4256" w:rsidRDefault="006339F0" w:rsidP="006339F0">
      <w:pPr>
        <w:pStyle w:val="Default"/>
        <w:spacing w:line="276" w:lineRule="auto"/>
        <w:ind w:firstLine="142"/>
        <w:jc w:val="both"/>
        <w:rPr>
          <w:color w:val="000000" w:themeColor="text1"/>
          <w:sz w:val="22"/>
          <w:szCs w:val="22"/>
        </w:rPr>
      </w:pPr>
      <w:r w:rsidRPr="00BF4256">
        <w:rPr>
          <w:color w:val="000000" w:themeColor="text1"/>
          <w:sz w:val="22"/>
          <w:szCs w:val="22"/>
        </w:rPr>
        <w:t>The significant contribution of this study includes firstly, a Modified SEO (MSEO) meta-heuristic algorithm with a novel adjustment operator to enhance its efficiency into running time and search validity. This feature makes MSEO superior to the SEO algorithm. Another advantage of the MSEO is that algorithm nature works in high iterations based on the logic of convergence, which preserves the best solution.   Additionally four engineering applications are stated for the first time including (</w:t>
      </w:r>
      <m:oMath>
        <m:r>
          <w:rPr>
            <w:rFonts w:ascii="Cambria Math" w:hAnsi="Cambria Math"/>
            <w:color w:val="000000" w:themeColor="text1"/>
            <w:sz w:val="22"/>
            <w:szCs w:val="22"/>
          </w:rPr>
          <m:t>i</m:t>
        </m:r>
      </m:oMath>
      <w:r w:rsidRPr="00BF4256">
        <w:rPr>
          <w:color w:val="000000" w:themeColor="text1"/>
          <w:sz w:val="22"/>
          <w:szCs w:val="22"/>
        </w:rPr>
        <w:t>) Location-allocation problem for earthquake evacuation planning, (</w:t>
      </w:r>
      <m:oMath>
        <m:r>
          <w:rPr>
            <w:rFonts w:ascii="Cambria Math" w:hAnsi="Cambria Math"/>
            <w:color w:val="000000" w:themeColor="text1"/>
            <w:sz w:val="22"/>
            <w:szCs w:val="22"/>
          </w:rPr>
          <m:t>ii</m:t>
        </m:r>
      </m:oMath>
      <w:r w:rsidRPr="00BF4256">
        <w:rPr>
          <w:color w:val="000000" w:themeColor="text1"/>
          <w:sz w:val="22"/>
          <w:szCs w:val="22"/>
        </w:rPr>
        <w:t>) Pharmaceutical supply chain network design, (</w:t>
      </w:r>
      <m:oMath>
        <m:r>
          <w:rPr>
            <w:rFonts w:ascii="Cambria Math" w:hAnsi="Cambria Math"/>
            <w:color w:val="000000" w:themeColor="text1"/>
            <w:sz w:val="22"/>
            <w:szCs w:val="22"/>
          </w:rPr>
          <m:t>iii</m:t>
        </m:r>
      </m:oMath>
      <w:r w:rsidRPr="00BF4256">
        <w:rPr>
          <w:color w:val="000000" w:themeColor="text1"/>
          <w:sz w:val="22"/>
          <w:szCs w:val="22"/>
        </w:rPr>
        <w:t>) Truck scheduling problem in a cross-docking system, and (</w:t>
      </w:r>
      <m:oMath>
        <m:r>
          <w:rPr>
            <w:rFonts w:ascii="Cambria Math" w:hAnsi="Cambria Math"/>
            <w:color w:val="000000" w:themeColor="text1"/>
            <w:sz w:val="22"/>
            <w:szCs w:val="22"/>
          </w:rPr>
          <m:t>iv</m:t>
        </m:r>
      </m:oMath>
      <w:r w:rsidRPr="00BF4256">
        <w:rPr>
          <w:color w:val="000000" w:themeColor="text1"/>
          <w:sz w:val="22"/>
          <w:szCs w:val="22"/>
        </w:rPr>
        <w:t xml:space="preserve">) Production planning under uncertain seasonal demand.   </w:t>
      </w:r>
    </w:p>
    <w:p w14:paraId="55614A54" w14:textId="77777777" w:rsidR="006339F0" w:rsidRPr="00BF4256" w:rsidRDefault="006339F0" w:rsidP="006339F0">
      <w:pPr>
        <w:pStyle w:val="Text"/>
        <w:spacing w:line="276" w:lineRule="auto"/>
        <w:rPr>
          <w:sz w:val="22"/>
          <w:szCs w:val="22"/>
          <w:lang w:bidi="fa-IR"/>
        </w:rPr>
      </w:pPr>
      <w:r w:rsidRPr="00BF4256">
        <w:rPr>
          <w:color w:val="000000" w:themeColor="text1"/>
          <w:sz w:val="22"/>
          <w:szCs w:val="22"/>
        </w:rPr>
        <w:t>In this paper, a new conceptual framework for social engineering to develop a MSEO algorithm is described. Besides, the main goal is the development of adjusting operators based on the defender and attacker assessment criteria</w:t>
      </w:r>
      <w:r w:rsidRPr="00BF4256">
        <w:rPr>
          <w:sz w:val="22"/>
          <w:szCs w:val="22"/>
        </w:rPr>
        <w:t xml:space="preserve">, to speed up convergence, hence making the method more reliable for a wide range of practical applications while preserving the traits of the original SEO. This new procedure can determine and calculate the weight of each of them. </w:t>
      </w:r>
      <w:bookmarkEnd w:id="2"/>
      <w:r w:rsidRPr="00BF4256">
        <w:rPr>
          <w:sz w:val="22"/>
          <w:szCs w:val="22"/>
        </w:rPr>
        <w:t xml:space="preserve">The enhancement comprises adding adjustment operators to improve its performance in terms of search precision and running time and thus this operator is utilized to make a new generation. The adjustment operator strategy is also applied to a novel division based on the best person and other random people steps. Also, the enhancement comprises of the defender and the attacker assessment criteria showing the quality of the solution for a population for the defender as well as the attacker. Based on these suppositions, the MSEO is established and tested on fourteen standard benchmark functions and compared with other aforementioned metaheuristic methods. As an extensive comparison, the experimental results indicate that MSEO is more efficient than original SEO, GA, FA, HS, PSO, ACO, ABC, BEEs, ICA, BBO algorithms. To validate the MSEO, four engineering applications are provided </w:t>
      </w:r>
      <w:r w:rsidRPr="00BF4256">
        <w:rPr>
          <w:sz w:val="22"/>
          <w:szCs w:val="22"/>
          <w:lang w:bidi="fa-IR"/>
        </w:rPr>
        <w:t xml:space="preserve">and </w:t>
      </w:r>
      <w:r w:rsidRPr="00BF4256">
        <w:rPr>
          <w:sz w:val="22"/>
          <w:szCs w:val="22"/>
        </w:rPr>
        <w:t>P-values of the Wilcoxon test</w:t>
      </w:r>
      <w:r w:rsidRPr="00BF4256">
        <w:rPr>
          <w:sz w:val="22"/>
          <w:szCs w:val="22"/>
          <w:lang w:bidi="fa-IR"/>
        </w:rPr>
        <w:t xml:space="preserve"> is used in this research.</w:t>
      </w:r>
    </w:p>
    <w:p w14:paraId="106D66BD" w14:textId="77777777" w:rsidR="006339F0" w:rsidRPr="00BF4256" w:rsidRDefault="006339F0" w:rsidP="006339F0">
      <w:pPr>
        <w:pStyle w:val="Text"/>
        <w:spacing w:line="276" w:lineRule="auto"/>
        <w:rPr>
          <w:color w:val="000000" w:themeColor="text1"/>
          <w:sz w:val="22"/>
          <w:szCs w:val="22"/>
          <w:lang w:eastAsia="zh-CN"/>
        </w:rPr>
      </w:pPr>
      <w:r w:rsidRPr="00BF4256">
        <w:rPr>
          <w:color w:val="000000" w:themeColor="text1"/>
          <w:sz w:val="22"/>
          <w:szCs w:val="22"/>
        </w:rPr>
        <w:t>The rest of this research</w:t>
      </w:r>
      <w:r w:rsidRPr="00BF4256">
        <w:rPr>
          <w:color w:val="000000" w:themeColor="text1"/>
          <w:sz w:val="22"/>
          <w:szCs w:val="22"/>
          <w:lang w:eastAsia="zh-CN"/>
        </w:rPr>
        <w:t xml:space="preserve"> </w:t>
      </w:r>
      <w:r w:rsidRPr="00BF4256">
        <w:rPr>
          <w:color w:val="000000" w:themeColor="text1"/>
          <w:sz w:val="22"/>
          <w:szCs w:val="22"/>
        </w:rPr>
        <w:t>is examined as follows</w:t>
      </w:r>
      <w:r w:rsidRPr="00BF4256">
        <w:rPr>
          <w:color w:val="000000" w:themeColor="text1"/>
          <w:sz w:val="22"/>
          <w:szCs w:val="22"/>
          <w:lang w:eastAsia="zh-CN"/>
        </w:rPr>
        <w:t>: S</w:t>
      </w:r>
      <w:r w:rsidRPr="00BF4256">
        <w:rPr>
          <w:color w:val="000000" w:themeColor="text1"/>
          <w:sz w:val="22"/>
          <w:szCs w:val="22"/>
        </w:rPr>
        <w:t xml:space="preserve">ection </w:t>
      </w:r>
      <w:r w:rsidRPr="00BF4256">
        <w:rPr>
          <w:color w:val="000000" w:themeColor="text1"/>
          <w:sz w:val="22"/>
          <w:szCs w:val="22"/>
          <w:lang w:eastAsia="zh-CN"/>
        </w:rPr>
        <w:t>2</w:t>
      </w:r>
      <w:r w:rsidRPr="00BF4256">
        <w:rPr>
          <w:color w:val="000000" w:themeColor="text1"/>
          <w:sz w:val="22"/>
          <w:szCs w:val="22"/>
        </w:rPr>
        <w:t xml:space="preserve"> </w:t>
      </w:r>
      <w:r w:rsidRPr="00BF4256">
        <w:rPr>
          <w:color w:val="000000" w:themeColor="text1"/>
          <w:sz w:val="22"/>
          <w:szCs w:val="22"/>
          <w:lang w:val="en-GB"/>
        </w:rPr>
        <w:t xml:space="preserve">describes </w:t>
      </w:r>
      <w:r w:rsidRPr="00BF4256">
        <w:rPr>
          <w:color w:val="000000" w:themeColor="text1"/>
          <w:sz w:val="22"/>
          <w:szCs w:val="22"/>
          <w:lang w:val="en-GB" w:eastAsia="zh-CN"/>
        </w:rPr>
        <w:t>the social engineering optimizer in general</w:t>
      </w:r>
      <w:r w:rsidRPr="00BF4256">
        <w:rPr>
          <w:color w:val="000000" w:themeColor="text1"/>
          <w:sz w:val="22"/>
          <w:szCs w:val="22"/>
          <w:lang w:eastAsia="zh-CN"/>
        </w:rPr>
        <w:t>. Section</w:t>
      </w:r>
      <w:r w:rsidRPr="00BF4256">
        <w:rPr>
          <w:color w:val="000000" w:themeColor="text1"/>
          <w:sz w:val="22"/>
          <w:szCs w:val="22"/>
        </w:rPr>
        <w:t xml:space="preserve"> 3</w:t>
      </w:r>
      <w:r w:rsidRPr="00BF4256">
        <w:rPr>
          <w:color w:val="000000" w:themeColor="text1"/>
          <w:sz w:val="22"/>
          <w:szCs w:val="22"/>
          <w:lang w:val="en-GB"/>
        </w:rPr>
        <w:t xml:space="preserve"> describes</w:t>
      </w:r>
      <w:r w:rsidRPr="00BF4256">
        <w:rPr>
          <w:color w:val="000000" w:themeColor="text1"/>
          <w:sz w:val="22"/>
          <w:szCs w:val="22"/>
          <w:lang w:val="en-GB" w:eastAsia="zh-CN"/>
        </w:rPr>
        <w:t xml:space="preserve"> </w:t>
      </w:r>
      <w:r w:rsidRPr="00BF4256">
        <w:rPr>
          <w:color w:val="000000" w:themeColor="text1"/>
          <w:sz w:val="22"/>
          <w:szCs w:val="22"/>
          <w:lang w:eastAsia="zh-CN"/>
        </w:rPr>
        <w:t>a modified version of this metaheuristic. Section 4</w:t>
      </w:r>
      <w:r w:rsidRPr="00BF4256">
        <w:rPr>
          <w:color w:val="000000" w:themeColor="text1"/>
          <w:sz w:val="22"/>
          <w:szCs w:val="22"/>
        </w:rPr>
        <w:t xml:space="preserve"> </w:t>
      </w:r>
      <w:r w:rsidRPr="00BF4256">
        <w:rPr>
          <w:color w:val="000000" w:themeColor="text1"/>
          <w:sz w:val="22"/>
          <w:szCs w:val="22"/>
          <w:lang w:eastAsia="zh-CN"/>
        </w:rPr>
        <w:t xml:space="preserve">proposes the computational analyses and comparison among different criteria and other algorithms. The engineering applications for the MSEO algorithm examines completely in section 5. </w:t>
      </w:r>
      <w:r w:rsidRPr="00BF4256">
        <w:rPr>
          <w:color w:val="000000" w:themeColor="text1"/>
          <w:sz w:val="22"/>
          <w:szCs w:val="22"/>
        </w:rPr>
        <w:t xml:space="preserve">Finally, </w:t>
      </w:r>
      <w:r w:rsidRPr="00BF4256">
        <w:rPr>
          <w:color w:val="000000" w:themeColor="text1"/>
          <w:sz w:val="22"/>
          <w:szCs w:val="22"/>
          <w:lang w:eastAsia="zh-CN"/>
        </w:rPr>
        <w:t>s</w:t>
      </w:r>
      <w:r w:rsidRPr="00BF4256">
        <w:rPr>
          <w:color w:val="000000" w:themeColor="text1"/>
          <w:sz w:val="22"/>
          <w:szCs w:val="22"/>
        </w:rPr>
        <w:t>ection</w:t>
      </w:r>
      <w:r w:rsidRPr="00BF4256">
        <w:rPr>
          <w:color w:val="000000" w:themeColor="text1"/>
          <w:sz w:val="22"/>
          <w:szCs w:val="22"/>
          <w:lang w:eastAsia="zh-CN"/>
        </w:rPr>
        <w:t xml:space="preserve"> 6 </w:t>
      </w:r>
      <w:r w:rsidRPr="00BF4256">
        <w:rPr>
          <w:color w:val="000000" w:themeColor="text1"/>
          <w:sz w:val="22"/>
          <w:szCs w:val="22"/>
        </w:rPr>
        <w:t>concludes our work and describes some future research issues.</w:t>
      </w:r>
    </w:p>
    <w:p w14:paraId="500B1B8E" w14:textId="77777777" w:rsidR="006339F0" w:rsidRPr="00BF4256" w:rsidRDefault="006339F0" w:rsidP="006339F0">
      <w:pPr>
        <w:pStyle w:val="Text"/>
        <w:spacing w:line="276" w:lineRule="auto"/>
        <w:rPr>
          <w:color w:val="000000" w:themeColor="text1"/>
          <w:sz w:val="22"/>
          <w:szCs w:val="22"/>
          <w:lang w:eastAsia="zh-CN"/>
        </w:rPr>
      </w:pPr>
    </w:p>
    <w:p w14:paraId="552CE795" w14:textId="77777777" w:rsidR="006339F0" w:rsidRPr="00BF4256" w:rsidRDefault="006339F0" w:rsidP="006339F0">
      <w:pPr>
        <w:pStyle w:val="Heading1"/>
        <w:keepLines w:val="0"/>
        <w:spacing w:before="0"/>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rPr>
        <w:t xml:space="preserve">2. SEO algorithm </w:t>
      </w:r>
    </w:p>
    <w:p w14:paraId="36BD2688" w14:textId="77777777" w:rsidR="006339F0" w:rsidRPr="00BF4256" w:rsidRDefault="006339F0" w:rsidP="006339F0">
      <w:pPr>
        <w:spacing w:line="276" w:lineRule="auto"/>
        <w:jc w:val="both"/>
        <w:rPr>
          <w:color w:val="000000" w:themeColor="text1"/>
          <w:sz w:val="22"/>
          <w:szCs w:val="22"/>
        </w:rPr>
      </w:pPr>
      <w:r w:rsidRPr="00BF4256">
        <w:rPr>
          <w:sz w:val="22"/>
          <w:szCs w:val="22"/>
        </w:rPr>
        <w:t>Despite the fact that in recent years a large number of metaheuristic algorithms have been provided, scholars nevertheless utilize traditional algorithms to solve problems. In addition, over the past two decades, most of the metaheuristic methods are population-based and involve a large number of steps and parameters that make them difficult to understand and perceive. This paper, therefore, proposes an intelligent algorithm like many of the most recent metaheuristic methods, and yet very simple, which only includes four steps and three parameters for adjustment. The SEO was provided by Fathollahi-Fard et al. [44] inspired by the rules of social engineering as an emerging phenomenon in today's real world. Thus, this method starts with two random solutions namely the attacker and the defender. In addition, search phases are according to the rules of social engineering in which the attacker uses certain techniques to obtain the desired aims. More details about SEO can be seen in [44]. The flowchart and pseudo-code of the SEO are indicated in Figures 1 and 2.</w:t>
      </w:r>
      <w:r w:rsidRPr="00BF4256">
        <w:rPr>
          <w:color w:val="000000" w:themeColor="text1"/>
          <w:sz w:val="22"/>
          <w:szCs w:val="22"/>
        </w:rPr>
        <w:t xml:space="preserve"> Then, the process of the SEO is explained as follow:</w:t>
      </w:r>
    </w:p>
    <w:p w14:paraId="117BFC5C" w14:textId="77777777" w:rsidR="006339F0" w:rsidRPr="00BF4256" w:rsidRDefault="006339F0" w:rsidP="006339F0">
      <w:pPr>
        <w:spacing w:line="276" w:lineRule="auto"/>
        <w:ind w:firstLine="360"/>
        <w:jc w:val="both"/>
        <w:rPr>
          <w:sz w:val="22"/>
          <w:szCs w:val="22"/>
        </w:rPr>
      </w:pPr>
      <w:r w:rsidRPr="00BF4256">
        <w:rPr>
          <w:b/>
          <w:bCs/>
          <w:i/>
          <w:iCs/>
          <w:sz w:val="22"/>
          <w:szCs w:val="22"/>
        </w:rPr>
        <w:t>Step 1:</w:t>
      </w:r>
      <w:r w:rsidRPr="00BF4256">
        <w:rPr>
          <w:sz w:val="22"/>
          <w:szCs w:val="22"/>
        </w:rPr>
        <w:t xml:space="preserve"> Initialize the attacker and the defender</w:t>
      </w:r>
    </w:p>
    <w:p w14:paraId="5C8D1DCD" w14:textId="77777777" w:rsidR="006339F0" w:rsidRPr="00BF4256" w:rsidRDefault="006339F0" w:rsidP="006339F0">
      <w:pPr>
        <w:spacing w:line="276" w:lineRule="auto"/>
        <w:ind w:firstLine="360"/>
        <w:jc w:val="both"/>
        <w:rPr>
          <w:sz w:val="22"/>
          <w:szCs w:val="22"/>
        </w:rPr>
      </w:pPr>
      <w:r w:rsidRPr="00BF4256">
        <w:rPr>
          <w:b/>
          <w:bCs/>
          <w:i/>
          <w:iCs/>
          <w:sz w:val="22"/>
          <w:szCs w:val="22"/>
        </w:rPr>
        <w:t>Step 2:</w:t>
      </w:r>
      <w:r w:rsidRPr="00BF4256">
        <w:rPr>
          <w:sz w:val="22"/>
          <w:szCs w:val="22"/>
        </w:rPr>
        <w:t xml:space="preserve"> Training and retraining</w:t>
      </w:r>
    </w:p>
    <w:p w14:paraId="2CBD2D25" w14:textId="77777777" w:rsidR="006339F0" w:rsidRPr="00BF4256" w:rsidRDefault="006339F0" w:rsidP="006339F0">
      <w:pPr>
        <w:spacing w:line="276" w:lineRule="auto"/>
        <w:ind w:firstLine="360"/>
        <w:jc w:val="both"/>
        <w:rPr>
          <w:sz w:val="22"/>
          <w:szCs w:val="22"/>
        </w:rPr>
      </w:pPr>
      <w:r w:rsidRPr="00BF4256">
        <w:rPr>
          <w:b/>
          <w:bCs/>
          <w:i/>
          <w:iCs/>
          <w:sz w:val="22"/>
          <w:szCs w:val="22"/>
        </w:rPr>
        <w:t>Step 3:</w:t>
      </w:r>
      <w:r w:rsidRPr="00BF4256">
        <w:rPr>
          <w:sz w:val="22"/>
          <w:szCs w:val="22"/>
        </w:rPr>
        <w:t xml:space="preserve"> Spot an attack</w:t>
      </w:r>
    </w:p>
    <w:p w14:paraId="7079BEF4" w14:textId="77777777" w:rsidR="006339F0" w:rsidRPr="00BF4256" w:rsidRDefault="006339F0" w:rsidP="006339F0">
      <w:pPr>
        <w:spacing w:line="276" w:lineRule="auto"/>
        <w:ind w:firstLine="360"/>
        <w:jc w:val="both"/>
        <w:rPr>
          <w:sz w:val="22"/>
          <w:szCs w:val="22"/>
        </w:rPr>
      </w:pPr>
      <w:r w:rsidRPr="00BF4256">
        <w:rPr>
          <w:b/>
          <w:bCs/>
          <w:i/>
          <w:iCs/>
          <w:sz w:val="22"/>
          <w:szCs w:val="22"/>
        </w:rPr>
        <w:t>Step 4:</w:t>
      </w:r>
      <w:r w:rsidRPr="00BF4256">
        <w:rPr>
          <w:sz w:val="22"/>
          <w:szCs w:val="22"/>
        </w:rPr>
        <w:t xml:space="preserve"> Respond to attack</w:t>
      </w:r>
    </w:p>
    <w:p w14:paraId="099F80AB" w14:textId="77777777" w:rsidR="006339F0" w:rsidRPr="00BF4256" w:rsidRDefault="006339F0" w:rsidP="006339F0">
      <w:pPr>
        <w:spacing w:line="276" w:lineRule="auto"/>
        <w:ind w:firstLine="360"/>
        <w:jc w:val="both"/>
        <w:rPr>
          <w:sz w:val="22"/>
          <w:szCs w:val="22"/>
        </w:rPr>
      </w:pPr>
      <w:r w:rsidRPr="00BF4256">
        <w:rPr>
          <w:b/>
          <w:bCs/>
          <w:i/>
          <w:iCs/>
          <w:sz w:val="22"/>
          <w:szCs w:val="22"/>
        </w:rPr>
        <w:t>Step 5:</w:t>
      </w:r>
      <w:r w:rsidRPr="00BF4256">
        <w:rPr>
          <w:sz w:val="22"/>
          <w:szCs w:val="22"/>
        </w:rPr>
        <w:t xml:space="preserve"> Select a new as a defender</w:t>
      </w:r>
    </w:p>
    <w:p w14:paraId="4717D47F" w14:textId="77777777" w:rsidR="006339F0" w:rsidRPr="00BF4256" w:rsidRDefault="006339F0" w:rsidP="006339F0">
      <w:pPr>
        <w:spacing w:line="276" w:lineRule="auto"/>
        <w:ind w:firstLine="360"/>
        <w:jc w:val="both"/>
        <w:rPr>
          <w:sz w:val="22"/>
          <w:szCs w:val="22"/>
        </w:rPr>
      </w:pPr>
      <w:r w:rsidRPr="00BF4256">
        <w:rPr>
          <w:b/>
          <w:bCs/>
          <w:i/>
          <w:iCs/>
          <w:sz w:val="22"/>
          <w:szCs w:val="22"/>
        </w:rPr>
        <w:t>Step 6:</w:t>
      </w:r>
      <w:r w:rsidRPr="00BF4256">
        <w:rPr>
          <w:sz w:val="22"/>
          <w:szCs w:val="22"/>
        </w:rPr>
        <w:t xml:space="preserve"> Stop condition</w:t>
      </w:r>
    </w:p>
    <w:p w14:paraId="783FE4B3" w14:textId="77777777" w:rsidR="006339F0" w:rsidRPr="00BF4256" w:rsidRDefault="006339F0" w:rsidP="006339F0">
      <w:pPr>
        <w:spacing w:line="276" w:lineRule="auto"/>
        <w:jc w:val="center"/>
        <w:rPr>
          <w:sz w:val="22"/>
          <w:szCs w:val="22"/>
        </w:rPr>
      </w:pPr>
      <w:r w:rsidRPr="00BF4256">
        <w:rPr>
          <w:noProof/>
          <w:lang w:bidi="fa-IR"/>
        </w:rPr>
        <w:lastRenderedPageBreak/>
        <w:drawing>
          <wp:inline distT="0" distB="0" distL="0" distR="0" wp14:anchorId="4B581E08" wp14:editId="0E84F60C">
            <wp:extent cx="2954655" cy="449011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2">
                      <a:extLst>
                        <a:ext uri="{28A0092B-C50C-407E-A947-70E740481C1C}">
                          <a14:useLocalDpi xmlns:a14="http://schemas.microsoft.com/office/drawing/2010/main" val="0"/>
                        </a:ext>
                      </a:extLst>
                    </a:blip>
                    <a:srcRect l="48451" b="1786"/>
                    <a:stretch/>
                  </pic:blipFill>
                  <pic:spPr bwMode="auto">
                    <a:xfrm>
                      <a:off x="0" y="0"/>
                      <a:ext cx="2954825" cy="4490371"/>
                    </a:xfrm>
                    <a:prstGeom prst="rect">
                      <a:avLst/>
                    </a:prstGeom>
                    <a:noFill/>
                    <a:ln>
                      <a:noFill/>
                    </a:ln>
                    <a:extLst>
                      <a:ext uri="{53640926-AAD7-44D8-BBD7-CCE9431645EC}">
                        <a14:shadowObscured xmlns:a14="http://schemas.microsoft.com/office/drawing/2010/main"/>
                      </a:ext>
                    </a:extLst>
                  </pic:spPr>
                </pic:pic>
              </a:graphicData>
            </a:graphic>
          </wp:inline>
        </w:drawing>
      </w:r>
    </w:p>
    <w:p w14:paraId="46359BB1" w14:textId="77777777" w:rsidR="006339F0" w:rsidRPr="00BF4256" w:rsidRDefault="006339F0" w:rsidP="006339F0">
      <w:pPr>
        <w:ind w:right="-2"/>
        <w:jc w:val="center"/>
        <w:rPr>
          <w:b/>
          <w:bCs/>
          <w:sz w:val="24"/>
          <w:szCs w:val="24"/>
        </w:rPr>
      </w:pPr>
      <w:r w:rsidRPr="00BF4256">
        <w:rPr>
          <w:b/>
          <w:bCs/>
          <w:szCs w:val="12"/>
        </w:rPr>
        <w:t>Figure 1.</w:t>
      </w:r>
      <w:r w:rsidRPr="00BF4256">
        <w:rPr>
          <w:szCs w:val="12"/>
        </w:rPr>
        <w:t xml:space="preserve"> The flowchart of SEO</w:t>
      </w:r>
      <w:r w:rsidRPr="00BF4256">
        <w:rPr>
          <w:b/>
          <w:bCs/>
          <w:sz w:val="24"/>
          <w:szCs w:val="24"/>
        </w:rPr>
        <w:t>.</w:t>
      </w:r>
    </w:p>
    <w:p w14:paraId="11A2A81A" w14:textId="77777777" w:rsidR="006339F0" w:rsidRPr="00BF4256" w:rsidRDefault="006339F0" w:rsidP="006339F0">
      <w:pPr>
        <w:tabs>
          <w:tab w:val="left" w:pos="6222"/>
        </w:tabs>
        <w:spacing w:line="276" w:lineRule="auto"/>
        <w:jc w:val="center"/>
        <w:rPr>
          <w:sz w:val="22"/>
          <w:szCs w:val="22"/>
        </w:rPr>
      </w:pPr>
    </w:p>
    <w:p w14:paraId="281795E9" w14:textId="77777777" w:rsidR="006339F0" w:rsidRPr="00BF4256" w:rsidRDefault="006339F0" w:rsidP="006339F0">
      <w:pPr>
        <w:tabs>
          <w:tab w:val="left" w:pos="6222"/>
        </w:tabs>
        <w:jc w:val="center"/>
        <w:rPr>
          <w:sz w:val="22"/>
          <w:szCs w:val="22"/>
        </w:rPr>
      </w:pPr>
      <w:r w:rsidRPr="00BF4256">
        <w:rPr>
          <w:noProof/>
          <w:sz w:val="22"/>
          <w:szCs w:val="22"/>
          <w:shd w:val="clear" w:color="auto" w:fill="FFF2CC" w:themeFill="accent4" w:themeFillTint="33"/>
          <w:lang w:bidi="fa-IR"/>
        </w:rPr>
        <w:drawing>
          <wp:inline distT="0" distB="0" distL="0" distR="0" wp14:anchorId="1DDFD55F" wp14:editId="2F095B07">
            <wp:extent cx="3077027" cy="2968388"/>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21639" r="22272" b="7231"/>
                    <a:stretch/>
                  </pic:blipFill>
                  <pic:spPr bwMode="auto">
                    <a:xfrm>
                      <a:off x="0" y="0"/>
                      <a:ext cx="3077638" cy="2968977"/>
                    </a:xfrm>
                    <a:prstGeom prst="rect">
                      <a:avLst/>
                    </a:prstGeom>
                    <a:noFill/>
                    <a:ln>
                      <a:noFill/>
                    </a:ln>
                    <a:extLst>
                      <a:ext uri="{53640926-AAD7-44D8-BBD7-CCE9431645EC}">
                        <a14:shadowObscured xmlns:a14="http://schemas.microsoft.com/office/drawing/2010/main"/>
                      </a:ext>
                    </a:extLst>
                  </pic:spPr>
                </pic:pic>
              </a:graphicData>
            </a:graphic>
          </wp:inline>
        </w:drawing>
      </w:r>
    </w:p>
    <w:p w14:paraId="2BDEC26B" w14:textId="77777777" w:rsidR="006339F0" w:rsidRPr="00BF4256" w:rsidRDefault="006339F0" w:rsidP="006339F0">
      <w:pPr>
        <w:widowControl w:val="0"/>
        <w:jc w:val="center"/>
      </w:pPr>
      <w:r w:rsidRPr="00BF4256">
        <w:rPr>
          <w:b/>
          <w:bCs/>
        </w:rPr>
        <w:t>Figure 2.</w:t>
      </w:r>
      <w:r w:rsidRPr="00BF4256">
        <w:t xml:space="preserve"> The pseudo-code of SEO.</w:t>
      </w:r>
    </w:p>
    <w:p w14:paraId="1BD5543F" w14:textId="77777777" w:rsidR="006339F0" w:rsidRPr="00BF4256" w:rsidRDefault="006339F0" w:rsidP="006339F0">
      <w:pPr>
        <w:pStyle w:val="Heading1"/>
        <w:keepLines w:val="0"/>
        <w:spacing w:before="240" w:after="80"/>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lang w:eastAsia="zh-CN"/>
        </w:rPr>
        <w:t>3. MSEO approach</w:t>
      </w:r>
    </w:p>
    <w:p w14:paraId="620DB267" w14:textId="77777777" w:rsidR="006339F0" w:rsidRPr="00BF4256" w:rsidRDefault="006339F0" w:rsidP="006339F0">
      <w:pPr>
        <w:spacing w:line="276" w:lineRule="auto"/>
        <w:jc w:val="both"/>
        <w:rPr>
          <w:color w:val="000000" w:themeColor="text1"/>
          <w:sz w:val="22"/>
          <w:szCs w:val="22"/>
        </w:rPr>
      </w:pPr>
      <w:r w:rsidRPr="00BF4256">
        <w:rPr>
          <w:color w:val="000000"/>
          <w:sz w:val="22"/>
          <w:szCs w:val="22"/>
        </w:rPr>
        <w:t xml:space="preserve">Since this metaheuristic is recently developed, there are only a few studies to </w:t>
      </w:r>
      <w:r w:rsidRPr="00BF4256">
        <w:rPr>
          <w:color w:val="000000" w:themeColor="text1"/>
          <w:sz w:val="22"/>
          <w:szCs w:val="22"/>
        </w:rPr>
        <w:t xml:space="preserve">propose new modifications and hybridizations of this algorithm [44-51]. The </w:t>
      </w:r>
      <w:r w:rsidRPr="00BF4256">
        <w:rPr>
          <w:color w:val="000000"/>
          <w:sz w:val="22"/>
          <w:szCs w:val="22"/>
        </w:rPr>
        <w:t xml:space="preserve">employed producers in this study differ from similar papers in the </w:t>
      </w:r>
      <w:r w:rsidRPr="00BF4256">
        <w:rPr>
          <w:color w:val="000000"/>
          <w:sz w:val="22"/>
          <w:szCs w:val="22"/>
        </w:rPr>
        <w:lastRenderedPageBreak/>
        <w:t>literature. In this section, some reformation to the SEO algorithm including (</w:t>
      </w:r>
      <m:oMath>
        <m:r>
          <w:rPr>
            <w:rFonts w:ascii="Cambria Math" w:hAnsi="Cambria Math"/>
            <w:color w:val="000000"/>
            <w:sz w:val="22"/>
            <w:szCs w:val="22"/>
          </w:rPr>
          <m:t>i</m:t>
        </m:r>
      </m:oMath>
      <w:r w:rsidRPr="00BF4256">
        <w:rPr>
          <w:color w:val="000000"/>
          <w:sz w:val="22"/>
          <w:szCs w:val="22"/>
        </w:rPr>
        <w:t>) the number of attackers and defenders, (</w:t>
      </w:r>
      <m:oMath>
        <m:r>
          <w:rPr>
            <w:rFonts w:ascii="Cambria Math" w:hAnsi="Cambria Math"/>
            <w:color w:val="000000"/>
            <w:sz w:val="22"/>
            <w:szCs w:val="22"/>
          </w:rPr>
          <m:t>ii</m:t>
        </m:r>
      </m:oMath>
      <w:r w:rsidRPr="00BF4256">
        <w:rPr>
          <w:color w:val="000000"/>
          <w:sz w:val="22"/>
          <w:szCs w:val="22"/>
        </w:rPr>
        <w:t>) defender and attacker evaluation criteria, and (</w:t>
      </w:r>
      <m:oMath>
        <m:r>
          <w:rPr>
            <w:rFonts w:ascii="Cambria Math" w:hAnsi="Cambria Math"/>
            <w:color w:val="000000"/>
            <w:sz w:val="22"/>
            <w:szCs w:val="22"/>
          </w:rPr>
          <m:t>iii</m:t>
        </m:r>
      </m:oMath>
      <w:r w:rsidRPr="00BF4256">
        <w:rPr>
          <w:color w:val="000000"/>
          <w:sz w:val="22"/>
          <w:szCs w:val="22"/>
        </w:rPr>
        <w:t>) adjustment Operator is provided completely in the next subsections</w:t>
      </w:r>
      <w:r w:rsidRPr="00BF4256">
        <w:rPr>
          <w:sz w:val="22"/>
          <w:szCs w:val="22"/>
        </w:rPr>
        <w:t>.</w:t>
      </w:r>
      <w:r w:rsidRPr="00BF4256">
        <w:rPr>
          <w:color w:val="000000"/>
          <w:sz w:val="22"/>
          <w:szCs w:val="22"/>
        </w:rPr>
        <w:t xml:space="preserve"> </w:t>
      </w:r>
      <w:r w:rsidRPr="00BF4256">
        <w:rPr>
          <w:color w:val="000000" w:themeColor="text1"/>
          <w:sz w:val="22"/>
          <w:szCs w:val="22"/>
        </w:rPr>
        <w:t xml:space="preserve">The process of the MSEO algorithm is stated </w:t>
      </w:r>
      <w:r w:rsidRPr="00BF4256">
        <w:rPr>
          <w:color w:val="000000"/>
          <w:sz w:val="22"/>
          <w:szCs w:val="22"/>
        </w:rPr>
        <w:t>in the following subsections.</w:t>
      </w:r>
      <w:r w:rsidRPr="00BF4256">
        <w:rPr>
          <w:color w:val="000000" w:themeColor="text1"/>
          <w:sz w:val="22"/>
          <w:szCs w:val="22"/>
        </w:rPr>
        <w:t xml:space="preserve"> </w:t>
      </w:r>
    </w:p>
    <w:p w14:paraId="4281F821" w14:textId="77777777" w:rsidR="006339F0" w:rsidRPr="00BF4256" w:rsidRDefault="006339F0" w:rsidP="006339F0">
      <w:pPr>
        <w:spacing w:line="276" w:lineRule="auto"/>
        <w:jc w:val="both"/>
        <w:rPr>
          <w:color w:val="000000" w:themeColor="text1"/>
          <w:sz w:val="22"/>
          <w:szCs w:val="22"/>
        </w:rPr>
      </w:pPr>
    </w:p>
    <w:p w14:paraId="0F18D43F" w14:textId="77777777" w:rsidR="006339F0" w:rsidRPr="00BF4256" w:rsidRDefault="006339F0" w:rsidP="006339F0">
      <w:pPr>
        <w:pStyle w:val="Heading3"/>
        <w:tabs>
          <w:tab w:val="left" w:pos="720"/>
        </w:tabs>
        <w:ind w:firstLine="0"/>
        <w:rPr>
          <w:b/>
          <w:bCs/>
          <w:i w:val="0"/>
          <w:iCs w:val="0"/>
          <w:color w:val="000000"/>
          <w:sz w:val="22"/>
          <w:szCs w:val="22"/>
        </w:rPr>
      </w:pPr>
      <w:r w:rsidRPr="00BF4256">
        <w:rPr>
          <w:b/>
          <w:bCs/>
          <w:i w:val="0"/>
          <w:iCs w:val="0"/>
          <w:color w:val="000000"/>
          <w:sz w:val="22"/>
          <w:szCs w:val="22"/>
        </w:rPr>
        <w:t>3.1 The number of attackers and defenders</w:t>
      </w:r>
    </w:p>
    <w:p w14:paraId="46932896" w14:textId="77777777" w:rsidR="006339F0" w:rsidRPr="00BF4256" w:rsidRDefault="006339F0" w:rsidP="006339F0">
      <w:pPr>
        <w:spacing w:line="276" w:lineRule="auto"/>
        <w:jc w:val="both"/>
        <w:rPr>
          <w:color w:val="000000"/>
          <w:sz w:val="22"/>
          <w:szCs w:val="22"/>
        </w:rPr>
      </w:pPr>
      <w:r w:rsidRPr="00BF4256">
        <w:rPr>
          <w:color w:val="000000"/>
          <w:sz w:val="22"/>
          <w:szCs w:val="22"/>
        </w:rPr>
        <w:t>In this algorithm, there are two different search factors that include, the attacker and the defender. The number of attackers and defenders as the population is considered in this search space. The number of attackers is randomly selected from 65% to 90% of the total population. The number of attackers is obtained from Eq. (1):</w:t>
      </w:r>
    </w:p>
    <w:tbl>
      <w:tblPr>
        <w:tblW w:w="9697" w:type="dxa"/>
        <w:tblLook w:val="04A0" w:firstRow="1" w:lastRow="0" w:firstColumn="1" w:lastColumn="0" w:noHBand="0" w:noVBand="1"/>
      </w:tblPr>
      <w:tblGrid>
        <w:gridCol w:w="8080"/>
        <w:gridCol w:w="1617"/>
      </w:tblGrid>
      <w:tr w:rsidR="006339F0" w:rsidRPr="00BF4256" w14:paraId="59219E06" w14:textId="77777777" w:rsidTr="005D5D78">
        <w:tc>
          <w:tcPr>
            <w:tcW w:w="8080" w:type="dxa"/>
            <w:hideMark/>
          </w:tcPr>
          <w:p w14:paraId="1688E912" w14:textId="77777777" w:rsidR="006339F0" w:rsidRPr="00BF4256" w:rsidRDefault="006339F0" w:rsidP="005D5D78">
            <w:pPr>
              <w:widowControl w:val="0"/>
              <w:spacing w:line="256" w:lineRule="auto"/>
              <w:ind w:hanging="112"/>
              <w:rPr>
                <w:color w:val="000000"/>
              </w:rPr>
            </w:pPr>
            <w:r w:rsidRPr="00BF4256">
              <w:rPr>
                <w:color w:val="000000"/>
                <w:position w:val="-12"/>
              </w:rPr>
              <w:object w:dxaOrig="3360" w:dyaOrig="345" w14:anchorId="14F5F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pt" o:ole="">
                  <v:imagedata r:id="rId15" o:title=""/>
                </v:shape>
                <o:OLEObject Type="Embed" ProgID="Equation.3" ShapeID="_x0000_i1025" DrawAspect="Content" ObjectID="_1705867862" r:id="rId16"/>
              </w:object>
            </w:r>
          </w:p>
        </w:tc>
        <w:tc>
          <w:tcPr>
            <w:tcW w:w="1617" w:type="dxa"/>
            <w:vAlign w:val="center"/>
            <w:hideMark/>
          </w:tcPr>
          <w:p w14:paraId="1D622491" w14:textId="77777777" w:rsidR="006339F0" w:rsidRPr="00BF4256" w:rsidRDefault="006339F0" w:rsidP="005D5D78">
            <w:pPr>
              <w:widowControl w:val="0"/>
              <w:spacing w:line="256" w:lineRule="auto"/>
              <w:ind w:right="-216" w:hanging="11"/>
              <w:jc w:val="center"/>
              <w:rPr>
                <w:color w:val="000000"/>
                <w:sz w:val="22"/>
                <w:szCs w:val="22"/>
              </w:rPr>
            </w:pPr>
            <w:r w:rsidRPr="00BF4256">
              <w:rPr>
                <w:color w:val="000000"/>
                <w:sz w:val="22"/>
                <w:szCs w:val="22"/>
              </w:rPr>
              <w:t xml:space="preserve">                  (1)</w:t>
            </w:r>
          </w:p>
        </w:tc>
      </w:tr>
    </w:tbl>
    <w:p w14:paraId="79B833BA" w14:textId="77777777" w:rsidR="006339F0" w:rsidRPr="00BF4256" w:rsidRDefault="006339F0" w:rsidP="006339F0">
      <w:pPr>
        <w:spacing w:line="276" w:lineRule="auto"/>
        <w:jc w:val="both"/>
        <w:rPr>
          <w:color w:val="000000"/>
          <w:sz w:val="22"/>
          <w:szCs w:val="22"/>
        </w:rPr>
      </w:pPr>
      <w:r w:rsidRPr="00BF4256">
        <w:rPr>
          <w:color w:val="000000"/>
          <w:sz w:val="22"/>
          <w:szCs w:val="22"/>
        </w:rPr>
        <w:t xml:space="preserve">where </w:t>
      </w:r>
      <w:r w:rsidRPr="00BF4256">
        <w:rPr>
          <w:rFonts w:eastAsia="Times New Roman"/>
          <w:color w:val="000000"/>
          <w:position w:val="-6"/>
          <w:sz w:val="22"/>
          <w:szCs w:val="22"/>
        </w:rPr>
        <w:object w:dxaOrig="570" w:dyaOrig="225" w14:anchorId="3B8E59DE">
          <v:shape id="_x0000_i1026" type="#_x0000_t75" style="width:28.2pt;height:11.4pt" o:ole="">
            <v:imagedata r:id="rId17" o:title=""/>
          </v:shape>
          <o:OLEObject Type="Embed" ProgID="Equation.3" ShapeID="_x0000_i1026" DrawAspect="Content" ObjectID="_1705867863" r:id="rId18"/>
        </w:object>
      </w:r>
      <w:r w:rsidRPr="00BF4256">
        <w:rPr>
          <w:rFonts w:eastAsia="Times New Roman"/>
          <w:color w:val="000000"/>
          <w:sz w:val="22"/>
          <w:szCs w:val="22"/>
        </w:rPr>
        <w:t xml:space="preserve">is a random number between [0,1]. Meanwhile, </w:t>
      </w:r>
      <w:r w:rsidRPr="00BF4256">
        <w:rPr>
          <w:rFonts w:eastAsia="Times New Roman"/>
          <w:color w:val="000000"/>
          <w:position w:val="-10"/>
          <w:sz w:val="22"/>
          <w:szCs w:val="22"/>
        </w:rPr>
        <w:object w:dxaOrig="720" w:dyaOrig="225" w14:anchorId="5F1A73B6">
          <v:shape id="_x0000_i1027" type="#_x0000_t75" style="width:36pt;height:11.4pt" o:ole="">
            <v:imagedata r:id="rId19" o:title=""/>
          </v:shape>
          <o:OLEObject Type="Embed" ProgID="Equation.3" ShapeID="_x0000_i1027" DrawAspect="Content" ObjectID="_1705867864" r:id="rId20"/>
        </w:object>
      </w:r>
      <w:r w:rsidRPr="00BF4256">
        <w:rPr>
          <w:rFonts w:eastAsia="Times New Roman"/>
          <w:color w:val="000000"/>
          <w:sz w:val="22"/>
          <w:szCs w:val="22"/>
        </w:rPr>
        <w:t xml:space="preserve">mapping a real number is an integer. The number of defenders </w:t>
      </w:r>
      <w:r w:rsidRPr="00BF4256">
        <w:rPr>
          <w:rFonts w:eastAsia="Times New Roman"/>
          <w:color w:val="000000"/>
          <w:position w:val="-12"/>
          <w:sz w:val="22"/>
          <w:szCs w:val="22"/>
        </w:rPr>
        <w:object w:dxaOrig="510" w:dyaOrig="285" w14:anchorId="14D5F3B2">
          <v:shape id="_x0000_i1028" type="#_x0000_t75" style="width:24.6pt;height:14.4pt" o:ole="">
            <v:imagedata r:id="rId21" o:title=""/>
          </v:shape>
          <o:OLEObject Type="Embed" ProgID="Equation.3" ShapeID="_x0000_i1028" DrawAspect="Content" ObjectID="_1705867865" r:id="rId22"/>
        </w:object>
      </w:r>
      <w:r w:rsidRPr="00BF4256">
        <w:rPr>
          <w:rFonts w:eastAsia="Times New Roman"/>
          <w:color w:val="000000"/>
          <w:sz w:val="22"/>
          <w:szCs w:val="22"/>
        </w:rPr>
        <w:t xml:space="preserve">as complementary between </w:t>
      </w:r>
      <w:r w:rsidRPr="00BF4256">
        <w:rPr>
          <w:rFonts w:eastAsia="Times New Roman"/>
          <w:color w:val="000000"/>
          <w:position w:val="-10"/>
          <w:sz w:val="22"/>
          <w:szCs w:val="22"/>
        </w:rPr>
        <w:object w:dxaOrig="420" w:dyaOrig="225" w14:anchorId="6EF2C0B0">
          <v:shape id="_x0000_i1029" type="#_x0000_t75" style="width:21pt;height:11.4pt" o:ole="">
            <v:imagedata r:id="rId23" o:title=""/>
          </v:shape>
          <o:OLEObject Type="Embed" ProgID="Equation.3" ShapeID="_x0000_i1029" DrawAspect="Content" ObjectID="_1705867866" r:id="rId24"/>
        </w:object>
      </w:r>
      <w:r w:rsidRPr="00BF4256">
        <w:rPr>
          <w:rFonts w:eastAsia="Times New Roman"/>
          <w:color w:val="000000"/>
          <w:sz w:val="22"/>
          <w:szCs w:val="22"/>
        </w:rPr>
        <w:t xml:space="preserve"> and </w:t>
      </w:r>
      <w:r w:rsidRPr="00BF4256">
        <w:rPr>
          <w:rFonts w:eastAsia="Times New Roman"/>
          <w:color w:val="000000"/>
          <w:position w:val="-12"/>
          <w:sz w:val="22"/>
          <w:szCs w:val="22"/>
        </w:rPr>
        <w:object w:dxaOrig="510" w:dyaOrig="285" w14:anchorId="71D715A6">
          <v:shape id="_x0000_i1030" type="#_x0000_t75" style="width:24.6pt;height:14.4pt" o:ole="">
            <v:imagedata r:id="rId25" o:title=""/>
          </v:shape>
          <o:OLEObject Type="Embed" ProgID="Equation.3" ShapeID="_x0000_i1030" DrawAspect="Content" ObjectID="_1705867867" r:id="rId26"/>
        </w:object>
      </w:r>
      <w:r w:rsidRPr="00BF4256">
        <w:rPr>
          <w:rFonts w:eastAsia="Times New Roman"/>
          <w:color w:val="000000"/>
          <w:sz w:val="22"/>
          <w:szCs w:val="22"/>
        </w:rPr>
        <w:t xml:space="preserve"> is calculated as Eq. (</w:t>
      </w:r>
      <w:r w:rsidRPr="00BF4256">
        <w:rPr>
          <w:color w:val="000000"/>
          <w:sz w:val="22"/>
          <w:szCs w:val="22"/>
        </w:rPr>
        <w:t>2</w:t>
      </w:r>
      <w:r w:rsidRPr="00BF4256">
        <w:rPr>
          <w:rFonts w:eastAsia="Times New Roman"/>
          <w:color w:val="000000"/>
          <w:sz w:val="22"/>
          <w:szCs w:val="22"/>
        </w:rPr>
        <w:t>):</w:t>
      </w:r>
    </w:p>
    <w:tbl>
      <w:tblPr>
        <w:tblW w:w="9356" w:type="dxa"/>
        <w:jc w:val="center"/>
        <w:tblLook w:val="04A0" w:firstRow="1" w:lastRow="0" w:firstColumn="1" w:lastColumn="0" w:noHBand="0" w:noVBand="1"/>
      </w:tblPr>
      <w:tblGrid>
        <w:gridCol w:w="8262"/>
        <w:gridCol w:w="1094"/>
      </w:tblGrid>
      <w:tr w:rsidR="006339F0" w:rsidRPr="00BF4256" w14:paraId="022916AE" w14:textId="77777777" w:rsidTr="005D5D78">
        <w:trPr>
          <w:jc w:val="center"/>
        </w:trPr>
        <w:tc>
          <w:tcPr>
            <w:tcW w:w="8262" w:type="dxa"/>
            <w:hideMark/>
          </w:tcPr>
          <w:p w14:paraId="2AA567D3" w14:textId="77777777" w:rsidR="006339F0" w:rsidRPr="00BF4256" w:rsidRDefault="006339F0" w:rsidP="005D5D78">
            <w:pPr>
              <w:widowControl w:val="0"/>
              <w:spacing w:line="256" w:lineRule="auto"/>
              <w:ind w:hanging="112"/>
              <w:rPr>
                <w:color w:val="000000"/>
              </w:rPr>
            </w:pPr>
            <w:r w:rsidRPr="00BF4256">
              <w:rPr>
                <w:color w:val="000000"/>
              </w:rPr>
              <w:t xml:space="preserve">  </w:t>
            </w:r>
            <w:r w:rsidRPr="00BF4256">
              <w:rPr>
                <w:color w:val="000000"/>
                <w:position w:val="-12"/>
              </w:rPr>
              <w:object w:dxaOrig="1290" w:dyaOrig="390" w14:anchorId="636668EE">
                <v:shape id="_x0000_i1031" type="#_x0000_t75" style="width:64.8pt;height:19.8pt" o:ole="">
                  <v:imagedata r:id="rId27" o:title=""/>
                </v:shape>
                <o:OLEObject Type="Embed" ProgID="Equation.3" ShapeID="_x0000_i1031" DrawAspect="Content" ObjectID="_1705867868" r:id="rId28"/>
              </w:object>
            </w:r>
          </w:p>
        </w:tc>
        <w:tc>
          <w:tcPr>
            <w:tcW w:w="1094" w:type="dxa"/>
            <w:vAlign w:val="center"/>
            <w:hideMark/>
          </w:tcPr>
          <w:p w14:paraId="268CC9DE" w14:textId="77777777" w:rsidR="006339F0" w:rsidRPr="00BF4256" w:rsidRDefault="006339F0" w:rsidP="005D5D78">
            <w:pPr>
              <w:widowControl w:val="0"/>
              <w:spacing w:line="256" w:lineRule="auto"/>
              <w:ind w:right="-216"/>
              <w:jc w:val="center"/>
              <w:rPr>
                <w:color w:val="000000"/>
              </w:rPr>
            </w:pPr>
            <w:r w:rsidRPr="00BF4256">
              <w:rPr>
                <w:color w:val="000000"/>
              </w:rPr>
              <w:t>(</w:t>
            </w:r>
            <w:r w:rsidRPr="00BF4256">
              <w:rPr>
                <w:color w:val="000000"/>
                <w:sz w:val="22"/>
                <w:szCs w:val="22"/>
              </w:rPr>
              <w:t>2</w:t>
            </w:r>
            <w:r w:rsidRPr="00BF4256">
              <w:rPr>
                <w:color w:val="000000"/>
              </w:rPr>
              <w:t>)</w:t>
            </w:r>
          </w:p>
        </w:tc>
      </w:tr>
    </w:tbl>
    <w:p w14:paraId="7D57BA31" w14:textId="77777777" w:rsidR="006339F0" w:rsidRPr="00BF4256" w:rsidRDefault="006339F0" w:rsidP="006339F0">
      <w:pPr>
        <w:spacing w:line="276" w:lineRule="auto"/>
        <w:ind w:firstLine="426"/>
        <w:jc w:val="both"/>
        <w:rPr>
          <w:color w:val="000000"/>
          <w:sz w:val="22"/>
          <w:szCs w:val="22"/>
        </w:rPr>
      </w:pPr>
      <w:r w:rsidRPr="00BF4256">
        <w:rPr>
          <w:color w:val="000000"/>
          <w:sz w:val="22"/>
          <w:szCs w:val="22"/>
        </w:rPr>
        <w:t xml:space="preserve">Moreover, the total population of </w:t>
      </w:r>
      <w:r w:rsidRPr="00BF4256">
        <w:rPr>
          <w:rFonts w:eastAsia="Times New Roman"/>
          <w:color w:val="000000"/>
          <w:position w:val="-10"/>
          <w:sz w:val="22"/>
          <w:szCs w:val="22"/>
        </w:rPr>
        <w:object w:dxaOrig="330" w:dyaOrig="270" w14:anchorId="6AD45464">
          <v:shape id="_x0000_i1032" type="#_x0000_t75" style="width:16.8pt;height:13.2pt" o:ole="">
            <v:imagedata r:id="rId29" o:title=""/>
          </v:shape>
          <o:OLEObject Type="Embed" ProgID="Equation.3" ShapeID="_x0000_i1032" DrawAspect="Content" ObjectID="_1705867869" r:id="rId30"/>
        </w:object>
      </w:r>
      <w:r w:rsidRPr="00BF4256">
        <w:rPr>
          <w:color w:val="000000"/>
          <w:sz w:val="22"/>
          <w:szCs w:val="22"/>
        </w:rPr>
        <w:t xml:space="preserve"> is formed by elements of </w:t>
      </w:r>
      <w:r w:rsidRPr="00BF4256">
        <w:rPr>
          <w:rFonts w:eastAsia="Times New Roman"/>
          <w:color w:val="000000"/>
          <w:position w:val="-6"/>
          <w:sz w:val="22"/>
          <w:szCs w:val="22"/>
        </w:rPr>
        <w:object w:dxaOrig="285" w:dyaOrig="225" w14:anchorId="6EB669AD">
          <v:shape id="_x0000_i1033" type="#_x0000_t75" style="width:14.4pt;height:11.4pt" o:ole="">
            <v:imagedata r:id="rId31" o:title=""/>
          </v:shape>
          <o:OLEObject Type="Embed" ProgID="Equation.3" ShapeID="_x0000_i1033" DrawAspect="Content" ObjectID="_1705867870" r:id="rId32"/>
        </w:object>
      </w:r>
      <w:r w:rsidRPr="00BF4256">
        <w:rPr>
          <w:color w:val="000000"/>
          <w:sz w:val="22"/>
          <w:szCs w:val="22"/>
        </w:rPr>
        <w:t xml:space="preserve">and are divided into two subgroups </w:t>
      </w:r>
      <w:r w:rsidRPr="00BF4256">
        <w:rPr>
          <w:i/>
          <w:iCs/>
          <w:color w:val="000000"/>
          <w:sz w:val="22"/>
          <w:szCs w:val="22"/>
        </w:rPr>
        <w:t>G</w:t>
      </w:r>
      <w:r w:rsidRPr="00BF4256">
        <w:rPr>
          <w:color w:val="000000"/>
          <w:sz w:val="22"/>
          <w:szCs w:val="22"/>
        </w:rPr>
        <w:t xml:space="preserve"> and </w:t>
      </w:r>
      <w:r w:rsidRPr="00BF4256">
        <w:rPr>
          <w:i/>
          <w:iCs/>
          <w:color w:val="000000"/>
          <w:sz w:val="22"/>
          <w:szCs w:val="22"/>
        </w:rPr>
        <w:t>Q</w:t>
      </w:r>
      <w:r w:rsidRPr="00BF4256">
        <w:rPr>
          <w:color w:val="000000"/>
          <w:sz w:val="22"/>
          <w:szCs w:val="22"/>
        </w:rPr>
        <w:t xml:space="preserve">. Therefore, </w:t>
      </w:r>
      <w:r w:rsidRPr="00BF4256">
        <w:rPr>
          <w:i/>
          <w:iCs/>
          <w:color w:val="000000"/>
          <w:sz w:val="22"/>
          <w:szCs w:val="22"/>
        </w:rPr>
        <w:t>G</w:t>
      </w:r>
      <w:r w:rsidRPr="00BF4256">
        <w:rPr>
          <w:color w:val="000000"/>
          <w:sz w:val="22"/>
          <w:szCs w:val="22"/>
        </w:rPr>
        <w:t xml:space="preserve"> and </w:t>
      </w:r>
      <w:r w:rsidRPr="00BF4256">
        <w:rPr>
          <w:i/>
          <w:iCs/>
          <w:color w:val="000000"/>
          <w:sz w:val="22"/>
          <w:szCs w:val="22"/>
        </w:rPr>
        <w:t>Q</w:t>
      </w:r>
      <w:r w:rsidRPr="00BF4256">
        <w:rPr>
          <w:color w:val="000000"/>
          <w:sz w:val="22"/>
          <w:szCs w:val="22"/>
        </w:rPr>
        <w:t xml:space="preserve"> sizes are controlled by a predetermined constant</w:t>
      </w:r>
      <w:r w:rsidRPr="00BF4256">
        <w:rPr>
          <w:rFonts w:eastAsia="Times New Roman"/>
          <w:color w:val="000000"/>
          <w:position w:val="-10"/>
          <w:sz w:val="22"/>
          <w:szCs w:val="22"/>
        </w:rPr>
        <w:object w:dxaOrig="270" w:dyaOrig="270" w14:anchorId="6700FAAC">
          <v:shape id="_x0000_i1034" type="#_x0000_t75" style="width:13.2pt;height:13.2pt" o:ole="">
            <v:imagedata r:id="rId33" o:title=""/>
          </v:shape>
          <o:OLEObject Type="Embed" ProgID="Equation.3" ShapeID="_x0000_i1034" DrawAspect="Content" ObjectID="_1705867871" r:id="rId34"/>
        </w:object>
      </w:r>
      <w:r w:rsidRPr="00BF4256">
        <w:rPr>
          <w:color w:val="000000"/>
          <w:sz w:val="22"/>
          <w:szCs w:val="22"/>
        </w:rPr>
        <w:t xml:space="preserve">ratio. The group of </w:t>
      </w:r>
      <w:r w:rsidRPr="00BF4256">
        <w:rPr>
          <w:i/>
          <w:iCs/>
          <w:color w:val="000000"/>
          <w:sz w:val="22"/>
          <w:szCs w:val="22"/>
        </w:rPr>
        <w:t>G</w:t>
      </w:r>
      <w:r w:rsidRPr="00BF4256">
        <w:rPr>
          <w:color w:val="000000"/>
          <w:sz w:val="22"/>
          <w:szCs w:val="22"/>
        </w:rPr>
        <w:t xml:space="preserve"> is a set of attackers </w:t>
      </w:r>
      <w:r w:rsidRPr="00BF4256">
        <w:rPr>
          <w:rFonts w:eastAsia="Times New Roman"/>
          <w:color w:val="000000"/>
          <w:position w:val="-14"/>
          <w:sz w:val="22"/>
          <w:szCs w:val="22"/>
        </w:rPr>
        <w:object w:dxaOrig="1350" w:dyaOrig="330" w14:anchorId="2B9D76D2">
          <v:shape id="_x0000_i1035" type="#_x0000_t75" style="width:67.2pt;height:16.8pt" o:ole="">
            <v:imagedata r:id="rId35" o:title=""/>
          </v:shape>
          <o:OLEObject Type="Embed" ProgID="Equation.3" ShapeID="_x0000_i1035" DrawAspect="Content" ObjectID="_1705867872" r:id="rId36"/>
        </w:object>
      </w:r>
      <w:r w:rsidRPr="00BF4256">
        <w:rPr>
          <w:color w:val="000000"/>
          <w:sz w:val="22"/>
          <w:szCs w:val="22"/>
        </w:rPr>
        <w:t xml:space="preserve">. Meanwhile, the group of </w:t>
      </w:r>
      <w:r w:rsidRPr="00BF4256">
        <w:rPr>
          <w:i/>
          <w:iCs/>
          <w:color w:val="000000"/>
          <w:sz w:val="22"/>
          <w:szCs w:val="22"/>
        </w:rPr>
        <w:t>Q</w:t>
      </w:r>
      <w:r w:rsidRPr="00BF4256">
        <w:rPr>
          <w:color w:val="000000"/>
          <w:sz w:val="22"/>
          <w:szCs w:val="22"/>
        </w:rPr>
        <w:t xml:space="preserve"> includes defenders</w:t>
      </w:r>
      <w:r w:rsidRPr="00BF4256">
        <w:rPr>
          <w:rFonts w:eastAsia="Times New Roman"/>
          <w:color w:val="000000"/>
          <w:position w:val="-14"/>
          <w:sz w:val="22"/>
          <w:szCs w:val="22"/>
        </w:rPr>
        <w:object w:dxaOrig="1350" w:dyaOrig="315" w14:anchorId="52E42410">
          <v:shape id="_x0000_i1036" type="#_x0000_t75" style="width:67.2pt;height:16.2pt" o:ole="">
            <v:imagedata r:id="rId37" o:title=""/>
          </v:shape>
          <o:OLEObject Type="Embed" ProgID="Equation.3" ShapeID="_x0000_i1036" DrawAspect="Content" ObjectID="_1705867873" r:id="rId38"/>
        </w:object>
      </w:r>
      <w:r w:rsidRPr="00BF4256">
        <w:rPr>
          <w:color w:val="000000"/>
          <w:sz w:val="22"/>
          <w:szCs w:val="22"/>
        </w:rPr>
        <w:t xml:space="preserve">. Where in, </w:t>
      </w:r>
      <w:r w:rsidRPr="00BF4256">
        <w:rPr>
          <w:rFonts w:eastAsia="Times New Roman"/>
          <w:color w:val="000000"/>
          <w:position w:val="-12"/>
          <w:sz w:val="22"/>
          <w:szCs w:val="22"/>
        </w:rPr>
        <w:object w:dxaOrig="1500" w:dyaOrig="315" w14:anchorId="1548687C">
          <v:shape id="_x0000_i1037" type="#_x0000_t75" style="width:75pt;height:16.2pt" o:ole="">
            <v:imagedata r:id="rId39" o:title=""/>
          </v:shape>
          <o:OLEObject Type="Embed" ProgID="Equation.3" ShapeID="_x0000_i1037" DrawAspect="Content" ObjectID="_1705867874" r:id="rId40"/>
        </w:object>
      </w:r>
      <w:r w:rsidRPr="00BF4256">
        <w:rPr>
          <w:rFonts w:eastAsia="Times New Roman"/>
          <w:color w:val="000000"/>
          <w:sz w:val="22"/>
          <w:szCs w:val="22"/>
        </w:rPr>
        <w:t xml:space="preserve">. So that, </w:t>
      </w:r>
      <w:r w:rsidRPr="00BF4256">
        <w:rPr>
          <w:rFonts w:eastAsia="Times New Roman"/>
          <w:color w:val="000000"/>
          <w:position w:val="-14"/>
          <w:sz w:val="22"/>
          <w:szCs w:val="22"/>
        </w:rPr>
        <w:object w:dxaOrig="4455" w:dyaOrig="315" w14:anchorId="15DD1B64">
          <v:shape id="_x0000_i1038" type="#_x0000_t75" style="width:223.2pt;height:16.2pt" o:ole="">
            <v:imagedata r:id="rId41" o:title=""/>
          </v:shape>
          <o:OLEObject Type="Embed" ProgID="Equation.3" ShapeID="_x0000_i1038" DrawAspect="Content" ObjectID="_1705867875" r:id="rId42"/>
        </w:object>
      </w:r>
    </w:p>
    <w:p w14:paraId="298EF7B8" w14:textId="77777777" w:rsidR="006339F0" w:rsidRPr="00BF4256" w:rsidRDefault="006339F0" w:rsidP="006339F0">
      <w:pPr>
        <w:pStyle w:val="Heading3"/>
        <w:tabs>
          <w:tab w:val="left" w:pos="720"/>
        </w:tabs>
        <w:spacing w:before="120" w:line="276" w:lineRule="auto"/>
        <w:ind w:firstLine="0"/>
        <w:rPr>
          <w:b/>
          <w:bCs/>
          <w:i w:val="0"/>
          <w:iCs w:val="0"/>
          <w:color w:val="000000"/>
          <w:sz w:val="22"/>
          <w:szCs w:val="22"/>
        </w:rPr>
      </w:pPr>
      <w:r w:rsidRPr="00BF4256">
        <w:rPr>
          <w:b/>
          <w:bCs/>
          <w:i w:val="0"/>
          <w:iCs w:val="0"/>
          <w:color w:val="000000"/>
          <w:sz w:val="22"/>
          <w:szCs w:val="22"/>
        </w:rPr>
        <w:t>3.2 Defender and attacker evaluation criteria</w:t>
      </w:r>
    </w:p>
    <w:p w14:paraId="6CC21972" w14:textId="77777777" w:rsidR="006339F0" w:rsidRPr="00BF4256" w:rsidRDefault="006339F0" w:rsidP="006339F0">
      <w:pPr>
        <w:spacing w:line="276" w:lineRule="auto"/>
        <w:jc w:val="both"/>
        <w:rPr>
          <w:color w:val="000000"/>
          <w:sz w:val="22"/>
          <w:szCs w:val="22"/>
          <w:rtl/>
        </w:rPr>
      </w:pPr>
      <w:r w:rsidRPr="00BF4256">
        <w:rPr>
          <w:color w:val="000000"/>
          <w:sz w:val="22"/>
          <w:szCs w:val="22"/>
        </w:rPr>
        <w:t xml:space="preserve">In this way, each defender and the attacker have one weight </w:t>
      </w:r>
      <w:r w:rsidRPr="00BF4256">
        <w:rPr>
          <w:rFonts w:eastAsia="Times New Roman"/>
          <w:position w:val="-12"/>
          <w:sz w:val="22"/>
          <w:szCs w:val="22"/>
        </w:rPr>
        <w:object w:dxaOrig="300" w:dyaOrig="375" w14:anchorId="5E708399">
          <v:shape id="_x0000_i1039" type="#_x0000_t75" style="width:15pt;height:19.2pt" o:ole="">
            <v:imagedata r:id="rId43" o:title=""/>
          </v:shape>
          <o:OLEObject Type="Embed" ProgID="Equation.3" ShapeID="_x0000_i1039" DrawAspect="Content" ObjectID="_1705867876" r:id="rId44"/>
        </w:object>
      </w:r>
      <w:r w:rsidRPr="00BF4256">
        <w:rPr>
          <w:color w:val="000000"/>
          <w:sz w:val="22"/>
          <w:szCs w:val="22"/>
        </w:rPr>
        <w:t xml:space="preserve"> and </w:t>
      </w:r>
      <w:r w:rsidRPr="00BF4256">
        <w:rPr>
          <w:rFonts w:eastAsia="Times New Roman"/>
          <w:position w:val="-12"/>
          <w:sz w:val="22"/>
          <w:szCs w:val="22"/>
        </w:rPr>
        <w:object w:dxaOrig="315" w:dyaOrig="375" w14:anchorId="1D756E3C">
          <v:shape id="_x0000_i1040" type="#_x0000_t75" style="width:16.2pt;height:19.2pt" o:ole="">
            <v:imagedata r:id="rId45" o:title=""/>
          </v:shape>
          <o:OLEObject Type="Embed" ProgID="Equation.3" ShapeID="_x0000_i1040" DrawAspect="Content" ObjectID="_1705867877" r:id="rId46"/>
        </w:object>
      </w:r>
      <w:r w:rsidRPr="00BF4256">
        <w:rPr>
          <w:color w:val="000000"/>
          <w:sz w:val="22"/>
          <w:szCs w:val="22"/>
        </w:rPr>
        <w:t xml:space="preserve">. Which indicates the quality of the solution to the defender </w:t>
      </w:r>
      <w:r w:rsidRPr="00BF4256">
        <w:rPr>
          <w:i/>
          <w:iCs/>
          <w:color w:val="000000"/>
          <w:sz w:val="22"/>
          <w:szCs w:val="22"/>
        </w:rPr>
        <w:t>d</w:t>
      </w:r>
      <w:r w:rsidRPr="00BF4256">
        <w:rPr>
          <w:color w:val="000000"/>
          <w:sz w:val="22"/>
          <w:szCs w:val="22"/>
        </w:rPr>
        <w:t xml:space="preserve"> and the attacker </w:t>
      </w:r>
      <w:r w:rsidRPr="00BF4256">
        <w:rPr>
          <w:i/>
          <w:iCs/>
          <w:color w:val="000000"/>
          <w:sz w:val="22"/>
          <w:szCs w:val="22"/>
        </w:rPr>
        <w:t>a</w:t>
      </w:r>
      <w:r w:rsidRPr="00BF4256">
        <w:rPr>
          <w:color w:val="000000"/>
          <w:sz w:val="22"/>
          <w:szCs w:val="22"/>
        </w:rPr>
        <w:t xml:space="preserve"> of the population</w:t>
      </w:r>
      <w:r w:rsidRPr="00BF4256">
        <w:rPr>
          <w:rFonts w:eastAsia="Times New Roman"/>
          <w:position w:val="-10"/>
          <w:sz w:val="22"/>
          <w:szCs w:val="22"/>
        </w:rPr>
        <w:object w:dxaOrig="405" w:dyaOrig="315" w14:anchorId="3D12AB9E">
          <v:shape id="_x0000_i1041" type="#_x0000_t75" style="width:21pt;height:16.2pt" o:ole="">
            <v:imagedata r:id="rId29" o:title=""/>
          </v:shape>
          <o:OLEObject Type="Embed" ProgID="Equation.3" ShapeID="_x0000_i1041" DrawAspect="Content" ObjectID="_1705867878" r:id="rId47"/>
        </w:object>
      </w:r>
      <w:r w:rsidRPr="00BF4256">
        <w:rPr>
          <w:color w:val="000000"/>
          <w:sz w:val="22"/>
          <w:szCs w:val="22"/>
        </w:rPr>
        <w:t>. Further, Eqs. (3) and (4) have been used to calculate the weight of each attacker and defender.</w:t>
      </w:r>
    </w:p>
    <w:tbl>
      <w:tblPr>
        <w:tblW w:w="9443" w:type="dxa"/>
        <w:tblInd w:w="142" w:type="dxa"/>
        <w:tblLayout w:type="fixed"/>
        <w:tblLook w:val="04A0" w:firstRow="1" w:lastRow="0" w:firstColumn="1" w:lastColumn="0" w:noHBand="0" w:noVBand="1"/>
      </w:tblPr>
      <w:tblGrid>
        <w:gridCol w:w="8080"/>
        <w:gridCol w:w="1363"/>
      </w:tblGrid>
      <w:tr w:rsidR="006339F0" w:rsidRPr="00BF4256" w14:paraId="1B923392" w14:textId="77777777" w:rsidTr="005D5D78">
        <w:tc>
          <w:tcPr>
            <w:tcW w:w="8080" w:type="dxa"/>
          </w:tcPr>
          <w:p w14:paraId="6D570ED1" w14:textId="77777777" w:rsidR="006339F0" w:rsidRPr="00BF4256" w:rsidRDefault="006339F0" w:rsidP="005D5D78">
            <w:pPr>
              <w:widowControl w:val="0"/>
              <w:spacing w:line="256" w:lineRule="auto"/>
              <w:ind w:left="-142"/>
              <w:rPr>
                <w:color w:val="000000"/>
              </w:rPr>
            </w:pPr>
            <w:r w:rsidRPr="00BF4256">
              <w:rPr>
                <w:rFonts w:eastAsia="Times New Roman"/>
                <w:color w:val="000000"/>
                <w:position w:val="-30"/>
              </w:rPr>
              <w:object w:dxaOrig="1830" w:dyaOrig="570" w14:anchorId="104EB29B">
                <v:shape id="_x0000_i1042" type="#_x0000_t75" style="width:91.8pt;height:28.2pt" o:ole="">
                  <v:imagedata r:id="rId48" o:title=""/>
                </v:shape>
                <o:OLEObject Type="Embed" ProgID="Equation.3" ShapeID="_x0000_i1042" DrawAspect="Content" ObjectID="_1705867879" r:id="rId49"/>
              </w:object>
            </w:r>
          </w:p>
        </w:tc>
        <w:tc>
          <w:tcPr>
            <w:tcW w:w="1363" w:type="dxa"/>
            <w:vAlign w:val="center"/>
            <w:hideMark/>
          </w:tcPr>
          <w:p w14:paraId="3FE0510D" w14:textId="77777777" w:rsidR="006339F0" w:rsidRPr="00BF4256" w:rsidRDefault="006339F0" w:rsidP="005D5D78">
            <w:pPr>
              <w:widowControl w:val="0"/>
              <w:spacing w:line="256" w:lineRule="auto"/>
              <w:ind w:right="-217"/>
              <w:jc w:val="center"/>
              <w:rPr>
                <w:color w:val="000000"/>
              </w:rPr>
            </w:pPr>
            <w:r w:rsidRPr="00BF4256">
              <w:rPr>
                <w:color w:val="000000"/>
                <w:sz w:val="22"/>
                <w:szCs w:val="22"/>
              </w:rPr>
              <w:t xml:space="preserve">                (3)</w:t>
            </w:r>
          </w:p>
        </w:tc>
      </w:tr>
      <w:tr w:rsidR="006339F0" w:rsidRPr="00BF4256" w14:paraId="46D7CB31" w14:textId="77777777" w:rsidTr="005D5D78">
        <w:tc>
          <w:tcPr>
            <w:tcW w:w="8080" w:type="dxa"/>
            <w:hideMark/>
          </w:tcPr>
          <w:p w14:paraId="52D12554" w14:textId="77777777" w:rsidR="006339F0" w:rsidRPr="00BF4256" w:rsidRDefault="006339F0" w:rsidP="005D5D78">
            <w:pPr>
              <w:widowControl w:val="0"/>
              <w:spacing w:line="256" w:lineRule="auto"/>
              <w:ind w:left="-142"/>
              <w:rPr>
                <w:color w:val="000000"/>
              </w:rPr>
            </w:pPr>
            <w:r w:rsidRPr="00BF4256">
              <w:rPr>
                <w:rFonts w:eastAsia="Times New Roman"/>
                <w:color w:val="000000"/>
                <w:position w:val="-30"/>
              </w:rPr>
              <w:object w:dxaOrig="1785" w:dyaOrig="585" w14:anchorId="36268E7F">
                <v:shape id="_x0000_i1043" type="#_x0000_t75" style="width:90pt;height:29.4pt" o:ole="">
                  <v:imagedata r:id="rId50" o:title=""/>
                </v:shape>
                <o:OLEObject Type="Embed" ProgID="Equation.3" ShapeID="_x0000_i1043" DrawAspect="Content" ObjectID="_1705867880" r:id="rId51"/>
              </w:object>
            </w:r>
          </w:p>
        </w:tc>
        <w:tc>
          <w:tcPr>
            <w:tcW w:w="1363" w:type="dxa"/>
            <w:vAlign w:val="center"/>
            <w:hideMark/>
          </w:tcPr>
          <w:p w14:paraId="3C91F7AF" w14:textId="77777777" w:rsidR="006339F0" w:rsidRPr="00BF4256" w:rsidRDefault="006339F0" w:rsidP="005D5D78">
            <w:pPr>
              <w:widowControl w:val="0"/>
              <w:spacing w:line="256" w:lineRule="auto"/>
              <w:ind w:right="-217"/>
              <w:jc w:val="center"/>
              <w:rPr>
                <w:color w:val="000000"/>
              </w:rPr>
            </w:pPr>
            <w:r w:rsidRPr="00BF4256">
              <w:rPr>
                <w:color w:val="000000"/>
                <w:sz w:val="22"/>
                <w:szCs w:val="22"/>
              </w:rPr>
              <w:t xml:space="preserve">                (4)</w:t>
            </w:r>
          </w:p>
        </w:tc>
      </w:tr>
    </w:tbl>
    <w:p w14:paraId="5F9AEFBD" w14:textId="77777777" w:rsidR="006339F0" w:rsidRPr="00BF4256" w:rsidRDefault="006339F0" w:rsidP="006339F0">
      <w:pPr>
        <w:spacing w:line="276" w:lineRule="auto"/>
        <w:rPr>
          <w:color w:val="000000"/>
          <w:sz w:val="22"/>
          <w:szCs w:val="22"/>
        </w:rPr>
      </w:pPr>
      <w:r w:rsidRPr="00BF4256">
        <w:rPr>
          <w:color w:val="000000"/>
          <w:sz w:val="22"/>
          <w:szCs w:val="22"/>
        </w:rPr>
        <w:t xml:space="preserve">where </w:t>
      </w:r>
      <w:r w:rsidRPr="00BF4256">
        <w:rPr>
          <w:rFonts w:eastAsia="Times New Roman"/>
          <w:color w:val="000000"/>
          <w:position w:val="-12"/>
          <w:sz w:val="22"/>
          <w:szCs w:val="22"/>
        </w:rPr>
        <w:object w:dxaOrig="495" w:dyaOrig="270" w14:anchorId="00355BBB">
          <v:shape id="_x0000_i1044" type="#_x0000_t75" style="width:24.6pt;height:13.2pt" o:ole="">
            <v:imagedata r:id="rId52" o:title=""/>
          </v:shape>
          <o:OLEObject Type="Embed" ProgID="Equation.3" ShapeID="_x0000_i1044" DrawAspect="Content" ObjectID="_1705867881" r:id="rId53"/>
        </w:object>
      </w:r>
      <w:r w:rsidRPr="00BF4256">
        <w:rPr>
          <w:color w:val="000000"/>
          <w:sz w:val="22"/>
          <w:szCs w:val="22"/>
        </w:rPr>
        <w:t xml:space="preserve">and </w:t>
      </w:r>
      <w:r w:rsidRPr="00BF4256">
        <w:rPr>
          <w:rFonts w:eastAsia="Times New Roman"/>
          <w:color w:val="000000"/>
          <w:position w:val="-12"/>
          <w:sz w:val="22"/>
          <w:szCs w:val="22"/>
        </w:rPr>
        <w:object w:dxaOrig="510" w:dyaOrig="270" w14:anchorId="1A0CD440">
          <v:shape id="_x0000_i1045" type="#_x0000_t75" style="width:24.6pt;height:13.2pt" o:ole="">
            <v:imagedata r:id="rId54" o:title=""/>
          </v:shape>
          <o:OLEObject Type="Embed" ProgID="Equation.3" ShapeID="_x0000_i1045" DrawAspect="Content" ObjectID="_1705867882" r:id="rId55"/>
        </w:object>
      </w:r>
      <w:r w:rsidRPr="00BF4256">
        <w:rPr>
          <w:color w:val="000000"/>
          <w:sz w:val="22"/>
          <w:szCs w:val="22"/>
        </w:rPr>
        <w:t xml:space="preserve"> capability is obtained by evaluating the attacker's position and defender and according to the objective function </w:t>
      </w:r>
      <w:r w:rsidRPr="00BF4256">
        <w:rPr>
          <w:rFonts w:eastAsia="Times New Roman"/>
          <w:color w:val="000000"/>
          <w:position w:val="-10"/>
          <w:sz w:val="22"/>
          <w:szCs w:val="22"/>
        </w:rPr>
        <w:object w:dxaOrig="405" w:dyaOrig="270" w14:anchorId="79376162">
          <v:shape id="_x0000_i1046" type="#_x0000_t75" style="width:21pt;height:13.2pt" o:ole="">
            <v:imagedata r:id="rId56" o:title=""/>
          </v:shape>
          <o:OLEObject Type="Embed" ProgID="Equation.3" ShapeID="_x0000_i1046" DrawAspect="Content" ObjectID="_1705867883" r:id="rId57"/>
        </w:object>
      </w:r>
      <w:r w:rsidRPr="00BF4256">
        <w:rPr>
          <w:color w:val="000000"/>
          <w:sz w:val="22"/>
          <w:szCs w:val="22"/>
        </w:rPr>
        <w:t xml:space="preserve">. Values </w:t>
      </w:r>
      <w:r w:rsidRPr="00BF4256">
        <w:rPr>
          <w:rFonts w:eastAsia="Times New Roman"/>
          <w:color w:val="000000"/>
          <w:position w:val="-12"/>
          <w:sz w:val="22"/>
          <w:szCs w:val="22"/>
        </w:rPr>
        <w:object w:dxaOrig="570" w:dyaOrig="315" w14:anchorId="5C9FD568">
          <v:shape id="_x0000_i1047" type="#_x0000_t75" style="width:28.2pt;height:16.2pt" o:ole="">
            <v:imagedata r:id="rId58" o:title=""/>
          </v:shape>
          <o:OLEObject Type="Embed" ProgID="Equation.3" ShapeID="_x0000_i1047" DrawAspect="Content" ObjectID="_1705867884" r:id="rId59"/>
        </w:object>
      </w:r>
      <w:r w:rsidRPr="00BF4256">
        <w:rPr>
          <w:color w:val="000000"/>
          <w:sz w:val="22"/>
          <w:szCs w:val="22"/>
        </w:rPr>
        <w:t xml:space="preserve"> and </w:t>
      </w:r>
      <w:r w:rsidRPr="00BF4256">
        <w:rPr>
          <w:rFonts w:eastAsia="Times New Roman"/>
          <w:color w:val="000000"/>
          <w:position w:val="-12"/>
          <w:sz w:val="22"/>
          <w:szCs w:val="22"/>
        </w:rPr>
        <w:object w:dxaOrig="495" w:dyaOrig="330" w14:anchorId="7ACADCE8">
          <v:shape id="_x0000_i1048" type="#_x0000_t75" style="width:24.6pt;height:16.8pt" o:ole="">
            <v:imagedata r:id="rId60" o:title=""/>
          </v:shape>
          <o:OLEObject Type="Embed" ProgID="Equation.3" ShapeID="_x0000_i1048" DrawAspect="Content" ObjectID="_1705867885" r:id="rId61"/>
        </w:object>
      </w:r>
      <w:r w:rsidRPr="00BF4256">
        <w:rPr>
          <w:color w:val="000000"/>
          <w:sz w:val="22"/>
          <w:szCs w:val="22"/>
        </w:rPr>
        <w:t xml:space="preserve"> are defined as equations (5) and (6):</w:t>
      </w:r>
    </w:p>
    <w:tbl>
      <w:tblPr>
        <w:tblW w:w="10050" w:type="dxa"/>
        <w:tblInd w:w="142" w:type="dxa"/>
        <w:tblLayout w:type="fixed"/>
        <w:tblLook w:val="04A0" w:firstRow="1" w:lastRow="0" w:firstColumn="1" w:lastColumn="0" w:noHBand="0" w:noVBand="1"/>
      </w:tblPr>
      <w:tblGrid>
        <w:gridCol w:w="7513"/>
        <w:gridCol w:w="2537"/>
      </w:tblGrid>
      <w:tr w:rsidR="006339F0" w:rsidRPr="00BF4256" w14:paraId="1FCC4C5F" w14:textId="77777777" w:rsidTr="005D5D78">
        <w:tc>
          <w:tcPr>
            <w:tcW w:w="7513" w:type="dxa"/>
            <w:vAlign w:val="center"/>
          </w:tcPr>
          <w:p w14:paraId="55EC16CD" w14:textId="77777777" w:rsidR="006339F0" w:rsidRPr="00BF4256" w:rsidRDefault="006339F0" w:rsidP="005D5D78">
            <w:pPr>
              <w:widowControl w:val="0"/>
              <w:spacing w:line="256" w:lineRule="auto"/>
              <w:rPr>
                <w:color w:val="000000"/>
              </w:rPr>
            </w:pPr>
            <w:r w:rsidRPr="00BF4256">
              <w:rPr>
                <w:rFonts w:eastAsia="Times New Roman"/>
                <w:color w:val="000000"/>
                <w:position w:val="-22"/>
              </w:rPr>
              <w:object w:dxaOrig="2040" w:dyaOrig="420" w14:anchorId="5389A039">
                <v:shape id="_x0000_i1049" type="#_x0000_t75" style="width:102pt;height:21pt" o:ole="">
                  <v:imagedata r:id="rId62" o:title=""/>
                </v:shape>
                <o:OLEObject Type="Embed" ProgID="Equation.3" ShapeID="_x0000_i1049" DrawAspect="Content" ObjectID="_1705867886" r:id="rId63"/>
              </w:object>
            </w:r>
          </w:p>
        </w:tc>
        <w:tc>
          <w:tcPr>
            <w:tcW w:w="2537" w:type="dxa"/>
            <w:hideMark/>
          </w:tcPr>
          <w:p w14:paraId="5D339AF3" w14:textId="77777777" w:rsidR="006339F0" w:rsidRPr="00BF4256" w:rsidRDefault="006339F0" w:rsidP="005D5D78">
            <w:pPr>
              <w:widowControl w:val="0"/>
              <w:spacing w:line="256" w:lineRule="auto"/>
              <w:ind w:right="-217"/>
              <w:jc w:val="center"/>
              <w:rPr>
                <w:color w:val="000000"/>
              </w:rPr>
            </w:pPr>
            <w:r w:rsidRPr="00BF4256">
              <w:rPr>
                <w:color w:val="000000"/>
              </w:rPr>
              <w:t xml:space="preserve">                (</w:t>
            </w:r>
            <w:r w:rsidRPr="00BF4256">
              <w:rPr>
                <w:color w:val="000000"/>
                <w:sz w:val="22"/>
                <w:szCs w:val="22"/>
              </w:rPr>
              <w:t>5</w:t>
            </w:r>
            <w:r w:rsidRPr="00BF4256">
              <w:rPr>
                <w:color w:val="000000"/>
              </w:rPr>
              <w:t>)</w:t>
            </w:r>
          </w:p>
        </w:tc>
      </w:tr>
      <w:tr w:rsidR="006339F0" w:rsidRPr="00BF4256" w14:paraId="55B4C68E" w14:textId="77777777" w:rsidTr="005D5D78">
        <w:tc>
          <w:tcPr>
            <w:tcW w:w="7513" w:type="dxa"/>
            <w:vAlign w:val="center"/>
            <w:hideMark/>
          </w:tcPr>
          <w:p w14:paraId="7B9AA828" w14:textId="77777777" w:rsidR="006339F0" w:rsidRPr="00BF4256" w:rsidRDefault="006339F0" w:rsidP="005D5D78">
            <w:pPr>
              <w:widowControl w:val="0"/>
              <w:spacing w:line="256" w:lineRule="auto"/>
              <w:rPr>
                <w:color w:val="000000"/>
              </w:rPr>
            </w:pPr>
            <w:r w:rsidRPr="00BF4256">
              <w:rPr>
                <w:rFonts w:eastAsia="Times New Roman"/>
                <w:color w:val="000000"/>
                <w:position w:val="-22"/>
              </w:rPr>
              <w:object w:dxaOrig="2070" w:dyaOrig="420" w14:anchorId="61D492EE">
                <v:shape id="_x0000_i1050" type="#_x0000_t75" style="width:103.8pt;height:21pt" o:ole="">
                  <v:imagedata r:id="rId64" o:title=""/>
                </v:shape>
                <o:OLEObject Type="Embed" ProgID="Equation.3" ShapeID="_x0000_i1050" DrawAspect="Content" ObjectID="_1705867887" r:id="rId65"/>
              </w:object>
            </w:r>
          </w:p>
        </w:tc>
        <w:tc>
          <w:tcPr>
            <w:tcW w:w="2537" w:type="dxa"/>
            <w:vAlign w:val="center"/>
            <w:hideMark/>
          </w:tcPr>
          <w:p w14:paraId="773209F4" w14:textId="77777777" w:rsidR="006339F0" w:rsidRPr="00BF4256" w:rsidRDefault="006339F0" w:rsidP="005D5D78">
            <w:pPr>
              <w:widowControl w:val="0"/>
              <w:spacing w:line="256" w:lineRule="auto"/>
              <w:ind w:right="-217"/>
              <w:jc w:val="center"/>
              <w:rPr>
                <w:color w:val="000000"/>
              </w:rPr>
            </w:pPr>
            <w:r w:rsidRPr="00BF4256">
              <w:rPr>
                <w:color w:val="000000"/>
              </w:rPr>
              <w:t xml:space="preserve">               (</w:t>
            </w:r>
            <w:r w:rsidRPr="00BF4256">
              <w:rPr>
                <w:color w:val="000000"/>
                <w:sz w:val="22"/>
                <w:szCs w:val="22"/>
              </w:rPr>
              <w:t>6</w:t>
            </w:r>
            <w:r w:rsidRPr="00BF4256">
              <w:rPr>
                <w:color w:val="000000"/>
              </w:rPr>
              <w:t>)</w:t>
            </w:r>
          </w:p>
        </w:tc>
      </w:tr>
    </w:tbl>
    <w:p w14:paraId="13322B9A" w14:textId="77777777" w:rsidR="006339F0" w:rsidRPr="00BF4256" w:rsidRDefault="006339F0" w:rsidP="006339F0">
      <w:pPr>
        <w:pStyle w:val="Heading3"/>
        <w:tabs>
          <w:tab w:val="left" w:pos="720"/>
        </w:tabs>
        <w:ind w:firstLine="0"/>
        <w:rPr>
          <w:b/>
          <w:bCs/>
          <w:i w:val="0"/>
          <w:iCs w:val="0"/>
          <w:color w:val="000000"/>
          <w:sz w:val="18"/>
          <w:szCs w:val="18"/>
        </w:rPr>
      </w:pPr>
      <w:r w:rsidRPr="00BF4256">
        <w:rPr>
          <w:b/>
          <w:bCs/>
          <w:i w:val="0"/>
          <w:iCs w:val="0"/>
          <w:color w:val="000000"/>
          <w:sz w:val="22"/>
          <w:szCs w:val="22"/>
        </w:rPr>
        <w:t>3. 3 Adjustment Operator</w:t>
      </w:r>
    </w:p>
    <w:p w14:paraId="06BF69A6" w14:textId="77777777" w:rsidR="006339F0" w:rsidRPr="00BF4256" w:rsidRDefault="006339F0" w:rsidP="006339F0">
      <w:pPr>
        <w:spacing w:line="276" w:lineRule="auto"/>
        <w:jc w:val="both"/>
        <w:rPr>
          <w:color w:val="000000"/>
          <w:sz w:val="22"/>
          <w:szCs w:val="28"/>
          <w:rtl/>
        </w:rPr>
      </w:pPr>
      <w:r w:rsidRPr="00BF4256">
        <w:rPr>
          <w:color w:val="000000"/>
          <w:sz w:val="22"/>
          <w:szCs w:val="22"/>
        </w:rPr>
        <w:t xml:space="preserve">This improved algorithm is introduced with an adjustment operator to enhance its efficiency in terms of search precision and running time. This operator is used to make a novel generation. The size of this part is equal to the size of </w:t>
      </w:r>
      <w:r w:rsidRPr="00BF4256">
        <w:rPr>
          <w:i/>
          <w:iCs/>
          <w:color w:val="000000"/>
          <w:sz w:val="22"/>
          <w:szCs w:val="22"/>
        </w:rPr>
        <w:t xml:space="preserve">G </w:t>
      </w:r>
      <w:r w:rsidRPr="00BF4256">
        <w:rPr>
          <w:color w:val="000000"/>
          <w:sz w:val="22"/>
          <w:szCs w:val="22"/>
        </w:rPr>
        <w:t xml:space="preserve">and </w:t>
      </w:r>
      <w:r w:rsidRPr="00BF4256">
        <w:rPr>
          <w:i/>
          <w:iCs/>
          <w:color w:val="000000"/>
          <w:sz w:val="22"/>
          <w:szCs w:val="22"/>
        </w:rPr>
        <w:t>Q</w:t>
      </w:r>
      <w:r w:rsidRPr="00BF4256">
        <w:rPr>
          <w:color w:val="000000"/>
          <w:sz w:val="22"/>
          <w:szCs w:val="22"/>
        </w:rPr>
        <w:t xml:space="preserve">. This operator creates a new division according to the best person and other random people from </w:t>
      </w:r>
      <w:r w:rsidRPr="00BF4256">
        <w:rPr>
          <w:i/>
          <w:iCs/>
          <w:color w:val="000000"/>
          <w:sz w:val="22"/>
          <w:szCs w:val="22"/>
        </w:rPr>
        <w:t>G</w:t>
      </w:r>
      <w:r w:rsidRPr="00BF4256">
        <w:rPr>
          <w:color w:val="000000"/>
          <w:sz w:val="22"/>
          <w:szCs w:val="22"/>
        </w:rPr>
        <w:t xml:space="preserve"> and </w:t>
      </w:r>
      <w:r w:rsidRPr="00BF4256">
        <w:rPr>
          <w:i/>
          <w:iCs/>
          <w:color w:val="000000"/>
          <w:sz w:val="22"/>
          <w:szCs w:val="22"/>
        </w:rPr>
        <w:t>Q</w:t>
      </w:r>
      <w:r w:rsidRPr="00BF4256">
        <w:rPr>
          <w:color w:val="000000"/>
          <w:sz w:val="22"/>
          <w:szCs w:val="22"/>
        </w:rPr>
        <w:t xml:space="preserve">. Also, we assume that </w:t>
      </w:r>
      <w:r w:rsidRPr="00BF4256">
        <w:rPr>
          <w:rFonts w:eastAsia="Times New Roman"/>
          <w:color w:val="000000"/>
          <w:position w:val="-14"/>
          <w:sz w:val="22"/>
          <w:szCs w:val="22"/>
        </w:rPr>
        <w:object w:dxaOrig="420" w:dyaOrig="360" w14:anchorId="3315A7B4">
          <v:shape id="_x0000_i1051" type="#_x0000_t75" style="width:21pt;height:18.6pt" o:ole="">
            <v:imagedata r:id="rId66" o:title=""/>
          </v:shape>
          <o:OLEObject Type="Embed" ProgID="Equation.3" ShapeID="_x0000_i1051" DrawAspect="Content" ObjectID="_1705867888" r:id="rId67"/>
        </w:object>
      </w:r>
      <w:r w:rsidRPr="00BF4256">
        <w:rPr>
          <w:color w:val="000000"/>
          <w:sz w:val="22"/>
          <w:szCs w:val="22"/>
        </w:rPr>
        <w:t xml:space="preserve"> the value of the element </w:t>
      </w:r>
      <w:r w:rsidRPr="00BF4256">
        <w:rPr>
          <w:i/>
          <w:iCs/>
          <w:color w:val="000000"/>
          <w:sz w:val="22"/>
          <w:szCs w:val="22"/>
        </w:rPr>
        <w:t>j</w:t>
      </w:r>
      <w:r w:rsidRPr="00BF4256">
        <w:rPr>
          <w:color w:val="000000"/>
          <w:sz w:val="22"/>
          <w:szCs w:val="22"/>
        </w:rPr>
        <w:t xml:space="preserve"> is the number of individuals </w:t>
      </w:r>
      <w:r w:rsidRPr="00BF4256">
        <w:rPr>
          <w:i/>
          <w:iCs/>
          <w:color w:val="000000"/>
          <w:sz w:val="22"/>
          <w:szCs w:val="22"/>
        </w:rPr>
        <w:t>o</w:t>
      </w:r>
      <w:r w:rsidRPr="00BF4256">
        <w:rPr>
          <w:color w:val="000000"/>
          <w:sz w:val="22"/>
          <w:szCs w:val="22"/>
        </w:rPr>
        <w:t>, then</w:t>
      </w:r>
      <w:r w:rsidRPr="00BF4256">
        <w:rPr>
          <w:rFonts w:eastAsia="Times New Roman"/>
          <w:color w:val="000000"/>
          <w:position w:val="-14"/>
          <w:sz w:val="22"/>
          <w:szCs w:val="22"/>
        </w:rPr>
        <w:object w:dxaOrig="420" w:dyaOrig="360" w14:anchorId="60CF65CD">
          <v:shape id="_x0000_i1052" type="#_x0000_t75" style="width:21pt;height:18.6pt" o:ole="">
            <v:imagedata r:id="rId66" o:title=""/>
          </v:shape>
          <o:OLEObject Type="Embed" ProgID="Equation.3" ShapeID="_x0000_i1052" DrawAspect="Content" ObjectID="_1705867889" r:id="rId68"/>
        </w:object>
      </w:r>
      <w:r w:rsidRPr="00BF4256">
        <w:rPr>
          <w:color w:val="000000"/>
          <w:sz w:val="22"/>
          <w:szCs w:val="22"/>
        </w:rPr>
        <w:t xml:space="preserve"> generated based on Eq. (7):</w:t>
      </w:r>
    </w:p>
    <w:tbl>
      <w:tblPr>
        <w:tblW w:w="10333" w:type="dxa"/>
        <w:tblLook w:val="04A0" w:firstRow="1" w:lastRow="0" w:firstColumn="1" w:lastColumn="0" w:noHBand="0" w:noVBand="1"/>
      </w:tblPr>
      <w:tblGrid>
        <w:gridCol w:w="8080"/>
        <w:gridCol w:w="2253"/>
      </w:tblGrid>
      <w:tr w:rsidR="006339F0" w:rsidRPr="00BF4256" w14:paraId="08C4146F" w14:textId="77777777" w:rsidTr="005D5D78">
        <w:tc>
          <w:tcPr>
            <w:tcW w:w="8080" w:type="dxa"/>
            <w:hideMark/>
          </w:tcPr>
          <w:p w14:paraId="7844A958" w14:textId="77777777" w:rsidR="006339F0" w:rsidRPr="00BF4256" w:rsidRDefault="006339F0" w:rsidP="005D5D78">
            <w:pPr>
              <w:widowControl w:val="0"/>
              <w:spacing w:line="256" w:lineRule="auto"/>
              <w:rPr>
                <w:color w:val="000000"/>
              </w:rPr>
            </w:pPr>
            <w:r w:rsidRPr="00BF4256">
              <w:rPr>
                <w:rFonts w:eastAsia="Times New Roman"/>
                <w:color w:val="000000"/>
                <w:position w:val="-38"/>
              </w:rPr>
              <w:object w:dxaOrig="2325" w:dyaOrig="855" w14:anchorId="0F815945">
                <v:shape id="_x0000_i1053" type="#_x0000_t75" style="width:116.4pt;height:43.2pt" o:ole="">
                  <v:imagedata r:id="rId69" o:title=""/>
                </v:shape>
                <o:OLEObject Type="Embed" ProgID="Equation.3" ShapeID="_x0000_i1053" DrawAspect="Content" ObjectID="_1705867890" r:id="rId70"/>
              </w:object>
            </w:r>
          </w:p>
        </w:tc>
        <w:tc>
          <w:tcPr>
            <w:tcW w:w="2253" w:type="dxa"/>
            <w:vAlign w:val="center"/>
            <w:hideMark/>
          </w:tcPr>
          <w:p w14:paraId="7D217CF7" w14:textId="77777777" w:rsidR="006339F0" w:rsidRPr="00BF4256" w:rsidRDefault="006339F0" w:rsidP="005D5D78">
            <w:pPr>
              <w:widowControl w:val="0"/>
              <w:spacing w:line="256" w:lineRule="auto"/>
              <w:ind w:left="-77" w:right="-75"/>
              <w:jc w:val="center"/>
              <w:rPr>
                <w:color w:val="000000"/>
              </w:rPr>
            </w:pPr>
            <w:r w:rsidRPr="00BF4256">
              <w:rPr>
                <w:color w:val="000000"/>
              </w:rPr>
              <w:t xml:space="preserve">    (</w:t>
            </w:r>
            <w:r w:rsidRPr="00BF4256">
              <w:rPr>
                <w:color w:val="000000"/>
                <w:sz w:val="22"/>
                <w:szCs w:val="22"/>
              </w:rPr>
              <w:t>7</w:t>
            </w:r>
            <w:r w:rsidRPr="00BF4256">
              <w:rPr>
                <w:color w:val="000000"/>
              </w:rPr>
              <w:t>)</w:t>
            </w:r>
          </w:p>
        </w:tc>
      </w:tr>
    </w:tbl>
    <w:p w14:paraId="65508DCF" w14:textId="77777777" w:rsidR="006339F0" w:rsidRPr="00BF4256" w:rsidRDefault="006339F0" w:rsidP="006339F0">
      <w:pPr>
        <w:spacing w:line="276" w:lineRule="auto"/>
        <w:rPr>
          <w:color w:val="000000"/>
          <w:sz w:val="22"/>
          <w:szCs w:val="22"/>
        </w:rPr>
      </w:pPr>
      <w:r w:rsidRPr="00BF4256">
        <w:rPr>
          <w:color w:val="000000"/>
          <w:sz w:val="22"/>
          <w:szCs w:val="22"/>
        </w:rPr>
        <w:t xml:space="preserve">where </w:t>
      </w:r>
      <w:r w:rsidRPr="00BF4256">
        <w:rPr>
          <w:i/>
          <w:iCs/>
          <w:color w:val="000000"/>
          <w:sz w:val="22"/>
          <w:szCs w:val="22"/>
        </w:rPr>
        <w:t>r</w:t>
      </w:r>
      <w:r w:rsidRPr="00BF4256">
        <w:rPr>
          <w:color w:val="000000"/>
          <w:sz w:val="22"/>
          <w:szCs w:val="22"/>
        </w:rPr>
        <w:t xml:space="preserve"> is a random number obtained from Eq. (8). Where </w:t>
      </w:r>
      <w:r w:rsidRPr="00BF4256">
        <w:rPr>
          <w:i/>
          <w:iCs/>
          <w:color w:val="000000"/>
          <w:sz w:val="22"/>
          <w:szCs w:val="22"/>
        </w:rPr>
        <w:t>rand</w:t>
      </w:r>
      <w:r w:rsidRPr="00BF4256">
        <w:rPr>
          <w:color w:val="000000"/>
          <w:sz w:val="22"/>
          <w:szCs w:val="22"/>
        </w:rPr>
        <w:t xml:space="preserve"> is a random number of uniform distribution and </w:t>
      </w:r>
      <w:r w:rsidRPr="00BF4256">
        <w:rPr>
          <w:rFonts w:eastAsia="Times New Roman"/>
          <w:color w:val="000000"/>
          <w:position w:val="-6"/>
          <w:sz w:val="22"/>
          <w:szCs w:val="22"/>
        </w:rPr>
        <w:object w:dxaOrig="225" w:dyaOrig="300" w14:anchorId="704A5FD7">
          <v:shape id="_x0000_i1054" type="#_x0000_t75" style="width:11.4pt;height:15pt" o:ole="">
            <v:imagedata r:id="rId71" o:title=""/>
          </v:shape>
          <o:OLEObject Type="Embed" ProgID="Equation.3" ShapeID="_x0000_i1054" DrawAspect="Content" ObjectID="_1705867891" r:id="rId72"/>
        </w:object>
      </w:r>
      <w:r w:rsidRPr="00BF4256">
        <w:rPr>
          <w:color w:val="000000"/>
          <w:sz w:val="22"/>
          <w:szCs w:val="22"/>
        </w:rPr>
        <w:t xml:space="preserve"> a fixed value equal to 1.2. Also, </w:t>
      </w:r>
      <w:r w:rsidRPr="00BF4256">
        <w:rPr>
          <w:i/>
          <w:iCs/>
          <w:color w:val="000000"/>
          <w:sz w:val="22"/>
          <w:szCs w:val="22"/>
        </w:rPr>
        <w:t xml:space="preserve">t </w:t>
      </w:r>
      <w:r w:rsidRPr="00BF4256">
        <w:rPr>
          <w:color w:val="000000"/>
          <w:sz w:val="22"/>
          <w:szCs w:val="22"/>
        </w:rPr>
        <w:t>is the number of iterations.</w:t>
      </w:r>
    </w:p>
    <w:tbl>
      <w:tblPr>
        <w:tblW w:w="10333" w:type="dxa"/>
        <w:tblLook w:val="04A0" w:firstRow="1" w:lastRow="0" w:firstColumn="1" w:lastColumn="0" w:noHBand="0" w:noVBand="1"/>
      </w:tblPr>
      <w:tblGrid>
        <w:gridCol w:w="7938"/>
        <w:gridCol w:w="2395"/>
      </w:tblGrid>
      <w:tr w:rsidR="006339F0" w:rsidRPr="00BF4256" w14:paraId="192D442A" w14:textId="77777777" w:rsidTr="005D5D78">
        <w:tc>
          <w:tcPr>
            <w:tcW w:w="7938" w:type="dxa"/>
            <w:hideMark/>
          </w:tcPr>
          <w:p w14:paraId="5E5D33D6" w14:textId="77777777" w:rsidR="006339F0" w:rsidRPr="00BF4256" w:rsidRDefault="006339F0" w:rsidP="005D5D78">
            <w:pPr>
              <w:widowControl w:val="0"/>
              <w:spacing w:line="256" w:lineRule="auto"/>
              <w:rPr>
                <w:color w:val="000000"/>
              </w:rPr>
            </w:pPr>
            <w:r w:rsidRPr="00BF4256">
              <w:rPr>
                <w:rFonts w:eastAsia="Times New Roman"/>
                <w:color w:val="000000"/>
                <w:position w:val="-6"/>
              </w:rPr>
              <w:object w:dxaOrig="1275" w:dyaOrig="285" w14:anchorId="704BA8A6">
                <v:shape id="_x0000_i1055" type="#_x0000_t75" style="width:64.2pt;height:14.4pt" o:ole="">
                  <v:imagedata r:id="rId73" o:title=""/>
                </v:shape>
                <o:OLEObject Type="Embed" ProgID="Equation.3" ShapeID="_x0000_i1055" DrawAspect="Content" ObjectID="_1705867892" r:id="rId74"/>
              </w:object>
            </w:r>
          </w:p>
        </w:tc>
        <w:tc>
          <w:tcPr>
            <w:tcW w:w="2395" w:type="dxa"/>
            <w:vAlign w:val="center"/>
            <w:hideMark/>
          </w:tcPr>
          <w:p w14:paraId="389A7953" w14:textId="77777777" w:rsidR="006339F0" w:rsidRPr="00BF4256" w:rsidRDefault="006339F0" w:rsidP="005D5D78">
            <w:pPr>
              <w:widowControl w:val="0"/>
              <w:spacing w:line="256" w:lineRule="auto"/>
              <w:ind w:left="-77" w:right="-217"/>
              <w:jc w:val="center"/>
              <w:rPr>
                <w:color w:val="000000"/>
              </w:rPr>
            </w:pPr>
            <w:r w:rsidRPr="00BF4256">
              <w:rPr>
                <w:color w:val="000000"/>
              </w:rPr>
              <w:t xml:space="preserve">                           (</w:t>
            </w:r>
            <w:r w:rsidRPr="00BF4256">
              <w:rPr>
                <w:color w:val="000000"/>
                <w:sz w:val="22"/>
                <w:szCs w:val="22"/>
              </w:rPr>
              <w:t>8</w:t>
            </w:r>
            <w:r w:rsidRPr="00BF4256">
              <w:rPr>
                <w:color w:val="000000"/>
              </w:rPr>
              <w:t>)</w:t>
            </w:r>
          </w:p>
        </w:tc>
      </w:tr>
    </w:tbl>
    <w:p w14:paraId="789CBF05" w14:textId="77777777" w:rsidR="006339F0" w:rsidRPr="00BF4256" w:rsidRDefault="006339F0" w:rsidP="006339F0">
      <w:pPr>
        <w:spacing w:line="276" w:lineRule="auto"/>
        <w:ind w:firstLine="284"/>
        <w:jc w:val="both"/>
        <w:rPr>
          <w:color w:val="000000"/>
          <w:sz w:val="22"/>
          <w:szCs w:val="22"/>
        </w:rPr>
      </w:pPr>
      <w:r w:rsidRPr="00BF4256">
        <w:rPr>
          <w:color w:val="000000"/>
          <w:sz w:val="22"/>
          <w:szCs w:val="22"/>
        </w:rPr>
        <w:t xml:space="preserve">In Eq. (8), parts of the newly created person are updated according to Eq. (9), if the number of other random numbers created is greater than the adjustment rate. The adjustment rate is shown by the BAR and the set is equal to the fixed </w:t>
      </w:r>
      <w:r w:rsidRPr="00BF4256">
        <w:rPr>
          <w:color w:val="000000"/>
          <w:sz w:val="22"/>
          <w:szCs w:val="22"/>
        </w:rPr>
        <w:lastRenderedPageBreak/>
        <w:t xml:space="preserve">partition. In Eq. (10) </w:t>
      </w:r>
      <m:oMath>
        <m:r>
          <w:rPr>
            <w:rFonts w:ascii="Cambria Math" w:hAnsi="Cambria Math"/>
            <w:color w:val="000000"/>
            <w:sz w:val="22"/>
            <w:szCs w:val="22"/>
          </w:rPr>
          <m:t>dy</m:t>
        </m:r>
      </m:oMath>
      <w:r w:rsidRPr="00BF4256">
        <w:rPr>
          <w:color w:val="000000"/>
          <w:sz w:val="22"/>
          <w:szCs w:val="22"/>
        </w:rPr>
        <w:t xml:space="preserve">, a local search is represented by the training and retraining of the defender and the attacker in each other in this algorithm. </w:t>
      </w:r>
      <w:r w:rsidRPr="00BF4256">
        <w:rPr>
          <w:rFonts w:eastAsia="Times New Roman"/>
          <w:color w:val="000000"/>
          <w:position w:val="-10"/>
          <w:sz w:val="22"/>
          <w:szCs w:val="22"/>
        </w:rPr>
        <w:object w:dxaOrig="225" w:dyaOrig="225" w14:anchorId="2191D7BA">
          <v:shape id="_x0000_i1056" type="#_x0000_t75" style="width:11.4pt;height:11.4pt" o:ole="">
            <v:imagedata r:id="rId75" o:title=""/>
          </v:shape>
          <o:OLEObject Type="Embed" ProgID="Equation.3" ShapeID="_x0000_i1056" DrawAspect="Content" ObjectID="_1705867893" r:id="rId76"/>
        </w:object>
      </w:r>
      <w:r w:rsidRPr="00BF4256">
        <w:rPr>
          <w:color w:val="000000"/>
          <w:sz w:val="22"/>
          <w:szCs w:val="22"/>
        </w:rPr>
        <w:t xml:space="preserve"> an element that controls the penetration of </w:t>
      </w:r>
      <m:oMath>
        <m:r>
          <w:rPr>
            <w:rFonts w:ascii="Cambria Math" w:hAnsi="Cambria Math"/>
            <w:color w:val="000000"/>
            <w:sz w:val="22"/>
            <w:szCs w:val="22"/>
          </w:rPr>
          <m:t>dy</m:t>
        </m:r>
      </m:oMath>
      <w:r w:rsidRPr="00BF4256">
        <w:rPr>
          <w:color w:val="000000"/>
          <w:sz w:val="22"/>
          <w:szCs w:val="22"/>
        </w:rPr>
        <w:t xml:space="preserve"> in the updating process.</w:t>
      </w:r>
    </w:p>
    <w:tbl>
      <w:tblPr>
        <w:bidiVisual/>
        <w:tblW w:w="10622" w:type="dxa"/>
        <w:tblInd w:w="-290" w:type="dxa"/>
        <w:tblLook w:val="04A0" w:firstRow="1" w:lastRow="0" w:firstColumn="1" w:lastColumn="0" w:noHBand="0" w:noVBand="1"/>
      </w:tblPr>
      <w:tblGrid>
        <w:gridCol w:w="1197"/>
        <w:gridCol w:w="9425"/>
      </w:tblGrid>
      <w:tr w:rsidR="006339F0" w:rsidRPr="00BF4256" w14:paraId="5ABCBA44" w14:textId="77777777" w:rsidTr="005D5D78">
        <w:tc>
          <w:tcPr>
            <w:tcW w:w="1197" w:type="dxa"/>
            <w:vAlign w:val="center"/>
            <w:hideMark/>
          </w:tcPr>
          <w:p w14:paraId="305912C3" w14:textId="77777777" w:rsidR="006339F0" w:rsidRPr="00BF4256" w:rsidRDefault="006339F0" w:rsidP="005D5D78">
            <w:pPr>
              <w:widowControl w:val="0"/>
              <w:spacing w:line="256" w:lineRule="auto"/>
              <w:jc w:val="center"/>
              <w:rPr>
                <w:color w:val="000000"/>
                <w:sz w:val="22"/>
                <w:szCs w:val="22"/>
              </w:rPr>
            </w:pPr>
            <w:r w:rsidRPr="00BF4256">
              <w:rPr>
                <w:color w:val="000000"/>
                <w:sz w:val="22"/>
                <w:szCs w:val="22"/>
              </w:rPr>
              <w:t>(9)</w:t>
            </w:r>
          </w:p>
        </w:tc>
        <w:tc>
          <w:tcPr>
            <w:tcW w:w="9425" w:type="dxa"/>
            <w:vAlign w:val="center"/>
            <w:hideMark/>
          </w:tcPr>
          <w:p w14:paraId="643184B3" w14:textId="77777777" w:rsidR="006339F0" w:rsidRPr="00BF4256" w:rsidRDefault="006339F0" w:rsidP="005D5D78">
            <w:pPr>
              <w:widowControl w:val="0"/>
              <w:spacing w:after="120" w:line="256" w:lineRule="auto"/>
              <w:ind w:left="-223" w:firstLine="142"/>
              <w:rPr>
                <w:color w:val="000000"/>
              </w:rPr>
            </w:pPr>
            <w:r w:rsidRPr="00BF4256">
              <w:rPr>
                <w:rFonts w:eastAsia="Times New Roman"/>
                <w:color w:val="000000"/>
                <w:position w:val="-14"/>
              </w:rPr>
              <w:object w:dxaOrig="2685" w:dyaOrig="435" w14:anchorId="730DB1F1">
                <v:shape id="_x0000_i1057" type="#_x0000_t75" style="width:135pt;height:22.2pt" o:ole="">
                  <v:imagedata r:id="rId77" o:title=""/>
                </v:shape>
                <o:OLEObject Type="Embed" ProgID="Equation.3" ShapeID="_x0000_i1057" DrawAspect="Content" ObjectID="_1705867894" r:id="rId78"/>
              </w:object>
            </w:r>
          </w:p>
        </w:tc>
      </w:tr>
      <w:tr w:rsidR="006339F0" w:rsidRPr="00BF4256" w14:paraId="569204AC" w14:textId="77777777" w:rsidTr="005D5D78">
        <w:tc>
          <w:tcPr>
            <w:tcW w:w="1197" w:type="dxa"/>
            <w:vAlign w:val="center"/>
            <w:hideMark/>
          </w:tcPr>
          <w:p w14:paraId="1542AA7B" w14:textId="77777777" w:rsidR="006339F0" w:rsidRPr="00BF4256" w:rsidRDefault="006339F0" w:rsidP="005D5D78">
            <w:pPr>
              <w:widowControl w:val="0"/>
              <w:spacing w:line="256" w:lineRule="auto"/>
              <w:jc w:val="center"/>
              <w:rPr>
                <w:color w:val="000000"/>
                <w:sz w:val="22"/>
                <w:szCs w:val="22"/>
                <w:rtl/>
              </w:rPr>
            </w:pPr>
            <w:r w:rsidRPr="00BF4256">
              <w:rPr>
                <w:color w:val="000000"/>
                <w:sz w:val="22"/>
                <w:szCs w:val="22"/>
              </w:rPr>
              <w:t>(10)</w:t>
            </w:r>
          </w:p>
        </w:tc>
        <w:tc>
          <w:tcPr>
            <w:tcW w:w="9425" w:type="dxa"/>
            <w:vAlign w:val="center"/>
            <w:hideMark/>
          </w:tcPr>
          <w:p w14:paraId="3992FA1D" w14:textId="77777777" w:rsidR="006339F0" w:rsidRPr="00BF4256" w:rsidRDefault="006339F0" w:rsidP="005D5D78">
            <w:pPr>
              <w:widowControl w:val="0"/>
              <w:spacing w:line="256" w:lineRule="auto"/>
              <w:ind w:left="34" w:firstLine="27"/>
              <w:rPr>
                <w:color w:val="000000"/>
              </w:rPr>
            </w:pPr>
            <w:r w:rsidRPr="00BF4256">
              <w:rPr>
                <w:rFonts w:eastAsia="Times New Roman"/>
                <w:color w:val="000000"/>
                <w:position w:val="-12"/>
              </w:rPr>
              <w:object w:dxaOrig="1350" w:dyaOrig="360" w14:anchorId="6F704D4E">
                <v:shape id="_x0000_i1058" type="#_x0000_t75" style="width:67.2pt;height:18.6pt" o:ole="">
                  <v:imagedata r:id="rId79" o:title=""/>
                </v:shape>
                <o:OLEObject Type="Embed" ProgID="Equation.3" ShapeID="_x0000_i1058" DrawAspect="Content" ObjectID="_1705867895" r:id="rId80"/>
              </w:object>
            </w:r>
          </w:p>
        </w:tc>
      </w:tr>
    </w:tbl>
    <w:p w14:paraId="3ACA2808" w14:textId="77777777" w:rsidR="006339F0" w:rsidRPr="00BF4256" w:rsidRDefault="006339F0" w:rsidP="006339F0">
      <w:pPr>
        <w:pStyle w:val="Heading2"/>
        <w:tabs>
          <w:tab w:val="left" w:pos="450"/>
        </w:tabs>
        <w:ind w:hanging="738"/>
        <w:rPr>
          <w:b/>
          <w:bCs/>
          <w:i w:val="0"/>
          <w:iCs w:val="0"/>
          <w:color w:val="000000"/>
          <w:sz w:val="22"/>
          <w:szCs w:val="22"/>
          <w:rtl/>
        </w:rPr>
      </w:pPr>
      <w:r w:rsidRPr="00BF4256">
        <w:rPr>
          <w:b/>
          <w:bCs/>
          <w:i w:val="0"/>
          <w:iCs w:val="0"/>
          <w:color w:val="000000"/>
          <w:sz w:val="22"/>
          <w:szCs w:val="22"/>
        </w:rPr>
        <w:t>3.4 Computational method of ISEO</w:t>
      </w:r>
    </w:p>
    <w:p w14:paraId="786E83CF" w14:textId="77777777" w:rsidR="006339F0" w:rsidRPr="00BF4256" w:rsidRDefault="006339F0" w:rsidP="006339F0">
      <w:pPr>
        <w:spacing w:line="276" w:lineRule="auto"/>
        <w:rPr>
          <w:color w:val="000000"/>
          <w:sz w:val="22"/>
          <w:szCs w:val="22"/>
        </w:rPr>
      </w:pPr>
      <w:r w:rsidRPr="00BF4256">
        <w:rPr>
          <w:color w:val="000000"/>
          <w:sz w:val="22"/>
          <w:szCs w:val="22"/>
        </w:rPr>
        <w:t>The computational method for the proposed algorithm is as follows:</w:t>
      </w:r>
    </w:p>
    <w:p w14:paraId="42C39249" w14:textId="77777777" w:rsidR="006339F0" w:rsidRPr="00BF4256" w:rsidRDefault="006339F0" w:rsidP="006339F0">
      <w:pPr>
        <w:spacing w:line="276" w:lineRule="auto"/>
        <w:jc w:val="both"/>
        <w:rPr>
          <w:color w:val="000000"/>
          <w:sz w:val="22"/>
          <w:szCs w:val="22"/>
        </w:rPr>
      </w:pPr>
      <w:r w:rsidRPr="00BF4256">
        <w:rPr>
          <w:b/>
          <w:bCs/>
          <w:i/>
          <w:iCs/>
          <w:color w:val="000000"/>
          <w:sz w:val="22"/>
          <w:szCs w:val="22"/>
        </w:rPr>
        <w:t>Step 1:</w:t>
      </w:r>
      <w:r w:rsidRPr="00BF4256">
        <w:rPr>
          <w:color w:val="000000"/>
          <w:sz w:val="22"/>
          <w:szCs w:val="22"/>
        </w:rPr>
        <w:t xml:space="preserve"> Given </w:t>
      </w:r>
      <w:r w:rsidRPr="00BF4256">
        <w:rPr>
          <w:i/>
          <w:iCs/>
          <w:color w:val="000000"/>
          <w:sz w:val="22"/>
          <w:szCs w:val="22"/>
        </w:rPr>
        <w:t>M</w:t>
      </w:r>
      <w:r w:rsidRPr="00BF4256">
        <w:rPr>
          <w:color w:val="000000"/>
          <w:sz w:val="22"/>
          <w:szCs w:val="22"/>
        </w:rPr>
        <w:t xml:space="preserve"> as the number of members of the </w:t>
      </w:r>
      <w:r w:rsidRPr="00BF4256">
        <w:rPr>
          <w:i/>
          <w:iCs/>
          <w:color w:val="000000"/>
          <w:sz w:val="22"/>
          <w:szCs w:val="22"/>
        </w:rPr>
        <w:t>m</w:t>
      </w:r>
      <w:r w:rsidRPr="00BF4256">
        <w:rPr>
          <w:color w:val="000000"/>
          <w:sz w:val="22"/>
          <w:szCs w:val="22"/>
        </w:rPr>
        <w:t xml:space="preserve">-dimensional set, the number of defenders </w:t>
      </w:r>
      <w:r w:rsidRPr="00BF4256">
        <w:rPr>
          <w:rFonts w:eastAsia="Times New Roman"/>
          <w:color w:val="000000"/>
          <w:position w:val="-12"/>
          <w:sz w:val="22"/>
          <w:szCs w:val="22"/>
        </w:rPr>
        <w:object w:dxaOrig="300" w:dyaOrig="315" w14:anchorId="425292C3">
          <v:shape id="_x0000_i1059" type="#_x0000_t75" style="width:15pt;height:16.2pt" o:ole="">
            <v:imagedata r:id="rId81" o:title=""/>
          </v:shape>
          <o:OLEObject Type="Embed" ProgID="Equation.3" ShapeID="_x0000_i1059" DrawAspect="Content" ObjectID="_1705867896" r:id="rId82"/>
        </w:object>
      </w:r>
      <w:r w:rsidRPr="00BF4256">
        <w:rPr>
          <w:color w:val="000000"/>
          <w:sz w:val="22"/>
          <w:szCs w:val="22"/>
        </w:rPr>
        <w:t xml:space="preserve"> and the number of attackers </w:t>
      </w:r>
      <w:r w:rsidRPr="00BF4256">
        <w:rPr>
          <w:rFonts w:eastAsia="Times New Roman"/>
          <w:color w:val="000000"/>
          <w:position w:val="-12"/>
          <w:sz w:val="22"/>
          <w:szCs w:val="22"/>
        </w:rPr>
        <w:object w:dxaOrig="300" w:dyaOrig="330" w14:anchorId="74D50C31">
          <v:shape id="_x0000_i1060" type="#_x0000_t75" style="width:15pt;height:16.8pt" o:ole="">
            <v:imagedata r:id="rId83" o:title=""/>
          </v:shape>
          <o:OLEObject Type="Embed" ProgID="Equation.3" ShapeID="_x0000_i1060" DrawAspect="Content" ObjectID="_1705867897" r:id="rId84"/>
        </w:object>
      </w:r>
      <w:r w:rsidRPr="00BF4256">
        <w:rPr>
          <w:color w:val="000000"/>
          <w:sz w:val="22"/>
          <w:szCs w:val="22"/>
        </w:rPr>
        <w:t xml:space="preserve"> in the total population is defined as:</w:t>
      </w:r>
    </w:p>
    <w:tbl>
      <w:tblPr>
        <w:bidiVisual/>
        <w:tblW w:w="0" w:type="auto"/>
        <w:tblLook w:val="04A0" w:firstRow="1" w:lastRow="0" w:firstColumn="1" w:lastColumn="0" w:noHBand="0" w:noVBand="1"/>
      </w:tblPr>
      <w:tblGrid>
        <w:gridCol w:w="867"/>
        <w:gridCol w:w="9501"/>
      </w:tblGrid>
      <w:tr w:rsidR="006339F0" w:rsidRPr="00BF4256" w14:paraId="75D6763C" w14:textId="77777777" w:rsidTr="005D5D78">
        <w:tc>
          <w:tcPr>
            <w:tcW w:w="570" w:type="dxa"/>
            <w:vAlign w:val="center"/>
            <w:hideMark/>
          </w:tcPr>
          <w:p w14:paraId="63CFDE8C" w14:textId="77777777" w:rsidR="006339F0" w:rsidRPr="00BF4256" w:rsidRDefault="006339F0" w:rsidP="005D5D78">
            <w:pPr>
              <w:pStyle w:val="ListParagraph"/>
              <w:widowControl w:val="0"/>
              <w:spacing w:after="120" w:line="256" w:lineRule="auto"/>
              <w:ind w:left="284"/>
              <w:jc w:val="center"/>
              <w:rPr>
                <w:color w:val="000000"/>
                <w:sz w:val="22"/>
                <w:szCs w:val="22"/>
              </w:rPr>
            </w:pPr>
            <w:r w:rsidRPr="00BF4256">
              <w:rPr>
                <w:color w:val="000000"/>
                <w:sz w:val="22"/>
                <w:szCs w:val="22"/>
              </w:rPr>
              <w:t>(11)</w:t>
            </w:r>
          </w:p>
        </w:tc>
        <w:tc>
          <w:tcPr>
            <w:tcW w:w="9782" w:type="dxa"/>
            <w:hideMark/>
          </w:tcPr>
          <w:p w14:paraId="38998D82" w14:textId="77777777" w:rsidR="006339F0" w:rsidRPr="00BF4256" w:rsidRDefault="006339F0" w:rsidP="005D5D78">
            <w:pPr>
              <w:pStyle w:val="ListParagraph"/>
              <w:widowControl w:val="0"/>
              <w:spacing w:line="256" w:lineRule="auto"/>
              <w:ind w:left="0"/>
              <w:rPr>
                <w:color w:val="000000"/>
              </w:rPr>
            </w:pPr>
            <w:r w:rsidRPr="00BF4256">
              <w:rPr>
                <w:rFonts w:eastAsia="Times New Roman"/>
                <w:color w:val="000000"/>
                <w:position w:val="-12"/>
              </w:rPr>
              <w:object w:dxaOrig="3465" w:dyaOrig="375" w14:anchorId="2C41AD56">
                <v:shape id="_x0000_i1061" type="#_x0000_t75" style="width:173.4pt;height:19.2pt" o:ole="">
                  <v:imagedata r:id="rId15" o:title=""/>
                </v:shape>
                <o:OLEObject Type="Embed" ProgID="Equation.3" ShapeID="_x0000_i1061" DrawAspect="Content" ObjectID="_1705867898" r:id="rId85"/>
              </w:object>
            </w:r>
          </w:p>
        </w:tc>
      </w:tr>
      <w:tr w:rsidR="006339F0" w:rsidRPr="00BF4256" w14:paraId="0D92A975" w14:textId="77777777" w:rsidTr="005D5D78">
        <w:tc>
          <w:tcPr>
            <w:tcW w:w="570" w:type="dxa"/>
            <w:vAlign w:val="center"/>
            <w:hideMark/>
          </w:tcPr>
          <w:p w14:paraId="3F82DCF9" w14:textId="77777777" w:rsidR="006339F0" w:rsidRPr="00BF4256" w:rsidRDefault="006339F0" w:rsidP="005D5D78">
            <w:pPr>
              <w:pStyle w:val="ListParagraph"/>
              <w:widowControl w:val="0"/>
              <w:spacing w:line="256" w:lineRule="auto"/>
              <w:ind w:left="284"/>
              <w:jc w:val="center"/>
              <w:rPr>
                <w:color w:val="000000"/>
                <w:sz w:val="22"/>
                <w:szCs w:val="22"/>
              </w:rPr>
            </w:pPr>
            <w:r w:rsidRPr="00BF4256">
              <w:rPr>
                <w:color w:val="000000"/>
                <w:sz w:val="22"/>
                <w:szCs w:val="22"/>
              </w:rPr>
              <w:t>(12)</w:t>
            </w:r>
          </w:p>
        </w:tc>
        <w:tc>
          <w:tcPr>
            <w:tcW w:w="9782" w:type="dxa"/>
            <w:hideMark/>
          </w:tcPr>
          <w:p w14:paraId="1A641BFE" w14:textId="77777777" w:rsidR="006339F0" w:rsidRPr="00BF4256" w:rsidRDefault="006339F0" w:rsidP="005D5D78">
            <w:pPr>
              <w:pStyle w:val="ListParagraph"/>
              <w:widowControl w:val="0"/>
              <w:spacing w:line="256" w:lineRule="auto"/>
              <w:ind w:left="0"/>
              <w:rPr>
                <w:color w:val="000000"/>
              </w:rPr>
            </w:pPr>
            <w:r w:rsidRPr="00BF4256">
              <w:rPr>
                <w:rFonts w:eastAsia="Times New Roman"/>
                <w:color w:val="000000"/>
                <w:position w:val="-12"/>
              </w:rPr>
              <w:object w:dxaOrig="1470" w:dyaOrig="390" w14:anchorId="6EA387B1">
                <v:shape id="_x0000_i1062" type="#_x0000_t75" style="width:73.8pt;height:19.8pt" o:ole="">
                  <v:imagedata r:id="rId27" o:title=""/>
                </v:shape>
                <o:OLEObject Type="Embed" ProgID="Equation.3" ShapeID="_x0000_i1062" DrawAspect="Content" ObjectID="_1705867899" r:id="rId86"/>
              </w:object>
            </w:r>
          </w:p>
        </w:tc>
      </w:tr>
    </w:tbl>
    <w:p w14:paraId="4E7B9A3C" w14:textId="77777777" w:rsidR="006339F0" w:rsidRPr="00BF4256" w:rsidRDefault="006339F0" w:rsidP="006339F0">
      <w:pPr>
        <w:spacing w:line="276" w:lineRule="auto"/>
        <w:ind w:left="-142"/>
        <w:rPr>
          <w:rFonts w:eastAsia="Times New Roman"/>
          <w:color w:val="000000"/>
          <w:sz w:val="22"/>
          <w:szCs w:val="22"/>
          <w:rtl/>
        </w:rPr>
      </w:pPr>
      <w:r w:rsidRPr="00BF4256">
        <w:rPr>
          <w:color w:val="000000"/>
          <w:sz w:val="22"/>
          <w:szCs w:val="22"/>
        </w:rPr>
        <w:t xml:space="preserve">where </w:t>
      </w:r>
      <w:r w:rsidRPr="00BF4256">
        <w:rPr>
          <w:rFonts w:eastAsia="Times New Roman"/>
          <w:color w:val="000000"/>
          <w:position w:val="-6"/>
          <w:sz w:val="22"/>
          <w:szCs w:val="22"/>
        </w:rPr>
        <w:object w:dxaOrig="570" w:dyaOrig="225" w14:anchorId="12998E22">
          <v:shape id="_x0000_i1063" type="#_x0000_t75" style="width:28.2pt;height:11.4pt" o:ole="">
            <v:imagedata r:id="rId17" o:title=""/>
          </v:shape>
          <o:OLEObject Type="Embed" ProgID="Equation.3" ShapeID="_x0000_i1063" DrawAspect="Content" ObjectID="_1705867900" r:id="rId87"/>
        </w:object>
      </w:r>
      <w:r w:rsidRPr="00BF4256">
        <w:rPr>
          <w:rFonts w:eastAsia="Times New Roman"/>
          <w:color w:val="000000"/>
          <w:sz w:val="22"/>
          <w:szCs w:val="22"/>
        </w:rPr>
        <w:t xml:space="preserve"> a random number is between [0,1]. Meanwhile, </w:t>
      </w:r>
      <w:r w:rsidRPr="00BF4256">
        <w:rPr>
          <w:rFonts w:eastAsia="Times New Roman"/>
          <w:color w:val="000000"/>
          <w:position w:val="-10"/>
          <w:sz w:val="22"/>
          <w:szCs w:val="22"/>
        </w:rPr>
        <w:object w:dxaOrig="705" w:dyaOrig="270" w14:anchorId="27EE7982">
          <v:shape id="_x0000_i1064" type="#_x0000_t75" style="width:36pt;height:13.2pt" o:ole="">
            <v:imagedata r:id="rId19" o:title=""/>
          </v:shape>
          <o:OLEObject Type="Embed" ProgID="Equation.3" ShapeID="_x0000_i1064" DrawAspect="Content" ObjectID="_1705867901" r:id="rId88"/>
        </w:object>
      </w:r>
      <w:r w:rsidRPr="00BF4256">
        <w:rPr>
          <w:rFonts w:eastAsia="Times New Roman"/>
          <w:color w:val="000000"/>
          <w:sz w:val="22"/>
          <w:szCs w:val="22"/>
        </w:rPr>
        <w:t>mapping a real number is an integer.</w:t>
      </w:r>
    </w:p>
    <w:p w14:paraId="76D8DA7E" w14:textId="77777777" w:rsidR="006339F0" w:rsidRPr="00BF4256" w:rsidRDefault="006339F0" w:rsidP="006339F0">
      <w:pPr>
        <w:spacing w:line="276" w:lineRule="auto"/>
        <w:ind w:left="-142"/>
        <w:jc w:val="both"/>
        <w:rPr>
          <w:color w:val="000000"/>
          <w:sz w:val="22"/>
          <w:szCs w:val="22"/>
        </w:rPr>
      </w:pPr>
      <w:r w:rsidRPr="00BF4256">
        <w:rPr>
          <w:b/>
          <w:bCs/>
          <w:i/>
          <w:iCs/>
          <w:color w:val="000000"/>
          <w:sz w:val="22"/>
          <w:szCs w:val="22"/>
        </w:rPr>
        <w:t>Step 2:</w:t>
      </w:r>
      <w:r w:rsidRPr="00BF4256">
        <w:rPr>
          <w:color w:val="000000"/>
          <w:sz w:val="22"/>
          <w:szCs w:val="22"/>
        </w:rPr>
        <w:t xml:space="preserve"> Initialization is randomly for the defender Eq. (13), the attacker Eq. (14), and for the set of member Eq. (15). In Figure 3, an initialized pseudo-code is presented.</w:t>
      </w:r>
    </w:p>
    <w:tbl>
      <w:tblPr>
        <w:bidiVisual/>
        <w:tblW w:w="10206" w:type="dxa"/>
        <w:tblInd w:w="-276" w:type="dxa"/>
        <w:tblLook w:val="04A0" w:firstRow="1" w:lastRow="0" w:firstColumn="1" w:lastColumn="0" w:noHBand="0" w:noVBand="1"/>
      </w:tblPr>
      <w:tblGrid>
        <w:gridCol w:w="1410"/>
        <w:gridCol w:w="8796"/>
      </w:tblGrid>
      <w:tr w:rsidR="006339F0" w:rsidRPr="00BF4256" w14:paraId="415EE15A" w14:textId="77777777" w:rsidTr="005D5D78">
        <w:tc>
          <w:tcPr>
            <w:tcW w:w="1410" w:type="dxa"/>
            <w:hideMark/>
          </w:tcPr>
          <w:p w14:paraId="784306C9" w14:textId="77777777" w:rsidR="006339F0" w:rsidRPr="00BF4256" w:rsidRDefault="006339F0" w:rsidP="005D5D78">
            <w:pPr>
              <w:pStyle w:val="ListParagraph"/>
              <w:widowControl w:val="0"/>
              <w:spacing w:line="256" w:lineRule="auto"/>
              <w:ind w:left="274" w:right="-323"/>
              <w:rPr>
                <w:color w:val="000000"/>
                <w:sz w:val="22"/>
                <w:szCs w:val="22"/>
              </w:rPr>
            </w:pPr>
            <w:r w:rsidRPr="00BF4256">
              <w:rPr>
                <w:color w:val="000000"/>
                <w:sz w:val="22"/>
                <w:szCs w:val="22"/>
              </w:rPr>
              <w:t>(13)</w:t>
            </w:r>
          </w:p>
        </w:tc>
        <w:tc>
          <w:tcPr>
            <w:tcW w:w="8796" w:type="dxa"/>
            <w:hideMark/>
          </w:tcPr>
          <w:p w14:paraId="3E684654" w14:textId="77777777" w:rsidR="006339F0" w:rsidRPr="00BF4256" w:rsidRDefault="006339F0" w:rsidP="005D5D78">
            <w:pPr>
              <w:pStyle w:val="ListParagraph"/>
              <w:widowControl w:val="0"/>
              <w:spacing w:before="120" w:line="256" w:lineRule="auto"/>
              <w:ind w:left="32" w:right="176"/>
              <w:rPr>
                <w:color w:val="000000"/>
                <w:sz w:val="22"/>
                <w:szCs w:val="22"/>
              </w:rPr>
            </w:pPr>
            <w:r w:rsidRPr="00BF4256">
              <w:rPr>
                <w:rFonts w:eastAsia="Times New Roman"/>
                <w:color w:val="000000"/>
                <w:position w:val="-14"/>
                <w:sz w:val="22"/>
                <w:szCs w:val="22"/>
              </w:rPr>
              <w:object w:dxaOrig="2190" w:dyaOrig="435" w14:anchorId="02B82AD3">
                <v:shape id="_x0000_i1065" type="#_x0000_t75" style="width:109.8pt;height:22.2pt" o:ole="">
                  <v:imagedata r:id="rId37" o:title=""/>
                </v:shape>
                <o:OLEObject Type="Embed" ProgID="Equation.3" ShapeID="_x0000_i1065" DrawAspect="Content" ObjectID="_1705867902" r:id="rId89"/>
              </w:object>
            </w:r>
          </w:p>
        </w:tc>
      </w:tr>
      <w:tr w:rsidR="006339F0" w:rsidRPr="00BF4256" w14:paraId="47AC3390" w14:textId="77777777" w:rsidTr="005D5D78">
        <w:tc>
          <w:tcPr>
            <w:tcW w:w="1410" w:type="dxa"/>
            <w:hideMark/>
          </w:tcPr>
          <w:p w14:paraId="6FF8158E" w14:textId="77777777" w:rsidR="006339F0" w:rsidRPr="00BF4256" w:rsidRDefault="006339F0" w:rsidP="005D5D78">
            <w:pPr>
              <w:pStyle w:val="ListParagraph"/>
              <w:widowControl w:val="0"/>
              <w:spacing w:line="256" w:lineRule="auto"/>
              <w:ind w:left="274" w:right="-323"/>
              <w:rPr>
                <w:color w:val="000000"/>
                <w:sz w:val="22"/>
                <w:szCs w:val="22"/>
              </w:rPr>
            </w:pPr>
            <w:r w:rsidRPr="00BF4256">
              <w:rPr>
                <w:color w:val="000000"/>
                <w:sz w:val="22"/>
                <w:szCs w:val="22"/>
              </w:rPr>
              <w:t>(14)</w:t>
            </w:r>
          </w:p>
        </w:tc>
        <w:tc>
          <w:tcPr>
            <w:tcW w:w="8796" w:type="dxa"/>
            <w:hideMark/>
          </w:tcPr>
          <w:p w14:paraId="1B5FDCF4" w14:textId="77777777" w:rsidR="006339F0" w:rsidRPr="00BF4256" w:rsidRDefault="006339F0" w:rsidP="005D5D78">
            <w:pPr>
              <w:pStyle w:val="ListParagraph"/>
              <w:widowControl w:val="0"/>
              <w:spacing w:line="256" w:lineRule="auto"/>
              <w:ind w:left="0" w:right="174"/>
              <w:rPr>
                <w:color w:val="000000"/>
                <w:sz w:val="22"/>
                <w:szCs w:val="22"/>
              </w:rPr>
            </w:pPr>
            <w:r w:rsidRPr="00BF4256">
              <w:rPr>
                <w:rFonts w:eastAsia="Times New Roman"/>
                <w:color w:val="000000"/>
                <w:position w:val="-14"/>
                <w:sz w:val="22"/>
                <w:szCs w:val="22"/>
              </w:rPr>
              <w:object w:dxaOrig="2145" w:dyaOrig="420" w14:anchorId="6E4F95C6">
                <v:shape id="_x0000_i1066" type="#_x0000_t75" style="width:107.4pt;height:21pt" o:ole="">
                  <v:imagedata r:id="rId35" o:title=""/>
                </v:shape>
                <o:OLEObject Type="Embed" ProgID="Equation.3" ShapeID="_x0000_i1066" DrawAspect="Content" ObjectID="_1705867903" r:id="rId90"/>
              </w:object>
            </w:r>
          </w:p>
        </w:tc>
      </w:tr>
      <w:tr w:rsidR="006339F0" w:rsidRPr="00BF4256" w14:paraId="6A920583" w14:textId="77777777" w:rsidTr="005D5D78">
        <w:tc>
          <w:tcPr>
            <w:tcW w:w="1410" w:type="dxa"/>
            <w:hideMark/>
          </w:tcPr>
          <w:p w14:paraId="3442FA9F" w14:textId="77777777" w:rsidR="006339F0" w:rsidRPr="00BF4256" w:rsidRDefault="006339F0" w:rsidP="005D5D78">
            <w:pPr>
              <w:pStyle w:val="ListParagraph"/>
              <w:widowControl w:val="0"/>
              <w:spacing w:after="120" w:line="256" w:lineRule="auto"/>
              <w:ind w:left="274" w:right="-323"/>
              <w:rPr>
                <w:color w:val="000000"/>
                <w:sz w:val="22"/>
                <w:szCs w:val="22"/>
              </w:rPr>
            </w:pPr>
            <w:r w:rsidRPr="00BF4256">
              <w:rPr>
                <w:color w:val="000000"/>
                <w:sz w:val="22"/>
                <w:szCs w:val="22"/>
              </w:rPr>
              <w:t>(15)</w:t>
            </w:r>
          </w:p>
        </w:tc>
        <w:tc>
          <w:tcPr>
            <w:tcW w:w="8796" w:type="dxa"/>
            <w:hideMark/>
          </w:tcPr>
          <w:p w14:paraId="08958167" w14:textId="77777777" w:rsidR="006339F0" w:rsidRPr="00BF4256" w:rsidRDefault="006339F0" w:rsidP="005D5D78">
            <w:pPr>
              <w:pStyle w:val="ListParagraph"/>
              <w:widowControl w:val="0"/>
              <w:spacing w:line="256" w:lineRule="auto"/>
              <w:ind w:left="32" w:right="174" w:hanging="32"/>
              <w:rPr>
                <w:color w:val="000000"/>
                <w:sz w:val="22"/>
                <w:szCs w:val="22"/>
              </w:rPr>
            </w:pPr>
            <w:r w:rsidRPr="00BF4256">
              <w:rPr>
                <w:rFonts w:eastAsia="Times New Roman"/>
                <w:color w:val="000000"/>
                <w:position w:val="-14"/>
                <w:sz w:val="22"/>
                <w:szCs w:val="22"/>
              </w:rPr>
              <w:object w:dxaOrig="5700" w:dyaOrig="330" w14:anchorId="7E31C4D0">
                <v:shape id="_x0000_i1067" type="#_x0000_t75" style="width:284.4pt;height:16.8pt" o:ole="">
                  <v:imagedata r:id="rId41" o:title=""/>
                </v:shape>
                <o:OLEObject Type="Embed" ProgID="Equation.3" ShapeID="_x0000_i1067" DrawAspect="Content" ObjectID="_1705867904" r:id="rId91"/>
              </w:object>
            </w:r>
          </w:p>
        </w:tc>
      </w:tr>
    </w:tbl>
    <w:p w14:paraId="7EEA5C29" w14:textId="77777777" w:rsidR="006339F0" w:rsidRPr="00BF4256" w:rsidRDefault="006339F0" w:rsidP="006339F0">
      <w:pPr>
        <w:spacing w:before="120" w:after="120" w:line="276" w:lineRule="auto"/>
        <w:ind w:left="-142"/>
        <w:jc w:val="both"/>
        <w:rPr>
          <w:color w:val="000000" w:themeColor="text1"/>
          <w:sz w:val="22"/>
          <w:szCs w:val="22"/>
          <w:rtl/>
        </w:rPr>
      </w:pPr>
      <w:r w:rsidRPr="00BF4256">
        <w:rPr>
          <w:b/>
          <w:bCs/>
          <w:i/>
          <w:iCs/>
          <w:color w:val="000000"/>
          <w:sz w:val="22"/>
          <w:szCs w:val="22"/>
        </w:rPr>
        <w:t>Step 3:</w:t>
      </w:r>
      <w:r w:rsidRPr="00BF4256">
        <w:rPr>
          <w:color w:val="000000"/>
          <w:sz w:val="22"/>
          <w:szCs w:val="22"/>
        </w:rPr>
        <w:t xml:space="preserve"> At this stage, we intend to demonstrate the defender's attacker's training and retraining. In this way, the attacker chooses the most influential trait. For this purpose, α percent of </w:t>
      </w:r>
      <w:r w:rsidRPr="00BF4256">
        <w:rPr>
          <w:color w:val="000000" w:themeColor="text1"/>
          <w:sz w:val="22"/>
          <w:szCs w:val="22"/>
        </w:rPr>
        <w:t>the characteristics are selected randomly and repeated directly in the same characteristic in the defender. The number of traits for training is indicated in Eq. (</w:t>
      </w:r>
      <w:r w:rsidRPr="00BF4256">
        <w:rPr>
          <w:color w:val="000000"/>
          <w:sz w:val="22"/>
          <w:szCs w:val="22"/>
        </w:rPr>
        <w:t>16</w:t>
      </w:r>
      <w:r w:rsidRPr="00BF4256">
        <w:rPr>
          <w:color w:val="000000" w:themeColor="text1"/>
          <w:sz w:val="22"/>
          <w:szCs w:val="22"/>
        </w:rPr>
        <w:t>).</w:t>
      </w:r>
    </w:p>
    <w:tbl>
      <w:tblPr>
        <w:tblW w:w="10509" w:type="dxa"/>
        <w:tblInd w:w="-176" w:type="dxa"/>
        <w:tblLook w:val="04A0" w:firstRow="1" w:lastRow="0" w:firstColumn="1" w:lastColumn="0" w:noHBand="0" w:noVBand="1"/>
      </w:tblPr>
      <w:tblGrid>
        <w:gridCol w:w="8114"/>
        <w:gridCol w:w="2395"/>
      </w:tblGrid>
      <w:tr w:rsidR="006339F0" w:rsidRPr="00BF4256" w14:paraId="37BA7468" w14:textId="77777777" w:rsidTr="005D5D78">
        <w:tc>
          <w:tcPr>
            <w:tcW w:w="8114" w:type="dxa"/>
            <w:hideMark/>
          </w:tcPr>
          <w:p w14:paraId="7FDE8E79" w14:textId="77777777" w:rsidR="006339F0" w:rsidRPr="00BF4256" w:rsidRDefault="006339F0" w:rsidP="005D5D78">
            <w:pPr>
              <w:widowControl w:val="0"/>
              <w:spacing w:line="256" w:lineRule="auto"/>
              <w:rPr>
                <w:bCs/>
                <w:color w:val="000000" w:themeColor="text1"/>
                <w:sz w:val="22"/>
                <w:szCs w:val="22"/>
                <w:lang w:eastAsia="zh-CN"/>
              </w:rPr>
            </w:pPr>
            <w:r w:rsidRPr="00BF4256">
              <w:rPr>
                <w:bCs/>
                <w:color w:val="000000" w:themeColor="text1"/>
                <w:position w:val="-12"/>
                <w:sz w:val="22"/>
                <w:szCs w:val="22"/>
                <w:lang w:eastAsia="zh-CN"/>
              </w:rPr>
              <w:object w:dxaOrig="2670" w:dyaOrig="405" w14:anchorId="56586875">
                <v:shape id="_x0000_i1068" type="#_x0000_t75" style="width:133.2pt;height:21pt" o:ole="">
                  <v:imagedata r:id="rId92" o:title=""/>
                </v:shape>
                <o:OLEObject Type="Embed" ProgID="Equation.3" ShapeID="_x0000_i1068" DrawAspect="Content" ObjectID="_1705867905" r:id="rId93"/>
              </w:object>
            </w:r>
          </w:p>
        </w:tc>
        <w:tc>
          <w:tcPr>
            <w:tcW w:w="2395" w:type="dxa"/>
            <w:vAlign w:val="center"/>
            <w:hideMark/>
          </w:tcPr>
          <w:p w14:paraId="180CA248" w14:textId="77777777" w:rsidR="006339F0" w:rsidRPr="00BF4256" w:rsidRDefault="006339F0" w:rsidP="005D5D78">
            <w:pPr>
              <w:widowControl w:val="0"/>
              <w:spacing w:line="256" w:lineRule="auto"/>
              <w:ind w:right="-113"/>
              <w:jc w:val="center"/>
              <w:rPr>
                <w:color w:val="000000" w:themeColor="text1"/>
                <w:sz w:val="22"/>
                <w:szCs w:val="22"/>
              </w:rPr>
            </w:pPr>
            <w:r w:rsidRPr="00BF4256">
              <w:rPr>
                <w:color w:val="000000" w:themeColor="text1"/>
                <w:sz w:val="22"/>
                <w:szCs w:val="22"/>
              </w:rPr>
              <w:t xml:space="preserve">                    (</w:t>
            </w:r>
            <w:r w:rsidRPr="00BF4256">
              <w:rPr>
                <w:color w:val="000000"/>
                <w:sz w:val="22"/>
                <w:szCs w:val="22"/>
              </w:rPr>
              <w:t>16</w:t>
            </w:r>
            <w:r w:rsidRPr="00BF4256">
              <w:rPr>
                <w:color w:val="000000" w:themeColor="text1"/>
                <w:sz w:val="22"/>
                <w:szCs w:val="22"/>
              </w:rPr>
              <w:t>)</w:t>
            </w:r>
          </w:p>
        </w:tc>
      </w:tr>
    </w:tbl>
    <w:p w14:paraId="071081DE" w14:textId="77777777" w:rsidR="006339F0" w:rsidRPr="00BF4256" w:rsidRDefault="006339F0" w:rsidP="006339F0">
      <w:pPr>
        <w:spacing w:line="276" w:lineRule="auto"/>
        <w:ind w:left="-142"/>
        <w:jc w:val="both"/>
        <w:rPr>
          <w:color w:val="000000" w:themeColor="text1"/>
          <w:sz w:val="22"/>
          <w:szCs w:val="22"/>
        </w:rPr>
      </w:pPr>
      <w:r w:rsidRPr="00BF4256">
        <w:rPr>
          <w:color w:val="000000" w:themeColor="text1"/>
          <w:sz w:val="22"/>
          <w:szCs w:val="22"/>
        </w:rPr>
        <w:t xml:space="preserve">where </w:t>
      </w:r>
      <w:r w:rsidRPr="00BF4256">
        <w:rPr>
          <w:i/>
          <w:iCs/>
          <w:color w:val="000000" w:themeColor="text1"/>
          <w:sz w:val="22"/>
          <w:szCs w:val="22"/>
        </w:rPr>
        <w:t>α</w:t>
      </w:r>
      <w:r w:rsidRPr="00BF4256">
        <w:rPr>
          <w:color w:val="000000" w:themeColor="text1"/>
          <w:sz w:val="22"/>
          <w:szCs w:val="22"/>
        </w:rPr>
        <w:t xml:space="preserve"> percent is selected traits and </w:t>
      </w:r>
      <w:r w:rsidRPr="00BF4256">
        <w:rPr>
          <w:color w:val="000000" w:themeColor="text1"/>
          <w:position w:val="-6"/>
          <w:sz w:val="22"/>
          <w:szCs w:val="22"/>
        </w:rPr>
        <w:object w:dxaOrig="570" w:dyaOrig="270" w14:anchorId="18AC24F3">
          <v:shape id="_x0000_i1069" type="#_x0000_t75" style="width:28.2pt;height:13.2pt" o:ole="">
            <v:imagedata r:id="rId94" o:title=""/>
          </v:shape>
          <o:OLEObject Type="Embed" ProgID="Equation.3" ShapeID="_x0000_i1069" DrawAspect="Content" ObjectID="_1705867906" r:id="rId95"/>
        </w:object>
      </w:r>
      <w:r w:rsidRPr="00BF4256">
        <w:rPr>
          <w:color w:val="000000" w:themeColor="text1"/>
          <w:sz w:val="22"/>
          <w:szCs w:val="22"/>
        </w:rPr>
        <w:fldChar w:fldCharType="begin"/>
      </w:r>
      <w:r w:rsidRPr="00BF4256">
        <w:rPr>
          <w:color w:val="000000" w:themeColor="text1"/>
          <w:sz w:val="22"/>
          <w:szCs w:val="22"/>
        </w:rPr>
        <w:instrText xml:space="preserve"> QUOTE </w:instrText>
      </w:r>
      <m:oMath>
        <m:r>
          <m:rPr>
            <m:sty m:val="p"/>
          </m:rPr>
          <w:rPr>
            <w:rFonts w:ascii="Cambria Math" w:hAnsi="Cambria Math"/>
            <w:color w:val="000000" w:themeColor="text1"/>
            <w:sz w:val="22"/>
            <w:szCs w:val="22"/>
          </w:rPr>
          <m:t>nVar</m:t>
        </m:r>
      </m:oMath>
      <w:r w:rsidRPr="00BF4256">
        <w:rPr>
          <w:color w:val="000000" w:themeColor="text1"/>
          <w:sz w:val="22"/>
          <w:szCs w:val="22"/>
        </w:rPr>
        <w:instrText xml:space="preserve"> </w:instrText>
      </w:r>
      <w:r w:rsidRPr="00BF4256">
        <w:rPr>
          <w:color w:val="000000" w:themeColor="text1"/>
          <w:sz w:val="22"/>
          <w:szCs w:val="22"/>
        </w:rPr>
        <w:fldChar w:fldCharType="end"/>
      </w:r>
      <w:r w:rsidRPr="00BF4256">
        <w:rPr>
          <w:color w:val="000000" w:themeColor="text1"/>
          <w:sz w:val="22"/>
          <w:szCs w:val="22"/>
        </w:rPr>
        <w:t xml:space="preserve"> is the total number of traits per person. Therefore, </w:t>
      </w:r>
      <w:r w:rsidRPr="00BF4256">
        <w:rPr>
          <w:color w:val="000000" w:themeColor="text1"/>
          <w:position w:val="-12"/>
          <w:sz w:val="22"/>
          <w:szCs w:val="22"/>
        </w:rPr>
        <w:object w:dxaOrig="585" w:dyaOrig="330" w14:anchorId="1F124CF4">
          <v:shape id="_x0000_i1070" type="#_x0000_t75" style="width:29.4pt;height:16.8pt" o:ole="">
            <v:imagedata r:id="rId96" o:title=""/>
          </v:shape>
          <o:OLEObject Type="Embed" ProgID="Equation.3" ShapeID="_x0000_i1070" DrawAspect="Content" ObjectID="_1705867907" r:id="rId97"/>
        </w:object>
      </w:r>
      <w:r w:rsidRPr="00BF4256">
        <w:rPr>
          <w:color w:val="000000" w:themeColor="text1"/>
          <w:sz w:val="22"/>
          <w:szCs w:val="22"/>
        </w:rPr>
        <w:fldChar w:fldCharType="begin"/>
      </w:r>
      <w:r w:rsidRPr="00BF4256">
        <w:rPr>
          <w:color w:val="000000" w:themeColor="text1"/>
          <w:sz w:val="22"/>
          <w:szCs w:val="22"/>
        </w:rPr>
        <w:instrText xml:space="preserve"> QUOTE </w:instrText>
      </w:r>
      <m:oMath>
        <m:sSub>
          <m:sSubPr>
            <m:ctrlPr>
              <w:rPr>
                <w:rFonts w:ascii="Cambria Math" w:hAnsi="Cambria Math"/>
                <w:i/>
                <w:color w:val="000000" w:themeColor="text1"/>
                <w:sz w:val="22"/>
                <w:szCs w:val="22"/>
              </w:rPr>
            </m:ctrlPr>
          </m:sSubPr>
          <m:e>
            <m:r>
              <m:rPr>
                <m:sty m:val="p"/>
              </m:rPr>
              <w:rPr>
                <w:rFonts w:ascii="Cambria Math" w:hAnsi="Cambria Math"/>
                <w:color w:val="000000" w:themeColor="text1"/>
                <w:sz w:val="22"/>
                <w:szCs w:val="22"/>
              </w:rPr>
              <m:t>N</m:t>
            </m:r>
          </m:e>
          <m:sub>
            <m:r>
              <m:rPr>
                <m:sty m:val="p"/>
              </m:rPr>
              <w:rPr>
                <w:rFonts w:ascii="Cambria Math" w:hAnsi="Cambria Math"/>
                <w:color w:val="000000" w:themeColor="text1"/>
                <w:sz w:val="22"/>
                <w:szCs w:val="22"/>
              </w:rPr>
              <m:t>Train</m:t>
            </m:r>
          </m:sub>
        </m:sSub>
      </m:oMath>
      <w:r w:rsidRPr="00BF4256">
        <w:rPr>
          <w:color w:val="000000" w:themeColor="text1"/>
          <w:sz w:val="22"/>
          <w:szCs w:val="22"/>
        </w:rPr>
        <w:instrText xml:space="preserve"> </w:instrText>
      </w:r>
      <w:r w:rsidRPr="00BF4256">
        <w:rPr>
          <w:color w:val="000000" w:themeColor="text1"/>
          <w:sz w:val="22"/>
          <w:szCs w:val="22"/>
        </w:rPr>
        <w:fldChar w:fldCharType="end"/>
      </w:r>
      <w:r w:rsidRPr="00BF4256">
        <w:rPr>
          <w:color w:val="000000" w:themeColor="text1"/>
          <w:sz w:val="22"/>
          <w:szCs w:val="22"/>
        </w:rPr>
        <w:t>is the number of characteristics that are randomly experimented with the defender.</w:t>
      </w:r>
    </w:p>
    <w:p w14:paraId="1F52CB16" w14:textId="77777777" w:rsidR="006339F0" w:rsidRPr="00BF4256" w:rsidRDefault="006339F0" w:rsidP="006339F0">
      <w:pPr>
        <w:spacing w:line="276" w:lineRule="auto"/>
        <w:ind w:left="-142"/>
        <w:rPr>
          <w:color w:val="000000" w:themeColor="text1"/>
          <w:sz w:val="22"/>
          <w:szCs w:val="22"/>
        </w:rPr>
      </w:pPr>
      <w:r w:rsidRPr="00BF4256">
        <w:rPr>
          <w:b/>
          <w:bCs/>
          <w:i/>
          <w:iCs/>
          <w:color w:val="000000" w:themeColor="text1"/>
          <w:sz w:val="22"/>
          <w:szCs w:val="22"/>
        </w:rPr>
        <w:t>Step 4:</w:t>
      </w:r>
      <w:r w:rsidRPr="00BF4256">
        <w:rPr>
          <w:color w:val="000000" w:themeColor="text1"/>
          <w:sz w:val="22"/>
          <w:szCs w:val="22"/>
        </w:rPr>
        <w:t xml:space="preserve"> Calculate the weight of each defender and attacker from the population of </w:t>
      </w:r>
      <w:r w:rsidRPr="00BF4256">
        <w:rPr>
          <w:i/>
          <w:iCs/>
          <w:color w:val="000000" w:themeColor="text1"/>
          <w:sz w:val="22"/>
          <w:szCs w:val="22"/>
        </w:rPr>
        <w:t>N</w:t>
      </w:r>
      <w:r w:rsidRPr="00BF4256">
        <w:rPr>
          <w:color w:val="000000" w:themeColor="text1"/>
          <w:sz w:val="22"/>
          <w:szCs w:val="22"/>
        </w:rPr>
        <w:t>, which is expressed in the pseudo-code in Figure 4.</w:t>
      </w:r>
    </w:p>
    <w:p w14:paraId="4645CFA0" w14:textId="77777777" w:rsidR="006339F0" w:rsidRPr="00BF4256" w:rsidRDefault="006339F0" w:rsidP="006339F0">
      <w:pPr>
        <w:spacing w:line="276" w:lineRule="auto"/>
        <w:ind w:left="-142"/>
        <w:rPr>
          <w:color w:val="000000" w:themeColor="text1"/>
          <w:sz w:val="22"/>
          <w:szCs w:val="22"/>
        </w:rPr>
      </w:pPr>
      <w:r w:rsidRPr="00BF4256">
        <w:rPr>
          <w:b/>
          <w:bCs/>
          <w:i/>
          <w:iCs/>
          <w:color w:val="000000" w:themeColor="text1"/>
          <w:sz w:val="22"/>
          <w:szCs w:val="22"/>
        </w:rPr>
        <w:t>Step 5:</w:t>
      </w:r>
      <w:r w:rsidRPr="00BF4256">
        <w:rPr>
          <w:color w:val="000000" w:themeColor="text1"/>
          <w:sz w:val="22"/>
          <w:szCs w:val="22"/>
        </w:rPr>
        <w:t xml:space="preserve"> In order to carry out an attack, this algorithm proposes four various techniques, including obtaining, phishing, diversion theft, and pretext.</w:t>
      </w:r>
    </w:p>
    <w:p w14:paraId="7F3B15A5" w14:textId="77777777" w:rsidR="006339F0" w:rsidRPr="00BF4256" w:rsidRDefault="006339F0" w:rsidP="006339F0">
      <w:pPr>
        <w:spacing w:line="276" w:lineRule="auto"/>
        <w:ind w:left="-142"/>
        <w:rPr>
          <w:color w:val="000000" w:themeColor="text1"/>
          <w:sz w:val="22"/>
          <w:szCs w:val="22"/>
        </w:rPr>
      </w:pPr>
      <w:r w:rsidRPr="00BF4256">
        <w:rPr>
          <w:b/>
          <w:bCs/>
          <w:i/>
          <w:iCs/>
          <w:color w:val="000000" w:themeColor="text1"/>
          <w:sz w:val="22"/>
          <w:szCs w:val="22"/>
        </w:rPr>
        <w:t>Step 6:</w:t>
      </w:r>
      <w:r w:rsidRPr="00BF4256">
        <w:rPr>
          <w:color w:val="000000" w:themeColor="text1"/>
          <w:sz w:val="22"/>
          <w:szCs w:val="22"/>
        </w:rPr>
        <w:t xml:space="preserve"> This improved algorithm is introduced with an adjustment operator to enhance its efficiency in terms of search precision and running time. In the following, we will express its pseudo-code in Figure 5.</w:t>
      </w:r>
    </w:p>
    <w:p w14:paraId="18BA6A0F" w14:textId="77777777" w:rsidR="006339F0" w:rsidRPr="00BF4256" w:rsidRDefault="006339F0" w:rsidP="006339F0">
      <w:pPr>
        <w:spacing w:line="276" w:lineRule="auto"/>
        <w:ind w:left="-142"/>
        <w:rPr>
          <w:color w:val="000000" w:themeColor="text1"/>
          <w:sz w:val="22"/>
          <w:szCs w:val="22"/>
        </w:rPr>
      </w:pPr>
      <w:r w:rsidRPr="00BF4256">
        <w:rPr>
          <w:b/>
          <w:bCs/>
          <w:i/>
          <w:iCs/>
          <w:color w:val="000000" w:themeColor="text1"/>
          <w:sz w:val="22"/>
          <w:szCs w:val="22"/>
        </w:rPr>
        <w:t>Step 7:</w:t>
      </w:r>
      <w:r w:rsidRPr="00BF4256">
        <w:rPr>
          <w:color w:val="000000" w:themeColor="text1"/>
          <w:sz w:val="22"/>
          <w:szCs w:val="22"/>
        </w:rPr>
        <w:t xml:space="preserve"> In this step, the attacker finally defeats the defender and the new defender is randomly replaced.</w:t>
      </w:r>
    </w:p>
    <w:p w14:paraId="42837287" w14:textId="77777777" w:rsidR="006339F0" w:rsidRPr="00BF4256" w:rsidRDefault="006339F0" w:rsidP="006339F0">
      <w:pPr>
        <w:spacing w:line="276" w:lineRule="auto"/>
        <w:ind w:left="-142"/>
        <w:rPr>
          <w:color w:val="000000" w:themeColor="text1"/>
          <w:sz w:val="22"/>
          <w:szCs w:val="22"/>
        </w:rPr>
      </w:pPr>
      <w:r w:rsidRPr="00BF4256">
        <w:rPr>
          <w:b/>
          <w:bCs/>
          <w:i/>
          <w:iCs/>
          <w:color w:val="000000" w:themeColor="text1"/>
          <w:sz w:val="22"/>
          <w:szCs w:val="22"/>
        </w:rPr>
        <w:t>Step 8:</w:t>
      </w:r>
      <w:r w:rsidRPr="00BF4256">
        <w:rPr>
          <w:color w:val="000000" w:themeColor="text1"/>
          <w:sz w:val="22"/>
          <w:szCs w:val="22"/>
        </w:rPr>
        <w:t xml:space="preserve"> If the stop criteria are met, the process ends, otherwise we will go back to step 3. </w:t>
      </w:r>
    </w:p>
    <w:p w14:paraId="47CD7DE8" w14:textId="77777777" w:rsidR="006339F0" w:rsidRPr="00BF4256" w:rsidRDefault="006339F0" w:rsidP="006339F0">
      <w:pPr>
        <w:spacing w:line="276" w:lineRule="auto"/>
        <w:ind w:firstLine="284"/>
        <w:jc w:val="both"/>
        <w:rPr>
          <w:color w:val="000000" w:themeColor="text1"/>
          <w:sz w:val="22"/>
          <w:szCs w:val="22"/>
        </w:rPr>
      </w:pPr>
      <w:r w:rsidRPr="00BF4256">
        <w:rPr>
          <w:color w:val="000000" w:themeColor="text1"/>
          <w:sz w:val="22"/>
          <w:szCs w:val="22"/>
        </w:rPr>
        <w:t xml:space="preserve">The flowchart and </w:t>
      </w:r>
      <w:r w:rsidRPr="00BF4256">
        <w:rPr>
          <w:color w:val="000000" w:themeColor="text1"/>
          <w:sz w:val="22"/>
        </w:rPr>
        <w:t xml:space="preserve">pseudo-code </w:t>
      </w:r>
      <w:r w:rsidRPr="00BF4256">
        <w:rPr>
          <w:color w:val="000000" w:themeColor="text1"/>
          <w:sz w:val="22"/>
          <w:szCs w:val="22"/>
        </w:rPr>
        <w:t>of the MSEO algorithm are indicated in Figures 6 and 7.</w:t>
      </w:r>
    </w:p>
    <w:p w14:paraId="31641775" w14:textId="77777777" w:rsidR="006339F0" w:rsidRPr="00BF4256" w:rsidRDefault="006339F0" w:rsidP="006339F0">
      <w:pPr>
        <w:spacing w:line="276" w:lineRule="auto"/>
        <w:ind w:firstLine="284"/>
        <w:jc w:val="both"/>
        <w:rPr>
          <w:color w:val="000000" w:themeColor="text1"/>
          <w:sz w:val="22"/>
          <w:szCs w:val="22"/>
        </w:rPr>
      </w:pPr>
    </w:p>
    <w:p w14:paraId="67E4A5BD" w14:textId="77777777" w:rsidR="006339F0" w:rsidRPr="00BF4256" w:rsidRDefault="006339F0" w:rsidP="006339F0">
      <w:pPr>
        <w:spacing w:line="276" w:lineRule="auto"/>
        <w:ind w:firstLine="284"/>
        <w:jc w:val="both"/>
        <w:rPr>
          <w:color w:val="000000" w:themeColor="text1"/>
          <w:sz w:val="22"/>
          <w:szCs w:val="22"/>
        </w:rPr>
      </w:pPr>
    </w:p>
    <w:p w14:paraId="49B73361" w14:textId="77777777" w:rsidR="006339F0" w:rsidRPr="00BF4256" w:rsidRDefault="006339F0" w:rsidP="006339F0">
      <w:pPr>
        <w:spacing w:line="276" w:lineRule="auto"/>
        <w:ind w:left="-142"/>
        <w:rPr>
          <w:color w:val="000000" w:themeColor="text1"/>
          <w:sz w:val="22"/>
          <w:szCs w:val="22"/>
        </w:rPr>
      </w:pPr>
    </w:p>
    <w:p w14:paraId="143AE369" w14:textId="77777777" w:rsidR="006339F0" w:rsidRPr="00BF4256" w:rsidRDefault="006339F0" w:rsidP="006339F0">
      <w:pPr>
        <w:spacing w:line="276" w:lineRule="auto"/>
        <w:ind w:left="-142"/>
        <w:rPr>
          <w:color w:val="000000" w:themeColor="text1"/>
          <w:sz w:val="22"/>
          <w:szCs w:val="22"/>
        </w:rPr>
      </w:pPr>
    </w:p>
    <w:p w14:paraId="3232FE73" w14:textId="77777777" w:rsidR="006339F0" w:rsidRPr="00BF4256" w:rsidRDefault="006339F0" w:rsidP="006339F0">
      <w:pPr>
        <w:spacing w:line="276" w:lineRule="auto"/>
        <w:ind w:left="-142"/>
        <w:rPr>
          <w:color w:val="000000" w:themeColor="text1"/>
          <w:sz w:val="22"/>
          <w:szCs w:val="22"/>
        </w:rPr>
      </w:pPr>
    </w:p>
    <w:p w14:paraId="69584A4E" w14:textId="77777777" w:rsidR="006339F0" w:rsidRPr="00BF4256" w:rsidRDefault="006339F0" w:rsidP="006339F0">
      <w:pPr>
        <w:spacing w:line="276" w:lineRule="auto"/>
        <w:ind w:left="-142"/>
        <w:rPr>
          <w:color w:val="000000" w:themeColor="text1"/>
          <w:sz w:val="22"/>
          <w:szCs w:val="22"/>
        </w:rPr>
      </w:pPr>
    </w:p>
    <w:p w14:paraId="7B278BF1" w14:textId="77777777" w:rsidR="006339F0" w:rsidRPr="00BF4256" w:rsidRDefault="006339F0" w:rsidP="006339F0">
      <w:pPr>
        <w:spacing w:line="276" w:lineRule="auto"/>
        <w:ind w:left="-142"/>
        <w:rPr>
          <w:color w:val="000000" w:themeColor="text1"/>
          <w:sz w:val="22"/>
          <w:szCs w:val="22"/>
        </w:rPr>
      </w:pPr>
    </w:p>
    <w:p w14:paraId="37309530" w14:textId="77777777" w:rsidR="006339F0" w:rsidRPr="00BF4256" w:rsidRDefault="006339F0" w:rsidP="006339F0">
      <w:pPr>
        <w:spacing w:line="276" w:lineRule="auto"/>
        <w:ind w:left="-142"/>
        <w:rPr>
          <w:color w:val="000000" w:themeColor="text1"/>
          <w:sz w:val="22"/>
          <w:szCs w:val="22"/>
        </w:rPr>
      </w:pPr>
    </w:p>
    <w:p w14:paraId="5DD816FF" w14:textId="77777777" w:rsidR="006339F0" w:rsidRPr="00BF4256" w:rsidRDefault="006339F0" w:rsidP="006339F0">
      <w:pPr>
        <w:spacing w:line="276" w:lineRule="auto"/>
        <w:ind w:left="-142"/>
        <w:rPr>
          <w:color w:val="000000" w:themeColor="text1"/>
          <w:sz w:val="22"/>
          <w:szCs w:val="22"/>
        </w:rPr>
      </w:pPr>
    </w:p>
    <w:tbl>
      <w:tblPr>
        <w:bidiVisual/>
        <w:tblW w:w="0" w:type="auto"/>
        <w:jc w:val="center"/>
        <w:tblBorders>
          <w:top w:val="single" w:sz="12" w:space="0" w:color="auto"/>
          <w:left w:val="single" w:sz="12" w:space="0" w:color="auto"/>
          <w:bottom w:val="single" w:sz="12" w:space="0" w:color="auto"/>
          <w:right w:val="single" w:sz="12" w:space="0" w:color="auto"/>
        </w:tblBorders>
        <w:shd w:val="clear" w:color="auto" w:fill="FFF2CC" w:themeFill="accent4" w:themeFillTint="33"/>
        <w:tblLook w:val="04A0" w:firstRow="1" w:lastRow="0" w:firstColumn="1" w:lastColumn="0" w:noHBand="0" w:noVBand="1"/>
      </w:tblPr>
      <w:tblGrid>
        <w:gridCol w:w="4530"/>
      </w:tblGrid>
      <w:tr w:rsidR="006339F0" w:rsidRPr="00BF4256" w14:paraId="1415428D" w14:textId="77777777" w:rsidTr="005D5D78">
        <w:trPr>
          <w:jc w:val="center"/>
        </w:trPr>
        <w:tc>
          <w:tcPr>
            <w:tcW w:w="4530" w:type="dxa"/>
            <w:tcBorders>
              <w:top w:val="single" w:sz="12" w:space="0" w:color="auto"/>
              <w:left w:val="single" w:sz="12" w:space="0" w:color="auto"/>
              <w:bottom w:val="single" w:sz="12" w:space="0" w:color="auto"/>
              <w:right w:val="single" w:sz="12" w:space="0" w:color="auto"/>
            </w:tcBorders>
            <w:shd w:val="clear" w:color="auto" w:fill="FFF2CC" w:themeFill="accent4" w:themeFillTint="33"/>
            <w:hideMark/>
          </w:tcPr>
          <w:p w14:paraId="45F71631" w14:textId="77777777" w:rsidR="006339F0" w:rsidRPr="00BF4256" w:rsidRDefault="006339F0" w:rsidP="005D5D78">
            <w:pPr>
              <w:pStyle w:val="ListParagraph"/>
              <w:widowControl w:val="0"/>
              <w:bidi/>
              <w:spacing w:line="256" w:lineRule="auto"/>
              <w:ind w:left="0"/>
              <w:jc w:val="right"/>
              <w:rPr>
                <w:i/>
                <w:iCs/>
                <w:color w:val="000000"/>
              </w:rPr>
            </w:pPr>
            <w:r w:rsidRPr="00BF4256">
              <w:rPr>
                <w:b/>
                <w:bCs/>
                <w:i/>
                <w:iCs/>
                <w:color w:val="000000"/>
              </w:rPr>
              <w:lastRenderedPageBreak/>
              <w:t xml:space="preserve">For </w:t>
            </w:r>
            <w:r w:rsidRPr="00BF4256">
              <w:rPr>
                <w:i/>
                <w:iCs/>
                <w:color w:val="000000"/>
              </w:rPr>
              <w:t>(</w:t>
            </w:r>
            <m:oMath>
              <m:r>
                <w:rPr>
                  <w:rFonts w:ascii="Cambria Math" w:hAnsi="Cambria Math"/>
                  <w:color w:val="000000"/>
                </w:rPr>
                <m:t>i=</m:t>
              </m:r>
            </m:oMath>
            <w:r w:rsidRPr="00BF4256">
              <w:rPr>
                <w:i/>
                <w:iCs/>
                <w:color w:val="000000"/>
              </w:rPr>
              <w:t>1;i&lt;</w:t>
            </w:r>
            <w:r w:rsidRPr="00BF4256">
              <w:rPr>
                <w:rFonts w:eastAsia="Times New Roman"/>
                <w:i/>
                <w:iCs/>
                <w:color w:val="000000"/>
                <w:position w:val="-12"/>
              </w:rPr>
              <w:object w:dxaOrig="405" w:dyaOrig="375" w14:anchorId="1C1EFBD8">
                <v:shape id="_x0000_i1071" type="#_x0000_t75" style="width:21pt;height:19.2pt" o:ole="">
                  <v:imagedata r:id="rId81" o:title=""/>
                </v:shape>
                <o:OLEObject Type="Embed" ProgID="Equation.3" ShapeID="_x0000_i1071" DrawAspect="Content" ObjectID="_1705867908" r:id="rId98"/>
              </w:object>
            </w:r>
            <w:r w:rsidRPr="00BF4256">
              <w:rPr>
                <w:i/>
                <w:iCs/>
                <w:color w:val="000000"/>
              </w:rPr>
              <w:t>+1;i++)</w:t>
            </w:r>
          </w:p>
          <w:p w14:paraId="331B42AC" w14:textId="77777777" w:rsidR="006339F0" w:rsidRPr="00BF4256" w:rsidRDefault="006339F0" w:rsidP="005D5D78">
            <w:pPr>
              <w:pStyle w:val="ListParagraph"/>
              <w:widowControl w:val="0"/>
              <w:bidi/>
              <w:spacing w:line="256" w:lineRule="auto"/>
              <w:ind w:left="0"/>
              <w:jc w:val="right"/>
              <w:rPr>
                <w:i/>
                <w:iCs/>
                <w:color w:val="000000"/>
              </w:rPr>
            </w:pPr>
            <w:r w:rsidRPr="00BF4256">
              <w:rPr>
                <w:b/>
                <w:bCs/>
                <w:i/>
                <w:iCs/>
                <w:color w:val="000000"/>
              </w:rPr>
              <w:t xml:space="preserve">   For </w:t>
            </w:r>
            <w:r w:rsidRPr="00BF4256">
              <w:rPr>
                <w:i/>
                <w:iCs/>
                <w:color w:val="000000"/>
              </w:rPr>
              <w:t xml:space="preserve">(j=1; j&lt;n+1; </w:t>
            </w:r>
            <m:oMath>
              <m:r>
                <w:rPr>
                  <w:rFonts w:ascii="Cambria Math" w:hAnsi="Cambria Math"/>
                  <w:color w:val="000000"/>
                </w:rPr>
                <m:t>j++</m:t>
              </m:r>
            </m:oMath>
            <w:r w:rsidRPr="00BF4256">
              <w:rPr>
                <w:i/>
                <w:iCs/>
                <w:color w:val="000000"/>
              </w:rPr>
              <w:t>)</w:t>
            </w:r>
          </w:p>
          <w:p w14:paraId="37D99767" w14:textId="77777777" w:rsidR="006339F0" w:rsidRPr="00BF4256" w:rsidRDefault="006339F0" w:rsidP="005D5D78">
            <w:pPr>
              <w:pStyle w:val="ListParagraph"/>
              <w:widowControl w:val="0"/>
              <w:spacing w:line="256" w:lineRule="auto"/>
              <w:ind w:left="0"/>
              <w:rPr>
                <w:i/>
                <w:iCs/>
                <w:color w:val="000000"/>
                <w:rtl/>
              </w:rPr>
            </w:pPr>
            <w:r w:rsidRPr="00BF4256">
              <w:rPr>
                <w:i/>
                <w:iCs/>
                <w:color w:val="000000"/>
              </w:rPr>
              <w:t xml:space="preserve">              </w:t>
            </w:r>
            <w:r w:rsidRPr="00BF4256">
              <w:rPr>
                <w:rFonts w:eastAsia="Times New Roman"/>
                <w:i/>
                <w:iCs/>
                <w:color w:val="000000"/>
                <w:position w:val="-14"/>
              </w:rPr>
              <w:object w:dxaOrig="3150" w:dyaOrig="300" w14:anchorId="6BB040B8">
                <v:shape id="_x0000_i1072" type="#_x0000_t75" style="width:157.2pt;height:15pt" o:ole="">
                  <v:imagedata r:id="rId99" o:title=""/>
                </v:shape>
                <o:OLEObject Type="Embed" ProgID="Equation.3" ShapeID="_x0000_i1072" DrawAspect="Content" ObjectID="_1705867909" r:id="rId100"/>
              </w:object>
            </w:r>
          </w:p>
          <w:p w14:paraId="319218DE" w14:textId="77777777" w:rsidR="006339F0" w:rsidRPr="00BF4256" w:rsidRDefault="006339F0" w:rsidP="005D5D78">
            <w:pPr>
              <w:pStyle w:val="ListParagraph"/>
              <w:widowControl w:val="0"/>
              <w:spacing w:line="256" w:lineRule="auto"/>
              <w:ind w:left="0"/>
              <w:rPr>
                <w:b/>
                <w:bCs/>
                <w:i/>
                <w:iCs/>
                <w:color w:val="000000"/>
              </w:rPr>
            </w:pPr>
            <w:r w:rsidRPr="00BF4256">
              <w:rPr>
                <w:i/>
                <w:iCs/>
                <w:color w:val="000000"/>
              </w:rPr>
              <w:t xml:space="preserve">   </w:t>
            </w:r>
            <w:r w:rsidRPr="00BF4256">
              <w:rPr>
                <w:b/>
                <w:bCs/>
                <w:i/>
                <w:iCs/>
                <w:color w:val="000000"/>
              </w:rPr>
              <w:t>End for</w:t>
            </w:r>
          </w:p>
          <w:p w14:paraId="4CD0DD4E"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End for</w:t>
            </w:r>
          </w:p>
          <w:p w14:paraId="03C6DF51" w14:textId="77777777" w:rsidR="006339F0" w:rsidRPr="00BF4256" w:rsidRDefault="006339F0" w:rsidP="005D5D78">
            <w:pPr>
              <w:pStyle w:val="ListParagraph"/>
              <w:widowControl w:val="0"/>
              <w:bidi/>
              <w:spacing w:line="256" w:lineRule="auto"/>
              <w:ind w:left="0"/>
              <w:jc w:val="right"/>
              <w:rPr>
                <w:i/>
                <w:iCs/>
                <w:color w:val="000000"/>
              </w:rPr>
            </w:pPr>
            <w:r w:rsidRPr="00BF4256">
              <w:rPr>
                <w:b/>
                <w:bCs/>
                <w:i/>
                <w:iCs/>
                <w:color w:val="000000"/>
              </w:rPr>
              <w:t xml:space="preserve">For </w:t>
            </w:r>
            <w:r w:rsidRPr="00BF4256">
              <w:rPr>
                <w:i/>
                <w:iCs/>
                <w:color w:val="000000"/>
              </w:rPr>
              <w:t>(k=1;i&lt;</w:t>
            </w:r>
            <w:r w:rsidRPr="00BF4256">
              <w:rPr>
                <w:rFonts w:eastAsia="Times New Roman"/>
                <w:i/>
                <w:iCs/>
                <w:color w:val="000000"/>
                <w:position w:val="-12"/>
              </w:rPr>
              <w:object w:dxaOrig="405" w:dyaOrig="375" w14:anchorId="63AFB5F9">
                <v:shape id="_x0000_i1073" type="#_x0000_t75" style="width:21pt;height:19.2pt" o:ole="">
                  <v:imagedata r:id="rId101" o:title=""/>
                </v:shape>
                <o:OLEObject Type="Embed" ProgID="Equation.3" ShapeID="_x0000_i1073" DrawAspect="Content" ObjectID="_1705867910" r:id="rId102"/>
              </w:object>
            </w:r>
            <w:r w:rsidRPr="00BF4256">
              <w:rPr>
                <w:i/>
                <w:iCs/>
                <w:color w:val="000000"/>
              </w:rPr>
              <w:t>+1;k++)</w:t>
            </w:r>
          </w:p>
          <w:p w14:paraId="7F71E211" w14:textId="77777777" w:rsidR="006339F0" w:rsidRPr="00BF4256" w:rsidRDefault="006339F0" w:rsidP="005D5D78">
            <w:pPr>
              <w:pStyle w:val="ListParagraph"/>
              <w:widowControl w:val="0"/>
              <w:bidi/>
              <w:spacing w:line="256" w:lineRule="auto"/>
              <w:ind w:left="0"/>
              <w:jc w:val="right"/>
              <w:rPr>
                <w:i/>
                <w:iCs/>
                <w:color w:val="000000"/>
              </w:rPr>
            </w:pPr>
            <w:r w:rsidRPr="00BF4256">
              <w:rPr>
                <w:b/>
                <w:bCs/>
                <w:i/>
                <w:iCs/>
                <w:color w:val="000000"/>
              </w:rPr>
              <w:t xml:space="preserve">   For </w:t>
            </w:r>
            <w:r w:rsidRPr="00BF4256">
              <w:rPr>
                <w:i/>
                <w:iCs/>
                <w:color w:val="000000"/>
              </w:rPr>
              <w:t>(j=1; j&lt;n+1; k++)</w:t>
            </w:r>
          </w:p>
          <w:p w14:paraId="4EFA967E"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w:t>
            </w:r>
            <w:r w:rsidRPr="00BF4256">
              <w:rPr>
                <w:rFonts w:eastAsia="Times New Roman"/>
                <w:i/>
                <w:iCs/>
                <w:color w:val="000000"/>
                <w:position w:val="-14"/>
              </w:rPr>
              <w:object w:dxaOrig="2205" w:dyaOrig="300" w14:anchorId="66E4F748">
                <v:shape id="_x0000_i1074" type="#_x0000_t75" style="width:110.4pt;height:15pt" o:ole="">
                  <v:imagedata r:id="rId103" o:title=""/>
                </v:shape>
                <o:OLEObject Type="Embed" ProgID="Equation.3" ShapeID="_x0000_i1074" DrawAspect="Content" ObjectID="_1705867911" r:id="rId104"/>
              </w:object>
            </w:r>
          </w:p>
          <w:p w14:paraId="7E6C4466" w14:textId="77777777" w:rsidR="006339F0" w:rsidRPr="00BF4256" w:rsidRDefault="006339F0" w:rsidP="005D5D78">
            <w:pPr>
              <w:pStyle w:val="ListParagraph"/>
              <w:widowControl w:val="0"/>
              <w:spacing w:line="256" w:lineRule="auto"/>
              <w:ind w:left="0"/>
              <w:rPr>
                <w:b/>
                <w:bCs/>
                <w:i/>
                <w:iCs/>
                <w:color w:val="000000"/>
              </w:rPr>
            </w:pPr>
            <w:r w:rsidRPr="00BF4256">
              <w:rPr>
                <w:i/>
                <w:iCs/>
                <w:color w:val="000000"/>
              </w:rPr>
              <w:t xml:space="preserve">   </w:t>
            </w:r>
            <w:r w:rsidRPr="00BF4256">
              <w:rPr>
                <w:b/>
                <w:bCs/>
                <w:i/>
                <w:iCs/>
                <w:color w:val="000000"/>
              </w:rPr>
              <w:t>End for</w:t>
            </w:r>
          </w:p>
          <w:p w14:paraId="1A88FB16"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End fore</w:t>
            </w:r>
            <w:r w:rsidRPr="00BF4256">
              <w:rPr>
                <w:b/>
                <w:bCs/>
                <w:i/>
                <w:iCs/>
                <w:color w:val="000000"/>
                <w:rtl/>
              </w:rPr>
              <w:t xml:space="preserve">    </w:t>
            </w:r>
          </w:p>
        </w:tc>
      </w:tr>
    </w:tbl>
    <w:p w14:paraId="0EA6E09C" w14:textId="77777777" w:rsidR="006339F0" w:rsidRPr="00BF4256" w:rsidRDefault="006339F0" w:rsidP="006339F0">
      <w:pPr>
        <w:ind w:firstLine="284"/>
        <w:jc w:val="center"/>
        <w:rPr>
          <w:color w:val="000000"/>
          <w:sz w:val="16"/>
          <w:szCs w:val="14"/>
          <w:rtl/>
        </w:rPr>
      </w:pPr>
      <w:r w:rsidRPr="00BF4256">
        <w:rPr>
          <w:b/>
          <w:bCs/>
          <w:color w:val="000000"/>
          <w:szCs w:val="14"/>
        </w:rPr>
        <w:t>Figure 3.</w:t>
      </w:r>
      <w:r w:rsidRPr="00BF4256">
        <w:rPr>
          <w:color w:val="000000"/>
          <w:szCs w:val="14"/>
        </w:rPr>
        <w:t xml:space="preserve"> The pseudo-code of initialization.</w:t>
      </w:r>
    </w:p>
    <w:tbl>
      <w:tblPr>
        <w:bidiVisual/>
        <w:tblW w:w="0" w:type="auto"/>
        <w:jc w:val="center"/>
        <w:tblBorders>
          <w:top w:val="single" w:sz="12" w:space="0" w:color="auto"/>
          <w:left w:val="single" w:sz="12" w:space="0" w:color="auto"/>
          <w:bottom w:val="single" w:sz="12" w:space="0" w:color="auto"/>
          <w:right w:val="single" w:sz="12" w:space="0" w:color="auto"/>
        </w:tblBorders>
        <w:shd w:val="clear" w:color="auto" w:fill="FFF2CC" w:themeFill="accent4" w:themeFillTint="33"/>
        <w:tblLook w:val="04A0" w:firstRow="1" w:lastRow="0" w:firstColumn="1" w:lastColumn="0" w:noHBand="0" w:noVBand="1"/>
      </w:tblPr>
      <w:tblGrid>
        <w:gridCol w:w="4672"/>
      </w:tblGrid>
      <w:tr w:rsidR="006339F0" w:rsidRPr="00BF4256" w14:paraId="7D7A13B8" w14:textId="77777777" w:rsidTr="005D5D78">
        <w:trPr>
          <w:jc w:val="center"/>
        </w:trPr>
        <w:tc>
          <w:tcPr>
            <w:tcW w:w="467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33037BCB" w14:textId="77777777" w:rsidR="006339F0" w:rsidRPr="00BF4256" w:rsidRDefault="006339F0" w:rsidP="005D5D78">
            <w:pPr>
              <w:pStyle w:val="ListParagraph"/>
              <w:widowControl w:val="0"/>
              <w:spacing w:line="256" w:lineRule="auto"/>
              <w:ind w:left="0"/>
              <w:rPr>
                <w:i/>
                <w:iCs/>
                <w:color w:val="000000"/>
              </w:rPr>
            </w:pPr>
            <w:r w:rsidRPr="00BF4256">
              <w:rPr>
                <w:b/>
                <w:bCs/>
                <w:i/>
                <w:iCs/>
                <w:color w:val="000000"/>
              </w:rPr>
              <w:t>For</w:t>
            </w:r>
            <w:r w:rsidRPr="00BF4256">
              <w:rPr>
                <w:i/>
                <w:iCs/>
                <w:color w:val="000000"/>
              </w:rPr>
              <w:t xml:space="preserve"> (a=1; a&lt;M+1; a++)</w:t>
            </w:r>
          </w:p>
          <w:p w14:paraId="27B0DA49"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w:t>
            </w:r>
            <w:r w:rsidRPr="00BF4256">
              <w:rPr>
                <w:b/>
                <w:bCs/>
                <w:i/>
                <w:iCs/>
                <w:color w:val="000000"/>
              </w:rPr>
              <w:t>For</w:t>
            </w:r>
            <w:r w:rsidRPr="00BF4256">
              <w:rPr>
                <w:i/>
                <w:iCs/>
                <w:color w:val="000000"/>
              </w:rPr>
              <w:t xml:space="preserve"> (d=1; d&lt;M+1; d++)</w:t>
            </w:r>
          </w:p>
          <w:p w14:paraId="46B2FD8F" w14:textId="77777777" w:rsidR="006339F0" w:rsidRPr="00BF4256" w:rsidRDefault="006339F0" w:rsidP="005D5D78">
            <w:pPr>
              <w:pStyle w:val="ListParagraph"/>
              <w:widowControl w:val="0"/>
              <w:spacing w:line="256" w:lineRule="auto"/>
              <w:ind w:left="0"/>
              <w:rPr>
                <w:i/>
                <w:iCs/>
                <w:color w:val="000000"/>
              </w:rPr>
            </w:pPr>
          </w:p>
          <w:p w14:paraId="5BB62506" w14:textId="77777777" w:rsidR="006339F0" w:rsidRPr="00BF4256" w:rsidRDefault="006339F0" w:rsidP="005D5D78">
            <w:pPr>
              <w:pStyle w:val="ListParagraph"/>
              <w:widowControl w:val="0"/>
              <w:spacing w:line="256" w:lineRule="auto"/>
              <w:ind w:left="90"/>
              <w:rPr>
                <w:i/>
                <w:iCs/>
                <w:color w:val="000000"/>
              </w:rPr>
            </w:pPr>
            <w:r w:rsidRPr="00BF4256">
              <w:rPr>
                <w:i/>
                <w:iCs/>
                <w:color w:val="000000"/>
              </w:rPr>
              <w:t xml:space="preserve">           </w:t>
            </w:r>
            <w:r w:rsidRPr="00BF4256">
              <w:rPr>
                <w:rFonts w:eastAsia="Times New Roman"/>
                <w:i/>
                <w:iCs/>
                <w:color w:val="000000"/>
                <w:position w:val="-30"/>
              </w:rPr>
              <w:object w:dxaOrig="1770" w:dyaOrig="525" w14:anchorId="78EF7F96">
                <v:shape id="_x0000_i1075" type="#_x0000_t75" style="width:88.8pt;height:26.4pt" o:ole="">
                  <v:imagedata r:id="rId105" o:title=""/>
                </v:shape>
                <o:OLEObject Type="Embed" ProgID="Equation.3" ShapeID="_x0000_i1075" DrawAspect="Content" ObjectID="_1705867912" r:id="rId106"/>
              </w:object>
            </w:r>
          </w:p>
          <w:p w14:paraId="75B73B5B" w14:textId="77777777" w:rsidR="006339F0" w:rsidRPr="00BF4256" w:rsidRDefault="006339F0" w:rsidP="005D5D78">
            <w:pPr>
              <w:pStyle w:val="ListParagraph"/>
              <w:widowControl w:val="0"/>
              <w:spacing w:line="256" w:lineRule="auto"/>
              <w:ind w:left="0"/>
              <w:jc w:val="center"/>
              <w:rPr>
                <w:i/>
                <w:iCs/>
                <w:color w:val="000000"/>
              </w:rPr>
            </w:pPr>
            <w:r w:rsidRPr="00BF4256">
              <w:rPr>
                <w:i/>
                <w:iCs/>
                <w:color w:val="000000"/>
                <w:rtl/>
              </w:rPr>
              <w:t xml:space="preserve">                   </w:t>
            </w:r>
            <w:r w:rsidRPr="00BF4256">
              <w:rPr>
                <w:rFonts w:eastAsia="Times New Roman"/>
                <w:i/>
                <w:iCs/>
                <w:color w:val="000000"/>
                <w:position w:val="-30"/>
              </w:rPr>
              <w:object w:dxaOrig="1860" w:dyaOrig="480" w14:anchorId="16FE960E">
                <v:shape id="_x0000_i1076" type="#_x0000_t75" style="width:93pt;height:24pt" o:ole="">
                  <v:imagedata r:id="rId50" o:title=""/>
                </v:shape>
                <o:OLEObject Type="Embed" ProgID="Equation.3" ShapeID="_x0000_i1076" DrawAspect="Content" ObjectID="_1705867913" r:id="rId107"/>
              </w:object>
            </w:r>
          </w:p>
          <w:p w14:paraId="116D0CA5"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Where </w:t>
            </w:r>
            <w:r w:rsidRPr="00BF4256">
              <w:rPr>
                <w:rFonts w:eastAsia="Times New Roman"/>
                <w:i/>
                <w:iCs/>
                <w:color w:val="000000"/>
                <w:position w:val="-22"/>
              </w:rPr>
              <w:object w:dxaOrig="2340" w:dyaOrig="405" w14:anchorId="3FCF549A">
                <v:shape id="_x0000_i1077" type="#_x0000_t75" style="width:117pt;height:21pt" o:ole="">
                  <v:imagedata r:id="rId108" o:title=""/>
                </v:shape>
                <o:OLEObject Type="Embed" ProgID="Equation.3" ShapeID="_x0000_i1077" DrawAspect="Content" ObjectID="_1705867914" r:id="rId109"/>
              </w:object>
            </w:r>
            <w:r w:rsidRPr="00BF4256">
              <w:rPr>
                <w:i/>
                <w:iCs/>
                <w:color w:val="000000"/>
              </w:rPr>
              <w:t xml:space="preserve"> and</w:t>
            </w:r>
          </w:p>
          <w:p w14:paraId="1F8ACFB7"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w:t>
            </w:r>
            <w:r w:rsidRPr="00BF4256">
              <w:rPr>
                <w:rFonts w:eastAsia="Times New Roman"/>
                <w:i/>
                <w:iCs/>
                <w:color w:val="000000"/>
                <w:position w:val="-22"/>
              </w:rPr>
              <w:object w:dxaOrig="1530" w:dyaOrig="375" w14:anchorId="0FED76A8">
                <v:shape id="_x0000_i1078" type="#_x0000_t75" style="width:76.8pt;height:19.2pt" o:ole="">
                  <v:imagedata r:id="rId110" o:title=""/>
                </v:shape>
                <o:OLEObject Type="Embed" ProgID="Equation.3" ShapeID="_x0000_i1078" DrawAspect="Content" ObjectID="_1705867915" r:id="rId111"/>
              </w:object>
            </w:r>
            <w:r w:rsidRPr="00BF4256">
              <w:rPr>
                <w:i/>
                <w:iCs/>
                <w:color w:val="000000"/>
              </w:rPr>
              <w:t xml:space="preserve">  </w:t>
            </w:r>
          </w:p>
          <w:p w14:paraId="2B4F54AE"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 xml:space="preserve">    End for</w:t>
            </w:r>
          </w:p>
          <w:p w14:paraId="1D706FB4" w14:textId="77777777" w:rsidR="006339F0" w:rsidRPr="00BF4256" w:rsidRDefault="006339F0" w:rsidP="005D5D78">
            <w:pPr>
              <w:pStyle w:val="ListParagraph"/>
              <w:widowControl w:val="0"/>
              <w:spacing w:line="256" w:lineRule="auto"/>
              <w:ind w:left="0"/>
              <w:rPr>
                <w:color w:val="000000"/>
              </w:rPr>
            </w:pPr>
            <w:r w:rsidRPr="00BF4256">
              <w:rPr>
                <w:b/>
                <w:bCs/>
                <w:i/>
                <w:iCs/>
                <w:color w:val="000000"/>
              </w:rPr>
              <w:t>End for</w:t>
            </w:r>
            <w:r w:rsidRPr="00BF4256">
              <w:rPr>
                <w:color w:val="000000"/>
              </w:rPr>
              <w:t xml:space="preserve">       </w:t>
            </w:r>
          </w:p>
        </w:tc>
      </w:tr>
    </w:tbl>
    <w:p w14:paraId="4F53770C" w14:textId="77777777" w:rsidR="006339F0" w:rsidRPr="00BF4256" w:rsidRDefault="006339F0" w:rsidP="006339F0">
      <w:pPr>
        <w:ind w:left="284"/>
        <w:jc w:val="center"/>
        <w:rPr>
          <w:color w:val="000000"/>
          <w:sz w:val="16"/>
          <w:szCs w:val="14"/>
        </w:rPr>
      </w:pPr>
      <w:r w:rsidRPr="00BF4256">
        <w:rPr>
          <w:b/>
          <w:bCs/>
          <w:color w:val="000000"/>
          <w:szCs w:val="14"/>
        </w:rPr>
        <w:t xml:space="preserve">Figure 4. </w:t>
      </w:r>
      <w:r w:rsidRPr="00BF4256">
        <w:rPr>
          <w:color w:val="000000"/>
          <w:szCs w:val="14"/>
        </w:rPr>
        <w:t>The pseudo-code of calculating the weight of each attacker and defender.</w:t>
      </w:r>
    </w:p>
    <w:tbl>
      <w:tblPr>
        <w:bidiVisual/>
        <w:tblW w:w="4815" w:type="dxa"/>
        <w:jc w:val="center"/>
        <w:tblBorders>
          <w:top w:val="single" w:sz="12" w:space="0" w:color="auto"/>
          <w:left w:val="single" w:sz="12" w:space="0" w:color="auto"/>
          <w:bottom w:val="single" w:sz="12" w:space="0" w:color="auto"/>
          <w:right w:val="single" w:sz="12" w:space="0" w:color="auto"/>
        </w:tblBorders>
        <w:shd w:val="clear" w:color="auto" w:fill="FFF2CC" w:themeFill="accent4" w:themeFillTint="33"/>
        <w:tblLook w:val="04A0" w:firstRow="1" w:lastRow="0" w:firstColumn="1" w:lastColumn="0" w:noHBand="0" w:noVBand="1"/>
      </w:tblPr>
      <w:tblGrid>
        <w:gridCol w:w="4815"/>
      </w:tblGrid>
      <w:tr w:rsidR="006339F0" w:rsidRPr="00BF4256" w14:paraId="5A5F5886" w14:textId="77777777" w:rsidTr="005D5D78">
        <w:trPr>
          <w:trHeight w:val="940"/>
          <w:jc w:val="center"/>
        </w:trPr>
        <w:tc>
          <w:tcPr>
            <w:tcW w:w="4815" w:type="dxa"/>
            <w:tcBorders>
              <w:top w:val="single" w:sz="12" w:space="0" w:color="auto"/>
              <w:left w:val="single" w:sz="12" w:space="0" w:color="auto"/>
              <w:bottom w:val="single" w:sz="12" w:space="0" w:color="auto"/>
              <w:right w:val="single" w:sz="12" w:space="0" w:color="auto"/>
            </w:tcBorders>
            <w:shd w:val="clear" w:color="auto" w:fill="FFF2CC" w:themeFill="accent4" w:themeFillTint="33"/>
            <w:hideMark/>
          </w:tcPr>
          <w:p w14:paraId="500AF547" w14:textId="77777777" w:rsidR="006339F0" w:rsidRPr="00BF4256" w:rsidRDefault="006339F0" w:rsidP="005D5D78">
            <w:pPr>
              <w:pStyle w:val="ListParagraph"/>
              <w:widowControl w:val="0"/>
              <w:spacing w:line="256" w:lineRule="auto"/>
              <w:ind w:left="0"/>
              <w:rPr>
                <w:i/>
                <w:iCs/>
                <w:color w:val="000000"/>
              </w:rPr>
            </w:pPr>
            <w:r w:rsidRPr="00BF4256">
              <w:rPr>
                <w:color w:val="000000"/>
                <w:sz w:val="16"/>
                <w:szCs w:val="14"/>
              </w:rPr>
              <w:tab/>
            </w:r>
            <w:r w:rsidRPr="00BF4256">
              <w:rPr>
                <w:b/>
                <w:bCs/>
                <w:i/>
                <w:iCs/>
                <w:color w:val="000000"/>
              </w:rPr>
              <w:t>For</w:t>
            </w:r>
            <w:r w:rsidRPr="00BF4256">
              <w:rPr>
                <w:i/>
                <w:iCs/>
                <w:color w:val="000000"/>
              </w:rPr>
              <w:t xml:space="preserve"> </w:t>
            </w:r>
            <m:oMath>
              <m:r>
                <w:rPr>
                  <w:rFonts w:ascii="Cambria Math" w:hAnsi="Cambria Math"/>
                  <w:color w:val="000000"/>
                </w:rPr>
                <m:t>i</m:t>
              </m:r>
            </m:oMath>
            <w:r w:rsidRPr="00BF4256">
              <w:rPr>
                <w:i/>
                <w:iCs/>
                <w:color w:val="000000"/>
              </w:rPr>
              <w:t xml:space="preserve">=1 to </w:t>
            </w:r>
            <m:oMath>
              <m:r>
                <w:rPr>
                  <w:rFonts w:ascii="Cambria Math" w:hAnsi="Cambria Math"/>
                  <w:color w:val="000000"/>
                </w:rPr>
                <m:t>num</m:t>
              </m:r>
            </m:oMath>
            <w:r w:rsidRPr="00BF4256">
              <w:rPr>
                <w:i/>
                <w:iCs/>
                <w:color w:val="000000"/>
              </w:rPr>
              <w:t xml:space="preserve"> Q </w:t>
            </w:r>
            <w:r w:rsidRPr="00BF4256">
              <w:rPr>
                <w:b/>
                <w:bCs/>
                <w:i/>
                <w:iCs/>
                <w:color w:val="000000"/>
              </w:rPr>
              <w:t>do</w:t>
            </w:r>
          </w:p>
          <w:p w14:paraId="4F70908A" w14:textId="77777777" w:rsidR="006339F0" w:rsidRPr="00BF4256" w:rsidRDefault="006339F0" w:rsidP="005D5D78">
            <w:pPr>
              <w:pStyle w:val="ListParagraph"/>
              <w:widowControl w:val="0"/>
              <w:spacing w:line="256" w:lineRule="auto"/>
              <w:ind w:left="0"/>
              <w:rPr>
                <w:color w:val="000000"/>
              </w:rPr>
            </w:pPr>
            <w:r w:rsidRPr="00BF4256">
              <w:rPr>
                <w:i/>
                <w:iCs/>
                <w:color w:val="000000"/>
              </w:rPr>
              <w:t xml:space="preserve">              Scale=max</w:t>
            </w:r>
            <w:r w:rsidRPr="00BF4256">
              <w:rPr>
                <w:color w:val="000000"/>
              </w:rPr>
              <w:t xml:space="preserve"> </w:t>
            </w:r>
            <w:r w:rsidRPr="00BF4256">
              <w:rPr>
                <w:i/>
                <w:iCs/>
                <w:color w:val="000000"/>
              </w:rPr>
              <w:t>Step Size</w:t>
            </w:r>
            <w:r w:rsidRPr="00BF4256">
              <w:rPr>
                <w:color w:val="000000"/>
              </w:rPr>
              <w:t>(</w:t>
            </w:r>
            <m:oMath>
              <m:r>
                <w:rPr>
                  <w:rFonts w:ascii="Cambria Math" w:hAnsi="Cambria Math"/>
                  <w:color w:val="000000"/>
                </w:rPr>
                <m:t>Iter</m:t>
              </m:r>
            </m:oMath>
            <w:r w:rsidRPr="00BF4256">
              <w:rPr>
                <w:color w:val="000000"/>
              </w:rPr>
              <w:t>)</w:t>
            </w:r>
          </w:p>
          <w:p w14:paraId="2C65DF9E"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Step Size=</w:t>
            </w:r>
            <m:oMath>
              <m:r>
                <w:rPr>
                  <w:rFonts w:ascii="Cambria Math" w:hAnsi="Cambria Math"/>
                  <w:color w:val="000000"/>
                </w:rPr>
                <m:t xml:space="preserve">exprnd </m:t>
              </m:r>
            </m:oMath>
            <w:r w:rsidRPr="00BF4256">
              <w:rPr>
                <w:i/>
                <w:iCs/>
                <w:color w:val="000000"/>
              </w:rPr>
              <w:t>(2*Max Iter)</w:t>
            </w:r>
          </w:p>
          <w:p w14:paraId="5B406FF0"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w:t>
            </w:r>
            <m:oMath>
              <m:r>
                <w:rPr>
                  <w:rFonts w:ascii="Cambria Math" w:hAnsi="Cambria Math"/>
                  <w:color w:val="000000"/>
                </w:rPr>
                <m:t>DeltaY</m:t>
              </m:r>
            </m:oMath>
            <w:r w:rsidRPr="00BF4256">
              <w:rPr>
                <w:i/>
                <w:iCs/>
                <w:color w:val="000000"/>
              </w:rPr>
              <w:t>=RT(</w:t>
            </w:r>
            <m:oMath>
              <m:r>
                <w:rPr>
                  <w:rFonts w:ascii="Cambria Math" w:hAnsi="Cambria Math"/>
                  <w:color w:val="000000"/>
                </w:rPr>
                <m:t>StepSize</m:t>
              </m:r>
            </m:oMath>
            <w:r w:rsidRPr="00BF4256">
              <w:rPr>
                <w:i/>
                <w:iCs/>
                <w:color w:val="000000"/>
              </w:rPr>
              <w:t>,Dim)</w:t>
            </w:r>
          </w:p>
          <w:p w14:paraId="52132539" w14:textId="77777777" w:rsidR="006339F0" w:rsidRPr="00BF4256" w:rsidRDefault="006339F0" w:rsidP="005D5D78">
            <w:pPr>
              <w:pStyle w:val="ListParagraph"/>
              <w:widowControl w:val="0"/>
              <w:spacing w:line="256" w:lineRule="auto"/>
              <w:ind w:left="0"/>
              <w:rPr>
                <w:i/>
                <w:iCs/>
                <w:color w:val="000000"/>
                <w:rtl/>
              </w:rPr>
            </w:pPr>
            <w:r w:rsidRPr="00BF4256">
              <w:rPr>
                <w:b/>
                <w:bCs/>
                <w:i/>
                <w:iCs/>
                <w:color w:val="000000"/>
              </w:rPr>
              <w:t xml:space="preserve">              For</w:t>
            </w:r>
            <w:r w:rsidRPr="00BF4256">
              <w:rPr>
                <w:i/>
                <w:iCs/>
                <w:color w:val="000000"/>
              </w:rPr>
              <w:t xml:space="preserve"> j=1 to Dim </w:t>
            </w:r>
            <w:r w:rsidRPr="00BF4256">
              <w:rPr>
                <w:b/>
                <w:bCs/>
                <w:i/>
                <w:iCs/>
                <w:color w:val="000000"/>
              </w:rPr>
              <w:t>do</w:t>
            </w:r>
          </w:p>
          <w:p w14:paraId="4387F025" w14:textId="77777777" w:rsidR="006339F0" w:rsidRPr="00BF4256" w:rsidRDefault="006339F0" w:rsidP="005D5D78">
            <w:pPr>
              <w:pStyle w:val="ListParagraph"/>
              <w:widowControl w:val="0"/>
              <w:spacing w:line="256" w:lineRule="auto"/>
              <w:ind w:left="0"/>
              <w:rPr>
                <w:i/>
                <w:iCs/>
                <w:color w:val="000000"/>
              </w:rPr>
            </w:pPr>
            <w:r w:rsidRPr="00BF4256">
              <w:rPr>
                <w:b/>
                <w:bCs/>
                <w:i/>
                <w:iCs/>
                <w:color w:val="000000"/>
              </w:rPr>
              <w:t xml:space="preserve">                   If</w:t>
            </w:r>
            <w:r w:rsidRPr="00BF4256">
              <w:rPr>
                <w:i/>
                <w:iCs/>
                <w:color w:val="000000"/>
              </w:rPr>
              <w:t xml:space="preserve"> rand ≥ partition, </w:t>
            </w:r>
            <w:r w:rsidRPr="00BF4256">
              <w:rPr>
                <w:b/>
                <w:bCs/>
                <w:i/>
                <w:iCs/>
                <w:color w:val="000000"/>
              </w:rPr>
              <w:t>then</w:t>
            </w:r>
          </w:p>
          <w:p w14:paraId="51149F9F" w14:textId="77777777" w:rsidR="006339F0" w:rsidRPr="00BF4256" w:rsidRDefault="006339F0" w:rsidP="005D5D78">
            <w:pPr>
              <w:pStyle w:val="ListParagraph"/>
              <w:widowControl w:val="0"/>
              <w:spacing w:line="256" w:lineRule="auto"/>
              <w:ind w:left="0"/>
              <w:rPr>
                <w:i/>
                <w:iCs/>
                <w:color w:val="000000"/>
              </w:rPr>
            </w:pPr>
            <w:r w:rsidRPr="00BF4256">
              <w:rPr>
                <w:i/>
                <w:iCs/>
                <w:color w:val="000000"/>
              </w:rPr>
              <w:t xml:space="preserve">                          Q(</w:t>
            </w:r>
            <m:oMath>
              <m:r>
                <w:rPr>
                  <w:rFonts w:ascii="Cambria Math" w:hAnsi="Cambria Math"/>
                  <w:color w:val="000000"/>
                </w:rPr>
                <m:t>i,j</m:t>
              </m:r>
            </m:oMath>
            <w:r w:rsidRPr="00BF4256">
              <w:rPr>
                <w:i/>
                <w:iCs/>
                <w:color w:val="000000"/>
              </w:rPr>
              <w:t>)=Best(j)</w:t>
            </w:r>
          </w:p>
          <w:p w14:paraId="1F3C6AFC"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 xml:space="preserve">                   Else</w:t>
            </w:r>
          </w:p>
          <w:p w14:paraId="6BE0FF50" w14:textId="77777777" w:rsidR="006339F0" w:rsidRPr="00BF4256" w:rsidRDefault="006339F0" w:rsidP="005D5D78">
            <w:pPr>
              <w:pStyle w:val="ListParagraph"/>
              <w:widowControl w:val="0"/>
              <w:spacing w:line="256" w:lineRule="auto"/>
              <w:ind w:left="0"/>
              <w:rPr>
                <w:b/>
                <w:bCs/>
                <w:i/>
                <w:iCs/>
                <w:color w:val="000000"/>
              </w:rPr>
            </w:pPr>
            <w:r w:rsidRPr="00BF4256">
              <w:rPr>
                <w:i/>
                <w:iCs/>
                <w:color w:val="000000"/>
              </w:rPr>
              <w:t xml:space="preserve">                          r</w:t>
            </w:r>
            <w:r w:rsidRPr="00BF4256">
              <w:rPr>
                <w:i/>
                <w:iCs/>
                <w:color w:val="000000"/>
                <w:vertAlign w:val="subscript"/>
              </w:rPr>
              <w:t>4</w:t>
            </w:r>
            <w:r w:rsidRPr="00BF4256">
              <w:rPr>
                <w:b/>
                <w:bCs/>
                <w:i/>
                <w:iCs/>
                <w:color w:val="000000"/>
                <w:vertAlign w:val="subscript"/>
              </w:rPr>
              <w:t>=</w:t>
            </w:r>
            <w:r w:rsidRPr="00BF4256">
              <w:rPr>
                <w:i/>
                <w:iCs/>
                <w:color w:val="000000"/>
              </w:rPr>
              <w:t>round</w:t>
            </w:r>
            <w:r w:rsidRPr="00BF4256">
              <w:rPr>
                <w:b/>
                <w:bCs/>
                <w:i/>
                <w:iCs/>
                <w:color w:val="000000"/>
              </w:rPr>
              <w:t xml:space="preserve"> </w:t>
            </w:r>
            <w:r w:rsidRPr="00BF4256">
              <w:rPr>
                <w:i/>
                <w:iCs/>
                <w:color w:val="000000"/>
              </w:rPr>
              <w:t>(</w:t>
            </w:r>
            <m:oMath>
              <m:r>
                <w:rPr>
                  <w:rFonts w:ascii="Cambria Math" w:hAnsi="Cambria Math"/>
                  <w:color w:val="000000"/>
                </w:rPr>
                <m:t>num</m:t>
              </m:r>
            </m:oMath>
            <w:r w:rsidRPr="00BF4256">
              <w:rPr>
                <w:i/>
                <w:iCs/>
                <w:color w:val="000000"/>
              </w:rPr>
              <w:t xml:space="preserve"> Q*rand+0.5)</w:t>
            </w:r>
          </w:p>
          <w:p w14:paraId="31AFA1FD" w14:textId="77777777" w:rsidR="006339F0" w:rsidRPr="00BF4256" w:rsidRDefault="006339F0" w:rsidP="005D5D78">
            <w:pPr>
              <w:pStyle w:val="ListParagraph"/>
              <w:widowControl w:val="0"/>
              <w:spacing w:line="256" w:lineRule="auto"/>
              <w:ind w:left="0"/>
              <w:rPr>
                <w:i/>
                <w:iCs/>
                <w:color w:val="000000"/>
                <w:lang w:val="fr-BE"/>
              </w:rPr>
            </w:pPr>
            <w:r w:rsidRPr="00BF4256">
              <w:rPr>
                <w:i/>
                <w:iCs/>
                <w:color w:val="000000"/>
              </w:rPr>
              <w:t xml:space="preserve">                          </w:t>
            </w:r>
            <w:r w:rsidRPr="00BF4256">
              <w:rPr>
                <w:i/>
                <w:iCs/>
                <w:color w:val="000000"/>
                <w:lang w:val="fr-BE"/>
              </w:rPr>
              <w:t>Q(</w:t>
            </w:r>
            <m:oMath>
              <m:r>
                <w:rPr>
                  <w:rFonts w:ascii="Cambria Math" w:hAnsi="Cambria Math"/>
                  <w:color w:val="000000"/>
                </w:rPr>
                <m:t>i</m:t>
              </m:r>
            </m:oMath>
            <w:r w:rsidRPr="00BF4256">
              <w:rPr>
                <w:i/>
                <w:iCs/>
                <w:color w:val="000000"/>
                <w:lang w:val="fr-BE"/>
              </w:rPr>
              <w:t>,j)=Population(r</w:t>
            </w:r>
            <w:r w:rsidRPr="00BF4256">
              <w:rPr>
                <w:i/>
                <w:iCs/>
                <w:color w:val="000000"/>
                <w:vertAlign w:val="subscript"/>
                <w:lang w:val="fr-BE"/>
              </w:rPr>
              <w:t xml:space="preserve">4, </w:t>
            </w:r>
            <w:r w:rsidRPr="00BF4256">
              <w:rPr>
                <w:i/>
                <w:iCs/>
                <w:color w:val="000000"/>
                <w:lang w:val="fr-BE"/>
              </w:rPr>
              <w:t>j)</w:t>
            </w:r>
          </w:p>
          <w:p w14:paraId="39E63F8D" w14:textId="77777777" w:rsidR="006339F0" w:rsidRPr="00BF4256" w:rsidRDefault="006339F0" w:rsidP="005D5D78">
            <w:pPr>
              <w:pStyle w:val="ListParagraph"/>
              <w:widowControl w:val="0"/>
              <w:spacing w:line="256" w:lineRule="auto"/>
              <w:ind w:left="0"/>
              <w:rPr>
                <w:i/>
                <w:iCs/>
                <w:color w:val="000000"/>
              </w:rPr>
            </w:pPr>
            <w:r w:rsidRPr="00BF4256">
              <w:rPr>
                <w:b/>
                <w:bCs/>
                <w:i/>
                <w:iCs/>
                <w:color w:val="000000"/>
                <w:lang w:val="fr-BE"/>
              </w:rPr>
              <w:t xml:space="preserve">                          </w:t>
            </w:r>
            <w:r w:rsidRPr="00BF4256">
              <w:rPr>
                <w:b/>
                <w:bCs/>
                <w:i/>
                <w:iCs/>
                <w:color w:val="000000"/>
              </w:rPr>
              <w:t>If</w:t>
            </w:r>
            <w:r w:rsidRPr="00BF4256">
              <w:rPr>
                <w:i/>
                <w:iCs/>
                <w:color w:val="000000"/>
              </w:rPr>
              <w:t xml:space="preserve"> rand&gt;BAR, </w:t>
            </w:r>
            <w:r w:rsidRPr="00BF4256">
              <w:rPr>
                <w:b/>
                <w:bCs/>
                <w:i/>
                <w:iCs/>
                <w:color w:val="000000"/>
              </w:rPr>
              <w:t>then</w:t>
            </w:r>
          </w:p>
          <w:p w14:paraId="5120D97E" w14:textId="77777777" w:rsidR="006339F0" w:rsidRPr="00BF4256" w:rsidRDefault="006339F0" w:rsidP="005D5D78">
            <w:pPr>
              <w:pStyle w:val="ListParagraph"/>
              <w:widowControl w:val="0"/>
              <w:spacing w:line="256" w:lineRule="auto"/>
              <w:ind w:left="0"/>
              <w:rPr>
                <w:b/>
                <w:bCs/>
                <w:i/>
                <w:iCs/>
                <w:color w:val="000000"/>
              </w:rPr>
            </w:pPr>
            <w:r w:rsidRPr="00BF4256">
              <w:rPr>
                <w:i/>
                <w:iCs/>
                <w:color w:val="000000"/>
              </w:rPr>
              <w:t xml:space="preserve">                                  Q(</w:t>
            </w:r>
            <m:oMath>
              <m:r>
                <w:rPr>
                  <w:rFonts w:ascii="Cambria Math" w:hAnsi="Cambria Math"/>
                  <w:color w:val="000000"/>
                </w:rPr>
                <m:t>i</m:t>
              </m:r>
            </m:oMath>
            <w:r w:rsidRPr="00BF4256">
              <w:rPr>
                <w:i/>
                <w:iCs/>
                <w:color w:val="000000"/>
              </w:rPr>
              <w:t>,j)= Q(i,j)+scale*(delta Y(j)-0.5)</w:t>
            </w:r>
          </w:p>
          <w:p w14:paraId="7444855F"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 xml:space="preserve">                         End if</w:t>
            </w:r>
          </w:p>
          <w:p w14:paraId="03BD7C1C"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 xml:space="preserve">                    End if</w:t>
            </w:r>
          </w:p>
          <w:p w14:paraId="174EF58C"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 xml:space="preserve">              End for</w:t>
            </w:r>
          </w:p>
          <w:p w14:paraId="4B2EB840" w14:textId="77777777" w:rsidR="006339F0" w:rsidRPr="00BF4256" w:rsidRDefault="006339F0" w:rsidP="005D5D78">
            <w:pPr>
              <w:pStyle w:val="ListParagraph"/>
              <w:widowControl w:val="0"/>
              <w:spacing w:line="256" w:lineRule="auto"/>
              <w:ind w:left="0"/>
              <w:rPr>
                <w:b/>
                <w:bCs/>
                <w:i/>
                <w:iCs/>
                <w:color w:val="000000"/>
              </w:rPr>
            </w:pPr>
            <w:r w:rsidRPr="00BF4256">
              <w:rPr>
                <w:b/>
                <w:bCs/>
                <w:i/>
                <w:iCs/>
                <w:color w:val="000000"/>
              </w:rPr>
              <w:t>End for</w:t>
            </w:r>
          </w:p>
        </w:tc>
      </w:tr>
    </w:tbl>
    <w:p w14:paraId="16D3EE64" w14:textId="77777777" w:rsidR="006339F0" w:rsidRPr="00BF4256" w:rsidRDefault="006339F0" w:rsidP="006339F0">
      <w:pPr>
        <w:ind w:firstLine="284"/>
        <w:jc w:val="center"/>
        <w:rPr>
          <w:color w:val="000000"/>
          <w:sz w:val="16"/>
          <w:szCs w:val="14"/>
        </w:rPr>
      </w:pPr>
      <w:r w:rsidRPr="00BF4256">
        <w:rPr>
          <w:b/>
          <w:bCs/>
          <w:color w:val="000000"/>
          <w:szCs w:val="14"/>
        </w:rPr>
        <w:t>Figure 5.</w:t>
      </w:r>
      <w:r w:rsidRPr="00BF4256">
        <w:rPr>
          <w:color w:val="000000"/>
          <w:szCs w:val="14"/>
        </w:rPr>
        <w:t xml:space="preserve"> The pseudo-code of adjustment operator.</w:t>
      </w:r>
    </w:p>
    <w:p w14:paraId="5B6D2068" w14:textId="77777777" w:rsidR="006339F0" w:rsidRPr="00BF4256" w:rsidRDefault="006339F0" w:rsidP="006339F0">
      <w:pPr>
        <w:spacing w:line="276" w:lineRule="auto"/>
        <w:jc w:val="both"/>
        <w:rPr>
          <w:color w:val="000000" w:themeColor="text1"/>
          <w:sz w:val="22"/>
          <w:szCs w:val="22"/>
        </w:rPr>
      </w:pPr>
    </w:p>
    <w:p w14:paraId="04812AD3" w14:textId="77777777" w:rsidR="006339F0" w:rsidRPr="00BF4256" w:rsidRDefault="006339F0" w:rsidP="006339F0">
      <w:pPr>
        <w:jc w:val="center"/>
        <w:rPr>
          <w:color w:val="000000" w:themeColor="text1"/>
          <w:sz w:val="22"/>
          <w:szCs w:val="22"/>
        </w:rPr>
      </w:pPr>
      <w:r w:rsidRPr="00BF4256">
        <w:rPr>
          <w:noProof/>
          <w:color w:val="000000" w:themeColor="text1"/>
          <w:sz w:val="22"/>
          <w:szCs w:val="22"/>
          <w:lang w:bidi="fa-IR"/>
        </w:rPr>
        <w:lastRenderedPageBreak/>
        <w:drawing>
          <wp:inline distT="0" distB="0" distL="0" distR="0" wp14:anchorId="23EDD54A" wp14:editId="761C2B95">
            <wp:extent cx="3035300" cy="45783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12">
                      <a:extLst>
                        <a:ext uri="{28A0092B-C50C-407E-A947-70E740481C1C}">
                          <a14:useLocalDpi xmlns:a14="http://schemas.microsoft.com/office/drawing/2010/main" val="0"/>
                        </a:ext>
                      </a:extLst>
                    </a:blip>
                    <a:srcRect l="13132" r="25325"/>
                    <a:stretch/>
                  </pic:blipFill>
                  <pic:spPr bwMode="auto">
                    <a:xfrm>
                      <a:off x="0" y="0"/>
                      <a:ext cx="3035300" cy="4578350"/>
                    </a:xfrm>
                    <a:prstGeom prst="rect">
                      <a:avLst/>
                    </a:prstGeom>
                    <a:noFill/>
                    <a:ln>
                      <a:noFill/>
                    </a:ln>
                    <a:extLst>
                      <a:ext uri="{53640926-AAD7-44D8-BBD7-CCE9431645EC}">
                        <a14:shadowObscured xmlns:a14="http://schemas.microsoft.com/office/drawing/2010/main"/>
                      </a:ext>
                    </a:extLst>
                  </pic:spPr>
                </pic:pic>
              </a:graphicData>
            </a:graphic>
          </wp:inline>
        </w:drawing>
      </w:r>
    </w:p>
    <w:p w14:paraId="6A54897C" w14:textId="77777777" w:rsidR="006339F0" w:rsidRPr="00BF4256" w:rsidRDefault="006339F0" w:rsidP="006339F0">
      <w:pPr>
        <w:jc w:val="center"/>
        <w:rPr>
          <w:color w:val="000000" w:themeColor="text1"/>
          <w:sz w:val="36"/>
          <w:szCs w:val="40"/>
        </w:rPr>
      </w:pPr>
      <w:r w:rsidRPr="00BF4256">
        <w:rPr>
          <w:color w:val="000000"/>
          <w:sz w:val="24"/>
          <w:szCs w:val="24"/>
        </w:rPr>
        <w:tab/>
      </w:r>
      <w:r w:rsidRPr="00BF4256">
        <w:rPr>
          <w:b/>
          <w:bCs/>
          <w:color w:val="000000" w:themeColor="text1"/>
        </w:rPr>
        <w:t xml:space="preserve">Figure 6. </w:t>
      </w:r>
      <w:r w:rsidRPr="00BF4256">
        <w:rPr>
          <w:color w:val="000000" w:themeColor="text1"/>
        </w:rPr>
        <w:t>The flowchart of proposed MSEO.</w:t>
      </w:r>
    </w:p>
    <w:p w14:paraId="482B5A06" w14:textId="77777777" w:rsidR="006339F0" w:rsidRPr="00BF4256" w:rsidRDefault="006339F0" w:rsidP="006339F0">
      <w:pPr>
        <w:jc w:val="center"/>
        <w:rPr>
          <w:color w:val="000000" w:themeColor="text1"/>
          <w:sz w:val="36"/>
          <w:szCs w:val="4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8"/>
      </w:tblGrid>
      <w:tr w:rsidR="006339F0" w:rsidRPr="00BF4256" w14:paraId="4C6C6B74" w14:textId="77777777" w:rsidTr="005D5D78">
        <w:trPr>
          <w:jc w:val="center"/>
        </w:trPr>
        <w:tc>
          <w:tcPr>
            <w:tcW w:w="5528" w:type="dxa"/>
            <w:tcBorders>
              <w:bottom w:val="nil"/>
            </w:tcBorders>
            <w:shd w:val="clear" w:color="auto" w:fill="FFD966" w:themeFill="accent4" w:themeFillTint="99"/>
          </w:tcPr>
          <w:p w14:paraId="42297B4F" w14:textId="77777777" w:rsidR="006339F0" w:rsidRPr="00BF4256" w:rsidRDefault="006339F0" w:rsidP="005D5D78">
            <w:pPr>
              <w:tabs>
                <w:tab w:val="left" w:pos="4442"/>
              </w:tabs>
              <w:rPr>
                <w:color w:val="000000"/>
              </w:rPr>
            </w:pPr>
            <w:r w:rsidRPr="00BF4256">
              <w:rPr>
                <w:color w:val="000000"/>
              </w:rPr>
              <w:t>MSEO algorithm</w:t>
            </w:r>
          </w:p>
        </w:tc>
      </w:tr>
    </w:tbl>
    <w:tbl>
      <w:tblPr>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32"/>
      </w:tblGrid>
      <w:tr w:rsidR="006339F0" w:rsidRPr="00BF4256" w14:paraId="049ED3AE" w14:textId="77777777" w:rsidTr="005D5D78">
        <w:trPr>
          <w:jc w:val="center"/>
        </w:trPr>
        <w:tc>
          <w:tcPr>
            <w:tcW w:w="5532" w:type="dxa"/>
            <w:shd w:val="clear" w:color="auto" w:fill="FFF2CC" w:themeFill="accent4" w:themeFillTint="33"/>
            <w:hideMark/>
          </w:tcPr>
          <w:p w14:paraId="76630E3D" w14:textId="77777777" w:rsidR="006339F0" w:rsidRPr="00BF4256" w:rsidRDefault="006339F0" w:rsidP="005D5D78">
            <w:pPr>
              <w:widowControl w:val="0"/>
              <w:jc w:val="both"/>
              <w:rPr>
                <w:color w:val="000000"/>
              </w:rPr>
            </w:pPr>
            <w:r w:rsidRPr="00BF4256">
              <w:rPr>
                <w:color w:val="000000"/>
              </w:rPr>
              <w:t>T</w:t>
            </w:r>
            <w:r w:rsidRPr="00BF4256">
              <w:rPr>
                <w:color w:val="000000"/>
                <w:vertAlign w:val="subscript"/>
              </w:rPr>
              <w:t>1</w:t>
            </w:r>
            <w:r w:rsidRPr="00BF4256">
              <w:rPr>
                <w:color w:val="000000"/>
              </w:rPr>
              <w:t>=clock;</w:t>
            </w:r>
          </w:p>
          <w:p w14:paraId="512636D7" w14:textId="77777777" w:rsidR="006339F0" w:rsidRPr="00BF4256" w:rsidRDefault="006339F0" w:rsidP="005D5D78">
            <w:pPr>
              <w:widowControl w:val="0"/>
              <w:jc w:val="both"/>
              <w:rPr>
                <w:color w:val="000000"/>
              </w:rPr>
            </w:pPr>
            <w:r w:rsidRPr="00BF4256">
              <w:rPr>
                <w:color w:val="000000"/>
              </w:rPr>
              <w:t>Initialize attacker and defender</w:t>
            </w:r>
          </w:p>
          <w:p w14:paraId="4212B989" w14:textId="77777777" w:rsidR="006339F0" w:rsidRPr="00BF4256" w:rsidRDefault="006339F0" w:rsidP="005D5D78">
            <w:pPr>
              <w:widowControl w:val="0"/>
              <w:jc w:val="both"/>
              <w:rPr>
                <w:color w:val="000000"/>
              </w:rPr>
            </w:pPr>
            <w:r w:rsidRPr="00BF4256">
              <w:rPr>
                <w:color w:val="000000"/>
              </w:rPr>
              <w:t>It=1;</w:t>
            </w:r>
          </w:p>
          <w:p w14:paraId="63649808" w14:textId="77777777" w:rsidR="006339F0" w:rsidRPr="00BF4256" w:rsidRDefault="006339F0" w:rsidP="005D5D78">
            <w:pPr>
              <w:pStyle w:val="ListParagraph"/>
              <w:bidi/>
              <w:ind w:left="0"/>
              <w:jc w:val="right"/>
              <w:rPr>
                <w:i/>
                <w:iCs/>
                <w:color w:val="000000"/>
                <w:rtl/>
                <w:lang w:bidi="fa-IR"/>
              </w:rPr>
            </w:pPr>
            <w:r w:rsidRPr="00BF4256">
              <w:rPr>
                <w:b/>
                <w:bCs/>
                <w:i/>
                <w:iCs/>
                <w:color w:val="000000"/>
              </w:rPr>
              <w:t xml:space="preserve">For </w:t>
            </w:r>
            <w:r w:rsidRPr="00BF4256">
              <w:rPr>
                <w:i/>
                <w:iCs/>
                <w:color w:val="000000"/>
              </w:rPr>
              <w:t>(</w:t>
            </w:r>
            <m:oMath>
              <m:r>
                <w:rPr>
                  <w:rFonts w:ascii="Cambria Math" w:hAnsi="Cambria Math"/>
                  <w:color w:val="000000"/>
                </w:rPr>
                <m:t>i=</m:t>
              </m:r>
            </m:oMath>
            <w:r w:rsidRPr="00BF4256">
              <w:rPr>
                <w:i/>
                <w:iCs/>
                <w:color w:val="000000"/>
              </w:rPr>
              <w:t>1;i&lt;</w:t>
            </w:r>
            <w:r w:rsidRPr="00BF4256">
              <w:rPr>
                <w:rFonts w:eastAsia="Times New Roman"/>
                <w:i/>
                <w:iCs/>
                <w:noProof/>
                <w:color w:val="000000"/>
                <w:position w:val="-12"/>
              </w:rPr>
              <w:object w:dxaOrig="435" w:dyaOrig="435" w14:anchorId="31C0D9B5">
                <v:shape id="_x0000_i1079" type="#_x0000_t75" alt="" style="width:17.4pt;height:17.4pt;mso-width-percent:0;mso-height-percent:0;mso-width-percent:0;mso-height-percent:0" o:ole="">
                  <v:imagedata r:id="rId81" o:title=""/>
                </v:shape>
                <o:OLEObject Type="Embed" ProgID="Equation.3" ShapeID="_x0000_i1079" DrawAspect="Content" ObjectID="_1705867916" r:id="rId113"/>
              </w:object>
            </w:r>
            <w:r w:rsidRPr="00BF4256">
              <w:rPr>
                <w:i/>
                <w:iCs/>
                <w:color w:val="000000"/>
              </w:rPr>
              <w:t>+1;i++)</w:t>
            </w:r>
          </w:p>
          <w:p w14:paraId="25294DE3" w14:textId="77777777" w:rsidR="006339F0" w:rsidRPr="00BF4256" w:rsidRDefault="006339F0" w:rsidP="005D5D78">
            <w:pPr>
              <w:pStyle w:val="ListParagraph"/>
              <w:bidi/>
              <w:ind w:left="0"/>
              <w:jc w:val="right"/>
              <w:rPr>
                <w:i/>
                <w:iCs/>
                <w:color w:val="000000"/>
              </w:rPr>
            </w:pPr>
            <w:r w:rsidRPr="00BF4256">
              <w:rPr>
                <w:b/>
                <w:bCs/>
                <w:i/>
                <w:iCs/>
                <w:color w:val="000000"/>
              </w:rPr>
              <w:t xml:space="preserve">   For </w:t>
            </w:r>
            <w:r w:rsidRPr="00BF4256">
              <w:rPr>
                <w:i/>
                <w:iCs/>
                <w:color w:val="000000"/>
              </w:rPr>
              <w:t>(j=1; j&lt;n+1</w:t>
            </w:r>
            <m:oMath>
              <m:r>
                <w:rPr>
                  <w:rFonts w:ascii="Cambria Math" w:hAnsi="Cambria Math"/>
                  <w:color w:val="000000"/>
                </w:rPr>
                <m:t>; j++</m:t>
              </m:r>
            </m:oMath>
            <w:r w:rsidRPr="00BF4256">
              <w:rPr>
                <w:i/>
                <w:iCs/>
                <w:color w:val="000000"/>
              </w:rPr>
              <w:t>)</w:t>
            </w:r>
          </w:p>
          <w:p w14:paraId="3C9DD548" w14:textId="77777777" w:rsidR="006339F0" w:rsidRPr="00BF4256" w:rsidRDefault="006339F0" w:rsidP="005D5D78">
            <w:pPr>
              <w:pStyle w:val="ListParagraph"/>
              <w:ind w:left="0"/>
              <w:rPr>
                <w:i/>
                <w:iCs/>
                <w:color w:val="000000"/>
              </w:rPr>
            </w:pPr>
            <w:r w:rsidRPr="00BF4256">
              <w:rPr>
                <w:i/>
                <w:iCs/>
                <w:color w:val="000000"/>
              </w:rPr>
              <w:t xml:space="preserve">              </w:t>
            </w:r>
            <w:r w:rsidRPr="00BF4256">
              <w:rPr>
                <w:rFonts w:eastAsia="Times New Roman"/>
                <w:i/>
                <w:iCs/>
                <w:noProof/>
                <w:color w:val="000000"/>
                <w:position w:val="-14"/>
              </w:rPr>
              <w:object w:dxaOrig="3315" w:dyaOrig="435" w14:anchorId="4E6CC1DB">
                <v:shape id="_x0000_i1080" type="#_x0000_t75" alt="" style="width:136.8pt;height:17.4pt;mso-width-percent:0;mso-height-percent:0;mso-width-percent:0;mso-height-percent:0" o:ole="">
                  <v:imagedata r:id="rId99" o:title=""/>
                </v:shape>
                <o:OLEObject Type="Embed" ProgID="Equation.3" ShapeID="_x0000_i1080" DrawAspect="Content" ObjectID="_1705867917" r:id="rId114"/>
              </w:object>
            </w:r>
          </w:p>
          <w:p w14:paraId="0E0C0081" w14:textId="77777777" w:rsidR="006339F0" w:rsidRPr="00BF4256" w:rsidRDefault="006339F0" w:rsidP="005D5D78">
            <w:pPr>
              <w:pStyle w:val="ListParagraph"/>
              <w:ind w:left="0"/>
              <w:rPr>
                <w:b/>
                <w:bCs/>
                <w:i/>
                <w:iCs/>
                <w:color w:val="000000"/>
              </w:rPr>
            </w:pPr>
            <w:r w:rsidRPr="00BF4256">
              <w:rPr>
                <w:i/>
                <w:iCs/>
                <w:color w:val="000000"/>
              </w:rPr>
              <w:t xml:space="preserve">   </w:t>
            </w:r>
            <w:r w:rsidRPr="00BF4256">
              <w:rPr>
                <w:b/>
                <w:bCs/>
                <w:i/>
                <w:iCs/>
                <w:color w:val="000000"/>
              </w:rPr>
              <w:t>End for</w:t>
            </w:r>
          </w:p>
          <w:p w14:paraId="7D7C0411" w14:textId="77777777" w:rsidR="006339F0" w:rsidRPr="00BF4256" w:rsidRDefault="006339F0" w:rsidP="005D5D78">
            <w:pPr>
              <w:pStyle w:val="ListParagraph"/>
              <w:ind w:left="0"/>
              <w:rPr>
                <w:b/>
                <w:bCs/>
                <w:i/>
                <w:iCs/>
                <w:color w:val="000000"/>
              </w:rPr>
            </w:pPr>
            <w:r w:rsidRPr="00BF4256">
              <w:rPr>
                <w:b/>
                <w:bCs/>
                <w:i/>
                <w:iCs/>
                <w:color w:val="000000"/>
              </w:rPr>
              <w:t>End fore</w:t>
            </w:r>
          </w:p>
          <w:p w14:paraId="19B4EAA7" w14:textId="77777777" w:rsidR="006339F0" w:rsidRPr="00BF4256" w:rsidRDefault="006339F0" w:rsidP="005D5D78">
            <w:pPr>
              <w:pStyle w:val="ListParagraph"/>
              <w:bidi/>
              <w:ind w:left="0"/>
              <w:jc w:val="right"/>
              <w:rPr>
                <w:i/>
                <w:iCs/>
                <w:color w:val="000000"/>
              </w:rPr>
            </w:pPr>
            <w:r w:rsidRPr="00BF4256">
              <w:rPr>
                <w:b/>
                <w:bCs/>
                <w:i/>
                <w:iCs/>
                <w:color w:val="000000"/>
              </w:rPr>
              <w:t xml:space="preserve">For </w:t>
            </w:r>
            <w:r w:rsidRPr="00BF4256">
              <w:rPr>
                <w:i/>
                <w:iCs/>
                <w:color w:val="000000"/>
              </w:rPr>
              <w:t>(k=1;i&lt;</w:t>
            </w:r>
            <w:r w:rsidRPr="00BF4256">
              <w:rPr>
                <w:rFonts w:eastAsia="Times New Roman"/>
                <w:i/>
                <w:iCs/>
                <w:noProof/>
                <w:color w:val="000000"/>
                <w:position w:val="-12"/>
              </w:rPr>
              <w:object w:dxaOrig="435" w:dyaOrig="435" w14:anchorId="3D55C4E0">
                <v:shape id="_x0000_i1081" type="#_x0000_t75" alt="" style="width:17.4pt;height:13.8pt;mso-width-percent:0;mso-height-percent:0;mso-width-percent:0;mso-height-percent:0" o:ole="">
                  <v:imagedata r:id="rId101" o:title=""/>
                </v:shape>
                <o:OLEObject Type="Embed" ProgID="Equation.3" ShapeID="_x0000_i1081" DrawAspect="Content" ObjectID="_1705867918" r:id="rId115"/>
              </w:object>
            </w:r>
            <w:r w:rsidRPr="00BF4256">
              <w:rPr>
                <w:i/>
                <w:iCs/>
                <w:color w:val="000000"/>
              </w:rPr>
              <w:t>+1;k++)</w:t>
            </w:r>
          </w:p>
          <w:p w14:paraId="4C9AC07D" w14:textId="77777777" w:rsidR="006339F0" w:rsidRPr="00BF4256" w:rsidRDefault="006339F0" w:rsidP="005D5D78">
            <w:pPr>
              <w:pStyle w:val="ListParagraph"/>
              <w:bidi/>
              <w:ind w:left="0"/>
              <w:jc w:val="right"/>
              <w:rPr>
                <w:i/>
                <w:iCs/>
                <w:color w:val="000000"/>
              </w:rPr>
            </w:pPr>
            <w:r w:rsidRPr="00BF4256">
              <w:rPr>
                <w:b/>
                <w:bCs/>
                <w:i/>
                <w:iCs/>
                <w:color w:val="000000"/>
              </w:rPr>
              <w:t xml:space="preserve">   For </w:t>
            </w:r>
            <w:r w:rsidRPr="00BF4256">
              <w:rPr>
                <w:i/>
                <w:iCs/>
                <w:color w:val="000000"/>
              </w:rPr>
              <w:t>(j=1; j&lt;n+1; k++)</w:t>
            </w:r>
          </w:p>
          <w:p w14:paraId="67D7619C" w14:textId="77777777" w:rsidR="006339F0" w:rsidRPr="00BF4256" w:rsidRDefault="006339F0" w:rsidP="005D5D78">
            <w:pPr>
              <w:pStyle w:val="ListParagraph"/>
              <w:ind w:left="0"/>
              <w:rPr>
                <w:i/>
                <w:iCs/>
                <w:color w:val="000000"/>
              </w:rPr>
            </w:pPr>
            <w:r w:rsidRPr="00BF4256">
              <w:rPr>
                <w:i/>
                <w:iCs/>
                <w:color w:val="000000"/>
              </w:rPr>
              <w:t xml:space="preserve">              </w:t>
            </w:r>
            <w:r w:rsidRPr="00BF4256">
              <w:rPr>
                <w:rFonts w:eastAsia="Times New Roman"/>
                <w:i/>
                <w:iCs/>
                <w:noProof/>
                <w:color w:val="000000"/>
                <w:position w:val="-14"/>
              </w:rPr>
              <w:object w:dxaOrig="3315" w:dyaOrig="435" w14:anchorId="1E6EA8CF">
                <v:shape id="_x0000_i1082" type="#_x0000_t75" alt="" style="width:135pt;height:17.4pt;mso-width-percent:0;mso-height-percent:0;mso-width-percent:0;mso-height-percent:0" o:ole="">
                  <v:imagedata r:id="rId103" o:title=""/>
                </v:shape>
                <o:OLEObject Type="Embed" ProgID="Equation.3" ShapeID="_x0000_i1082" DrawAspect="Content" ObjectID="_1705867919" r:id="rId116"/>
              </w:object>
            </w:r>
          </w:p>
          <w:p w14:paraId="4CC89495" w14:textId="77777777" w:rsidR="006339F0" w:rsidRPr="00BF4256" w:rsidRDefault="006339F0" w:rsidP="005D5D78">
            <w:pPr>
              <w:pStyle w:val="ListParagraph"/>
              <w:ind w:left="0"/>
              <w:rPr>
                <w:b/>
                <w:bCs/>
                <w:i/>
                <w:iCs/>
                <w:color w:val="000000"/>
              </w:rPr>
            </w:pPr>
            <w:r w:rsidRPr="00BF4256">
              <w:rPr>
                <w:i/>
                <w:iCs/>
                <w:color w:val="000000"/>
              </w:rPr>
              <w:t xml:space="preserve">   </w:t>
            </w:r>
            <w:r w:rsidRPr="00BF4256">
              <w:rPr>
                <w:b/>
                <w:bCs/>
                <w:i/>
                <w:iCs/>
                <w:color w:val="000000"/>
              </w:rPr>
              <w:t>End for</w:t>
            </w:r>
          </w:p>
          <w:p w14:paraId="45F8FC15" w14:textId="77777777" w:rsidR="006339F0" w:rsidRPr="00BF4256" w:rsidRDefault="006339F0" w:rsidP="005D5D78">
            <w:pPr>
              <w:widowControl w:val="0"/>
              <w:jc w:val="both"/>
              <w:rPr>
                <w:color w:val="000000"/>
                <w:rtl/>
                <w:lang w:bidi="fa-IR"/>
              </w:rPr>
            </w:pPr>
            <w:r w:rsidRPr="00BF4256">
              <w:rPr>
                <w:b/>
                <w:bCs/>
                <w:i/>
                <w:iCs/>
                <w:color w:val="000000"/>
              </w:rPr>
              <w:t>End for</w:t>
            </w:r>
            <w:r w:rsidRPr="00BF4256">
              <w:rPr>
                <w:b/>
                <w:bCs/>
                <w:i/>
                <w:iCs/>
                <w:color w:val="000000"/>
                <w:rtl/>
              </w:rPr>
              <w:t xml:space="preserve"> </w:t>
            </w:r>
          </w:p>
          <w:p w14:paraId="7BEB974E" w14:textId="77777777" w:rsidR="006339F0" w:rsidRPr="00BF4256" w:rsidRDefault="006339F0" w:rsidP="005D5D78">
            <w:pPr>
              <w:pStyle w:val="ListParagraph"/>
              <w:ind w:left="0" w:firstLine="1024"/>
              <w:rPr>
                <w:i/>
                <w:iCs/>
                <w:color w:val="000000"/>
              </w:rPr>
            </w:pPr>
            <w:r w:rsidRPr="00BF4256">
              <w:rPr>
                <w:b/>
                <w:bCs/>
                <w:i/>
                <w:iCs/>
                <w:color w:val="000000"/>
              </w:rPr>
              <w:t>For</w:t>
            </w:r>
            <w:r w:rsidRPr="00BF4256">
              <w:rPr>
                <w:i/>
                <w:iCs/>
                <w:color w:val="000000"/>
              </w:rPr>
              <w:t xml:space="preserve"> (a=1; a&lt;M+1; a++)</w:t>
            </w:r>
          </w:p>
          <w:p w14:paraId="181877D6" w14:textId="77777777" w:rsidR="006339F0" w:rsidRPr="00BF4256" w:rsidRDefault="006339F0" w:rsidP="005D5D78">
            <w:pPr>
              <w:pStyle w:val="ListParagraph"/>
              <w:ind w:left="0" w:firstLine="1024"/>
              <w:rPr>
                <w:i/>
                <w:iCs/>
                <w:color w:val="000000"/>
              </w:rPr>
            </w:pPr>
            <w:r w:rsidRPr="00BF4256">
              <w:rPr>
                <w:i/>
                <w:iCs/>
                <w:color w:val="000000"/>
              </w:rPr>
              <w:t xml:space="preserve">    </w:t>
            </w:r>
            <w:r w:rsidRPr="00BF4256">
              <w:rPr>
                <w:b/>
                <w:bCs/>
                <w:i/>
                <w:iCs/>
                <w:color w:val="000000"/>
              </w:rPr>
              <w:t>For</w:t>
            </w:r>
            <w:r w:rsidRPr="00BF4256">
              <w:rPr>
                <w:i/>
                <w:iCs/>
                <w:color w:val="000000"/>
              </w:rPr>
              <w:t xml:space="preserve"> (d=1; d&lt;M+1; d++)</w:t>
            </w:r>
          </w:p>
          <w:p w14:paraId="7DBA00D0" w14:textId="77777777" w:rsidR="006339F0" w:rsidRPr="00BF4256" w:rsidRDefault="006339F0" w:rsidP="005D5D78">
            <w:pPr>
              <w:pStyle w:val="ListParagraph"/>
              <w:ind w:left="0" w:firstLine="1024"/>
              <w:rPr>
                <w:i/>
                <w:iCs/>
                <w:color w:val="000000"/>
              </w:rPr>
            </w:pPr>
          </w:p>
          <w:p w14:paraId="63BE34FB" w14:textId="77777777" w:rsidR="006339F0" w:rsidRPr="00BF4256" w:rsidRDefault="006339F0" w:rsidP="005D5D78">
            <w:pPr>
              <w:pStyle w:val="ListParagraph"/>
              <w:ind w:left="0" w:firstLine="741"/>
              <w:rPr>
                <w:i/>
                <w:iCs/>
                <w:color w:val="000000"/>
              </w:rPr>
            </w:pPr>
            <w:r w:rsidRPr="00BF4256">
              <w:rPr>
                <w:i/>
                <w:iCs/>
                <w:color w:val="000000"/>
              </w:rPr>
              <w:t xml:space="preserve">           </w:t>
            </w:r>
            <w:r w:rsidRPr="00BF4256">
              <w:rPr>
                <w:rFonts w:eastAsia="Times New Roman"/>
                <w:i/>
                <w:iCs/>
                <w:noProof/>
                <w:color w:val="000000"/>
                <w:position w:val="-30"/>
              </w:rPr>
              <w:object w:dxaOrig="2160" w:dyaOrig="585" w14:anchorId="164EC21A">
                <v:shape id="_x0000_i1083" type="#_x0000_t75" alt="" style="width:81pt;height:24pt;mso-width-percent:0;mso-height-percent:0;mso-width-percent:0;mso-height-percent:0" o:ole="">
                  <v:imagedata r:id="rId105" o:title=""/>
                </v:shape>
                <o:OLEObject Type="Embed" ProgID="Equation.3" ShapeID="_x0000_i1083" DrawAspect="Content" ObjectID="_1705867920" r:id="rId117"/>
              </w:object>
            </w:r>
          </w:p>
          <w:p w14:paraId="1303601F" w14:textId="77777777" w:rsidR="006339F0" w:rsidRPr="00BF4256" w:rsidRDefault="006339F0" w:rsidP="005D5D78">
            <w:pPr>
              <w:pStyle w:val="ListParagraph"/>
              <w:ind w:left="316" w:firstLine="1024"/>
              <w:rPr>
                <w:i/>
                <w:iCs/>
                <w:color w:val="000000"/>
              </w:rPr>
            </w:pPr>
            <w:r w:rsidRPr="00BF4256">
              <w:rPr>
                <w:i/>
                <w:iCs/>
                <w:color w:val="000000"/>
                <w:rtl/>
              </w:rPr>
              <w:t xml:space="preserve">                  </w:t>
            </w:r>
            <w:r w:rsidRPr="00BF4256">
              <w:rPr>
                <w:rFonts w:eastAsia="Times New Roman"/>
                <w:i/>
                <w:iCs/>
                <w:noProof/>
                <w:color w:val="000000"/>
                <w:position w:val="-30"/>
              </w:rPr>
              <w:object w:dxaOrig="2160" w:dyaOrig="585" w14:anchorId="66791C0F">
                <v:shape id="_x0000_i1084" type="#_x0000_t75" alt="" style="width:81pt;height:24pt;mso-width-percent:0;mso-height-percent:0;mso-width-percent:0;mso-height-percent:0" o:ole="">
                  <v:imagedata r:id="rId50" o:title=""/>
                </v:shape>
                <o:OLEObject Type="Embed" ProgID="Equation.3" ShapeID="_x0000_i1084" DrawAspect="Content" ObjectID="_1705867921" r:id="rId118"/>
              </w:object>
            </w:r>
          </w:p>
          <w:p w14:paraId="038B3E10" w14:textId="77777777" w:rsidR="006339F0" w:rsidRPr="00BF4256" w:rsidRDefault="006339F0" w:rsidP="005D5D78">
            <w:pPr>
              <w:pStyle w:val="ListParagraph"/>
              <w:ind w:left="0" w:firstLine="1024"/>
              <w:rPr>
                <w:i/>
                <w:iCs/>
                <w:color w:val="000000"/>
              </w:rPr>
            </w:pPr>
            <w:r w:rsidRPr="00BF4256">
              <w:rPr>
                <w:i/>
                <w:iCs/>
                <w:color w:val="000000"/>
              </w:rPr>
              <w:t xml:space="preserve">                   Where </w:t>
            </w:r>
            <w:r w:rsidRPr="00BF4256">
              <w:rPr>
                <w:rFonts w:eastAsia="Times New Roman"/>
                <w:i/>
                <w:iCs/>
                <w:noProof/>
                <w:color w:val="000000"/>
                <w:position w:val="-22"/>
              </w:rPr>
              <w:object w:dxaOrig="2310" w:dyaOrig="435" w14:anchorId="4F3669A1">
                <v:shape id="_x0000_i1085" type="#_x0000_t75" alt="" style="width:78pt;height:17.4pt;mso-width-percent:0;mso-height-percent:0;mso-width-percent:0;mso-height-percent:0" o:ole="">
                  <v:imagedata r:id="rId108" o:title=""/>
                </v:shape>
                <o:OLEObject Type="Embed" ProgID="Equation.3" ShapeID="_x0000_i1085" DrawAspect="Content" ObjectID="_1705867922" r:id="rId119"/>
              </w:object>
            </w:r>
            <w:r w:rsidRPr="00BF4256">
              <w:rPr>
                <w:i/>
                <w:iCs/>
                <w:color w:val="000000"/>
              </w:rPr>
              <w:t xml:space="preserve"> and</w:t>
            </w:r>
          </w:p>
          <w:p w14:paraId="0FD89327" w14:textId="77777777" w:rsidR="006339F0" w:rsidRPr="00BF4256" w:rsidRDefault="006339F0" w:rsidP="005D5D78">
            <w:pPr>
              <w:pStyle w:val="ListParagraph"/>
              <w:ind w:left="-284" w:hanging="567"/>
              <w:jc w:val="center"/>
              <w:rPr>
                <w:i/>
                <w:iCs/>
                <w:color w:val="000000"/>
              </w:rPr>
            </w:pPr>
            <w:r w:rsidRPr="00BF4256">
              <w:rPr>
                <w:i/>
                <w:iCs/>
                <w:color w:val="000000"/>
              </w:rPr>
              <w:lastRenderedPageBreak/>
              <w:t xml:space="preserve">                                                                             </w:t>
            </w:r>
            <w:r w:rsidRPr="00BF4256">
              <w:rPr>
                <w:rFonts w:eastAsia="Times New Roman"/>
                <w:i/>
                <w:iCs/>
                <w:noProof/>
                <w:color w:val="000000"/>
                <w:position w:val="-22"/>
              </w:rPr>
              <w:object w:dxaOrig="1590" w:dyaOrig="435" w14:anchorId="757F1AD4">
                <v:shape id="_x0000_i1086" type="#_x0000_t75" alt="" style="width:62.4pt;height:17.4pt;mso-width-percent:0;mso-height-percent:0;mso-width-percent:0;mso-height-percent:0" o:ole="">
                  <v:imagedata r:id="rId110" o:title=""/>
                </v:shape>
                <o:OLEObject Type="Embed" ProgID="Equation.3" ShapeID="_x0000_i1086" DrawAspect="Content" ObjectID="_1705867923" r:id="rId120"/>
              </w:object>
            </w:r>
          </w:p>
          <w:p w14:paraId="02920082" w14:textId="77777777" w:rsidR="006339F0" w:rsidRPr="00BF4256" w:rsidRDefault="006339F0" w:rsidP="005D5D78">
            <w:pPr>
              <w:pStyle w:val="ListParagraph"/>
              <w:ind w:left="0" w:firstLine="1024"/>
              <w:rPr>
                <w:b/>
                <w:bCs/>
                <w:i/>
                <w:iCs/>
                <w:color w:val="000000"/>
              </w:rPr>
            </w:pPr>
            <w:r w:rsidRPr="00BF4256">
              <w:rPr>
                <w:b/>
                <w:bCs/>
                <w:i/>
                <w:iCs/>
                <w:color w:val="000000"/>
              </w:rPr>
              <w:t xml:space="preserve"> End for</w:t>
            </w:r>
          </w:p>
          <w:p w14:paraId="362A3DB0" w14:textId="77777777" w:rsidR="006339F0" w:rsidRPr="00BF4256" w:rsidRDefault="006339F0" w:rsidP="005D5D78">
            <w:pPr>
              <w:pStyle w:val="ListParagraph"/>
              <w:rPr>
                <w:b/>
                <w:bCs/>
                <w:i/>
                <w:iCs/>
                <w:color w:val="000000"/>
              </w:rPr>
            </w:pPr>
            <w:r w:rsidRPr="00BF4256">
              <w:rPr>
                <w:b/>
                <w:bCs/>
                <w:i/>
                <w:iCs/>
                <w:color w:val="000000"/>
              </w:rPr>
              <w:t xml:space="preserve"> End for</w:t>
            </w:r>
            <w:r w:rsidRPr="00BF4256">
              <w:rPr>
                <w:color w:val="000000"/>
              </w:rPr>
              <w:t xml:space="preserve">       </w:t>
            </w:r>
          </w:p>
          <w:p w14:paraId="0D8D6734" w14:textId="77777777" w:rsidR="006339F0" w:rsidRPr="00BF4256" w:rsidRDefault="006339F0" w:rsidP="005D5D78">
            <w:pPr>
              <w:widowControl w:val="0"/>
              <w:jc w:val="both"/>
              <w:rPr>
                <w:color w:val="000000"/>
              </w:rPr>
            </w:pPr>
            <w:r w:rsidRPr="00BF4256">
              <w:rPr>
                <w:b/>
                <w:bCs/>
                <w:i/>
                <w:iCs/>
                <w:color w:val="000000"/>
              </w:rPr>
              <w:t>while</w:t>
            </w:r>
            <w:r w:rsidRPr="00BF4256">
              <w:rPr>
                <w:color w:val="000000"/>
              </w:rPr>
              <w:t xml:space="preserve"> </w:t>
            </w:r>
            <m:oMath>
              <m:r>
                <w:rPr>
                  <w:rFonts w:ascii="Cambria Math" w:hAnsi="Cambria Math"/>
                  <w:color w:val="000000"/>
                </w:rPr>
                <m:t>solving_time &lt; Max_time</m:t>
              </m:r>
            </m:oMath>
          </w:p>
          <w:p w14:paraId="04BCED57" w14:textId="77777777" w:rsidR="006339F0" w:rsidRPr="00BF4256" w:rsidRDefault="006339F0" w:rsidP="005D5D78">
            <w:pPr>
              <w:widowControl w:val="0"/>
              <w:ind w:left="426"/>
              <w:jc w:val="both"/>
              <w:rPr>
                <w:color w:val="000000"/>
              </w:rPr>
            </w:pPr>
            <w:r w:rsidRPr="00BF4256">
              <w:rPr>
                <w:color w:val="000000"/>
              </w:rPr>
              <w:t>Do training and retraining;</w:t>
            </w:r>
          </w:p>
          <w:p w14:paraId="5EE9E5F7" w14:textId="77777777" w:rsidR="006339F0" w:rsidRPr="00BF4256" w:rsidRDefault="006339F0" w:rsidP="005D5D78">
            <w:pPr>
              <w:widowControl w:val="0"/>
              <w:ind w:left="426"/>
              <w:jc w:val="both"/>
              <w:rPr>
                <w:color w:val="000000"/>
              </w:rPr>
            </w:pPr>
            <m:oMath>
              <m:r>
                <w:rPr>
                  <w:rFonts w:ascii="Cambria Math" w:hAnsi="Cambria Math"/>
                  <w:color w:val="000000"/>
                </w:rPr>
                <m:t>Num_attack</m:t>
              </m:r>
            </m:oMath>
            <w:r w:rsidRPr="00BF4256">
              <w:rPr>
                <w:color w:val="000000"/>
              </w:rPr>
              <w:t>=1;</w:t>
            </w:r>
          </w:p>
          <w:p w14:paraId="4E2819E2" w14:textId="77777777" w:rsidR="006339F0" w:rsidRPr="00BF4256" w:rsidRDefault="006339F0" w:rsidP="005D5D78">
            <w:pPr>
              <w:widowControl w:val="0"/>
              <w:ind w:left="426"/>
              <w:jc w:val="both"/>
              <w:rPr>
                <w:color w:val="000000"/>
              </w:rPr>
            </w:pPr>
            <w:r w:rsidRPr="00BF4256">
              <w:rPr>
                <w:b/>
                <w:bCs/>
                <w:i/>
                <w:iCs/>
                <w:color w:val="000000"/>
              </w:rPr>
              <w:t>while</w:t>
            </w:r>
            <w:r w:rsidRPr="00BF4256">
              <w:rPr>
                <w:color w:val="000000"/>
              </w:rPr>
              <w:t xml:space="preserve"> </w:t>
            </w:r>
            <m:oMath>
              <m:r>
                <w:rPr>
                  <w:rFonts w:ascii="Cambria Math" w:hAnsi="Cambria Math"/>
                  <w:color w:val="000000"/>
                </w:rPr>
                <m:t>Num_attack &lt; Max_attack</m:t>
              </m:r>
            </m:oMath>
          </w:p>
          <w:p w14:paraId="7375D52E" w14:textId="77777777" w:rsidR="006339F0" w:rsidRPr="00BF4256" w:rsidRDefault="006339F0" w:rsidP="005D5D78">
            <w:pPr>
              <w:widowControl w:val="0"/>
              <w:ind w:left="993"/>
              <w:jc w:val="both"/>
              <w:rPr>
                <w:color w:val="000000"/>
              </w:rPr>
            </w:pPr>
            <w:r w:rsidRPr="00BF4256">
              <w:rPr>
                <w:color w:val="000000"/>
              </w:rPr>
              <w:t>Spot an attack;</w:t>
            </w:r>
          </w:p>
          <w:p w14:paraId="0A803D00" w14:textId="77777777" w:rsidR="006339F0" w:rsidRPr="00BF4256" w:rsidRDefault="006339F0" w:rsidP="005D5D78">
            <w:pPr>
              <w:widowControl w:val="0"/>
              <w:ind w:left="993"/>
              <w:jc w:val="both"/>
              <w:rPr>
                <w:color w:val="000000"/>
              </w:rPr>
            </w:pPr>
            <w:r w:rsidRPr="00BF4256">
              <w:rPr>
                <w:color w:val="000000"/>
              </w:rPr>
              <w:t>Check the boundary;</w:t>
            </w:r>
          </w:p>
          <w:p w14:paraId="74B0E311" w14:textId="77777777" w:rsidR="006339F0" w:rsidRPr="00BF4256" w:rsidRDefault="006339F0" w:rsidP="005D5D78">
            <w:pPr>
              <w:widowControl w:val="0"/>
              <w:ind w:left="993"/>
              <w:jc w:val="both"/>
              <w:rPr>
                <w:color w:val="000000"/>
              </w:rPr>
            </w:pPr>
            <w:r w:rsidRPr="00BF4256">
              <w:rPr>
                <w:color w:val="000000"/>
              </w:rPr>
              <w:t>Respond to attack;</w:t>
            </w:r>
          </w:p>
          <w:p w14:paraId="4103FA9D" w14:textId="77777777" w:rsidR="006339F0" w:rsidRPr="00BF4256" w:rsidRDefault="006339F0" w:rsidP="005D5D78">
            <w:pPr>
              <w:widowControl w:val="0"/>
              <w:ind w:left="993"/>
              <w:jc w:val="both"/>
              <w:rPr>
                <w:color w:val="000000"/>
              </w:rPr>
            </w:pPr>
            <w:r w:rsidRPr="00BF4256">
              <w:rPr>
                <w:b/>
                <w:bCs/>
                <w:i/>
                <w:iCs/>
                <w:color w:val="000000"/>
              </w:rPr>
              <w:t>if</w:t>
            </w:r>
            <w:r w:rsidRPr="00BF4256">
              <w:rPr>
                <w:color w:val="000000"/>
              </w:rPr>
              <w:t xml:space="preserve"> the </w:t>
            </w:r>
            <m:oMath>
              <m:r>
                <w:rPr>
                  <w:rFonts w:ascii="Cambria Math" w:hAnsi="Cambria Math"/>
                  <w:color w:val="000000"/>
                </w:rPr>
                <m:t>OF</m:t>
              </m:r>
            </m:oMath>
            <w:r w:rsidRPr="00BF4256">
              <w:rPr>
                <w:color w:val="000000"/>
              </w:rPr>
              <w:t xml:space="preserve"> of defender is lower than attacker</w:t>
            </w:r>
          </w:p>
          <w:p w14:paraId="50B22131" w14:textId="77777777" w:rsidR="006339F0" w:rsidRPr="00BF4256" w:rsidRDefault="006339F0" w:rsidP="005D5D78">
            <w:pPr>
              <w:widowControl w:val="0"/>
              <w:ind w:left="1134"/>
              <w:jc w:val="both"/>
              <w:rPr>
                <w:color w:val="000000"/>
              </w:rPr>
            </w:pPr>
            <w:r w:rsidRPr="00BF4256">
              <w:rPr>
                <w:color w:val="000000"/>
              </w:rPr>
              <w:t>Exchange the defender and attacker position;</w:t>
            </w:r>
          </w:p>
          <w:p w14:paraId="5CB02B91" w14:textId="77777777" w:rsidR="006339F0" w:rsidRPr="00BF4256" w:rsidRDefault="006339F0" w:rsidP="005D5D78">
            <w:pPr>
              <w:widowControl w:val="0"/>
              <w:ind w:left="993"/>
              <w:jc w:val="both"/>
              <w:rPr>
                <w:b/>
                <w:bCs/>
                <w:i/>
                <w:iCs/>
                <w:color w:val="000000"/>
              </w:rPr>
            </w:pPr>
            <w:r w:rsidRPr="00BF4256">
              <w:rPr>
                <w:b/>
                <w:bCs/>
                <w:i/>
                <w:iCs/>
                <w:color w:val="000000"/>
              </w:rPr>
              <w:t>End if</w:t>
            </w:r>
          </w:p>
          <w:p w14:paraId="6D84408D" w14:textId="77777777" w:rsidR="006339F0" w:rsidRPr="00BF4256" w:rsidRDefault="006339F0" w:rsidP="005D5D78">
            <w:pPr>
              <w:widowControl w:val="0"/>
              <w:ind w:left="993"/>
              <w:jc w:val="both"/>
              <w:rPr>
                <w:color w:val="000000"/>
              </w:rPr>
            </w:pPr>
            <m:oMath>
              <m:r>
                <w:rPr>
                  <w:rFonts w:ascii="Cambria Math" w:hAnsi="Cambria Math"/>
                  <w:color w:val="000000"/>
                </w:rPr>
                <m:t>Num_attack</m:t>
              </m:r>
            </m:oMath>
            <w:r w:rsidRPr="00BF4256">
              <w:rPr>
                <w:color w:val="000000"/>
              </w:rPr>
              <w:t>= Num_attack+1;</w:t>
            </w:r>
          </w:p>
          <w:p w14:paraId="05AD4A20" w14:textId="77777777" w:rsidR="006339F0" w:rsidRPr="00BF4256" w:rsidRDefault="006339F0" w:rsidP="005D5D78">
            <w:pPr>
              <w:widowControl w:val="0"/>
              <w:ind w:left="426"/>
              <w:jc w:val="both"/>
              <w:rPr>
                <w:b/>
                <w:bCs/>
                <w:i/>
                <w:iCs/>
                <w:color w:val="000000"/>
              </w:rPr>
            </w:pPr>
            <w:r w:rsidRPr="00BF4256">
              <w:rPr>
                <w:b/>
                <w:bCs/>
                <w:i/>
                <w:iCs/>
                <w:color w:val="000000"/>
              </w:rPr>
              <w:t>End while</w:t>
            </w:r>
          </w:p>
          <w:p w14:paraId="64016C7D" w14:textId="77777777" w:rsidR="006339F0" w:rsidRPr="00BF4256" w:rsidRDefault="006339F0" w:rsidP="005D5D78">
            <w:pPr>
              <w:pStyle w:val="ListParagraph"/>
              <w:ind w:left="0" w:firstLine="142"/>
              <w:rPr>
                <w:i/>
                <w:iCs/>
                <w:color w:val="000000"/>
              </w:rPr>
            </w:pPr>
            <w:r w:rsidRPr="00BF4256">
              <w:rPr>
                <w:b/>
                <w:bCs/>
                <w:i/>
                <w:iCs/>
                <w:color w:val="000000"/>
              </w:rPr>
              <w:t>For</w:t>
            </w:r>
            <w:r w:rsidRPr="00BF4256">
              <w:rPr>
                <w:i/>
                <w:iCs/>
                <w:color w:val="000000"/>
              </w:rPr>
              <w:t xml:space="preserve"> </w:t>
            </w:r>
            <m:oMath>
              <m:r>
                <w:rPr>
                  <w:rFonts w:ascii="Cambria Math" w:hAnsi="Cambria Math"/>
                  <w:color w:val="000000"/>
                </w:rPr>
                <m:t>i</m:t>
              </m:r>
            </m:oMath>
            <w:r w:rsidRPr="00BF4256">
              <w:rPr>
                <w:i/>
                <w:iCs/>
                <w:color w:val="000000"/>
              </w:rPr>
              <w:t xml:space="preserve">=1 to </w:t>
            </w:r>
            <m:oMath>
              <m:r>
                <w:rPr>
                  <w:rFonts w:ascii="Cambria Math" w:hAnsi="Cambria Math"/>
                  <w:color w:val="000000"/>
                </w:rPr>
                <m:t>num</m:t>
              </m:r>
            </m:oMath>
            <w:r w:rsidRPr="00BF4256">
              <w:rPr>
                <w:i/>
                <w:iCs/>
                <w:color w:val="000000"/>
              </w:rPr>
              <w:t xml:space="preserve"> Q </w:t>
            </w:r>
            <w:r w:rsidRPr="00BF4256">
              <w:rPr>
                <w:b/>
                <w:bCs/>
                <w:i/>
                <w:iCs/>
                <w:color w:val="000000"/>
              </w:rPr>
              <w:t>do</w:t>
            </w:r>
          </w:p>
          <w:p w14:paraId="25ABE076" w14:textId="77777777" w:rsidR="006339F0" w:rsidRPr="00BF4256" w:rsidRDefault="006339F0" w:rsidP="005D5D78">
            <w:pPr>
              <w:pStyle w:val="ListParagraph"/>
              <w:ind w:left="0" w:hanging="142"/>
              <w:rPr>
                <w:color w:val="000000"/>
              </w:rPr>
            </w:pPr>
            <w:r w:rsidRPr="00BF4256">
              <w:rPr>
                <w:i/>
                <w:iCs/>
                <w:color w:val="000000"/>
              </w:rPr>
              <w:t xml:space="preserve">              Scale=max</w:t>
            </w:r>
            <w:r w:rsidRPr="00BF4256">
              <w:rPr>
                <w:color w:val="000000"/>
              </w:rPr>
              <w:t xml:space="preserve"> </w:t>
            </w:r>
            <w:r w:rsidRPr="00BF4256">
              <w:rPr>
                <w:i/>
                <w:iCs/>
                <w:color w:val="000000"/>
              </w:rPr>
              <w:t>Step Size</w:t>
            </w:r>
            <w:r w:rsidRPr="00BF4256">
              <w:rPr>
                <w:color w:val="000000"/>
              </w:rPr>
              <w:t>(</w:t>
            </w:r>
            <m:oMath>
              <m:r>
                <w:rPr>
                  <w:rFonts w:ascii="Cambria Math" w:hAnsi="Cambria Math"/>
                  <w:color w:val="000000"/>
                </w:rPr>
                <m:t>Iter</m:t>
              </m:r>
            </m:oMath>
            <w:r w:rsidRPr="00BF4256">
              <w:rPr>
                <w:color w:val="000000"/>
              </w:rPr>
              <w:t>)</w:t>
            </w:r>
          </w:p>
          <w:p w14:paraId="4DCEDBAB" w14:textId="77777777" w:rsidR="006339F0" w:rsidRPr="00BF4256" w:rsidRDefault="006339F0" w:rsidP="005D5D78">
            <w:pPr>
              <w:pStyle w:val="ListParagraph"/>
              <w:ind w:left="0" w:hanging="142"/>
              <w:rPr>
                <w:i/>
                <w:iCs/>
                <w:color w:val="000000"/>
              </w:rPr>
            </w:pPr>
            <w:r w:rsidRPr="00BF4256">
              <w:rPr>
                <w:i/>
                <w:iCs/>
                <w:color w:val="000000"/>
              </w:rPr>
              <w:t xml:space="preserve">              Step Size=</w:t>
            </w:r>
            <m:oMath>
              <m:r>
                <w:rPr>
                  <w:rFonts w:ascii="Cambria Math" w:hAnsi="Cambria Math"/>
                  <w:color w:val="000000"/>
                </w:rPr>
                <m:t>exprnd</m:t>
              </m:r>
            </m:oMath>
            <w:r w:rsidRPr="00BF4256">
              <w:rPr>
                <w:i/>
                <w:iCs/>
                <w:color w:val="000000"/>
              </w:rPr>
              <w:t xml:space="preserve"> (2*Max Iter)</w:t>
            </w:r>
          </w:p>
          <w:p w14:paraId="13CE0FEE" w14:textId="77777777" w:rsidR="006339F0" w:rsidRPr="00BF4256" w:rsidRDefault="006339F0" w:rsidP="005D5D78">
            <w:pPr>
              <w:pStyle w:val="ListParagraph"/>
              <w:ind w:left="0" w:hanging="142"/>
              <w:rPr>
                <w:i/>
                <w:iCs/>
                <w:color w:val="000000"/>
              </w:rPr>
            </w:pPr>
            <w:r w:rsidRPr="00BF4256">
              <w:rPr>
                <w:i/>
                <w:iCs/>
                <w:color w:val="000000"/>
              </w:rPr>
              <w:t xml:space="preserve">              </w:t>
            </w:r>
            <m:oMath>
              <m:r>
                <w:rPr>
                  <w:rFonts w:ascii="Cambria Math" w:hAnsi="Cambria Math"/>
                  <w:color w:val="000000"/>
                </w:rPr>
                <m:t>DeltaY</m:t>
              </m:r>
            </m:oMath>
            <w:r w:rsidRPr="00BF4256">
              <w:rPr>
                <w:i/>
                <w:iCs/>
                <w:color w:val="000000"/>
              </w:rPr>
              <w:t>=RT(</w:t>
            </w:r>
            <m:oMath>
              <m:r>
                <w:rPr>
                  <w:rFonts w:ascii="Cambria Math" w:hAnsi="Cambria Math"/>
                  <w:color w:val="000000"/>
                </w:rPr>
                <m:t>StepSize,Dim</m:t>
              </m:r>
            </m:oMath>
            <w:r w:rsidRPr="00BF4256">
              <w:rPr>
                <w:i/>
                <w:iCs/>
                <w:color w:val="000000"/>
              </w:rPr>
              <w:t>)</w:t>
            </w:r>
          </w:p>
          <w:p w14:paraId="6345EB03" w14:textId="77777777" w:rsidR="006339F0" w:rsidRPr="00BF4256" w:rsidRDefault="006339F0" w:rsidP="005D5D78">
            <w:pPr>
              <w:pStyle w:val="ListParagraph"/>
              <w:ind w:left="0" w:hanging="142"/>
              <w:rPr>
                <w:i/>
                <w:iCs/>
                <w:color w:val="000000"/>
                <w:rtl/>
              </w:rPr>
            </w:pPr>
            <w:r w:rsidRPr="00BF4256">
              <w:rPr>
                <w:b/>
                <w:bCs/>
                <w:i/>
                <w:iCs/>
                <w:color w:val="000000"/>
              </w:rPr>
              <w:t xml:space="preserve">              For</w:t>
            </w:r>
            <w:r w:rsidRPr="00BF4256">
              <w:rPr>
                <w:i/>
                <w:iCs/>
                <w:color w:val="000000"/>
              </w:rPr>
              <w:t xml:space="preserve"> j=1 to Dim </w:t>
            </w:r>
            <w:r w:rsidRPr="00BF4256">
              <w:rPr>
                <w:b/>
                <w:bCs/>
                <w:i/>
                <w:iCs/>
                <w:color w:val="000000"/>
              </w:rPr>
              <w:t>do</w:t>
            </w:r>
          </w:p>
          <w:p w14:paraId="0C55ABDB" w14:textId="77777777" w:rsidR="006339F0" w:rsidRPr="00BF4256" w:rsidRDefault="006339F0" w:rsidP="005D5D78">
            <w:pPr>
              <w:pStyle w:val="ListParagraph"/>
              <w:ind w:left="-142" w:hanging="142"/>
              <w:rPr>
                <w:i/>
                <w:iCs/>
                <w:color w:val="000000"/>
              </w:rPr>
            </w:pPr>
            <w:r w:rsidRPr="00BF4256">
              <w:rPr>
                <w:b/>
                <w:bCs/>
                <w:i/>
                <w:iCs/>
                <w:color w:val="000000"/>
              </w:rPr>
              <w:t xml:space="preserve">                   If</w:t>
            </w:r>
            <w:r w:rsidRPr="00BF4256">
              <w:rPr>
                <w:i/>
                <w:iCs/>
                <w:color w:val="000000"/>
              </w:rPr>
              <w:t xml:space="preserve"> rand ≥ partition, </w:t>
            </w:r>
            <w:r w:rsidRPr="00BF4256">
              <w:rPr>
                <w:b/>
                <w:bCs/>
                <w:i/>
                <w:iCs/>
                <w:color w:val="000000"/>
              </w:rPr>
              <w:t>then</w:t>
            </w:r>
          </w:p>
          <w:p w14:paraId="4DAEBB43" w14:textId="77777777" w:rsidR="006339F0" w:rsidRPr="00BF4256" w:rsidRDefault="006339F0" w:rsidP="005D5D78">
            <w:pPr>
              <w:pStyle w:val="ListParagraph"/>
              <w:ind w:left="0" w:hanging="142"/>
              <w:rPr>
                <w:i/>
                <w:iCs/>
                <w:color w:val="000000"/>
              </w:rPr>
            </w:pPr>
            <w:r w:rsidRPr="00BF4256">
              <w:rPr>
                <w:i/>
                <w:iCs/>
                <w:color w:val="000000"/>
              </w:rPr>
              <w:t xml:space="preserve">                          Q(</w:t>
            </w:r>
            <m:oMath>
              <m:r>
                <w:rPr>
                  <w:rFonts w:ascii="Cambria Math" w:hAnsi="Cambria Math"/>
                  <w:color w:val="000000"/>
                </w:rPr>
                <m:t>i,j</m:t>
              </m:r>
            </m:oMath>
            <w:r w:rsidRPr="00BF4256">
              <w:rPr>
                <w:i/>
                <w:iCs/>
                <w:color w:val="000000"/>
              </w:rPr>
              <w:t>)=Best(j)</w:t>
            </w:r>
          </w:p>
          <w:p w14:paraId="4352D6DA" w14:textId="77777777" w:rsidR="006339F0" w:rsidRPr="00BF4256" w:rsidRDefault="006339F0" w:rsidP="005D5D78">
            <w:pPr>
              <w:pStyle w:val="ListParagraph"/>
              <w:ind w:left="0" w:firstLine="142"/>
              <w:rPr>
                <w:b/>
                <w:bCs/>
                <w:i/>
                <w:iCs/>
                <w:color w:val="000000"/>
              </w:rPr>
            </w:pPr>
            <w:r w:rsidRPr="00BF4256">
              <w:rPr>
                <w:b/>
                <w:bCs/>
                <w:i/>
                <w:iCs/>
                <w:color w:val="000000"/>
              </w:rPr>
              <w:t xml:space="preserve">                   Else</w:t>
            </w:r>
          </w:p>
          <w:p w14:paraId="5C09370B" w14:textId="77777777" w:rsidR="006339F0" w:rsidRPr="00BF4256" w:rsidRDefault="006339F0" w:rsidP="005D5D78">
            <w:pPr>
              <w:pStyle w:val="ListParagraph"/>
              <w:ind w:left="0" w:hanging="284"/>
              <w:rPr>
                <w:b/>
                <w:bCs/>
                <w:i/>
                <w:iCs/>
                <w:color w:val="000000"/>
              </w:rPr>
            </w:pPr>
            <w:r w:rsidRPr="00BF4256">
              <w:rPr>
                <w:i/>
                <w:iCs/>
                <w:color w:val="000000"/>
              </w:rPr>
              <w:t xml:space="preserve">                          r</w:t>
            </w:r>
            <w:r w:rsidRPr="00BF4256">
              <w:rPr>
                <w:i/>
                <w:iCs/>
                <w:color w:val="000000"/>
                <w:vertAlign w:val="subscript"/>
              </w:rPr>
              <w:t>4</w:t>
            </w:r>
            <w:r w:rsidRPr="00BF4256">
              <w:rPr>
                <w:b/>
                <w:bCs/>
                <w:i/>
                <w:iCs/>
                <w:color w:val="000000"/>
                <w:vertAlign w:val="subscript"/>
              </w:rPr>
              <w:t>=</w:t>
            </w:r>
            <w:r w:rsidRPr="00BF4256">
              <w:rPr>
                <w:i/>
                <w:iCs/>
                <w:color w:val="000000"/>
              </w:rPr>
              <w:t>round</w:t>
            </w:r>
            <w:r w:rsidRPr="00BF4256">
              <w:rPr>
                <w:b/>
                <w:bCs/>
                <w:i/>
                <w:iCs/>
                <w:color w:val="000000"/>
              </w:rPr>
              <w:t xml:space="preserve"> </w:t>
            </w:r>
            <w:r w:rsidRPr="00BF4256">
              <w:rPr>
                <w:i/>
                <w:iCs/>
                <w:color w:val="000000"/>
              </w:rPr>
              <w:t>(</w:t>
            </w:r>
            <m:oMath>
              <m:r>
                <w:rPr>
                  <w:rFonts w:ascii="Cambria Math" w:hAnsi="Cambria Math"/>
                  <w:color w:val="000000"/>
                </w:rPr>
                <m:t>num</m:t>
              </m:r>
            </m:oMath>
            <w:r w:rsidRPr="00BF4256">
              <w:rPr>
                <w:i/>
                <w:iCs/>
                <w:color w:val="000000"/>
              </w:rPr>
              <w:t xml:space="preserve"> Q*rand+0.5)</w:t>
            </w:r>
          </w:p>
          <w:p w14:paraId="689196A2" w14:textId="77777777" w:rsidR="006339F0" w:rsidRPr="00BF4256" w:rsidRDefault="006339F0" w:rsidP="005D5D78">
            <w:pPr>
              <w:pStyle w:val="ListParagraph"/>
              <w:ind w:left="0" w:hanging="284"/>
              <w:rPr>
                <w:i/>
                <w:iCs/>
                <w:color w:val="000000"/>
                <w:lang w:val="fr-BE"/>
              </w:rPr>
            </w:pPr>
            <w:r w:rsidRPr="00BF4256">
              <w:rPr>
                <w:i/>
                <w:iCs/>
                <w:color w:val="000000"/>
              </w:rPr>
              <w:t xml:space="preserve">                          </w:t>
            </w:r>
            <w:r w:rsidRPr="00BF4256">
              <w:rPr>
                <w:i/>
                <w:iCs/>
                <w:color w:val="000000"/>
                <w:lang w:val="fr-BE"/>
              </w:rPr>
              <w:t>Q(</w:t>
            </w:r>
            <m:oMath>
              <m:r>
                <w:rPr>
                  <w:rFonts w:ascii="Cambria Math" w:hAnsi="Cambria Math"/>
                  <w:color w:val="000000"/>
                </w:rPr>
                <m:t>i</m:t>
              </m:r>
              <m:r>
                <w:rPr>
                  <w:rFonts w:ascii="Cambria Math" w:hAnsi="Cambria Math"/>
                  <w:color w:val="000000"/>
                  <w:lang w:val="fr-BE"/>
                </w:rPr>
                <m:t>,</m:t>
              </m:r>
              <m:r>
                <w:rPr>
                  <w:rFonts w:ascii="Cambria Math" w:hAnsi="Cambria Math"/>
                  <w:color w:val="000000"/>
                </w:rPr>
                <m:t>j</m:t>
              </m:r>
            </m:oMath>
            <w:r w:rsidRPr="00BF4256">
              <w:rPr>
                <w:i/>
                <w:iCs/>
                <w:color w:val="000000"/>
                <w:lang w:val="fr-BE"/>
              </w:rPr>
              <w:t>)=Population(r</w:t>
            </w:r>
            <w:r w:rsidRPr="00BF4256">
              <w:rPr>
                <w:i/>
                <w:iCs/>
                <w:color w:val="000000"/>
                <w:vertAlign w:val="subscript"/>
                <w:lang w:val="fr-BE"/>
              </w:rPr>
              <w:t xml:space="preserve">4, </w:t>
            </w:r>
            <w:r w:rsidRPr="00BF4256">
              <w:rPr>
                <w:i/>
                <w:iCs/>
                <w:color w:val="000000"/>
                <w:lang w:val="fr-BE"/>
              </w:rPr>
              <w:t>j)</w:t>
            </w:r>
          </w:p>
          <w:p w14:paraId="344CA56F" w14:textId="77777777" w:rsidR="006339F0" w:rsidRPr="00BF4256" w:rsidRDefault="006339F0" w:rsidP="005D5D78">
            <w:pPr>
              <w:pStyle w:val="ListParagraph"/>
              <w:ind w:left="0" w:hanging="284"/>
              <w:rPr>
                <w:i/>
                <w:iCs/>
                <w:color w:val="000000"/>
              </w:rPr>
            </w:pPr>
            <w:r w:rsidRPr="00BF4256">
              <w:rPr>
                <w:b/>
                <w:bCs/>
                <w:i/>
                <w:iCs/>
                <w:color w:val="000000"/>
                <w:lang w:val="fr-BE"/>
              </w:rPr>
              <w:t xml:space="preserve">                          </w:t>
            </w:r>
            <w:r w:rsidRPr="00BF4256">
              <w:rPr>
                <w:b/>
                <w:bCs/>
                <w:i/>
                <w:iCs/>
                <w:color w:val="000000"/>
              </w:rPr>
              <w:t>If</w:t>
            </w:r>
            <w:r w:rsidRPr="00BF4256">
              <w:rPr>
                <w:i/>
                <w:iCs/>
                <w:color w:val="000000"/>
              </w:rPr>
              <w:t xml:space="preserve"> rand&gt;BAR, </w:t>
            </w:r>
            <w:r w:rsidRPr="00BF4256">
              <w:rPr>
                <w:b/>
                <w:bCs/>
                <w:i/>
                <w:iCs/>
                <w:color w:val="000000"/>
              </w:rPr>
              <w:t>then</w:t>
            </w:r>
          </w:p>
          <w:p w14:paraId="7B737254" w14:textId="77777777" w:rsidR="006339F0" w:rsidRPr="00BF4256" w:rsidRDefault="006339F0" w:rsidP="005D5D78">
            <w:pPr>
              <w:pStyle w:val="ListParagraph"/>
              <w:ind w:left="142" w:hanging="284"/>
              <w:rPr>
                <w:b/>
                <w:bCs/>
                <w:i/>
                <w:iCs/>
                <w:color w:val="000000"/>
              </w:rPr>
            </w:pPr>
            <w:r w:rsidRPr="00BF4256">
              <w:rPr>
                <w:i/>
                <w:iCs/>
                <w:color w:val="000000"/>
              </w:rPr>
              <w:t xml:space="preserve">                                  Q(</w:t>
            </w:r>
            <m:oMath>
              <m:r>
                <w:rPr>
                  <w:rFonts w:ascii="Cambria Math" w:hAnsi="Cambria Math"/>
                  <w:color w:val="000000"/>
                </w:rPr>
                <m:t>i,j</m:t>
              </m:r>
            </m:oMath>
            <w:r w:rsidRPr="00BF4256">
              <w:rPr>
                <w:i/>
                <w:iCs/>
                <w:color w:val="000000"/>
              </w:rPr>
              <w:t>)= Q(i,j)+scale*(delta Y(j)-0.5)</w:t>
            </w:r>
          </w:p>
          <w:p w14:paraId="16F60D02" w14:textId="77777777" w:rsidR="006339F0" w:rsidRPr="00BF4256" w:rsidRDefault="006339F0" w:rsidP="005D5D78">
            <w:pPr>
              <w:pStyle w:val="ListParagraph"/>
              <w:ind w:left="0" w:hanging="284"/>
              <w:rPr>
                <w:b/>
                <w:bCs/>
                <w:i/>
                <w:iCs/>
                <w:color w:val="000000"/>
              </w:rPr>
            </w:pPr>
            <w:r w:rsidRPr="00BF4256">
              <w:rPr>
                <w:b/>
                <w:bCs/>
                <w:i/>
                <w:iCs/>
                <w:color w:val="000000"/>
              </w:rPr>
              <w:t xml:space="preserve">                         End if</w:t>
            </w:r>
          </w:p>
          <w:p w14:paraId="785DCF61" w14:textId="77777777" w:rsidR="006339F0" w:rsidRPr="00BF4256" w:rsidRDefault="006339F0" w:rsidP="005D5D78">
            <w:pPr>
              <w:pStyle w:val="ListParagraph"/>
              <w:ind w:left="0" w:hanging="284"/>
              <w:rPr>
                <w:b/>
                <w:bCs/>
                <w:i/>
                <w:iCs/>
                <w:color w:val="000000"/>
              </w:rPr>
            </w:pPr>
            <w:r w:rsidRPr="00BF4256">
              <w:rPr>
                <w:b/>
                <w:bCs/>
                <w:i/>
                <w:iCs/>
                <w:color w:val="000000"/>
              </w:rPr>
              <w:t xml:space="preserve">                    End if</w:t>
            </w:r>
          </w:p>
          <w:p w14:paraId="41E9AB48" w14:textId="77777777" w:rsidR="006339F0" w:rsidRPr="00BF4256" w:rsidRDefault="006339F0" w:rsidP="005D5D78">
            <w:pPr>
              <w:pStyle w:val="ListParagraph"/>
              <w:ind w:left="0" w:hanging="284"/>
              <w:rPr>
                <w:b/>
                <w:bCs/>
                <w:i/>
                <w:iCs/>
                <w:color w:val="000000"/>
              </w:rPr>
            </w:pPr>
            <w:r w:rsidRPr="00BF4256">
              <w:rPr>
                <w:b/>
                <w:bCs/>
                <w:i/>
                <w:iCs/>
                <w:color w:val="000000"/>
              </w:rPr>
              <w:t xml:space="preserve">              End for</w:t>
            </w:r>
          </w:p>
          <w:p w14:paraId="3C5CCA7D" w14:textId="77777777" w:rsidR="006339F0" w:rsidRPr="00BF4256" w:rsidRDefault="006339F0" w:rsidP="005D5D78">
            <w:pPr>
              <w:widowControl w:val="0"/>
              <w:ind w:left="426" w:hanging="284"/>
              <w:jc w:val="both"/>
              <w:rPr>
                <w:b/>
                <w:bCs/>
                <w:i/>
                <w:iCs/>
                <w:color w:val="000000"/>
              </w:rPr>
            </w:pPr>
            <w:r w:rsidRPr="00BF4256">
              <w:rPr>
                <w:b/>
                <w:bCs/>
                <w:i/>
                <w:iCs/>
                <w:color w:val="000000"/>
              </w:rPr>
              <w:t>End for</w:t>
            </w:r>
          </w:p>
          <w:p w14:paraId="4ED0F560" w14:textId="77777777" w:rsidR="006339F0" w:rsidRPr="00BF4256" w:rsidRDefault="006339F0" w:rsidP="005D5D78">
            <w:pPr>
              <w:widowControl w:val="0"/>
              <w:ind w:left="426"/>
              <w:jc w:val="both"/>
              <w:rPr>
                <w:color w:val="000000"/>
              </w:rPr>
            </w:pPr>
            <w:r w:rsidRPr="00BF4256">
              <w:rPr>
                <w:color w:val="000000"/>
              </w:rPr>
              <w:t>Create a new solution as defender;</w:t>
            </w:r>
          </w:p>
          <w:p w14:paraId="41624728" w14:textId="77777777" w:rsidR="006339F0" w:rsidRPr="00BF4256" w:rsidRDefault="006339F0" w:rsidP="005D5D78">
            <w:pPr>
              <w:widowControl w:val="0"/>
              <w:ind w:left="426"/>
              <w:jc w:val="both"/>
              <w:rPr>
                <w:color w:val="000000"/>
              </w:rPr>
            </w:pPr>
            <w:r w:rsidRPr="00BF4256">
              <w:rPr>
                <w:color w:val="000000"/>
              </w:rPr>
              <w:t>It=It+1;</w:t>
            </w:r>
          </w:p>
          <w:p w14:paraId="725096DB" w14:textId="77777777" w:rsidR="006339F0" w:rsidRPr="00BF4256" w:rsidRDefault="006339F0" w:rsidP="005D5D78">
            <w:pPr>
              <w:widowControl w:val="0"/>
              <w:ind w:left="426"/>
              <w:jc w:val="both"/>
              <w:rPr>
                <w:color w:val="000000"/>
              </w:rPr>
            </w:pPr>
            <w:r w:rsidRPr="00BF4256">
              <w:rPr>
                <w:color w:val="000000"/>
              </w:rPr>
              <w:t>T</w:t>
            </w:r>
            <w:r w:rsidRPr="00BF4256">
              <w:rPr>
                <w:color w:val="000000"/>
                <w:vertAlign w:val="subscript"/>
              </w:rPr>
              <w:t>2</w:t>
            </w:r>
            <w:r w:rsidRPr="00BF4256">
              <w:rPr>
                <w:color w:val="000000"/>
              </w:rPr>
              <w:t>=clock;</w:t>
            </w:r>
          </w:p>
          <w:p w14:paraId="18B83AC9" w14:textId="77777777" w:rsidR="006339F0" w:rsidRPr="00BF4256" w:rsidRDefault="006339F0" w:rsidP="005D5D78">
            <w:pPr>
              <w:widowControl w:val="0"/>
              <w:ind w:left="426"/>
              <w:jc w:val="both"/>
              <w:rPr>
                <w:color w:val="000000"/>
              </w:rPr>
            </w:pPr>
            <m:oMath>
              <m:r>
                <w:rPr>
                  <w:rFonts w:ascii="Cambria Math" w:hAnsi="Cambria Math"/>
                  <w:color w:val="000000"/>
                </w:rPr>
                <m:t>Solving_time</m:t>
              </m:r>
            </m:oMath>
            <w:r w:rsidRPr="00BF4256">
              <w:rPr>
                <w:color w:val="000000"/>
              </w:rPr>
              <w:t>=T</w:t>
            </w:r>
            <w:r w:rsidRPr="00BF4256">
              <w:rPr>
                <w:color w:val="000000"/>
                <w:vertAlign w:val="subscript"/>
              </w:rPr>
              <w:t>2</w:t>
            </w:r>
            <w:r w:rsidRPr="00BF4256">
              <w:rPr>
                <w:color w:val="000000"/>
              </w:rPr>
              <w:t>- T</w:t>
            </w:r>
            <w:r w:rsidRPr="00BF4256">
              <w:rPr>
                <w:color w:val="000000"/>
                <w:vertAlign w:val="subscript"/>
              </w:rPr>
              <w:t>1</w:t>
            </w:r>
            <w:r w:rsidRPr="00BF4256">
              <w:rPr>
                <w:color w:val="000000"/>
              </w:rPr>
              <w:t>;</w:t>
            </w:r>
          </w:p>
          <w:p w14:paraId="6EB3E1CC" w14:textId="77777777" w:rsidR="006339F0" w:rsidRPr="00BF4256" w:rsidRDefault="006339F0" w:rsidP="005D5D78">
            <w:pPr>
              <w:widowControl w:val="0"/>
              <w:jc w:val="both"/>
              <w:rPr>
                <w:b/>
                <w:bCs/>
                <w:i/>
                <w:iCs/>
                <w:color w:val="000000"/>
              </w:rPr>
            </w:pPr>
            <w:r w:rsidRPr="00BF4256">
              <w:rPr>
                <w:b/>
                <w:bCs/>
                <w:i/>
                <w:iCs/>
                <w:color w:val="000000"/>
              </w:rPr>
              <w:t>End while</w:t>
            </w:r>
          </w:p>
          <w:p w14:paraId="05EA3278" w14:textId="77777777" w:rsidR="006339F0" w:rsidRPr="00BF4256" w:rsidRDefault="006339F0" w:rsidP="005D5D78">
            <w:pPr>
              <w:widowControl w:val="0"/>
              <w:jc w:val="both"/>
              <w:rPr>
                <w:color w:val="000000"/>
              </w:rPr>
            </w:pPr>
            <w:r w:rsidRPr="00BF4256">
              <w:rPr>
                <w:color w:val="000000"/>
              </w:rPr>
              <w:t>Return attacker.</w:t>
            </w:r>
          </w:p>
        </w:tc>
      </w:tr>
    </w:tbl>
    <w:p w14:paraId="5C2B6285" w14:textId="77777777" w:rsidR="006339F0" w:rsidRPr="00BF4256" w:rsidRDefault="006339F0" w:rsidP="006339F0">
      <w:pPr>
        <w:jc w:val="center"/>
        <w:rPr>
          <w:color w:val="000000"/>
          <w:szCs w:val="18"/>
        </w:rPr>
      </w:pPr>
      <w:r w:rsidRPr="00BF4256">
        <w:rPr>
          <w:b/>
          <w:bCs/>
          <w:color w:val="000000"/>
          <w:szCs w:val="18"/>
        </w:rPr>
        <w:lastRenderedPageBreak/>
        <w:t>Figure 7.</w:t>
      </w:r>
      <w:r w:rsidRPr="00BF4256">
        <w:rPr>
          <w:color w:val="000000"/>
          <w:szCs w:val="18"/>
        </w:rPr>
        <w:t xml:space="preserve"> The pseudo-code of proposed MSEO.</w:t>
      </w:r>
    </w:p>
    <w:p w14:paraId="076F7DE2" w14:textId="77777777" w:rsidR="006339F0" w:rsidRPr="00BF4256" w:rsidRDefault="006339F0" w:rsidP="006339F0">
      <w:pPr>
        <w:pStyle w:val="Heading1"/>
        <w:keepLines w:val="0"/>
        <w:spacing w:before="240" w:after="80"/>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rPr>
        <w:t xml:space="preserve">4. Analysis and experimental outcomes </w:t>
      </w:r>
    </w:p>
    <w:p w14:paraId="5B3CFA5A" w14:textId="77777777" w:rsidR="006339F0" w:rsidRPr="00BF4256" w:rsidRDefault="006339F0" w:rsidP="006339F0">
      <w:pPr>
        <w:spacing w:line="276" w:lineRule="auto"/>
        <w:jc w:val="both"/>
        <w:rPr>
          <w:color w:val="000000" w:themeColor="text1"/>
          <w:sz w:val="22"/>
          <w:szCs w:val="22"/>
        </w:rPr>
      </w:pPr>
      <w:r w:rsidRPr="00BF4256">
        <w:rPr>
          <w:color w:val="000000" w:themeColor="text1"/>
          <w:sz w:val="22"/>
          <w:szCs w:val="22"/>
        </w:rPr>
        <w:t>In this section, the experimental results of the efficiency of the MSEO have been compared with other meta-heuristic methods containing SEO, GA, FA, HS, PSO, ACO, ABC, BEE, ICA, and BBO on 15 benchmark functions.</w:t>
      </w:r>
    </w:p>
    <w:p w14:paraId="4D5D31D3" w14:textId="77777777" w:rsidR="006339F0" w:rsidRPr="00BF4256" w:rsidRDefault="006339F0" w:rsidP="006339F0">
      <w:pPr>
        <w:spacing w:line="276" w:lineRule="auto"/>
        <w:ind w:firstLine="426"/>
        <w:jc w:val="both"/>
        <w:rPr>
          <w:color w:val="000000" w:themeColor="text1"/>
          <w:sz w:val="22"/>
          <w:szCs w:val="22"/>
        </w:rPr>
      </w:pPr>
      <w:r w:rsidRPr="00BF4256">
        <w:rPr>
          <w:color w:val="000000" w:themeColor="text1"/>
          <w:sz w:val="22"/>
          <w:szCs w:val="22"/>
        </w:rPr>
        <w:t>The proposed algorithms parameters in all the experiments are shown in Table 1. The population size and the maximum number of iterations were set to 50 and 25, respectively. Also, all algorithms were run 25 times to achieve statistically significant results. Accordingly, the values of the algorithm's parameters are generated based on random data that are reported in Table 1. To compare based on running time, all the tests are performed on a Laptop with 2.50 GHz and 6.00 GB of RAM. In addition, MATLAB R2020b v9.9 software is used for the implementation of the proposed metaheuristic algorithms.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39"/>
        <w:gridCol w:w="3543"/>
        <w:gridCol w:w="2268"/>
      </w:tblGrid>
      <w:tr w:rsidR="006339F0" w:rsidRPr="00BF4256" w14:paraId="3038CFE2" w14:textId="77777777" w:rsidTr="005D5D78">
        <w:trPr>
          <w:jc w:val="center"/>
        </w:trPr>
        <w:tc>
          <w:tcPr>
            <w:tcW w:w="7371" w:type="dxa"/>
            <w:gridSpan w:val="4"/>
            <w:tcBorders>
              <w:top w:val="nil"/>
              <w:left w:val="nil"/>
              <w:bottom w:val="single" w:sz="4" w:space="0" w:color="auto"/>
              <w:right w:val="nil"/>
            </w:tcBorders>
            <w:shd w:val="clear" w:color="auto" w:fill="auto"/>
          </w:tcPr>
          <w:p w14:paraId="0B4D5169" w14:textId="77777777" w:rsidR="006339F0" w:rsidRPr="00BF4256" w:rsidRDefault="006339F0" w:rsidP="005D5D78">
            <w:pPr>
              <w:widowControl w:val="0"/>
              <w:jc w:val="center"/>
              <w:rPr>
                <w:color w:val="000000"/>
              </w:rPr>
            </w:pPr>
            <w:r w:rsidRPr="00BF4256">
              <w:rPr>
                <w:b/>
                <w:bCs/>
                <w:color w:val="000000"/>
              </w:rPr>
              <w:t>Table 1.</w:t>
            </w:r>
            <w:r w:rsidRPr="00BF4256">
              <w:rPr>
                <w:color w:val="000000"/>
              </w:rPr>
              <w:t xml:space="preserve"> The parameters of the proposed algorithms</w:t>
            </w:r>
          </w:p>
        </w:tc>
      </w:tr>
      <w:tr w:rsidR="006339F0" w:rsidRPr="00BF4256" w14:paraId="441560C7" w14:textId="77777777" w:rsidTr="005D5D78">
        <w:trPr>
          <w:jc w:val="center"/>
        </w:trPr>
        <w:tc>
          <w:tcPr>
            <w:tcW w:w="1121" w:type="dxa"/>
            <w:tcBorders>
              <w:left w:val="nil"/>
              <w:bottom w:val="single" w:sz="4" w:space="0" w:color="auto"/>
              <w:right w:val="nil"/>
            </w:tcBorders>
            <w:shd w:val="clear" w:color="auto" w:fill="F4B083" w:themeFill="accent2" w:themeFillTint="99"/>
          </w:tcPr>
          <w:p w14:paraId="0E8BE76C" w14:textId="77777777" w:rsidR="006339F0" w:rsidRPr="00BF4256" w:rsidRDefault="006339F0" w:rsidP="005D5D78">
            <w:pPr>
              <w:widowControl w:val="0"/>
              <w:ind w:left="-27"/>
              <w:jc w:val="center"/>
              <w:rPr>
                <w:b/>
                <w:bCs/>
                <w:color w:val="000000"/>
              </w:rPr>
            </w:pPr>
            <w:r w:rsidRPr="00BF4256">
              <w:rPr>
                <w:b/>
                <w:bCs/>
                <w:color w:val="000000"/>
              </w:rPr>
              <w:t>Algorithm</w:t>
            </w:r>
          </w:p>
        </w:tc>
        <w:tc>
          <w:tcPr>
            <w:tcW w:w="3982" w:type="dxa"/>
            <w:gridSpan w:val="2"/>
            <w:tcBorders>
              <w:left w:val="nil"/>
              <w:bottom w:val="single" w:sz="4" w:space="0" w:color="auto"/>
              <w:right w:val="nil"/>
            </w:tcBorders>
            <w:shd w:val="clear" w:color="auto" w:fill="F4B083" w:themeFill="accent2" w:themeFillTint="99"/>
          </w:tcPr>
          <w:p w14:paraId="2839D74D" w14:textId="77777777" w:rsidR="006339F0" w:rsidRPr="00BF4256" w:rsidRDefault="006339F0" w:rsidP="005D5D78">
            <w:pPr>
              <w:widowControl w:val="0"/>
              <w:jc w:val="center"/>
              <w:rPr>
                <w:b/>
                <w:bCs/>
                <w:color w:val="000000"/>
              </w:rPr>
            </w:pPr>
            <w:r w:rsidRPr="00BF4256">
              <w:rPr>
                <w:b/>
                <w:bCs/>
                <w:color w:val="000000"/>
              </w:rPr>
              <w:t>Parameter</w:t>
            </w:r>
          </w:p>
        </w:tc>
        <w:tc>
          <w:tcPr>
            <w:tcW w:w="2268" w:type="dxa"/>
            <w:tcBorders>
              <w:left w:val="nil"/>
              <w:bottom w:val="single" w:sz="4" w:space="0" w:color="auto"/>
              <w:right w:val="nil"/>
            </w:tcBorders>
            <w:shd w:val="clear" w:color="auto" w:fill="F4B083" w:themeFill="accent2" w:themeFillTint="99"/>
          </w:tcPr>
          <w:p w14:paraId="4E05803C" w14:textId="77777777" w:rsidR="006339F0" w:rsidRPr="00BF4256" w:rsidRDefault="006339F0" w:rsidP="005D5D78">
            <w:pPr>
              <w:widowControl w:val="0"/>
              <w:jc w:val="center"/>
              <w:rPr>
                <w:b/>
                <w:bCs/>
                <w:color w:val="000000"/>
              </w:rPr>
            </w:pPr>
            <w:r w:rsidRPr="00BF4256">
              <w:rPr>
                <w:b/>
                <w:bCs/>
                <w:color w:val="000000"/>
              </w:rPr>
              <w:t>Value</w:t>
            </w:r>
          </w:p>
        </w:tc>
      </w:tr>
      <w:tr w:rsidR="006339F0" w:rsidRPr="00BF4256" w14:paraId="028A29CC" w14:textId="77777777" w:rsidTr="005D5D78">
        <w:trPr>
          <w:trHeight w:val="59"/>
          <w:jc w:val="center"/>
        </w:trPr>
        <w:tc>
          <w:tcPr>
            <w:tcW w:w="1121" w:type="dxa"/>
            <w:vMerge w:val="restart"/>
            <w:tcBorders>
              <w:left w:val="nil"/>
              <w:right w:val="nil"/>
            </w:tcBorders>
            <w:shd w:val="clear" w:color="auto" w:fill="auto"/>
          </w:tcPr>
          <w:p w14:paraId="032E8A1D" w14:textId="77777777" w:rsidR="006339F0" w:rsidRPr="00BF4256" w:rsidRDefault="006339F0" w:rsidP="005D5D78">
            <w:pPr>
              <w:widowControl w:val="0"/>
              <w:ind w:left="-27"/>
              <w:jc w:val="center"/>
              <w:rPr>
                <w:b/>
                <w:bCs/>
                <w:color w:val="000000"/>
              </w:rPr>
            </w:pPr>
            <w:r w:rsidRPr="00BF4256">
              <w:rPr>
                <w:b/>
                <w:bCs/>
                <w:color w:val="000000"/>
              </w:rPr>
              <w:t>GA</w:t>
            </w:r>
          </w:p>
        </w:tc>
        <w:tc>
          <w:tcPr>
            <w:tcW w:w="3982" w:type="dxa"/>
            <w:gridSpan w:val="2"/>
            <w:tcBorders>
              <w:left w:val="nil"/>
              <w:bottom w:val="nil"/>
              <w:right w:val="nil"/>
            </w:tcBorders>
            <w:shd w:val="clear" w:color="auto" w:fill="auto"/>
          </w:tcPr>
          <w:p w14:paraId="2B752984" w14:textId="77777777" w:rsidR="006339F0" w:rsidRPr="00BF4256" w:rsidRDefault="006339F0" w:rsidP="005D5D78">
            <w:pPr>
              <w:widowControl w:val="0"/>
              <w:jc w:val="center"/>
              <w:rPr>
                <w:color w:val="000000"/>
              </w:rPr>
            </w:pPr>
            <w:r w:rsidRPr="00BF4256">
              <w:rPr>
                <w:color w:val="000000"/>
              </w:rPr>
              <w:t>Crossover probability</w:t>
            </w:r>
          </w:p>
        </w:tc>
        <w:tc>
          <w:tcPr>
            <w:tcW w:w="2268" w:type="dxa"/>
            <w:tcBorders>
              <w:left w:val="nil"/>
              <w:bottom w:val="nil"/>
              <w:right w:val="nil"/>
            </w:tcBorders>
            <w:shd w:val="clear" w:color="auto" w:fill="auto"/>
          </w:tcPr>
          <w:p w14:paraId="48C68286" w14:textId="77777777" w:rsidR="006339F0" w:rsidRPr="00BF4256" w:rsidRDefault="006339F0" w:rsidP="005D5D78">
            <w:pPr>
              <w:widowControl w:val="0"/>
              <w:jc w:val="center"/>
              <w:rPr>
                <w:color w:val="000000"/>
              </w:rPr>
            </w:pPr>
            <w:r w:rsidRPr="00BF4256">
              <w:rPr>
                <w:color w:val="000000"/>
              </w:rPr>
              <w:t>0.85</w:t>
            </w:r>
          </w:p>
        </w:tc>
      </w:tr>
      <w:tr w:rsidR="006339F0" w:rsidRPr="00BF4256" w14:paraId="08AD4FFE" w14:textId="77777777" w:rsidTr="005D5D78">
        <w:trPr>
          <w:trHeight w:val="57"/>
          <w:jc w:val="center"/>
        </w:trPr>
        <w:tc>
          <w:tcPr>
            <w:tcW w:w="1121" w:type="dxa"/>
            <w:vMerge/>
            <w:tcBorders>
              <w:left w:val="nil"/>
              <w:right w:val="nil"/>
            </w:tcBorders>
            <w:shd w:val="clear" w:color="auto" w:fill="auto"/>
          </w:tcPr>
          <w:p w14:paraId="097225CB"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7B209671" w14:textId="77777777" w:rsidR="006339F0" w:rsidRPr="00BF4256" w:rsidRDefault="006339F0" w:rsidP="005D5D78">
            <w:pPr>
              <w:widowControl w:val="0"/>
              <w:jc w:val="center"/>
              <w:rPr>
                <w:color w:val="000000"/>
              </w:rPr>
            </w:pPr>
            <w:r w:rsidRPr="00BF4256">
              <w:rPr>
                <w:color w:val="000000"/>
              </w:rPr>
              <w:t>Mutation probability</w:t>
            </w:r>
          </w:p>
        </w:tc>
        <w:tc>
          <w:tcPr>
            <w:tcW w:w="2268" w:type="dxa"/>
            <w:tcBorders>
              <w:top w:val="nil"/>
              <w:left w:val="nil"/>
              <w:bottom w:val="nil"/>
              <w:right w:val="nil"/>
            </w:tcBorders>
            <w:shd w:val="clear" w:color="auto" w:fill="auto"/>
          </w:tcPr>
          <w:p w14:paraId="2C3858A4" w14:textId="77777777" w:rsidR="006339F0" w:rsidRPr="00BF4256" w:rsidRDefault="006339F0" w:rsidP="005D5D78">
            <w:pPr>
              <w:widowControl w:val="0"/>
              <w:jc w:val="center"/>
              <w:rPr>
                <w:color w:val="000000"/>
              </w:rPr>
            </w:pPr>
            <w:r w:rsidRPr="00BF4256">
              <w:rPr>
                <w:color w:val="000000"/>
              </w:rPr>
              <w:t>0.02</w:t>
            </w:r>
          </w:p>
        </w:tc>
      </w:tr>
      <w:tr w:rsidR="006339F0" w:rsidRPr="00BF4256" w14:paraId="7CE46C63" w14:textId="77777777" w:rsidTr="005D5D78">
        <w:trPr>
          <w:trHeight w:val="57"/>
          <w:jc w:val="center"/>
        </w:trPr>
        <w:tc>
          <w:tcPr>
            <w:tcW w:w="1121" w:type="dxa"/>
            <w:vMerge/>
            <w:tcBorders>
              <w:left w:val="nil"/>
              <w:right w:val="nil"/>
            </w:tcBorders>
            <w:shd w:val="clear" w:color="auto" w:fill="auto"/>
          </w:tcPr>
          <w:p w14:paraId="7BE27087"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3903E028" w14:textId="77777777" w:rsidR="006339F0" w:rsidRPr="00BF4256" w:rsidRDefault="006339F0" w:rsidP="005D5D78">
            <w:pPr>
              <w:widowControl w:val="0"/>
              <w:jc w:val="center"/>
              <w:rPr>
                <w:color w:val="000000"/>
              </w:rPr>
            </w:pPr>
            <w:r w:rsidRPr="00BF4256">
              <w:rPr>
                <w:color w:val="000000"/>
              </w:rPr>
              <w:t>Selection mechanism</w:t>
            </w:r>
          </w:p>
        </w:tc>
        <w:tc>
          <w:tcPr>
            <w:tcW w:w="2268" w:type="dxa"/>
            <w:tcBorders>
              <w:top w:val="nil"/>
              <w:left w:val="nil"/>
              <w:bottom w:val="single" w:sz="4" w:space="0" w:color="auto"/>
              <w:right w:val="nil"/>
            </w:tcBorders>
            <w:shd w:val="clear" w:color="auto" w:fill="auto"/>
          </w:tcPr>
          <w:p w14:paraId="64BB34C6" w14:textId="77777777" w:rsidR="006339F0" w:rsidRPr="00BF4256" w:rsidRDefault="006339F0" w:rsidP="005D5D78">
            <w:pPr>
              <w:widowControl w:val="0"/>
              <w:jc w:val="center"/>
              <w:rPr>
                <w:color w:val="000000"/>
              </w:rPr>
            </w:pPr>
            <w:r w:rsidRPr="00BF4256">
              <w:rPr>
                <w:color w:val="000000"/>
              </w:rPr>
              <w:t>Roulette wheel</w:t>
            </w:r>
          </w:p>
        </w:tc>
      </w:tr>
      <w:tr w:rsidR="006339F0" w:rsidRPr="00BF4256" w14:paraId="66C0C755" w14:textId="77777777" w:rsidTr="005D5D78">
        <w:trPr>
          <w:trHeight w:val="48"/>
          <w:jc w:val="center"/>
        </w:trPr>
        <w:tc>
          <w:tcPr>
            <w:tcW w:w="1121" w:type="dxa"/>
            <w:vMerge w:val="restart"/>
            <w:tcBorders>
              <w:left w:val="nil"/>
              <w:right w:val="nil"/>
            </w:tcBorders>
            <w:shd w:val="clear" w:color="auto" w:fill="auto"/>
          </w:tcPr>
          <w:p w14:paraId="621F17B6" w14:textId="77777777" w:rsidR="006339F0" w:rsidRPr="00BF4256" w:rsidRDefault="006339F0" w:rsidP="005D5D78">
            <w:pPr>
              <w:widowControl w:val="0"/>
              <w:ind w:left="-27"/>
              <w:jc w:val="center"/>
              <w:rPr>
                <w:b/>
                <w:bCs/>
                <w:color w:val="000000"/>
              </w:rPr>
            </w:pPr>
            <w:r w:rsidRPr="00BF4256">
              <w:rPr>
                <w:b/>
                <w:bCs/>
                <w:color w:val="000000"/>
              </w:rPr>
              <w:t>FA</w:t>
            </w:r>
          </w:p>
        </w:tc>
        <w:tc>
          <w:tcPr>
            <w:tcW w:w="3982" w:type="dxa"/>
            <w:gridSpan w:val="2"/>
            <w:tcBorders>
              <w:left w:val="nil"/>
              <w:bottom w:val="nil"/>
              <w:right w:val="nil"/>
            </w:tcBorders>
            <w:shd w:val="clear" w:color="auto" w:fill="auto"/>
            <w:vAlign w:val="center"/>
          </w:tcPr>
          <w:p w14:paraId="5DDD83CC" w14:textId="77777777" w:rsidR="006339F0" w:rsidRPr="00BF4256" w:rsidRDefault="006339F0" w:rsidP="005D5D78">
            <w:pPr>
              <w:widowControl w:val="0"/>
              <w:jc w:val="center"/>
              <w:rPr>
                <w:color w:val="000000"/>
              </w:rPr>
            </w:pPr>
            <w:r w:rsidRPr="00BF4256">
              <w:rPr>
                <w:color w:val="000000"/>
              </w:rPr>
              <w:t>Light Absorption Coefficient</w:t>
            </w:r>
          </w:p>
        </w:tc>
        <w:tc>
          <w:tcPr>
            <w:tcW w:w="2268" w:type="dxa"/>
            <w:tcBorders>
              <w:left w:val="nil"/>
              <w:bottom w:val="nil"/>
              <w:right w:val="nil"/>
            </w:tcBorders>
            <w:shd w:val="clear" w:color="auto" w:fill="auto"/>
            <w:vAlign w:val="center"/>
          </w:tcPr>
          <w:p w14:paraId="16160B6B" w14:textId="77777777" w:rsidR="006339F0" w:rsidRPr="00BF4256" w:rsidRDefault="006339F0" w:rsidP="005D5D78">
            <w:pPr>
              <w:widowControl w:val="0"/>
              <w:jc w:val="center"/>
              <w:rPr>
                <w:color w:val="000000"/>
              </w:rPr>
            </w:pPr>
            <w:r w:rsidRPr="00BF4256">
              <w:rPr>
                <w:color w:val="000000"/>
              </w:rPr>
              <w:t>1</w:t>
            </w:r>
          </w:p>
        </w:tc>
      </w:tr>
      <w:tr w:rsidR="006339F0" w:rsidRPr="00BF4256" w14:paraId="2334AC66" w14:textId="77777777" w:rsidTr="005D5D78">
        <w:trPr>
          <w:trHeight w:val="77"/>
          <w:jc w:val="center"/>
        </w:trPr>
        <w:tc>
          <w:tcPr>
            <w:tcW w:w="1121" w:type="dxa"/>
            <w:vMerge/>
            <w:tcBorders>
              <w:left w:val="nil"/>
              <w:right w:val="nil"/>
            </w:tcBorders>
            <w:shd w:val="clear" w:color="auto" w:fill="auto"/>
          </w:tcPr>
          <w:p w14:paraId="0CAC0251"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vAlign w:val="center"/>
          </w:tcPr>
          <w:p w14:paraId="3DE18942" w14:textId="77777777" w:rsidR="006339F0" w:rsidRPr="00BF4256" w:rsidRDefault="006339F0" w:rsidP="005D5D78">
            <w:pPr>
              <w:widowControl w:val="0"/>
              <w:jc w:val="center"/>
              <w:rPr>
                <w:color w:val="000000"/>
              </w:rPr>
            </w:pPr>
            <w:r w:rsidRPr="00BF4256">
              <w:rPr>
                <w:color w:val="000000"/>
              </w:rPr>
              <w:t>Mutation Coefficient</w:t>
            </w:r>
          </w:p>
        </w:tc>
        <w:tc>
          <w:tcPr>
            <w:tcW w:w="2268" w:type="dxa"/>
            <w:tcBorders>
              <w:top w:val="nil"/>
              <w:left w:val="nil"/>
              <w:bottom w:val="nil"/>
              <w:right w:val="nil"/>
            </w:tcBorders>
            <w:shd w:val="clear" w:color="auto" w:fill="auto"/>
            <w:vAlign w:val="center"/>
          </w:tcPr>
          <w:p w14:paraId="105B8CC9" w14:textId="77777777" w:rsidR="006339F0" w:rsidRPr="00BF4256" w:rsidRDefault="006339F0" w:rsidP="005D5D78">
            <w:pPr>
              <w:widowControl w:val="0"/>
              <w:jc w:val="center"/>
              <w:rPr>
                <w:color w:val="000000"/>
              </w:rPr>
            </w:pPr>
            <w:r w:rsidRPr="00BF4256">
              <w:rPr>
                <w:color w:val="000000"/>
              </w:rPr>
              <w:t>0.2</w:t>
            </w:r>
          </w:p>
        </w:tc>
      </w:tr>
      <w:tr w:rsidR="006339F0" w:rsidRPr="00BF4256" w14:paraId="4E544F0D" w14:textId="77777777" w:rsidTr="005D5D78">
        <w:trPr>
          <w:trHeight w:val="77"/>
          <w:jc w:val="center"/>
        </w:trPr>
        <w:tc>
          <w:tcPr>
            <w:tcW w:w="1121" w:type="dxa"/>
            <w:vMerge/>
            <w:tcBorders>
              <w:left w:val="nil"/>
              <w:right w:val="nil"/>
            </w:tcBorders>
            <w:shd w:val="clear" w:color="auto" w:fill="auto"/>
          </w:tcPr>
          <w:p w14:paraId="36C6936E"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vAlign w:val="center"/>
          </w:tcPr>
          <w:p w14:paraId="7B12BCA6" w14:textId="77777777" w:rsidR="006339F0" w:rsidRPr="00BF4256" w:rsidRDefault="006339F0" w:rsidP="005D5D78">
            <w:pPr>
              <w:widowControl w:val="0"/>
              <w:jc w:val="center"/>
              <w:rPr>
                <w:color w:val="000000"/>
              </w:rPr>
            </w:pPr>
            <w:r w:rsidRPr="00BF4256">
              <w:rPr>
                <w:color w:val="000000"/>
              </w:rPr>
              <w:t>Mutation Coefficient Damping Ratio</w:t>
            </w:r>
          </w:p>
        </w:tc>
        <w:tc>
          <w:tcPr>
            <w:tcW w:w="2268" w:type="dxa"/>
            <w:tcBorders>
              <w:top w:val="nil"/>
              <w:left w:val="nil"/>
              <w:bottom w:val="single" w:sz="4" w:space="0" w:color="auto"/>
              <w:right w:val="nil"/>
            </w:tcBorders>
            <w:shd w:val="clear" w:color="auto" w:fill="auto"/>
            <w:vAlign w:val="center"/>
          </w:tcPr>
          <w:p w14:paraId="18DC1668" w14:textId="77777777" w:rsidR="006339F0" w:rsidRPr="00BF4256" w:rsidRDefault="006339F0" w:rsidP="005D5D78">
            <w:pPr>
              <w:widowControl w:val="0"/>
              <w:jc w:val="center"/>
              <w:rPr>
                <w:color w:val="000000"/>
              </w:rPr>
            </w:pPr>
            <w:r w:rsidRPr="00BF4256">
              <w:rPr>
                <w:color w:val="000000"/>
              </w:rPr>
              <w:t>0.99</w:t>
            </w:r>
          </w:p>
        </w:tc>
      </w:tr>
      <w:tr w:rsidR="006339F0" w:rsidRPr="00BF4256" w14:paraId="666587F4" w14:textId="77777777" w:rsidTr="005D5D78">
        <w:trPr>
          <w:trHeight w:val="24"/>
          <w:jc w:val="center"/>
        </w:trPr>
        <w:tc>
          <w:tcPr>
            <w:tcW w:w="1121" w:type="dxa"/>
            <w:vMerge w:val="restart"/>
            <w:tcBorders>
              <w:left w:val="nil"/>
              <w:right w:val="nil"/>
            </w:tcBorders>
            <w:shd w:val="clear" w:color="auto" w:fill="auto"/>
          </w:tcPr>
          <w:p w14:paraId="13697334" w14:textId="77777777" w:rsidR="006339F0" w:rsidRPr="00BF4256" w:rsidRDefault="006339F0" w:rsidP="005D5D78">
            <w:pPr>
              <w:widowControl w:val="0"/>
              <w:ind w:left="-27"/>
              <w:jc w:val="center"/>
              <w:rPr>
                <w:b/>
                <w:bCs/>
                <w:color w:val="000000"/>
              </w:rPr>
            </w:pPr>
            <w:r w:rsidRPr="00BF4256">
              <w:rPr>
                <w:b/>
                <w:bCs/>
                <w:color w:val="000000"/>
              </w:rPr>
              <w:lastRenderedPageBreak/>
              <w:t>HS</w:t>
            </w:r>
          </w:p>
        </w:tc>
        <w:tc>
          <w:tcPr>
            <w:tcW w:w="3982" w:type="dxa"/>
            <w:gridSpan w:val="2"/>
            <w:tcBorders>
              <w:left w:val="nil"/>
              <w:bottom w:val="nil"/>
              <w:right w:val="nil"/>
            </w:tcBorders>
            <w:shd w:val="clear" w:color="auto" w:fill="auto"/>
            <w:vAlign w:val="center"/>
          </w:tcPr>
          <w:p w14:paraId="4F753E53" w14:textId="77777777" w:rsidR="006339F0" w:rsidRPr="00BF4256" w:rsidRDefault="006339F0" w:rsidP="005D5D78">
            <w:pPr>
              <w:widowControl w:val="0"/>
              <w:jc w:val="center"/>
              <w:rPr>
                <w:color w:val="000000"/>
              </w:rPr>
            </w:pPr>
            <w:r w:rsidRPr="00BF4256">
              <w:rPr>
                <w:color w:val="000000"/>
              </w:rPr>
              <w:t>Harmony Memory Size</w:t>
            </w:r>
          </w:p>
        </w:tc>
        <w:tc>
          <w:tcPr>
            <w:tcW w:w="2268" w:type="dxa"/>
            <w:tcBorders>
              <w:left w:val="nil"/>
              <w:bottom w:val="nil"/>
              <w:right w:val="nil"/>
            </w:tcBorders>
            <w:shd w:val="clear" w:color="auto" w:fill="auto"/>
            <w:vAlign w:val="center"/>
          </w:tcPr>
          <w:p w14:paraId="5FE4C4FA" w14:textId="77777777" w:rsidR="006339F0" w:rsidRPr="00BF4256" w:rsidRDefault="006339F0" w:rsidP="005D5D78">
            <w:pPr>
              <w:widowControl w:val="0"/>
              <w:jc w:val="center"/>
              <w:rPr>
                <w:color w:val="000000"/>
              </w:rPr>
            </w:pPr>
            <w:r w:rsidRPr="00BF4256">
              <w:rPr>
                <w:color w:val="000000"/>
              </w:rPr>
              <w:t>20</w:t>
            </w:r>
          </w:p>
        </w:tc>
      </w:tr>
      <w:tr w:rsidR="006339F0" w:rsidRPr="00BF4256" w14:paraId="76DA9FE7" w14:textId="77777777" w:rsidTr="005D5D78">
        <w:trPr>
          <w:trHeight w:val="24"/>
          <w:jc w:val="center"/>
        </w:trPr>
        <w:tc>
          <w:tcPr>
            <w:tcW w:w="1121" w:type="dxa"/>
            <w:vMerge/>
            <w:tcBorders>
              <w:left w:val="nil"/>
              <w:right w:val="nil"/>
            </w:tcBorders>
            <w:shd w:val="clear" w:color="auto" w:fill="auto"/>
          </w:tcPr>
          <w:p w14:paraId="601D9360"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vAlign w:val="center"/>
          </w:tcPr>
          <w:p w14:paraId="69ABADC1" w14:textId="77777777" w:rsidR="006339F0" w:rsidRPr="00BF4256" w:rsidRDefault="006339F0" w:rsidP="005D5D78">
            <w:pPr>
              <w:widowControl w:val="0"/>
              <w:jc w:val="center"/>
              <w:rPr>
                <w:color w:val="000000"/>
              </w:rPr>
            </w:pPr>
            <w:r w:rsidRPr="00BF4256">
              <w:rPr>
                <w:color w:val="000000"/>
              </w:rPr>
              <w:t>Number of New Harmonies</w:t>
            </w:r>
          </w:p>
        </w:tc>
        <w:tc>
          <w:tcPr>
            <w:tcW w:w="2268" w:type="dxa"/>
            <w:tcBorders>
              <w:top w:val="nil"/>
              <w:left w:val="nil"/>
              <w:bottom w:val="nil"/>
              <w:right w:val="nil"/>
            </w:tcBorders>
            <w:shd w:val="clear" w:color="auto" w:fill="auto"/>
            <w:vAlign w:val="center"/>
          </w:tcPr>
          <w:p w14:paraId="7A35A3D2" w14:textId="77777777" w:rsidR="006339F0" w:rsidRPr="00BF4256" w:rsidRDefault="006339F0" w:rsidP="005D5D78">
            <w:pPr>
              <w:widowControl w:val="0"/>
              <w:jc w:val="center"/>
              <w:rPr>
                <w:color w:val="000000"/>
              </w:rPr>
            </w:pPr>
            <w:r w:rsidRPr="00BF4256">
              <w:rPr>
                <w:color w:val="000000"/>
              </w:rPr>
              <w:t>20</w:t>
            </w:r>
          </w:p>
        </w:tc>
      </w:tr>
      <w:tr w:rsidR="006339F0" w:rsidRPr="00BF4256" w14:paraId="331D03E9" w14:textId="77777777" w:rsidTr="005D5D78">
        <w:trPr>
          <w:trHeight w:val="24"/>
          <w:jc w:val="center"/>
        </w:trPr>
        <w:tc>
          <w:tcPr>
            <w:tcW w:w="1121" w:type="dxa"/>
            <w:vMerge/>
            <w:tcBorders>
              <w:left w:val="nil"/>
              <w:right w:val="nil"/>
            </w:tcBorders>
            <w:shd w:val="clear" w:color="auto" w:fill="auto"/>
          </w:tcPr>
          <w:p w14:paraId="3C35616C"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vAlign w:val="center"/>
          </w:tcPr>
          <w:p w14:paraId="66E7337D" w14:textId="77777777" w:rsidR="006339F0" w:rsidRPr="00BF4256" w:rsidRDefault="006339F0" w:rsidP="005D5D78">
            <w:pPr>
              <w:widowControl w:val="0"/>
              <w:jc w:val="center"/>
              <w:rPr>
                <w:color w:val="000000"/>
              </w:rPr>
            </w:pPr>
            <w:r w:rsidRPr="00BF4256">
              <w:rPr>
                <w:color w:val="000000"/>
              </w:rPr>
              <w:t>Harmony Memory Consideration Rate</w:t>
            </w:r>
          </w:p>
        </w:tc>
        <w:tc>
          <w:tcPr>
            <w:tcW w:w="2268" w:type="dxa"/>
            <w:tcBorders>
              <w:top w:val="nil"/>
              <w:left w:val="nil"/>
              <w:bottom w:val="nil"/>
              <w:right w:val="nil"/>
            </w:tcBorders>
            <w:shd w:val="clear" w:color="auto" w:fill="auto"/>
            <w:vAlign w:val="center"/>
          </w:tcPr>
          <w:p w14:paraId="4EAF38A5" w14:textId="77777777" w:rsidR="006339F0" w:rsidRPr="00BF4256" w:rsidRDefault="006339F0" w:rsidP="005D5D78">
            <w:pPr>
              <w:widowControl w:val="0"/>
              <w:jc w:val="center"/>
              <w:rPr>
                <w:color w:val="000000"/>
              </w:rPr>
            </w:pPr>
            <w:r w:rsidRPr="00BF4256">
              <w:rPr>
                <w:color w:val="000000"/>
              </w:rPr>
              <w:t>0.5</w:t>
            </w:r>
          </w:p>
        </w:tc>
      </w:tr>
      <w:tr w:rsidR="006339F0" w:rsidRPr="00BF4256" w14:paraId="712009AA" w14:textId="77777777" w:rsidTr="005D5D78">
        <w:trPr>
          <w:trHeight w:val="24"/>
          <w:jc w:val="center"/>
        </w:trPr>
        <w:tc>
          <w:tcPr>
            <w:tcW w:w="1121" w:type="dxa"/>
            <w:vMerge/>
            <w:tcBorders>
              <w:left w:val="nil"/>
              <w:right w:val="nil"/>
            </w:tcBorders>
            <w:shd w:val="clear" w:color="auto" w:fill="auto"/>
          </w:tcPr>
          <w:p w14:paraId="7B2BBFAF"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vAlign w:val="center"/>
          </w:tcPr>
          <w:p w14:paraId="586585B3" w14:textId="77777777" w:rsidR="006339F0" w:rsidRPr="00BF4256" w:rsidRDefault="006339F0" w:rsidP="005D5D78">
            <w:pPr>
              <w:widowControl w:val="0"/>
              <w:jc w:val="center"/>
              <w:rPr>
                <w:color w:val="000000"/>
              </w:rPr>
            </w:pPr>
            <w:r w:rsidRPr="00BF4256">
              <w:rPr>
                <w:color w:val="000000"/>
              </w:rPr>
              <w:t>Pitch Adjustment Rate</w:t>
            </w:r>
          </w:p>
        </w:tc>
        <w:tc>
          <w:tcPr>
            <w:tcW w:w="2268" w:type="dxa"/>
            <w:tcBorders>
              <w:top w:val="nil"/>
              <w:left w:val="nil"/>
              <w:bottom w:val="single" w:sz="4" w:space="0" w:color="auto"/>
              <w:right w:val="nil"/>
            </w:tcBorders>
            <w:shd w:val="clear" w:color="auto" w:fill="auto"/>
            <w:vAlign w:val="center"/>
          </w:tcPr>
          <w:p w14:paraId="49C6F7DF" w14:textId="77777777" w:rsidR="006339F0" w:rsidRPr="00BF4256" w:rsidRDefault="006339F0" w:rsidP="005D5D78">
            <w:pPr>
              <w:widowControl w:val="0"/>
              <w:jc w:val="center"/>
              <w:rPr>
                <w:color w:val="000000"/>
              </w:rPr>
            </w:pPr>
            <w:r w:rsidRPr="00BF4256">
              <w:rPr>
                <w:color w:val="000000"/>
              </w:rPr>
              <w:t>0.1</w:t>
            </w:r>
          </w:p>
        </w:tc>
      </w:tr>
      <w:tr w:rsidR="006339F0" w:rsidRPr="00BF4256" w14:paraId="063C64C7" w14:textId="77777777" w:rsidTr="005D5D78">
        <w:trPr>
          <w:trHeight w:val="72"/>
          <w:jc w:val="center"/>
        </w:trPr>
        <w:tc>
          <w:tcPr>
            <w:tcW w:w="1121" w:type="dxa"/>
            <w:vMerge w:val="restart"/>
            <w:tcBorders>
              <w:left w:val="nil"/>
              <w:right w:val="nil"/>
            </w:tcBorders>
            <w:shd w:val="clear" w:color="auto" w:fill="auto"/>
          </w:tcPr>
          <w:p w14:paraId="751FAEEC" w14:textId="77777777" w:rsidR="006339F0" w:rsidRPr="00BF4256" w:rsidRDefault="006339F0" w:rsidP="005D5D78">
            <w:pPr>
              <w:widowControl w:val="0"/>
              <w:ind w:left="-27"/>
              <w:jc w:val="center"/>
              <w:rPr>
                <w:b/>
                <w:bCs/>
                <w:color w:val="000000"/>
              </w:rPr>
            </w:pPr>
            <w:r w:rsidRPr="00BF4256">
              <w:rPr>
                <w:b/>
                <w:bCs/>
                <w:color w:val="000000"/>
              </w:rPr>
              <w:t>PSO</w:t>
            </w:r>
          </w:p>
        </w:tc>
        <w:tc>
          <w:tcPr>
            <w:tcW w:w="3982" w:type="dxa"/>
            <w:gridSpan w:val="2"/>
            <w:tcBorders>
              <w:left w:val="nil"/>
              <w:bottom w:val="nil"/>
              <w:right w:val="nil"/>
            </w:tcBorders>
            <w:shd w:val="clear" w:color="auto" w:fill="auto"/>
          </w:tcPr>
          <w:p w14:paraId="5B8690CA" w14:textId="77777777" w:rsidR="006339F0" w:rsidRPr="00BF4256" w:rsidRDefault="006339F0" w:rsidP="005D5D78">
            <w:pPr>
              <w:widowControl w:val="0"/>
              <w:jc w:val="center"/>
              <w:rPr>
                <w:color w:val="000000"/>
              </w:rPr>
            </w:pPr>
            <w:r w:rsidRPr="00BF4256">
              <w:rPr>
                <w:color w:val="000000"/>
              </w:rPr>
              <w:t>Acceleration constants</w:t>
            </w:r>
          </w:p>
        </w:tc>
        <w:tc>
          <w:tcPr>
            <w:tcW w:w="2268" w:type="dxa"/>
            <w:tcBorders>
              <w:left w:val="nil"/>
              <w:bottom w:val="nil"/>
              <w:right w:val="nil"/>
            </w:tcBorders>
            <w:shd w:val="clear" w:color="auto" w:fill="auto"/>
          </w:tcPr>
          <w:p w14:paraId="546D755D" w14:textId="77777777" w:rsidR="006339F0" w:rsidRPr="00BF4256" w:rsidRDefault="006339F0" w:rsidP="005D5D78">
            <w:pPr>
              <w:widowControl w:val="0"/>
              <w:jc w:val="center"/>
              <w:rPr>
                <w:color w:val="000000"/>
              </w:rPr>
            </w:pPr>
            <w:r w:rsidRPr="00BF4256">
              <w:rPr>
                <w:color w:val="000000"/>
              </w:rPr>
              <w:t>[1.5, 2.5]</w:t>
            </w:r>
          </w:p>
        </w:tc>
      </w:tr>
      <w:tr w:rsidR="006339F0" w:rsidRPr="00BF4256" w14:paraId="26D9371B" w14:textId="77777777" w:rsidTr="005D5D78">
        <w:trPr>
          <w:trHeight w:val="72"/>
          <w:jc w:val="center"/>
        </w:trPr>
        <w:tc>
          <w:tcPr>
            <w:tcW w:w="1121" w:type="dxa"/>
            <w:vMerge/>
            <w:tcBorders>
              <w:left w:val="nil"/>
              <w:right w:val="nil"/>
            </w:tcBorders>
            <w:shd w:val="clear" w:color="auto" w:fill="auto"/>
          </w:tcPr>
          <w:p w14:paraId="55F2E0A9"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61A1A057" w14:textId="77777777" w:rsidR="006339F0" w:rsidRPr="00BF4256" w:rsidRDefault="006339F0" w:rsidP="005D5D78">
            <w:pPr>
              <w:widowControl w:val="0"/>
              <w:jc w:val="center"/>
              <w:rPr>
                <w:color w:val="000000"/>
              </w:rPr>
            </w:pPr>
            <w:r w:rsidRPr="00BF4256">
              <w:rPr>
                <w:color w:val="000000"/>
              </w:rPr>
              <w:t>Inertia weights</w:t>
            </w:r>
          </w:p>
        </w:tc>
        <w:tc>
          <w:tcPr>
            <w:tcW w:w="2268" w:type="dxa"/>
            <w:tcBorders>
              <w:top w:val="nil"/>
              <w:left w:val="nil"/>
              <w:bottom w:val="nil"/>
              <w:right w:val="nil"/>
            </w:tcBorders>
            <w:shd w:val="clear" w:color="auto" w:fill="auto"/>
          </w:tcPr>
          <w:p w14:paraId="1091077E" w14:textId="77777777" w:rsidR="006339F0" w:rsidRPr="00BF4256" w:rsidRDefault="006339F0" w:rsidP="005D5D78">
            <w:pPr>
              <w:widowControl w:val="0"/>
              <w:jc w:val="center"/>
              <w:rPr>
                <w:color w:val="000000"/>
              </w:rPr>
            </w:pPr>
            <w:r w:rsidRPr="00BF4256">
              <w:rPr>
                <w:color w:val="000000"/>
              </w:rPr>
              <w:t>[0.55, 0.85]</w:t>
            </w:r>
          </w:p>
        </w:tc>
      </w:tr>
      <w:tr w:rsidR="006339F0" w:rsidRPr="00BF4256" w14:paraId="4137BA3C" w14:textId="77777777" w:rsidTr="005D5D78">
        <w:trPr>
          <w:trHeight w:val="72"/>
          <w:jc w:val="center"/>
        </w:trPr>
        <w:tc>
          <w:tcPr>
            <w:tcW w:w="1121" w:type="dxa"/>
            <w:vMerge/>
            <w:tcBorders>
              <w:left w:val="nil"/>
              <w:right w:val="nil"/>
            </w:tcBorders>
            <w:shd w:val="clear" w:color="auto" w:fill="auto"/>
          </w:tcPr>
          <w:p w14:paraId="7623C179"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54C247C6" w14:textId="77777777" w:rsidR="006339F0" w:rsidRPr="00BF4256" w:rsidRDefault="006339F0" w:rsidP="005D5D78">
            <w:pPr>
              <w:widowControl w:val="0"/>
              <w:jc w:val="center"/>
              <w:rPr>
                <w:color w:val="000000"/>
              </w:rPr>
            </w:pPr>
            <w:r w:rsidRPr="00BF4256">
              <w:rPr>
                <w:color w:val="000000"/>
              </w:rPr>
              <w:t>Personal Learning Coefficient</w:t>
            </w:r>
          </w:p>
        </w:tc>
        <w:tc>
          <w:tcPr>
            <w:tcW w:w="2268" w:type="dxa"/>
            <w:tcBorders>
              <w:top w:val="nil"/>
              <w:left w:val="nil"/>
              <w:bottom w:val="nil"/>
              <w:right w:val="nil"/>
            </w:tcBorders>
            <w:shd w:val="clear" w:color="auto" w:fill="auto"/>
          </w:tcPr>
          <w:p w14:paraId="3C486AD8" w14:textId="77777777" w:rsidR="006339F0" w:rsidRPr="00BF4256" w:rsidRDefault="006339F0" w:rsidP="005D5D78">
            <w:pPr>
              <w:widowControl w:val="0"/>
              <w:jc w:val="center"/>
              <w:rPr>
                <w:color w:val="000000"/>
              </w:rPr>
            </w:pPr>
            <w:r w:rsidRPr="00BF4256">
              <w:rPr>
                <w:color w:val="000000"/>
              </w:rPr>
              <w:t>2</w:t>
            </w:r>
          </w:p>
        </w:tc>
      </w:tr>
      <w:tr w:rsidR="006339F0" w:rsidRPr="00BF4256" w14:paraId="1D885AD4" w14:textId="77777777" w:rsidTr="005D5D78">
        <w:trPr>
          <w:trHeight w:val="72"/>
          <w:jc w:val="center"/>
        </w:trPr>
        <w:tc>
          <w:tcPr>
            <w:tcW w:w="1121" w:type="dxa"/>
            <w:vMerge/>
            <w:tcBorders>
              <w:left w:val="nil"/>
              <w:right w:val="nil"/>
            </w:tcBorders>
            <w:shd w:val="clear" w:color="auto" w:fill="auto"/>
          </w:tcPr>
          <w:p w14:paraId="11F05A81"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4CCCBE03" w14:textId="77777777" w:rsidR="006339F0" w:rsidRPr="00BF4256" w:rsidRDefault="006339F0" w:rsidP="005D5D78">
            <w:pPr>
              <w:widowControl w:val="0"/>
              <w:jc w:val="center"/>
              <w:rPr>
                <w:color w:val="000000"/>
              </w:rPr>
            </w:pPr>
            <w:r w:rsidRPr="00BF4256">
              <w:rPr>
                <w:color w:val="000000"/>
              </w:rPr>
              <w:t>Global Learning Coefficient</w:t>
            </w:r>
          </w:p>
        </w:tc>
        <w:tc>
          <w:tcPr>
            <w:tcW w:w="2268" w:type="dxa"/>
            <w:tcBorders>
              <w:top w:val="nil"/>
              <w:left w:val="nil"/>
              <w:bottom w:val="single" w:sz="4" w:space="0" w:color="auto"/>
              <w:right w:val="nil"/>
            </w:tcBorders>
            <w:shd w:val="clear" w:color="auto" w:fill="auto"/>
          </w:tcPr>
          <w:p w14:paraId="65A246F0" w14:textId="77777777" w:rsidR="006339F0" w:rsidRPr="00BF4256" w:rsidRDefault="006339F0" w:rsidP="005D5D78">
            <w:pPr>
              <w:widowControl w:val="0"/>
              <w:jc w:val="center"/>
              <w:rPr>
                <w:color w:val="000000"/>
              </w:rPr>
            </w:pPr>
            <w:r w:rsidRPr="00BF4256">
              <w:rPr>
                <w:color w:val="000000"/>
              </w:rPr>
              <w:t>2</w:t>
            </w:r>
          </w:p>
        </w:tc>
      </w:tr>
      <w:tr w:rsidR="006339F0" w:rsidRPr="00BF4256" w14:paraId="3563B250" w14:textId="77777777" w:rsidTr="005D5D78">
        <w:trPr>
          <w:trHeight w:val="36"/>
          <w:jc w:val="center"/>
        </w:trPr>
        <w:tc>
          <w:tcPr>
            <w:tcW w:w="1121" w:type="dxa"/>
            <w:vMerge w:val="restart"/>
            <w:tcBorders>
              <w:left w:val="nil"/>
              <w:right w:val="nil"/>
            </w:tcBorders>
            <w:shd w:val="clear" w:color="auto" w:fill="auto"/>
          </w:tcPr>
          <w:p w14:paraId="1311313D" w14:textId="77777777" w:rsidR="006339F0" w:rsidRPr="00BF4256" w:rsidRDefault="006339F0" w:rsidP="005D5D78">
            <w:pPr>
              <w:widowControl w:val="0"/>
              <w:ind w:left="-27"/>
              <w:jc w:val="center"/>
              <w:rPr>
                <w:b/>
                <w:bCs/>
                <w:color w:val="000000"/>
              </w:rPr>
            </w:pPr>
            <w:r w:rsidRPr="00BF4256">
              <w:rPr>
                <w:b/>
                <w:bCs/>
                <w:color w:val="000000"/>
              </w:rPr>
              <w:t>ACO</w:t>
            </w:r>
          </w:p>
        </w:tc>
        <w:tc>
          <w:tcPr>
            <w:tcW w:w="3982" w:type="dxa"/>
            <w:gridSpan w:val="2"/>
            <w:tcBorders>
              <w:left w:val="nil"/>
              <w:bottom w:val="nil"/>
              <w:right w:val="nil"/>
            </w:tcBorders>
            <w:shd w:val="clear" w:color="auto" w:fill="auto"/>
          </w:tcPr>
          <w:p w14:paraId="159AA9CF" w14:textId="77777777" w:rsidR="006339F0" w:rsidRPr="00BF4256" w:rsidRDefault="006339F0" w:rsidP="005D5D78">
            <w:pPr>
              <w:widowControl w:val="0"/>
              <w:jc w:val="center"/>
              <w:rPr>
                <w:color w:val="000000"/>
              </w:rPr>
            </w:pPr>
            <w:r w:rsidRPr="00BF4256">
              <w:rPr>
                <w:color w:val="000000"/>
              </w:rPr>
              <w:t>Intensification Factor (Selection Pressure)</w:t>
            </w:r>
          </w:p>
        </w:tc>
        <w:tc>
          <w:tcPr>
            <w:tcW w:w="2268" w:type="dxa"/>
            <w:tcBorders>
              <w:left w:val="nil"/>
              <w:bottom w:val="nil"/>
              <w:right w:val="nil"/>
            </w:tcBorders>
            <w:shd w:val="clear" w:color="auto" w:fill="auto"/>
            <w:vAlign w:val="center"/>
          </w:tcPr>
          <w:p w14:paraId="697129F6" w14:textId="77777777" w:rsidR="006339F0" w:rsidRPr="00BF4256" w:rsidRDefault="006339F0" w:rsidP="005D5D78">
            <w:pPr>
              <w:widowControl w:val="0"/>
              <w:jc w:val="center"/>
              <w:rPr>
                <w:color w:val="000000"/>
              </w:rPr>
            </w:pPr>
            <w:r w:rsidRPr="00BF4256">
              <w:rPr>
                <w:color w:val="000000"/>
              </w:rPr>
              <w:t>0.5</w:t>
            </w:r>
          </w:p>
        </w:tc>
      </w:tr>
      <w:tr w:rsidR="006339F0" w:rsidRPr="00BF4256" w14:paraId="06F856E6" w14:textId="77777777" w:rsidTr="005D5D78">
        <w:trPr>
          <w:trHeight w:val="36"/>
          <w:jc w:val="center"/>
        </w:trPr>
        <w:tc>
          <w:tcPr>
            <w:tcW w:w="1121" w:type="dxa"/>
            <w:vMerge/>
            <w:tcBorders>
              <w:left w:val="nil"/>
              <w:right w:val="nil"/>
            </w:tcBorders>
            <w:shd w:val="clear" w:color="auto" w:fill="auto"/>
          </w:tcPr>
          <w:p w14:paraId="4CBC68C6"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730C593B" w14:textId="77777777" w:rsidR="006339F0" w:rsidRPr="00BF4256" w:rsidRDefault="006339F0" w:rsidP="005D5D78">
            <w:pPr>
              <w:widowControl w:val="0"/>
              <w:jc w:val="center"/>
              <w:rPr>
                <w:color w:val="000000"/>
              </w:rPr>
            </w:pPr>
            <w:r w:rsidRPr="00BF4256">
              <w:rPr>
                <w:color w:val="000000"/>
              </w:rPr>
              <w:t>Deviation-Distance Ratio</w:t>
            </w:r>
          </w:p>
        </w:tc>
        <w:tc>
          <w:tcPr>
            <w:tcW w:w="2268" w:type="dxa"/>
            <w:tcBorders>
              <w:top w:val="nil"/>
              <w:left w:val="nil"/>
              <w:bottom w:val="single" w:sz="4" w:space="0" w:color="auto"/>
              <w:right w:val="nil"/>
            </w:tcBorders>
            <w:shd w:val="clear" w:color="auto" w:fill="auto"/>
          </w:tcPr>
          <w:p w14:paraId="3BC81C74" w14:textId="77777777" w:rsidR="006339F0" w:rsidRPr="00BF4256" w:rsidRDefault="006339F0" w:rsidP="005D5D78">
            <w:pPr>
              <w:widowControl w:val="0"/>
              <w:jc w:val="center"/>
              <w:rPr>
                <w:color w:val="000000"/>
              </w:rPr>
            </w:pPr>
            <w:r w:rsidRPr="00BF4256">
              <w:rPr>
                <w:color w:val="000000"/>
              </w:rPr>
              <w:t>1</w:t>
            </w:r>
          </w:p>
        </w:tc>
      </w:tr>
      <w:tr w:rsidR="006339F0" w:rsidRPr="00BF4256" w14:paraId="60976DDF" w14:textId="77777777" w:rsidTr="005D5D78">
        <w:trPr>
          <w:trHeight w:val="33"/>
          <w:jc w:val="center"/>
        </w:trPr>
        <w:tc>
          <w:tcPr>
            <w:tcW w:w="1121" w:type="dxa"/>
            <w:vMerge w:val="restart"/>
            <w:tcBorders>
              <w:left w:val="nil"/>
              <w:right w:val="nil"/>
            </w:tcBorders>
            <w:shd w:val="clear" w:color="auto" w:fill="auto"/>
          </w:tcPr>
          <w:p w14:paraId="002A7759" w14:textId="77777777" w:rsidR="006339F0" w:rsidRPr="00BF4256" w:rsidRDefault="006339F0" w:rsidP="005D5D78">
            <w:pPr>
              <w:widowControl w:val="0"/>
              <w:ind w:left="-27"/>
              <w:jc w:val="center"/>
              <w:rPr>
                <w:b/>
                <w:bCs/>
                <w:color w:val="000000"/>
              </w:rPr>
            </w:pPr>
            <w:r w:rsidRPr="00BF4256">
              <w:rPr>
                <w:b/>
                <w:bCs/>
                <w:color w:val="000000"/>
              </w:rPr>
              <w:t>ABC</w:t>
            </w:r>
          </w:p>
        </w:tc>
        <w:tc>
          <w:tcPr>
            <w:tcW w:w="3982" w:type="dxa"/>
            <w:gridSpan w:val="2"/>
            <w:tcBorders>
              <w:left w:val="nil"/>
              <w:bottom w:val="nil"/>
              <w:right w:val="nil"/>
            </w:tcBorders>
            <w:shd w:val="clear" w:color="auto" w:fill="auto"/>
          </w:tcPr>
          <w:p w14:paraId="783130E0" w14:textId="77777777" w:rsidR="006339F0" w:rsidRPr="00BF4256" w:rsidRDefault="006339F0" w:rsidP="005D5D78">
            <w:pPr>
              <w:widowControl w:val="0"/>
              <w:jc w:val="center"/>
              <w:rPr>
                <w:color w:val="000000"/>
              </w:rPr>
            </w:pPr>
            <w:r w:rsidRPr="00BF4256">
              <w:rPr>
                <w:color w:val="000000"/>
              </w:rPr>
              <w:t xml:space="preserve">The number of colony size </w:t>
            </w:r>
            <w:r w:rsidRPr="00BF4256">
              <w:rPr>
                <w:i/>
                <w:iCs/>
                <w:color w:val="000000"/>
              </w:rPr>
              <w:t>NP</w:t>
            </w:r>
          </w:p>
        </w:tc>
        <w:tc>
          <w:tcPr>
            <w:tcW w:w="2268" w:type="dxa"/>
            <w:tcBorders>
              <w:left w:val="nil"/>
              <w:bottom w:val="nil"/>
              <w:right w:val="nil"/>
            </w:tcBorders>
            <w:shd w:val="clear" w:color="auto" w:fill="auto"/>
          </w:tcPr>
          <w:p w14:paraId="122CED47" w14:textId="77777777" w:rsidR="006339F0" w:rsidRPr="00BF4256" w:rsidRDefault="006339F0" w:rsidP="005D5D78">
            <w:pPr>
              <w:widowControl w:val="0"/>
              <w:jc w:val="center"/>
              <w:rPr>
                <w:color w:val="000000"/>
              </w:rPr>
            </w:pPr>
            <w:r w:rsidRPr="00BF4256">
              <w:rPr>
                <w:color w:val="000000"/>
              </w:rPr>
              <w:t>50</w:t>
            </w:r>
          </w:p>
        </w:tc>
      </w:tr>
      <w:tr w:rsidR="006339F0" w:rsidRPr="00BF4256" w14:paraId="3927CE39" w14:textId="77777777" w:rsidTr="005D5D78">
        <w:trPr>
          <w:trHeight w:val="31"/>
          <w:jc w:val="center"/>
        </w:trPr>
        <w:tc>
          <w:tcPr>
            <w:tcW w:w="1121" w:type="dxa"/>
            <w:vMerge/>
            <w:tcBorders>
              <w:left w:val="nil"/>
              <w:right w:val="nil"/>
            </w:tcBorders>
            <w:shd w:val="clear" w:color="auto" w:fill="auto"/>
          </w:tcPr>
          <w:p w14:paraId="2C5EDCE1"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4E4C678C" w14:textId="77777777" w:rsidR="006339F0" w:rsidRPr="00BF4256" w:rsidRDefault="006339F0" w:rsidP="005D5D78">
            <w:pPr>
              <w:widowControl w:val="0"/>
              <w:jc w:val="center"/>
              <w:rPr>
                <w:color w:val="000000"/>
              </w:rPr>
            </w:pPr>
            <w:r w:rsidRPr="00BF4256">
              <w:rPr>
                <w:color w:val="000000"/>
              </w:rPr>
              <w:t>The number of food sources</w:t>
            </w:r>
          </w:p>
        </w:tc>
        <w:tc>
          <w:tcPr>
            <w:tcW w:w="2268" w:type="dxa"/>
            <w:tcBorders>
              <w:top w:val="nil"/>
              <w:left w:val="nil"/>
              <w:bottom w:val="nil"/>
              <w:right w:val="nil"/>
            </w:tcBorders>
            <w:shd w:val="clear" w:color="auto" w:fill="auto"/>
          </w:tcPr>
          <w:p w14:paraId="642D4E75" w14:textId="77777777" w:rsidR="006339F0" w:rsidRPr="00BF4256" w:rsidRDefault="006339F0" w:rsidP="005D5D78">
            <w:pPr>
              <w:widowControl w:val="0"/>
              <w:jc w:val="center"/>
              <w:rPr>
                <w:i/>
                <w:iCs/>
                <w:color w:val="000000"/>
              </w:rPr>
            </w:pPr>
            <w:r w:rsidRPr="00BF4256">
              <w:rPr>
                <w:i/>
                <w:iCs/>
                <w:color w:val="000000"/>
              </w:rPr>
              <w:t>NP/2</w:t>
            </w:r>
          </w:p>
        </w:tc>
      </w:tr>
      <w:tr w:rsidR="006339F0" w:rsidRPr="00BF4256" w14:paraId="4B62DE4A" w14:textId="77777777" w:rsidTr="005D5D78">
        <w:trPr>
          <w:trHeight w:val="31"/>
          <w:jc w:val="center"/>
        </w:trPr>
        <w:tc>
          <w:tcPr>
            <w:tcW w:w="1121" w:type="dxa"/>
            <w:vMerge/>
            <w:tcBorders>
              <w:left w:val="nil"/>
              <w:right w:val="nil"/>
            </w:tcBorders>
            <w:shd w:val="clear" w:color="auto" w:fill="auto"/>
          </w:tcPr>
          <w:p w14:paraId="471F33E1"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13160A0B" w14:textId="77777777" w:rsidR="006339F0" w:rsidRPr="00BF4256" w:rsidRDefault="006339F0" w:rsidP="005D5D78">
            <w:pPr>
              <w:widowControl w:val="0"/>
              <w:jc w:val="center"/>
              <w:rPr>
                <w:color w:val="000000"/>
              </w:rPr>
            </w:pPr>
            <w:r w:rsidRPr="00BF4256">
              <w:rPr>
                <w:color w:val="000000"/>
              </w:rPr>
              <w:t>Maximum search time</w:t>
            </w:r>
          </w:p>
        </w:tc>
        <w:tc>
          <w:tcPr>
            <w:tcW w:w="2268" w:type="dxa"/>
            <w:tcBorders>
              <w:top w:val="nil"/>
              <w:left w:val="nil"/>
              <w:bottom w:val="single" w:sz="4" w:space="0" w:color="auto"/>
              <w:right w:val="nil"/>
            </w:tcBorders>
            <w:shd w:val="clear" w:color="auto" w:fill="auto"/>
          </w:tcPr>
          <w:p w14:paraId="4F8C1087" w14:textId="77777777" w:rsidR="006339F0" w:rsidRPr="00BF4256" w:rsidRDefault="006339F0" w:rsidP="005D5D78">
            <w:pPr>
              <w:widowControl w:val="0"/>
              <w:jc w:val="center"/>
              <w:rPr>
                <w:color w:val="000000"/>
              </w:rPr>
            </w:pPr>
            <w:r w:rsidRPr="00BF4256">
              <w:rPr>
                <w:color w:val="000000"/>
              </w:rPr>
              <w:t>100</w:t>
            </w:r>
          </w:p>
        </w:tc>
      </w:tr>
      <w:tr w:rsidR="006339F0" w:rsidRPr="00BF4256" w14:paraId="6C1E10BB" w14:textId="77777777" w:rsidTr="005D5D78">
        <w:trPr>
          <w:trHeight w:val="32"/>
          <w:jc w:val="center"/>
        </w:trPr>
        <w:tc>
          <w:tcPr>
            <w:tcW w:w="1121" w:type="dxa"/>
            <w:vMerge w:val="restart"/>
            <w:tcBorders>
              <w:left w:val="nil"/>
              <w:right w:val="nil"/>
            </w:tcBorders>
            <w:shd w:val="clear" w:color="auto" w:fill="auto"/>
          </w:tcPr>
          <w:p w14:paraId="2AF68F28" w14:textId="77777777" w:rsidR="006339F0" w:rsidRPr="00BF4256" w:rsidRDefault="006339F0" w:rsidP="005D5D78">
            <w:pPr>
              <w:widowControl w:val="0"/>
              <w:ind w:left="-27"/>
              <w:jc w:val="center"/>
              <w:rPr>
                <w:b/>
                <w:bCs/>
                <w:color w:val="000000"/>
              </w:rPr>
            </w:pPr>
            <w:r w:rsidRPr="00BF4256">
              <w:rPr>
                <w:b/>
                <w:bCs/>
                <w:color w:val="000000"/>
              </w:rPr>
              <w:t>BEEs</w:t>
            </w:r>
          </w:p>
        </w:tc>
        <w:tc>
          <w:tcPr>
            <w:tcW w:w="3982" w:type="dxa"/>
            <w:gridSpan w:val="2"/>
            <w:tcBorders>
              <w:left w:val="nil"/>
              <w:bottom w:val="nil"/>
              <w:right w:val="nil"/>
            </w:tcBorders>
            <w:shd w:val="clear" w:color="auto" w:fill="auto"/>
            <w:vAlign w:val="center"/>
          </w:tcPr>
          <w:p w14:paraId="4FDEB5F1" w14:textId="77777777" w:rsidR="006339F0" w:rsidRPr="00BF4256" w:rsidRDefault="006339F0" w:rsidP="005D5D78">
            <w:pPr>
              <w:widowControl w:val="0"/>
              <w:jc w:val="center"/>
              <w:rPr>
                <w:color w:val="000000"/>
              </w:rPr>
            </w:pPr>
            <w:r w:rsidRPr="00BF4256">
              <w:rPr>
                <w:color w:val="000000"/>
              </w:rPr>
              <w:t>Neighborhood Radius Damp Rate</w:t>
            </w:r>
          </w:p>
        </w:tc>
        <w:tc>
          <w:tcPr>
            <w:tcW w:w="2268" w:type="dxa"/>
            <w:tcBorders>
              <w:left w:val="nil"/>
              <w:bottom w:val="nil"/>
              <w:right w:val="nil"/>
            </w:tcBorders>
            <w:shd w:val="clear" w:color="auto" w:fill="auto"/>
            <w:vAlign w:val="center"/>
          </w:tcPr>
          <w:p w14:paraId="2DF6B22C" w14:textId="77777777" w:rsidR="006339F0" w:rsidRPr="00BF4256" w:rsidRDefault="006339F0" w:rsidP="005D5D78">
            <w:pPr>
              <w:widowControl w:val="0"/>
              <w:jc w:val="center"/>
              <w:rPr>
                <w:color w:val="000000"/>
              </w:rPr>
            </w:pPr>
            <w:r w:rsidRPr="00BF4256">
              <w:rPr>
                <w:color w:val="000000"/>
              </w:rPr>
              <w:t>0.99</w:t>
            </w:r>
          </w:p>
        </w:tc>
      </w:tr>
      <w:tr w:rsidR="006339F0" w:rsidRPr="00BF4256" w14:paraId="358B3C21" w14:textId="77777777" w:rsidTr="005D5D78">
        <w:trPr>
          <w:trHeight w:val="28"/>
          <w:jc w:val="center"/>
        </w:trPr>
        <w:tc>
          <w:tcPr>
            <w:tcW w:w="1121" w:type="dxa"/>
            <w:vMerge/>
            <w:tcBorders>
              <w:left w:val="nil"/>
              <w:right w:val="nil"/>
            </w:tcBorders>
            <w:shd w:val="clear" w:color="auto" w:fill="auto"/>
          </w:tcPr>
          <w:p w14:paraId="5874D277"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vAlign w:val="center"/>
          </w:tcPr>
          <w:p w14:paraId="14BAF4E0" w14:textId="77777777" w:rsidR="006339F0" w:rsidRPr="00BF4256" w:rsidRDefault="006339F0" w:rsidP="005D5D78">
            <w:pPr>
              <w:widowControl w:val="0"/>
              <w:jc w:val="center"/>
              <w:rPr>
                <w:color w:val="000000"/>
              </w:rPr>
            </w:pPr>
            <w:r w:rsidRPr="00BF4256">
              <w:rPr>
                <w:color w:val="000000"/>
              </w:rPr>
              <w:t>Number of Scout Bees</w:t>
            </w:r>
          </w:p>
        </w:tc>
        <w:tc>
          <w:tcPr>
            <w:tcW w:w="2268" w:type="dxa"/>
            <w:tcBorders>
              <w:top w:val="nil"/>
              <w:left w:val="nil"/>
              <w:bottom w:val="nil"/>
              <w:right w:val="nil"/>
            </w:tcBorders>
            <w:shd w:val="clear" w:color="auto" w:fill="auto"/>
            <w:vAlign w:val="center"/>
          </w:tcPr>
          <w:p w14:paraId="63510074" w14:textId="77777777" w:rsidR="006339F0" w:rsidRPr="00BF4256" w:rsidRDefault="006339F0" w:rsidP="005D5D78">
            <w:pPr>
              <w:widowControl w:val="0"/>
              <w:jc w:val="center"/>
              <w:rPr>
                <w:color w:val="000000"/>
              </w:rPr>
            </w:pPr>
            <w:r w:rsidRPr="00BF4256">
              <w:rPr>
                <w:color w:val="000000"/>
              </w:rPr>
              <w:t>30</w:t>
            </w:r>
          </w:p>
        </w:tc>
      </w:tr>
      <w:tr w:rsidR="006339F0" w:rsidRPr="00BF4256" w14:paraId="6E43F25A" w14:textId="77777777" w:rsidTr="005D5D78">
        <w:trPr>
          <w:trHeight w:val="28"/>
          <w:jc w:val="center"/>
        </w:trPr>
        <w:tc>
          <w:tcPr>
            <w:tcW w:w="1121" w:type="dxa"/>
            <w:vMerge/>
            <w:tcBorders>
              <w:left w:val="nil"/>
              <w:right w:val="nil"/>
            </w:tcBorders>
            <w:shd w:val="clear" w:color="auto" w:fill="auto"/>
          </w:tcPr>
          <w:p w14:paraId="398E9D99"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vAlign w:val="center"/>
          </w:tcPr>
          <w:p w14:paraId="2F40C7BB" w14:textId="77777777" w:rsidR="006339F0" w:rsidRPr="00BF4256" w:rsidRDefault="006339F0" w:rsidP="005D5D78">
            <w:pPr>
              <w:widowControl w:val="0"/>
              <w:jc w:val="center"/>
              <w:rPr>
                <w:color w:val="000000"/>
              </w:rPr>
            </w:pPr>
            <w:r w:rsidRPr="00BF4256">
              <w:rPr>
                <w:color w:val="000000"/>
              </w:rPr>
              <w:t>Recruited Bees Scale</w:t>
            </w:r>
          </w:p>
        </w:tc>
        <w:tc>
          <w:tcPr>
            <w:tcW w:w="2268" w:type="dxa"/>
            <w:tcBorders>
              <w:top w:val="nil"/>
              <w:left w:val="nil"/>
              <w:bottom w:val="single" w:sz="4" w:space="0" w:color="auto"/>
              <w:right w:val="nil"/>
            </w:tcBorders>
            <w:shd w:val="clear" w:color="auto" w:fill="auto"/>
            <w:vAlign w:val="center"/>
          </w:tcPr>
          <w:p w14:paraId="633B1FE8" w14:textId="77777777" w:rsidR="006339F0" w:rsidRPr="00BF4256" w:rsidRDefault="006339F0" w:rsidP="005D5D78">
            <w:pPr>
              <w:widowControl w:val="0"/>
              <w:jc w:val="center"/>
              <w:rPr>
                <w:color w:val="000000"/>
              </w:rPr>
            </w:pPr>
            <w:r w:rsidRPr="00BF4256">
              <w:rPr>
                <w:color w:val="000000"/>
              </w:rPr>
              <w:t>3</w:t>
            </w:r>
          </w:p>
        </w:tc>
      </w:tr>
      <w:tr w:rsidR="006339F0" w:rsidRPr="00BF4256" w14:paraId="053410E1" w14:textId="77777777" w:rsidTr="005D5D78">
        <w:trPr>
          <w:trHeight w:val="24"/>
          <w:jc w:val="center"/>
        </w:trPr>
        <w:tc>
          <w:tcPr>
            <w:tcW w:w="1121" w:type="dxa"/>
            <w:vMerge w:val="restart"/>
            <w:tcBorders>
              <w:left w:val="nil"/>
              <w:right w:val="nil"/>
            </w:tcBorders>
            <w:shd w:val="clear" w:color="auto" w:fill="auto"/>
          </w:tcPr>
          <w:p w14:paraId="3FB55630" w14:textId="77777777" w:rsidR="006339F0" w:rsidRPr="00BF4256" w:rsidRDefault="006339F0" w:rsidP="005D5D78">
            <w:pPr>
              <w:widowControl w:val="0"/>
              <w:ind w:left="-27"/>
              <w:jc w:val="center"/>
              <w:rPr>
                <w:b/>
                <w:bCs/>
                <w:color w:val="000000"/>
              </w:rPr>
            </w:pPr>
            <w:r w:rsidRPr="00BF4256">
              <w:rPr>
                <w:b/>
                <w:bCs/>
                <w:color w:val="000000"/>
              </w:rPr>
              <w:t>ICA</w:t>
            </w:r>
          </w:p>
        </w:tc>
        <w:tc>
          <w:tcPr>
            <w:tcW w:w="3982" w:type="dxa"/>
            <w:gridSpan w:val="2"/>
            <w:tcBorders>
              <w:left w:val="nil"/>
              <w:bottom w:val="nil"/>
              <w:right w:val="nil"/>
            </w:tcBorders>
            <w:shd w:val="clear" w:color="auto" w:fill="auto"/>
          </w:tcPr>
          <w:p w14:paraId="2AB85411" w14:textId="77777777" w:rsidR="006339F0" w:rsidRPr="00BF4256" w:rsidRDefault="006339F0" w:rsidP="005D5D78">
            <w:pPr>
              <w:widowControl w:val="0"/>
              <w:jc w:val="center"/>
              <w:rPr>
                <w:color w:val="000000"/>
              </w:rPr>
            </w:pPr>
            <w:r w:rsidRPr="00BF4256">
              <w:rPr>
                <w:color w:val="000000"/>
              </w:rPr>
              <w:t>Number of Empires/Imperialists</w:t>
            </w:r>
          </w:p>
        </w:tc>
        <w:tc>
          <w:tcPr>
            <w:tcW w:w="2268" w:type="dxa"/>
            <w:tcBorders>
              <w:left w:val="nil"/>
              <w:bottom w:val="nil"/>
              <w:right w:val="nil"/>
            </w:tcBorders>
            <w:shd w:val="clear" w:color="auto" w:fill="auto"/>
          </w:tcPr>
          <w:p w14:paraId="7C7DE7D7" w14:textId="77777777" w:rsidR="006339F0" w:rsidRPr="00BF4256" w:rsidRDefault="006339F0" w:rsidP="005D5D78">
            <w:pPr>
              <w:widowControl w:val="0"/>
              <w:jc w:val="center"/>
              <w:rPr>
                <w:color w:val="000000"/>
              </w:rPr>
            </w:pPr>
            <w:r w:rsidRPr="00BF4256">
              <w:rPr>
                <w:color w:val="000000"/>
              </w:rPr>
              <w:t>10</w:t>
            </w:r>
          </w:p>
        </w:tc>
      </w:tr>
      <w:tr w:rsidR="006339F0" w:rsidRPr="00BF4256" w14:paraId="7837469F" w14:textId="77777777" w:rsidTr="005D5D78">
        <w:trPr>
          <w:trHeight w:val="24"/>
          <w:jc w:val="center"/>
        </w:trPr>
        <w:tc>
          <w:tcPr>
            <w:tcW w:w="1121" w:type="dxa"/>
            <w:vMerge/>
            <w:tcBorders>
              <w:left w:val="nil"/>
              <w:right w:val="nil"/>
            </w:tcBorders>
            <w:shd w:val="clear" w:color="auto" w:fill="auto"/>
          </w:tcPr>
          <w:p w14:paraId="39783F43"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551FB7AB" w14:textId="77777777" w:rsidR="006339F0" w:rsidRPr="00BF4256" w:rsidRDefault="006339F0" w:rsidP="005D5D78">
            <w:pPr>
              <w:widowControl w:val="0"/>
              <w:jc w:val="center"/>
              <w:rPr>
                <w:color w:val="000000"/>
              </w:rPr>
            </w:pPr>
            <w:r w:rsidRPr="00BF4256">
              <w:rPr>
                <w:color w:val="000000"/>
              </w:rPr>
              <w:t>Selection Pressure</w:t>
            </w:r>
          </w:p>
        </w:tc>
        <w:tc>
          <w:tcPr>
            <w:tcW w:w="2268" w:type="dxa"/>
            <w:tcBorders>
              <w:top w:val="nil"/>
              <w:left w:val="nil"/>
              <w:bottom w:val="nil"/>
              <w:right w:val="nil"/>
            </w:tcBorders>
            <w:shd w:val="clear" w:color="auto" w:fill="auto"/>
          </w:tcPr>
          <w:p w14:paraId="3CD5FC27" w14:textId="77777777" w:rsidR="006339F0" w:rsidRPr="00BF4256" w:rsidRDefault="006339F0" w:rsidP="005D5D78">
            <w:pPr>
              <w:widowControl w:val="0"/>
              <w:jc w:val="center"/>
              <w:rPr>
                <w:color w:val="000000"/>
              </w:rPr>
            </w:pPr>
            <w:r w:rsidRPr="00BF4256">
              <w:rPr>
                <w:color w:val="000000"/>
              </w:rPr>
              <w:t>1</w:t>
            </w:r>
          </w:p>
        </w:tc>
      </w:tr>
      <w:tr w:rsidR="006339F0" w:rsidRPr="00BF4256" w14:paraId="592AC586" w14:textId="77777777" w:rsidTr="005D5D78">
        <w:trPr>
          <w:trHeight w:val="24"/>
          <w:jc w:val="center"/>
        </w:trPr>
        <w:tc>
          <w:tcPr>
            <w:tcW w:w="1121" w:type="dxa"/>
            <w:vMerge/>
            <w:tcBorders>
              <w:left w:val="nil"/>
              <w:right w:val="nil"/>
            </w:tcBorders>
            <w:shd w:val="clear" w:color="auto" w:fill="auto"/>
          </w:tcPr>
          <w:p w14:paraId="7B9D3586"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591B47F2" w14:textId="77777777" w:rsidR="006339F0" w:rsidRPr="00BF4256" w:rsidRDefault="006339F0" w:rsidP="005D5D78">
            <w:pPr>
              <w:widowControl w:val="0"/>
              <w:jc w:val="center"/>
              <w:rPr>
                <w:color w:val="000000"/>
              </w:rPr>
            </w:pPr>
            <w:r w:rsidRPr="00BF4256">
              <w:rPr>
                <w:color w:val="000000"/>
              </w:rPr>
              <w:t>Assimilation Coefficient</w:t>
            </w:r>
          </w:p>
        </w:tc>
        <w:tc>
          <w:tcPr>
            <w:tcW w:w="2268" w:type="dxa"/>
            <w:tcBorders>
              <w:top w:val="nil"/>
              <w:left w:val="nil"/>
              <w:bottom w:val="nil"/>
              <w:right w:val="nil"/>
            </w:tcBorders>
            <w:shd w:val="clear" w:color="auto" w:fill="auto"/>
          </w:tcPr>
          <w:p w14:paraId="06A3E8E8" w14:textId="77777777" w:rsidR="006339F0" w:rsidRPr="00BF4256" w:rsidRDefault="006339F0" w:rsidP="005D5D78">
            <w:pPr>
              <w:widowControl w:val="0"/>
              <w:jc w:val="center"/>
              <w:rPr>
                <w:color w:val="000000"/>
              </w:rPr>
            </w:pPr>
            <w:r w:rsidRPr="00BF4256">
              <w:rPr>
                <w:color w:val="000000"/>
              </w:rPr>
              <w:t>2</w:t>
            </w:r>
          </w:p>
        </w:tc>
      </w:tr>
      <w:tr w:rsidR="006339F0" w:rsidRPr="00BF4256" w14:paraId="2702B192" w14:textId="77777777" w:rsidTr="005D5D78">
        <w:trPr>
          <w:trHeight w:val="24"/>
          <w:jc w:val="center"/>
        </w:trPr>
        <w:tc>
          <w:tcPr>
            <w:tcW w:w="1121" w:type="dxa"/>
            <w:vMerge/>
            <w:tcBorders>
              <w:left w:val="nil"/>
              <w:right w:val="nil"/>
            </w:tcBorders>
            <w:shd w:val="clear" w:color="auto" w:fill="auto"/>
          </w:tcPr>
          <w:p w14:paraId="58E89D30"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6EE32FC6" w14:textId="77777777" w:rsidR="006339F0" w:rsidRPr="00BF4256" w:rsidRDefault="006339F0" w:rsidP="005D5D78">
            <w:pPr>
              <w:widowControl w:val="0"/>
              <w:jc w:val="center"/>
              <w:rPr>
                <w:color w:val="000000"/>
              </w:rPr>
            </w:pPr>
            <w:r w:rsidRPr="00BF4256">
              <w:rPr>
                <w:color w:val="000000"/>
              </w:rPr>
              <w:t>Revolution Probability</w:t>
            </w:r>
          </w:p>
        </w:tc>
        <w:tc>
          <w:tcPr>
            <w:tcW w:w="2268" w:type="dxa"/>
            <w:tcBorders>
              <w:top w:val="nil"/>
              <w:left w:val="nil"/>
              <w:bottom w:val="nil"/>
              <w:right w:val="nil"/>
            </w:tcBorders>
            <w:shd w:val="clear" w:color="auto" w:fill="auto"/>
          </w:tcPr>
          <w:p w14:paraId="1CACAA01" w14:textId="77777777" w:rsidR="006339F0" w:rsidRPr="00BF4256" w:rsidRDefault="006339F0" w:rsidP="005D5D78">
            <w:pPr>
              <w:widowControl w:val="0"/>
              <w:jc w:val="center"/>
              <w:rPr>
                <w:color w:val="000000"/>
              </w:rPr>
            </w:pPr>
            <w:r w:rsidRPr="00BF4256">
              <w:rPr>
                <w:color w:val="000000"/>
              </w:rPr>
              <w:t>0.1</w:t>
            </w:r>
          </w:p>
        </w:tc>
      </w:tr>
      <w:tr w:rsidR="006339F0" w:rsidRPr="00BF4256" w14:paraId="16BD033D" w14:textId="77777777" w:rsidTr="005D5D78">
        <w:trPr>
          <w:trHeight w:val="24"/>
          <w:jc w:val="center"/>
        </w:trPr>
        <w:tc>
          <w:tcPr>
            <w:tcW w:w="1121" w:type="dxa"/>
            <w:vMerge/>
            <w:tcBorders>
              <w:left w:val="nil"/>
              <w:right w:val="nil"/>
            </w:tcBorders>
            <w:shd w:val="clear" w:color="auto" w:fill="auto"/>
          </w:tcPr>
          <w:p w14:paraId="2D62F346"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481B97F9" w14:textId="77777777" w:rsidR="006339F0" w:rsidRPr="00BF4256" w:rsidRDefault="006339F0" w:rsidP="005D5D78">
            <w:pPr>
              <w:widowControl w:val="0"/>
              <w:jc w:val="center"/>
              <w:rPr>
                <w:color w:val="000000"/>
              </w:rPr>
            </w:pPr>
            <w:r w:rsidRPr="00BF4256">
              <w:rPr>
                <w:color w:val="000000"/>
              </w:rPr>
              <w:t>Revolution Rate</w:t>
            </w:r>
          </w:p>
        </w:tc>
        <w:tc>
          <w:tcPr>
            <w:tcW w:w="2268" w:type="dxa"/>
            <w:tcBorders>
              <w:top w:val="nil"/>
              <w:left w:val="nil"/>
              <w:bottom w:val="nil"/>
              <w:right w:val="nil"/>
            </w:tcBorders>
            <w:shd w:val="clear" w:color="auto" w:fill="auto"/>
          </w:tcPr>
          <w:p w14:paraId="65A2199A" w14:textId="77777777" w:rsidR="006339F0" w:rsidRPr="00BF4256" w:rsidRDefault="006339F0" w:rsidP="005D5D78">
            <w:pPr>
              <w:widowControl w:val="0"/>
              <w:jc w:val="center"/>
              <w:rPr>
                <w:color w:val="000000"/>
              </w:rPr>
            </w:pPr>
            <w:r w:rsidRPr="00BF4256">
              <w:rPr>
                <w:color w:val="000000"/>
              </w:rPr>
              <w:t>0.05</w:t>
            </w:r>
          </w:p>
        </w:tc>
      </w:tr>
      <w:tr w:rsidR="006339F0" w:rsidRPr="00BF4256" w14:paraId="7A2A5FE0" w14:textId="77777777" w:rsidTr="005D5D78">
        <w:trPr>
          <w:trHeight w:val="24"/>
          <w:jc w:val="center"/>
        </w:trPr>
        <w:tc>
          <w:tcPr>
            <w:tcW w:w="1121" w:type="dxa"/>
            <w:vMerge/>
            <w:tcBorders>
              <w:left w:val="nil"/>
              <w:right w:val="nil"/>
            </w:tcBorders>
            <w:shd w:val="clear" w:color="auto" w:fill="auto"/>
          </w:tcPr>
          <w:p w14:paraId="6C31E9EA"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51E79D09" w14:textId="77777777" w:rsidR="006339F0" w:rsidRPr="00BF4256" w:rsidRDefault="006339F0" w:rsidP="005D5D78">
            <w:pPr>
              <w:widowControl w:val="0"/>
              <w:jc w:val="center"/>
              <w:rPr>
                <w:color w:val="000000"/>
              </w:rPr>
            </w:pPr>
            <w:r w:rsidRPr="00BF4256">
              <w:rPr>
                <w:color w:val="000000"/>
              </w:rPr>
              <w:t>Colonies Mean Cost Coefficient</w:t>
            </w:r>
          </w:p>
        </w:tc>
        <w:tc>
          <w:tcPr>
            <w:tcW w:w="2268" w:type="dxa"/>
            <w:tcBorders>
              <w:top w:val="nil"/>
              <w:left w:val="nil"/>
              <w:bottom w:val="single" w:sz="4" w:space="0" w:color="auto"/>
              <w:right w:val="nil"/>
            </w:tcBorders>
            <w:shd w:val="clear" w:color="auto" w:fill="auto"/>
          </w:tcPr>
          <w:p w14:paraId="3D8032D1" w14:textId="77777777" w:rsidR="006339F0" w:rsidRPr="00BF4256" w:rsidRDefault="006339F0" w:rsidP="005D5D78">
            <w:pPr>
              <w:widowControl w:val="0"/>
              <w:jc w:val="center"/>
              <w:rPr>
                <w:color w:val="000000"/>
              </w:rPr>
            </w:pPr>
            <w:r w:rsidRPr="00BF4256">
              <w:rPr>
                <w:color w:val="000000"/>
              </w:rPr>
              <w:t>0.1</w:t>
            </w:r>
          </w:p>
        </w:tc>
      </w:tr>
      <w:tr w:rsidR="006339F0" w:rsidRPr="00BF4256" w14:paraId="4CFE2C6B" w14:textId="77777777" w:rsidTr="005D5D78">
        <w:trPr>
          <w:trHeight w:val="48"/>
          <w:jc w:val="center"/>
        </w:trPr>
        <w:tc>
          <w:tcPr>
            <w:tcW w:w="1121" w:type="dxa"/>
            <w:vMerge w:val="restart"/>
            <w:tcBorders>
              <w:left w:val="nil"/>
              <w:right w:val="nil"/>
            </w:tcBorders>
            <w:shd w:val="clear" w:color="auto" w:fill="auto"/>
          </w:tcPr>
          <w:p w14:paraId="46AD206A" w14:textId="77777777" w:rsidR="006339F0" w:rsidRPr="00BF4256" w:rsidRDefault="006339F0" w:rsidP="005D5D78">
            <w:pPr>
              <w:widowControl w:val="0"/>
              <w:ind w:left="-27"/>
              <w:jc w:val="center"/>
              <w:rPr>
                <w:b/>
                <w:bCs/>
                <w:color w:val="000000"/>
              </w:rPr>
            </w:pPr>
            <w:r w:rsidRPr="00BF4256">
              <w:rPr>
                <w:b/>
                <w:bCs/>
                <w:color w:val="000000"/>
              </w:rPr>
              <w:t>SEO</w:t>
            </w:r>
          </w:p>
        </w:tc>
        <w:tc>
          <w:tcPr>
            <w:tcW w:w="3982" w:type="dxa"/>
            <w:gridSpan w:val="2"/>
            <w:tcBorders>
              <w:left w:val="nil"/>
              <w:bottom w:val="nil"/>
              <w:right w:val="nil"/>
            </w:tcBorders>
            <w:shd w:val="clear" w:color="auto" w:fill="auto"/>
          </w:tcPr>
          <w:p w14:paraId="7AC16F13" w14:textId="77777777" w:rsidR="006339F0" w:rsidRPr="00BF4256" w:rsidRDefault="006339F0" w:rsidP="005D5D78">
            <w:pPr>
              <w:widowControl w:val="0"/>
              <w:jc w:val="center"/>
              <w:rPr>
                <w:color w:val="000000"/>
              </w:rPr>
            </w:pPr>
            <w:r w:rsidRPr="00BF4256">
              <w:rPr>
                <w:color w:val="000000"/>
              </w:rPr>
              <w:t>Rate of collecting data</w:t>
            </w:r>
          </w:p>
        </w:tc>
        <w:tc>
          <w:tcPr>
            <w:tcW w:w="2268" w:type="dxa"/>
            <w:tcBorders>
              <w:left w:val="nil"/>
              <w:bottom w:val="nil"/>
              <w:right w:val="nil"/>
            </w:tcBorders>
            <w:shd w:val="clear" w:color="auto" w:fill="auto"/>
          </w:tcPr>
          <w:p w14:paraId="69CF33AC" w14:textId="77777777" w:rsidR="006339F0" w:rsidRPr="00BF4256" w:rsidRDefault="006339F0" w:rsidP="005D5D78">
            <w:pPr>
              <w:widowControl w:val="0"/>
              <w:jc w:val="center"/>
              <w:rPr>
                <w:color w:val="000000"/>
              </w:rPr>
            </w:pPr>
            <w:r w:rsidRPr="00BF4256">
              <w:rPr>
                <w:color w:val="000000"/>
              </w:rPr>
              <w:t>0.2</w:t>
            </w:r>
          </w:p>
        </w:tc>
      </w:tr>
      <w:tr w:rsidR="006339F0" w:rsidRPr="00BF4256" w14:paraId="5C3E038D" w14:textId="77777777" w:rsidTr="005D5D78">
        <w:trPr>
          <w:trHeight w:val="48"/>
          <w:jc w:val="center"/>
        </w:trPr>
        <w:tc>
          <w:tcPr>
            <w:tcW w:w="1121" w:type="dxa"/>
            <w:vMerge/>
            <w:tcBorders>
              <w:left w:val="nil"/>
              <w:right w:val="nil"/>
            </w:tcBorders>
            <w:shd w:val="clear" w:color="auto" w:fill="auto"/>
          </w:tcPr>
          <w:p w14:paraId="4DFAE408"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nil"/>
              <w:right w:val="nil"/>
            </w:tcBorders>
            <w:shd w:val="clear" w:color="auto" w:fill="auto"/>
          </w:tcPr>
          <w:p w14:paraId="2D0AD49C" w14:textId="77777777" w:rsidR="006339F0" w:rsidRPr="00BF4256" w:rsidRDefault="006339F0" w:rsidP="005D5D78">
            <w:pPr>
              <w:widowControl w:val="0"/>
              <w:jc w:val="center"/>
              <w:rPr>
                <w:color w:val="000000"/>
              </w:rPr>
            </w:pPr>
            <w:r w:rsidRPr="00BF4256">
              <w:rPr>
                <w:color w:val="000000"/>
              </w:rPr>
              <w:t>Rate of connecting attacker</w:t>
            </w:r>
          </w:p>
        </w:tc>
        <w:tc>
          <w:tcPr>
            <w:tcW w:w="2268" w:type="dxa"/>
            <w:tcBorders>
              <w:top w:val="nil"/>
              <w:left w:val="nil"/>
              <w:bottom w:val="nil"/>
              <w:right w:val="nil"/>
            </w:tcBorders>
            <w:shd w:val="clear" w:color="auto" w:fill="auto"/>
          </w:tcPr>
          <w:p w14:paraId="138B2603" w14:textId="77777777" w:rsidR="006339F0" w:rsidRPr="00BF4256" w:rsidRDefault="006339F0" w:rsidP="005D5D78">
            <w:pPr>
              <w:widowControl w:val="0"/>
              <w:jc w:val="center"/>
              <w:rPr>
                <w:color w:val="000000"/>
              </w:rPr>
            </w:pPr>
            <w:r w:rsidRPr="00BF4256">
              <w:rPr>
                <w:color w:val="000000"/>
              </w:rPr>
              <w:t>0.08</w:t>
            </w:r>
          </w:p>
        </w:tc>
      </w:tr>
      <w:tr w:rsidR="006339F0" w:rsidRPr="00BF4256" w14:paraId="7C9791DF" w14:textId="77777777" w:rsidTr="005D5D78">
        <w:trPr>
          <w:trHeight w:val="48"/>
          <w:jc w:val="center"/>
        </w:trPr>
        <w:tc>
          <w:tcPr>
            <w:tcW w:w="1121" w:type="dxa"/>
            <w:vMerge/>
            <w:tcBorders>
              <w:left w:val="nil"/>
              <w:right w:val="nil"/>
            </w:tcBorders>
            <w:shd w:val="clear" w:color="auto" w:fill="auto"/>
          </w:tcPr>
          <w:p w14:paraId="521B167B" w14:textId="77777777" w:rsidR="006339F0" w:rsidRPr="00BF4256" w:rsidRDefault="006339F0" w:rsidP="005D5D78">
            <w:pPr>
              <w:widowControl w:val="0"/>
              <w:ind w:left="-27"/>
              <w:jc w:val="center"/>
              <w:rPr>
                <w:b/>
                <w:bCs/>
                <w:color w:val="000000"/>
              </w:rPr>
            </w:pPr>
          </w:p>
        </w:tc>
        <w:tc>
          <w:tcPr>
            <w:tcW w:w="3982" w:type="dxa"/>
            <w:gridSpan w:val="2"/>
            <w:tcBorders>
              <w:top w:val="nil"/>
              <w:left w:val="nil"/>
              <w:bottom w:val="single" w:sz="4" w:space="0" w:color="auto"/>
              <w:right w:val="nil"/>
            </w:tcBorders>
            <w:shd w:val="clear" w:color="auto" w:fill="auto"/>
          </w:tcPr>
          <w:p w14:paraId="743A59DA" w14:textId="77777777" w:rsidR="006339F0" w:rsidRPr="00BF4256" w:rsidRDefault="006339F0" w:rsidP="005D5D78">
            <w:pPr>
              <w:widowControl w:val="0"/>
              <w:jc w:val="center"/>
              <w:rPr>
                <w:color w:val="000000"/>
              </w:rPr>
            </w:pPr>
            <w:r w:rsidRPr="00BF4256">
              <w:rPr>
                <w:color w:val="000000"/>
              </w:rPr>
              <w:t>Number of connections</w:t>
            </w:r>
          </w:p>
        </w:tc>
        <w:tc>
          <w:tcPr>
            <w:tcW w:w="2268" w:type="dxa"/>
            <w:tcBorders>
              <w:top w:val="nil"/>
              <w:left w:val="nil"/>
              <w:bottom w:val="single" w:sz="4" w:space="0" w:color="auto"/>
              <w:right w:val="nil"/>
            </w:tcBorders>
            <w:shd w:val="clear" w:color="auto" w:fill="auto"/>
          </w:tcPr>
          <w:p w14:paraId="7D95F2FB" w14:textId="77777777" w:rsidR="006339F0" w:rsidRPr="00BF4256" w:rsidRDefault="006339F0" w:rsidP="005D5D78">
            <w:pPr>
              <w:widowControl w:val="0"/>
              <w:jc w:val="center"/>
              <w:rPr>
                <w:color w:val="000000"/>
              </w:rPr>
            </w:pPr>
            <w:r w:rsidRPr="00BF4256">
              <w:rPr>
                <w:color w:val="000000"/>
              </w:rPr>
              <w:t>50</w:t>
            </w:r>
          </w:p>
        </w:tc>
      </w:tr>
      <w:tr w:rsidR="006339F0" w:rsidRPr="00BF4256" w14:paraId="46EB2D46" w14:textId="77777777" w:rsidTr="005D5D78">
        <w:trPr>
          <w:trHeight w:val="27"/>
          <w:jc w:val="center"/>
        </w:trPr>
        <w:tc>
          <w:tcPr>
            <w:tcW w:w="1121" w:type="dxa"/>
            <w:vMerge w:val="restart"/>
            <w:tcBorders>
              <w:left w:val="nil"/>
              <w:right w:val="nil"/>
            </w:tcBorders>
            <w:shd w:val="clear" w:color="auto" w:fill="auto"/>
          </w:tcPr>
          <w:p w14:paraId="5DC4209B" w14:textId="77777777" w:rsidR="006339F0" w:rsidRPr="00BF4256" w:rsidRDefault="006339F0" w:rsidP="005D5D78">
            <w:pPr>
              <w:widowControl w:val="0"/>
              <w:ind w:left="-27"/>
              <w:jc w:val="center"/>
              <w:rPr>
                <w:b/>
                <w:bCs/>
                <w:color w:val="000000"/>
              </w:rPr>
            </w:pPr>
            <w:r w:rsidRPr="00BF4256">
              <w:rPr>
                <w:b/>
                <w:bCs/>
                <w:color w:val="000000"/>
              </w:rPr>
              <w:t>BBO</w:t>
            </w:r>
          </w:p>
        </w:tc>
        <w:tc>
          <w:tcPr>
            <w:tcW w:w="3982" w:type="dxa"/>
            <w:gridSpan w:val="2"/>
            <w:tcBorders>
              <w:left w:val="nil"/>
              <w:bottom w:val="nil"/>
              <w:right w:val="nil"/>
            </w:tcBorders>
            <w:shd w:val="clear" w:color="auto" w:fill="auto"/>
          </w:tcPr>
          <w:p w14:paraId="4823B93E" w14:textId="77777777" w:rsidR="006339F0" w:rsidRPr="00BF4256" w:rsidRDefault="006339F0" w:rsidP="005D5D78">
            <w:pPr>
              <w:widowControl w:val="0"/>
              <w:jc w:val="center"/>
              <w:rPr>
                <w:color w:val="000000"/>
              </w:rPr>
            </w:pPr>
            <w:r w:rsidRPr="00BF4256">
              <w:rPr>
                <w:color w:val="000000"/>
              </w:rPr>
              <w:t>Habitat modification probability</w:t>
            </w:r>
          </w:p>
        </w:tc>
        <w:tc>
          <w:tcPr>
            <w:tcW w:w="2268" w:type="dxa"/>
            <w:tcBorders>
              <w:left w:val="nil"/>
              <w:bottom w:val="nil"/>
              <w:right w:val="nil"/>
            </w:tcBorders>
            <w:shd w:val="clear" w:color="auto" w:fill="auto"/>
          </w:tcPr>
          <w:p w14:paraId="1D865EAF" w14:textId="77777777" w:rsidR="006339F0" w:rsidRPr="00BF4256" w:rsidRDefault="006339F0" w:rsidP="005D5D78">
            <w:pPr>
              <w:widowControl w:val="0"/>
              <w:tabs>
                <w:tab w:val="left" w:pos="283"/>
              </w:tabs>
              <w:jc w:val="center"/>
              <w:rPr>
                <w:color w:val="000000"/>
              </w:rPr>
            </w:pPr>
            <w:r w:rsidRPr="00BF4256">
              <w:rPr>
                <w:color w:val="000000"/>
              </w:rPr>
              <w:t>1</w:t>
            </w:r>
          </w:p>
        </w:tc>
      </w:tr>
      <w:tr w:rsidR="006339F0" w:rsidRPr="00BF4256" w14:paraId="4AEF8A76" w14:textId="77777777" w:rsidTr="005D5D78">
        <w:trPr>
          <w:trHeight w:val="24"/>
          <w:jc w:val="center"/>
        </w:trPr>
        <w:tc>
          <w:tcPr>
            <w:tcW w:w="1121" w:type="dxa"/>
            <w:vMerge/>
            <w:tcBorders>
              <w:left w:val="nil"/>
              <w:right w:val="nil"/>
            </w:tcBorders>
            <w:shd w:val="clear" w:color="auto" w:fill="auto"/>
          </w:tcPr>
          <w:p w14:paraId="4734BE21" w14:textId="77777777" w:rsidR="006339F0" w:rsidRPr="00BF4256" w:rsidRDefault="006339F0" w:rsidP="005D5D78">
            <w:pPr>
              <w:widowControl w:val="0"/>
              <w:jc w:val="center"/>
              <w:rPr>
                <w:color w:val="000000"/>
              </w:rPr>
            </w:pPr>
          </w:p>
        </w:tc>
        <w:tc>
          <w:tcPr>
            <w:tcW w:w="3982" w:type="dxa"/>
            <w:gridSpan w:val="2"/>
            <w:tcBorders>
              <w:top w:val="nil"/>
              <w:left w:val="nil"/>
              <w:bottom w:val="nil"/>
              <w:right w:val="nil"/>
            </w:tcBorders>
            <w:shd w:val="clear" w:color="auto" w:fill="auto"/>
          </w:tcPr>
          <w:p w14:paraId="4D6EE0D0" w14:textId="77777777" w:rsidR="006339F0" w:rsidRPr="00BF4256" w:rsidRDefault="006339F0" w:rsidP="005D5D78">
            <w:pPr>
              <w:widowControl w:val="0"/>
              <w:jc w:val="center"/>
              <w:rPr>
                <w:color w:val="000000"/>
              </w:rPr>
            </w:pPr>
            <w:r w:rsidRPr="00BF4256">
              <w:rPr>
                <w:color w:val="000000"/>
              </w:rPr>
              <w:t>Immigration probability</w:t>
            </w:r>
          </w:p>
        </w:tc>
        <w:tc>
          <w:tcPr>
            <w:tcW w:w="2268" w:type="dxa"/>
            <w:tcBorders>
              <w:top w:val="nil"/>
              <w:left w:val="nil"/>
              <w:bottom w:val="nil"/>
              <w:right w:val="nil"/>
            </w:tcBorders>
            <w:shd w:val="clear" w:color="auto" w:fill="auto"/>
          </w:tcPr>
          <w:p w14:paraId="31B369D3" w14:textId="77777777" w:rsidR="006339F0" w:rsidRPr="00BF4256" w:rsidRDefault="006339F0" w:rsidP="005D5D78">
            <w:pPr>
              <w:widowControl w:val="0"/>
              <w:jc w:val="center"/>
              <w:rPr>
                <w:color w:val="000000"/>
              </w:rPr>
            </w:pPr>
            <w:r w:rsidRPr="00BF4256">
              <w:rPr>
                <w:color w:val="000000"/>
              </w:rPr>
              <w:t>[0, 1]</w:t>
            </w:r>
          </w:p>
        </w:tc>
      </w:tr>
      <w:tr w:rsidR="006339F0" w:rsidRPr="00BF4256" w14:paraId="617BE4D7" w14:textId="77777777" w:rsidTr="005D5D78">
        <w:trPr>
          <w:trHeight w:val="24"/>
          <w:jc w:val="center"/>
        </w:trPr>
        <w:tc>
          <w:tcPr>
            <w:tcW w:w="1121" w:type="dxa"/>
            <w:vMerge/>
            <w:tcBorders>
              <w:left w:val="nil"/>
              <w:right w:val="nil"/>
            </w:tcBorders>
            <w:shd w:val="clear" w:color="auto" w:fill="auto"/>
          </w:tcPr>
          <w:p w14:paraId="629F9D4B" w14:textId="77777777" w:rsidR="006339F0" w:rsidRPr="00BF4256" w:rsidRDefault="006339F0" w:rsidP="005D5D78">
            <w:pPr>
              <w:widowControl w:val="0"/>
              <w:jc w:val="center"/>
              <w:rPr>
                <w:color w:val="000000"/>
              </w:rPr>
            </w:pPr>
          </w:p>
        </w:tc>
        <w:tc>
          <w:tcPr>
            <w:tcW w:w="3982" w:type="dxa"/>
            <w:gridSpan w:val="2"/>
            <w:tcBorders>
              <w:top w:val="nil"/>
              <w:left w:val="nil"/>
              <w:bottom w:val="nil"/>
              <w:right w:val="nil"/>
            </w:tcBorders>
            <w:shd w:val="clear" w:color="auto" w:fill="auto"/>
          </w:tcPr>
          <w:p w14:paraId="20622A94" w14:textId="77777777" w:rsidR="006339F0" w:rsidRPr="00BF4256" w:rsidRDefault="006339F0" w:rsidP="005D5D78">
            <w:pPr>
              <w:widowControl w:val="0"/>
              <w:jc w:val="center"/>
              <w:rPr>
                <w:color w:val="000000"/>
              </w:rPr>
            </w:pPr>
            <w:r w:rsidRPr="00BF4256">
              <w:rPr>
                <w:color w:val="000000"/>
              </w:rPr>
              <w:t>Step size</w:t>
            </w:r>
          </w:p>
        </w:tc>
        <w:tc>
          <w:tcPr>
            <w:tcW w:w="2268" w:type="dxa"/>
            <w:tcBorders>
              <w:top w:val="nil"/>
              <w:left w:val="nil"/>
              <w:bottom w:val="nil"/>
              <w:right w:val="nil"/>
            </w:tcBorders>
            <w:shd w:val="clear" w:color="auto" w:fill="auto"/>
          </w:tcPr>
          <w:p w14:paraId="71082B8E" w14:textId="77777777" w:rsidR="006339F0" w:rsidRPr="00BF4256" w:rsidRDefault="006339F0" w:rsidP="005D5D78">
            <w:pPr>
              <w:widowControl w:val="0"/>
              <w:jc w:val="center"/>
              <w:rPr>
                <w:color w:val="000000"/>
              </w:rPr>
            </w:pPr>
            <w:r w:rsidRPr="00BF4256">
              <w:rPr>
                <w:color w:val="000000"/>
              </w:rPr>
              <w:t>1</w:t>
            </w:r>
          </w:p>
        </w:tc>
      </w:tr>
      <w:tr w:rsidR="006339F0" w:rsidRPr="00BF4256" w14:paraId="158D7039" w14:textId="77777777" w:rsidTr="005D5D78">
        <w:trPr>
          <w:trHeight w:val="33"/>
          <w:jc w:val="center"/>
        </w:trPr>
        <w:tc>
          <w:tcPr>
            <w:tcW w:w="1121" w:type="dxa"/>
            <w:vMerge/>
            <w:tcBorders>
              <w:left w:val="nil"/>
              <w:right w:val="nil"/>
            </w:tcBorders>
            <w:shd w:val="clear" w:color="auto" w:fill="auto"/>
          </w:tcPr>
          <w:p w14:paraId="6906E87D" w14:textId="77777777" w:rsidR="006339F0" w:rsidRPr="00BF4256" w:rsidRDefault="006339F0" w:rsidP="005D5D78">
            <w:pPr>
              <w:widowControl w:val="0"/>
              <w:jc w:val="center"/>
              <w:rPr>
                <w:color w:val="000000"/>
              </w:rPr>
            </w:pPr>
          </w:p>
        </w:tc>
        <w:tc>
          <w:tcPr>
            <w:tcW w:w="3982" w:type="dxa"/>
            <w:gridSpan w:val="2"/>
            <w:tcBorders>
              <w:top w:val="nil"/>
              <w:left w:val="nil"/>
              <w:bottom w:val="nil"/>
              <w:right w:val="nil"/>
            </w:tcBorders>
            <w:shd w:val="clear" w:color="auto" w:fill="auto"/>
          </w:tcPr>
          <w:p w14:paraId="49120230" w14:textId="77777777" w:rsidR="006339F0" w:rsidRPr="00BF4256" w:rsidRDefault="006339F0" w:rsidP="005D5D78">
            <w:pPr>
              <w:widowControl w:val="0"/>
              <w:jc w:val="center"/>
              <w:rPr>
                <w:color w:val="000000"/>
              </w:rPr>
            </w:pPr>
            <w:r w:rsidRPr="00BF4256">
              <w:rPr>
                <w:color w:val="000000"/>
              </w:rPr>
              <w:t>Maximum immigration</w:t>
            </w:r>
          </w:p>
        </w:tc>
        <w:tc>
          <w:tcPr>
            <w:tcW w:w="2268" w:type="dxa"/>
            <w:tcBorders>
              <w:top w:val="nil"/>
              <w:left w:val="nil"/>
              <w:bottom w:val="nil"/>
              <w:right w:val="nil"/>
            </w:tcBorders>
            <w:shd w:val="clear" w:color="auto" w:fill="auto"/>
          </w:tcPr>
          <w:p w14:paraId="52EAD22A" w14:textId="77777777" w:rsidR="006339F0" w:rsidRPr="00BF4256" w:rsidRDefault="006339F0" w:rsidP="005D5D78">
            <w:pPr>
              <w:widowControl w:val="0"/>
              <w:jc w:val="center"/>
              <w:rPr>
                <w:color w:val="000000"/>
              </w:rPr>
            </w:pPr>
            <w:r w:rsidRPr="00BF4256">
              <w:rPr>
                <w:color w:val="000000"/>
              </w:rPr>
              <w:t>1</w:t>
            </w:r>
          </w:p>
        </w:tc>
      </w:tr>
      <w:tr w:rsidR="006339F0" w:rsidRPr="00BF4256" w14:paraId="4B8BAFA4" w14:textId="77777777" w:rsidTr="005D5D78">
        <w:trPr>
          <w:trHeight w:val="33"/>
          <w:jc w:val="center"/>
        </w:trPr>
        <w:tc>
          <w:tcPr>
            <w:tcW w:w="1121" w:type="dxa"/>
            <w:vMerge/>
            <w:tcBorders>
              <w:left w:val="nil"/>
              <w:right w:val="nil"/>
            </w:tcBorders>
            <w:shd w:val="clear" w:color="auto" w:fill="auto"/>
          </w:tcPr>
          <w:p w14:paraId="6E1701D0" w14:textId="77777777" w:rsidR="006339F0" w:rsidRPr="00BF4256" w:rsidRDefault="006339F0" w:rsidP="005D5D78">
            <w:pPr>
              <w:widowControl w:val="0"/>
              <w:jc w:val="center"/>
              <w:rPr>
                <w:color w:val="000000"/>
              </w:rPr>
            </w:pPr>
          </w:p>
        </w:tc>
        <w:tc>
          <w:tcPr>
            <w:tcW w:w="3982" w:type="dxa"/>
            <w:gridSpan w:val="2"/>
            <w:tcBorders>
              <w:top w:val="nil"/>
              <w:left w:val="nil"/>
              <w:bottom w:val="nil"/>
              <w:right w:val="nil"/>
            </w:tcBorders>
            <w:shd w:val="clear" w:color="auto" w:fill="auto"/>
          </w:tcPr>
          <w:p w14:paraId="03AD70DE" w14:textId="77777777" w:rsidR="006339F0" w:rsidRPr="00BF4256" w:rsidRDefault="006339F0" w:rsidP="005D5D78">
            <w:pPr>
              <w:widowControl w:val="0"/>
              <w:jc w:val="center"/>
              <w:rPr>
                <w:color w:val="000000"/>
              </w:rPr>
            </w:pPr>
            <w:r w:rsidRPr="00BF4256">
              <w:rPr>
                <w:color w:val="000000"/>
              </w:rPr>
              <w:t>Migration rates</w:t>
            </w:r>
          </w:p>
        </w:tc>
        <w:tc>
          <w:tcPr>
            <w:tcW w:w="2268" w:type="dxa"/>
            <w:tcBorders>
              <w:top w:val="nil"/>
              <w:left w:val="nil"/>
              <w:bottom w:val="nil"/>
              <w:right w:val="nil"/>
            </w:tcBorders>
            <w:shd w:val="clear" w:color="auto" w:fill="auto"/>
          </w:tcPr>
          <w:p w14:paraId="2FCFA222" w14:textId="77777777" w:rsidR="006339F0" w:rsidRPr="00BF4256" w:rsidRDefault="006339F0" w:rsidP="005D5D78">
            <w:pPr>
              <w:widowControl w:val="0"/>
              <w:jc w:val="center"/>
              <w:rPr>
                <w:color w:val="000000"/>
              </w:rPr>
            </w:pPr>
            <w:r w:rsidRPr="00BF4256">
              <w:rPr>
                <w:color w:val="000000"/>
              </w:rPr>
              <w:t>1</w:t>
            </w:r>
          </w:p>
        </w:tc>
      </w:tr>
      <w:tr w:rsidR="006339F0" w:rsidRPr="00BF4256" w14:paraId="65DD321D" w14:textId="77777777" w:rsidTr="005D5D78">
        <w:trPr>
          <w:trHeight w:val="33"/>
          <w:jc w:val="center"/>
        </w:trPr>
        <w:tc>
          <w:tcPr>
            <w:tcW w:w="1121" w:type="dxa"/>
            <w:vMerge/>
            <w:tcBorders>
              <w:left w:val="nil"/>
              <w:right w:val="nil"/>
            </w:tcBorders>
            <w:shd w:val="clear" w:color="auto" w:fill="auto"/>
          </w:tcPr>
          <w:p w14:paraId="48DE16BF" w14:textId="77777777" w:rsidR="006339F0" w:rsidRPr="00BF4256" w:rsidRDefault="006339F0" w:rsidP="005D5D78">
            <w:pPr>
              <w:widowControl w:val="0"/>
              <w:jc w:val="center"/>
              <w:rPr>
                <w:color w:val="000000"/>
              </w:rPr>
            </w:pPr>
          </w:p>
        </w:tc>
        <w:tc>
          <w:tcPr>
            <w:tcW w:w="3982" w:type="dxa"/>
            <w:gridSpan w:val="2"/>
            <w:tcBorders>
              <w:top w:val="nil"/>
              <w:left w:val="nil"/>
              <w:right w:val="nil"/>
            </w:tcBorders>
            <w:shd w:val="clear" w:color="auto" w:fill="auto"/>
          </w:tcPr>
          <w:p w14:paraId="0B1B7402" w14:textId="77777777" w:rsidR="006339F0" w:rsidRPr="00BF4256" w:rsidRDefault="006339F0" w:rsidP="005D5D78">
            <w:pPr>
              <w:widowControl w:val="0"/>
              <w:jc w:val="center"/>
              <w:rPr>
                <w:color w:val="000000"/>
              </w:rPr>
            </w:pPr>
            <w:r w:rsidRPr="00BF4256">
              <w:rPr>
                <w:color w:val="000000"/>
              </w:rPr>
              <w:t>Mutation probability</w:t>
            </w:r>
          </w:p>
        </w:tc>
        <w:tc>
          <w:tcPr>
            <w:tcW w:w="2268" w:type="dxa"/>
            <w:tcBorders>
              <w:top w:val="nil"/>
              <w:left w:val="nil"/>
              <w:right w:val="nil"/>
            </w:tcBorders>
            <w:shd w:val="clear" w:color="auto" w:fill="auto"/>
          </w:tcPr>
          <w:p w14:paraId="373E234E" w14:textId="77777777" w:rsidR="006339F0" w:rsidRPr="00BF4256" w:rsidRDefault="006339F0" w:rsidP="005D5D78">
            <w:pPr>
              <w:widowControl w:val="0"/>
              <w:jc w:val="center"/>
              <w:rPr>
                <w:color w:val="000000"/>
              </w:rPr>
            </w:pPr>
            <w:r w:rsidRPr="00BF4256">
              <w:rPr>
                <w:color w:val="000000"/>
              </w:rPr>
              <w:t>0.06</w:t>
            </w:r>
          </w:p>
        </w:tc>
      </w:tr>
      <w:tr w:rsidR="006339F0" w:rsidRPr="00BF4256" w14:paraId="0F068645" w14:textId="77777777" w:rsidTr="005D5D78">
        <w:trPr>
          <w:trHeight w:val="27"/>
          <w:jc w:val="center"/>
        </w:trPr>
        <w:tc>
          <w:tcPr>
            <w:tcW w:w="1560" w:type="dxa"/>
            <w:gridSpan w:val="2"/>
            <w:vMerge w:val="restart"/>
            <w:tcBorders>
              <w:left w:val="nil"/>
              <w:right w:val="nil"/>
            </w:tcBorders>
            <w:shd w:val="clear" w:color="auto" w:fill="auto"/>
          </w:tcPr>
          <w:p w14:paraId="71D86703" w14:textId="77777777" w:rsidR="006339F0" w:rsidRPr="00BF4256" w:rsidRDefault="006339F0" w:rsidP="005D5D78">
            <w:pPr>
              <w:widowControl w:val="0"/>
              <w:ind w:left="-27" w:right="262"/>
              <w:jc w:val="center"/>
              <w:rPr>
                <w:b/>
                <w:bCs/>
                <w:color w:val="000000"/>
              </w:rPr>
            </w:pPr>
            <w:r w:rsidRPr="00BF4256">
              <w:rPr>
                <w:b/>
                <w:bCs/>
                <w:color w:val="000000"/>
              </w:rPr>
              <w:t>MSEO</w:t>
            </w:r>
          </w:p>
        </w:tc>
        <w:tc>
          <w:tcPr>
            <w:tcW w:w="3543" w:type="dxa"/>
            <w:tcBorders>
              <w:left w:val="nil"/>
              <w:bottom w:val="nil"/>
              <w:right w:val="nil"/>
            </w:tcBorders>
            <w:shd w:val="clear" w:color="auto" w:fill="auto"/>
            <w:vAlign w:val="center"/>
          </w:tcPr>
          <w:p w14:paraId="15F4CE2F" w14:textId="77777777" w:rsidR="006339F0" w:rsidRPr="00BF4256" w:rsidRDefault="006339F0" w:rsidP="005D5D78">
            <w:pPr>
              <w:widowControl w:val="0"/>
              <w:jc w:val="center"/>
              <w:rPr>
                <w:color w:val="000000"/>
              </w:rPr>
            </w:pPr>
            <w:r w:rsidRPr="00BF4256">
              <w:rPr>
                <w:color w:val="000000"/>
              </w:rPr>
              <w:t>Rate of collecting data</w:t>
            </w:r>
          </w:p>
        </w:tc>
        <w:tc>
          <w:tcPr>
            <w:tcW w:w="2268" w:type="dxa"/>
            <w:tcBorders>
              <w:left w:val="nil"/>
              <w:bottom w:val="nil"/>
              <w:right w:val="nil"/>
            </w:tcBorders>
            <w:shd w:val="clear" w:color="auto" w:fill="auto"/>
            <w:vAlign w:val="center"/>
          </w:tcPr>
          <w:p w14:paraId="6B96B0B8" w14:textId="77777777" w:rsidR="006339F0" w:rsidRPr="00BF4256" w:rsidRDefault="006339F0" w:rsidP="005D5D78">
            <w:pPr>
              <w:widowControl w:val="0"/>
              <w:tabs>
                <w:tab w:val="left" w:pos="283"/>
              </w:tabs>
              <w:jc w:val="center"/>
              <w:rPr>
                <w:color w:val="000000"/>
              </w:rPr>
            </w:pPr>
            <w:r w:rsidRPr="00BF4256">
              <w:rPr>
                <w:color w:val="000000"/>
              </w:rPr>
              <w:t>0.2</w:t>
            </w:r>
          </w:p>
        </w:tc>
      </w:tr>
      <w:tr w:rsidR="006339F0" w:rsidRPr="00BF4256" w14:paraId="2E7BECD8" w14:textId="77777777" w:rsidTr="005D5D78">
        <w:trPr>
          <w:trHeight w:val="24"/>
          <w:jc w:val="center"/>
        </w:trPr>
        <w:tc>
          <w:tcPr>
            <w:tcW w:w="1560" w:type="dxa"/>
            <w:gridSpan w:val="2"/>
            <w:vMerge/>
            <w:tcBorders>
              <w:left w:val="nil"/>
              <w:right w:val="nil"/>
            </w:tcBorders>
            <w:shd w:val="clear" w:color="auto" w:fill="auto"/>
          </w:tcPr>
          <w:p w14:paraId="0859CFA0" w14:textId="77777777" w:rsidR="006339F0" w:rsidRPr="00BF4256" w:rsidRDefault="006339F0" w:rsidP="005D5D78">
            <w:pPr>
              <w:widowControl w:val="0"/>
              <w:jc w:val="center"/>
              <w:rPr>
                <w:color w:val="000000"/>
              </w:rPr>
            </w:pPr>
          </w:p>
        </w:tc>
        <w:tc>
          <w:tcPr>
            <w:tcW w:w="3543" w:type="dxa"/>
            <w:tcBorders>
              <w:top w:val="nil"/>
              <w:left w:val="nil"/>
              <w:bottom w:val="nil"/>
              <w:right w:val="nil"/>
            </w:tcBorders>
            <w:shd w:val="clear" w:color="auto" w:fill="auto"/>
            <w:vAlign w:val="center"/>
          </w:tcPr>
          <w:p w14:paraId="787ED655" w14:textId="77777777" w:rsidR="006339F0" w:rsidRPr="00BF4256" w:rsidRDefault="006339F0" w:rsidP="005D5D78">
            <w:pPr>
              <w:widowControl w:val="0"/>
              <w:jc w:val="center"/>
              <w:rPr>
                <w:color w:val="000000"/>
              </w:rPr>
            </w:pPr>
            <w:r w:rsidRPr="00BF4256">
              <w:rPr>
                <w:color w:val="000000"/>
              </w:rPr>
              <w:t>Rate of connecting attacker</w:t>
            </w:r>
          </w:p>
        </w:tc>
        <w:tc>
          <w:tcPr>
            <w:tcW w:w="2268" w:type="dxa"/>
            <w:tcBorders>
              <w:top w:val="nil"/>
              <w:left w:val="nil"/>
              <w:bottom w:val="nil"/>
              <w:right w:val="nil"/>
            </w:tcBorders>
            <w:shd w:val="clear" w:color="auto" w:fill="auto"/>
            <w:vAlign w:val="center"/>
          </w:tcPr>
          <w:p w14:paraId="34F17756" w14:textId="77777777" w:rsidR="006339F0" w:rsidRPr="00BF4256" w:rsidRDefault="006339F0" w:rsidP="005D5D78">
            <w:pPr>
              <w:widowControl w:val="0"/>
              <w:jc w:val="center"/>
              <w:rPr>
                <w:color w:val="000000"/>
              </w:rPr>
            </w:pPr>
            <w:r w:rsidRPr="00BF4256">
              <w:rPr>
                <w:color w:val="000000"/>
              </w:rPr>
              <w:t>0.08</w:t>
            </w:r>
          </w:p>
        </w:tc>
      </w:tr>
      <w:tr w:rsidR="006339F0" w:rsidRPr="00BF4256" w14:paraId="173C197F" w14:textId="77777777" w:rsidTr="005D5D78">
        <w:trPr>
          <w:trHeight w:val="24"/>
          <w:jc w:val="center"/>
        </w:trPr>
        <w:tc>
          <w:tcPr>
            <w:tcW w:w="1560" w:type="dxa"/>
            <w:gridSpan w:val="2"/>
            <w:vMerge/>
            <w:tcBorders>
              <w:left w:val="nil"/>
              <w:right w:val="nil"/>
            </w:tcBorders>
            <w:shd w:val="clear" w:color="auto" w:fill="auto"/>
          </w:tcPr>
          <w:p w14:paraId="6339E2B3" w14:textId="77777777" w:rsidR="006339F0" w:rsidRPr="00BF4256" w:rsidRDefault="006339F0" w:rsidP="005D5D78">
            <w:pPr>
              <w:widowControl w:val="0"/>
              <w:jc w:val="center"/>
              <w:rPr>
                <w:color w:val="000000"/>
              </w:rPr>
            </w:pPr>
          </w:p>
        </w:tc>
        <w:tc>
          <w:tcPr>
            <w:tcW w:w="3543" w:type="dxa"/>
            <w:tcBorders>
              <w:top w:val="nil"/>
              <w:left w:val="nil"/>
              <w:bottom w:val="nil"/>
              <w:right w:val="nil"/>
            </w:tcBorders>
            <w:shd w:val="clear" w:color="auto" w:fill="auto"/>
            <w:vAlign w:val="center"/>
          </w:tcPr>
          <w:p w14:paraId="3EBACAC3" w14:textId="77777777" w:rsidR="006339F0" w:rsidRPr="00BF4256" w:rsidRDefault="006339F0" w:rsidP="005D5D78">
            <w:pPr>
              <w:widowControl w:val="0"/>
              <w:jc w:val="center"/>
              <w:rPr>
                <w:color w:val="000000"/>
              </w:rPr>
            </w:pPr>
            <w:r w:rsidRPr="00BF4256">
              <w:rPr>
                <w:color w:val="000000"/>
              </w:rPr>
              <w:t>Number of connections</w:t>
            </w:r>
          </w:p>
        </w:tc>
        <w:tc>
          <w:tcPr>
            <w:tcW w:w="2268" w:type="dxa"/>
            <w:tcBorders>
              <w:top w:val="nil"/>
              <w:left w:val="nil"/>
              <w:bottom w:val="nil"/>
              <w:right w:val="nil"/>
            </w:tcBorders>
            <w:shd w:val="clear" w:color="auto" w:fill="auto"/>
            <w:vAlign w:val="center"/>
          </w:tcPr>
          <w:p w14:paraId="1F017D99" w14:textId="77777777" w:rsidR="006339F0" w:rsidRPr="00BF4256" w:rsidRDefault="006339F0" w:rsidP="005D5D78">
            <w:pPr>
              <w:widowControl w:val="0"/>
              <w:jc w:val="center"/>
              <w:rPr>
                <w:color w:val="000000"/>
              </w:rPr>
            </w:pPr>
            <w:r w:rsidRPr="00BF4256">
              <w:rPr>
                <w:color w:val="000000"/>
              </w:rPr>
              <w:t>50</w:t>
            </w:r>
          </w:p>
        </w:tc>
      </w:tr>
      <w:tr w:rsidR="006339F0" w:rsidRPr="00BF4256" w14:paraId="4734BBE7" w14:textId="77777777" w:rsidTr="005D5D78">
        <w:trPr>
          <w:trHeight w:val="33"/>
          <w:jc w:val="center"/>
        </w:trPr>
        <w:tc>
          <w:tcPr>
            <w:tcW w:w="1560" w:type="dxa"/>
            <w:gridSpan w:val="2"/>
            <w:vMerge/>
            <w:tcBorders>
              <w:left w:val="nil"/>
              <w:right w:val="nil"/>
            </w:tcBorders>
            <w:shd w:val="clear" w:color="auto" w:fill="auto"/>
          </w:tcPr>
          <w:p w14:paraId="77AAD87A" w14:textId="77777777" w:rsidR="006339F0" w:rsidRPr="00BF4256" w:rsidRDefault="006339F0" w:rsidP="005D5D78">
            <w:pPr>
              <w:widowControl w:val="0"/>
              <w:jc w:val="center"/>
              <w:rPr>
                <w:color w:val="000000"/>
              </w:rPr>
            </w:pPr>
          </w:p>
        </w:tc>
        <w:tc>
          <w:tcPr>
            <w:tcW w:w="3543" w:type="dxa"/>
            <w:tcBorders>
              <w:top w:val="nil"/>
              <w:left w:val="nil"/>
              <w:bottom w:val="nil"/>
              <w:right w:val="nil"/>
            </w:tcBorders>
            <w:shd w:val="clear" w:color="auto" w:fill="auto"/>
            <w:vAlign w:val="center"/>
          </w:tcPr>
          <w:p w14:paraId="703FBB20" w14:textId="77777777" w:rsidR="006339F0" w:rsidRPr="00BF4256" w:rsidRDefault="006339F0" w:rsidP="005D5D78">
            <w:pPr>
              <w:widowControl w:val="0"/>
              <w:jc w:val="center"/>
              <w:rPr>
                <w:color w:val="000000"/>
              </w:rPr>
            </w:pPr>
            <w:r w:rsidRPr="00BF4256">
              <w:rPr>
                <w:color w:val="000000"/>
              </w:rPr>
              <w:t>Weight of defender</w:t>
            </w:r>
          </w:p>
        </w:tc>
        <w:tc>
          <w:tcPr>
            <w:tcW w:w="2268" w:type="dxa"/>
            <w:tcBorders>
              <w:top w:val="nil"/>
              <w:left w:val="nil"/>
              <w:bottom w:val="nil"/>
              <w:right w:val="nil"/>
            </w:tcBorders>
            <w:shd w:val="clear" w:color="auto" w:fill="auto"/>
            <w:vAlign w:val="center"/>
          </w:tcPr>
          <w:p w14:paraId="57FAAFBD" w14:textId="77777777" w:rsidR="006339F0" w:rsidRPr="00BF4256" w:rsidRDefault="006339F0" w:rsidP="005D5D78">
            <w:pPr>
              <w:widowControl w:val="0"/>
              <w:jc w:val="center"/>
              <w:rPr>
                <w:color w:val="000000"/>
              </w:rPr>
            </w:pPr>
            <w:r w:rsidRPr="00BF4256">
              <w:rPr>
                <w:color w:val="000000"/>
              </w:rPr>
              <w:t>45</w:t>
            </w:r>
          </w:p>
        </w:tc>
      </w:tr>
      <w:tr w:rsidR="006339F0" w:rsidRPr="00BF4256" w14:paraId="6D48C47C" w14:textId="77777777" w:rsidTr="005D5D78">
        <w:trPr>
          <w:trHeight w:val="33"/>
          <w:jc w:val="center"/>
        </w:trPr>
        <w:tc>
          <w:tcPr>
            <w:tcW w:w="1560" w:type="dxa"/>
            <w:gridSpan w:val="2"/>
            <w:vMerge/>
            <w:tcBorders>
              <w:left w:val="nil"/>
              <w:right w:val="nil"/>
            </w:tcBorders>
            <w:shd w:val="clear" w:color="auto" w:fill="auto"/>
          </w:tcPr>
          <w:p w14:paraId="4D196961" w14:textId="77777777" w:rsidR="006339F0" w:rsidRPr="00BF4256" w:rsidRDefault="006339F0" w:rsidP="005D5D78">
            <w:pPr>
              <w:widowControl w:val="0"/>
              <w:jc w:val="center"/>
              <w:rPr>
                <w:color w:val="000000"/>
              </w:rPr>
            </w:pPr>
          </w:p>
        </w:tc>
        <w:tc>
          <w:tcPr>
            <w:tcW w:w="3543" w:type="dxa"/>
            <w:tcBorders>
              <w:top w:val="nil"/>
              <w:left w:val="nil"/>
              <w:bottom w:val="single" w:sz="4" w:space="0" w:color="auto"/>
              <w:right w:val="nil"/>
            </w:tcBorders>
            <w:shd w:val="clear" w:color="auto" w:fill="auto"/>
            <w:vAlign w:val="center"/>
          </w:tcPr>
          <w:p w14:paraId="62EC8D9F" w14:textId="77777777" w:rsidR="006339F0" w:rsidRPr="00BF4256" w:rsidRDefault="006339F0" w:rsidP="005D5D78">
            <w:pPr>
              <w:widowControl w:val="0"/>
              <w:jc w:val="center"/>
              <w:rPr>
                <w:color w:val="000000"/>
              </w:rPr>
            </w:pPr>
            <w:r w:rsidRPr="00BF4256">
              <w:rPr>
                <w:color w:val="000000"/>
              </w:rPr>
              <w:t>Weight of attacker</w:t>
            </w:r>
          </w:p>
        </w:tc>
        <w:tc>
          <w:tcPr>
            <w:tcW w:w="2268" w:type="dxa"/>
            <w:tcBorders>
              <w:top w:val="nil"/>
              <w:left w:val="nil"/>
              <w:bottom w:val="single" w:sz="4" w:space="0" w:color="auto"/>
              <w:right w:val="nil"/>
            </w:tcBorders>
            <w:shd w:val="clear" w:color="auto" w:fill="auto"/>
            <w:vAlign w:val="center"/>
          </w:tcPr>
          <w:p w14:paraId="2801EF5E" w14:textId="77777777" w:rsidR="006339F0" w:rsidRPr="00BF4256" w:rsidRDefault="006339F0" w:rsidP="005D5D78">
            <w:pPr>
              <w:widowControl w:val="0"/>
              <w:jc w:val="center"/>
              <w:rPr>
                <w:color w:val="000000"/>
              </w:rPr>
            </w:pPr>
            <w:r w:rsidRPr="00BF4256">
              <w:rPr>
                <w:color w:val="000000"/>
              </w:rPr>
              <w:t>65</w:t>
            </w:r>
          </w:p>
        </w:tc>
      </w:tr>
    </w:tbl>
    <w:p w14:paraId="1BA6B2FF" w14:textId="77777777" w:rsidR="006339F0" w:rsidRPr="00BF4256" w:rsidRDefault="006339F0" w:rsidP="006339F0">
      <w:pPr>
        <w:spacing w:line="276" w:lineRule="auto"/>
        <w:jc w:val="center"/>
        <w:rPr>
          <w:color w:val="000000" w:themeColor="text1"/>
          <w:sz w:val="22"/>
          <w:szCs w:val="22"/>
        </w:rPr>
      </w:pPr>
    </w:p>
    <w:p w14:paraId="652DB47B" w14:textId="77777777" w:rsidR="006339F0" w:rsidRPr="00BF4256" w:rsidRDefault="006339F0" w:rsidP="006339F0">
      <w:pPr>
        <w:spacing w:line="276" w:lineRule="auto"/>
        <w:ind w:firstLine="284"/>
        <w:jc w:val="both"/>
        <w:rPr>
          <w:color w:val="000000" w:themeColor="text1"/>
          <w:sz w:val="22"/>
          <w:szCs w:val="22"/>
        </w:rPr>
      </w:pPr>
      <w:r w:rsidRPr="00BF4256">
        <w:rPr>
          <w:color w:val="000000" w:themeColor="text1"/>
          <w:sz w:val="22"/>
          <w:szCs w:val="22"/>
        </w:rPr>
        <w:t>We used 15 classical benchmark functions to assess the efficiency of the MSEO in this experiment. The benchmark functions could be categorized into three categories including unimodal, multimodal, and n-dimension multimodal. Tables 2, 3, and 4 provide the benchmark functions of unimodal, multimodal, and fixed-dimension multimodal, which involve the mathematical equation, range of optimization variables, and the optimal values. To check the performance and efficiency of the proposed metaheuristic algorithms the benchmark functions with different difficulty levels are used.</w:t>
      </w:r>
    </w:p>
    <w:p w14:paraId="2571B657" w14:textId="77777777" w:rsidR="006339F0" w:rsidRPr="00BF4256" w:rsidRDefault="006339F0" w:rsidP="006339F0">
      <w:pPr>
        <w:spacing w:line="276" w:lineRule="auto"/>
        <w:ind w:firstLine="284"/>
        <w:jc w:val="both"/>
        <w:rPr>
          <w:color w:val="000000" w:themeColor="text1"/>
          <w:sz w:val="22"/>
          <w:szCs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
        <w:gridCol w:w="2147"/>
        <w:gridCol w:w="488"/>
        <w:gridCol w:w="4174"/>
        <w:gridCol w:w="393"/>
        <w:gridCol w:w="419"/>
        <w:gridCol w:w="164"/>
        <w:gridCol w:w="667"/>
        <w:gridCol w:w="141"/>
        <w:gridCol w:w="566"/>
        <w:gridCol w:w="208"/>
      </w:tblGrid>
      <w:tr w:rsidR="006339F0" w:rsidRPr="00BF4256" w14:paraId="6C761FC2" w14:textId="77777777" w:rsidTr="005D5D78">
        <w:trPr>
          <w:gridAfter w:val="1"/>
          <w:wAfter w:w="208" w:type="dxa"/>
          <w:jc w:val="center"/>
        </w:trPr>
        <w:tc>
          <w:tcPr>
            <w:tcW w:w="9720" w:type="dxa"/>
            <w:gridSpan w:val="11"/>
            <w:tcBorders>
              <w:top w:val="nil"/>
              <w:left w:val="nil"/>
              <w:bottom w:val="single" w:sz="4" w:space="0" w:color="auto"/>
              <w:right w:val="nil"/>
            </w:tcBorders>
            <w:shd w:val="clear" w:color="auto" w:fill="auto"/>
          </w:tcPr>
          <w:p w14:paraId="166CF16A" w14:textId="77777777" w:rsidR="006339F0" w:rsidRPr="00BF4256" w:rsidRDefault="006339F0" w:rsidP="005D5D78">
            <w:pPr>
              <w:widowControl w:val="0"/>
              <w:adjustRightInd w:val="0"/>
              <w:jc w:val="center"/>
              <w:rPr>
                <w:color w:val="000000"/>
              </w:rPr>
            </w:pPr>
            <w:r w:rsidRPr="00BF4256">
              <w:rPr>
                <w:b/>
                <w:bCs/>
                <w:color w:val="000000"/>
              </w:rPr>
              <w:t>Table 2.</w:t>
            </w:r>
            <w:r w:rsidRPr="00BF4256">
              <w:rPr>
                <w:color w:val="000000"/>
              </w:rPr>
              <w:t xml:space="preserve"> Description of unimodal benchmark functions</w:t>
            </w:r>
          </w:p>
        </w:tc>
      </w:tr>
      <w:tr w:rsidR="006339F0" w:rsidRPr="00BF4256" w14:paraId="3B31074B" w14:textId="77777777" w:rsidTr="005D5D78">
        <w:trPr>
          <w:gridAfter w:val="1"/>
          <w:wAfter w:w="208" w:type="dxa"/>
          <w:jc w:val="center"/>
        </w:trPr>
        <w:tc>
          <w:tcPr>
            <w:tcW w:w="561" w:type="dxa"/>
            <w:gridSpan w:val="2"/>
            <w:tcBorders>
              <w:left w:val="nil"/>
              <w:right w:val="nil"/>
            </w:tcBorders>
            <w:shd w:val="clear" w:color="auto" w:fill="F4B083" w:themeFill="accent2" w:themeFillTint="99"/>
            <w:vAlign w:val="center"/>
          </w:tcPr>
          <w:p w14:paraId="0AAD54C9" w14:textId="77777777" w:rsidR="006339F0" w:rsidRPr="00BF4256" w:rsidRDefault="006339F0" w:rsidP="005D5D78">
            <w:pPr>
              <w:widowControl w:val="0"/>
              <w:jc w:val="center"/>
              <w:rPr>
                <w:b/>
                <w:bCs/>
                <w:color w:val="000000"/>
              </w:rPr>
            </w:pPr>
            <w:r w:rsidRPr="00BF4256">
              <w:rPr>
                <w:b/>
                <w:bCs/>
                <w:color w:val="000000"/>
              </w:rPr>
              <w:t>No.</w:t>
            </w:r>
          </w:p>
        </w:tc>
        <w:tc>
          <w:tcPr>
            <w:tcW w:w="2635" w:type="dxa"/>
            <w:gridSpan w:val="2"/>
            <w:tcBorders>
              <w:left w:val="nil"/>
              <w:right w:val="nil"/>
            </w:tcBorders>
            <w:shd w:val="clear" w:color="auto" w:fill="F4B083" w:themeFill="accent2" w:themeFillTint="99"/>
            <w:vAlign w:val="center"/>
          </w:tcPr>
          <w:p w14:paraId="369A4783" w14:textId="77777777" w:rsidR="006339F0" w:rsidRPr="00BF4256" w:rsidRDefault="006339F0" w:rsidP="005D5D78">
            <w:pPr>
              <w:widowControl w:val="0"/>
              <w:jc w:val="center"/>
              <w:rPr>
                <w:b/>
                <w:bCs/>
                <w:color w:val="000000"/>
              </w:rPr>
            </w:pPr>
            <w:r w:rsidRPr="00BF4256">
              <w:rPr>
                <w:b/>
                <w:bCs/>
                <w:color w:val="000000"/>
              </w:rPr>
              <w:t>Name</w:t>
            </w:r>
          </w:p>
        </w:tc>
        <w:tc>
          <w:tcPr>
            <w:tcW w:w="4174" w:type="dxa"/>
            <w:tcBorders>
              <w:left w:val="nil"/>
              <w:right w:val="nil"/>
            </w:tcBorders>
            <w:shd w:val="clear" w:color="auto" w:fill="F4B083" w:themeFill="accent2" w:themeFillTint="99"/>
            <w:vAlign w:val="center"/>
          </w:tcPr>
          <w:p w14:paraId="57B631AC" w14:textId="77777777" w:rsidR="006339F0" w:rsidRPr="00BF4256" w:rsidRDefault="006339F0" w:rsidP="005D5D78">
            <w:pPr>
              <w:widowControl w:val="0"/>
              <w:jc w:val="center"/>
              <w:rPr>
                <w:b/>
                <w:bCs/>
                <w:color w:val="000000"/>
              </w:rPr>
            </w:pPr>
            <w:r w:rsidRPr="00BF4256">
              <w:rPr>
                <w:b/>
                <w:bCs/>
                <w:color w:val="000000"/>
              </w:rPr>
              <w:t>Function</w:t>
            </w:r>
          </w:p>
        </w:tc>
        <w:tc>
          <w:tcPr>
            <w:tcW w:w="812" w:type="dxa"/>
            <w:gridSpan w:val="2"/>
            <w:tcBorders>
              <w:left w:val="nil"/>
              <w:right w:val="nil"/>
            </w:tcBorders>
            <w:shd w:val="clear" w:color="auto" w:fill="F4B083" w:themeFill="accent2" w:themeFillTint="99"/>
            <w:vAlign w:val="center"/>
          </w:tcPr>
          <w:p w14:paraId="039C7F76" w14:textId="77777777" w:rsidR="006339F0" w:rsidRPr="00BF4256" w:rsidRDefault="006339F0" w:rsidP="005D5D78">
            <w:pPr>
              <w:widowControl w:val="0"/>
              <w:jc w:val="center"/>
              <w:rPr>
                <w:b/>
                <w:bCs/>
                <w:color w:val="000000"/>
              </w:rPr>
            </w:pPr>
            <w:r w:rsidRPr="00BF4256">
              <w:rPr>
                <w:b/>
                <w:bCs/>
                <w:color w:val="000000"/>
              </w:rPr>
              <w:t>Dim</w:t>
            </w:r>
          </w:p>
        </w:tc>
        <w:tc>
          <w:tcPr>
            <w:tcW w:w="831" w:type="dxa"/>
            <w:gridSpan w:val="2"/>
            <w:tcBorders>
              <w:left w:val="nil"/>
              <w:right w:val="nil"/>
            </w:tcBorders>
            <w:shd w:val="clear" w:color="auto" w:fill="F4B083" w:themeFill="accent2" w:themeFillTint="99"/>
            <w:vAlign w:val="center"/>
          </w:tcPr>
          <w:p w14:paraId="25D27B87" w14:textId="77777777" w:rsidR="006339F0" w:rsidRPr="00BF4256" w:rsidRDefault="006339F0" w:rsidP="005D5D78">
            <w:pPr>
              <w:widowControl w:val="0"/>
              <w:jc w:val="center"/>
              <w:rPr>
                <w:b/>
                <w:bCs/>
                <w:color w:val="000000"/>
              </w:rPr>
            </w:pPr>
            <w:r w:rsidRPr="00BF4256">
              <w:rPr>
                <w:b/>
                <w:bCs/>
                <w:color w:val="000000"/>
              </w:rPr>
              <w:t>Range</w:t>
            </w:r>
          </w:p>
        </w:tc>
        <w:tc>
          <w:tcPr>
            <w:tcW w:w="707" w:type="dxa"/>
            <w:gridSpan w:val="2"/>
            <w:tcBorders>
              <w:left w:val="nil"/>
              <w:right w:val="nil"/>
            </w:tcBorders>
            <w:shd w:val="clear" w:color="auto" w:fill="F4B083" w:themeFill="accent2" w:themeFillTint="99"/>
            <w:vAlign w:val="center"/>
          </w:tcPr>
          <w:p w14:paraId="16D9C396" w14:textId="77777777" w:rsidR="006339F0" w:rsidRPr="00BF4256" w:rsidRDefault="006339F0" w:rsidP="005D5D78">
            <w:pPr>
              <w:widowControl w:val="0"/>
              <w:jc w:val="center"/>
              <w:rPr>
                <w:b/>
                <w:bCs/>
                <w:color w:val="000000"/>
              </w:rPr>
            </w:pPr>
            <w:r w:rsidRPr="00BF4256">
              <w:rPr>
                <w:b/>
                <w:bCs/>
                <w:noProof/>
                <w:color w:val="000000"/>
                <w:position w:val="-10"/>
              </w:rPr>
              <w:object w:dxaOrig="420" w:dyaOrig="340" w14:anchorId="283532F3">
                <v:shape id="_x0000_i1087" type="#_x0000_t75" alt="" style="width:21pt;height:17.4pt;mso-width-percent:0;mso-height-percent:0;mso-width-percent:0;mso-height-percent:0" o:ole="">
                  <v:imagedata r:id="rId121" o:title=""/>
                </v:shape>
                <o:OLEObject Type="Embed" ProgID="Equation.3" ShapeID="_x0000_i1087" DrawAspect="Content" ObjectID="_1705867924" r:id="rId122"/>
              </w:object>
            </w:r>
          </w:p>
        </w:tc>
      </w:tr>
      <w:tr w:rsidR="006339F0" w:rsidRPr="00BF4256" w14:paraId="20640E5E" w14:textId="77777777" w:rsidTr="005D5D78">
        <w:trPr>
          <w:gridAfter w:val="1"/>
          <w:wAfter w:w="208" w:type="dxa"/>
          <w:jc w:val="center"/>
        </w:trPr>
        <w:tc>
          <w:tcPr>
            <w:tcW w:w="561" w:type="dxa"/>
            <w:gridSpan w:val="2"/>
            <w:tcBorders>
              <w:left w:val="nil"/>
              <w:right w:val="nil"/>
            </w:tcBorders>
            <w:shd w:val="clear" w:color="auto" w:fill="auto"/>
            <w:vAlign w:val="center"/>
          </w:tcPr>
          <w:p w14:paraId="62F18BC1" w14:textId="77777777" w:rsidR="006339F0" w:rsidRPr="00BF4256" w:rsidRDefault="006339F0" w:rsidP="005D5D78">
            <w:pPr>
              <w:widowControl w:val="0"/>
              <w:jc w:val="center"/>
              <w:rPr>
                <w:b/>
                <w:bCs/>
                <w:color w:val="000000"/>
              </w:rPr>
            </w:pPr>
            <w:r w:rsidRPr="00BF4256">
              <w:rPr>
                <w:b/>
                <w:bCs/>
                <w:color w:val="000000"/>
              </w:rPr>
              <w:t>F1</w:t>
            </w:r>
          </w:p>
        </w:tc>
        <w:tc>
          <w:tcPr>
            <w:tcW w:w="2635" w:type="dxa"/>
            <w:gridSpan w:val="2"/>
            <w:tcBorders>
              <w:left w:val="nil"/>
              <w:right w:val="nil"/>
            </w:tcBorders>
            <w:shd w:val="clear" w:color="auto" w:fill="auto"/>
            <w:vAlign w:val="center"/>
          </w:tcPr>
          <w:p w14:paraId="678B5E33"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Griewank</m:t>
                </m:r>
              </m:oMath>
            </m:oMathPara>
          </w:p>
        </w:tc>
        <w:tc>
          <w:tcPr>
            <w:tcW w:w="4174" w:type="dxa"/>
            <w:tcBorders>
              <w:left w:val="nil"/>
              <w:right w:val="nil"/>
            </w:tcBorders>
            <w:shd w:val="clear" w:color="auto" w:fill="auto"/>
            <w:vAlign w:val="center"/>
          </w:tcPr>
          <w:p w14:paraId="68A9CABA" w14:textId="77777777" w:rsidR="006339F0" w:rsidRPr="00BF4256" w:rsidRDefault="006339F0" w:rsidP="005D5D78">
            <w:pPr>
              <w:widowControl w:val="0"/>
              <w:jc w:val="center"/>
              <w:rPr>
                <w:color w:val="000000"/>
              </w:rPr>
            </w:pPr>
            <w:r w:rsidRPr="00BF4256">
              <w:rPr>
                <w:noProof/>
                <w:color w:val="000000"/>
                <w:position w:val="-30"/>
              </w:rPr>
              <w:object w:dxaOrig="4520" w:dyaOrig="720" w14:anchorId="1BF0588A">
                <v:shape id="_x0000_i1088" type="#_x0000_t75" alt="" style="width:195pt;height:30pt;mso-width-percent:0;mso-height-percent:0;mso-width-percent:0;mso-height-percent:0" o:ole="">
                  <v:imagedata r:id="rId123" o:title=""/>
                </v:shape>
                <o:OLEObject Type="Embed" ProgID="Equation.3" ShapeID="_x0000_i1088" DrawAspect="Content" ObjectID="_1705867925" r:id="rId124"/>
              </w:object>
            </w:r>
          </w:p>
        </w:tc>
        <w:tc>
          <w:tcPr>
            <w:tcW w:w="812" w:type="dxa"/>
            <w:gridSpan w:val="2"/>
            <w:tcBorders>
              <w:left w:val="nil"/>
              <w:right w:val="nil"/>
            </w:tcBorders>
            <w:shd w:val="clear" w:color="auto" w:fill="auto"/>
            <w:vAlign w:val="center"/>
          </w:tcPr>
          <w:p w14:paraId="54D3399B" w14:textId="77777777" w:rsidR="006339F0" w:rsidRPr="00BF4256" w:rsidRDefault="006339F0" w:rsidP="005D5D78">
            <w:pPr>
              <w:widowControl w:val="0"/>
              <w:jc w:val="center"/>
              <w:rPr>
                <w:color w:val="000000"/>
              </w:rPr>
            </w:pPr>
            <w:r w:rsidRPr="00BF4256">
              <w:rPr>
                <w:color w:val="000000"/>
              </w:rPr>
              <w:t>25</w:t>
            </w:r>
          </w:p>
        </w:tc>
        <w:tc>
          <w:tcPr>
            <w:tcW w:w="831" w:type="dxa"/>
            <w:gridSpan w:val="2"/>
            <w:tcBorders>
              <w:left w:val="nil"/>
              <w:right w:val="nil"/>
            </w:tcBorders>
            <w:shd w:val="clear" w:color="auto" w:fill="auto"/>
            <w:vAlign w:val="center"/>
          </w:tcPr>
          <w:p w14:paraId="4655C8B3" w14:textId="77777777" w:rsidR="006339F0" w:rsidRPr="00BF4256" w:rsidRDefault="006339F0" w:rsidP="005D5D78">
            <w:pPr>
              <w:widowControl w:val="0"/>
              <w:jc w:val="center"/>
              <w:rPr>
                <w:color w:val="000000"/>
              </w:rPr>
            </w:pPr>
            <w:r w:rsidRPr="00BF4256">
              <w:rPr>
                <w:color w:val="000000"/>
              </w:rPr>
              <w:t>[-600, 600]</w:t>
            </w:r>
          </w:p>
        </w:tc>
        <w:tc>
          <w:tcPr>
            <w:tcW w:w="707" w:type="dxa"/>
            <w:gridSpan w:val="2"/>
            <w:tcBorders>
              <w:left w:val="nil"/>
              <w:right w:val="nil"/>
            </w:tcBorders>
            <w:shd w:val="clear" w:color="auto" w:fill="auto"/>
            <w:vAlign w:val="center"/>
          </w:tcPr>
          <w:p w14:paraId="64014940" w14:textId="77777777" w:rsidR="006339F0" w:rsidRPr="00BF4256" w:rsidRDefault="006339F0" w:rsidP="005D5D78">
            <w:pPr>
              <w:widowControl w:val="0"/>
              <w:jc w:val="center"/>
              <w:rPr>
                <w:color w:val="000000"/>
              </w:rPr>
            </w:pPr>
            <w:r w:rsidRPr="00BF4256">
              <w:rPr>
                <w:color w:val="000000"/>
              </w:rPr>
              <w:t>0</w:t>
            </w:r>
          </w:p>
        </w:tc>
      </w:tr>
      <w:tr w:rsidR="006339F0" w:rsidRPr="00BF4256" w14:paraId="156B5175" w14:textId="77777777" w:rsidTr="005D5D78">
        <w:trPr>
          <w:gridAfter w:val="1"/>
          <w:wAfter w:w="208" w:type="dxa"/>
          <w:jc w:val="center"/>
        </w:trPr>
        <w:tc>
          <w:tcPr>
            <w:tcW w:w="561" w:type="dxa"/>
            <w:gridSpan w:val="2"/>
            <w:tcBorders>
              <w:left w:val="nil"/>
              <w:right w:val="nil"/>
            </w:tcBorders>
            <w:shd w:val="clear" w:color="auto" w:fill="auto"/>
            <w:vAlign w:val="center"/>
          </w:tcPr>
          <w:p w14:paraId="3987F820" w14:textId="77777777" w:rsidR="006339F0" w:rsidRPr="00BF4256" w:rsidRDefault="006339F0" w:rsidP="005D5D78">
            <w:pPr>
              <w:widowControl w:val="0"/>
              <w:jc w:val="center"/>
              <w:rPr>
                <w:b/>
                <w:bCs/>
                <w:color w:val="000000"/>
              </w:rPr>
            </w:pPr>
            <w:r w:rsidRPr="00BF4256">
              <w:rPr>
                <w:b/>
                <w:bCs/>
                <w:color w:val="000000"/>
              </w:rPr>
              <w:t>F2</w:t>
            </w:r>
          </w:p>
        </w:tc>
        <w:tc>
          <w:tcPr>
            <w:tcW w:w="2635" w:type="dxa"/>
            <w:gridSpan w:val="2"/>
            <w:tcBorders>
              <w:left w:val="nil"/>
              <w:right w:val="nil"/>
            </w:tcBorders>
            <w:shd w:val="clear" w:color="auto" w:fill="auto"/>
            <w:vAlign w:val="center"/>
          </w:tcPr>
          <w:p w14:paraId="3046C482"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Sphere</m:t>
                </m:r>
              </m:oMath>
            </m:oMathPara>
          </w:p>
        </w:tc>
        <w:tc>
          <w:tcPr>
            <w:tcW w:w="4174" w:type="dxa"/>
            <w:tcBorders>
              <w:left w:val="nil"/>
              <w:right w:val="nil"/>
            </w:tcBorders>
            <w:shd w:val="clear" w:color="auto" w:fill="auto"/>
            <w:vAlign w:val="center"/>
          </w:tcPr>
          <w:p w14:paraId="25ED83BF" w14:textId="77777777" w:rsidR="006339F0" w:rsidRPr="00BF4256" w:rsidRDefault="006339F0" w:rsidP="005D5D78">
            <w:pPr>
              <w:widowControl w:val="0"/>
              <w:jc w:val="center"/>
              <w:rPr>
                <w:color w:val="000000"/>
              </w:rPr>
            </w:pPr>
            <w:r w:rsidRPr="00BF4256">
              <w:rPr>
                <w:noProof/>
                <w:color w:val="000000"/>
                <w:position w:val="-28"/>
              </w:rPr>
              <w:object w:dxaOrig="2540" w:dyaOrig="680" w14:anchorId="6E816BD0">
                <v:shape id="_x0000_i1089" type="#_x0000_t75" alt="" style="width:107.4pt;height:25.8pt;mso-width-percent:0;mso-height-percent:0;mso-width-percent:0;mso-height-percent:0" o:ole="">
                  <v:imagedata r:id="rId125" o:title=""/>
                </v:shape>
                <o:OLEObject Type="Embed" ProgID="Equation.3" ShapeID="_x0000_i1089" DrawAspect="Content" ObjectID="_1705867926" r:id="rId126"/>
              </w:object>
            </w:r>
          </w:p>
        </w:tc>
        <w:tc>
          <w:tcPr>
            <w:tcW w:w="812" w:type="dxa"/>
            <w:gridSpan w:val="2"/>
            <w:tcBorders>
              <w:left w:val="nil"/>
              <w:right w:val="nil"/>
            </w:tcBorders>
            <w:shd w:val="clear" w:color="auto" w:fill="auto"/>
            <w:vAlign w:val="center"/>
          </w:tcPr>
          <w:p w14:paraId="23E40C08" w14:textId="77777777" w:rsidR="006339F0" w:rsidRPr="00BF4256" w:rsidRDefault="006339F0" w:rsidP="005D5D78">
            <w:pPr>
              <w:widowControl w:val="0"/>
              <w:jc w:val="center"/>
              <w:rPr>
                <w:color w:val="000000"/>
              </w:rPr>
            </w:pPr>
            <w:r w:rsidRPr="00BF4256">
              <w:rPr>
                <w:color w:val="000000"/>
              </w:rPr>
              <w:t>25</w:t>
            </w:r>
          </w:p>
        </w:tc>
        <w:tc>
          <w:tcPr>
            <w:tcW w:w="831" w:type="dxa"/>
            <w:gridSpan w:val="2"/>
            <w:tcBorders>
              <w:left w:val="nil"/>
              <w:right w:val="nil"/>
            </w:tcBorders>
            <w:shd w:val="clear" w:color="auto" w:fill="auto"/>
            <w:vAlign w:val="center"/>
          </w:tcPr>
          <w:p w14:paraId="7EAE59FB" w14:textId="77777777" w:rsidR="006339F0" w:rsidRPr="00BF4256" w:rsidRDefault="006339F0" w:rsidP="005D5D78">
            <w:pPr>
              <w:widowControl w:val="0"/>
              <w:jc w:val="center"/>
              <w:rPr>
                <w:color w:val="000000"/>
              </w:rPr>
            </w:pPr>
            <w:r w:rsidRPr="00BF4256">
              <w:rPr>
                <w:color w:val="000000"/>
              </w:rPr>
              <w:t>[-100, 100]</w:t>
            </w:r>
          </w:p>
        </w:tc>
        <w:tc>
          <w:tcPr>
            <w:tcW w:w="707" w:type="dxa"/>
            <w:gridSpan w:val="2"/>
            <w:tcBorders>
              <w:left w:val="nil"/>
              <w:right w:val="nil"/>
            </w:tcBorders>
            <w:shd w:val="clear" w:color="auto" w:fill="auto"/>
            <w:vAlign w:val="center"/>
          </w:tcPr>
          <w:p w14:paraId="01BEF28A" w14:textId="77777777" w:rsidR="006339F0" w:rsidRPr="00BF4256" w:rsidRDefault="006339F0" w:rsidP="005D5D78">
            <w:pPr>
              <w:widowControl w:val="0"/>
              <w:jc w:val="center"/>
              <w:rPr>
                <w:color w:val="000000"/>
              </w:rPr>
            </w:pPr>
            <w:r w:rsidRPr="00BF4256">
              <w:rPr>
                <w:color w:val="000000"/>
              </w:rPr>
              <w:t>0</w:t>
            </w:r>
          </w:p>
        </w:tc>
      </w:tr>
      <w:tr w:rsidR="006339F0" w:rsidRPr="00BF4256" w14:paraId="36C7C1B0" w14:textId="77777777" w:rsidTr="005D5D78">
        <w:trPr>
          <w:gridAfter w:val="1"/>
          <w:wAfter w:w="208" w:type="dxa"/>
          <w:jc w:val="center"/>
        </w:trPr>
        <w:tc>
          <w:tcPr>
            <w:tcW w:w="561" w:type="dxa"/>
            <w:gridSpan w:val="2"/>
            <w:tcBorders>
              <w:left w:val="nil"/>
              <w:bottom w:val="single" w:sz="4" w:space="0" w:color="auto"/>
              <w:right w:val="nil"/>
            </w:tcBorders>
            <w:shd w:val="clear" w:color="auto" w:fill="auto"/>
            <w:vAlign w:val="center"/>
          </w:tcPr>
          <w:p w14:paraId="5120A742" w14:textId="77777777" w:rsidR="006339F0" w:rsidRPr="00BF4256" w:rsidRDefault="006339F0" w:rsidP="005D5D78">
            <w:pPr>
              <w:widowControl w:val="0"/>
              <w:jc w:val="center"/>
              <w:rPr>
                <w:b/>
                <w:bCs/>
                <w:color w:val="000000"/>
              </w:rPr>
            </w:pPr>
            <w:r w:rsidRPr="00BF4256">
              <w:rPr>
                <w:b/>
                <w:bCs/>
                <w:color w:val="000000"/>
              </w:rPr>
              <w:t>F3</w:t>
            </w:r>
          </w:p>
        </w:tc>
        <w:tc>
          <w:tcPr>
            <w:tcW w:w="2635" w:type="dxa"/>
            <w:gridSpan w:val="2"/>
            <w:tcBorders>
              <w:left w:val="nil"/>
              <w:bottom w:val="single" w:sz="4" w:space="0" w:color="auto"/>
              <w:right w:val="nil"/>
            </w:tcBorders>
            <w:shd w:val="clear" w:color="auto" w:fill="auto"/>
            <w:vAlign w:val="center"/>
          </w:tcPr>
          <w:p w14:paraId="6CBD70D5"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Sum Squares</m:t>
                </m:r>
              </m:oMath>
            </m:oMathPara>
          </w:p>
        </w:tc>
        <w:tc>
          <w:tcPr>
            <w:tcW w:w="4174" w:type="dxa"/>
            <w:tcBorders>
              <w:left w:val="nil"/>
              <w:bottom w:val="single" w:sz="4" w:space="0" w:color="auto"/>
              <w:right w:val="nil"/>
            </w:tcBorders>
            <w:shd w:val="clear" w:color="auto" w:fill="auto"/>
            <w:vAlign w:val="center"/>
          </w:tcPr>
          <w:p w14:paraId="3A9E7DC3" w14:textId="77777777" w:rsidR="006339F0" w:rsidRPr="00BF4256" w:rsidRDefault="006339F0" w:rsidP="005D5D78">
            <w:pPr>
              <w:widowControl w:val="0"/>
              <w:jc w:val="center"/>
              <w:rPr>
                <w:color w:val="000000"/>
              </w:rPr>
            </w:pPr>
            <w:r w:rsidRPr="00BF4256">
              <w:rPr>
                <w:noProof/>
                <w:color w:val="000000"/>
                <w:position w:val="-28"/>
              </w:rPr>
              <w:object w:dxaOrig="2580" w:dyaOrig="680" w14:anchorId="761207EA">
                <v:shape id="_x0000_i1090" type="#_x0000_t75" alt="" style="width:110.4pt;height:28.8pt;mso-width-percent:0;mso-height-percent:0;mso-width-percent:0;mso-height-percent:0" o:ole="">
                  <v:imagedata r:id="rId127" o:title=""/>
                </v:shape>
                <o:OLEObject Type="Embed" ProgID="Equation.3" ShapeID="_x0000_i1090" DrawAspect="Content" ObjectID="_1705867927" r:id="rId128"/>
              </w:object>
            </w:r>
          </w:p>
        </w:tc>
        <w:tc>
          <w:tcPr>
            <w:tcW w:w="812" w:type="dxa"/>
            <w:gridSpan w:val="2"/>
            <w:tcBorders>
              <w:left w:val="nil"/>
              <w:bottom w:val="single" w:sz="4" w:space="0" w:color="auto"/>
              <w:right w:val="nil"/>
            </w:tcBorders>
            <w:shd w:val="clear" w:color="auto" w:fill="auto"/>
            <w:vAlign w:val="center"/>
          </w:tcPr>
          <w:p w14:paraId="6D4B6858" w14:textId="77777777" w:rsidR="006339F0" w:rsidRPr="00BF4256" w:rsidRDefault="006339F0" w:rsidP="005D5D78">
            <w:pPr>
              <w:widowControl w:val="0"/>
              <w:jc w:val="center"/>
              <w:rPr>
                <w:color w:val="000000"/>
              </w:rPr>
            </w:pPr>
            <w:r w:rsidRPr="00BF4256">
              <w:rPr>
                <w:color w:val="000000"/>
              </w:rPr>
              <w:t>25</w:t>
            </w:r>
          </w:p>
        </w:tc>
        <w:tc>
          <w:tcPr>
            <w:tcW w:w="831" w:type="dxa"/>
            <w:gridSpan w:val="2"/>
            <w:tcBorders>
              <w:left w:val="nil"/>
              <w:bottom w:val="single" w:sz="4" w:space="0" w:color="auto"/>
              <w:right w:val="nil"/>
            </w:tcBorders>
            <w:shd w:val="clear" w:color="auto" w:fill="auto"/>
            <w:vAlign w:val="center"/>
          </w:tcPr>
          <w:p w14:paraId="00EEF541" w14:textId="77777777" w:rsidR="006339F0" w:rsidRPr="00BF4256" w:rsidRDefault="006339F0" w:rsidP="005D5D78">
            <w:pPr>
              <w:widowControl w:val="0"/>
              <w:jc w:val="center"/>
              <w:rPr>
                <w:color w:val="000000"/>
              </w:rPr>
            </w:pPr>
            <w:r w:rsidRPr="00BF4256">
              <w:rPr>
                <w:color w:val="000000"/>
              </w:rPr>
              <w:t>[-10, 10]</w:t>
            </w:r>
          </w:p>
        </w:tc>
        <w:tc>
          <w:tcPr>
            <w:tcW w:w="707" w:type="dxa"/>
            <w:gridSpan w:val="2"/>
            <w:tcBorders>
              <w:left w:val="nil"/>
              <w:bottom w:val="single" w:sz="4" w:space="0" w:color="auto"/>
              <w:right w:val="nil"/>
            </w:tcBorders>
            <w:shd w:val="clear" w:color="auto" w:fill="auto"/>
            <w:vAlign w:val="center"/>
          </w:tcPr>
          <w:p w14:paraId="6A4366B3" w14:textId="77777777" w:rsidR="006339F0" w:rsidRPr="00BF4256" w:rsidRDefault="006339F0" w:rsidP="005D5D78">
            <w:pPr>
              <w:widowControl w:val="0"/>
              <w:jc w:val="center"/>
              <w:rPr>
                <w:color w:val="000000"/>
              </w:rPr>
            </w:pPr>
            <w:r w:rsidRPr="00BF4256">
              <w:rPr>
                <w:color w:val="000000"/>
              </w:rPr>
              <w:t>0</w:t>
            </w:r>
          </w:p>
        </w:tc>
      </w:tr>
      <w:tr w:rsidR="006339F0" w:rsidRPr="00BF4256" w14:paraId="243CBD25" w14:textId="77777777" w:rsidTr="005D5D78">
        <w:trPr>
          <w:gridAfter w:val="1"/>
          <w:wAfter w:w="208" w:type="dxa"/>
          <w:jc w:val="center"/>
        </w:trPr>
        <w:tc>
          <w:tcPr>
            <w:tcW w:w="561" w:type="dxa"/>
            <w:gridSpan w:val="2"/>
            <w:tcBorders>
              <w:top w:val="single" w:sz="4" w:space="0" w:color="auto"/>
              <w:left w:val="nil"/>
              <w:bottom w:val="single" w:sz="4" w:space="0" w:color="auto"/>
              <w:right w:val="nil"/>
            </w:tcBorders>
            <w:shd w:val="clear" w:color="auto" w:fill="auto"/>
            <w:vAlign w:val="center"/>
          </w:tcPr>
          <w:p w14:paraId="285E4804" w14:textId="77777777" w:rsidR="006339F0" w:rsidRPr="00BF4256" w:rsidRDefault="006339F0" w:rsidP="005D5D78">
            <w:pPr>
              <w:widowControl w:val="0"/>
              <w:jc w:val="center"/>
              <w:rPr>
                <w:b/>
                <w:bCs/>
                <w:color w:val="000000"/>
              </w:rPr>
            </w:pPr>
            <w:r w:rsidRPr="00BF4256">
              <w:rPr>
                <w:b/>
                <w:bCs/>
                <w:color w:val="000000"/>
              </w:rPr>
              <w:lastRenderedPageBreak/>
              <w:t>F4</w:t>
            </w:r>
          </w:p>
        </w:tc>
        <w:tc>
          <w:tcPr>
            <w:tcW w:w="2635" w:type="dxa"/>
            <w:gridSpan w:val="2"/>
            <w:tcBorders>
              <w:top w:val="single" w:sz="4" w:space="0" w:color="auto"/>
              <w:left w:val="nil"/>
              <w:bottom w:val="single" w:sz="4" w:space="0" w:color="auto"/>
              <w:right w:val="nil"/>
            </w:tcBorders>
            <w:shd w:val="clear" w:color="auto" w:fill="auto"/>
            <w:vAlign w:val="center"/>
          </w:tcPr>
          <w:p w14:paraId="43FD9B71" w14:textId="77777777" w:rsidR="006339F0" w:rsidRPr="00BF4256" w:rsidRDefault="006339F0" w:rsidP="005D5D78">
            <w:pPr>
              <w:widowControl w:val="0"/>
              <w:jc w:val="center"/>
              <w:rPr>
                <w:b/>
                <w:bCs/>
                <w:color w:val="000000"/>
              </w:rPr>
            </w:pPr>
            <m:oMathPara>
              <m:oMath>
                <m:r>
                  <m:rPr>
                    <m:sty m:val="bi"/>
                  </m:rPr>
                  <w:rPr>
                    <w:rFonts w:ascii="Cambria Math" w:hAnsi="Cambria Math"/>
                    <w:color w:val="000000"/>
                  </w:rPr>
                  <m:t>Schwefel 22.2</m:t>
                </m:r>
              </m:oMath>
            </m:oMathPara>
          </w:p>
        </w:tc>
        <w:tc>
          <w:tcPr>
            <w:tcW w:w="4174" w:type="dxa"/>
            <w:tcBorders>
              <w:top w:val="single" w:sz="4" w:space="0" w:color="auto"/>
              <w:left w:val="nil"/>
              <w:bottom w:val="single" w:sz="4" w:space="0" w:color="auto"/>
              <w:right w:val="nil"/>
            </w:tcBorders>
            <w:shd w:val="clear" w:color="auto" w:fill="auto"/>
            <w:vAlign w:val="center"/>
          </w:tcPr>
          <w:p w14:paraId="73411DA8" w14:textId="77777777" w:rsidR="006339F0" w:rsidRPr="00BF4256" w:rsidRDefault="006339F0" w:rsidP="005D5D78">
            <w:pPr>
              <w:widowControl w:val="0"/>
              <w:jc w:val="center"/>
              <w:rPr>
                <w:color w:val="000000"/>
              </w:rPr>
            </w:pPr>
            <w:r w:rsidRPr="00BF4256">
              <w:rPr>
                <w:noProof/>
                <w:color w:val="000000"/>
                <w:position w:val="-28"/>
              </w:rPr>
              <w:object w:dxaOrig="3379" w:dyaOrig="680" w14:anchorId="2CC697DE">
                <v:shape id="_x0000_i1091" type="#_x0000_t75" alt="" style="width:145.2pt;height:28.8pt;mso-width-percent:0;mso-height-percent:0;mso-width-percent:0;mso-height-percent:0" o:ole="">
                  <v:imagedata r:id="rId129" o:title=""/>
                </v:shape>
                <o:OLEObject Type="Embed" ProgID="Equation.3" ShapeID="_x0000_i1091" DrawAspect="Content" ObjectID="_1705867928" r:id="rId130"/>
              </w:object>
            </w:r>
          </w:p>
        </w:tc>
        <w:tc>
          <w:tcPr>
            <w:tcW w:w="812" w:type="dxa"/>
            <w:gridSpan w:val="2"/>
            <w:tcBorders>
              <w:top w:val="single" w:sz="4" w:space="0" w:color="auto"/>
              <w:left w:val="nil"/>
              <w:bottom w:val="single" w:sz="4" w:space="0" w:color="auto"/>
              <w:right w:val="nil"/>
            </w:tcBorders>
            <w:shd w:val="clear" w:color="auto" w:fill="auto"/>
            <w:vAlign w:val="center"/>
          </w:tcPr>
          <w:p w14:paraId="241BAD8B" w14:textId="77777777" w:rsidR="006339F0" w:rsidRPr="00BF4256" w:rsidRDefault="006339F0" w:rsidP="005D5D78">
            <w:pPr>
              <w:widowControl w:val="0"/>
              <w:jc w:val="center"/>
              <w:rPr>
                <w:color w:val="000000"/>
              </w:rPr>
            </w:pPr>
            <w:r w:rsidRPr="00BF4256">
              <w:rPr>
                <w:color w:val="000000"/>
              </w:rPr>
              <w:t>25</w:t>
            </w:r>
          </w:p>
        </w:tc>
        <w:tc>
          <w:tcPr>
            <w:tcW w:w="831" w:type="dxa"/>
            <w:gridSpan w:val="2"/>
            <w:tcBorders>
              <w:top w:val="single" w:sz="4" w:space="0" w:color="auto"/>
              <w:left w:val="nil"/>
              <w:bottom w:val="single" w:sz="4" w:space="0" w:color="auto"/>
              <w:right w:val="nil"/>
            </w:tcBorders>
            <w:shd w:val="clear" w:color="auto" w:fill="auto"/>
            <w:vAlign w:val="center"/>
          </w:tcPr>
          <w:p w14:paraId="54DD7C8B" w14:textId="77777777" w:rsidR="006339F0" w:rsidRPr="00BF4256" w:rsidRDefault="006339F0" w:rsidP="005D5D78">
            <w:pPr>
              <w:widowControl w:val="0"/>
              <w:jc w:val="center"/>
              <w:rPr>
                <w:color w:val="000000"/>
              </w:rPr>
            </w:pPr>
            <w:r w:rsidRPr="00BF4256">
              <w:rPr>
                <w:color w:val="000000"/>
              </w:rPr>
              <w:t>[-100, 100]</w:t>
            </w:r>
          </w:p>
        </w:tc>
        <w:tc>
          <w:tcPr>
            <w:tcW w:w="707" w:type="dxa"/>
            <w:gridSpan w:val="2"/>
            <w:tcBorders>
              <w:top w:val="single" w:sz="4" w:space="0" w:color="auto"/>
              <w:left w:val="nil"/>
              <w:bottom w:val="single" w:sz="4" w:space="0" w:color="auto"/>
              <w:right w:val="nil"/>
            </w:tcBorders>
            <w:shd w:val="clear" w:color="auto" w:fill="auto"/>
            <w:vAlign w:val="center"/>
          </w:tcPr>
          <w:p w14:paraId="4FFFD289" w14:textId="77777777" w:rsidR="006339F0" w:rsidRPr="00BF4256" w:rsidRDefault="006339F0" w:rsidP="005D5D78">
            <w:pPr>
              <w:widowControl w:val="0"/>
              <w:jc w:val="center"/>
              <w:rPr>
                <w:color w:val="000000"/>
              </w:rPr>
            </w:pPr>
            <w:r w:rsidRPr="00BF4256">
              <w:rPr>
                <w:color w:val="000000"/>
              </w:rPr>
              <w:t>0</w:t>
            </w:r>
          </w:p>
        </w:tc>
      </w:tr>
      <w:tr w:rsidR="006339F0" w:rsidRPr="00BF4256" w14:paraId="78CC159C" w14:textId="77777777" w:rsidTr="005D5D78">
        <w:trPr>
          <w:gridAfter w:val="1"/>
          <w:wAfter w:w="208" w:type="dxa"/>
          <w:jc w:val="center"/>
        </w:trPr>
        <w:tc>
          <w:tcPr>
            <w:tcW w:w="561" w:type="dxa"/>
            <w:gridSpan w:val="2"/>
            <w:tcBorders>
              <w:top w:val="single" w:sz="4" w:space="0" w:color="auto"/>
              <w:left w:val="nil"/>
              <w:bottom w:val="single" w:sz="4" w:space="0" w:color="auto"/>
              <w:right w:val="nil"/>
            </w:tcBorders>
            <w:shd w:val="clear" w:color="auto" w:fill="auto"/>
            <w:vAlign w:val="center"/>
          </w:tcPr>
          <w:p w14:paraId="4930F315" w14:textId="77777777" w:rsidR="006339F0" w:rsidRPr="00BF4256" w:rsidRDefault="006339F0" w:rsidP="005D5D78">
            <w:pPr>
              <w:widowControl w:val="0"/>
              <w:jc w:val="center"/>
              <w:rPr>
                <w:b/>
                <w:bCs/>
                <w:color w:val="000000"/>
              </w:rPr>
            </w:pPr>
            <w:r w:rsidRPr="00BF4256">
              <w:rPr>
                <w:b/>
                <w:bCs/>
                <w:color w:val="000000"/>
              </w:rPr>
              <w:t>F5</w:t>
            </w:r>
          </w:p>
        </w:tc>
        <w:tc>
          <w:tcPr>
            <w:tcW w:w="2635" w:type="dxa"/>
            <w:gridSpan w:val="2"/>
            <w:tcBorders>
              <w:top w:val="single" w:sz="4" w:space="0" w:color="auto"/>
              <w:left w:val="nil"/>
              <w:bottom w:val="single" w:sz="4" w:space="0" w:color="auto"/>
              <w:right w:val="nil"/>
            </w:tcBorders>
            <w:shd w:val="clear" w:color="auto" w:fill="auto"/>
            <w:vAlign w:val="center"/>
          </w:tcPr>
          <w:p w14:paraId="75EA40C5" w14:textId="77777777" w:rsidR="006339F0" w:rsidRPr="00BF4256" w:rsidRDefault="006339F0" w:rsidP="005D5D78">
            <w:pPr>
              <w:widowControl w:val="0"/>
              <w:jc w:val="center"/>
              <w:rPr>
                <w:b/>
                <w:bCs/>
                <w:color w:val="000000"/>
              </w:rPr>
            </w:pPr>
            <m:oMathPara>
              <m:oMath>
                <m:r>
                  <m:rPr>
                    <m:sty m:val="bi"/>
                  </m:rPr>
                  <w:rPr>
                    <w:rFonts w:ascii="Cambria Math" w:hAnsi="Cambria Math"/>
                  </w:rPr>
                  <m:t>Rotated Discus Function</m:t>
                </m:r>
              </m:oMath>
            </m:oMathPara>
          </w:p>
        </w:tc>
        <w:tc>
          <w:tcPr>
            <w:tcW w:w="4174" w:type="dxa"/>
            <w:tcBorders>
              <w:top w:val="single" w:sz="4" w:space="0" w:color="auto"/>
              <w:left w:val="nil"/>
              <w:bottom w:val="single" w:sz="4" w:space="0" w:color="auto"/>
              <w:right w:val="nil"/>
            </w:tcBorders>
            <w:shd w:val="clear" w:color="auto" w:fill="auto"/>
            <w:vAlign w:val="center"/>
          </w:tcPr>
          <w:p w14:paraId="36C3C518" w14:textId="77777777" w:rsidR="006339F0" w:rsidRPr="00BF4256" w:rsidRDefault="006339F0" w:rsidP="005D5D78">
            <w:pPr>
              <w:widowControl w:val="0"/>
              <w:jc w:val="center"/>
              <w:rPr>
                <w:noProof/>
                <w:color w:val="000000"/>
              </w:rPr>
            </w:pPr>
            <m:oMathPara>
              <m:oMath>
                <m:r>
                  <w:rPr>
                    <w:rFonts w:ascii="Cambria Math" w:hAnsi="Cambria Math"/>
                    <w:noProof/>
                    <w:color w:val="000000"/>
                  </w:rPr>
                  <m:t>F</m:t>
                </m:r>
                <m:d>
                  <m:dPr>
                    <m:ctrlPr>
                      <w:rPr>
                        <w:rFonts w:ascii="Cambria Math" w:hAnsi="Cambria Math"/>
                        <w:i/>
                        <w:noProof/>
                        <w:color w:val="000000"/>
                      </w:rPr>
                    </m:ctrlPr>
                  </m:dPr>
                  <m:e>
                    <m:r>
                      <w:rPr>
                        <w:rFonts w:ascii="Cambria Math" w:hAnsi="Cambria Math"/>
                        <w:noProof/>
                        <w:color w:val="000000"/>
                      </w:rPr>
                      <m:t>x</m:t>
                    </m:r>
                  </m:e>
                </m:d>
                <m:r>
                  <w:rPr>
                    <w:rFonts w:ascii="Cambria Math" w:hAnsi="Cambria Math"/>
                    <w:noProof/>
                    <w:color w:val="000000"/>
                  </w:rPr>
                  <m:t>=f</m:t>
                </m:r>
                <m:d>
                  <m:dPr>
                    <m:ctrlPr>
                      <w:rPr>
                        <w:rFonts w:ascii="Cambria Math" w:hAnsi="Cambria Math"/>
                        <w:i/>
                        <w:noProof/>
                        <w:color w:val="000000"/>
                      </w:rPr>
                    </m:ctrlPr>
                  </m:dPr>
                  <m:e>
                    <m:r>
                      <w:rPr>
                        <w:rFonts w:ascii="Cambria Math" w:hAnsi="Cambria Math"/>
                        <w:noProof/>
                        <w:color w:val="000000"/>
                      </w:rPr>
                      <m:t>M</m:t>
                    </m:r>
                    <m:d>
                      <m:dPr>
                        <m:ctrlPr>
                          <w:rPr>
                            <w:rFonts w:ascii="Cambria Math" w:hAnsi="Cambria Math"/>
                            <w:i/>
                            <w:noProof/>
                            <w:color w:val="000000"/>
                          </w:rPr>
                        </m:ctrlPr>
                      </m:dPr>
                      <m:e>
                        <m:r>
                          <w:rPr>
                            <w:rFonts w:ascii="Cambria Math" w:hAnsi="Cambria Math"/>
                            <w:noProof/>
                            <w:color w:val="000000"/>
                          </w:rPr>
                          <m:t>x-o</m:t>
                        </m:r>
                      </m:e>
                    </m:d>
                  </m:e>
                </m:d>
                <m:r>
                  <w:rPr>
                    <w:rFonts w:ascii="Cambria Math" w:hAnsi="Cambria Math"/>
                    <w:noProof/>
                    <w:color w:val="000000"/>
                  </w:rPr>
                  <m:t>+</m:t>
                </m:r>
                <m:sSup>
                  <m:sSupPr>
                    <m:ctrlPr>
                      <w:rPr>
                        <w:rFonts w:ascii="Cambria Math" w:hAnsi="Cambria Math"/>
                        <w:i/>
                        <w:noProof/>
                        <w:color w:val="000000"/>
                      </w:rPr>
                    </m:ctrlPr>
                  </m:sSupPr>
                  <m:e>
                    <m:r>
                      <w:rPr>
                        <w:rFonts w:ascii="Cambria Math" w:hAnsi="Cambria Math"/>
                        <w:noProof/>
                        <w:color w:val="000000"/>
                      </w:rPr>
                      <m:t>F</m:t>
                    </m:r>
                  </m:e>
                  <m:sup>
                    <m:r>
                      <w:rPr>
                        <w:rFonts w:ascii="Cambria Math" w:hAnsi="Cambria Math"/>
                        <w:noProof/>
                        <w:color w:val="000000"/>
                      </w:rPr>
                      <m:t>*</m:t>
                    </m:r>
                  </m:sup>
                </m:sSup>
              </m:oMath>
            </m:oMathPara>
          </w:p>
        </w:tc>
        <w:tc>
          <w:tcPr>
            <w:tcW w:w="812" w:type="dxa"/>
            <w:gridSpan w:val="2"/>
            <w:tcBorders>
              <w:top w:val="single" w:sz="4" w:space="0" w:color="auto"/>
              <w:left w:val="nil"/>
              <w:bottom w:val="single" w:sz="4" w:space="0" w:color="auto"/>
              <w:right w:val="nil"/>
            </w:tcBorders>
            <w:shd w:val="clear" w:color="auto" w:fill="auto"/>
            <w:vAlign w:val="center"/>
          </w:tcPr>
          <w:p w14:paraId="0F6D098E" w14:textId="77777777" w:rsidR="006339F0" w:rsidRPr="00BF4256" w:rsidRDefault="006339F0" w:rsidP="005D5D78">
            <w:pPr>
              <w:widowControl w:val="0"/>
              <w:jc w:val="center"/>
              <w:rPr>
                <w:color w:val="000000"/>
              </w:rPr>
            </w:pPr>
            <w:r w:rsidRPr="00BF4256">
              <w:rPr>
                <w:color w:val="000000"/>
              </w:rPr>
              <w:t>25</w:t>
            </w:r>
          </w:p>
        </w:tc>
        <w:tc>
          <w:tcPr>
            <w:tcW w:w="831" w:type="dxa"/>
            <w:gridSpan w:val="2"/>
            <w:tcBorders>
              <w:top w:val="single" w:sz="4" w:space="0" w:color="auto"/>
              <w:left w:val="nil"/>
              <w:bottom w:val="single" w:sz="4" w:space="0" w:color="auto"/>
              <w:right w:val="nil"/>
            </w:tcBorders>
            <w:shd w:val="clear" w:color="auto" w:fill="auto"/>
            <w:vAlign w:val="center"/>
          </w:tcPr>
          <w:p w14:paraId="65144C46" w14:textId="77777777" w:rsidR="006339F0" w:rsidRPr="00BF4256" w:rsidRDefault="006339F0" w:rsidP="005D5D78">
            <w:pPr>
              <w:widowControl w:val="0"/>
              <w:jc w:val="center"/>
              <w:rPr>
                <w:color w:val="000000"/>
              </w:rPr>
            </w:pPr>
            <w:r w:rsidRPr="00BF4256">
              <w:rPr>
                <w:color w:val="000000"/>
              </w:rPr>
              <w:t>[-100, 100]</w:t>
            </w:r>
          </w:p>
        </w:tc>
        <w:tc>
          <w:tcPr>
            <w:tcW w:w="707" w:type="dxa"/>
            <w:gridSpan w:val="2"/>
            <w:tcBorders>
              <w:top w:val="single" w:sz="4" w:space="0" w:color="auto"/>
              <w:left w:val="nil"/>
              <w:bottom w:val="single" w:sz="4" w:space="0" w:color="auto"/>
              <w:right w:val="nil"/>
            </w:tcBorders>
            <w:shd w:val="clear" w:color="auto" w:fill="auto"/>
            <w:vAlign w:val="center"/>
          </w:tcPr>
          <w:p w14:paraId="56BF0267" w14:textId="77777777" w:rsidR="006339F0" w:rsidRPr="00BF4256" w:rsidRDefault="006339F0" w:rsidP="005D5D78">
            <w:pPr>
              <w:widowControl w:val="0"/>
              <w:jc w:val="center"/>
              <w:rPr>
                <w:color w:val="000000"/>
              </w:rPr>
            </w:pPr>
            <w:r w:rsidRPr="00BF4256">
              <w:rPr>
                <w:color w:val="000000"/>
              </w:rPr>
              <w:t>0</w:t>
            </w:r>
          </w:p>
        </w:tc>
      </w:tr>
      <w:tr w:rsidR="006339F0" w:rsidRPr="00BF4256" w14:paraId="04267D71" w14:textId="77777777" w:rsidTr="005D5D78">
        <w:trPr>
          <w:jc w:val="center"/>
        </w:trPr>
        <w:tc>
          <w:tcPr>
            <w:tcW w:w="9928" w:type="dxa"/>
            <w:gridSpan w:val="12"/>
            <w:tcBorders>
              <w:top w:val="nil"/>
              <w:left w:val="nil"/>
              <w:bottom w:val="single" w:sz="4" w:space="0" w:color="auto"/>
              <w:right w:val="nil"/>
            </w:tcBorders>
            <w:shd w:val="clear" w:color="auto" w:fill="auto"/>
          </w:tcPr>
          <w:p w14:paraId="48660CF7" w14:textId="77777777" w:rsidR="006339F0" w:rsidRPr="00BF4256" w:rsidRDefault="006339F0" w:rsidP="005D5D78">
            <w:pPr>
              <w:widowControl w:val="0"/>
              <w:adjustRightInd w:val="0"/>
              <w:jc w:val="both"/>
              <w:rPr>
                <w:b/>
                <w:bCs/>
                <w:i/>
                <w:iCs/>
                <w:color w:val="000000"/>
              </w:rPr>
            </w:pPr>
          </w:p>
          <w:p w14:paraId="0E0C2CFC" w14:textId="77777777" w:rsidR="006339F0" w:rsidRPr="00BF4256" w:rsidRDefault="006339F0" w:rsidP="005D5D78">
            <w:pPr>
              <w:widowControl w:val="0"/>
              <w:adjustRightInd w:val="0"/>
              <w:jc w:val="center"/>
              <w:rPr>
                <w:color w:val="000000"/>
              </w:rPr>
            </w:pPr>
            <w:r w:rsidRPr="00BF4256">
              <w:rPr>
                <w:b/>
                <w:bCs/>
                <w:color w:val="000000"/>
              </w:rPr>
              <w:t>Table 3.</w:t>
            </w:r>
            <w:r w:rsidRPr="00BF4256">
              <w:rPr>
                <w:color w:val="000000"/>
              </w:rPr>
              <w:t xml:space="preserve"> Description of multimodal benchmark functions</w:t>
            </w:r>
          </w:p>
        </w:tc>
      </w:tr>
      <w:tr w:rsidR="006339F0" w:rsidRPr="00BF4256" w14:paraId="49195B36" w14:textId="77777777" w:rsidTr="005D5D78">
        <w:trPr>
          <w:jc w:val="center"/>
        </w:trPr>
        <w:tc>
          <w:tcPr>
            <w:tcW w:w="551" w:type="dxa"/>
            <w:tcBorders>
              <w:left w:val="nil"/>
              <w:right w:val="nil"/>
            </w:tcBorders>
            <w:shd w:val="clear" w:color="auto" w:fill="F4B083" w:themeFill="accent2" w:themeFillTint="99"/>
            <w:vAlign w:val="center"/>
          </w:tcPr>
          <w:p w14:paraId="53A70CE0" w14:textId="77777777" w:rsidR="006339F0" w:rsidRPr="00BF4256" w:rsidRDefault="006339F0" w:rsidP="005D5D78">
            <w:pPr>
              <w:widowControl w:val="0"/>
              <w:jc w:val="center"/>
              <w:rPr>
                <w:b/>
                <w:bCs/>
                <w:color w:val="000000"/>
              </w:rPr>
            </w:pPr>
            <w:r w:rsidRPr="00BF4256">
              <w:rPr>
                <w:b/>
                <w:bCs/>
                <w:color w:val="000000"/>
              </w:rPr>
              <w:t>No.</w:t>
            </w:r>
          </w:p>
        </w:tc>
        <w:tc>
          <w:tcPr>
            <w:tcW w:w="2157" w:type="dxa"/>
            <w:gridSpan w:val="2"/>
            <w:tcBorders>
              <w:left w:val="nil"/>
              <w:right w:val="nil"/>
            </w:tcBorders>
            <w:shd w:val="clear" w:color="auto" w:fill="F4B083" w:themeFill="accent2" w:themeFillTint="99"/>
            <w:vAlign w:val="center"/>
          </w:tcPr>
          <w:p w14:paraId="4AA5C963" w14:textId="77777777" w:rsidR="006339F0" w:rsidRPr="00BF4256" w:rsidRDefault="006339F0" w:rsidP="005D5D78">
            <w:pPr>
              <w:widowControl w:val="0"/>
              <w:jc w:val="center"/>
              <w:rPr>
                <w:b/>
                <w:bCs/>
                <w:color w:val="000000"/>
              </w:rPr>
            </w:pPr>
            <w:r w:rsidRPr="00BF4256">
              <w:rPr>
                <w:b/>
                <w:bCs/>
                <w:color w:val="000000"/>
              </w:rPr>
              <w:t>Name</w:t>
            </w:r>
          </w:p>
        </w:tc>
        <w:tc>
          <w:tcPr>
            <w:tcW w:w="5055" w:type="dxa"/>
            <w:gridSpan w:val="3"/>
            <w:tcBorders>
              <w:left w:val="nil"/>
              <w:right w:val="nil"/>
            </w:tcBorders>
            <w:shd w:val="clear" w:color="auto" w:fill="F4B083" w:themeFill="accent2" w:themeFillTint="99"/>
            <w:vAlign w:val="center"/>
          </w:tcPr>
          <w:p w14:paraId="552BB6E7" w14:textId="77777777" w:rsidR="006339F0" w:rsidRPr="00BF4256" w:rsidRDefault="006339F0" w:rsidP="005D5D78">
            <w:pPr>
              <w:widowControl w:val="0"/>
              <w:jc w:val="center"/>
              <w:rPr>
                <w:b/>
                <w:bCs/>
                <w:color w:val="000000"/>
              </w:rPr>
            </w:pPr>
            <w:r w:rsidRPr="00BF4256">
              <w:rPr>
                <w:b/>
                <w:bCs/>
                <w:color w:val="000000"/>
              </w:rPr>
              <w:t>Function</w:t>
            </w:r>
          </w:p>
        </w:tc>
        <w:tc>
          <w:tcPr>
            <w:tcW w:w="583" w:type="dxa"/>
            <w:gridSpan w:val="2"/>
            <w:tcBorders>
              <w:left w:val="nil"/>
              <w:right w:val="nil"/>
            </w:tcBorders>
            <w:shd w:val="clear" w:color="auto" w:fill="F4B083" w:themeFill="accent2" w:themeFillTint="99"/>
            <w:vAlign w:val="center"/>
          </w:tcPr>
          <w:p w14:paraId="091490E4" w14:textId="77777777" w:rsidR="006339F0" w:rsidRPr="00BF4256" w:rsidRDefault="006339F0" w:rsidP="005D5D78">
            <w:pPr>
              <w:widowControl w:val="0"/>
              <w:jc w:val="center"/>
              <w:rPr>
                <w:b/>
                <w:bCs/>
                <w:color w:val="000000"/>
              </w:rPr>
            </w:pPr>
            <w:r w:rsidRPr="00BF4256">
              <w:rPr>
                <w:b/>
                <w:bCs/>
                <w:color w:val="000000"/>
              </w:rPr>
              <w:t>Dim</w:t>
            </w:r>
          </w:p>
        </w:tc>
        <w:tc>
          <w:tcPr>
            <w:tcW w:w="808" w:type="dxa"/>
            <w:gridSpan w:val="2"/>
            <w:tcBorders>
              <w:left w:val="nil"/>
              <w:right w:val="nil"/>
            </w:tcBorders>
            <w:shd w:val="clear" w:color="auto" w:fill="F4B083" w:themeFill="accent2" w:themeFillTint="99"/>
            <w:vAlign w:val="center"/>
          </w:tcPr>
          <w:p w14:paraId="75072D8D" w14:textId="77777777" w:rsidR="006339F0" w:rsidRPr="00BF4256" w:rsidRDefault="006339F0" w:rsidP="005D5D78">
            <w:pPr>
              <w:widowControl w:val="0"/>
              <w:jc w:val="center"/>
              <w:rPr>
                <w:b/>
                <w:bCs/>
                <w:color w:val="000000"/>
              </w:rPr>
            </w:pPr>
            <w:r w:rsidRPr="00BF4256">
              <w:rPr>
                <w:b/>
                <w:bCs/>
                <w:color w:val="000000"/>
              </w:rPr>
              <w:t>Range</w:t>
            </w:r>
          </w:p>
        </w:tc>
        <w:tc>
          <w:tcPr>
            <w:tcW w:w="774" w:type="dxa"/>
            <w:gridSpan w:val="2"/>
            <w:tcBorders>
              <w:left w:val="nil"/>
              <w:right w:val="nil"/>
            </w:tcBorders>
            <w:shd w:val="clear" w:color="auto" w:fill="F4B083" w:themeFill="accent2" w:themeFillTint="99"/>
            <w:vAlign w:val="center"/>
          </w:tcPr>
          <w:p w14:paraId="2F6B794D" w14:textId="77777777" w:rsidR="006339F0" w:rsidRPr="00BF4256" w:rsidRDefault="006339F0" w:rsidP="005D5D78">
            <w:pPr>
              <w:widowControl w:val="0"/>
              <w:jc w:val="center"/>
              <w:rPr>
                <w:b/>
                <w:bCs/>
                <w:color w:val="000000"/>
              </w:rPr>
            </w:pPr>
            <w:r w:rsidRPr="00BF4256">
              <w:rPr>
                <w:b/>
                <w:bCs/>
                <w:noProof/>
                <w:color w:val="000000"/>
                <w:position w:val="-10"/>
              </w:rPr>
              <w:object w:dxaOrig="420" w:dyaOrig="340" w14:anchorId="59BCDCDD">
                <v:shape id="_x0000_i1092" type="#_x0000_t75" alt="" style="width:21pt;height:15.6pt;mso-width-percent:0;mso-height-percent:0;mso-width-percent:0;mso-height-percent:0" o:ole="">
                  <v:imagedata r:id="rId121" o:title=""/>
                </v:shape>
                <o:OLEObject Type="Embed" ProgID="Equation.3" ShapeID="_x0000_i1092" DrawAspect="Content" ObjectID="_1705867929" r:id="rId131"/>
              </w:object>
            </w:r>
          </w:p>
        </w:tc>
      </w:tr>
      <w:tr w:rsidR="006339F0" w:rsidRPr="00BF4256" w14:paraId="4C031B60" w14:textId="77777777" w:rsidTr="005D5D78">
        <w:trPr>
          <w:jc w:val="center"/>
        </w:trPr>
        <w:tc>
          <w:tcPr>
            <w:tcW w:w="551" w:type="dxa"/>
            <w:tcBorders>
              <w:left w:val="nil"/>
              <w:right w:val="nil"/>
            </w:tcBorders>
            <w:shd w:val="clear" w:color="auto" w:fill="auto"/>
            <w:vAlign w:val="center"/>
          </w:tcPr>
          <w:p w14:paraId="6CCCF118" w14:textId="77777777" w:rsidR="006339F0" w:rsidRPr="00BF4256" w:rsidRDefault="006339F0" w:rsidP="005D5D78">
            <w:pPr>
              <w:widowControl w:val="0"/>
              <w:jc w:val="center"/>
              <w:rPr>
                <w:b/>
                <w:bCs/>
                <w:color w:val="000000"/>
              </w:rPr>
            </w:pPr>
            <w:r w:rsidRPr="00BF4256">
              <w:rPr>
                <w:b/>
                <w:bCs/>
                <w:color w:val="000000"/>
              </w:rPr>
              <w:t>F6</w:t>
            </w:r>
          </w:p>
        </w:tc>
        <w:tc>
          <w:tcPr>
            <w:tcW w:w="2157" w:type="dxa"/>
            <w:gridSpan w:val="2"/>
            <w:tcBorders>
              <w:left w:val="nil"/>
              <w:right w:val="nil"/>
            </w:tcBorders>
            <w:shd w:val="clear" w:color="auto" w:fill="auto"/>
            <w:vAlign w:val="center"/>
          </w:tcPr>
          <w:p w14:paraId="0D4A14B1"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Rastrigin</m:t>
                </m:r>
              </m:oMath>
            </m:oMathPara>
          </w:p>
        </w:tc>
        <w:tc>
          <w:tcPr>
            <w:tcW w:w="5055" w:type="dxa"/>
            <w:gridSpan w:val="3"/>
            <w:tcBorders>
              <w:left w:val="nil"/>
              <w:right w:val="nil"/>
            </w:tcBorders>
            <w:shd w:val="clear" w:color="auto" w:fill="auto"/>
            <w:vAlign w:val="center"/>
          </w:tcPr>
          <w:p w14:paraId="6E087E39" w14:textId="77777777" w:rsidR="006339F0" w:rsidRPr="00BF4256" w:rsidRDefault="006339F0" w:rsidP="005D5D78">
            <w:pPr>
              <w:widowControl w:val="0"/>
              <w:jc w:val="center"/>
              <w:rPr>
                <w:color w:val="000000"/>
              </w:rPr>
            </w:pPr>
            <w:r w:rsidRPr="00BF4256">
              <w:rPr>
                <w:noProof/>
                <w:color w:val="000000"/>
                <w:position w:val="-28"/>
              </w:rPr>
              <w:object w:dxaOrig="3500" w:dyaOrig="680" w14:anchorId="3D71F37C">
                <v:shape id="_x0000_i1093" type="#_x0000_t75" alt="" style="width:2in;height:25.8pt;mso-width-percent:0;mso-height-percent:0;mso-width-percent:0;mso-height-percent:0" o:ole="">
                  <v:imagedata r:id="rId132" o:title=""/>
                </v:shape>
                <o:OLEObject Type="Embed" ProgID="Equation.3" ShapeID="_x0000_i1093" DrawAspect="Content" ObjectID="_1705867930" r:id="rId133"/>
              </w:object>
            </w:r>
          </w:p>
        </w:tc>
        <w:tc>
          <w:tcPr>
            <w:tcW w:w="583" w:type="dxa"/>
            <w:gridSpan w:val="2"/>
            <w:tcBorders>
              <w:left w:val="nil"/>
              <w:right w:val="nil"/>
            </w:tcBorders>
            <w:shd w:val="clear" w:color="auto" w:fill="auto"/>
            <w:vAlign w:val="center"/>
          </w:tcPr>
          <w:p w14:paraId="56DF4C30"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right w:val="nil"/>
            </w:tcBorders>
            <w:shd w:val="clear" w:color="auto" w:fill="auto"/>
            <w:vAlign w:val="center"/>
          </w:tcPr>
          <w:p w14:paraId="4F7AB477" w14:textId="77777777" w:rsidR="006339F0" w:rsidRPr="00BF4256" w:rsidRDefault="006339F0" w:rsidP="005D5D78">
            <w:pPr>
              <w:widowControl w:val="0"/>
              <w:jc w:val="center"/>
              <w:rPr>
                <w:color w:val="000000"/>
              </w:rPr>
            </w:pPr>
            <w:r w:rsidRPr="00BF4256">
              <w:rPr>
                <w:color w:val="000000"/>
              </w:rPr>
              <w:t>[-5.12, 5.12]</w:t>
            </w:r>
          </w:p>
        </w:tc>
        <w:tc>
          <w:tcPr>
            <w:tcW w:w="774" w:type="dxa"/>
            <w:gridSpan w:val="2"/>
            <w:tcBorders>
              <w:left w:val="nil"/>
              <w:right w:val="nil"/>
            </w:tcBorders>
            <w:shd w:val="clear" w:color="auto" w:fill="auto"/>
            <w:vAlign w:val="center"/>
          </w:tcPr>
          <w:p w14:paraId="316A09B4" w14:textId="77777777" w:rsidR="006339F0" w:rsidRPr="00BF4256" w:rsidRDefault="006339F0" w:rsidP="005D5D78">
            <w:pPr>
              <w:widowControl w:val="0"/>
              <w:jc w:val="center"/>
              <w:rPr>
                <w:color w:val="000000"/>
              </w:rPr>
            </w:pPr>
            <w:r w:rsidRPr="00BF4256">
              <w:rPr>
                <w:color w:val="000000"/>
              </w:rPr>
              <w:t>0</w:t>
            </w:r>
          </w:p>
        </w:tc>
      </w:tr>
      <w:tr w:rsidR="006339F0" w:rsidRPr="00BF4256" w14:paraId="6BBDBE04" w14:textId="77777777" w:rsidTr="005D5D78">
        <w:trPr>
          <w:jc w:val="center"/>
        </w:trPr>
        <w:tc>
          <w:tcPr>
            <w:tcW w:w="551" w:type="dxa"/>
            <w:tcBorders>
              <w:left w:val="nil"/>
              <w:right w:val="nil"/>
            </w:tcBorders>
            <w:shd w:val="clear" w:color="auto" w:fill="auto"/>
            <w:vAlign w:val="center"/>
          </w:tcPr>
          <w:p w14:paraId="2E3E1BAD" w14:textId="77777777" w:rsidR="006339F0" w:rsidRPr="00BF4256" w:rsidRDefault="006339F0" w:rsidP="005D5D78">
            <w:pPr>
              <w:widowControl w:val="0"/>
              <w:jc w:val="center"/>
              <w:rPr>
                <w:b/>
                <w:bCs/>
                <w:color w:val="000000"/>
              </w:rPr>
            </w:pPr>
            <w:r w:rsidRPr="00BF4256">
              <w:rPr>
                <w:b/>
                <w:bCs/>
                <w:color w:val="000000"/>
              </w:rPr>
              <w:t>F7</w:t>
            </w:r>
          </w:p>
        </w:tc>
        <w:tc>
          <w:tcPr>
            <w:tcW w:w="2157" w:type="dxa"/>
            <w:gridSpan w:val="2"/>
            <w:tcBorders>
              <w:left w:val="nil"/>
              <w:right w:val="nil"/>
            </w:tcBorders>
            <w:shd w:val="clear" w:color="auto" w:fill="auto"/>
            <w:vAlign w:val="center"/>
          </w:tcPr>
          <w:p w14:paraId="1FB8819C"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Shubert</m:t>
                </m:r>
                <m:r>
                  <m:rPr>
                    <m:sty m:val="bi"/>
                  </m:rPr>
                  <w:rPr>
                    <w:rFonts w:ascii="Cambria Math" w:hAnsi="Cambria Math"/>
                    <w:color w:val="000000"/>
                  </w:rPr>
                  <m:t>3</m:t>
                </m:r>
              </m:oMath>
            </m:oMathPara>
          </w:p>
        </w:tc>
        <w:tc>
          <w:tcPr>
            <w:tcW w:w="5055" w:type="dxa"/>
            <w:gridSpan w:val="3"/>
            <w:tcBorders>
              <w:left w:val="nil"/>
              <w:right w:val="nil"/>
            </w:tcBorders>
            <w:shd w:val="clear" w:color="auto" w:fill="auto"/>
            <w:vAlign w:val="center"/>
          </w:tcPr>
          <w:p w14:paraId="0450F546" w14:textId="77777777" w:rsidR="006339F0" w:rsidRPr="00BF4256" w:rsidRDefault="006339F0" w:rsidP="005D5D78">
            <w:pPr>
              <w:widowControl w:val="0"/>
              <w:jc w:val="center"/>
              <w:rPr>
                <w:color w:val="000000"/>
              </w:rPr>
            </w:pPr>
            <w:r w:rsidRPr="00BF4256">
              <w:rPr>
                <w:noProof/>
                <w:color w:val="000000"/>
                <w:position w:val="-30"/>
              </w:rPr>
              <w:object w:dxaOrig="4280" w:dyaOrig="700" w14:anchorId="5796B6C9">
                <v:shape id="_x0000_i1094" type="#_x0000_t75" alt="" style="width:187.2pt;height:28.2pt;mso-width-percent:0;mso-height-percent:0;mso-width-percent:0;mso-height-percent:0" o:ole="">
                  <v:imagedata r:id="rId134" o:title=""/>
                </v:shape>
                <o:OLEObject Type="Embed" ProgID="Equation.3" ShapeID="_x0000_i1094" DrawAspect="Content" ObjectID="_1705867931" r:id="rId135"/>
              </w:object>
            </w:r>
          </w:p>
        </w:tc>
        <w:tc>
          <w:tcPr>
            <w:tcW w:w="583" w:type="dxa"/>
            <w:gridSpan w:val="2"/>
            <w:tcBorders>
              <w:left w:val="nil"/>
              <w:right w:val="nil"/>
            </w:tcBorders>
            <w:shd w:val="clear" w:color="auto" w:fill="auto"/>
            <w:vAlign w:val="center"/>
          </w:tcPr>
          <w:p w14:paraId="30DE295D"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right w:val="nil"/>
            </w:tcBorders>
            <w:shd w:val="clear" w:color="auto" w:fill="auto"/>
            <w:vAlign w:val="center"/>
          </w:tcPr>
          <w:p w14:paraId="55E5B1B2" w14:textId="77777777" w:rsidR="006339F0" w:rsidRPr="00BF4256" w:rsidRDefault="006339F0" w:rsidP="005D5D78">
            <w:pPr>
              <w:widowControl w:val="0"/>
              <w:jc w:val="center"/>
              <w:rPr>
                <w:color w:val="000000"/>
              </w:rPr>
            </w:pPr>
            <w:r w:rsidRPr="00BF4256">
              <w:rPr>
                <w:color w:val="000000"/>
              </w:rPr>
              <w:t>[-10, 10]</w:t>
            </w:r>
          </w:p>
        </w:tc>
        <w:tc>
          <w:tcPr>
            <w:tcW w:w="774" w:type="dxa"/>
            <w:gridSpan w:val="2"/>
            <w:tcBorders>
              <w:left w:val="nil"/>
              <w:right w:val="nil"/>
            </w:tcBorders>
            <w:shd w:val="clear" w:color="auto" w:fill="auto"/>
            <w:vAlign w:val="center"/>
          </w:tcPr>
          <w:p w14:paraId="67DEDC7E" w14:textId="77777777" w:rsidR="006339F0" w:rsidRPr="00BF4256" w:rsidRDefault="006339F0" w:rsidP="005D5D78">
            <w:pPr>
              <w:widowControl w:val="0"/>
              <w:jc w:val="center"/>
              <w:rPr>
                <w:color w:val="000000"/>
              </w:rPr>
            </w:pPr>
            <w:r w:rsidRPr="00BF4256">
              <w:rPr>
                <w:color w:val="000000"/>
              </w:rPr>
              <w:t>-29.673</w:t>
            </w:r>
          </w:p>
        </w:tc>
      </w:tr>
      <w:tr w:rsidR="006339F0" w:rsidRPr="00BF4256" w14:paraId="0CB40518" w14:textId="77777777" w:rsidTr="005D5D78">
        <w:trPr>
          <w:jc w:val="center"/>
        </w:trPr>
        <w:tc>
          <w:tcPr>
            <w:tcW w:w="551" w:type="dxa"/>
            <w:tcBorders>
              <w:left w:val="nil"/>
              <w:right w:val="nil"/>
            </w:tcBorders>
            <w:shd w:val="clear" w:color="auto" w:fill="auto"/>
            <w:vAlign w:val="center"/>
          </w:tcPr>
          <w:p w14:paraId="692F7D09" w14:textId="77777777" w:rsidR="006339F0" w:rsidRPr="00BF4256" w:rsidRDefault="006339F0" w:rsidP="005D5D78">
            <w:pPr>
              <w:widowControl w:val="0"/>
              <w:jc w:val="center"/>
              <w:rPr>
                <w:b/>
                <w:bCs/>
                <w:color w:val="000000"/>
              </w:rPr>
            </w:pPr>
            <w:r w:rsidRPr="00BF4256">
              <w:rPr>
                <w:b/>
                <w:bCs/>
                <w:color w:val="000000"/>
              </w:rPr>
              <w:t>F8</w:t>
            </w:r>
          </w:p>
        </w:tc>
        <w:tc>
          <w:tcPr>
            <w:tcW w:w="2157" w:type="dxa"/>
            <w:gridSpan w:val="2"/>
            <w:tcBorders>
              <w:left w:val="nil"/>
              <w:right w:val="nil"/>
            </w:tcBorders>
            <w:shd w:val="clear" w:color="auto" w:fill="auto"/>
            <w:vAlign w:val="center"/>
          </w:tcPr>
          <w:p w14:paraId="5DDCBD86" w14:textId="77777777" w:rsidR="006339F0" w:rsidRPr="00BF4256" w:rsidRDefault="006339F0" w:rsidP="005D5D78">
            <w:pPr>
              <w:widowControl w:val="0"/>
              <w:jc w:val="center"/>
              <w:rPr>
                <w:b/>
                <w:bCs/>
                <w:i/>
                <w:iCs/>
                <w:color w:val="000000"/>
              </w:rPr>
            </w:pPr>
            <w:r w:rsidRPr="00BF4256">
              <w:rPr>
                <w:b/>
                <w:bCs/>
                <w:i/>
                <w:iCs/>
                <w:color w:val="000000"/>
              </w:rPr>
              <w:t>Xin-She Yang N. 4</w:t>
            </w:r>
          </w:p>
        </w:tc>
        <w:tc>
          <w:tcPr>
            <w:tcW w:w="5055" w:type="dxa"/>
            <w:gridSpan w:val="3"/>
            <w:tcBorders>
              <w:left w:val="nil"/>
              <w:right w:val="nil"/>
            </w:tcBorders>
            <w:shd w:val="clear" w:color="auto" w:fill="auto"/>
            <w:vAlign w:val="center"/>
          </w:tcPr>
          <w:p w14:paraId="785FB629" w14:textId="77777777" w:rsidR="006339F0" w:rsidRPr="00BF4256" w:rsidRDefault="006339F0" w:rsidP="005D5D78">
            <w:pPr>
              <w:widowControl w:val="0"/>
              <w:jc w:val="center"/>
              <w:rPr>
                <w:color w:val="000000"/>
              </w:rPr>
            </w:pPr>
            <w:r w:rsidRPr="00BF4256">
              <w:rPr>
                <w:noProof/>
                <w:color w:val="000000"/>
                <w:position w:val="-30"/>
              </w:rPr>
              <w:object w:dxaOrig="5280" w:dyaOrig="720" w14:anchorId="4BEF1596">
                <v:shape id="_x0000_i1095" type="#_x0000_t75" alt="" style="width:228.6pt;height:30pt;mso-width-percent:0;mso-height-percent:0;mso-width-percent:0;mso-height-percent:0" o:ole="">
                  <v:imagedata r:id="rId136" o:title=""/>
                </v:shape>
                <o:OLEObject Type="Embed" ProgID="Equation.3" ShapeID="_x0000_i1095" DrawAspect="Content" ObjectID="_1705867932" r:id="rId137"/>
              </w:object>
            </w:r>
          </w:p>
        </w:tc>
        <w:tc>
          <w:tcPr>
            <w:tcW w:w="583" w:type="dxa"/>
            <w:gridSpan w:val="2"/>
            <w:tcBorders>
              <w:left w:val="nil"/>
              <w:right w:val="nil"/>
            </w:tcBorders>
            <w:shd w:val="clear" w:color="auto" w:fill="auto"/>
            <w:vAlign w:val="center"/>
          </w:tcPr>
          <w:p w14:paraId="0ADC4619"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right w:val="nil"/>
            </w:tcBorders>
            <w:shd w:val="clear" w:color="auto" w:fill="auto"/>
            <w:vAlign w:val="center"/>
          </w:tcPr>
          <w:p w14:paraId="3F79E2A8" w14:textId="77777777" w:rsidR="006339F0" w:rsidRPr="00BF4256" w:rsidRDefault="006339F0" w:rsidP="005D5D78">
            <w:pPr>
              <w:widowControl w:val="0"/>
              <w:jc w:val="center"/>
              <w:rPr>
                <w:color w:val="000000"/>
              </w:rPr>
            </w:pPr>
            <w:r w:rsidRPr="00BF4256">
              <w:rPr>
                <w:color w:val="000000"/>
              </w:rPr>
              <w:t>[-10, 10]</w:t>
            </w:r>
          </w:p>
        </w:tc>
        <w:tc>
          <w:tcPr>
            <w:tcW w:w="774" w:type="dxa"/>
            <w:gridSpan w:val="2"/>
            <w:tcBorders>
              <w:left w:val="nil"/>
              <w:right w:val="nil"/>
            </w:tcBorders>
            <w:shd w:val="clear" w:color="auto" w:fill="auto"/>
            <w:vAlign w:val="center"/>
          </w:tcPr>
          <w:p w14:paraId="41F91C00" w14:textId="77777777" w:rsidR="006339F0" w:rsidRPr="00BF4256" w:rsidRDefault="006339F0" w:rsidP="005D5D78">
            <w:pPr>
              <w:widowControl w:val="0"/>
              <w:jc w:val="center"/>
              <w:rPr>
                <w:color w:val="000000"/>
              </w:rPr>
            </w:pPr>
            <w:r w:rsidRPr="00BF4256">
              <w:rPr>
                <w:color w:val="000000"/>
              </w:rPr>
              <w:t>0</w:t>
            </w:r>
          </w:p>
        </w:tc>
      </w:tr>
      <w:tr w:rsidR="006339F0" w:rsidRPr="00BF4256" w14:paraId="569BB138" w14:textId="77777777" w:rsidTr="005D5D78">
        <w:trPr>
          <w:jc w:val="center"/>
        </w:trPr>
        <w:tc>
          <w:tcPr>
            <w:tcW w:w="551" w:type="dxa"/>
            <w:tcBorders>
              <w:left w:val="nil"/>
              <w:bottom w:val="single" w:sz="4" w:space="0" w:color="auto"/>
              <w:right w:val="nil"/>
            </w:tcBorders>
            <w:shd w:val="clear" w:color="auto" w:fill="auto"/>
            <w:vAlign w:val="center"/>
          </w:tcPr>
          <w:p w14:paraId="71341C11" w14:textId="77777777" w:rsidR="006339F0" w:rsidRPr="00BF4256" w:rsidRDefault="006339F0" w:rsidP="005D5D78">
            <w:pPr>
              <w:widowControl w:val="0"/>
              <w:jc w:val="center"/>
              <w:rPr>
                <w:b/>
                <w:bCs/>
                <w:color w:val="000000"/>
              </w:rPr>
            </w:pPr>
            <w:r w:rsidRPr="00BF4256">
              <w:rPr>
                <w:b/>
                <w:bCs/>
                <w:color w:val="000000"/>
              </w:rPr>
              <w:t>F9</w:t>
            </w:r>
          </w:p>
        </w:tc>
        <w:tc>
          <w:tcPr>
            <w:tcW w:w="2157" w:type="dxa"/>
            <w:gridSpan w:val="2"/>
            <w:tcBorders>
              <w:left w:val="nil"/>
              <w:bottom w:val="single" w:sz="4" w:space="0" w:color="auto"/>
              <w:right w:val="nil"/>
            </w:tcBorders>
            <w:shd w:val="clear" w:color="auto" w:fill="auto"/>
            <w:vAlign w:val="center"/>
          </w:tcPr>
          <w:p w14:paraId="7725BAC6"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Quartic</m:t>
                </m:r>
              </m:oMath>
            </m:oMathPara>
          </w:p>
        </w:tc>
        <w:tc>
          <w:tcPr>
            <w:tcW w:w="5055" w:type="dxa"/>
            <w:gridSpan w:val="3"/>
            <w:tcBorders>
              <w:left w:val="nil"/>
              <w:bottom w:val="single" w:sz="4" w:space="0" w:color="auto"/>
              <w:right w:val="nil"/>
            </w:tcBorders>
            <w:shd w:val="clear" w:color="auto" w:fill="auto"/>
            <w:vAlign w:val="center"/>
          </w:tcPr>
          <w:p w14:paraId="7D7B2ED8" w14:textId="77777777" w:rsidR="006339F0" w:rsidRPr="00BF4256" w:rsidRDefault="006339F0" w:rsidP="005D5D78">
            <w:pPr>
              <w:widowControl w:val="0"/>
              <w:jc w:val="center"/>
              <w:rPr>
                <w:color w:val="000000"/>
              </w:rPr>
            </w:pPr>
            <w:r w:rsidRPr="00BF4256">
              <w:rPr>
                <w:noProof/>
                <w:color w:val="000000"/>
                <w:position w:val="-28"/>
              </w:rPr>
              <w:object w:dxaOrig="3980" w:dyaOrig="680" w14:anchorId="2E1BE9CB">
                <v:shape id="_x0000_i1096" type="#_x0000_t75" alt="" style="width:168pt;height:25.8pt;mso-width-percent:0;mso-height-percent:0;mso-width-percent:0;mso-height-percent:0" o:ole="">
                  <v:imagedata r:id="rId138" o:title=""/>
                </v:shape>
                <o:OLEObject Type="Embed" ProgID="Equation.3" ShapeID="_x0000_i1096" DrawAspect="Content" ObjectID="_1705867933" r:id="rId139"/>
              </w:object>
            </w:r>
          </w:p>
        </w:tc>
        <w:tc>
          <w:tcPr>
            <w:tcW w:w="583" w:type="dxa"/>
            <w:gridSpan w:val="2"/>
            <w:tcBorders>
              <w:left w:val="nil"/>
              <w:bottom w:val="single" w:sz="4" w:space="0" w:color="auto"/>
              <w:right w:val="nil"/>
            </w:tcBorders>
            <w:shd w:val="clear" w:color="auto" w:fill="auto"/>
            <w:vAlign w:val="center"/>
          </w:tcPr>
          <w:p w14:paraId="79C10A7A"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bottom w:val="single" w:sz="4" w:space="0" w:color="auto"/>
              <w:right w:val="nil"/>
            </w:tcBorders>
            <w:shd w:val="clear" w:color="auto" w:fill="auto"/>
            <w:vAlign w:val="center"/>
          </w:tcPr>
          <w:p w14:paraId="7DBBEDD1" w14:textId="77777777" w:rsidR="006339F0" w:rsidRPr="00BF4256" w:rsidRDefault="006339F0" w:rsidP="005D5D78">
            <w:pPr>
              <w:widowControl w:val="0"/>
              <w:jc w:val="center"/>
              <w:rPr>
                <w:color w:val="000000"/>
              </w:rPr>
            </w:pPr>
            <w:r w:rsidRPr="00BF4256">
              <w:rPr>
                <w:color w:val="000000"/>
              </w:rPr>
              <w:t>[-1.28, 1.28]</w:t>
            </w:r>
          </w:p>
        </w:tc>
        <w:tc>
          <w:tcPr>
            <w:tcW w:w="774" w:type="dxa"/>
            <w:gridSpan w:val="2"/>
            <w:tcBorders>
              <w:left w:val="nil"/>
              <w:bottom w:val="single" w:sz="4" w:space="0" w:color="auto"/>
              <w:right w:val="nil"/>
            </w:tcBorders>
            <w:shd w:val="clear" w:color="auto" w:fill="auto"/>
            <w:vAlign w:val="center"/>
          </w:tcPr>
          <w:p w14:paraId="2D9F62BD" w14:textId="77777777" w:rsidR="006339F0" w:rsidRPr="00BF4256" w:rsidRDefault="006339F0" w:rsidP="005D5D78">
            <w:pPr>
              <w:widowControl w:val="0"/>
              <w:jc w:val="center"/>
              <w:rPr>
                <w:color w:val="000000"/>
              </w:rPr>
            </w:pPr>
            <w:r w:rsidRPr="00BF4256">
              <w:rPr>
                <w:color w:val="000000"/>
              </w:rPr>
              <w:t>0</w:t>
            </w:r>
          </w:p>
        </w:tc>
      </w:tr>
      <w:tr w:rsidR="006339F0" w:rsidRPr="00BF4256" w14:paraId="01951FC0" w14:textId="77777777" w:rsidTr="005D5D78">
        <w:trPr>
          <w:jc w:val="center"/>
        </w:trPr>
        <w:tc>
          <w:tcPr>
            <w:tcW w:w="551" w:type="dxa"/>
            <w:tcBorders>
              <w:left w:val="nil"/>
              <w:right w:val="nil"/>
            </w:tcBorders>
            <w:shd w:val="clear" w:color="auto" w:fill="auto"/>
            <w:vAlign w:val="center"/>
          </w:tcPr>
          <w:p w14:paraId="2DEA92E7" w14:textId="77777777" w:rsidR="006339F0" w:rsidRPr="00BF4256" w:rsidRDefault="006339F0" w:rsidP="005D5D78">
            <w:pPr>
              <w:widowControl w:val="0"/>
              <w:jc w:val="center"/>
              <w:rPr>
                <w:b/>
                <w:bCs/>
                <w:color w:val="000000"/>
              </w:rPr>
            </w:pPr>
            <w:r w:rsidRPr="00BF4256">
              <w:rPr>
                <w:b/>
                <w:bCs/>
                <w:color w:val="000000"/>
              </w:rPr>
              <w:t>F10</w:t>
            </w:r>
          </w:p>
        </w:tc>
        <w:tc>
          <w:tcPr>
            <w:tcW w:w="2157" w:type="dxa"/>
            <w:gridSpan w:val="2"/>
            <w:tcBorders>
              <w:left w:val="nil"/>
              <w:right w:val="nil"/>
            </w:tcBorders>
            <w:shd w:val="clear" w:color="auto" w:fill="auto"/>
            <w:vAlign w:val="center"/>
          </w:tcPr>
          <w:p w14:paraId="1B126E6E"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Periodic</m:t>
                </m:r>
              </m:oMath>
            </m:oMathPara>
          </w:p>
        </w:tc>
        <w:tc>
          <w:tcPr>
            <w:tcW w:w="5055" w:type="dxa"/>
            <w:gridSpan w:val="3"/>
            <w:tcBorders>
              <w:left w:val="nil"/>
              <w:right w:val="nil"/>
            </w:tcBorders>
            <w:shd w:val="clear" w:color="auto" w:fill="auto"/>
            <w:vAlign w:val="center"/>
          </w:tcPr>
          <w:p w14:paraId="2D232284" w14:textId="77777777" w:rsidR="006339F0" w:rsidRPr="00BF4256" w:rsidRDefault="006339F0" w:rsidP="005D5D78">
            <w:pPr>
              <w:widowControl w:val="0"/>
              <w:jc w:val="center"/>
              <w:rPr>
                <w:color w:val="000000"/>
              </w:rPr>
            </w:pPr>
            <w:r w:rsidRPr="00BF4256">
              <w:rPr>
                <w:noProof/>
                <w:color w:val="000000"/>
                <w:position w:val="-28"/>
              </w:rPr>
              <w:object w:dxaOrig="4540" w:dyaOrig="680" w14:anchorId="7FE4E377">
                <v:shape id="_x0000_i1097" type="#_x0000_t75" alt="" style="width:199.8pt;height:28.8pt;mso-width-percent:0;mso-height-percent:0;mso-width-percent:0;mso-height-percent:0" o:ole="">
                  <v:imagedata r:id="rId140" o:title=""/>
                </v:shape>
                <o:OLEObject Type="Embed" ProgID="Equation.3" ShapeID="_x0000_i1097" DrawAspect="Content" ObjectID="_1705867934" r:id="rId141"/>
              </w:object>
            </w:r>
          </w:p>
        </w:tc>
        <w:tc>
          <w:tcPr>
            <w:tcW w:w="583" w:type="dxa"/>
            <w:gridSpan w:val="2"/>
            <w:tcBorders>
              <w:left w:val="nil"/>
              <w:right w:val="nil"/>
            </w:tcBorders>
            <w:shd w:val="clear" w:color="auto" w:fill="auto"/>
            <w:vAlign w:val="center"/>
          </w:tcPr>
          <w:p w14:paraId="37EFF067"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right w:val="nil"/>
            </w:tcBorders>
            <w:shd w:val="clear" w:color="auto" w:fill="auto"/>
            <w:vAlign w:val="center"/>
          </w:tcPr>
          <w:p w14:paraId="0AE68014" w14:textId="77777777" w:rsidR="006339F0" w:rsidRPr="00BF4256" w:rsidRDefault="006339F0" w:rsidP="005D5D78">
            <w:pPr>
              <w:widowControl w:val="0"/>
              <w:jc w:val="center"/>
              <w:rPr>
                <w:color w:val="000000"/>
              </w:rPr>
            </w:pPr>
            <w:r w:rsidRPr="00BF4256">
              <w:rPr>
                <w:color w:val="000000"/>
              </w:rPr>
              <w:t>[-10, 10]</w:t>
            </w:r>
          </w:p>
        </w:tc>
        <w:tc>
          <w:tcPr>
            <w:tcW w:w="774" w:type="dxa"/>
            <w:gridSpan w:val="2"/>
            <w:tcBorders>
              <w:left w:val="nil"/>
              <w:right w:val="nil"/>
            </w:tcBorders>
            <w:shd w:val="clear" w:color="auto" w:fill="auto"/>
            <w:vAlign w:val="center"/>
          </w:tcPr>
          <w:p w14:paraId="47CC3EE1" w14:textId="77777777" w:rsidR="006339F0" w:rsidRPr="00BF4256" w:rsidRDefault="006339F0" w:rsidP="005D5D78">
            <w:pPr>
              <w:widowControl w:val="0"/>
              <w:jc w:val="center"/>
              <w:rPr>
                <w:color w:val="000000"/>
              </w:rPr>
            </w:pPr>
            <w:r w:rsidRPr="00BF4256">
              <w:rPr>
                <w:color w:val="000000"/>
              </w:rPr>
              <w:t>0</w:t>
            </w:r>
          </w:p>
        </w:tc>
      </w:tr>
      <w:tr w:rsidR="006339F0" w:rsidRPr="00BF4256" w14:paraId="673F209E" w14:textId="77777777" w:rsidTr="005D5D78">
        <w:trPr>
          <w:jc w:val="center"/>
        </w:trPr>
        <w:tc>
          <w:tcPr>
            <w:tcW w:w="551" w:type="dxa"/>
            <w:tcBorders>
              <w:left w:val="nil"/>
              <w:right w:val="nil"/>
            </w:tcBorders>
            <w:shd w:val="clear" w:color="auto" w:fill="auto"/>
            <w:vAlign w:val="center"/>
          </w:tcPr>
          <w:p w14:paraId="50EFAC57" w14:textId="77777777" w:rsidR="006339F0" w:rsidRPr="00BF4256" w:rsidRDefault="006339F0" w:rsidP="005D5D78">
            <w:pPr>
              <w:widowControl w:val="0"/>
              <w:jc w:val="center"/>
              <w:rPr>
                <w:b/>
                <w:bCs/>
                <w:color w:val="000000"/>
              </w:rPr>
            </w:pPr>
            <w:r w:rsidRPr="00BF4256">
              <w:rPr>
                <w:b/>
                <w:bCs/>
                <w:color w:val="000000"/>
              </w:rPr>
              <w:t>F11</w:t>
            </w:r>
          </w:p>
        </w:tc>
        <w:tc>
          <w:tcPr>
            <w:tcW w:w="2157" w:type="dxa"/>
            <w:gridSpan w:val="2"/>
            <w:tcBorders>
              <w:left w:val="nil"/>
              <w:right w:val="nil"/>
            </w:tcBorders>
            <w:shd w:val="clear" w:color="auto" w:fill="auto"/>
            <w:vAlign w:val="center"/>
          </w:tcPr>
          <w:p w14:paraId="15B36A2A" w14:textId="77777777" w:rsidR="006339F0" w:rsidRPr="00BF4256" w:rsidRDefault="006339F0" w:rsidP="005D5D78">
            <w:pPr>
              <w:widowControl w:val="0"/>
              <w:jc w:val="center"/>
              <w:rPr>
                <w:b/>
                <w:bCs/>
                <w:color w:val="000000"/>
              </w:rPr>
            </w:pPr>
            <m:oMathPara>
              <m:oMath>
                <m:r>
                  <m:rPr>
                    <m:sty m:val="bi"/>
                  </m:rPr>
                  <w:rPr>
                    <w:rFonts w:ascii="Cambria Math" w:hAnsi="Cambria Math"/>
                    <w:color w:val="000000"/>
                  </w:rPr>
                  <m:t>Qing</m:t>
                </m:r>
              </m:oMath>
            </m:oMathPara>
          </w:p>
        </w:tc>
        <w:tc>
          <w:tcPr>
            <w:tcW w:w="5055" w:type="dxa"/>
            <w:gridSpan w:val="3"/>
            <w:tcBorders>
              <w:left w:val="nil"/>
              <w:right w:val="nil"/>
            </w:tcBorders>
            <w:shd w:val="clear" w:color="auto" w:fill="auto"/>
            <w:vAlign w:val="center"/>
          </w:tcPr>
          <w:p w14:paraId="1EFC830F" w14:textId="77777777" w:rsidR="006339F0" w:rsidRPr="00BF4256" w:rsidRDefault="006339F0" w:rsidP="005D5D78">
            <w:pPr>
              <w:widowControl w:val="0"/>
              <w:jc w:val="center"/>
              <w:rPr>
                <w:color w:val="000000"/>
              </w:rPr>
            </w:pPr>
            <w:r w:rsidRPr="00BF4256">
              <w:rPr>
                <w:noProof/>
                <w:color w:val="000000"/>
                <w:position w:val="-28"/>
              </w:rPr>
              <w:object w:dxaOrig="3040" w:dyaOrig="720" w14:anchorId="0AF73A74">
                <v:shape id="_x0000_i1098" type="#_x0000_t75" alt="" style="width:135pt;height:30pt;mso-width-percent:0;mso-height-percent:0;mso-width-percent:0;mso-height-percent:0" o:ole="">
                  <v:imagedata r:id="rId142" o:title=""/>
                </v:shape>
                <o:OLEObject Type="Embed" ProgID="Equation.3" ShapeID="_x0000_i1098" DrawAspect="Content" ObjectID="_1705867935" r:id="rId143"/>
              </w:object>
            </w:r>
          </w:p>
        </w:tc>
        <w:tc>
          <w:tcPr>
            <w:tcW w:w="583" w:type="dxa"/>
            <w:gridSpan w:val="2"/>
            <w:tcBorders>
              <w:left w:val="nil"/>
              <w:right w:val="nil"/>
            </w:tcBorders>
            <w:shd w:val="clear" w:color="auto" w:fill="auto"/>
            <w:vAlign w:val="center"/>
          </w:tcPr>
          <w:p w14:paraId="583C99F5" w14:textId="77777777" w:rsidR="006339F0" w:rsidRPr="00BF4256" w:rsidRDefault="006339F0" w:rsidP="005D5D78">
            <w:pPr>
              <w:widowControl w:val="0"/>
              <w:jc w:val="center"/>
              <w:rPr>
                <w:color w:val="000000"/>
              </w:rPr>
            </w:pPr>
            <w:r w:rsidRPr="00BF4256">
              <w:rPr>
                <w:color w:val="000000"/>
              </w:rPr>
              <w:t>25</w:t>
            </w:r>
          </w:p>
        </w:tc>
        <w:tc>
          <w:tcPr>
            <w:tcW w:w="808" w:type="dxa"/>
            <w:gridSpan w:val="2"/>
            <w:tcBorders>
              <w:left w:val="nil"/>
              <w:right w:val="nil"/>
            </w:tcBorders>
            <w:shd w:val="clear" w:color="auto" w:fill="auto"/>
            <w:vAlign w:val="center"/>
          </w:tcPr>
          <w:p w14:paraId="27EB3F18" w14:textId="77777777" w:rsidR="006339F0" w:rsidRPr="00BF4256" w:rsidRDefault="006339F0" w:rsidP="005D5D78">
            <w:pPr>
              <w:widowControl w:val="0"/>
              <w:jc w:val="center"/>
              <w:rPr>
                <w:color w:val="000000"/>
              </w:rPr>
            </w:pPr>
            <w:r w:rsidRPr="00BF4256">
              <w:rPr>
                <w:color w:val="000000"/>
              </w:rPr>
              <w:t>[-500, 500]</w:t>
            </w:r>
          </w:p>
        </w:tc>
        <w:tc>
          <w:tcPr>
            <w:tcW w:w="774" w:type="dxa"/>
            <w:gridSpan w:val="2"/>
            <w:tcBorders>
              <w:left w:val="nil"/>
              <w:right w:val="nil"/>
            </w:tcBorders>
            <w:shd w:val="clear" w:color="auto" w:fill="auto"/>
            <w:vAlign w:val="center"/>
          </w:tcPr>
          <w:p w14:paraId="06E05590" w14:textId="77777777" w:rsidR="006339F0" w:rsidRPr="00BF4256" w:rsidRDefault="006339F0" w:rsidP="005D5D78">
            <w:pPr>
              <w:widowControl w:val="0"/>
              <w:jc w:val="center"/>
              <w:rPr>
                <w:color w:val="000000"/>
              </w:rPr>
            </w:pPr>
            <w:r w:rsidRPr="00BF4256">
              <w:rPr>
                <w:color w:val="000000"/>
              </w:rPr>
              <w:t>0</w:t>
            </w:r>
          </w:p>
        </w:tc>
      </w:tr>
    </w:tbl>
    <w:p w14:paraId="7BD34D26" w14:textId="77777777" w:rsidR="006339F0" w:rsidRPr="00BF4256" w:rsidRDefault="006339F0" w:rsidP="006339F0">
      <w:pPr>
        <w:spacing w:line="276" w:lineRule="auto"/>
        <w:jc w:val="center"/>
        <w:rPr>
          <w:color w:val="000000" w:themeColor="text1"/>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7"/>
        <w:gridCol w:w="5527"/>
        <w:gridCol w:w="708"/>
        <w:gridCol w:w="1134"/>
        <w:gridCol w:w="851"/>
      </w:tblGrid>
      <w:tr w:rsidR="006339F0" w:rsidRPr="00BF4256" w14:paraId="6146B171" w14:textId="77777777" w:rsidTr="005D5D78">
        <w:trPr>
          <w:jc w:val="center"/>
        </w:trPr>
        <w:tc>
          <w:tcPr>
            <w:tcW w:w="10207" w:type="dxa"/>
            <w:gridSpan w:val="6"/>
            <w:tcBorders>
              <w:top w:val="nil"/>
              <w:left w:val="nil"/>
              <w:bottom w:val="single" w:sz="4" w:space="0" w:color="auto"/>
              <w:right w:val="nil"/>
            </w:tcBorders>
            <w:shd w:val="clear" w:color="auto" w:fill="auto"/>
          </w:tcPr>
          <w:p w14:paraId="74439F64" w14:textId="77777777" w:rsidR="006339F0" w:rsidRPr="00BF4256" w:rsidRDefault="006339F0" w:rsidP="005D5D78">
            <w:pPr>
              <w:widowControl w:val="0"/>
              <w:adjustRightInd w:val="0"/>
              <w:jc w:val="center"/>
              <w:rPr>
                <w:color w:val="000000"/>
              </w:rPr>
            </w:pPr>
            <w:r w:rsidRPr="00BF4256">
              <w:rPr>
                <w:b/>
                <w:bCs/>
                <w:color w:val="000000"/>
              </w:rPr>
              <w:t>Table 4.</w:t>
            </w:r>
            <w:r w:rsidRPr="00BF4256">
              <w:rPr>
                <w:color w:val="000000"/>
              </w:rPr>
              <w:t xml:space="preserve"> Description of n-dimension multimodal benchmark functions</w:t>
            </w:r>
          </w:p>
        </w:tc>
      </w:tr>
      <w:tr w:rsidR="006339F0" w:rsidRPr="00BF4256" w14:paraId="1EAC4CEA" w14:textId="77777777" w:rsidTr="005D5D78">
        <w:trPr>
          <w:jc w:val="center"/>
        </w:trPr>
        <w:tc>
          <w:tcPr>
            <w:tcW w:w="710" w:type="dxa"/>
            <w:tcBorders>
              <w:left w:val="nil"/>
              <w:right w:val="nil"/>
            </w:tcBorders>
            <w:shd w:val="clear" w:color="auto" w:fill="F4B083" w:themeFill="accent2" w:themeFillTint="99"/>
            <w:vAlign w:val="center"/>
          </w:tcPr>
          <w:p w14:paraId="70122E77" w14:textId="77777777" w:rsidR="006339F0" w:rsidRPr="00BF4256" w:rsidRDefault="006339F0" w:rsidP="005D5D78">
            <w:pPr>
              <w:widowControl w:val="0"/>
              <w:jc w:val="center"/>
              <w:rPr>
                <w:b/>
                <w:bCs/>
                <w:color w:val="000000"/>
              </w:rPr>
            </w:pPr>
            <w:r w:rsidRPr="00BF4256">
              <w:rPr>
                <w:b/>
                <w:bCs/>
                <w:color w:val="000000"/>
              </w:rPr>
              <w:t>No.</w:t>
            </w:r>
          </w:p>
        </w:tc>
        <w:tc>
          <w:tcPr>
            <w:tcW w:w="1277" w:type="dxa"/>
            <w:tcBorders>
              <w:left w:val="nil"/>
              <w:right w:val="nil"/>
            </w:tcBorders>
            <w:shd w:val="clear" w:color="auto" w:fill="F4B083" w:themeFill="accent2" w:themeFillTint="99"/>
            <w:vAlign w:val="center"/>
          </w:tcPr>
          <w:p w14:paraId="048D7316" w14:textId="77777777" w:rsidR="006339F0" w:rsidRPr="00BF4256" w:rsidRDefault="006339F0" w:rsidP="005D5D78">
            <w:pPr>
              <w:widowControl w:val="0"/>
              <w:jc w:val="center"/>
              <w:rPr>
                <w:b/>
                <w:bCs/>
                <w:color w:val="000000"/>
              </w:rPr>
            </w:pPr>
            <w:r w:rsidRPr="00BF4256">
              <w:rPr>
                <w:b/>
                <w:bCs/>
                <w:color w:val="000000"/>
              </w:rPr>
              <w:t>Name</w:t>
            </w:r>
          </w:p>
        </w:tc>
        <w:tc>
          <w:tcPr>
            <w:tcW w:w="5527" w:type="dxa"/>
            <w:tcBorders>
              <w:left w:val="nil"/>
              <w:right w:val="nil"/>
            </w:tcBorders>
            <w:shd w:val="clear" w:color="auto" w:fill="F4B083" w:themeFill="accent2" w:themeFillTint="99"/>
            <w:vAlign w:val="center"/>
          </w:tcPr>
          <w:p w14:paraId="4184BD2D" w14:textId="77777777" w:rsidR="006339F0" w:rsidRPr="00BF4256" w:rsidRDefault="006339F0" w:rsidP="005D5D78">
            <w:pPr>
              <w:widowControl w:val="0"/>
              <w:jc w:val="center"/>
              <w:rPr>
                <w:b/>
                <w:bCs/>
                <w:color w:val="000000"/>
              </w:rPr>
            </w:pPr>
            <w:r w:rsidRPr="00BF4256">
              <w:rPr>
                <w:b/>
                <w:bCs/>
                <w:color w:val="000000"/>
              </w:rPr>
              <w:t>Function</w:t>
            </w:r>
          </w:p>
        </w:tc>
        <w:tc>
          <w:tcPr>
            <w:tcW w:w="708" w:type="dxa"/>
            <w:tcBorders>
              <w:left w:val="nil"/>
              <w:right w:val="nil"/>
            </w:tcBorders>
            <w:shd w:val="clear" w:color="auto" w:fill="F4B083" w:themeFill="accent2" w:themeFillTint="99"/>
            <w:vAlign w:val="center"/>
          </w:tcPr>
          <w:p w14:paraId="1C5A4B4E" w14:textId="77777777" w:rsidR="006339F0" w:rsidRPr="00BF4256" w:rsidRDefault="006339F0" w:rsidP="005D5D78">
            <w:pPr>
              <w:widowControl w:val="0"/>
              <w:jc w:val="center"/>
              <w:rPr>
                <w:b/>
                <w:bCs/>
                <w:color w:val="000000"/>
              </w:rPr>
            </w:pPr>
            <w:r w:rsidRPr="00BF4256">
              <w:rPr>
                <w:b/>
                <w:bCs/>
                <w:color w:val="000000"/>
              </w:rPr>
              <w:t>Dim</w:t>
            </w:r>
          </w:p>
        </w:tc>
        <w:tc>
          <w:tcPr>
            <w:tcW w:w="1134" w:type="dxa"/>
            <w:tcBorders>
              <w:left w:val="nil"/>
              <w:right w:val="nil"/>
            </w:tcBorders>
            <w:shd w:val="clear" w:color="auto" w:fill="F4B083" w:themeFill="accent2" w:themeFillTint="99"/>
            <w:vAlign w:val="center"/>
          </w:tcPr>
          <w:p w14:paraId="4F07AEA6" w14:textId="77777777" w:rsidR="006339F0" w:rsidRPr="00BF4256" w:rsidRDefault="006339F0" w:rsidP="005D5D78">
            <w:pPr>
              <w:widowControl w:val="0"/>
              <w:jc w:val="center"/>
              <w:rPr>
                <w:b/>
                <w:bCs/>
                <w:color w:val="000000"/>
              </w:rPr>
            </w:pPr>
            <w:r w:rsidRPr="00BF4256">
              <w:rPr>
                <w:b/>
                <w:bCs/>
                <w:color w:val="000000"/>
              </w:rPr>
              <w:t>Range</w:t>
            </w:r>
          </w:p>
        </w:tc>
        <w:tc>
          <w:tcPr>
            <w:tcW w:w="851" w:type="dxa"/>
            <w:tcBorders>
              <w:left w:val="nil"/>
              <w:right w:val="nil"/>
            </w:tcBorders>
            <w:shd w:val="clear" w:color="auto" w:fill="F4B083" w:themeFill="accent2" w:themeFillTint="99"/>
            <w:vAlign w:val="center"/>
          </w:tcPr>
          <w:p w14:paraId="74C402CC" w14:textId="77777777" w:rsidR="006339F0" w:rsidRPr="00BF4256" w:rsidRDefault="006339F0" w:rsidP="005D5D78">
            <w:pPr>
              <w:widowControl w:val="0"/>
              <w:jc w:val="center"/>
              <w:rPr>
                <w:b/>
                <w:bCs/>
                <w:color w:val="000000"/>
              </w:rPr>
            </w:pPr>
            <w:r w:rsidRPr="00BF4256">
              <w:rPr>
                <w:b/>
                <w:bCs/>
                <w:noProof/>
                <w:color w:val="000000"/>
                <w:position w:val="-10"/>
              </w:rPr>
              <w:object w:dxaOrig="420" w:dyaOrig="340" w14:anchorId="498A2F1C">
                <v:shape id="_x0000_i1099" type="#_x0000_t75" alt="" style="width:21pt;height:15.6pt;mso-width-percent:0;mso-height-percent:0;mso-width-percent:0;mso-height-percent:0" o:ole="">
                  <v:imagedata r:id="rId121" o:title=""/>
                </v:shape>
                <o:OLEObject Type="Embed" ProgID="Equation.3" ShapeID="_x0000_i1099" DrawAspect="Content" ObjectID="_1705867936" r:id="rId144"/>
              </w:object>
            </w:r>
          </w:p>
        </w:tc>
      </w:tr>
      <w:tr w:rsidR="006339F0" w:rsidRPr="00BF4256" w14:paraId="55314782" w14:textId="77777777" w:rsidTr="005D5D78">
        <w:trPr>
          <w:jc w:val="center"/>
        </w:trPr>
        <w:tc>
          <w:tcPr>
            <w:tcW w:w="710" w:type="dxa"/>
            <w:tcBorders>
              <w:left w:val="nil"/>
              <w:right w:val="nil"/>
            </w:tcBorders>
            <w:shd w:val="clear" w:color="auto" w:fill="auto"/>
            <w:vAlign w:val="center"/>
          </w:tcPr>
          <w:p w14:paraId="530F69C6" w14:textId="77777777" w:rsidR="006339F0" w:rsidRPr="00BF4256" w:rsidRDefault="006339F0" w:rsidP="005D5D78">
            <w:pPr>
              <w:widowControl w:val="0"/>
              <w:jc w:val="center"/>
              <w:rPr>
                <w:b/>
                <w:bCs/>
                <w:color w:val="000000"/>
              </w:rPr>
            </w:pPr>
            <w:r w:rsidRPr="00BF4256">
              <w:rPr>
                <w:b/>
                <w:bCs/>
                <w:color w:val="000000"/>
              </w:rPr>
              <w:t>F12</w:t>
            </w:r>
          </w:p>
        </w:tc>
        <w:tc>
          <w:tcPr>
            <w:tcW w:w="1277" w:type="dxa"/>
            <w:tcBorders>
              <w:left w:val="nil"/>
              <w:right w:val="nil"/>
            </w:tcBorders>
            <w:shd w:val="clear" w:color="auto" w:fill="auto"/>
            <w:vAlign w:val="center"/>
          </w:tcPr>
          <w:p w14:paraId="1159B6AF" w14:textId="77777777" w:rsidR="006339F0" w:rsidRPr="00BF4256" w:rsidRDefault="006339F0" w:rsidP="005D5D78">
            <w:pPr>
              <w:widowControl w:val="0"/>
              <w:adjustRightInd w:val="0"/>
              <w:jc w:val="center"/>
              <w:rPr>
                <w:b/>
                <w:bCs/>
                <w:i/>
                <w:iCs/>
                <w:color w:val="000000"/>
              </w:rPr>
            </w:pPr>
            <m:oMathPara>
              <m:oMath>
                <m:r>
                  <m:rPr>
                    <m:sty m:val="bi"/>
                  </m:rPr>
                  <w:rPr>
                    <w:rFonts w:ascii="Cambria Math" w:hAnsi="Cambria Math"/>
                    <w:color w:val="000000"/>
                  </w:rPr>
                  <m:t>Rosenbrock</m:t>
                </m:r>
              </m:oMath>
            </m:oMathPara>
          </w:p>
        </w:tc>
        <w:tc>
          <w:tcPr>
            <w:tcW w:w="5527" w:type="dxa"/>
            <w:tcBorders>
              <w:left w:val="nil"/>
              <w:right w:val="nil"/>
            </w:tcBorders>
            <w:shd w:val="clear" w:color="auto" w:fill="auto"/>
            <w:vAlign w:val="center"/>
          </w:tcPr>
          <w:p w14:paraId="39C224AD" w14:textId="77777777" w:rsidR="006339F0" w:rsidRPr="00BF4256" w:rsidRDefault="006339F0" w:rsidP="005D5D78">
            <w:pPr>
              <w:widowControl w:val="0"/>
              <w:jc w:val="center"/>
              <w:rPr>
                <w:color w:val="000000"/>
              </w:rPr>
            </w:pPr>
            <w:r w:rsidRPr="00BF4256">
              <w:rPr>
                <w:noProof/>
                <w:color w:val="000000"/>
                <w:position w:val="-28"/>
              </w:rPr>
              <w:object w:dxaOrig="4520" w:dyaOrig="680" w14:anchorId="553E1D23">
                <v:shape id="_x0000_i1100" type="#_x0000_t75" alt="" style="width:196.2pt;height:25.8pt;mso-width-percent:0;mso-height-percent:0;mso-width-percent:0;mso-height-percent:0" o:ole="">
                  <v:imagedata r:id="rId145" o:title=""/>
                </v:shape>
                <o:OLEObject Type="Embed" ProgID="Equation.3" ShapeID="_x0000_i1100" DrawAspect="Content" ObjectID="_1705867937" r:id="rId146"/>
              </w:object>
            </w:r>
          </w:p>
        </w:tc>
        <w:tc>
          <w:tcPr>
            <w:tcW w:w="708" w:type="dxa"/>
            <w:tcBorders>
              <w:left w:val="nil"/>
              <w:right w:val="nil"/>
            </w:tcBorders>
            <w:shd w:val="clear" w:color="auto" w:fill="auto"/>
            <w:vAlign w:val="center"/>
          </w:tcPr>
          <w:p w14:paraId="6805D72A" w14:textId="77777777" w:rsidR="006339F0" w:rsidRPr="00BF4256" w:rsidRDefault="006339F0" w:rsidP="005D5D78">
            <w:pPr>
              <w:widowControl w:val="0"/>
              <w:jc w:val="center"/>
              <w:rPr>
                <w:color w:val="000000"/>
              </w:rPr>
            </w:pPr>
            <w:r w:rsidRPr="00BF4256">
              <w:rPr>
                <w:color w:val="000000"/>
              </w:rPr>
              <w:t>25</w:t>
            </w:r>
          </w:p>
        </w:tc>
        <w:tc>
          <w:tcPr>
            <w:tcW w:w="1134" w:type="dxa"/>
            <w:tcBorders>
              <w:left w:val="nil"/>
              <w:right w:val="nil"/>
            </w:tcBorders>
            <w:shd w:val="clear" w:color="auto" w:fill="auto"/>
            <w:vAlign w:val="center"/>
          </w:tcPr>
          <w:p w14:paraId="431C49B0" w14:textId="77777777" w:rsidR="006339F0" w:rsidRPr="00BF4256" w:rsidRDefault="006339F0" w:rsidP="005D5D78">
            <w:pPr>
              <w:widowControl w:val="0"/>
              <w:jc w:val="center"/>
              <w:rPr>
                <w:color w:val="000000"/>
              </w:rPr>
            </w:pPr>
            <w:r w:rsidRPr="00BF4256">
              <w:rPr>
                <w:color w:val="000000"/>
              </w:rPr>
              <w:t>[-5, 10]</w:t>
            </w:r>
          </w:p>
        </w:tc>
        <w:tc>
          <w:tcPr>
            <w:tcW w:w="851" w:type="dxa"/>
            <w:tcBorders>
              <w:left w:val="nil"/>
              <w:right w:val="nil"/>
            </w:tcBorders>
            <w:shd w:val="clear" w:color="auto" w:fill="auto"/>
            <w:vAlign w:val="center"/>
          </w:tcPr>
          <w:p w14:paraId="2F43C034" w14:textId="77777777" w:rsidR="006339F0" w:rsidRPr="00BF4256" w:rsidRDefault="006339F0" w:rsidP="005D5D78">
            <w:pPr>
              <w:widowControl w:val="0"/>
              <w:jc w:val="center"/>
              <w:rPr>
                <w:color w:val="000000"/>
              </w:rPr>
            </w:pPr>
            <w:r w:rsidRPr="00BF4256">
              <w:rPr>
                <w:color w:val="000000"/>
              </w:rPr>
              <w:t>0</w:t>
            </w:r>
          </w:p>
        </w:tc>
      </w:tr>
      <w:tr w:rsidR="006339F0" w:rsidRPr="00BF4256" w14:paraId="408120BE" w14:textId="77777777" w:rsidTr="005D5D78">
        <w:trPr>
          <w:jc w:val="center"/>
        </w:trPr>
        <w:tc>
          <w:tcPr>
            <w:tcW w:w="710" w:type="dxa"/>
            <w:tcBorders>
              <w:left w:val="nil"/>
              <w:right w:val="nil"/>
            </w:tcBorders>
            <w:shd w:val="clear" w:color="auto" w:fill="auto"/>
            <w:vAlign w:val="center"/>
          </w:tcPr>
          <w:p w14:paraId="5E911E0A" w14:textId="77777777" w:rsidR="006339F0" w:rsidRPr="00BF4256" w:rsidRDefault="006339F0" w:rsidP="005D5D78">
            <w:pPr>
              <w:widowControl w:val="0"/>
              <w:jc w:val="center"/>
              <w:rPr>
                <w:b/>
                <w:bCs/>
                <w:color w:val="000000"/>
              </w:rPr>
            </w:pPr>
            <w:r w:rsidRPr="00BF4256">
              <w:rPr>
                <w:b/>
                <w:bCs/>
                <w:color w:val="000000"/>
              </w:rPr>
              <w:t>F13</w:t>
            </w:r>
          </w:p>
        </w:tc>
        <w:tc>
          <w:tcPr>
            <w:tcW w:w="1277" w:type="dxa"/>
            <w:tcBorders>
              <w:left w:val="nil"/>
              <w:right w:val="nil"/>
            </w:tcBorders>
            <w:shd w:val="clear" w:color="auto" w:fill="auto"/>
            <w:vAlign w:val="center"/>
          </w:tcPr>
          <w:p w14:paraId="003A6158" w14:textId="77777777" w:rsidR="006339F0" w:rsidRPr="00BF4256" w:rsidRDefault="006339F0" w:rsidP="005D5D78">
            <w:pPr>
              <w:widowControl w:val="0"/>
              <w:jc w:val="center"/>
              <w:rPr>
                <w:b/>
                <w:bCs/>
                <w:i/>
                <w:iCs/>
                <w:color w:val="000000"/>
              </w:rPr>
            </w:pPr>
            <m:oMathPara>
              <m:oMath>
                <m:r>
                  <m:rPr>
                    <m:sty m:val="bi"/>
                  </m:rPr>
                  <w:rPr>
                    <w:rFonts w:ascii="Cambria Math" w:hAnsi="Cambria Math"/>
                    <w:color w:val="000000"/>
                  </w:rPr>
                  <m:t>Salomom</m:t>
                </m:r>
              </m:oMath>
            </m:oMathPara>
          </w:p>
        </w:tc>
        <w:tc>
          <w:tcPr>
            <w:tcW w:w="5527" w:type="dxa"/>
            <w:tcBorders>
              <w:left w:val="nil"/>
              <w:right w:val="nil"/>
            </w:tcBorders>
            <w:shd w:val="clear" w:color="auto" w:fill="auto"/>
            <w:vAlign w:val="center"/>
          </w:tcPr>
          <w:p w14:paraId="5AB51C2C" w14:textId="77777777" w:rsidR="006339F0" w:rsidRPr="00BF4256" w:rsidRDefault="006339F0" w:rsidP="005D5D78">
            <w:pPr>
              <w:widowControl w:val="0"/>
              <w:jc w:val="center"/>
              <w:rPr>
                <w:color w:val="000000"/>
              </w:rPr>
            </w:pPr>
            <w:r w:rsidRPr="00BF4256">
              <w:rPr>
                <w:noProof/>
                <w:color w:val="000000"/>
                <w:position w:val="-36"/>
              </w:rPr>
              <w:object w:dxaOrig="5060" w:dyaOrig="840" w14:anchorId="4AF0AAFF">
                <v:shape id="_x0000_i1101" type="#_x0000_t75" alt="" style="width:205.8pt;height:33pt;mso-width-percent:0;mso-height-percent:0;mso-width-percent:0;mso-height-percent:0" o:ole="">
                  <v:imagedata r:id="rId147" o:title=""/>
                </v:shape>
                <o:OLEObject Type="Embed" ProgID="Equation.3" ShapeID="_x0000_i1101" DrawAspect="Content" ObjectID="_1705867938" r:id="rId148"/>
              </w:object>
            </w:r>
          </w:p>
        </w:tc>
        <w:tc>
          <w:tcPr>
            <w:tcW w:w="708" w:type="dxa"/>
            <w:tcBorders>
              <w:left w:val="nil"/>
              <w:right w:val="nil"/>
            </w:tcBorders>
            <w:shd w:val="clear" w:color="auto" w:fill="auto"/>
            <w:vAlign w:val="center"/>
          </w:tcPr>
          <w:p w14:paraId="7106AE75" w14:textId="77777777" w:rsidR="006339F0" w:rsidRPr="00BF4256" w:rsidRDefault="006339F0" w:rsidP="005D5D78">
            <w:pPr>
              <w:widowControl w:val="0"/>
              <w:jc w:val="center"/>
              <w:rPr>
                <w:color w:val="000000"/>
              </w:rPr>
            </w:pPr>
            <w:r w:rsidRPr="00BF4256">
              <w:rPr>
                <w:color w:val="000000"/>
              </w:rPr>
              <w:t>25</w:t>
            </w:r>
          </w:p>
        </w:tc>
        <w:tc>
          <w:tcPr>
            <w:tcW w:w="1134" w:type="dxa"/>
            <w:tcBorders>
              <w:left w:val="nil"/>
              <w:right w:val="nil"/>
            </w:tcBorders>
            <w:shd w:val="clear" w:color="auto" w:fill="auto"/>
            <w:vAlign w:val="center"/>
          </w:tcPr>
          <w:p w14:paraId="285FAB00" w14:textId="77777777" w:rsidR="006339F0" w:rsidRPr="00BF4256" w:rsidRDefault="006339F0" w:rsidP="005D5D78">
            <w:pPr>
              <w:widowControl w:val="0"/>
              <w:jc w:val="center"/>
              <w:rPr>
                <w:color w:val="000000"/>
              </w:rPr>
            </w:pPr>
            <w:r w:rsidRPr="00BF4256">
              <w:rPr>
                <w:color w:val="000000"/>
              </w:rPr>
              <w:t>[-100, 100]</w:t>
            </w:r>
          </w:p>
        </w:tc>
        <w:tc>
          <w:tcPr>
            <w:tcW w:w="851" w:type="dxa"/>
            <w:tcBorders>
              <w:left w:val="nil"/>
              <w:right w:val="nil"/>
            </w:tcBorders>
            <w:shd w:val="clear" w:color="auto" w:fill="auto"/>
            <w:vAlign w:val="center"/>
          </w:tcPr>
          <w:p w14:paraId="792FF96F" w14:textId="77777777" w:rsidR="006339F0" w:rsidRPr="00BF4256" w:rsidRDefault="006339F0" w:rsidP="005D5D78">
            <w:pPr>
              <w:widowControl w:val="0"/>
              <w:jc w:val="center"/>
              <w:rPr>
                <w:color w:val="000000"/>
              </w:rPr>
            </w:pPr>
            <w:r w:rsidRPr="00BF4256">
              <w:rPr>
                <w:color w:val="000000"/>
              </w:rPr>
              <w:t>0</w:t>
            </w:r>
          </w:p>
        </w:tc>
      </w:tr>
      <w:tr w:rsidR="006339F0" w:rsidRPr="00BF4256" w14:paraId="6747AA9B" w14:textId="77777777" w:rsidTr="005D5D78">
        <w:trPr>
          <w:jc w:val="center"/>
        </w:trPr>
        <w:tc>
          <w:tcPr>
            <w:tcW w:w="710" w:type="dxa"/>
            <w:tcBorders>
              <w:left w:val="nil"/>
              <w:right w:val="nil"/>
            </w:tcBorders>
            <w:shd w:val="clear" w:color="auto" w:fill="auto"/>
            <w:vAlign w:val="center"/>
          </w:tcPr>
          <w:p w14:paraId="34D1F7F5" w14:textId="77777777" w:rsidR="006339F0" w:rsidRPr="00BF4256" w:rsidRDefault="006339F0" w:rsidP="005D5D78">
            <w:pPr>
              <w:widowControl w:val="0"/>
              <w:jc w:val="center"/>
              <w:rPr>
                <w:b/>
                <w:bCs/>
                <w:color w:val="000000"/>
              </w:rPr>
            </w:pPr>
            <w:r w:rsidRPr="00BF4256">
              <w:rPr>
                <w:b/>
                <w:bCs/>
                <w:color w:val="000000"/>
              </w:rPr>
              <w:t>F14</w:t>
            </w:r>
          </w:p>
        </w:tc>
        <w:tc>
          <w:tcPr>
            <w:tcW w:w="1277" w:type="dxa"/>
            <w:tcBorders>
              <w:left w:val="nil"/>
              <w:right w:val="nil"/>
            </w:tcBorders>
            <w:shd w:val="clear" w:color="auto" w:fill="auto"/>
            <w:vAlign w:val="center"/>
          </w:tcPr>
          <w:p w14:paraId="76225129" w14:textId="77777777" w:rsidR="006339F0" w:rsidRPr="00BF4256" w:rsidRDefault="006339F0" w:rsidP="005D5D78">
            <w:pPr>
              <w:widowControl w:val="0"/>
              <w:jc w:val="center"/>
              <w:rPr>
                <w:b/>
                <w:bCs/>
                <w:color w:val="000000"/>
              </w:rPr>
            </w:pPr>
            <m:oMathPara>
              <m:oMath>
                <m:r>
                  <m:rPr>
                    <m:sty m:val="bi"/>
                  </m:rPr>
                  <w:rPr>
                    <w:rFonts w:ascii="Cambria Math" w:hAnsi="Cambria Math"/>
                    <w:color w:val="000000"/>
                  </w:rPr>
                  <m:t>Alpine N. 2</m:t>
                </m:r>
              </m:oMath>
            </m:oMathPara>
          </w:p>
        </w:tc>
        <w:tc>
          <w:tcPr>
            <w:tcW w:w="5527" w:type="dxa"/>
            <w:tcBorders>
              <w:left w:val="nil"/>
              <w:right w:val="nil"/>
            </w:tcBorders>
            <w:shd w:val="clear" w:color="auto" w:fill="auto"/>
            <w:vAlign w:val="center"/>
          </w:tcPr>
          <w:p w14:paraId="1D9085F6" w14:textId="77777777" w:rsidR="006339F0" w:rsidRPr="00BF4256" w:rsidRDefault="006339F0" w:rsidP="005D5D78">
            <w:pPr>
              <w:widowControl w:val="0"/>
              <w:jc w:val="center"/>
              <w:rPr>
                <w:b/>
                <w:bCs/>
                <w:color w:val="000000"/>
              </w:rPr>
            </w:pPr>
            <w:r w:rsidRPr="00BF4256">
              <w:rPr>
                <w:noProof/>
                <w:color w:val="000000"/>
                <w:position w:val="-28"/>
              </w:rPr>
              <w:object w:dxaOrig="3379" w:dyaOrig="680" w14:anchorId="0DDCC5F7">
                <v:shape id="_x0000_i1102" type="#_x0000_t75" alt="" style="width:136.8pt;height:25.8pt;mso-width-percent:0;mso-height-percent:0;mso-width-percent:0;mso-height-percent:0" o:ole="">
                  <v:imagedata r:id="rId149" o:title=""/>
                </v:shape>
                <o:OLEObject Type="Embed" ProgID="Equation.3" ShapeID="_x0000_i1102" DrawAspect="Content" ObjectID="_1705867939" r:id="rId150"/>
              </w:object>
            </w:r>
          </w:p>
        </w:tc>
        <w:tc>
          <w:tcPr>
            <w:tcW w:w="708" w:type="dxa"/>
            <w:tcBorders>
              <w:left w:val="nil"/>
              <w:right w:val="nil"/>
            </w:tcBorders>
            <w:shd w:val="clear" w:color="auto" w:fill="auto"/>
            <w:vAlign w:val="center"/>
          </w:tcPr>
          <w:p w14:paraId="4C6FEFC7" w14:textId="77777777" w:rsidR="006339F0" w:rsidRPr="00BF4256" w:rsidRDefault="006339F0" w:rsidP="005D5D78">
            <w:pPr>
              <w:widowControl w:val="0"/>
              <w:jc w:val="center"/>
              <w:rPr>
                <w:color w:val="000000"/>
              </w:rPr>
            </w:pPr>
            <w:r w:rsidRPr="00BF4256">
              <w:rPr>
                <w:color w:val="000000"/>
              </w:rPr>
              <w:t>25</w:t>
            </w:r>
          </w:p>
        </w:tc>
        <w:tc>
          <w:tcPr>
            <w:tcW w:w="1134" w:type="dxa"/>
            <w:tcBorders>
              <w:left w:val="nil"/>
              <w:right w:val="nil"/>
            </w:tcBorders>
            <w:shd w:val="clear" w:color="auto" w:fill="auto"/>
            <w:vAlign w:val="center"/>
          </w:tcPr>
          <w:p w14:paraId="7D4E9515" w14:textId="77777777" w:rsidR="006339F0" w:rsidRPr="00BF4256" w:rsidRDefault="006339F0" w:rsidP="005D5D78">
            <w:pPr>
              <w:widowControl w:val="0"/>
              <w:jc w:val="center"/>
              <w:rPr>
                <w:color w:val="000000"/>
              </w:rPr>
            </w:pPr>
            <w:r w:rsidRPr="00BF4256">
              <w:rPr>
                <w:color w:val="000000"/>
              </w:rPr>
              <w:t>[0, 10]</w:t>
            </w:r>
          </w:p>
        </w:tc>
        <w:tc>
          <w:tcPr>
            <w:tcW w:w="851" w:type="dxa"/>
            <w:tcBorders>
              <w:left w:val="nil"/>
              <w:right w:val="nil"/>
            </w:tcBorders>
            <w:shd w:val="clear" w:color="auto" w:fill="auto"/>
            <w:vAlign w:val="center"/>
          </w:tcPr>
          <w:p w14:paraId="4ABA4721" w14:textId="77777777" w:rsidR="006339F0" w:rsidRPr="00BF4256" w:rsidRDefault="006339F0" w:rsidP="005D5D78">
            <w:pPr>
              <w:widowControl w:val="0"/>
              <w:jc w:val="center"/>
              <w:rPr>
                <w:color w:val="000000"/>
              </w:rPr>
            </w:pPr>
            <w:r w:rsidRPr="00BF4256">
              <w:rPr>
                <w:color w:val="000000"/>
              </w:rPr>
              <w:t>2.808</w:t>
            </w:r>
          </w:p>
        </w:tc>
      </w:tr>
      <w:tr w:rsidR="006339F0" w:rsidRPr="00BF4256" w14:paraId="1ECBB664" w14:textId="77777777" w:rsidTr="005D5D78">
        <w:trPr>
          <w:jc w:val="center"/>
        </w:trPr>
        <w:tc>
          <w:tcPr>
            <w:tcW w:w="710" w:type="dxa"/>
            <w:tcBorders>
              <w:left w:val="nil"/>
              <w:right w:val="nil"/>
            </w:tcBorders>
            <w:shd w:val="clear" w:color="auto" w:fill="auto"/>
            <w:vAlign w:val="center"/>
          </w:tcPr>
          <w:p w14:paraId="4368F28C" w14:textId="77777777" w:rsidR="006339F0" w:rsidRPr="00BF4256" w:rsidRDefault="006339F0" w:rsidP="005D5D78">
            <w:pPr>
              <w:widowControl w:val="0"/>
              <w:jc w:val="center"/>
              <w:rPr>
                <w:b/>
                <w:bCs/>
                <w:color w:val="000000"/>
              </w:rPr>
            </w:pPr>
            <w:r w:rsidRPr="00BF4256">
              <w:rPr>
                <w:b/>
                <w:bCs/>
                <w:color w:val="000000"/>
              </w:rPr>
              <w:t>F15</w:t>
            </w:r>
          </w:p>
        </w:tc>
        <w:tc>
          <w:tcPr>
            <w:tcW w:w="1277" w:type="dxa"/>
            <w:tcBorders>
              <w:left w:val="nil"/>
              <w:right w:val="nil"/>
            </w:tcBorders>
            <w:shd w:val="clear" w:color="auto" w:fill="auto"/>
            <w:vAlign w:val="center"/>
          </w:tcPr>
          <w:p w14:paraId="2C2DB077" w14:textId="77777777" w:rsidR="006339F0" w:rsidRPr="00BF4256" w:rsidRDefault="006339F0" w:rsidP="005D5D78">
            <w:pPr>
              <w:widowControl w:val="0"/>
              <w:jc w:val="center"/>
              <w:rPr>
                <w:b/>
                <w:bCs/>
                <w:color w:val="000000"/>
              </w:rPr>
            </w:pPr>
            <m:oMathPara>
              <m:oMath>
                <m:r>
                  <m:rPr>
                    <m:sty m:val="bi"/>
                  </m:rPr>
                  <w:rPr>
                    <w:rFonts w:ascii="Cambria Math" w:hAnsi="Cambria Math"/>
                    <w:color w:val="000000"/>
                  </w:rPr>
                  <m:t>Ackley</m:t>
                </m:r>
              </m:oMath>
            </m:oMathPara>
          </w:p>
        </w:tc>
        <w:tc>
          <w:tcPr>
            <w:tcW w:w="5527" w:type="dxa"/>
            <w:tcBorders>
              <w:left w:val="nil"/>
              <w:right w:val="nil"/>
            </w:tcBorders>
            <w:shd w:val="clear" w:color="auto" w:fill="auto"/>
            <w:vAlign w:val="center"/>
          </w:tcPr>
          <w:p w14:paraId="6FD78345" w14:textId="77777777" w:rsidR="006339F0" w:rsidRPr="00BF4256" w:rsidRDefault="006339F0" w:rsidP="005D5D78">
            <w:pPr>
              <w:widowControl w:val="0"/>
              <w:jc w:val="center"/>
              <w:rPr>
                <w:color w:val="000000"/>
              </w:rPr>
            </w:pPr>
            <w:r w:rsidRPr="00BF4256">
              <w:rPr>
                <w:noProof/>
                <w:color w:val="000000"/>
                <w:position w:val="-36"/>
              </w:rPr>
              <w:object w:dxaOrig="7280" w:dyaOrig="840" w14:anchorId="69A35996">
                <v:shape id="_x0000_i1103" type="#_x0000_t75" alt="" style="width:258pt;height:30pt;mso-width-percent:0;mso-height-percent:0;mso-width-percent:0;mso-height-percent:0" o:ole="">
                  <v:imagedata r:id="rId151" o:title=""/>
                </v:shape>
                <o:OLEObject Type="Embed" ProgID="Equation.3" ShapeID="_x0000_i1103" DrawAspect="Content" ObjectID="_1705867940" r:id="rId152"/>
              </w:object>
            </w:r>
          </w:p>
        </w:tc>
        <w:tc>
          <w:tcPr>
            <w:tcW w:w="708" w:type="dxa"/>
            <w:tcBorders>
              <w:left w:val="nil"/>
              <w:right w:val="nil"/>
            </w:tcBorders>
            <w:shd w:val="clear" w:color="auto" w:fill="auto"/>
            <w:vAlign w:val="center"/>
          </w:tcPr>
          <w:p w14:paraId="39D3D731" w14:textId="77777777" w:rsidR="006339F0" w:rsidRPr="00BF4256" w:rsidRDefault="006339F0" w:rsidP="005D5D78">
            <w:pPr>
              <w:widowControl w:val="0"/>
              <w:jc w:val="center"/>
              <w:rPr>
                <w:color w:val="000000"/>
              </w:rPr>
            </w:pPr>
            <w:r w:rsidRPr="00BF4256">
              <w:rPr>
                <w:color w:val="000000"/>
              </w:rPr>
              <w:t>25</w:t>
            </w:r>
          </w:p>
        </w:tc>
        <w:tc>
          <w:tcPr>
            <w:tcW w:w="1134" w:type="dxa"/>
            <w:tcBorders>
              <w:left w:val="nil"/>
              <w:right w:val="nil"/>
            </w:tcBorders>
            <w:shd w:val="clear" w:color="auto" w:fill="auto"/>
            <w:vAlign w:val="center"/>
          </w:tcPr>
          <w:p w14:paraId="0EF346A6" w14:textId="77777777" w:rsidR="006339F0" w:rsidRPr="00BF4256" w:rsidRDefault="006339F0" w:rsidP="005D5D78">
            <w:pPr>
              <w:widowControl w:val="0"/>
              <w:jc w:val="center"/>
              <w:rPr>
                <w:color w:val="000000"/>
              </w:rPr>
            </w:pPr>
            <w:r w:rsidRPr="00BF4256">
              <w:rPr>
                <w:color w:val="000000"/>
              </w:rPr>
              <w:t>[-32, 32]</w:t>
            </w:r>
          </w:p>
        </w:tc>
        <w:tc>
          <w:tcPr>
            <w:tcW w:w="851" w:type="dxa"/>
            <w:tcBorders>
              <w:left w:val="nil"/>
              <w:right w:val="nil"/>
            </w:tcBorders>
            <w:shd w:val="clear" w:color="auto" w:fill="auto"/>
            <w:vAlign w:val="center"/>
          </w:tcPr>
          <w:p w14:paraId="25EA0B99" w14:textId="77777777" w:rsidR="006339F0" w:rsidRPr="00BF4256" w:rsidRDefault="006339F0" w:rsidP="005D5D78">
            <w:pPr>
              <w:widowControl w:val="0"/>
              <w:jc w:val="center"/>
              <w:rPr>
                <w:color w:val="000000"/>
              </w:rPr>
            </w:pPr>
            <w:r w:rsidRPr="00BF4256">
              <w:rPr>
                <w:color w:val="000000"/>
              </w:rPr>
              <w:t>0</w:t>
            </w:r>
          </w:p>
        </w:tc>
      </w:tr>
    </w:tbl>
    <w:p w14:paraId="0820CA96" w14:textId="77777777" w:rsidR="006339F0" w:rsidRPr="00BF4256" w:rsidRDefault="006339F0" w:rsidP="006339F0">
      <w:pPr>
        <w:spacing w:line="276" w:lineRule="auto"/>
        <w:jc w:val="center"/>
        <w:rPr>
          <w:color w:val="000000" w:themeColor="text1"/>
          <w:sz w:val="22"/>
          <w:szCs w:val="22"/>
        </w:rPr>
      </w:pPr>
    </w:p>
    <w:p w14:paraId="6D088F11"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The results of the proposed metaheuristic are reported in Tables 5, 6, and 7, in which each table indicates the average of the best solution obtained of each of the proposed metaheuristic algorithms over 25 independent runs. It is clear that the MSEO has the best efficiency and is also efficient than other methods in most of the test functions. The comparative performance of the proposed algorithm on the unimodal function is shown in Table 5. MSEO was performed on all three test functions. Also, as there is no local solution, the unimodal functions are appropriate for testing the convergence. These results indicate that MSEO enhances the convergence rate of SEO. In addition, this convergence outperforms other methods. Figure 5 shows the behavior of the proposed methods on the unimodal functions based on the convergence for better comparison. Hence, the convergence of MSEO is significantly faster than other proposed methods.</w:t>
      </w:r>
    </w:p>
    <w:p w14:paraId="7C657050" w14:textId="77777777" w:rsidR="006339F0" w:rsidRPr="00BF4256" w:rsidRDefault="006339F0" w:rsidP="006339F0">
      <w:pPr>
        <w:spacing w:line="276" w:lineRule="auto"/>
        <w:ind w:firstLine="204"/>
        <w:jc w:val="both"/>
        <w:rPr>
          <w:color w:val="000000" w:themeColor="text1"/>
          <w:sz w:val="22"/>
          <w:szCs w:val="22"/>
          <w:lang w:eastAsia="zh-CN"/>
        </w:rPr>
      </w:pPr>
    </w:p>
    <w:tbl>
      <w:tblPr>
        <w:tblW w:w="0" w:type="auto"/>
        <w:jc w:val="center"/>
        <w:tblBorders>
          <w:insideH w:val="single" w:sz="4" w:space="0" w:color="auto"/>
        </w:tblBorders>
        <w:tblLook w:val="04A0" w:firstRow="1" w:lastRow="0" w:firstColumn="1" w:lastColumn="0" w:noHBand="0" w:noVBand="1"/>
      </w:tblPr>
      <w:tblGrid>
        <w:gridCol w:w="539"/>
        <w:gridCol w:w="672"/>
        <w:gridCol w:w="22"/>
        <w:gridCol w:w="650"/>
        <w:gridCol w:w="182"/>
        <w:gridCol w:w="490"/>
        <w:gridCol w:w="204"/>
        <w:gridCol w:w="499"/>
        <w:gridCol w:w="195"/>
        <w:gridCol w:w="534"/>
        <w:gridCol w:w="160"/>
        <w:gridCol w:w="564"/>
        <w:gridCol w:w="130"/>
        <w:gridCol w:w="565"/>
        <w:gridCol w:w="130"/>
        <w:gridCol w:w="563"/>
        <w:gridCol w:w="131"/>
        <w:gridCol w:w="577"/>
        <w:gridCol w:w="117"/>
        <w:gridCol w:w="590"/>
        <w:gridCol w:w="82"/>
        <w:gridCol w:w="683"/>
        <w:gridCol w:w="83"/>
        <w:gridCol w:w="40"/>
      </w:tblGrid>
      <w:tr w:rsidR="006339F0" w:rsidRPr="00BF4256" w14:paraId="49ABC8D4" w14:textId="77777777" w:rsidTr="005D5D78">
        <w:trPr>
          <w:jc w:val="center"/>
        </w:trPr>
        <w:tc>
          <w:tcPr>
            <w:tcW w:w="8402" w:type="dxa"/>
            <w:gridSpan w:val="24"/>
            <w:shd w:val="clear" w:color="auto" w:fill="auto"/>
          </w:tcPr>
          <w:p w14:paraId="5A92B80E" w14:textId="77777777" w:rsidR="006339F0" w:rsidRPr="00BF4256" w:rsidRDefault="006339F0" w:rsidP="005D5D78">
            <w:pPr>
              <w:widowControl w:val="0"/>
              <w:jc w:val="center"/>
              <w:rPr>
                <w:color w:val="000000"/>
              </w:rPr>
            </w:pPr>
            <w:r w:rsidRPr="00BF4256">
              <w:rPr>
                <w:b/>
                <w:bCs/>
                <w:color w:val="000000"/>
              </w:rPr>
              <w:t>Table 5.</w:t>
            </w:r>
            <w:r w:rsidRPr="00BF4256">
              <w:rPr>
                <w:color w:val="000000"/>
              </w:rPr>
              <w:t xml:space="preserve"> Mean normalized outcomes of unimodal benchmark functions (F1-F5)</w:t>
            </w:r>
          </w:p>
        </w:tc>
      </w:tr>
      <w:tr w:rsidR="006339F0" w:rsidRPr="00BF4256" w14:paraId="248BEA84" w14:textId="77777777" w:rsidTr="005D5D78">
        <w:trPr>
          <w:jc w:val="center"/>
        </w:trPr>
        <w:tc>
          <w:tcPr>
            <w:tcW w:w="539" w:type="dxa"/>
            <w:shd w:val="clear" w:color="auto" w:fill="F4B083" w:themeFill="accent2" w:themeFillTint="99"/>
          </w:tcPr>
          <w:p w14:paraId="5E443B64" w14:textId="77777777" w:rsidR="006339F0" w:rsidRPr="00BF4256" w:rsidRDefault="006339F0" w:rsidP="005D5D78">
            <w:pPr>
              <w:widowControl w:val="0"/>
              <w:jc w:val="center"/>
              <w:rPr>
                <w:b/>
                <w:bCs/>
                <w:color w:val="000000"/>
              </w:rPr>
            </w:pPr>
            <w:r w:rsidRPr="00BF4256">
              <w:rPr>
                <w:b/>
                <w:bCs/>
                <w:color w:val="000000"/>
              </w:rPr>
              <w:t>F</w:t>
            </w:r>
          </w:p>
        </w:tc>
        <w:tc>
          <w:tcPr>
            <w:tcW w:w="694" w:type="dxa"/>
            <w:gridSpan w:val="2"/>
            <w:shd w:val="clear" w:color="auto" w:fill="F4B083" w:themeFill="accent2" w:themeFillTint="99"/>
            <w:vAlign w:val="center"/>
          </w:tcPr>
          <w:p w14:paraId="7AA74504" w14:textId="77777777" w:rsidR="006339F0" w:rsidRPr="00BF4256" w:rsidRDefault="006339F0" w:rsidP="005D5D78">
            <w:pPr>
              <w:widowControl w:val="0"/>
              <w:jc w:val="center"/>
              <w:rPr>
                <w:b/>
                <w:bCs/>
                <w:color w:val="000000"/>
              </w:rPr>
            </w:pPr>
            <w:r w:rsidRPr="00BF4256">
              <w:rPr>
                <w:b/>
                <w:bCs/>
                <w:color w:val="000000"/>
              </w:rPr>
              <w:t>GA</w:t>
            </w:r>
          </w:p>
        </w:tc>
        <w:tc>
          <w:tcPr>
            <w:tcW w:w="832" w:type="dxa"/>
            <w:gridSpan w:val="2"/>
            <w:shd w:val="clear" w:color="auto" w:fill="F4B083" w:themeFill="accent2" w:themeFillTint="99"/>
            <w:vAlign w:val="center"/>
          </w:tcPr>
          <w:p w14:paraId="7E0F948C" w14:textId="77777777" w:rsidR="006339F0" w:rsidRPr="00BF4256" w:rsidRDefault="006339F0" w:rsidP="005D5D78">
            <w:pPr>
              <w:widowControl w:val="0"/>
              <w:jc w:val="center"/>
              <w:rPr>
                <w:b/>
                <w:bCs/>
                <w:color w:val="000000"/>
              </w:rPr>
            </w:pPr>
            <w:r w:rsidRPr="00BF4256">
              <w:rPr>
                <w:b/>
                <w:bCs/>
                <w:color w:val="000000"/>
              </w:rPr>
              <w:t>FA</w:t>
            </w:r>
          </w:p>
        </w:tc>
        <w:tc>
          <w:tcPr>
            <w:tcW w:w="694" w:type="dxa"/>
            <w:gridSpan w:val="2"/>
            <w:shd w:val="clear" w:color="auto" w:fill="F4B083" w:themeFill="accent2" w:themeFillTint="99"/>
            <w:vAlign w:val="center"/>
          </w:tcPr>
          <w:p w14:paraId="36C2C6DB" w14:textId="77777777" w:rsidR="006339F0" w:rsidRPr="00BF4256" w:rsidRDefault="006339F0" w:rsidP="005D5D78">
            <w:pPr>
              <w:widowControl w:val="0"/>
              <w:jc w:val="center"/>
              <w:rPr>
                <w:b/>
                <w:bCs/>
                <w:color w:val="000000"/>
              </w:rPr>
            </w:pPr>
            <w:r w:rsidRPr="00BF4256">
              <w:rPr>
                <w:b/>
                <w:bCs/>
                <w:color w:val="000000"/>
              </w:rPr>
              <w:t>HS</w:t>
            </w:r>
          </w:p>
        </w:tc>
        <w:tc>
          <w:tcPr>
            <w:tcW w:w="694" w:type="dxa"/>
            <w:gridSpan w:val="2"/>
            <w:shd w:val="clear" w:color="auto" w:fill="F4B083" w:themeFill="accent2" w:themeFillTint="99"/>
            <w:vAlign w:val="center"/>
          </w:tcPr>
          <w:p w14:paraId="69538D1B" w14:textId="77777777" w:rsidR="006339F0" w:rsidRPr="00BF4256" w:rsidRDefault="006339F0" w:rsidP="005D5D78">
            <w:pPr>
              <w:widowControl w:val="0"/>
              <w:jc w:val="center"/>
              <w:rPr>
                <w:b/>
                <w:bCs/>
                <w:color w:val="000000"/>
              </w:rPr>
            </w:pPr>
            <w:r w:rsidRPr="00BF4256">
              <w:rPr>
                <w:b/>
                <w:bCs/>
                <w:color w:val="000000"/>
              </w:rPr>
              <w:t>PSO</w:t>
            </w:r>
          </w:p>
        </w:tc>
        <w:tc>
          <w:tcPr>
            <w:tcW w:w="694" w:type="dxa"/>
            <w:gridSpan w:val="2"/>
            <w:shd w:val="clear" w:color="auto" w:fill="F4B083" w:themeFill="accent2" w:themeFillTint="99"/>
            <w:vAlign w:val="center"/>
          </w:tcPr>
          <w:p w14:paraId="455944F0" w14:textId="77777777" w:rsidR="006339F0" w:rsidRPr="00BF4256" w:rsidRDefault="006339F0" w:rsidP="005D5D78">
            <w:pPr>
              <w:widowControl w:val="0"/>
              <w:jc w:val="center"/>
              <w:rPr>
                <w:b/>
                <w:bCs/>
                <w:color w:val="000000"/>
              </w:rPr>
            </w:pPr>
            <w:r w:rsidRPr="00BF4256">
              <w:rPr>
                <w:b/>
                <w:bCs/>
                <w:color w:val="000000"/>
              </w:rPr>
              <w:t>ACO</w:t>
            </w:r>
          </w:p>
        </w:tc>
        <w:tc>
          <w:tcPr>
            <w:tcW w:w="694" w:type="dxa"/>
            <w:gridSpan w:val="2"/>
            <w:shd w:val="clear" w:color="auto" w:fill="F4B083" w:themeFill="accent2" w:themeFillTint="99"/>
            <w:vAlign w:val="center"/>
          </w:tcPr>
          <w:p w14:paraId="0CB675E5" w14:textId="77777777" w:rsidR="006339F0" w:rsidRPr="00BF4256" w:rsidRDefault="006339F0" w:rsidP="005D5D78">
            <w:pPr>
              <w:widowControl w:val="0"/>
              <w:jc w:val="center"/>
              <w:rPr>
                <w:b/>
                <w:bCs/>
                <w:color w:val="000000"/>
              </w:rPr>
            </w:pPr>
            <w:r w:rsidRPr="00BF4256">
              <w:rPr>
                <w:b/>
                <w:bCs/>
                <w:color w:val="000000"/>
              </w:rPr>
              <w:t>ABC</w:t>
            </w:r>
          </w:p>
        </w:tc>
        <w:tc>
          <w:tcPr>
            <w:tcW w:w="695" w:type="dxa"/>
            <w:gridSpan w:val="2"/>
            <w:shd w:val="clear" w:color="auto" w:fill="F4B083" w:themeFill="accent2" w:themeFillTint="99"/>
            <w:vAlign w:val="center"/>
          </w:tcPr>
          <w:p w14:paraId="4ED58957" w14:textId="77777777" w:rsidR="006339F0" w:rsidRPr="00BF4256" w:rsidRDefault="006339F0" w:rsidP="005D5D78">
            <w:pPr>
              <w:widowControl w:val="0"/>
              <w:jc w:val="center"/>
              <w:rPr>
                <w:b/>
                <w:bCs/>
                <w:color w:val="000000"/>
              </w:rPr>
            </w:pPr>
            <w:r w:rsidRPr="00BF4256">
              <w:rPr>
                <w:b/>
                <w:bCs/>
                <w:color w:val="000000"/>
              </w:rPr>
              <w:t>BEEs</w:t>
            </w:r>
          </w:p>
        </w:tc>
        <w:tc>
          <w:tcPr>
            <w:tcW w:w="694" w:type="dxa"/>
            <w:gridSpan w:val="2"/>
            <w:shd w:val="clear" w:color="auto" w:fill="F4B083" w:themeFill="accent2" w:themeFillTint="99"/>
            <w:vAlign w:val="center"/>
          </w:tcPr>
          <w:p w14:paraId="71029C74" w14:textId="77777777" w:rsidR="006339F0" w:rsidRPr="00BF4256" w:rsidRDefault="006339F0" w:rsidP="005D5D78">
            <w:pPr>
              <w:widowControl w:val="0"/>
              <w:jc w:val="center"/>
              <w:rPr>
                <w:b/>
                <w:bCs/>
                <w:color w:val="000000"/>
              </w:rPr>
            </w:pPr>
            <w:r w:rsidRPr="00BF4256">
              <w:rPr>
                <w:b/>
                <w:bCs/>
                <w:color w:val="000000"/>
              </w:rPr>
              <w:t>ICA</w:t>
            </w:r>
          </w:p>
        </w:tc>
        <w:tc>
          <w:tcPr>
            <w:tcW w:w="694" w:type="dxa"/>
            <w:gridSpan w:val="2"/>
            <w:shd w:val="clear" w:color="auto" w:fill="F4B083" w:themeFill="accent2" w:themeFillTint="99"/>
            <w:vAlign w:val="center"/>
          </w:tcPr>
          <w:p w14:paraId="0C3903C8" w14:textId="77777777" w:rsidR="006339F0" w:rsidRPr="00BF4256" w:rsidRDefault="006339F0" w:rsidP="005D5D78">
            <w:pPr>
              <w:widowControl w:val="0"/>
              <w:jc w:val="center"/>
              <w:rPr>
                <w:b/>
                <w:bCs/>
                <w:color w:val="000000"/>
              </w:rPr>
            </w:pPr>
            <w:r w:rsidRPr="00BF4256">
              <w:rPr>
                <w:b/>
                <w:bCs/>
                <w:color w:val="000000"/>
              </w:rPr>
              <w:t>SEO</w:t>
            </w:r>
          </w:p>
        </w:tc>
        <w:tc>
          <w:tcPr>
            <w:tcW w:w="672" w:type="dxa"/>
            <w:gridSpan w:val="2"/>
            <w:shd w:val="clear" w:color="auto" w:fill="F4B083" w:themeFill="accent2" w:themeFillTint="99"/>
            <w:vAlign w:val="center"/>
          </w:tcPr>
          <w:p w14:paraId="0252CA08" w14:textId="77777777" w:rsidR="006339F0" w:rsidRPr="00BF4256" w:rsidRDefault="006339F0" w:rsidP="005D5D78">
            <w:pPr>
              <w:widowControl w:val="0"/>
              <w:jc w:val="center"/>
              <w:rPr>
                <w:b/>
                <w:bCs/>
                <w:color w:val="000000"/>
              </w:rPr>
            </w:pPr>
            <w:r w:rsidRPr="00BF4256">
              <w:rPr>
                <w:b/>
                <w:bCs/>
                <w:color w:val="000000"/>
              </w:rPr>
              <w:t>BBO</w:t>
            </w:r>
          </w:p>
        </w:tc>
        <w:tc>
          <w:tcPr>
            <w:tcW w:w="806" w:type="dxa"/>
            <w:gridSpan w:val="3"/>
            <w:shd w:val="clear" w:color="auto" w:fill="F4B083" w:themeFill="accent2" w:themeFillTint="99"/>
            <w:vAlign w:val="center"/>
          </w:tcPr>
          <w:p w14:paraId="3D1D3520" w14:textId="77777777" w:rsidR="006339F0" w:rsidRPr="00BF4256" w:rsidRDefault="006339F0" w:rsidP="005D5D78">
            <w:pPr>
              <w:widowControl w:val="0"/>
              <w:jc w:val="center"/>
              <w:rPr>
                <w:b/>
                <w:bCs/>
                <w:color w:val="000000"/>
              </w:rPr>
            </w:pPr>
            <w:r w:rsidRPr="00BF4256">
              <w:rPr>
                <w:b/>
                <w:bCs/>
                <w:color w:val="000000"/>
              </w:rPr>
              <w:t>MSEO</w:t>
            </w:r>
          </w:p>
        </w:tc>
      </w:tr>
      <w:tr w:rsidR="006339F0" w:rsidRPr="00BF4256" w14:paraId="721EA7AA" w14:textId="77777777" w:rsidTr="005D5D78">
        <w:trPr>
          <w:cantSplit/>
          <w:trHeight w:val="319"/>
          <w:jc w:val="center"/>
        </w:trPr>
        <w:tc>
          <w:tcPr>
            <w:tcW w:w="539" w:type="dxa"/>
            <w:shd w:val="clear" w:color="auto" w:fill="auto"/>
            <w:vAlign w:val="center"/>
          </w:tcPr>
          <w:p w14:paraId="26B084EC" w14:textId="77777777" w:rsidR="006339F0" w:rsidRPr="00BF4256" w:rsidRDefault="006339F0" w:rsidP="005D5D78">
            <w:pPr>
              <w:widowControl w:val="0"/>
              <w:jc w:val="center"/>
              <w:rPr>
                <w:b/>
                <w:bCs/>
                <w:color w:val="000000"/>
              </w:rPr>
            </w:pPr>
            <w:r w:rsidRPr="00BF4256">
              <w:rPr>
                <w:b/>
                <w:bCs/>
                <w:color w:val="000000"/>
              </w:rPr>
              <w:t>F1</w:t>
            </w:r>
          </w:p>
        </w:tc>
        <w:tc>
          <w:tcPr>
            <w:tcW w:w="694" w:type="dxa"/>
            <w:gridSpan w:val="2"/>
            <w:shd w:val="clear" w:color="auto" w:fill="auto"/>
            <w:vAlign w:val="center"/>
          </w:tcPr>
          <w:p w14:paraId="5CE829B3" w14:textId="77777777" w:rsidR="006339F0" w:rsidRPr="00BF4256" w:rsidRDefault="006339F0" w:rsidP="005D5D78">
            <w:pPr>
              <w:widowControl w:val="0"/>
              <w:jc w:val="center"/>
              <w:rPr>
                <w:color w:val="000000"/>
              </w:rPr>
            </w:pPr>
            <w:r w:rsidRPr="00BF4256">
              <w:rPr>
                <w:color w:val="000000"/>
              </w:rPr>
              <w:t>3.91</w:t>
            </w:r>
          </w:p>
        </w:tc>
        <w:tc>
          <w:tcPr>
            <w:tcW w:w="832" w:type="dxa"/>
            <w:gridSpan w:val="2"/>
            <w:shd w:val="clear" w:color="auto" w:fill="auto"/>
            <w:vAlign w:val="center"/>
          </w:tcPr>
          <w:p w14:paraId="51949B4E" w14:textId="77777777" w:rsidR="006339F0" w:rsidRPr="00BF4256" w:rsidRDefault="006339F0" w:rsidP="005D5D78">
            <w:pPr>
              <w:widowControl w:val="0"/>
              <w:jc w:val="center"/>
              <w:rPr>
                <w:color w:val="000000"/>
              </w:rPr>
            </w:pPr>
            <w:r w:rsidRPr="00BF4256">
              <w:rPr>
                <w:color w:val="000000"/>
              </w:rPr>
              <w:t>5.58</w:t>
            </w:r>
          </w:p>
        </w:tc>
        <w:tc>
          <w:tcPr>
            <w:tcW w:w="694" w:type="dxa"/>
            <w:gridSpan w:val="2"/>
            <w:shd w:val="clear" w:color="auto" w:fill="auto"/>
            <w:vAlign w:val="center"/>
          </w:tcPr>
          <w:p w14:paraId="4D16F306" w14:textId="77777777" w:rsidR="006339F0" w:rsidRPr="00BF4256" w:rsidRDefault="006339F0" w:rsidP="005D5D78">
            <w:pPr>
              <w:widowControl w:val="0"/>
              <w:jc w:val="center"/>
              <w:rPr>
                <w:color w:val="000000"/>
              </w:rPr>
            </w:pPr>
            <w:r w:rsidRPr="00BF4256">
              <w:rPr>
                <w:color w:val="000000"/>
              </w:rPr>
              <w:t>2.45</w:t>
            </w:r>
          </w:p>
        </w:tc>
        <w:tc>
          <w:tcPr>
            <w:tcW w:w="694" w:type="dxa"/>
            <w:gridSpan w:val="2"/>
            <w:shd w:val="clear" w:color="auto" w:fill="auto"/>
            <w:vAlign w:val="center"/>
          </w:tcPr>
          <w:p w14:paraId="04761868" w14:textId="77777777" w:rsidR="006339F0" w:rsidRPr="00BF4256" w:rsidRDefault="006339F0" w:rsidP="005D5D78">
            <w:pPr>
              <w:widowControl w:val="0"/>
              <w:jc w:val="center"/>
              <w:rPr>
                <w:color w:val="000000"/>
              </w:rPr>
            </w:pPr>
            <w:r w:rsidRPr="00BF4256">
              <w:rPr>
                <w:color w:val="000000"/>
              </w:rPr>
              <w:t>4.67</w:t>
            </w:r>
          </w:p>
        </w:tc>
        <w:tc>
          <w:tcPr>
            <w:tcW w:w="694" w:type="dxa"/>
            <w:gridSpan w:val="2"/>
            <w:shd w:val="clear" w:color="auto" w:fill="auto"/>
            <w:vAlign w:val="center"/>
          </w:tcPr>
          <w:p w14:paraId="4192FE7C" w14:textId="77777777" w:rsidR="006339F0" w:rsidRPr="00BF4256" w:rsidRDefault="006339F0" w:rsidP="005D5D78">
            <w:pPr>
              <w:widowControl w:val="0"/>
              <w:jc w:val="center"/>
              <w:rPr>
                <w:color w:val="000000"/>
              </w:rPr>
            </w:pPr>
            <w:r w:rsidRPr="00BF4256">
              <w:rPr>
                <w:color w:val="000000"/>
              </w:rPr>
              <w:t>5.47</w:t>
            </w:r>
          </w:p>
        </w:tc>
        <w:tc>
          <w:tcPr>
            <w:tcW w:w="694" w:type="dxa"/>
            <w:gridSpan w:val="2"/>
            <w:shd w:val="clear" w:color="auto" w:fill="auto"/>
            <w:vAlign w:val="center"/>
          </w:tcPr>
          <w:p w14:paraId="3F39B76F" w14:textId="77777777" w:rsidR="006339F0" w:rsidRPr="00BF4256" w:rsidRDefault="006339F0" w:rsidP="005D5D78">
            <w:pPr>
              <w:widowControl w:val="0"/>
              <w:jc w:val="center"/>
              <w:rPr>
                <w:color w:val="000000"/>
              </w:rPr>
            </w:pPr>
            <w:r w:rsidRPr="00BF4256">
              <w:rPr>
                <w:color w:val="000000"/>
              </w:rPr>
              <w:t>5.78</w:t>
            </w:r>
          </w:p>
        </w:tc>
        <w:tc>
          <w:tcPr>
            <w:tcW w:w="695" w:type="dxa"/>
            <w:gridSpan w:val="2"/>
            <w:shd w:val="clear" w:color="auto" w:fill="auto"/>
            <w:vAlign w:val="center"/>
          </w:tcPr>
          <w:p w14:paraId="243EF5BE" w14:textId="77777777" w:rsidR="006339F0" w:rsidRPr="00BF4256" w:rsidRDefault="006339F0" w:rsidP="005D5D78">
            <w:pPr>
              <w:widowControl w:val="0"/>
              <w:jc w:val="center"/>
              <w:rPr>
                <w:color w:val="000000"/>
              </w:rPr>
            </w:pPr>
            <w:r w:rsidRPr="00BF4256">
              <w:rPr>
                <w:color w:val="000000"/>
              </w:rPr>
              <w:t>3.42</w:t>
            </w:r>
          </w:p>
        </w:tc>
        <w:tc>
          <w:tcPr>
            <w:tcW w:w="694" w:type="dxa"/>
            <w:gridSpan w:val="2"/>
            <w:shd w:val="clear" w:color="auto" w:fill="auto"/>
            <w:vAlign w:val="center"/>
          </w:tcPr>
          <w:p w14:paraId="1E663A64" w14:textId="77777777" w:rsidR="006339F0" w:rsidRPr="00BF4256" w:rsidRDefault="006339F0" w:rsidP="005D5D78">
            <w:pPr>
              <w:widowControl w:val="0"/>
              <w:jc w:val="center"/>
              <w:rPr>
                <w:color w:val="000000"/>
              </w:rPr>
            </w:pPr>
            <w:r w:rsidRPr="00BF4256">
              <w:rPr>
                <w:color w:val="000000"/>
              </w:rPr>
              <w:t>3.25</w:t>
            </w:r>
          </w:p>
        </w:tc>
        <w:tc>
          <w:tcPr>
            <w:tcW w:w="694" w:type="dxa"/>
            <w:gridSpan w:val="2"/>
            <w:shd w:val="clear" w:color="auto" w:fill="auto"/>
            <w:vAlign w:val="center"/>
          </w:tcPr>
          <w:p w14:paraId="52DAC2ED" w14:textId="77777777" w:rsidR="006339F0" w:rsidRPr="00BF4256" w:rsidRDefault="006339F0" w:rsidP="005D5D78">
            <w:pPr>
              <w:widowControl w:val="0"/>
              <w:jc w:val="center"/>
              <w:rPr>
                <w:color w:val="000000"/>
              </w:rPr>
            </w:pPr>
            <w:r w:rsidRPr="00BF4256">
              <w:rPr>
                <w:color w:val="000000"/>
              </w:rPr>
              <w:t>1.26</w:t>
            </w:r>
          </w:p>
        </w:tc>
        <w:tc>
          <w:tcPr>
            <w:tcW w:w="672" w:type="dxa"/>
            <w:gridSpan w:val="2"/>
            <w:shd w:val="clear" w:color="auto" w:fill="auto"/>
            <w:vAlign w:val="center"/>
          </w:tcPr>
          <w:p w14:paraId="2D74EB92" w14:textId="77777777" w:rsidR="006339F0" w:rsidRPr="00BF4256" w:rsidRDefault="006339F0" w:rsidP="005D5D78">
            <w:pPr>
              <w:widowControl w:val="0"/>
              <w:jc w:val="center"/>
              <w:rPr>
                <w:color w:val="000000"/>
              </w:rPr>
            </w:pPr>
            <w:r w:rsidRPr="00BF4256">
              <w:rPr>
                <w:color w:val="000000"/>
              </w:rPr>
              <w:t>4.21</w:t>
            </w:r>
          </w:p>
        </w:tc>
        <w:tc>
          <w:tcPr>
            <w:tcW w:w="806" w:type="dxa"/>
            <w:gridSpan w:val="3"/>
            <w:shd w:val="clear" w:color="auto" w:fill="auto"/>
            <w:vAlign w:val="center"/>
          </w:tcPr>
          <w:p w14:paraId="797E01F9" w14:textId="77777777" w:rsidR="006339F0" w:rsidRPr="00BF4256" w:rsidRDefault="006339F0" w:rsidP="005D5D78">
            <w:pPr>
              <w:widowControl w:val="0"/>
              <w:jc w:val="center"/>
              <w:rPr>
                <w:color w:val="000000"/>
              </w:rPr>
            </w:pPr>
            <w:r w:rsidRPr="00BF4256">
              <w:rPr>
                <w:color w:val="000000"/>
              </w:rPr>
              <w:t>1.12</w:t>
            </w:r>
          </w:p>
        </w:tc>
      </w:tr>
      <w:tr w:rsidR="006339F0" w:rsidRPr="00BF4256" w14:paraId="58FCEE26" w14:textId="77777777" w:rsidTr="005D5D78">
        <w:trPr>
          <w:trHeight w:val="163"/>
          <w:jc w:val="center"/>
        </w:trPr>
        <w:tc>
          <w:tcPr>
            <w:tcW w:w="539" w:type="dxa"/>
            <w:shd w:val="clear" w:color="auto" w:fill="auto"/>
            <w:vAlign w:val="center"/>
          </w:tcPr>
          <w:p w14:paraId="1D13087D" w14:textId="77777777" w:rsidR="006339F0" w:rsidRPr="00BF4256" w:rsidRDefault="006339F0" w:rsidP="005D5D78">
            <w:pPr>
              <w:widowControl w:val="0"/>
              <w:jc w:val="center"/>
              <w:rPr>
                <w:b/>
                <w:bCs/>
                <w:color w:val="000000"/>
              </w:rPr>
            </w:pPr>
            <w:r w:rsidRPr="00BF4256">
              <w:rPr>
                <w:b/>
                <w:bCs/>
                <w:color w:val="000000"/>
              </w:rPr>
              <w:t>F2</w:t>
            </w:r>
          </w:p>
        </w:tc>
        <w:tc>
          <w:tcPr>
            <w:tcW w:w="694" w:type="dxa"/>
            <w:gridSpan w:val="2"/>
            <w:shd w:val="clear" w:color="auto" w:fill="auto"/>
            <w:vAlign w:val="center"/>
          </w:tcPr>
          <w:p w14:paraId="7E397441" w14:textId="77777777" w:rsidR="006339F0" w:rsidRPr="00BF4256" w:rsidRDefault="006339F0" w:rsidP="005D5D78">
            <w:pPr>
              <w:widowControl w:val="0"/>
              <w:jc w:val="center"/>
              <w:rPr>
                <w:color w:val="000000"/>
              </w:rPr>
            </w:pPr>
            <w:r w:rsidRPr="00BF4256">
              <w:rPr>
                <w:color w:val="000000"/>
              </w:rPr>
              <w:t>2.23</w:t>
            </w:r>
          </w:p>
        </w:tc>
        <w:tc>
          <w:tcPr>
            <w:tcW w:w="832" w:type="dxa"/>
            <w:gridSpan w:val="2"/>
            <w:shd w:val="clear" w:color="auto" w:fill="auto"/>
            <w:vAlign w:val="center"/>
          </w:tcPr>
          <w:p w14:paraId="7D2DE170" w14:textId="77777777" w:rsidR="006339F0" w:rsidRPr="00BF4256" w:rsidRDefault="006339F0" w:rsidP="005D5D78">
            <w:pPr>
              <w:widowControl w:val="0"/>
              <w:jc w:val="center"/>
              <w:rPr>
                <w:color w:val="000000"/>
              </w:rPr>
            </w:pPr>
            <w:r w:rsidRPr="00BF4256">
              <w:rPr>
                <w:color w:val="000000"/>
              </w:rPr>
              <w:t>6.36</w:t>
            </w:r>
          </w:p>
        </w:tc>
        <w:tc>
          <w:tcPr>
            <w:tcW w:w="694" w:type="dxa"/>
            <w:gridSpan w:val="2"/>
            <w:shd w:val="clear" w:color="auto" w:fill="auto"/>
            <w:vAlign w:val="center"/>
          </w:tcPr>
          <w:p w14:paraId="642E8164" w14:textId="77777777" w:rsidR="006339F0" w:rsidRPr="00BF4256" w:rsidRDefault="006339F0" w:rsidP="005D5D78">
            <w:pPr>
              <w:widowControl w:val="0"/>
              <w:jc w:val="center"/>
              <w:rPr>
                <w:color w:val="000000"/>
              </w:rPr>
            </w:pPr>
            <w:r w:rsidRPr="00BF4256">
              <w:rPr>
                <w:color w:val="000000"/>
              </w:rPr>
              <w:t>1.56</w:t>
            </w:r>
          </w:p>
        </w:tc>
        <w:tc>
          <w:tcPr>
            <w:tcW w:w="694" w:type="dxa"/>
            <w:gridSpan w:val="2"/>
            <w:shd w:val="clear" w:color="auto" w:fill="auto"/>
            <w:vAlign w:val="center"/>
          </w:tcPr>
          <w:p w14:paraId="6726D555" w14:textId="77777777" w:rsidR="006339F0" w:rsidRPr="00BF4256" w:rsidRDefault="006339F0" w:rsidP="005D5D78">
            <w:pPr>
              <w:widowControl w:val="0"/>
              <w:jc w:val="center"/>
              <w:rPr>
                <w:color w:val="000000"/>
              </w:rPr>
            </w:pPr>
            <w:r w:rsidRPr="00BF4256">
              <w:rPr>
                <w:color w:val="000000"/>
              </w:rPr>
              <w:t>5.78</w:t>
            </w:r>
          </w:p>
        </w:tc>
        <w:tc>
          <w:tcPr>
            <w:tcW w:w="694" w:type="dxa"/>
            <w:gridSpan w:val="2"/>
            <w:shd w:val="clear" w:color="auto" w:fill="auto"/>
            <w:vAlign w:val="center"/>
          </w:tcPr>
          <w:p w14:paraId="57D30F52" w14:textId="77777777" w:rsidR="006339F0" w:rsidRPr="00BF4256" w:rsidRDefault="006339F0" w:rsidP="005D5D78">
            <w:pPr>
              <w:widowControl w:val="0"/>
              <w:jc w:val="center"/>
              <w:rPr>
                <w:color w:val="000000"/>
              </w:rPr>
            </w:pPr>
            <w:r w:rsidRPr="00BF4256">
              <w:rPr>
                <w:color w:val="000000"/>
              </w:rPr>
              <w:t>6.04</w:t>
            </w:r>
          </w:p>
        </w:tc>
        <w:tc>
          <w:tcPr>
            <w:tcW w:w="694" w:type="dxa"/>
            <w:gridSpan w:val="2"/>
            <w:shd w:val="clear" w:color="auto" w:fill="auto"/>
            <w:vAlign w:val="center"/>
          </w:tcPr>
          <w:p w14:paraId="56FF96C7" w14:textId="77777777" w:rsidR="006339F0" w:rsidRPr="00BF4256" w:rsidRDefault="006339F0" w:rsidP="005D5D78">
            <w:pPr>
              <w:widowControl w:val="0"/>
              <w:jc w:val="center"/>
              <w:rPr>
                <w:color w:val="000000"/>
              </w:rPr>
            </w:pPr>
            <w:r w:rsidRPr="00BF4256">
              <w:rPr>
                <w:color w:val="000000"/>
              </w:rPr>
              <w:t>7.25</w:t>
            </w:r>
          </w:p>
        </w:tc>
        <w:tc>
          <w:tcPr>
            <w:tcW w:w="695" w:type="dxa"/>
            <w:gridSpan w:val="2"/>
            <w:shd w:val="clear" w:color="auto" w:fill="auto"/>
            <w:vAlign w:val="center"/>
          </w:tcPr>
          <w:p w14:paraId="26482FE7" w14:textId="77777777" w:rsidR="006339F0" w:rsidRPr="00BF4256" w:rsidRDefault="006339F0" w:rsidP="005D5D78">
            <w:pPr>
              <w:widowControl w:val="0"/>
              <w:jc w:val="center"/>
              <w:rPr>
                <w:color w:val="000000"/>
              </w:rPr>
            </w:pPr>
            <w:r w:rsidRPr="00BF4256">
              <w:rPr>
                <w:color w:val="000000"/>
              </w:rPr>
              <w:t>5.39</w:t>
            </w:r>
          </w:p>
        </w:tc>
        <w:tc>
          <w:tcPr>
            <w:tcW w:w="694" w:type="dxa"/>
            <w:gridSpan w:val="2"/>
            <w:shd w:val="clear" w:color="auto" w:fill="auto"/>
            <w:vAlign w:val="center"/>
          </w:tcPr>
          <w:p w14:paraId="3A628211" w14:textId="77777777" w:rsidR="006339F0" w:rsidRPr="00BF4256" w:rsidRDefault="006339F0" w:rsidP="005D5D78">
            <w:pPr>
              <w:widowControl w:val="0"/>
              <w:jc w:val="center"/>
              <w:rPr>
                <w:color w:val="000000"/>
              </w:rPr>
            </w:pPr>
            <w:r w:rsidRPr="00BF4256">
              <w:rPr>
                <w:color w:val="000000"/>
              </w:rPr>
              <w:t>4.56</w:t>
            </w:r>
          </w:p>
        </w:tc>
        <w:tc>
          <w:tcPr>
            <w:tcW w:w="694" w:type="dxa"/>
            <w:gridSpan w:val="2"/>
            <w:shd w:val="clear" w:color="auto" w:fill="auto"/>
            <w:vAlign w:val="center"/>
          </w:tcPr>
          <w:p w14:paraId="70249526" w14:textId="77777777" w:rsidR="006339F0" w:rsidRPr="00BF4256" w:rsidRDefault="006339F0" w:rsidP="005D5D78">
            <w:pPr>
              <w:widowControl w:val="0"/>
              <w:jc w:val="center"/>
              <w:rPr>
                <w:color w:val="000000"/>
              </w:rPr>
            </w:pPr>
            <w:r w:rsidRPr="00BF4256">
              <w:rPr>
                <w:color w:val="000000"/>
              </w:rPr>
              <w:t>7.34</w:t>
            </w:r>
          </w:p>
        </w:tc>
        <w:tc>
          <w:tcPr>
            <w:tcW w:w="672" w:type="dxa"/>
            <w:gridSpan w:val="2"/>
            <w:shd w:val="clear" w:color="auto" w:fill="auto"/>
            <w:vAlign w:val="center"/>
          </w:tcPr>
          <w:p w14:paraId="467ABDE1" w14:textId="77777777" w:rsidR="006339F0" w:rsidRPr="00BF4256" w:rsidRDefault="006339F0" w:rsidP="005D5D78">
            <w:pPr>
              <w:widowControl w:val="0"/>
              <w:jc w:val="center"/>
              <w:rPr>
                <w:color w:val="000000"/>
              </w:rPr>
            </w:pPr>
            <w:r w:rsidRPr="00BF4256">
              <w:rPr>
                <w:color w:val="000000"/>
              </w:rPr>
              <w:t>4.99</w:t>
            </w:r>
          </w:p>
        </w:tc>
        <w:tc>
          <w:tcPr>
            <w:tcW w:w="806" w:type="dxa"/>
            <w:gridSpan w:val="3"/>
            <w:shd w:val="clear" w:color="auto" w:fill="auto"/>
            <w:vAlign w:val="center"/>
          </w:tcPr>
          <w:p w14:paraId="6DD329F1"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07008DC3" w14:textId="77777777" w:rsidTr="005D5D78">
        <w:trPr>
          <w:trHeight w:val="163"/>
          <w:jc w:val="center"/>
        </w:trPr>
        <w:tc>
          <w:tcPr>
            <w:tcW w:w="539" w:type="dxa"/>
            <w:shd w:val="clear" w:color="auto" w:fill="auto"/>
            <w:vAlign w:val="center"/>
          </w:tcPr>
          <w:p w14:paraId="7A48FB59" w14:textId="77777777" w:rsidR="006339F0" w:rsidRPr="00BF4256" w:rsidRDefault="006339F0" w:rsidP="005D5D78">
            <w:pPr>
              <w:widowControl w:val="0"/>
              <w:jc w:val="center"/>
              <w:rPr>
                <w:b/>
                <w:bCs/>
                <w:color w:val="000000"/>
              </w:rPr>
            </w:pPr>
            <w:r w:rsidRPr="00BF4256">
              <w:rPr>
                <w:b/>
                <w:bCs/>
                <w:color w:val="000000"/>
              </w:rPr>
              <w:t>F3</w:t>
            </w:r>
          </w:p>
        </w:tc>
        <w:tc>
          <w:tcPr>
            <w:tcW w:w="694" w:type="dxa"/>
            <w:gridSpan w:val="2"/>
            <w:shd w:val="clear" w:color="auto" w:fill="auto"/>
            <w:vAlign w:val="center"/>
          </w:tcPr>
          <w:p w14:paraId="5CDF737A" w14:textId="77777777" w:rsidR="006339F0" w:rsidRPr="00BF4256" w:rsidRDefault="006339F0" w:rsidP="005D5D78">
            <w:pPr>
              <w:widowControl w:val="0"/>
              <w:jc w:val="center"/>
              <w:rPr>
                <w:color w:val="000000"/>
              </w:rPr>
            </w:pPr>
            <w:r w:rsidRPr="00BF4256">
              <w:rPr>
                <w:color w:val="000000"/>
              </w:rPr>
              <w:t>10.24</w:t>
            </w:r>
          </w:p>
        </w:tc>
        <w:tc>
          <w:tcPr>
            <w:tcW w:w="832" w:type="dxa"/>
            <w:gridSpan w:val="2"/>
            <w:shd w:val="clear" w:color="auto" w:fill="auto"/>
            <w:vAlign w:val="center"/>
          </w:tcPr>
          <w:p w14:paraId="035DE9C3" w14:textId="77777777" w:rsidR="006339F0" w:rsidRPr="00BF4256" w:rsidRDefault="006339F0" w:rsidP="005D5D78">
            <w:pPr>
              <w:widowControl w:val="0"/>
              <w:jc w:val="center"/>
              <w:rPr>
                <w:color w:val="000000"/>
              </w:rPr>
            </w:pPr>
            <w:r w:rsidRPr="00BF4256">
              <w:rPr>
                <w:color w:val="000000"/>
              </w:rPr>
              <w:t>50.46</w:t>
            </w:r>
          </w:p>
        </w:tc>
        <w:tc>
          <w:tcPr>
            <w:tcW w:w="694" w:type="dxa"/>
            <w:gridSpan w:val="2"/>
            <w:shd w:val="clear" w:color="auto" w:fill="auto"/>
            <w:vAlign w:val="center"/>
          </w:tcPr>
          <w:p w14:paraId="44DD9A88" w14:textId="77777777" w:rsidR="006339F0" w:rsidRPr="00BF4256" w:rsidRDefault="006339F0" w:rsidP="005D5D78">
            <w:pPr>
              <w:widowControl w:val="0"/>
              <w:jc w:val="center"/>
              <w:rPr>
                <w:color w:val="000000"/>
              </w:rPr>
            </w:pPr>
            <w:r w:rsidRPr="00BF4256">
              <w:rPr>
                <w:color w:val="000000"/>
              </w:rPr>
              <w:t>7.68</w:t>
            </w:r>
          </w:p>
        </w:tc>
        <w:tc>
          <w:tcPr>
            <w:tcW w:w="694" w:type="dxa"/>
            <w:gridSpan w:val="2"/>
            <w:shd w:val="clear" w:color="auto" w:fill="auto"/>
            <w:vAlign w:val="center"/>
          </w:tcPr>
          <w:p w14:paraId="047E3232" w14:textId="77777777" w:rsidR="006339F0" w:rsidRPr="00BF4256" w:rsidRDefault="006339F0" w:rsidP="005D5D78">
            <w:pPr>
              <w:widowControl w:val="0"/>
              <w:jc w:val="center"/>
              <w:rPr>
                <w:color w:val="000000"/>
              </w:rPr>
            </w:pPr>
            <w:r w:rsidRPr="00BF4256">
              <w:rPr>
                <w:color w:val="000000"/>
              </w:rPr>
              <w:t>19.34</w:t>
            </w:r>
          </w:p>
        </w:tc>
        <w:tc>
          <w:tcPr>
            <w:tcW w:w="694" w:type="dxa"/>
            <w:gridSpan w:val="2"/>
            <w:shd w:val="clear" w:color="auto" w:fill="auto"/>
            <w:vAlign w:val="center"/>
          </w:tcPr>
          <w:p w14:paraId="78585305" w14:textId="77777777" w:rsidR="006339F0" w:rsidRPr="00BF4256" w:rsidRDefault="006339F0" w:rsidP="005D5D78">
            <w:pPr>
              <w:widowControl w:val="0"/>
              <w:jc w:val="center"/>
              <w:rPr>
                <w:color w:val="000000"/>
              </w:rPr>
            </w:pPr>
            <w:r w:rsidRPr="00BF4256">
              <w:rPr>
                <w:color w:val="000000"/>
              </w:rPr>
              <w:t>15.45</w:t>
            </w:r>
          </w:p>
        </w:tc>
        <w:tc>
          <w:tcPr>
            <w:tcW w:w="694" w:type="dxa"/>
            <w:gridSpan w:val="2"/>
            <w:shd w:val="clear" w:color="auto" w:fill="auto"/>
            <w:vAlign w:val="center"/>
          </w:tcPr>
          <w:p w14:paraId="6F75E31F" w14:textId="77777777" w:rsidR="006339F0" w:rsidRPr="00BF4256" w:rsidRDefault="006339F0" w:rsidP="005D5D78">
            <w:pPr>
              <w:widowControl w:val="0"/>
              <w:jc w:val="center"/>
              <w:rPr>
                <w:color w:val="000000"/>
              </w:rPr>
            </w:pPr>
            <w:r w:rsidRPr="00BF4256">
              <w:rPr>
                <w:color w:val="000000"/>
              </w:rPr>
              <w:t>14.35</w:t>
            </w:r>
          </w:p>
        </w:tc>
        <w:tc>
          <w:tcPr>
            <w:tcW w:w="695" w:type="dxa"/>
            <w:gridSpan w:val="2"/>
            <w:shd w:val="clear" w:color="auto" w:fill="auto"/>
            <w:vAlign w:val="center"/>
          </w:tcPr>
          <w:p w14:paraId="1897034A" w14:textId="77777777" w:rsidR="006339F0" w:rsidRPr="00BF4256" w:rsidRDefault="006339F0" w:rsidP="005D5D78">
            <w:pPr>
              <w:widowControl w:val="0"/>
              <w:jc w:val="center"/>
              <w:rPr>
                <w:color w:val="000000"/>
              </w:rPr>
            </w:pPr>
            <w:r w:rsidRPr="00BF4256">
              <w:rPr>
                <w:color w:val="000000"/>
              </w:rPr>
              <w:t>7.56</w:t>
            </w:r>
          </w:p>
        </w:tc>
        <w:tc>
          <w:tcPr>
            <w:tcW w:w="694" w:type="dxa"/>
            <w:gridSpan w:val="2"/>
            <w:shd w:val="clear" w:color="auto" w:fill="auto"/>
            <w:vAlign w:val="center"/>
          </w:tcPr>
          <w:p w14:paraId="7465FE6E" w14:textId="77777777" w:rsidR="006339F0" w:rsidRPr="00BF4256" w:rsidRDefault="006339F0" w:rsidP="005D5D78">
            <w:pPr>
              <w:widowControl w:val="0"/>
              <w:jc w:val="center"/>
              <w:rPr>
                <w:color w:val="000000"/>
              </w:rPr>
            </w:pPr>
            <w:r w:rsidRPr="00BF4256">
              <w:rPr>
                <w:color w:val="000000"/>
              </w:rPr>
              <w:t>25.01</w:t>
            </w:r>
          </w:p>
        </w:tc>
        <w:tc>
          <w:tcPr>
            <w:tcW w:w="694" w:type="dxa"/>
            <w:gridSpan w:val="2"/>
            <w:shd w:val="clear" w:color="auto" w:fill="auto"/>
            <w:vAlign w:val="center"/>
          </w:tcPr>
          <w:p w14:paraId="07DEA5EB" w14:textId="77777777" w:rsidR="006339F0" w:rsidRPr="00BF4256" w:rsidRDefault="006339F0" w:rsidP="005D5D78">
            <w:pPr>
              <w:widowControl w:val="0"/>
              <w:jc w:val="center"/>
              <w:rPr>
                <w:color w:val="000000"/>
              </w:rPr>
            </w:pPr>
            <w:r w:rsidRPr="00BF4256">
              <w:rPr>
                <w:color w:val="000000"/>
              </w:rPr>
              <w:t>8.93</w:t>
            </w:r>
          </w:p>
        </w:tc>
        <w:tc>
          <w:tcPr>
            <w:tcW w:w="672" w:type="dxa"/>
            <w:gridSpan w:val="2"/>
            <w:shd w:val="clear" w:color="auto" w:fill="auto"/>
            <w:vAlign w:val="center"/>
          </w:tcPr>
          <w:p w14:paraId="038FE7D7" w14:textId="77777777" w:rsidR="006339F0" w:rsidRPr="00BF4256" w:rsidRDefault="006339F0" w:rsidP="005D5D78">
            <w:pPr>
              <w:widowControl w:val="0"/>
              <w:jc w:val="center"/>
              <w:rPr>
                <w:color w:val="000000"/>
              </w:rPr>
            </w:pPr>
            <w:r w:rsidRPr="00BF4256">
              <w:rPr>
                <w:color w:val="000000"/>
              </w:rPr>
              <w:t>9.02</w:t>
            </w:r>
          </w:p>
        </w:tc>
        <w:tc>
          <w:tcPr>
            <w:tcW w:w="806" w:type="dxa"/>
            <w:gridSpan w:val="3"/>
            <w:shd w:val="clear" w:color="auto" w:fill="auto"/>
            <w:vAlign w:val="center"/>
          </w:tcPr>
          <w:p w14:paraId="42BDD0D0"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389DE436" w14:textId="77777777" w:rsidTr="005D5D78">
        <w:trPr>
          <w:trHeight w:val="163"/>
          <w:jc w:val="center"/>
        </w:trPr>
        <w:tc>
          <w:tcPr>
            <w:tcW w:w="539" w:type="dxa"/>
            <w:shd w:val="clear" w:color="auto" w:fill="auto"/>
            <w:vAlign w:val="center"/>
          </w:tcPr>
          <w:p w14:paraId="3B4B2F48" w14:textId="77777777" w:rsidR="006339F0" w:rsidRPr="00BF4256" w:rsidRDefault="006339F0" w:rsidP="005D5D78">
            <w:pPr>
              <w:widowControl w:val="0"/>
              <w:jc w:val="center"/>
              <w:rPr>
                <w:b/>
                <w:bCs/>
                <w:color w:val="000000"/>
              </w:rPr>
            </w:pPr>
            <w:r w:rsidRPr="00BF4256">
              <w:rPr>
                <w:b/>
                <w:bCs/>
                <w:color w:val="000000"/>
              </w:rPr>
              <w:t>F4</w:t>
            </w:r>
          </w:p>
        </w:tc>
        <w:tc>
          <w:tcPr>
            <w:tcW w:w="694" w:type="dxa"/>
            <w:gridSpan w:val="2"/>
            <w:shd w:val="clear" w:color="auto" w:fill="auto"/>
            <w:vAlign w:val="center"/>
          </w:tcPr>
          <w:p w14:paraId="4E61B4E6" w14:textId="77777777" w:rsidR="006339F0" w:rsidRPr="00BF4256" w:rsidRDefault="006339F0" w:rsidP="005D5D78">
            <w:pPr>
              <w:widowControl w:val="0"/>
              <w:jc w:val="center"/>
              <w:rPr>
                <w:color w:val="000000"/>
              </w:rPr>
            </w:pPr>
            <w:r w:rsidRPr="00BF4256">
              <w:rPr>
                <w:color w:val="000000"/>
              </w:rPr>
              <w:t>4.56</w:t>
            </w:r>
          </w:p>
        </w:tc>
        <w:tc>
          <w:tcPr>
            <w:tcW w:w="832" w:type="dxa"/>
            <w:gridSpan w:val="2"/>
            <w:shd w:val="clear" w:color="auto" w:fill="auto"/>
            <w:vAlign w:val="center"/>
          </w:tcPr>
          <w:p w14:paraId="1565A9EF" w14:textId="77777777" w:rsidR="006339F0" w:rsidRPr="00BF4256" w:rsidRDefault="006339F0" w:rsidP="005D5D78">
            <w:pPr>
              <w:widowControl w:val="0"/>
              <w:jc w:val="center"/>
              <w:rPr>
                <w:color w:val="000000"/>
              </w:rPr>
            </w:pPr>
            <w:r w:rsidRPr="00BF4256">
              <w:rPr>
                <w:color w:val="000000"/>
              </w:rPr>
              <w:t>17.56</w:t>
            </w:r>
          </w:p>
        </w:tc>
        <w:tc>
          <w:tcPr>
            <w:tcW w:w="694" w:type="dxa"/>
            <w:gridSpan w:val="2"/>
            <w:shd w:val="clear" w:color="auto" w:fill="auto"/>
            <w:vAlign w:val="center"/>
          </w:tcPr>
          <w:p w14:paraId="7834E926" w14:textId="77777777" w:rsidR="006339F0" w:rsidRPr="00BF4256" w:rsidRDefault="006339F0" w:rsidP="005D5D78">
            <w:pPr>
              <w:widowControl w:val="0"/>
              <w:jc w:val="center"/>
              <w:rPr>
                <w:color w:val="000000"/>
              </w:rPr>
            </w:pPr>
            <w:r w:rsidRPr="00BF4256">
              <w:rPr>
                <w:color w:val="000000"/>
              </w:rPr>
              <w:t>7.91</w:t>
            </w:r>
          </w:p>
        </w:tc>
        <w:tc>
          <w:tcPr>
            <w:tcW w:w="694" w:type="dxa"/>
            <w:gridSpan w:val="2"/>
            <w:shd w:val="clear" w:color="auto" w:fill="auto"/>
            <w:vAlign w:val="center"/>
          </w:tcPr>
          <w:p w14:paraId="20E140E8" w14:textId="77777777" w:rsidR="006339F0" w:rsidRPr="00BF4256" w:rsidRDefault="006339F0" w:rsidP="005D5D78">
            <w:pPr>
              <w:widowControl w:val="0"/>
              <w:jc w:val="center"/>
              <w:rPr>
                <w:color w:val="000000"/>
              </w:rPr>
            </w:pPr>
            <w:r w:rsidRPr="00BF4256">
              <w:rPr>
                <w:color w:val="000000"/>
              </w:rPr>
              <w:t>12.4</w:t>
            </w:r>
          </w:p>
        </w:tc>
        <w:tc>
          <w:tcPr>
            <w:tcW w:w="694" w:type="dxa"/>
            <w:gridSpan w:val="2"/>
            <w:shd w:val="clear" w:color="auto" w:fill="auto"/>
            <w:vAlign w:val="center"/>
          </w:tcPr>
          <w:p w14:paraId="7C83BF8C" w14:textId="77777777" w:rsidR="006339F0" w:rsidRPr="00BF4256" w:rsidRDefault="006339F0" w:rsidP="005D5D78">
            <w:pPr>
              <w:widowControl w:val="0"/>
              <w:jc w:val="center"/>
              <w:rPr>
                <w:color w:val="000000"/>
              </w:rPr>
            </w:pPr>
            <w:r w:rsidRPr="00BF4256">
              <w:rPr>
                <w:color w:val="000000"/>
              </w:rPr>
              <w:t>5.67</w:t>
            </w:r>
          </w:p>
        </w:tc>
        <w:tc>
          <w:tcPr>
            <w:tcW w:w="694" w:type="dxa"/>
            <w:gridSpan w:val="2"/>
            <w:shd w:val="clear" w:color="auto" w:fill="auto"/>
            <w:vAlign w:val="center"/>
          </w:tcPr>
          <w:p w14:paraId="655851B2" w14:textId="77777777" w:rsidR="006339F0" w:rsidRPr="00BF4256" w:rsidRDefault="006339F0" w:rsidP="005D5D78">
            <w:pPr>
              <w:widowControl w:val="0"/>
              <w:jc w:val="center"/>
              <w:rPr>
                <w:color w:val="000000"/>
              </w:rPr>
            </w:pPr>
            <w:r w:rsidRPr="00BF4256">
              <w:rPr>
                <w:color w:val="000000"/>
              </w:rPr>
              <w:t>7.89</w:t>
            </w:r>
          </w:p>
        </w:tc>
        <w:tc>
          <w:tcPr>
            <w:tcW w:w="695" w:type="dxa"/>
            <w:gridSpan w:val="2"/>
            <w:shd w:val="clear" w:color="auto" w:fill="auto"/>
            <w:vAlign w:val="center"/>
          </w:tcPr>
          <w:p w14:paraId="084312FA" w14:textId="77777777" w:rsidR="006339F0" w:rsidRPr="00BF4256" w:rsidRDefault="006339F0" w:rsidP="005D5D78">
            <w:pPr>
              <w:widowControl w:val="0"/>
              <w:jc w:val="center"/>
              <w:rPr>
                <w:color w:val="000000"/>
              </w:rPr>
            </w:pPr>
            <w:r w:rsidRPr="00BF4256">
              <w:rPr>
                <w:color w:val="000000"/>
              </w:rPr>
              <w:t>16.77</w:t>
            </w:r>
          </w:p>
        </w:tc>
        <w:tc>
          <w:tcPr>
            <w:tcW w:w="694" w:type="dxa"/>
            <w:gridSpan w:val="2"/>
            <w:shd w:val="clear" w:color="auto" w:fill="auto"/>
            <w:vAlign w:val="center"/>
          </w:tcPr>
          <w:p w14:paraId="103BB739" w14:textId="77777777" w:rsidR="006339F0" w:rsidRPr="00BF4256" w:rsidRDefault="006339F0" w:rsidP="005D5D78">
            <w:pPr>
              <w:widowControl w:val="0"/>
              <w:jc w:val="center"/>
              <w:rPr>
                <w:color w:val="000000"/>
              </w:rPr>
            </w:pPr>
            <w:r w:rsidRPr="00BF4256">
              <w:rPr>
                <w:color w:val="000000"/>
              </w:rPr>
              <w:t>2.56</w:t>
            </w:r>
          </w:p>
        </w:tc>
        <w:tc>
          <w:tcPr>
            <w:tcW w:w="694" w:type="dxa"/>
            <w:gridSpan w:val="2"/>
            <w:shd w:val="clear" w:color="auto" w:fill="auto"/>
            <w:vAlign w:val="center"/>
          </w:tcPr>
          <w:p w14:paraId="5DF0B43C" w14:textId="77777777" w:rsidR="006339F0" w:rsidRPr="00BF4256" w:rsidRDefault="006339F0" w:rsidP="005D5D78">
            <w:pPr>
              <w:widowControl w:val="0"/>
              <w:jc w:val="center"/>
              <w:rPr>
                <w:color w:val="000000"/>
              </w:rPr>
            </w:pPr>
            <w:r w:rsidRPr="00BF4256">
              <w:rPr>
                <w:color w:val="000000"/>
              </w:rPr>
              <w:t>1.35</w:t>
            </w:r>
          </w:p>
        </w:tc>
        <w:tc>
          <w:tcPr>
            <w:tcW w:w="672" w:type="dxa"/>
            <w:gridSpan w:val="2"/>
            <w:shd w:val="clear" w:color="auto" w:fill="auto"/>
            <w:vAlign w:val="center"/>
          </w:tcPr>
          <w:p w14:paraId="763F5A47" w14:textId="77777777" w:rsidR="006339F0" w:rsidRPr="00BF4256" w:rsidRDefault="006339F0" w:rsidP="005D5D78">
            <w:pPr>
              <w:widowControl w:val="0"/>
              <w:jc w:val="center"/>
              <w:rPr>
                <w:color w:val="000000"/>
              </w:rPr>
            </w:pPr>
            <w:r w:rsidRPr="00BF4256">
              <w:rPr>
                <w:color w:val="000000"/>
              </w:rPr>
              <w:t>6.23</w:t>
            </w:r>
          </w:p>
        </w:tc>
        <w:tc>
          <w:tcPr>
            <w:tcW w:w="806" w:type="dxa"/>
            <w:gridSpan w:val="3"/>
            <w:shd w:val="clear" w:color="auto" w:fill="auto"/>
            <w:vAlign w:val="center"/>
          </w:tcPr>
          <w:p w14:paraId="777758FD" w14:textId="77777777" w:rsidR="006339F0" w:rsidRPr="00BF4256" w:rsidRDefault="006339F0" w:rsidP="005D5D78">
            <w:pPr>
              <w:widowControl w:val="0"/>
              <w:jc w:val="center"/>
              <w:rPr>
                <w:color w:val="000000"/>
              </w:rPr>
            </w:pPr>
            <w:r w:rsidRPr="00BF4256">
              <w:rPr>
                <w:color w:val="000000"/>
              </w:rPr>
              <w:t>1.23</w:t>
            </w:r>
          </w:p>
        </w:tc>
      </w:tr>
      <w:tr w:rsidR="006339F0" w:rsidRPr="00BF4256" w14:paraId="5BB1EE5B" w14:textId="77777777" w:rsidTr="005D5D78">
        <w:trPr>
          <w:trHeight w:val="163"/>
          <w:jc w:val="center"/>
        </w:trPr>
        <w:tc>
          <w:tcPr>
            <w:tcW w:w="539" w:type="dxa"/>
            <w:shd w:val="clear" w:color="auto" w:fill="auto"/>
            <w:vAlign w:val="center"/>
          </w:tcPr>
          <w:p w14:paraId="1C48C0AA" w14:textId="77777777" w:rsidR="006339F0" w:rsidRPr="00BF4256" w:rsidRDefault="006339F0" w:rsidP="005D5D78">
            <w:pPr>
              <w:widowControl w:val="0"/>
              <w:jc w:val="center"/>
              <w:rPr>
                <w:b/>
                <w:bCs/>
                <w:color w:val="000000"/>
              </w:rPr>
            </w:pPr>
            <w:r w:rsidRPr="00BF4256">
              <w:rPr>
                <w:b/>
                <w:bCs/>
                <w:color w:val="000000"/>
              </w:rPr>
              <w:t>F5</w:t>
            </w:r>
          </w:p>
        </w:tc>
        <w:tc>
          <w:tcPr>
            <w:tcW w:w="694" w:type="dxa"/>
            <w:gridSpan w:val="2"/>
            <w:shd w:val="clear" w:color="auto" w:fill="auto"/>
            <w:vAlign w:val="center"/>
          </w:tcPr>
          <w:p w14:paraId="2E13F374" w14:textId="77777777" w:rsidR="006339F0" w:rsidRPr="00BF4256" w:rsidRDefault="006339F0" w:rsidP="005D5D78">
            <w:pPr>
              <w:widowControl w:val="0"/>
              <w:jc w:val="center"/>
              <w:rPr>
                <w:color w:val="000000"/>
              </w:rPr>
            </w:pPr>
            <w:r w:rsidRPr="00BF4256">
              <w:rPr>
                <w:color w:val="000000"/>
              </w:rPr>
              <w:t>3.28</w:t>
            </w:r>
          </w:p>
        </w:tc>
        <w:tc>
          <w:tcPr>
            <w:tcW w:w="832" w:type="dxa"/>
            <w:gridSpan w:val="2"/>
            <w:shd w:val="clear" w:color="auto" w:fill="auto"/>
            <w:vAlign w:val="center"/>
          </w:tcPr>
          <w:p w14:paraId="4E6F7DBC" w14:textId="77777777" w:rsidR="006339F0" w:rsidRPr="00BF4256" w:rsidRDefault="006339F0" w:rsidP="005D5D78">
            <w:pPr>
              <w:widowControl w:val="0"/>
              <w:jc w:val="center"/>
              <w:rPr>
                <w:color w:val="000000"/>
              </w:rPr>
            </w:pPr>
            <w:r w:rsidRPr="00BF4256">
              <w:rPr>
                <w:color w:val="000000"/>
              </w:rPr>
              <w:t>2.76</w:t>
            </w:r>
          </w:p>
        </w:tc>
        <w:tc>
          <w:tcPr>
            <w:tcW w:w="694" w:type="dxa"/>
            <w:gridSpan w:val="2"/>
            <w:shd w:val="clear" w:color="auto" w:fill="auto"/>
            <w:vAlign w:val="center"/>
          </w:tcPr>
          <w:p w14:paraId="263771E9" w14:textId="77777777" w:rsidR="006339F0" w:rsidRPr="00BF4256" w:rsidRDefault="006339F0" w:rsidP="005D5D78">
            <w:pPr>
              <w:widowControl w:val="0"/>
              <w:jc w:val="center"/>
              <w:rPr>
                <w:color w:val="000000"/>
              </w:rPr>
            </w:pPr>
            <w:r w:rsidRPr="00BF4256">
              <w:rPr>
                <w:color w:val="000000"/>
              </w:rPr>
              <w:t>2.45</w:t>
            </w:r>
          </w:p>
        </w:tc>
        <w:tc>
          <w:tcPr>
            <w:tcW w:w="694" w:type="dxa"/>
            <w:gridSpan w:val="2"/>
            <w:shd w:val="clear" w:color="auto" w:fill="auto"/>
            <w:vAlign w:val="center"/>
          </w:tcPr>
          <w:p w14:paraId="3819BE9A" w14:textId="77777777" w:rsidR="006339F0" w:rsidRPr="00BF4256" w:rsidRDefault="006339F0" w:rsidP="005D5D78">
            <w:pPr>
              <w:widowControl w:val="0"/>
              <w:jc w:val="center"/>
              <w:rPr>
                <w:color w:val="000000"/>
              </w:rPr>
            </w:pPr>
            <w:r w:rsidRPr="00BF4256">
              <w:rPr>
                <w:color w:val="000000"/>
              </w:rPr>
              <w:t>4.02</w:t>
            </w:r>
          </w:p>
        </w:tc>
        <w:tc>
          <w:tcPr>
            <w:tcW w:w="694" w:type="dxa"/>
            <w:gridSpan w:val="2"/>
            <w:shd w:val="clear" w:color="auto" w:fill="auto"/>
            <w:vAlign w:val="center"/>
          </w:tcPr>
          <w:p w14:paraId="4EB1F44F" w14:textId="77777777" w:rsidR="006339F0" w:rsidRPr="00BF4256" w:rsidRDefault="006339F0" w:rsidP="005D5D78">
            <w:pPr>
              <w:widowControl w:val="0"/>
              <w:jc w:val="center"/>
              <w:rPr>
                <w:color w:val="000000"/>
              </w:rPr>
            </w:pPr>
            <w:r w:rsidRPr="00BF4256">
              <w:rPr>
                <w:color w:val="000000"/>
              </w:rPr>
              <w:t>4.21</w:t>
            </w:r>
          </w:p>
        </w:tc>
        <w:tc>
          <w:tcPr>
            <w:tcW w:w="694" w:type="dxa"/>
            <w:gridSpan w:val="2"/>
            <w:shd w:val="clear" w:color="auto" w:fill="auto"/>
            <w:vAlign w:val="center"/>
          </w:tcPr>
          <w:p w14:paraId="1BF656CA" w14:textId="77777777" w:rsidR="006339F0" w:rsidRPr="00BF4256" w:rsidRDefault="006339F0" w:rsidP="005D5D78">
            <w:pPr>
              <w:widowControl w:val="0"/>
              <w:jc w:val="center"/>
              <w:rPr>
                <w:color w:val="000000"/>
              </w:rPr>
            </w:pPr>
            <w:r w:rsidRPr="00BF4256">
              <w:rPr>
                <w:color w:val="000000"/>
              </w:rPr>
              <w:t>3.87</w:t>
            </w:r>
          </w:p>
        </w:tc>
        <w:tc>
          <w:tcPr>
            <w:tcW w:w="695" w:type="dxa"/>
            <w:gridSpan w:val="2"/>
            <w:shd w:val="clear" w:color="auto" w:fill="auto"/>
            <w:vAlign w:val="center"/>
          </w:tcPr>
          <w:p w14:paraId="546C3FED" w14:textId="77777777" w:rsidR="006339F0" w:rsidRPr="00BF4256" w:rsidRDefault="006339F0" w:rsidP="005D5D78">
            <w:pPr>
              <w:widowControl w:val="0"/>
              <w:jc w:val="center"/>
              <w:rPr>
                <w:color w:val="000000"/>
              </w:rPr>
            </w:pPr>
            <w:r w:rsidRPr="00BF4256">
              <w:rPr>
                <w:color w:val="000000"/>
              </w:rPr>
              <w:t>3.12</w:t>
            </w:r>
          </w:p>
        </w:tc>
        <w:tc>
          <w:tcPr>
            <w:tcW w:w="694" w:type="dxa"/>
            <w:gridSpan w:val="2"/>
            <w:shd w:val="clear" w:color="auto" w:fill="auto"/>
            <w:vAlign w:val="center"/>
          </w:tcPr>
          <w:p w14:paraId="57DD37F2" w14:textId="77777777" w:rsidR="006339F0" w:rsidRPr="00BF4256" w:rsidRDefault="006339F0" w:rsidP="005D5D78">
            <w:pPr>
              <w:widowControl w:val="0"/>
              <w:jc w:val="center"/>
              <w:rPr>
                <w:color w:val="000000"/>
              </w:rPr>
            </w:pPr>
            <w:r w:rsidRPr="00BF4256">
              <w:rPr>
                <w:color w:val="000000"/>
              </w:rPr>
              <w:t>5.21</w:t>
            </w:r>
          </w:p>
        </w:tc>
        <w:tc>
          <w:tcPr>
            <w:tcW w:w="694" w:type="dxa"/>
            <w:gridSpan w:val="2"/>
            <w:shd w:val="clear" w:color="auto" w:fill="auto"/>
            <w:vAlign w:val="center"/>
          </w:tcPr>
          <w:p w14:paraId="5CB81861" w14:textId="77777777" w:rsidR="006339F0" w:rsidRPr="00BF4256" w:rsidRDefault="006339F0" w:rsidP="005D5D78">
            <w:pPr>
              <w:widowControl w:val="0"/>
              <w:jc w:val="center"/>
              <w:rPr>
                <w:color w:val="000000"/>
              </w:rPr>
            </w:pPr>
            <w:r w:rsidRPr="00BF4256">
              <w:rPr>
                <w:color w:val="000000"/>
              </w:rPr>
              <w:t>1.45</w:t>
            </w:r>
          </w:p>
        </w:tc>
        <w:tc>
          <w:tcPr>
            <w:tcW w:w="672" w:type="dxa"/>
            <w:gridSpan w:val="2"/>
            <w:shd w:val="clear" w:color="auto" w:fill="auto"/>
            <w:vAlign w:val="center"/>
          </w:tcPr>
          <w:p w14:paraId="1D8C166F" w14:textId="77777777" w:rsidR="006339F0" w:rsidRPr="00BF4256" w:rsidRDefault="006339F0" w:rsidP="005D5D78">
            <w:pPr>
              <w:widowControl w:val="0"/>
              <w:jc w:val="center"/>
              <w:rPr>
                <w:color w:val="000000"/>
              </w:rPr>
            </w:pPr>
            <w:r w:rsidRPr="00BF4256">
              <w:rPr>
                <w:color w:val="000000"/>
              </w:rPr>
              <w:t>5.39</w:t>
            </w:r>
          </w:p>
        </w:tc>
        <w:tc>
          <w:tcPr>
            <w:tcW w:w="806" w:type="dxa"/>
            <w:gridSpan w:val="3"/>
            <w:shd w:val="clear" w:color="auto" w:fill="auto"/>
            <w:vAlign w:val="center"/>
          </w:tcPr>
          <w:p w14:paraId="224567F5" w14:textId="77777777" w:rsidR="006339F0" w:rsidRPr="00BF4256" w:rsidRDefault="006339F0" w:rsidP="005D5D78">
            <w:pPr>
              <w:widowControl w:val="0"/>
              <w:jc w:val="center"/>
              <w:rPr>
                <w:color w:val="000000"/>
              </w:rPr>
            </w:pPr>
            <w:r w:rsidRPr="00BF4256">
              <w:rPr>
                <w:color w:val="000000"/>
              </w:rPr>
              <w:t>1.19</w:t>
            </w:r>
          </w:p>
        </w:tc>
      </w:tr>
      <w:tr w:rsidR="006339F0" w:rsidRPr="00BF4256" w14:paraId="0EC78253" w14:textId="77777777" w:rsidTr="005D5D78">
        <w:trPr>
          <w:jc w:val="center"/>
        </w:trPr>
        <w:tc>
          <w:tcPr>
            <w:tcW w:w="8402" w:type="dxa"/>
            <w:gridSpan w:val="24"/>
            <w:shd w:val="clear" w:color="auto" w:fill="auto"/>
          </w:tcPr>
          <w:p w14:paraId="5411F66B" w14:textId="77777777" w:rsidR="006339F0" w:rsidRPr="00BF4256" w:rsidRDefault="006339F0" w:rsidP="005D5D78">
            <w:pPr>
              <w:widowControl w:val="0"/>
              <w:jc w:val="center"/>
              <w:rPr>
                <w:color w:val="000000"/>
              </w:rPr>
            </w:pPr>
          </w:p>
          <w:p w14:paraId="50274D26" w14:textId="77777777" w:rsidR="006339F0" w:rsidRPr="00BF4256" w:rsidRDefault="006339F0" w:rsidP="005D5D78">
            <w:pPr>
              <w:widowControl w:val="0"/>
              <w:jc w:val="center"/>
              <w:rPr>
                <w:color w:val="000000"/>
              </w:rPr>
            </w:pPr>
            <w:r w:rsidRPr="00BF4256">
              <w:rPr>
                <w:b/>
                <w:bCs/>
                <w:color w:val="000000"/>
              </w:rPr>
              <w:lastRenderedPageBreak/>
              <w:t>Table 6.</w:t>
            </w:r>
            <w:r w:rsidRPr="00BF4256">
              <w:rPr>
                <w:color w:val="000000"/>
              </w:rPr>
              <w:t xml:space="preserve"> Mean normalized outcomes of multimodal benchmark functions (F6-F11)</w:t>
            </w:r>
          </w:p>
        </w:tc>
      </w:tr>
      <w:tr w:rsidR="006339F0" w:rsidRPr="00BF4256" w14:paraId="03C5C61C" w14:textId="77777777" w:rsidTr="005D5D78">
        <w:trPr>
          <w:jc w:val="center"/>
        </w:trPr>
        <w:tc>
          <w:tcPr>
            <w:tcW w:w="539" w:type="dxa"/>
            <w:shd w:val="clear" w:color="auto" w:fill="F4B083" w:themeFill="accent2" w:themeFillTint="99"/>
          </w:tcPr>
          <w:p w14:paraId="16DF63A0" w14:textId="77777777" w:rsidR="006339F0" w:rsidRPr="00BF4256" w:rsidRDefault="006339F0" w:rsidP="005D5D78">
            <w:pPr>
              <w:widowControl w:val="0"/>
              <w:jc w:val="center"/>
              <w:rPr>
                <w:b/>
                <w:bCs/>
                <w:color w:val="000000"/>
              </w:rPr>
            </w:pPr>
            <w:r w:rsidRPr="00BF4256">
              <w:rPr>
                <w:b/>
                <w:bCs/>
                <w:color w:val="000000"/>
              </w:rPr>
              <w:lastRenderedPageBreak/>
              <w:t>F</w:t>
            </w:r>
          </w:p>
        </w:tc>
        <w:tc>
          <w:tcPr>
            <w:tcW w:w="694" w:type="dxa"/>
            <w:gridSpan w:val="2"/>
            <w:shd w:val="clear" w:color="auto" w:fill="F4B083" w:themeFill="accent2" w:themeFillTint="99"/>
            <w:vAlign w:val="center"/>
          </w:tcPr>
          <w:p w14:paraId="12FDB0D1" w14:textId="77777777" w:rsidR="006339F0" w:rsidRPr="00BF4256" w:rsidRDefault="006339F0" w:rsidP="005D5D78">
            <w:pPr>
              <w:widowControl w:val="0"/>
              <w:jc w:val="center"/>
              <w:rPr>
                <w:b/>
                <w:bCs/>
                <w:color w:val="000000"/>
              </w:rPr>
            </w:pPr>
            <w:r w:rsidRPr="00BF4256">
              <w:rPr>
                <w:b/>
                <w:bCs/>
                <w:color w:val="000000"/>
              </w:rPr>
              <w:t>GA</w:t>
            </w:r>
          </w:p>
        </w:tc>
        <w:tc>
          <w:tcPr>
            <w:tcW w:w="832" w:type="dxa"/>
            <w:gridSpan w:val="2"/>
            <w:shd w:val="clear" w:color="auto" w:fill="F4B083" w:themeFill="accent2" w:themeFillTint="99"/>
            <w:vAlign w:val="center"/>
          </w:tcPr>
          <w:p w14:paraId="2975048A" w14:textId="77777777" w:rsidR="006339F0" w:rsidRPr="00BF4256" w:rsidRDefault="006339F0" w:rsidP="005D5D78">
            <w:pPr>
              <w:widowControl w:val="0"/>
              <w:jc w:val="center"/>
              <w:rPr>
                <w:b/>
                <w:bCs/>
                <w:color w:val="000000"/>
              </w:rPr>
            </w:pPr>
            <w:r w:rsidRPr="00BF4256">
              <w:rPr>
                <w:b/>
                <w:bCs/>
                <w:color w:val="000000"/>
              </w:rPr>
              <w:t>FA</w:t>
            </w:r>
          </w:p>
        </w:tc>
        <w:tc>
          <w:tcPr>
            <w:tcW w:w="694" w:type="dxa"/>
            <w:gridSpan w:val="2"/>
            <w:shd w:val="clear" w:color="auto" w:fill="F4B083" w:themeFill="accent2" w:themeFillTint="99"/>
            <w:vAlign w:val="center"/>
          </w:tcPr>
          <w:p w14:paraId="093BE7F8" w14:textId="77777777" w:rsidR="006339F0" w:rsidRPr="00BF4256" w:rsidRDefault="006339F0" w:rsidP="005D5D78">
            <w:pPr>
              <w:widowControl w:val="0"/>
              <w:jc w:val="center"/>
              <w:rPr>
                <w:b/>
                <w:bCs/>
                <w:color w:val="000000"/>
              </w:rPr>
            </w:pPr>
            <w:r w:rsidRPr="00BF4256">
              <w:rPr>
                <w:b/>
                <w:bCs/>
                <w:color w:val="000000"/>
              </w:rPr>
              <w:t>HS</w:t>
            </w:r>
          </w:p>
        </w:tc>
        <w:tc>
          <w:tcPr>
            <w:tcW w:w="694" w:type="dxa"/>
            <w:gridSpan w:val="2"/>
            <w:shd w:val="clear" w:color="auto" w:fill="F4B083" w:themeFill="accent2" w:themeFillTint="99"/>
            <w:vAlign w:val="center"/>
          </w:tcPr>
          <w:p w14:paraId="5A3ED3A8" w14:textId="77777777" w:rsidR="006339F0" w:rsidRPr="00BF4256" w:rsidRDefault="006339F0" w:rsidP="005D5D78">
            <w:pPr>
              <w:widowControl w:val="0"/>
              <w:jc w:val="center"/>
              <w:rPr>
                <w:b/>
                <w:bCs/>
                <w:color w:val="000000"/>
              </w:rPr>
            </w:pPr>
            <w:r w:rsidRPr="00BF4256">
              <w:rPr>
                <w:b/>
                <w:bCs/>
                <w:color w:val="000000"/>
              </w:rPr>
              <w:t>PSO</w:t>
            </w:r>
          </w:p>
        </w:tc>
        <w:tc>
          <w:tcPr>
            <w:tcW w:w="694" w:type="dxa"/>
            <w:gridSpan w:val="2"/>
            <w:shd w:val="clear" w:color="auto" w:fill="F4B083" w:themeFill="accent2" w:themeFillTint="99"/>
            <w:vAlign w:val="center"/>
          </w:tcPr>
          <w:p w14:paraId="374AC792" w14:textId="77777777" w:rsidR="006339F0" w:rsidRPr="00BF4256" w:rsidRDefault="006339F0" w:rsidP="005D5D78">
            <w:pPr>
              <w:widowControl w:val="0"/>
              <w:jc w:val="center"/>
              <w:rPr>
                <w:b/>
                <w:bCs/>
                <w:color w:val="000000"/>
              </w:rPr>
            </w:pPr>
            <w:r w:rsidRPr="00BF4256">
              <w:rPr>
                <w:b/>
                <w:bCs/>
                <w:color w:val="000000"/>
              </w:rPr>
              <w:t>ACO</w:t>
            </w:r>
          </w:p>
        </w:tc>
        <w:tc>
          <w:tcPr>
            <w:tcW w:w="694" w:type="dxa"/>
            <w:gridSpan w:val="2"/>
            <w:shd w:val="clear" w:color="auto" w:fill="F4B083" w:themeFill="accent2" w:themeFillTint="99"/>
            <w:vAlign w:val="center"/>
          </w:tcPr>
          <w:p w14:paraId="4AD70953" w14:textId="77777777" w:rsidR="006339F0" w:rsidRPr="00BF4256" w:rsidRDefault="006339F0" w:rsidP="005D5D78">
            <w:pPr>
              <w:widowControl w:val="0"/>
              <w:jc w:val="center"/>
              <w:rPr>
                <w:b/>
                <w:bCs/>
                <w:color w:val="000000"/>
              </w:rPr>
            </w:pPr>
            <w:r w:rsidRPr="00BF4256">
              <w:rPr>
                <w:b/>
                <w:bCs/>
                <w:color w:val="000000"/>
              </w:rPr>
              <w:t>ABC</w:t>
            </w:r>
          </w:p>
        </w:tc>
        <w:tc>
          <w:tcPr>
            <w:tcW w:w="695" w:type="dxa"/>
            <w:gridSpan w:val="2"/>
            <w:shd w:val="clear" w:color="auto" w:fill="F4B083" w:themeFill="accent2" w:themeFillTint="99"/>
            <w:vAlign w:val="center"/>
          </w:tcPr>
          <w:p w14:paraId="368D9476" w14:textId="77777777" w:rsidR="006339F0" w:rsidRPr="00BF4256" w:rsidRDefault="006339F0" w:rsidP="005D5D78">
            <w:pPr>
              <w:widowControl w:val="0"/>
              <w:jc w:val="center"/>
              <w:rPr>
                <w:b/>
                <w:bCs/>
                <w:color w:val="000000"/>
              </w:rPr>
            </w:pPr>
            <w:r w:rsidRPr="00BF4256">
              <w:rPr>
                <w:b/>
                <w:bCs/>
                <w:color w:val="000000"/>
              </w:rPr>
              <w:t>BEEs</w:t>
            </w:r>
          </w:p>
        </w:tc>
        <w:tc>
          <w:tcPr>
            <w:tcW w:w="694" w:type="dxa"/>
            <w:gridSpan w:val="2"/>
            <w:shd w:val="clear" w:color="auto" w:fill="F4B083" w:themeFill="accent2" w:themeFillTint="99"/>
            <w:vAlign w:val="center"/>
          </w:tcPr>
          <w:p w14:paraId="70854E80" w14:textId="77777777" w:rsidR="006339F0" w:rsidRPr="00BF4256" w:rsidRDefault="006339F0" w:rsidP="005D5D78">
            <w:pPr>
              <w:widowControl w:val="0"/>
              <w:jc w:val="center"/>
              <w:rPr>
                <w:b/>
                <w:bCs/>
                <w:color w:val="000000"/>
              </w:rPr>
            </w:pPr>
            <w:r w:rsidRPr="00BF4256">
              <w:rPr>
                <w:b/>
                <w:bCs/>
                <w:color w:val="000000"/>
              </w:rPr>
              <w:t>ICA</w:t>
            </w:r>
          </w:p>
        </w:tc>
        <w:tc>
          <w:tcPr>
            <w:tcW w:w="694" w:type="dxa"/>
            <w:gridSpan w:val="2"/>
            <w:shd w:val="clear" w:color="auto" w:fill="F4B083" w:themeFill="accent2" w:themeFillTint="99"/>
            <w:vAlign w:val="center"/>
          </w:tcPr>
          <w:p w14:paraId="45218A52" w14:textId="77777777" w:rsidR="006339F0" w:rsidRPr="00BF4256" w:rsidRDefault="006339F0" w:rsidP="005D5D78">
            <w:pPr>
              <w:widowControl w:val="0"/>
              <w:jc w:val="center"/>
              <w:rPr>
                <w:b/>
                <w:bCs/>
                <w:color w:val="000000"/>
              </w:rPr>
            </w:pPr>
            <w:r w:rsidRPr="00BF4256">
              <w:rPr>
                <w:b/>
                <w:bCs/>
                <w:color w:val="000000"/>
              </w:rPr>
              <w:t>SEO</w:t>
            </w:r>
          </w:p>
        </w:tc>
        <w:tc>
          <w:tcPr>
            <w:tcW w:w="672" w:type="dxa"/>
            <w:gridSpan w:val="2"/>
            <w:shd w:val="clear" w:color="auto" w:fill="F4B083" w:themeFill="accent2" w:themeFillTint="99"/>
            <w:vAlign w:val="center"/>
          </w:tcPr>
          <w:p w14:paraId="32C45584" w14:textId="77777777" w:rsidR="006339F0" w:rsidRPr="00BF4256" w:rsidRDefault="006339F0" w:rsidP="005D5D78">
            <w:pPr>
              <w:widowControl w:val="0"/>
              <w:jc w:val="center"/>
              <w:rPr>
                <w:b/>
                <w:bCs/>
                <w:color w:val="000000"/>
              </w:rPr>
            </w:pPr>
            <w:r w:rsidRPr="00BF4256">
              <w:rPr>
                <w:b/>
                <w:bCs/>
                <w:color w:val="000000"/>
              </w:rPr>
              <w:t>BBO</w:t>
            </w:r>
          </w:p>
        </w:tc>
        <w:tc>
          <w:tcPr>
            <w:tcW w:w="806" w:type="dxa"/>
            <w:gridSpan w:val="3"/>
            <w:shd w:val="clear" w:color="auto" w:fill="F4B083" w:themeFill="accent2" w:themeFillTint="99"/>
            <w:vAlign w:val="center"/>
          </w:tcPr>
          <w:p w14:paraId="311167BF" w14:textId="77777777" w:rsidR="006339F0" w:rsidRPr="00BF4256" w:rsidRDefault="006339F0" w:rsidP="005D5D78">
            <w:pPr>
              <w:widowControl w:val="0"/>
              <w:jc w:val="center"/>
              <w:rPr>
                <w:b/>
                <w:bCs/>
                <w:color w:val="000000"/>
              </w:rPr>
            </w:pPr>
            <w:r w:rsidRPr="00BF4256">
              <w:rPr>
                <w:b/>
                <w:bCs/>
                <w:color w:val="000000"/>
              </w:rPr>
              <w:t>MSEO</w:t>
            </w:r>
          </w:p>
        </w:tc>
      </w:tr>
      <w:tr w:rsidR="006339F0" w:rsidRPr="00BF4256" w14:paraId="04029AE4" w14:textId="77777777" w:rsidTr="005D5D78">
        <w:trPr>
          <w:trHeight w:val="163"/>
          <w:jc w:val="center"/>
        </w:trPr>
        <w:tc>
          <w:tcPr>
            <w:tcW w:w="539" w:type="dxa"/>
            <w:shd w:val="clear" w:color="auto" w:fill="auto"/>
            <w:vAlign w:val="center"/>
          </w:tcPr>
          <w:p w14:paraId="554DCABB" w14:textId="77777777" w:rsidR="006339F0" w:rsidRPr="00BF4256" w:rsidRDefault="006339F0" w:rsidP="005D5D78">
            <w:pPr>
              <w:widowControl w:val="0"/>
              <w:jc w:val="center"/>
              <w:rPr>
                <w:b/>
                <w:bCs/>
                <w:color w:val="000000"/>
              </w:rPr>
            </w:pPr>
            <w:r w:rsidRPr="00BF4256">
              <w:rPr>
                <w:b/>
                <w:bCs/>
                <w:color w:val="000000"/>
              </w:rPr>
              <w:t>F6</w:t>
            </w:r>
          </w:p>
        </w:tc>
        <w:tc>
          <w:tcPr>
            <w:tcW w:w="694" w:type="dxa"/>
            <w:gridSpan w:val="2"/>
            <w:shd w:val="clear" w:color="auto" w:fill="auto"/>
            <w:vAlign w:val="center"/>
          </w:tcPr>
          <w:p w14:paraId="2467485E" w14:textId="77777777" w:rsidR="006339F0" w:rsidRPr="00BF4256" w:rsidRDefault="006339F0" w:rsidP="005D5D78">
            <w:pPr>
              <w:widowControl w:val="0"/>
              <w:jc w:val="center"/>
              <w:rPr>
                <w:color w:val="000000"/>
              </w:rPr>
            </w:pPr>
            <w:r w:rsidRPr="00BF4256">
              <w:rPr>
                <w:color w:val="000000"/>
              </w:rPr>
              <w:t>8.45</w:t>
            </w:r>
          </w:p>
        </w:tc>
        <w:tc>
          <w:tcPr>
            <w:tcW w:w="832" w:type="dxa"/>
            <w:gridSpan w:val="2"/>
            <w:shd w:val="clear" w:color="auto" w:fill="auto"/>
            <w:vAlign w:val="center"/>
          </w:tcPr>
          <w:p w14:paraId="29500F39" w14:textId="77777777" w:rsidR="006339F0" w:rsidRPr="00BF4256" w:rsidRDefault="006339F0" w:rsidP="005D5D78">
            <w:pPr>
              <w:widowControl w:val="0"/>
              <w:jc w:val="center"/>
              <w:rPr>
                <w:color w:val="000000"/>
              </w:rPr>
            </w:pPr>
            <w:r w:rsidRPr="00BF4256">
              <w:rPr>
                <w:color w:val="000000"/>
              </w:rPr>
              <w:t>34.67</w:t>
            </w:r>
          </w:p>
        </w:tc>
        <w:tc>
          <w:tcPr>
            <w:tcW w:w="694" w:type="dxa"/>
            <w:gridSpan w:val="2"/>
            <w:shd w:val="clear" w:color="auto" w:fill="auto"/>
            <w:vAlign w:val="center"/>
          </w:tcPr>
          <w:p w14:paraId="7F64C5B6" w14:textId="77777777" w:rsidR="006339F0" w:rsidRPr="00BF4256" w:rsidRDefault="006339F0" w:rsidP="005D5D78">
            <w:pPr>
              <w:widowControl w:val="0"/>
              <w:jc w:val="center"/>
              <w:rPr>
                <w:color w:val="000000"/>
              </w:rPr>
            </w:pPr>
            <w:r w:rsidRPr="00BF4256">
              <w:rPr>
                <w:color w:val="000000"/>
              </w:rPr>
              <w:t>4.56</w:t>
            </w:r>
          </w:p>
        </w:tc>
        <w:tc>
          <w:tcPr>
            <w:tcW w:w="694" w:type="dxa"/>
            <w:gridSpan w:val="2"/>
            <w:shd w:val="clear" w:color="auto" w:fill="auto"/>
            <w:vAlign w:val="center"/>
          </w:tcPr>
          <w:p w14:paraId="5801C64F" w14:textId="77777777" w:rsidR="006339F0" w:rsidRPr="00BF4256" w:rsidRDefault="006339F0" w:rsidP="005D5D78">
            <w:pPr>
              <w:widowControl w:val="0"/>
              <w:jc w:val="center"/>
              <w:rPr>
                <w:color w:val="000000"/>
              </w:rPr>
            </w:pPr>
            <w:r w:rsidRPr="00BF4256">
              <w:rPr>
                <w:color w:val="000000"/>
              </w:rPr>
              <w:t>2.45</w:t>
            </w:r>
          </w:p>
        </w:tc>
        <w:tc>
          <w:tcPr>
            <w:tcW w:w="694" w:type="dxa"/>
            <w:gridSpan w:val="2"/>
            <w:shd w:val="clear" w:color="auto" w:fill="auto"/>
            <w:vAlign w:val="center"/>
          </w:tcPr>
          <w:p w14:paraId="5721B3D1" w14:textId="77777777" w:rsidR="006339F0" w:rsidRPr="00BF4256" w:rsidRDefault="006339F0" w:rsidP="005D5D78">
            <w:pPr>
              <w:widowControl w:val="0"/>
              <w:jc w:val="center"/>
              <w:rPr>
                <w:color w:val="000000"/>
              </w:rPr>
            </w:pPr>
            <w:r w:rsidRPr="00BF4256">
              <w:rPr>
                <w:color w:val="000000"/>
              </w:rPr>
              <w:t>45.16</w:t>
            </w:r>
          </w:p>
        </w:tc>
        <w:tc>
          <w:tcPr>
            <w:tcW w:w="694" w:type="dxa"/>
            <w:gridSpan w:val="2"/>
            <w:shd w:val="clear" w:color="auto" w:fill="auto"/>
            <w:vAlign w:val="center"/>
          </w:tcPr>
          <w:p w14:paraId="42FC4114" w14:textId="77777777" w:rsidR="006339F0" w:rsidRPr="00BF4256" w:rsidRDefault="006339F0" w:rsidP="005D5D78">
            <w:pPr>
              <w:widowControl w:val="0"/>
              <w:jc w:val="center"/>
              <w:rPr>
                <w:color w:val="000000"/>
              </w:rPr>
            </w:pPr>
            <w:r w:rsidRPr="00BF4256">
              <w:rPr>
                <w:color w:val="000000"/>
              </w:rPr>
              <w:t>3.56</w:t>
            </w:r>
          </w:p>
        </w:tc>
        <w:tc>
          <w:tcPr>
            <w:tcW w:w="695" w:type="dxa"/>
            <w:gridSpan w:val="2"/>
            <w:shd w:val="clear" w:color="auto" w:fill="auto"/>
            <w:vAlign w:val="center"/>
          </w:tcPr>
          <w:p w14:paraId="6259622C" w14:textId="77777777" w:rsidR="006339F0" w:rsidRPr="00BF4256" w:rsidRDefault="006339F0" w:rsidP="005D5D78">
            <w:pPr>
              <w:widowControl w:val="0"/>
              <w:jc w:val="center"/>
              <w:rPr>
                <w:color w:val="000000"/>
              </w:rPr>
            </w:pPr>
            <w:r w:rsidRPr="00BF4256">
              <w:rPr>
                <w:color w:val="000000"/>
              </w:rPr>
              <w:t>56.34</w:t>
            </w:r>
          </w:p>
        </w:tc>
        <w:tc>
          <w:tcPr>
            <w:tcW w:w="694" w:type="dxa"/>
            <w:gridSpan w:val="2"/>
            <w:shd w:val="clear" w:color="auto" w:fill="auto"/>
            <w:vAlign w:val="center"/>
          </w:tcPr>
          <w:p w14:paraId="1A181DE2" w14:textId="77777777" w:rsidR="006339F0" w:rsidRPr="00BF4256" w:rsidRDefault="006339F0" w:rsidP="005D5D78">
            <w:pPr>
              <w:widowControl w:val="0"/>
              <w:jc w:val="center"/>
              <w:rPr>
                <w:color w:val="000000"/>
              </w:rPr>
            </w:pPr>
            <w:r w:rsidRPr="00BF4256">
              <w:rPr>
                <w:color w:val="000000"/>
              </w:rPr>
              <w:t>14.03</w:t>
            </w:r>
          </w:p>
        </w:tc>
        <w:tc>
          <w:tcPr>
            <w:tcW w:w="694" w:type="dxa"/>
            <w:gridSpan w:val="2"/>
            <w:shd w:val="clear" w:color="auto" w:fill="auto"/>
            <w:vAlign w:val="center"/>
          </w:tcPr>
          <w:p w14:paraId="2A3F3029" w14:textId="77777777" w:rsidR="006339F0" w:rsidRPr="00BF4256" w:rsidRDefault="006339F0" w:rsidP="005D5D78">
            <w:pPr>
              <w:widowControl w:val="0"/>
              <w:jc w:val="center"/>
              <w:rPr>
                <w:color w:val="000000"/>
              </w:rPr>
            </w:pPr>
            <w:r w:rsidRPr="00BF4256">
              <w:rPr>
                <w:color w:val="000000"/>
              </w:rPr>
              <w:t>122.4</w:t>
            </w:r>
          </w:p>
        </w:tc>
        <w:tc>
          <w:tcPr>
            <w:tcW w:w="672" w:type="dxa"/>
            <w:gridSpan w:val="2"/>
            <w:shd w:val="clear" w:color="auto" w:fill="auto"/>
            <w:vAlign w:val="center"/>
          </w:tcPr>
          <w:p w14:paraId="55274C31" w14:textId="77777777" w:rsidR="006339F0" w:rsidRPr="00BF4256" w:rsidRDefault="006339F0" w:rsidP="005D5D78">
            <w:pPr>
              <w:widowControl w:val="0"/>
              <w:jc w:val="center"/>
              <w:rPr>
                <w:color w:val="000000"/>
              </w:rPr>
            </w:pPr>
            <w:r w:rsidRPr="00BF4256">
              <w:rPr>
                <w:color w:val="000000"/>
              </w:rPr>
              <w:t>69.21</w:t>
            </w:r>
          </w:p>
        </w:tc>
        <w:tc>
          <w:tcPr>
            <w:tcW w:w="806" w:type="dxa"/>
            <w:gridSpan w:val="3"/>
            <w:shd w:val="clear" w:color="auto" w:fill="auto"/>
            <w:vAlign w:val="center"/>
          </w:tcPr>
          <w:p w14:paraId="5FA2CF96" w14:textId="77777777" w:rsidR="006339F0" w:rsidRPr="00BF4256" w:rsidRDefault="006339F0" w:rsidP="005D5D78">
            <w:pPr>
              <w:widowControl w:val="0"/>
              <w:jc w:val="center"/>
              <w:rPr>
                <w:color w:val="000000"/>
              </w:rPr>
            </w:pPr>
            <w:r w:rsidRPr="00BF4256">
              <w:rPr>
                <w:color w:val="000000"/>
              </w:rPr>
              <w:t>1.34</w:t>
            </w:r>
          </w:p>
        </w:tc>
      </w:tr>
      <w:tr w:rsidR="006339F0" w:rsidRPr="00BF4256" w14:paraId="5C67AEB3" w14:textId="77777777" w:rsidTr="005D5D78">
        <w:trPr>
          <w:trHeight w:val="163"/>
          <w:jc w:val="center"/>
        </w:trPr>
        <w:tc>
          <w:tcPr>
            <w:tcW w:w="539" w:type="dxa"/>
            <w:shd w:val="clear" w:color="auto" w:fill="auto"/>
            <w:vAlign w:val="center"/>
          </w:tcPr>
          <w:p w14:paraId="72FCD7CB" w14:textId="77777777" w:rsidR="006339F0" w:rsidRPr="00BF4256" w:rsidRDefault="006339F0" w:rsidP="005D5D78">
            <w:pPr>
              <w:widowControl w:val="0"/>
              <w:jc w:val="center"/>
              <w:rPr>
                <w:b/>
                <w:bCs/>
                <w:color w:val="000000"/>
              </w:rPr>
            </w:pPr>
            <w:r w:rsidRPr="00BF4256">
              <w:rPr>
                <w:b/>
                <w:bCs/>
                <w:color w:val="000000"/>
              </w:rPr>
              <w:t>F7</w:t>
            </w:r>
          </w:p>
        </w:tc>
        <w:tc>
          <w:tcPr>
            <w:tcW w:w="694" w:type="dxa"/>
            <w:gridSpan w:val="2"/>
            <w:shd w:val="clear" w:color="auto" w:fill="auto"/>
            <w:vAlign w:val="center"/>
          </w:tcPr>
          <w:p w14:paraId="68EF8513" w14:textId="77777777" w:rsidR="006339F0" w:rsidRPr="00BF4256" w:rsidRDefault="006339F0" w:rsidP="005D5D78">
            <w:pPr>
              <w:widowControl w:val="0"/>
              <w:jc w:val="center"/>
              <w:rPr>
                <w:color w:val="000000"/>
              </w:rPr>
            </w:pPr>
            <w:r w:rsidRPr="00BF4256">
              <w:rPr>
                <w:color w:val="000000"/>
              </w:rPr>
              <w:t>18.45</w:t>
            </w:r>
          </w:p>
        </w:tc>
        <w:tc>
          <w:tcPr>
            <w:tcW w:w="832" w:type="dxa"/>
            <w:gridSpan w:val="2"/>
            <w:shd w:val="clear" w:color="auto" w:fill="auto"/>
            <w:vAlign w:val="center"/>
          </w:tcPr>
          <w:p w14:paraId="47D10D55" w14:textId="77777777" w:rsidR="006339F0" w:rsidRPr="00BF4256" w:rsidRDefault="006339F0" w:rsidP="005D5D78">
            <w:pPr>
              <w:widowControl w:val="0"/>
              <w:jc w:val="center"/>
              <w:rPr>
                <w:color w:val="000000"/>
              </w:rPr>
            </w:pPr>
            <w:r w:rsidRPr="00BF4256">
              <w:rPr>
                <w:color w:val="000000"/>
              </w:rPr>
              <w:t>3.05</w:t>
            </w:r>
          </w:p>
        </w:tc>
        <w:tc>
          <w:tcPr>
            <w:tcW w:w="694" w:type="dxa"/>
            <w:gridSpan w:val="2"/>
            <w:shd w:val="clear" w:color="auto" w:fill="auto"/>
            <w:vAlign w:val="center"/>
          </w:tcPr>
          <w:p w14:paraId="39F95124" w14:textId="77777777" w:rsidR="006339F0" w:rsidRPr="00BF4256" w:rsidRDefault="006339F0" w:rsidP="005D5D78">
            <w:pPr>
              <w:widowControl w:val="0"/>
              <w:jc w:val="center"/>
              <w:rPr>
                <w:color w:val="000000"/>
              </w:rPr>
            </w:pPr>
            <w:r w:rsidRPr="00BF4256">
              <w:rPr>
                <w:color w:val="000000"/>
              </w:rPr>
              <w:t>3.47</w:t>
            </w:r>
          </w:p>
        </w:tc>
        <w:tc>
          <w:tcPr>
            <w:tcW w:w="694" w:type="dxa"/>
            <w:gridSpan w:val="2"/>
            <w:shd w:val="clear" w:color="auto" w:fill="auto"/>
            <w:vAlign w:val="center"/>
          </w:tcPr>
          <w:p w14:paraId="2CAAB50F" w14:textId="77777777" w:rsidR="006339F0" w:rsidRPr="00BF4256" w:rsidRDefault="006339F0" w:rsidP="005D5D78">
            <w:pPr>
              <w:widowControl w:val="0"/>
              <w:jc w:val="center"/>
              <w:rPr>
                <w:color w:val="000000"/>
              </w:rPr>
            </w:pPr>
            <w:r w:rsidRPr="00BF4256">
              <w:rPr>
                <w:color w:val="000000"/>
              </w:rPr>
              <w:t>11.23</w:t>
            </w:r>
          </w:p>
        </w:tc>
        <w:tc>
          <w:tcPr>
            <w:tcW w:w="694" w:type="dxa"/>
            <w:gridSpan w:val="2"/>
            <w:shd w:val="clear" w:color="auto" w:fill="auto"/>
            <w:vAlign w:val="center"/>
          </w:tcPr>
          <w:p w14:paraId="2BF0D844" w14:textId="77777777" w:rsidR="006339F0" w:rsidRPr="00BF4256" w:rsidRDefault="006339F0" w:rsidP="005D5D78">
            <w:pPr>
              <w:widowControl w:val="0"/>
              <w:jc w:val="center"/>
              <w:rPr>
                <w:color w:val="000000"/>
              </w:rPr>
            </w:pPr>
            <w:r w:rsidRPr="00BF4256">
              <w:rPr>
                <w:color w:val="000000"/>
              </w:rPr>
              <w:t>13.23</w:t>
            </w:r>
          </w:p>
        </w:tc>
        <w:tc>
          <w:tcPr>
            <w:tcW w:w="694" w:type="dxa"/>
            <w:gridSpan w:val="2"/>
            <w:shd w:val="clear" w:color="auto" w:fill="auto"/>
            <w:vAlign w:val="center"/>
          </w:tcPr>
          <w:p w14:paraId="51A57E0C" w14:textId="77777777" w:rsidR="006339F0" w:rsidRPr="00BF4256" w:rsidRDefault="006339F0" w:rsidP="005D5D78">
            <w:pPr>
              <w:widowControl w:val="0"/>
              <w:jc w:val="center"/>
              <w:rPr>
                <w:color w:val="000000"/>
              </w:rPr>
            </w:pPr>
            <w:r w:rsidRPr="00BF4256">
              <w:rPr>
                <w:color w:val="000000"/>
              </w:rPr>
              <w:t>23.04</w:t>
            </w:r>
          </w:p>
        </w:tc>
        <w:tc>
          <w:tcPr>
            <w:tcW w:w="695" w:type="dxa"/>
            <w:gridSpan w:val="2"/>
            <w:shd w:val="clear" w:color="auto" w:fill="auto"/>
            <w:vAlign w:val="center"/>
          </w:tcPr>
          <w:p w14:paraId="54E167ED" w14:textId="77777777" w:rsidR="006339F0" w:rsidRPr="00BF4256" w:rsidRDefault="006339F0" w:rsidP="005D5D78">
            <w:pPr>
              <w:widowControl w:val="0"/>
              <w:jc w:val="center"/>
              <w:rPr>
                <w:color w:val="000000"/>
              </w:rPr>
            </w:pPr>
            <w:r w:rsidRPr="00BF4256">
              <w:rPr>
                <w:color w:val="000000"/>
              </w:rPr>
              <w:t>5.62</w:t>
            </w:r>
          </w:p>
        </w:tc>
        <w:tc>
          <w:tcPr>
            <w:tcW w:w="694" w:type="dxa"/>
            <w:gridSpan w:val="2"/>
            <w:shd w:val="clear" w:color="auto" w:fill="auto"/>
            <w:vAlign w:val="center"/>
          </w:tcPr>
          <w:p w14:paraId="665CD992" w14:textId="77777777" w:rsidR="006339F0" w:rsidRPr="00BF4256" w:rsidRDefault="006339F0" w:rsidP="005D5D78">
            <w:pPr>
              <w:widowControl w:val="0"/>
              <w:jc w:val="center"/>
              <w:rPr>
                <w:color w:val="000000"/>
              </w:rPr>
            </w:pPr>
            <w:r w:rsidRPr="00BF4256">
              <w:rPr>
                <w:color w:val="000000"/>
              </w:rPr>
              <w:t>46.12</w:t>
            </w:r>
          </w:p>
        </w:tc>
        <w:tc>
          <w:tcPr>
            <w:tcW w:w="694" w:type="dxa"/>
            <w:gridSpan w:val="2"/>
            <w:shd w:val="clear" w:color="auto" w:fill="auto"/>
            <w:vAlign w:val="center"/>
          </w:tcPr>
          <w:p w14:paraId="13139427" w14:textId="77777777" w:rsidR="006339F0" w:rsidRPr="00BF4256" w:rsidRDefault="006339F0" w:rsidP="005D5D78">
            <w:pPr>
              <w:widowControl w:val="0"/>
              <w:jc w:val="center"/>
              <w:rPr>
                <w:color w:val="000000"/>
              </w:rPr>
            </w:pPr>
            <w:r w:rsidRPr="00BF4256">
              <w:rPr>
                <w:color w:val="000000"/>
              </w:rPr>
              <w:t>6.13</w:t>
            </w:r>
          </w:p>
        </w:tc>
        <w:tc>
          <w:tcPr>
            <w:tcW w:w="672" w:type="dxa"/>
            <w:gridSpan w:val="2"/>
            <w:shd w:val="clear" w:color="auto" w:fill="auto"/>
            <w:vAlign w:val="center"/>
          </w:tcPr>
          <w:p w14:paraId="71275509" w14:textId="77777777" w:rsidR="006339F0" w:rsidRPr="00BF4256" w:rsidRDefault="006339F0" w:rsidP="005D5D78">
            <w:pPr>
              <w:widowControl w:val="0"/>
              <w:jc w:val="center"/>
              <w:rPr>
                <w:color w:val="000000"/>
              </w:rPr>
            </w:pPr>
            <w:r w:rsidRPr="00BF4256">
              <w:rPr>
                <w:color w:val="000000"/>
              </w:rPr>
              <w:t>5.67</w:t>
            </w:r>
          </w:p>
        </w:tc>
        <w:tc>
          <w:tcPr>
            <w:tcW w:w="806" w:type="dxa"/>
            <w:gridSpan w:val="3"/>
            <w:shd w:val="clear" w:color="auto" w:fill="auto"/>
            <w:vAlign w:val="center"/>
          </w:tcPr>
          <w:p w14:paraId="0CF6354E"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3C84D9F2" w14:textId="77777777" w:rsidTr="005D5D78">
        <w:trPr>
          <w:trHeight w:val="163"/>
          <w:jc w:val="center"/>
        </w:trPr>
        <w:tc>
          <w:tcPr>
            <w:tcW w:w="539" w:type="dxa"/>
            <w:shd w:val="clear" w:color="auto" w:fill="auto"/>
            <w:vAlign w:val="center"/>
          </w:tcPr>
          <w:p w14:paraId="10A6002B" w14:textId="77777777" w:rsidR="006339F0" w:rsidRPr="00BF4256" w:rsidRDefault="006339F0" w:rsidP="005D5D78">
            <w:pPr>
              <w:widowControl w:val="0"/>
              <w:jc w:val="center"/>
              <w:rPr>
                <w:b/>
                <w:bCs/>
                <w:color w:val="000000"/>
              </w:rPr>
            </w:pPr>
            <w:r w:rsidRPr="00BF4256">
              <w:rPr>
                <w:b/>
                <w:bCs/>
                <w:color w:val="000000"/>
              </w:rPr>
              <w:t>F8</w:t>
            </w:r>
          </w:p>
        </w:tc>
        <w:tc>
          <w:tcPr>
            <w:tcW w:w="694" w:type="dxa"/>
            <w:gridSpan w:val="2"/>
            <w:shd w:val="clear" w:color="auto" w:fill="auto"/>
            <w:vAlign w:val="center"/>
          </w:tcPr>
          <w:p w14:paraId="4B611DC1" w14:textId="77777777" w:rsidR="006339F0" w:rsidRPr="00BF4256" w:rsidRDefault="006339F0" w:rsidP="005D5D78">
            <w:pPr>
              <w:widowControl w:val="0"/>
              <w:jc w:val="center"/>
              <w:rPr>
                <w:b/>
                <w:bCs/>
                <w:color w:val="000000"/>
              </w:rPr>
            </w:pPr>
            <w:r w:rsidRPr="00BF4256">
              <w:rPr>
                <w:b/>
                <w:bCs/>
                <w:color w:val="000000"/>
              </w:rPr>
              <w:t>1.00</w:t>
            </w:r>
          </w:p>
        </w:tc>
        <w:tc>
          <w:tcPr>
            <w:tcW w:w="832" w:type="dxa"/>
            <w:gridSpan w:val="2"/>
            <w:shd w:val="clear" w:color="auto" w:fill="auto"/>
            <w:vAlign w:val="center"/>
          </w:tcPr>
          <w:p w14:paraId="67BF4E6D" w14:textId="77777777" w:rsidR="006339F0" w:rsidRPr="00BF4256" w:rsidRDefault="006339F0" w:rsidP="005D5D78">
            <w:pPr>
              <w:widowControl w:val="0"/>
              <w:jc w:val="center"/>
              <w:rPr>
                <w:color w:val="000000"/>
              </w:rPr>
            </w:pPr>
            <w:r w:rsidRPr="00BF4256">
              <w:rPr>
                <w:color w:val="000000"/>
              </w:rPr>
              <w:t>15.36</w:t>
            </w:r>
          </w:p>
        </w:tc>
        <w:tc>
          <w:tcPr>
            <w:tcW w:w="694" w:type="dxa"/>
            <w:gridSpan w:val="2"/>
            <w:shd w:val="clear" w:color="auto" w:fill="auto"/>
            <w:vAlign w:val="center"/>
          </w:tcPr>
          <w:p w14:paraId="31309938" w14:textId="77777777" w:rsidR="006339F0" w:rsidRPr="00BF4256" w:rsidRDefault="006339F0" w:rsidP="005D5D78">
            <w:pPr>
              <w:widowControl w:val="0"/>
              <w:jc w:val="center"/>
              <w:rPr>
                <w:color w:val="000000"/>
              </w:rPr>
            </w:pPr>
            <w:r w:rsidRPr="00BF4256">
              <w:rPr>
                <w:color w:val="000000"/>
              </w:rPr>
              <w:t>16.32</w:t>
            </w:r>
          </w:p>
        </w:tc>
        <w:tc>
          <w:tcPr>
            <w:tcW w:w="694" w:type="dxa"/>
            <w:gridSpan w:val="2"/>
            <w:shd w:val="clear" w:color="auto" w:fill="auto"/>
            <w:vAlign w:val="center"/>
          </w:tcPr>
          <w:p w14:paraId="3072C938" w14:textId="77777777" w:rsidR="006339F0" w:rsidRPr="00BF4256" w:rsidRDefault="006339F0" w:rsidP="005D5D78">
            <w:pPr>
              <w:widowControl w:val="0"/>
              <w:jc w:val="center"/>
              <w:rPr>
                <w:color w:val="000000"/>
              </w:rPr>
            </w:pPr>
            <w:r w:rsidRPr="00BF4256">
              <w:rPr>
                <w:color w:val="000000"/>
              </w:rPr>
              <w:t>29.31</w:t>
            </w:r>
          </w:p>
        </w:tc>
        <w:tc>
          <w:tcPr>
            <w:tcW w:w="694" w:type="dxa"/>
            <w:gridSpan w:val="2"/>
            <w:shd w:val="clear" w:color="auto" w:fill="auto"/>
            <w:vAlign w:val="center"/>
          </w:tcPr>
          <w:p w14:paraId="3E9E34F2" w14:textId="77777777" w:rsidR="006339F0" w:rsidRPr="00BF4256" w:rsidRDefault="006339F0" w:rsidP="005D5D78">
            <w:pPr>
              <w:widowControl w:val="0"/>
              <w:jc w:val="center"/>
              <w:rPr>
                <w:color w:val="000000"/>
              </w:rPr>
            </w:pPr>
            <w:r w:rsidRPr="00BF4256">
              <w:rPr>
                <w:color w:val="000000"/>
              </w:rPr>
              <w:t>32.02</w:t>
            </w:r>
          </w:p>
        </w:tc>
        <w:tc>
          <w:tcPr>
            <w:tcW w:w="694" w:type="dxa"/>
            <w:gridSpan w:val="2"/>
            <w:shd w:val="clear" w:color="auto" w:fill="auto"/>
            <w:vAlign w:val="center"/>
          </w:tcPr>
          <w:p w14:paraId="56620C51" w14:textId="77777777" w:rsidR="006339F0" w:rsidRPr="00BF4256" w:rsidRDefault="006339F0" w:rsidP="005D5D78">
            <w:pPr>
              <w:widowControl w:val="0"/>
              <w:jc w:val="center"/>
              <w:rPr>
                <w:color w:val="000000"/>
              </w:rPr>
            </w:pPr>
            <w:r w:rsidRPr="00BF4256">
              <w:rPr>
                <w:color w:val="000000"/>
              </w:rPr>
              <w:t>16.34</w:t>
            </w:r>
          </w:p>
        </w:tc>
        <w:tc>
          <w:tcPr>
            <w:tcW w:w="695" w:type="dxa"/>
            <w:gridSpan w:val="2"/>
            <w:shd w:val="clear" w:color="auto" w:fill="auto"/>
            <w:vAlign w:val="center"/>
          </w:tcPr>
          <w:p w14:paraId="0A7F688E" w14:textId="77777777" w:rsidR="006339F0" w:rsidRPr="00BF4256" w:rsidRDefault="006339F0" w:rsidP="005D5D78">
            <w:pPr>
              <w:widowControl w:val="0"/>
              <w:jc w:val="center"/>
              <w:rPr>
                <w:color w:val="000000"/>
              </w:rPr>
            </w:pPr>
            <w:r w:rsidRPr="00BF4256">
              <w:rPr>
                <w:color w:val="000000"/>
              </w:rPr>
              <w:t>67.24</w:t>
            </w:r>
          </w:p>
        </w:tc>
        <w:tc>
          <w:tcPr>
            <w:tcW w:w="694" w:type="dxa"/>
            <w:gridSpan w:val="2"/>
            <w:shd w:val="clear" w:color="auto" w:fill="auto"/>
            <w:vAlign w:val="center"/>
          </w:tcPr>
          <w:p w14:paraId="54DABCFE" w14:textId="77777777" w:rsidR="006339F0" w:rsidRPr="00BF4256" w:rsidRDefault="006339F0" w:rsidP="005D5D78">
            <w:pPr>
              <w:widowControl w:val="0"/>
              <w:jc w:val="center"/>
              <w:rPr>
                <w:color w:val="000000"/>
              </w:rPr>
            </w:pPr>
            <w:r w:rsidRPr="00BF4256">
              <w:rPr>
                <w:color w:val="000000"/>
              </w:rPr>
              <w:t>4.56</w:t>
            </w:r>
          </w:p>
        </w:tc>
        <w:tc>
          <w:tcPr>
            <w:tcW w:w="694" w:type="dxa"/>
            <w:gridSpan w:val="2"/>
            <w:shd w:val="clear" w:color="auto" w:fill="auto"/>
            <w:vAlign w:val="center"/>
          </w:tcPr>
          <w:p w14:paraId="669138F5" w14:textId="77777777" w:rsidR="006339F0" w:rsidRPr="00BF4256" w:rsidRDefault="006339F0" w:rsidP="005D5D78">
            <w:pPr>
              <w:widowControl w:val="0"/>
              <w:jc w:val="center"/>
              <w:rPr>
                <w:color w:val="000000"/>
              </w:rPr>
            </w:pPr>
            <w:r w:rsidRPr="00BF4256">
              <w:rPr>
                <w:color w:val="000000"/>
              </w:rPr>
              <w:t>13.67</w:t>
            </w:r>
          </w:p>
        </w:tc>
        <w:tc>
          <w:tcPr>
            <w:tcW w:w="672" w:type="dxa"/>
            <w:gridSpan w:val="2"/>
            <w:shd w:val="clear" w:color="auto" w:fill="auto"/>
            <w:vAlign w:val="center"/>
          </w:tcPr>
          <w:p w14:paraId="6C43034A" w14:textId="77777777" w:rsidR="006339F0" w:rsidRPr="00BF4256" w:rsidRDefault="006339F0" w:rsidP="005D5D78">
            <w:pPr>
              <w:widowControl w:val="0"/>
              <w:jc w:val="center"/>
              <w:rPr>
                <w:color w:val="000000"/>
              </w:rPr>
            </w:pPr>
            <w:r w:rsidRPr="00BF4256">
              <w:rPr>
                <w:color w:val="000000"/>
              </w:rPr>
              <w:t>14.78</w:t>
            </w:r>
          </w:p>
        </w:tc>
        <w:tc>
          <w:tcPr>
            <w:tcW w:w="806" w:type="dxa"/>
            <w:gridSpan w:val="3"/>
            <w:shd w:val="clear" w:color="auto" w:fill="auto"/>
            <w:vAlign w:val="center"/>
          </w:tcPr>
          <w:p w14:paraId="61E22A7D"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14C514F6" w14:textId="77777777" w:rsidTr="005D5D78">
        <w:trPr>
          <w:trHeight w:val="163"/>
          <w:jc w:val="center"/>
        </w:trPr>
        <w:tc>
          <w:tcPr>
            <w:tcW w:w="539" w:type="dxa"/>
            <w:shd w:val="clear" w:color="auto" w:fill="auto"/>
            <w:vAlign w:val="center"/>
          </w:tcPr>
          <w:p w14:paraId="4FA9FF44" w14:textId="77777777" w:rsidR="006339F0" w:rsidRPr="00BF4256" w:rsidRDefault="006339F0" w:rsidP="005D5D78">
            <w:pPr>
              <w:widowControl w:val="0"/>
              <w:jc w:val="center"/>
              <w:rPr>
                <w:b/>
                <w:bCs/>
                <w:color w:val="000000"/>
              </w:rPr>
            </w:pPr>
            <w:r w:rsidRPr="00BF4256">
              <w:rPr>
                <w:b/>
                <w:bCs/>
                <w:color w:val="000000"/>
              </w:rPr>
              <w:t>F9</w:t>
            </w:r>
          </w:p>
        </w:tc>
        <w:tc>
          <w:tcPr>
            <w:tcW w:w="694" w:type="dxa"/>
            <w:gridSpan w:val="2"/>
            <w:shd w:val="clear" w:color="auto" w:fill="auto"/>
            <w:vAlign w:val="center"/>
          </w:tcPr>
          <w:p w14:paraId="47B2B230" w14:textId="77777777" w:rsidR="006339F0" w:rsidRPr="00BF4256" w:rsidRDefault="006339F0" w:rsidP="005D5D78">
            <w:pPr>
              <w:widowControl w:val="0"/>
              <w:jc w:val="center"/>
              <w:rPr>
                <w:color w:val="000000"/>
              </w:rPr>
            </w:pPr>
            <w:r w:rsidRPr="00BF4256">
              <w:rPr>
                <w:color w:val="000000"/>
              </w:rPr>
              <w:t>19.23</w:t>
            </w:r>
          </w:p>
        </w:tc>
        <w:tc>
          <w:tcPr>
            <w:tcW w:w="832" w:type="dxa"/>
            <w:gridSpan w:val="2"/>
            <w:shd w:val="clear" w:color="auto" w:fill="auto"/>
            <w:vAlign w:val="center"/>
          </w:tcPr>
          <w:p w14:paraId="2D6AB727" w14:textId="77777777" w:rsidR="006339F0" w:rsidRPr="00BF4256" w:rsidRDefault="006339F0" w:rsidP="005D5D78">
            <w:pPr>
              <w:widowControl w:val="0"/>
              <w:jc w:val="center"/>
              <w:rPr>
                <w:color w:val="000000"/>
              </w:rPr>
            </w:pPr>
            <w:r w:rsidRPr="00BF4256">
              <w:rPr>
                <w:color w:val="000000"/>
              </w:rPr>
              <w:t>18.7</w:t>
            </w:r>
          </w:p>
        </w:tc>
        <w:tc>
          <w:tcPr>
            <w:tcW w:w="694" w:type="dxa"/>
            <w:gridSpan w:val="2"/>
            <w:shd w:val="clear" w:color="auto" w:fill="auto"/>
            <w:vAlign w:val="center"/>
          </w:tcPr>
          <w:p w14:paraId="7201133B" w14:textId="77777777" w:rsidR="006339F0" w:rsidRPr="00BF4256" w:rsidRDefault="006339F0" w:rsidP="005D5D78">
            <w:pPr>
              <w:widowControl w:val="0"/>
              <w:jc w:val="center"/>
              <w:rPr>
                <w:color w:val="000000"/>
              </w:rPr>
            </w:pPr>
            <w:r w:rsidRPr="00BF4256">
              <w:rPr>
                <w:color w:val="000000"/>
              </w:rPr>
              <w:t>56.43</w:t>
            </w:r>
          </w:p>
        </w:tc>
        <w:tc>
          <w:tcPr>
            <w:tcW w:w="694" w:type="dxa"/>
            <w:gridSpan w:val="2"/>
            <w:shd w:val="clear" w:color="auto" w:fill="auto"/>
            <w:vAlign w:val="center"/>
          </w:tcPr>
          <w:p w14:paraId="2E4BA3E3" w14:textId="77777777" w:rsidR="006339F0" w:rsidRPr="00BF4256" w:rsidRDefault="006339F0" w:rsidP="005D5D78">
            <w:pPr>
              <w:widowControl w:val="0"/>
              <w:jc w:val="center"/>
              <w:rPr>
                <w:color w:val="000000"/>
              </w:rPr>
            </w:pPr>
            <w:r w:rsidRPr="00BF4256">
              <w:rPr>
                <w:color w:val="000000"/>
              </w:rPr>
              <w:t>5.05</w:t>
            </w:r>
          </w:p>
        </w:tc>
        <w:tc>
          <w:tcPr>
            <w:tcW w:w="694" w:type="dxa"/>
            <w:gridSpan w:val="2"/>
            <w:shd w:val="clear" w:color="auto" w:fill="auto"/>
            <w:vAlign w:val="center"/>
          </w:tcPr>
          <w:p w14:paraId="26DB1335" w14:textId="77777777" w:rsidR="006339F0" w:rsidRPr="00BF4256" w:rsidRDefault="006339F0" w:rsidP="005D5D78">
            <w:pPr>
              <w:widowControl w:val="0"/>
              <w:jc w:val="center"/>
              <w:rPr>
                <w:color w:val="000000"/>
              </w:rPr>
            </w:pPr>
            <w:r w:rsidRPr="00BF4256">
              <w:rPr>
                <w:color w:val="000000"/>
              </w:rPr>
              <w:t>5.67</w:t>
            </w:r>
          </w:p>
        </w:tc>
        <w:tc>
          <w:tcPr>
            <w:tcW w:w="694" w:type="dxa"/>
            <w:gridSpan w:val="2"/>
            <w:shd w:val="clear" w:color="auto" w:fill="auto"/>
            <w:vAlign w:val="center"/>
          </w:tcPr>
          <w:p w14:paraId="3D7CA6A1" w14:textId="77777777" w:rsidR="006339F0" w:rsidRPr="00BF4256" w:rsidRDefault="006339F0" w:rsidP="005D5D78">
            <w:pPr>
              <w:widowControl w:val="0"/>
              <w:jc w:val="center"/>
              <w:rPr>
                <w:color w:val="000000"/>
              </w:rPr>
            </w:pPr>
            <w:r w:rsidRPr="00BF4256">
              <w:rPr>
                <w:color w:val="000000"/>
              </w:rPr>
              <w:t>76.03</w:t>
            </w:r>
          </w:p>
        </w:tc>
        <w:tc>
          <w:tcPr>
            <w:tcW w:w="695" w:type="dxa"/>
            <w:gridSpan w:val="2"/>
            <w:shd w:val="clear" w:color="auto" w:fill="auto"/>
            <w:vAlign w:val="center"/>
          </w:tcPr>
          <w:p w14:paraId="7211482D" w14:textId="77777777" w:rsidR="006339F0" w:rsidRPr="00BF4256" w:rsidRDefault="006339F0" w:rsidP="005D5D78">
            <w:pPr>
              <w:widowControl w:val="0"/>
              <w:jc w:val="center"/>
              <w:rPr>
                <w:color w:val="000000"/>
              </w:rPr>
            </w:pPr>
            <w:r w:rsidRPr="00BF4256">
              <w:rPr>
                <w:color w:val="000000"/>
              </w:rPr>
              <w:t>3.12</w:t>
            </w:r>
          </w:p>
        </w:tc>
        <w:tc>
          <w:tcPr>
            <w:tcW w:w="694" w:type="dxa"/>
            <w:gridSpan w:val="2"/>
            <w:shd w:val="clear" w:color="auto" w:fill="auto"/>
            <w:vAlign w:val="center"/>
          </w:tcPr>
          <w:p w14:paraId="1C0AD073" w14:textId="77777777" w:rsidR="006339F0" w:rsidRPr="00BF4256" w:rsidRDefault="006339F0" w:rsidP="005D5D78">
            <w:pPr>
              <w:widowControl w:val="0"/>
              <w:jc w:val="center"/>
              <w:rPr>
                <w:color w:val="000000"/>
              </w:rPr>
            </w:pPr>
            <w:r w:rsidRPr="00BF4256">
              <w:rPr>
                <w:color w:val="000000"/>
              </w:rPr>
              <w:t>11.03</w:t>
            </w:r>
          </w:p>
        </w:tc>
        <w:tc>
          <w:tcPr>
            <w:tcW w:w="694" w:type="dxa"/>
            <w:gridSpan w:val="2"/>
            <w:shd w:val="clear" w:color="auto" w:fill="auto"/>
            <w:vAlign w:val="center"/>
          </w:tcPr>
          <w:p w14:paraId="65EB870B" w14:textId="77777777" w:rsidR="006339F0" w:rsidRPr="00BF4256" w:rsidRDefault="006339F0" w:rsidP="005D5D78">
            <w:pPr>
              <w:widowControl w:val="0"/>
              <w:jc w:val="center"/>
              <w:rPr>
                <w:color w:val="000000"/>
              </w:rPr>
            </w:pPr>
            <w:r w:rsidRPr="00BF4256">
              <w:rPr>
                <w:color w:val="000000"/>
              </w:rPr>
              <w:t>4.19</w:t>
            </w:r>
          </w:p>
        </w:tc>
        <w:tc>
          <w:tcPr>
            <w:tcW w:w="672" w:type="dxa"/>
            <w:gridSpan w:val="2"/>
            <w:shd w:val="clear" w:color="auto" w:fill="auto"/>
            <w:vAlign w:val="center"/>
          </w:tcPr>
          <w:p w14:paraId="17A8A4D7" w14:textId="77777777" w:rsidR="006339F0" w:rsidRPr="00BF4256" w:rsidRDefault="006339F0" w:rsidP="005D5D78">
            <w:pPr>
              <w:widowControl w:val="0"/>
              <w:jc w:val="center"/>
              <w:rPr>
                <w:color w:val="000000"/>
              </w:rPr>
            </w:pPr>
            <w:r w:rsidRPr="00BF4256">
              <w:rPr>
                <w:color w:val="000000"/>
              </w:rPr>
              <w:t>23.01</w:t>
            </w:r>
          </w:p>
        </w:tc>
        <w:tc>
          <w:tcPr>
            <w:tcW w:w="806" w:type="dxa"/>
            <w:gridSpan w:val="3"/>
            <w:shd w:val="clear" w:color="auto" w:fill="auto"/>
            <w:vAlign w:val="center"/>
          </w:tcPr>
          <w:p w14:paraId="3BC8788A"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2AB6BF69" w14:textId="77777777" w:rsidTr="005D5D78">
        <w:trPr>
          <w:trHeight w:val="163"/>
          <w:jc w:val="center"/>
        </w:trPr>
        <w:tc>
          <w:tcPr>
            <w:tcW w:w="539" w:type="dxa"/>
            <w:shd w:val="clear" w:color="auto" w:fill="auto"/>
            <w:vAlign w:val="center"/>
          </w:tcPr>
          <w:p w14:paraId="67C1D823" w14:textId="77777777" w:rsidR="006339F0" w:rsidRPr="00BF4256" w:rsidRDefault="006339F0" w:rsidP="005D5D78">
            <w:pPr>
              <w:widowControl w:val="0"/>
              <w:jc w:val="center"/>
              <w:rPr>
                <w:b/>
                <w:bCs/>
                <w:color w:val="000000"/>
              </w:rPr>
            </w:pPr>
            <w:r w:rsidRPr="00BF4256">
              <w:rPr>
                <w:b/>
                <w:bCs/>
                <w:color w:val="000000"/>
              </w:rPr>
              <w:t>F10</w:t>
            </w:r>
          </w:p>
        </w:tc>
        <w:tc>
          <w:tcPr>
            <w:tcW w:w="694" w:type="dxa"/>
            <w:gridSpan w:val="2"/>
            <w:shd w:val="clear" w:color="auto" w:fill="auto"/>
            <w:vAlign w:val="center"/>
          </w:tcPr>
          <w:p w14:paraId="128DAE74" w14:textId="77777777" w:rsidR="006339F0" w:rsidRPr="00BF4256" w:rsidRDefault="006339F0" w:rsidP="005D5D78">
            <w:pPr>
              <w:widowControl w:val="0"/>
              <w:jc w:val="center"/>
              <w:rPr>
                <w:color w:val="000000"/>
              </w:rPr>
            </w:pPr>
            <w:r w:rsidRPr="00BF4256">
              <w:rPr>
                <w:color w:val="000000"/>
              </w:rPr>
              <w:t>29.34</w:t>
            </w:r>
          </w:p>
        </w:tc>
        <w:tc>
          <w:tcPr>
            <w:tcW w:w="832" w:type="dxa"/>
            <w:gridSpan w:val="2"/>
            <w:shd w:val="clear" w:color="auto" w:fill="auto"/>
            <w:vAlign w:val="center"/>
          </w:tcPr>
          <w:p w14:paraId="606A55A8" w14:textId="77777777" w:rsidR="006339F0" w:rsidRPr="00BF4256" w:rsidRDefault="006339F0" w:rsidP="005D5D78">
            <w:pPr>
              <w:widowControl w:val="0"/>
              <w:jc w:val="center"/>
              <w:rPr>
                <w:color w:val="000000"/>
              </w:rPr>
            </w:pPr>
            <w:r w:rsidRPr="00BF4256">
              <w:rPr>
                <w:color w:val="000000"/>
              </w:rPr>
              <w:t>13.59</w:t>
            </w:r>
          </w:p>
        </w:tc>
        <w:tc>
          <w:tcPr>
            <w:tcW w:w="694" w:type="dxa"/>
            <w:gridSpan w:val="2"/>
            <w:shd w:val="clear" w:color="auto" w:fill="auto"/>
            <w:vAlign w:val="center"/>
          </w:tcPr>
          <w:p w14:paraId="6A64ECBD" w14:textId="77777777" w:rsidR="006339F0" w:rsidRPr="00BF4256" w:rsidRDefault="006339F0" w:rsidP="005D5D78">
            <w:pPr>
              <w:widowControl w:val="0"/>
              <w:jc w:val="center"/>
              <w:rPr>
                <w:color w:val="000000"/>
              </w:rPr>
            </w:pPr>
            <w:r w:rsidRPr="00BF4256">
              <w:rPr>
                <w:color w:val="000000"/>
              </w:rPr>
              <w:t>10.78</w:t>
            </w:r>
          </w:p>
        </w:tc>
        <w:tc>
          <w:tcPr>
            <w:tcW w:w="694" w:type="dxa"/>
            <w:gridSpan w:val="2"/>
            <w:shd w:val="clear" w:color="auto" w:fill="auto"/>
            <w:vAlign w:val="center"/>
          </w:tcPr>
          <w:p w14:paraId="3CDAFF47" w14:textId="77777777" w:rsidR="006339F0" w:rsidRPr="00BF4256" w:rsidRDefault="006339F0" w:rsidP="005D5D78">
            <w:pPr>
              <w:widowControl w:val="0"/>
              <w:jc w:val="center"/>
              <w:rPr>
                <w:color w:val="000000"/>
              </w:rPr>
            </w:pPr>
            <w:r w:rsidRPr="00BF4256">
              <w:rPr>
                <w:color w:val="000000"/>
              </w:rPr>
              <w:t>28.12</w:t>
            </w:r>
          </w:p>
        </w:tc>
        <w:tc>
          <w:tcPr>
            <w:tcW w:w="694" w:type="dxa"/>
            <w:gridSpan w:val="2"/>
            <w:shd w:val="clear" w:color="auto" w:fill="auto"/>
            <w:vAlign w:val="center"/>
          </w:tcPr>
          <w:p w14:paraId="388020DC" w14:textId="77777777" w:rsidR="006339F0" w:rsidRPr="00BF4256" w:rsidRDefault="006339F0" w:rsidP="005D5D78">
            <w:pPr>
              <w:widowControl w:val="0"/>
              <w:jc w:val="center"/>
              <w:rPr>
                <w:color w:val="000000"/>
              </w:rPr>
            </w:pPr>
            <w:r w:rsidRPr="00BF4256">
              <w:rPr>
                <w:color w:val="000000"/>
              </w:rPr>
              <w:t>31.02</w:t>
            </w:r>
          </w:p>
        </w:tc>
        <w:tc>
          <w:tcPr>
            <w:tcW w:w="694" w:type="dxa"/>
            <w:gridSpan w:val="2"/>
            <w:shd w:val="clear" w:color="auto" w:fill="auto"/>
            <w:vAlign w:val="center"/>
          </w:tcPr>
          <w:p w14:paraId="26795823" w14:textId="77777777" w:rsidR="006339F0" w:rsidRPr="00BF4256" w:rsidRDefault="006339F0" w:rsidP="005D5D78">
            <w:pPr>
              <w:widowControl w:val="0"/>
              <w:jc w:val="center"/>
              <w:rPr>
                <w:color w:val="000000"/>
              </w:rPr>
            </w:pPr>
            <w:r w:rsidRPr="00BF4256">
              <w:rPr>
                <w:color w:val="000000"/>
              </w:rPr>
              <w:t>13.09</w:t>
            </w:r>
          </w:p>
        </w:tc>
        <w:tc>
          <w:tcPr>
            <w:tcW w:w="695" w:type="dxa"/>
            <w:gridSpan w:val="2"/>
            <w:shd w:val="clear" w:color="auto" w:fill="auto"/>
            <w:vAlign w:val="center"/>
          </w:tcPr>
          <w:p w14:paraId="183703BE" w14:textId="77777777" w:rsidR="006339F0" w:rsidRPr="00BF4256" w:rsidRDefault="006339F0" w:rsidP="005D5D78">
            <w:pPr>
              <w:widowControl w:val="0"/>
              <w:jc w:val="center"/>
              <w:rPr>
                <w:color w:val="000000"/>
              </w:rPr>
            </w:pPr>
            <w:r w:rsidRPr="00BF4256">
              <w:rPr>
                <w:color w:val="000000"/>
              </w:rPr>
              <w:t>36.02</w:t>
            </w:r>
          </w:p>
        </w:tc>
        <w:tc>
          <w:tcPr>
            <w:tcW w:w="694" w:type="dxa"/>
            <w:gridSpan w:val="2"/>
            <w:shd w:val="clear" w:color="auto" w:fill="auto"/>
            <w:vAlign w:val="center"/>
          </w:tcPr>
          <w:p w14:paraId="11975F60" w14:textId="77777777" w:rsidR="006339F0" w:rsidRPr="00BF4256" w:rsidRDefault="006339F0" w:rsidP="005D5D78">
            <w:pPr>
              <w:widowControl w:val="0"/>
              <w:jc w:val="center"/>
              <w:rPr>
                <w:color w:val="000000"/>
              </w:rPr>
            </w:pPr>
            <w:r w:rsidRPr="00BF4256">
              <w:rPr>
                <w:color w:val="000000"/>
              </w:rPr>
              <w:t>8.23</w:t>
            </w:r>
          </w:p>
        </w:tc>
        <w:tc>
          <w:tcPr>
            <w:tcW w:w="694" w:type="dxa"/>
            <w:gridSpan w:val="2"/>
            <w:shd w:val="clear" w:color="auto" w:fill="auto"/>
            <w:vAlign w:val="center"/>
          </w:tcPr>
          <w:p w14:paraId="7732A70F" w14:textId="77777777" w:rsidR="006339F0" w:rsidRPr="00BF4256" w:rsidRDefault="006339F0" w:rsidP="005D5D78">
            <w:pPr>
              <w:widowControl w:val="0"/>
              <w:jc w:val="center"/>
              <w:rPr>
                <w:color w:val="000000"/>
              </w:rPr>
            </w:pPr>
            <w:r w:rsidRPr="00BF4256">
              <w:rPr>
                <w:color w:val="000000"/>
              </w:rPr>
              <w:t>6.23</w:t>
            </w:r>
          </w:p>
        </w:tc>
        <w:tc>
          <w:tcPr>
            <w:tcW w:w="672" w:type="dxa"/>
            <w:gridSpan w:val="2"/>
            <w:shd w:val="clear" w:color="auto" w:fill="auto"/>
            <w:vAlign w:val="center"/>
          </w:tcPr>
          <w:p w14:paraId="6D3FEBB3" w14:textId="77777777" w:rsidR="006339F0" w:rsidRPr="00BF4256" w:rsidRDefault="006339F0" w:rsidP="005D5D78">
            <w:pPr>
              <w:widowControl w:val="0"/>
              <w:jc w:val="center"/>
              <w:rPr>
                <w:color w:val="000000"/>
              </w:rPr>
            </w:pPr>
            <w:r w:rsidRPr="00BF4256">
              <w:rPr>
                <w:color w:val="000000"/>
              </w:rPr>
              <w:t>56.41</w:t>
            </w:r>
          </w:p>
        </w:tc>
        <w:tc>
          <w:tcPr>
            <w:tcW w:w="806" w:type="dxa"/>
            <w:gridSpan w:val="3"/>
            <w:shd w:val="clear" w:color="auto" w:fill="auto"/>
            <w:vAlign w:val="center"/>
          </w:tcPr>
          <w:p w14:paraId="4842189B" w14:textId="77777777" w:rsidR="006339F0" w:rsidRPr="00BF4256" w:rsidRDefault="006339F0" w:rsidP="005D5D78">
            <w:pPr>
              <w:widowControl w:val="0"/>
              <w:jc w:val="center"/>
              <w:rPr>
                <w:color w:val="000000"/>
              </w:rPr>
            </w:pPr>
            <w:r w:rsidRPr="00BF4256">
              <w:rPr>
                <w:color w:val="000000"/>
              </w:rPr>
              <w:t>1.04</w:t>
            </w:r>
          </w:p>
        </w:tc>
      </w:tr>
      <w:tr w:rsidR="006339F0" w:rsidRPr="00BF4256" w14:paraId="51742596" w14:textId="77777777" w:rsidTr="005D5D78">
        <w:trPr>
          <w:trHeight w:val="163"/>
          <w:jc w:val="center"/>
        </w:trPr>
        <w:tc>
          <w:tcPr>
            <w:tcW w:w="539" w:type="dxa"/>
            <w:shd w:val="clear" w:color="auto" w:fill="auto"/>
            <w:vAlign w:val="center"/>
          </w:tcPr>
          <w:p w14:paraId="3FD9F576" w14:textId="77777777" w:rsidR="006339F0" w:rsidRPr="00BF4256" w:rsidRDefault="006339F0" w:rsidP="005D5D78">
            <w:pPr>
              <w:widowControl w:val="0"/>
              <w:jc w:val="center"/>
              <w:rPr>
                <w:b/>
                <w:bCs/>
                <w:color w:val="000000"/>
              </w:rPr>
            </w:pPr>
            <w:r w:rsidRPr="00BF4256">
              <w:rPr>
                <w:b/>
                <w:bCs/>
                <w:color w:val="000000"/>
              </w:rPr>
              <w:t>F11</w:t>
            </w:r>
          </w:p>
        </w:tc>
        <w:tc>
          <w:tcPr>
            <w:tcW w:w="694" w:type="dxa"/>
            <w:gridSpan w:val="2"/>
            <w:shd w:val="clear" w:color="auto" w:fill="auto"/>
            <w:vAlign w:val="center"/>
          </w:tcPr>
          <w:p w14:paraId="27AA934D" w14:textId="77777777" w:rsidR="006339F0" w:rsidRPr="00BF4256" w:rsidRDefault="006339F0" w:rsidP="005D5D78">
            <w:pPr>
              <w:widowControl w:val="0"/>
              <w:jc w:val="center"/>
              <w:rPr>
                <w:color w:val="000000"/>
              </w:rPr>
            </w:pPr>
            <w:r w:rsidRPr="00BF4256">
              <w:rPr>
                <w:color w:val="000000"/>
              </w:rPr>
              <w:t>9.23</w:t>
            </w:r>
          </w:p>
        </w:tc>
        <w:tc>
          <w:tcPr>
            <w:tcW w:w="832" w:type="dxa"/>
            <w:gridSpan w:val="2"/>
            <w:shd w:val="clear" w:color="auto" w:fill="auto"/>
            <w:vAlign w:val="center"/>
          </w:tcPr>
          <w:p w14:paraId="55E1A5DF" w14:textId="77777777" w:rsidR="006339F0" w:rsidRPr="00BF4256" w:rsidRDefault="006339F0" w:rsidP="005D5D78">
            <w:pPr>
              <w:widowControl w:val="0"/>
              <w:jc w:val="center"/>
              <w:rPr>
                <w:color w:val="000000"/>
              </w:rPr>
            </w:pPr>
            <w:r w:rsidRPr="00BF4256">
              <w:rPr>
                <w:color w:val="000000"/>
              </w:rPr>
              <w:t>10.56</w:t>
            </w:r>
          </w:p>
        </w:tc>
        <w:tc>
          <w:tcPr>
            <w:tcW w:w="694" w:type="dxa"/>
            <w:gridSpan w:val="2"/>
            <w:shd w:val="clear" w:color="auto" w:fill="auto"/>
            <w:vAlign w:val="center"/>
          </w:tcPr>
          <w:p w14:paraId="4CA53EFE" w14:textId="77777777" w:rsidR="006339F0" w:rsidRPr="00BF4256" w:rsidRDefault="006339F0" w:rsidP="005D5D78">
            <w:pPr>
              <w:widowControl w:val="0"/>
              <w:jc w:val="center"/>
              <w:rPr>
                <w:color w:val="000000"/>
              </w:rPr>
            </w:pPr>
            <w:r w:rsidRPr="00BF4256">
              <w:rPr>
                <w:color w:val="000000"/>
              </w:rPr>
              <w:t>5.78</w:t>
            </w:r>
          </w:p>
        </w:tc>
        <w:tc>
          <w:tcPr>
            <w:tcW w:w="694" w:type="dxa"/>
            <w:gridSpan w:val="2"/>
            <w:shd w:val="clear" w:color="auto" w:fill="auto"/>
            <w:vAlign w:val="center"/>
          </w:tcPr>
          <w:p w14:paraId="7A6E6E16" w14:textId="77777777" w:rsidR="006339F0" w:rsidRPr="00BF4256" w:rsidRDefault="006339F0" w:rsidP="005D5D78">
            <w:pPr>
              <w:widowControl w:val="0"/>
              <w:jc w:val="center"/>
              <w:rPr>
                <w:color w:val="000000"/>
              </w:rPr>
            </w:pPr>
            <w:r w:rsidRPr="00BF4256">
              <w:rPr>
                <w:color w:val="000000"/>
              </w:rPr>
              <w:t>34.7</w:t>
            </w:r>
          </w:p>
        </w:tc>
        <w:tc>
          <w:tcPr>
            <w:tcW w:w="694" w:type="dxa"/>
            <w:gridSpan w:val="2"/>
            <w:shd w:val="clear" w:color="auto" w:fill="auto"/>
            <w:vAlign w:val="center"/>
          </w:tcPr>
          <w:p w14:paraId="79823DB2" w14:textId="77777777" w:rsidR="006339F0" w:rsidRPr="00BF4256" w:rsidRDefault="006339F0" w:rsidP="005D5D78">
            <w:pPr>
              <w:widowControl w:val="0"/>
              <w:jc w:val="center"/>
              <w:rPr>
                <w:color w:val="000000"/>
              </w:rPr>
            </w:pPr>
            <w:r w:rsidRPr="00BF4256">
              <w:rPr>
                <w:color w:val="000000"/>
              </w:rPr>
              <w:t>2.56</w:t>
            </w:r>
          </w:p>
        </w:tc>
        <w:tc>
          <w:tcPr>
            <w:tcW w:w="694" w:type="dxa"/>
            <w:gridSpan w:val="2"/>
            <w:shd w:val="clear" w:color="auto" w:fill="auto"/>
            <w:vAlign w:val="center"/>
          </w:tcPr>
          <w:p w14:paraId="1485D1AC" w14:textId="77777777" w:rsidR="006339F0" w:rsidRPr="00BF4256" w:rsidRDefault="006339F0" w:rsidP="005D5D78">
            <w:pPr>
              <w:widowControl w:val="0"/>
              <w:jc w:val="center"/>
              <w:rPr>
                <w:color w:val="000000"/>
              </w:rPr>
            </w:pPr>
            <w:r w:rsidRPr="00BF4256">
              <w:rPr>
                <w:color w:val="000000"/>
              </w:rPr>
              <w:t>34.6</w:t>
            </w:r>
          </w:p>
        </w:tc>
        <w:tc>
          <w:tcPr>
            <w:tcW w:w="695" w:type="dxa"/>
            <w:gridSpan w:val="2"/>
            <w:shd w:val="clear" w:color="auto" w:fill="auto"/>
            <w:vAlign w:val="center"/>
          </w:tcPr>
          <w:p w14:paraId="6CC97EA3" w14:textId="77777777" w:rsidR="006339F0" w:rsidRPr="00BF4256" w:rsidRDefault="006339F0" w:rsidP="005D5D78">
            <w:pPr>
              <w:widowControl w:val="0"/>
              <w:jc w:val="center"/>
              <w:rPr>
                <w:color w:val="000000"/>
              </w:rPr>
            </w:pPr>
            <w:r w:rsidRPr="00BF4256">
              <w:rPr>
                <w:color w:val="000000"/>
              </w:rPr>
              <w:t>7.89</w:t>
            </w:r>
          </w:p>
        </w:tc>
        <w:tc>
          <w:tcPr>
            <w:tcW w:w="694" w:type="dxa"/>
            <w:gridSpan w:val="2"/>
            <w:shd w:val="clear" w:color="auto" w:fill="auto"/>
            <w:vAlign w:val="center"/>
          </w:tcPr>
          <w:p w14:paraId="090C142D" w14:textId="77777777" w:rsidR="006339F0" w:rsidRPr="00BF4256" w:rsidRDefault="006339F0" w:rsidP="005D5D78">
            <w:pPr>
              <w:widowControl w:val="0"/>
              <w:jc w:val="center"/>
              <w:rPr>
                <w:color w:val="000000"/>
              </w:rPr>
            </w:pPr>
            <w:r w:rsidRPr="00BF4256">
              <w:rPr>
                <w:color w:val="000000"/>
              </w:rPr>
              <w:t>13.45</w:t>
            </w:r>
          </w:p>
        </w:tc>
        <w:tc>
          <w:tcPr>
            <w:tcW w:w="694" w:type="dxa"/>
            <w:gridSpan w:val="2"/>
            <w:shd w:val="clear" w:color="auto" w:fill="auto"/>
            <w:vAlign w:val="center"/>
          </w:tcPr>
          <w:p w14:paraId="2F6EB79F" w14:textId="77777777" w:rsidR="006339F0" w:rsidRPr="00BF4256" w:rsidRDefault="006339F0" w:rsidP="005D5D78">
            <w:pPr>
              <w:widowControl w:val="0"/>
              <w:jc w:val="center"/>
              <w:rPr>
                <w:color w:val="000000"/>
              </w:rPr>
            </w:pPr>
            <w:r w:rsidRPr="00BF4256">
              <w:rPr>
                <w:color w:val="000000"/>
              </w:rPr>
              <w:t>2.67</w:t>
            </w:r>
          </w:p>
        </w:tc>
        <w:tc>
          <w:tcPr>
            <w:tcW w:w="672" w:type="dxa"/>
            <w:gridSpan w:val="2"/>
            <w:shd w:val="clear" w:color="auto" w:fill="auto"/>
            <w:vAlign w:val="center"/>
          </w:tcPr>
          <w:p w14:paraId="45872E38" w14:textId="77777777" w:rsidR="006339F0" w:rsidRPr="00BF4256" w:rsidRDefault="006339F0" w:rsidP="005D5D78">
            <w:pPr>
              <w:widowControl w:val="0"/>
              <w:jc w:val="center"/>
              <w:rPr>
                <w:color w:val="000000"/>
              </w:rPr>
            </w:pPr>
            <w:r w:rsidRPr="00BF4256">
              <w:rPr>
                <w:color w:val="000000"/>
              </w:rPr>
              <w:t>41.8</w:t>
            </w:r>
          </w:p>
        </w:tc>
        <w:tc>
          <w:tcPr>
            <w:tcW w:w="806" w:type="dxa"/>
            <w:gridSpan w:val="3"/>
            <w:shd w:val="clear" w:color="auto" w:fill="auto"/>
            <w:vAlign w:val="center"/>
          </w:tcPr>
          <w:p w14:paraId="6E0503EA"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65EF3DB5" w14:textId="77777777" w:rsidTr="005D5D78">
        <w:trPr>
          <w:gridAfter w:val="2"/>
          <w:wAfter w:w="123" w:type="dxa"/>
          <w:jc w:val="center"/>
        </w:trPr>
        <w:tc>
          <w:tcPr>
            <w:tcW w:w="8279" w:type="dxa"/>
            <w:gridSpan w:val="22"/>
            <w:shd w:val="clear" w:color="auto" w:fill="auto"/>
          </w:tcPr>
          <w:p w14:paraId="6FD2D5D0" w14:textId="77777777" w:rsidR="006339F0" w:rsidRPr="00BF4256" w:rsidRDefault="006339F0" w:rsidP="005D5D78">
            <w:pPr>
              <w:widowControl w:val="0"/>
              <w:jc w:val="center"/>
              <w:rPr>
                <w:color w:val="000000"/>
              </w:rPr>
            </w:pPr>
          </w:p>
          <w:p w14:paraId="0661831A" w14:textId="77777777" w:rsidR="006339F0" w:rsidRPr="00BF4256" w:rsidRDefault="006339F0" w:rsidP="005D5D78">
            <w:pPr>
              <w:widowControl w:val="0"/>
              <w:jc w:val="center"/>
              <w:rPr>
                <w:color w:val="000000"/>
              </w:rPr>
            </w:pPr>
            <w:r w:rsidRPr="00BF4256">
              <w:rPr>
                <w:b/>
                <w:bCs/>
                <w:color w:val="000000"/>
              </w:rPr>
              <w:t>Table 7.</w:t>
            </w:r>
            <w:r w:rsidRPr="00BF4256">
              <w:rPr>
                <w:color w:val="000000"/>
              </w:rPr>
              <w:t xml:space="preserve"> Mean normalized outcomes of n-dimension multimodal benchmark functions (F12-F15)</w:t>
            </w:r>
          </w:p>
        </w:tc>
      </w:tr>
      <w:tr w:rsidR="006339F0" w:rsidRPr="00BF4256" w14:paraId="48FD7BA8" w14:textId="77777777" w:rsidTr="005D5D78">
        <w:trPr>
          <w:gridAfter w:val="1"/>
          <w:wAfter w:w="40" w:type="dxa"/>
          <w:jc w:val="center"/>
        </w:trPr>
        <w:tc>
          <w:tcPr>
            <w:tcW w:w="539" w:type="dxa"/>
            <w:shd w:val="clear" w:color="auto" w:fill="F4B083" w:themeFill="accent2" w:themeFillTint="99"/>
          </w:tcPr>
          <w:p w14:paraId="261F2A9D" w14:textId="77777777" w:rsidR="006339F0" w:rsidRPr="00BF4256" w:rsidRDefault="006339F0" w:rsidP="005D5D78">
            <w:pPr>
              <w:widowControl w:val="0"/>
              <w:jc w:val="center"/>
              <w:rPr>
                <w:b/>
                <w:bCs/>
                <w:color w:val="000000"/>
              </w:rPr>
            </w:pPr>
            <w:r w:rsidRPr="00BF4256">
              <w:rPr>
                <w:b/>
                <w:bCs/>
                <w:color w:val="000000"/>
              </w:rPr>
              <w:t>F</w:t>
            </w:r>
          </w:p>
        </w:tc>
        <w:tc>
          <w:tcPr>
            <w:tcW w:w="672" w:type="dxa"/>
            <w:shd w:val="clear" w:color="auto" w:fill="F4B083" w:themeFill="accent2" w:themeFillTint="99"/>
            <w:vAlign w:val="center"/>
          </w:tcPr>
          <w:p w14:paraId="14B2850E" w14:textId="77777777" w:rsidR="006339F0" w:rsidRPr="00BF4256" w:rsidRDefault="006339F0" w:rsidP="005D5D78">
            <w:pPr>
              <w:widowControl w:val="0"/>
              <w:jc w:val="center"/>
              <w:rPr>
                <w:b/>
                <w:bCs/>
                <w:color w:val="000000"/>
              </w:rPr>
            </w:pPr>
            <w:r w:rsidRPr="00BF4256">
              <w:rPr>
                <w:b/>
                <w:bCs/>
                <w:color w:val="000000"/>
              </w:rPr>
              <w:t>GA</w:t>
            </w:r>
          </w:p>
        </w:tc>
        <w:tc>
          <w:tcPr>
            <w:tcW w:w="672" w:type="dxa"/>
            <w:gridSpan w:val="2"/>
            <w:shd w:val="clear" w:color="auto" w:fill="F4B083" w:themeFill="accent2" w:themeFillTint="99"/>
            <w:vAlign w:val="center"/>
          </w:tcPr>
          <w:p w14:paraId="1FA73085" w14:textId="77777777" w:rsidR="006339F0" w:rsidRPr="00BF4256" w:rsidRDefault="006339F0" w:rsidP="005D5D78">
            <w:pPr>
              <w:widowControl w:val="0"/>
              <w:jc w:val="center"/>
              <w:rPr>
                <w:b/>
                <w:bCs/>
                <w:color w:val="000000"/>
              </w:rPr>
            </w:pPr>
            <w:r w:rsidRPr="00BF4256">
              <w:rPr>
                <w:b/>
                <w:bCs/>
                <w:color w:val="000000"/>
              </w:rPr>
              <w:t>FA</w:t>
            </w:r>
          </w:p>
        </w:tc>
        <w:tc>
          <w:tcPr>
            <w:tcW w:w="672" w:type="dxa"/>
            <w:gridSpan w:val="2"/>
            <w:shd w:val="clear" w:color="auto" w:fill="F4B083" w:themeFill="accent2" w:themeFillTint="99"/>
            <w:vAlign w:val="center"/>
          </w:tcPr>
          <w:p w14:paraId="6BFD2E43" w14:textId="77777777" w:rsidR="006339F0" w:rsidRPr="00BF4256" w:rsidRDefault="006339F0" w:rsidP="005D5D78">
            <w:pPr>
              <w:widowControl w:val="0"/>
              <w:jc w:val="center"/>
              <w:rPr>
                <w:b/>
                <w:bCs/>
                <w:color w:val="000000"/>
              </w:rPr>
            </w:pPr>
            <w:r w:rsidRPr="00BF4256">
              <w:rPr>
                <w:b/>
                <w:bCs/>
                <w:color w:val="000000"/>
              </w:rPr>
              <w:t>HS</w:t>
            </w:r>
          </w:p>
        </w:tc>
        <w:tc>
          <w:tcPr>
            <w:tcW w:w="703" w:type="dxa"/>
            <w:gridSpan w:val="2"/>
            <w:shd w:val="clear" w:color="auto" w:fill="F4B083" w:themeFill="accent2" w:themeFillTint="99"/>
            <w:vAlign w:val="center"/>
          </w:tcPr>
          <w:p w14:paraId="6AE4B946" w14:textId="77777777" w:rsidR="006339F0" w:rsidRPr="00BF4256" w:rsidRDefault="006339F0" w:rsidP="005D5D78">
            <w:pPr>
              <w:widowControl w:val="0"/>
              <w:jc w:val="center"/>
              <w:rPr>
                <w:b/>
                <w:bCs/>
                <w:color w:val="000000"/>
              </w:rPr>
            </w:pPr>
            <w:r w:rsidRPr="00BF4256">
              <w:rPr>
                <w:b/>
                <w:bCs/>
                <w:color w:val="000000"/>
              </w:rPr>
              <w:t>PSO</w:t>
            </w:r>
          </w:p>
        </w:tc>
        <w:tc>
          <w:tcPr>
            <w:tcW w:w="729" w:type="dxa"/>
            <w:gridSpan w:val="2"/>
            <w:shd w:val="clear" w:color="auto" w:fill="F4B083" w:themeFill="accent2" w:themeFillTint="99"/>
            <w:vAlign w:val="center"/>
          </w:tcPr>
          <w:p w14:paraId="63A492DC" w14:textId="77777777" w:rsidR="006339F0" w:rsidRPr="00BF4256" w:rsidRDefault="006339F0" w:rsidP="005D5D78">
            <w:pPr>
              <w:widowControl w:val="0"/>
              <w:jc w:val="center"/>
              <w:rPr>
                <w:b/>
                <w:bCs/>
                <w:color w:val="000000"/>
              </w:rPr>
            </w:pPr>
            <w:r w:rsidRPr="00BF4256">
              <w:rPr>
                <w:b/>
                <w:bCs/>
                <w:color w:val="000000"/>
              </w:rPr>
              <w:t>ACO</w:t>
            </w:r>
          </w:p>
        </w:tc>
        <w:tc>
          <w:tcPr>
            <w:tcW w:w="724" w:type="dxa"/>
            <w:gridSpan w:val="2"/>
            <w:shd w:val="clear" w:color="auto" w:fill="F4B083" w:themeFill="accent2" w:themeFillTint="99"/>
            <w:vAlign w:val="center"/>
          </w:tcPr>
          <w:p w14:paraId="3BA2F96F" w14:textId="77777777" w:rsidR="006339F0" w:rsidRPr="00BF4256" w:rsidRDefault="006339F0" w:rsidP="005D5D78">
            <w:pPr>
              <w:widowControl w:val="0"/>
              <w:jc w:val="center"/>
              <w:rPr>
                <w:b/>
                <w:bCs/>
                <w:color w:val="000000"/>
              </w:rPr>
            </w:pPr>
            <w:r w:rsidRPr="00BF4256">
              <w:rPr>
                <w:b/>
                <w:bCs/>
                <w:color w:val="000000"/>
              </w:rPr>
              <w:t>ABC</w:t>
            </w:r>
          </w:p>
        </w:tc>
        <w:tc>
          <w:tcPr>
            <w:tcW w:w="695" w:type="dxa"/>
            <w:gridSpan w:val="2"/>
            <w:shd w:val="clear" w:color="auto" w:fill="F4B083" w:themeFill="accent2" w:themeFillTint="99"/>
            <w:vAlign w:val="center"/>
          </w:tcPr>
          <w:p w14:paraId="7647E64C" w14:textId="77777777" w:rsidR="006339F0" w:rsidRPr="00BF4256" w:rsidRDefault="006339F0" w:rsidP="005D5D78">
            <w:pPr>
              <w:widowControl w:val="0"/>
              <w:jc w:val="center"/>
              <w:rPr>
                <w:b/>
                <w:bCs/>
                <w:color w:val="000000"/>
              </w:rPr>
            </w:pPr>
            <w:r w:rsidRPr="00BF4256">
              <w:rPr>
                <w:b/>
                <w:bCs/>
                <w:color w:val="000000"/>
              </w:rPr>
              <w:t>BEEs</w:t>
            </w:r>
          </w:p>
        </w:tc>
        <w:tc>
          <w:tcPr>
            <w:tcW w:w="693" w:type="dxa"/>
            <w:gridSpan w:val="2"/>
            <w:shd w:val="clear" w:color="auto" w:fill="F4B083" w:themeFill="accent2" w:themeFillTint="99"/>
            <w:vAlign w:val="center"/>
          </w:tcPr>
          <w:p w14:paraId="3F5ADCAF" w14:textId="77777777" w:rsidR="006339F0" w:rsidRPr="00BF4256" w:rsidRDefault="006339F0" w:rsidP="005D5D78">
            <w:pPr>
              <w:widowControl w:val="0"/>
              <w:jc w:val="center"/>
              <w:rPr>
                <w:b/>
                <w:bCs/>
                <w:color w:val="000000"/>
              </w:rPr>
            </w:pPr>
            <w:r w:rsidRPr="00BF4256">
              <w:rPr>
                <w:b/>
                <w:bCs/>
                <w:color w:val="000000"/>
              </w:rPr>
              <w:t>ICA</w:t>
            </w:r>
          </w:p>
        </w:tc>
        <w:tc>
          <w:tcPr>
            <w:tcW w:w="708" w:type="dxa"/>
            <w:gridSpan w:val="2"/>
            <w:shd w:val="clear" w:color="auto" w:fill="F4B083" w:themeFill="accent2" w:themeFillTint="99"/>
            <w:vAlign w:val="center"/>
          </w:tcPr>
          <w:p w14:paraId="1BD0EEC8" w14:textId="77777777" w:rsidR="006339F0" w:rsidRPr="00BF4256" w:rsidRDefault="006339F0" w:rsidP="005D5D78">
            <w:pPr>
              <w:widowControl w:val="0"/>
              <w:jc w:val="center"/>
              <w:rPr>
                <w:b/>
                <w:bCs/>
                <w:color w:val="000000"/>
              </w:rPr>
            </w:pPr>
            <w:r w:rsidRPr="00BF4256">
              <w:rPr>
                <w:b/>
                <w:bCs/>
                <w:color w:val="000000"/>
              </w:rPr>
              <w:t>SEO</w:t>
            </w:r>
          </w:p>
        </w:tc>
        <w:tc>
          <w:tcPr>
            <w:tcW w:w="707" w:type="dxa"/>
            <w:gridSpan w:val="2"/>
            <w:shd w:val="clear" w:color="auto" w:fill="F4B083" w:themeFill="accent2" w:themeFillTint="99"/>
            <w:vAlign w:val="center"/>
          </w:tcPr>
          <w:p w14:paraId="396533E4" w14:textId="77777777" w:rsidR="006339F0" w:rsidRPr="00BF4256" w:rsidRDefault="006339F0" w:rsidP="005D5D78">
            <w:pPr>
              <w:widowControl w:val="0"/>
              <w:jc w:val="center"/>
              <w:rPr>
                <w:b/>
                <w:bCs/>
                <w:color w:val="000000"/>
              </w:rPr>
            </w:pPr>
            <w:r w:rsidRPr="00BF4256">
              <w:rPr>
                <w:b/>
                <w:bCs/>
                <w:color w:val="000000"/>
              </w:rPr>
              <w:t>BBO</w:t>
            </w:r>
          </w:p>
        </w:tc>
        <w:tc>
          <w:tcPr>
            <w:tcW w:w="848" w:type="dxa"/>
            <w:gridSpan w:val="3"/>
            <w:shd w:val="clear" w:color="auto" w:fill="F4B083" w:themeFill="accent2" w:themeFillTint="99"/>
            <w:vAlign w:val="center"/>
          </w:tcPr>
          <w:p w14:paraId="7A84855F" w14:textId="77777777" w:rsidR="006339F0" w:rsidRPr="00BF4256" w:rsidRDefault="006339F0" w:rsidP="005D5D78">
            <w:pPr>
              <w:widowControl w:val="0"/>
              <w:jc w:val="center"/>
              <w:rPr>
                <w:b/>
                <w:bCs/>
                <w:color w:val="000000"/>
              </w:rPr>
            </w:pPr>
            <w:r w:rsidRPr="00BF4256">
              <w:rPr>
                <w:b/>
                <w:bCs/>
                <w:color w:val="000000"/>
              </w:rPr>
              <w:t>MSEO</w:t>
            </w:r>
          </w:p>
        </w:tc>
      </w:tr>
      <w:tr w:rsidR="006339F0" w:rsidRPr="00BF4256" w14:paraId="7D68CE36" w14:textId="77777777" w:rsidTr="005D5D78">
        <w:trPr>
          <w:gridAfter w:val="1"/>
          <w:wAfter w:w="40" w:type="dxa"/>
          <w:trHeight w:val="163"/>
          <w:jc w:val="center"/>
        </w:trPr>
        <w:tc>
          <w:tcPr>
            <w:tcW w:w="539" w:type="dxa"/>
            <w:shd w:val="clear" w:color="auto" w:fill="auto"/>
            <w:vAlign w:val="center"/>
          </w:tcPr>
          <w:p w14:paraId="3F7DB678" w14:textId="77777777" w:rsidR="006339F0" w:rsidRPr="00BF4256" w:rsidRDefault="006339F0" w:rsidP="005D5D78">
            <w:pPr>
              <w:widowControl w:val="0"/>
              <w:jc w:val="center"/>
              <w:rPr>
                <w:b/>
                <w:bCs/>
                <w:color w:val="000000"/>
              </w:rPr>
            </w:pPr>
            <w:r w:rsidRPr="00BF4256">
              <w:rPr>
                <w:b/>
                <w:bCs/>
                <w:color w:val="000000"/>
              </w:rPr>
              <w:t>F12</w:t>
            </w:r>
          </w:p>
        </w:tc>
        <w:tc>
          <w:tcPr>
            <w:tcW w:w="672" w:type="dxa"/>
            <w:shd w:val="clear" w:color="auto" w:fill="auto"/>
            <w:vAlign w:val="center"/>
          </w:tcPr>
          <w:p w14:paraId="54CDFCA6" w14:textId="77777777" w:rsidR="006339F0" w:rsidRPr="00BF4256" w:rsidRDefault="006339F0" w:rsidP="005D5D78">
            <w:pPr>
              <w:widowControl w:val="0"/>
              <w:jc w:val="center"/>
              <w:rPr>
                <w:color w:val="000000"/>
              </w:rPr>
            </w:pPr>
            <w:r w:rsidRPr="00BF4256">
              <w:rPr>
                <w:color w:val="000000"/>
              </w:rPr>
              <w:t>12.01</w:t>
            </w:r>
          </w:p>
        </w:tc>
        <w:tc>
          <w:tcPr>
            <w:tcW w:w="672" w:type="dxa"/>
            <w:gridSpan w:val="2"/>
            <w:shd w:val="clear" w:color="auto" w:fill="auto"/>
            <w:vAlign w:val="center"/>
          </w:tcPr>
          <w:p w14:paraId="7D624B16" w14:textId="77777777" w:rsidR="006339F0" w:rsidRPr="00BF4256" w:rsidRDefault="006339F0" w:rsidP="005D5D78">
            <w:pPr>
              <w:widowControl w:val="0"/>
              <w:jc w:val="center"/>
              <w:rPr>
                <w:color w:val="000000"/>
              </w:rPr>
            </w:pPr>
            <w:r w:rsidRPr="00BF4256">
              <w:rPr>
                <w:color w:val="000000"/>
              </w:rPr>
              <w:t>63.25</w:t>
            </w:r>
          </w:p>
        </w:tc>
        <w:tc>
          <w:tcPr>
            <w:tcW w:w="672" w:type="dxa"/>
            <w:gridSpan w:val="2"/>
            <w:shd w:val="clear" w:color="auto" w:fill="auto"/>
            <w:vAlign w:val="center"/>
          </w:tcPr>
          <w:p w14:paraId="3EE78294" w14:textId="77777777" w:rsidR="006339F0" w:rsidRPr="00BF4256" w:rsidRDefault="006339F0" w:rsidP="005D5D78">
            <w:pPr>
              <w:widowControl w:val="0"/>
              <w:jc w:val="center"/>
              <w:rPr>
                <w:color w:val="000000"/>
              </w:rPr>
            </w:pPr>
            <w:r w:rsidRPr="00BF4256">
              <w:rPr>
                <w:color w:val="000000"/>
              </w:rPr>
              <w:t>27.23</w:t>
            </w:r>
          </w:p>
        </w:tc>
        <w:tc>
          <w:tcPr>
            <w:tcW w:w="703" w:type="dxa"/>
            <w:gridSpan w:val="2"/>
            <w:shd w:val="clear" w:color="auto" w:fill="auto"/>
            <w:vAlign w:val="center"/>
          </w:tcPr>
          <w:p w14:paraId="52893DB5" w14:textId="77777777" w:rsidR="006339F0" w:rsidRPr="00BF4256" w:rsidRDefault="006339F0" w:rsidP="005D5D78">
            <w:pPr>
              <w:widowControl w:val="0"/>
              <w:jc w:val="center"/>
              <w:rPr>
                <w:color w:val="000000"/>
              </w:rPr>
            </w:pPr>
            <w:r w:rsidRPr="00BF4256">
              <w:rPr>
                <w:color w:val="000000"/>
              </w:rPr>
              <w:t>17.26</w:t>
            </w:r>
          </w:p>
        </w:tc>
        <w:tc>
          <w:tcPr>
            <w:tcW w:w="729" w:type="dxa"/>
            <w:gridSpan w:val="2"/>
            <w:shd w:val="clear" w:color="auto" w:fill="auto"/>
            <w:vAlign w:val="center"/>
          </w:tcPr>
          <w:p w14:paraId="76112FB4" w14:textId="77777777" w:rsidR="006339F0" w:rsidRPr="00BF4256" w:rsidRDefault="006339F0" w:rsidP="005D5D78">
            <w:pPr>
              <w:widowControl w:val="0"/>
              <w:jc w:val="center"/>
              <w:rPr>
                <w:color w:val="000000"/>
              </w:rPr>
            </w:pPr>
            <w:r w:rsidRPr="00BF4256">
              <w:rPr>
                <w:color w:val="000000"/>
              </w:rPr>
              <w:t>29.03</w:t>
            </w:r>
          </w:p>
        </w:tc>
        <w:tc>
          <w:tcPr>
            <w:tcW w:w="724" w:type="dxa"/>
            <w:gridSpan w:val="2"/>
            <w:shd w:val="clear" w:color="auto" w:fill="auto"/>
            <w:vAlign w:val="center"/>
          </w:tcPr>
          <w:p w14:paraId="0C5FFC43" w14:textId="77777777" w:rsidR="006339F0" w:rsidRPr="00BF4256" w:rsidRDefault="006339F0" w:rsidP="005D5D78">
            <w:pPr>
              <w:widowControl w:val="0"/>
              <w:jc w:val="center"/>
              <w:rPr>
                <w:color w:val="000000"/>
              </w:rPr>
            </w:pPr>
            <w:r w:rsidRPr="00BF4256">
              <w:rPr>
                <w:color w:val="000000"/>
              </w:rPr>
              <w:t>45.13</w:t>
            </w:r>
          </w:p>
        </w:tc>
        <w:tc>
          <w:tcPr>
            <w:tcW w:w="695" w:type="dxa"/>
            <w:gridSpan w:val="2"/>
            <w:shd w:val="clear" w:color="auto" w:fill="auto"/>
            <w:vAlign w:val="center"/>
          </w:tcPr>
          <w:p w14:paraId="595D5128" w14:textId="77777777" w:rsidR="006339F0" w:rsidRPr="00BF4256" w:rsidRDefault="006339F0" w:rsidP="005D5D78">
            <w:pPr>
              <w:widowControl w:val="0"/>
              <w:jc w:val="center"/>
              <w:rPr>
                <w:color w:val="000000"/>
              </w:rPr>
            </w:pPr>
            <w:r w:rsidRPr="00BF4256">
              <w:rPr>
                <w:color w:val="000000"/>
              </w:rPr>
              <w:t>48.23</w:t>
            </w:r>
          </w:p>
        </w:tc>
        <w:tc>
          <w:tcPr>
            <w:tcW w:w="693" w:type="dxa"/>
            <w:gridSpan w:val="2"/>
            <w:shd w:val="clear" w:color="auto" w:fill="auto"/>
            <w:vAlign w:val="center"/>
          </w:tcPr>
          <w:p w14:paraId="6BFF5BEC" w14:textId="77777777" w:rsidR="006339F0" w:rsidRPr="00BF4256" w:rsidRDefault="006339F0" w:rsidP="005D5D78">
            <w:pPr>
              <w:widowControl w:val="0"/>
              <w:jc w:val="center"/>
              <w:rPr>
                <w:color w:val="000000"/>
              </w:rPr>
            </w:pPr>
            <w:r w:rsidRPr="00BF4256">
              <w:rPr>
                <w:color w:val="000000"/>
              </w:rPr>
              <w:t>43.02</w:t>
            </w:r>
          </w:p>
        </w:tc>
        <w:tc>
          <w:tcPr>
            <w:tcW w:w="708" w:type="dxa"/>
            <w:gridSpan w:val="2"/>
            <w:shd w:val="clear" w:color="auto" w:fill="auto"/>
            <w:vAlign w:val="center"/>
          </w:tcPr>
          <w:p w14:paraId="3E765842" w14:textId="77777777" w:rsidR="006339F0" w:rsidRPr="00BF4256" w:rsidRDefault="006339F0" w:rsidP="005D5D78">
            <w:pPr>
              <w:widowControl w:val="0"/>
              <w:jc w:val="center"/>
              <w:rPr>
                <w:color w:val="000000"/>
              </w:rPr>
            </w:pPr>
            <w:r w:rsidRPr="00BF4256">
              <w:rPr>
                <w:color w:val="000000"/>
              </w:rPr>
              <w:t>8.34</w:t>
            </w:r>
          </w:p>
        </w:tc>
        <w:tc>
          <w:tcPr>
            <w:tcW w:w="707" w:type="dxa"/>
            <w:gridSpan w:val="2"/>
            <w:shd w:val="clear" w:color="auto" w:fill="auto"/>
            <w:vAlign w:val="center"/>
          </w:tcPr>
          <w:p w14:paraId="5D24A8A0" w14:textId="77777777" w:rsidR="006339F0" w:rsidRPr="00BF4256" w:rsidRDefault="006339F0" w:rsidP="005D5D78">
            <w:pPr>
              <w:widowControl w:val="0"/>
              <w:jc w:val="center"/>
              <w:rPr>
                <w:color w:val="000000"/>
              </w:rPr>
            </w:pPr>
            <w:r w:rsidRPr="00BF4256">
              <w:rPr>
                <w:color w:val="000000"/>
              </w:rPr>
              <w:t>15.67</w:t>
            </w:r>
          </w:p>
        </w:tc>
        <w:tc>
          <w:tcPr>
            <w:tcW w:w="848" w:type="dxa"/>
            <w:gridSpan w:val="3"/>
            <w:shd w:val="clear" w:color="auto" w:fill="auto"/>
            <w:vAlign w:val="center"/>
          </w:tcPr>
          <w:p w14:paraId="6265FB5B"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22C0EAD0" w14:textId="77777777" w:rsidTr="005D5D78">
        <w:trPr>
          <w:gridAfter w:val="1"/>
          <w:wAfter w:w="40" w:type="dxa"/>
          <w:trHeight w:val="163"/>
          <w:jc w:val="center"/>
        </w:trPr>
        <w:tc>
          <w:tcPr>
            <w:tcW w:w="539" w:type="dxa"/>
            <w:shd w:val="clear" w:color="auto" w:fill="auto"/>
            <w:vAlign w:val="center"/>
          </w:tcPr>
          <w:p w14:paraId="38BBECFF" w14:textId="77777777" w:rsidR="006339F0" w:rsidRPr="00BF4256" w:rsidRDefault="006339F0" w:rsidP="005D5D78">
            <w:pPr>
              <w:widowControl w:val="0"/>
              <w:jc w:val="center"/>
              <w:rPr>
                <w:b/>
                <w:bCs/>
                <w:color w:val="000000"/>
              </w:rPr>
            </w:pPr>
            <w:r w:rsidRPr="00BF4256">
              <w:rPr>
                <w:b/>
                <w:bCs/>
                <w:color w:val="000000"/>
              </w:rPr>
              <w:t>F13</w:t>
            </w:r>
          </w:p>
        </w:tc>
        <w:tc>
          <w:tcPr>
            <w:tcW w:w="672" w:type="dxa"/>
            <w:shd w:val="clear" w:color="auto" w:fill="auto"/>
            <w:vAlign w:val="center"/>
          </w:tcPr>
          <w:p w14:paraId="1C7FC463" w14:textId="77777777" w:rsidR="006339F0" w:rsidRPr="00BF4256" w:rsidRDefault="006339F0" w:rsidP="005D5D78">
            <w:pPr>
              <w:widowControl w:val="0"/>
              <w:jc w:val="center"/>
              <w:rPr>
                <w:color w:val="000000"/>
              </w:rPr>
            </w:pPr>
            <w:r w:rsidRPr="00BF4256">
              <w:rPr>
                <w:color w:val="000000"/>
              </w:rPr>
              <w:t>7.24</w:t>
            </w:r>
          </w:p>
        </w:tc>
        <w:tc>
          <w:tcPr>
            <w:tcW w:w="672" w:type="dxa"/>
            <w:gridSpan w:val="2"/>
            <w:shd w:val="clear" w:color="auto" w:fill="auto"/>
            <w:vAlign w:val="center"/>
          </w:tcPr>
          <w:p w14:paraId="6C9DC3F5" w14:textId="77777777" w:rsidR="006339F0" w:rsidRPr="00BF4256" w:rsidRDefault="006339F0" w:rsidP="005D5D78">
            <w:pPr>
              <w:widowControl w:val="0"/>
              <w:jc w:val="center"/>
              <w:rPr>
                <w:color w:val="000000"/>
              </w:rPr>
            </w:pPr>
            <w:r w:rsidRPr="00BF4256">
              <w:rPr>
                <w:color w:val="000000"/>
              </w:rPr>
              <w:t>42.81</w:t>
            </w:r>
          </w:p>
        </w:tc>
        <w:tc>
          <w:tcPr>
            <w:tcW w:w="672" w:type="dxa"/>
            <w:gridSpan w:val="2"/>
            <w:shd w:val="clear" w:color="auto" w:fill="auto"/>
            <w:vAlign w:val="center"/>
          </w:tcPr>
          <w:p w14:paraId="7B737E78" w14:textId="77777777" w:rsidR="006339F0" w:rsidRPr="00BF4256" w:rsidRDefault="006339F0" w:rsidP="005D5D78">
            <w:pPr>
              <w:widowControl w:val="0"/>
              <w:jc w:val="center"/>
              <w:rPr>
                <w:color w:val="000000"/>
              </w:rPr>
            </w:pPr>
            <w:r w:rsidRPr="00BF4256">
              <w:rPr>
                <w:color w:val="000000"/>
              </w:rPr>
              <w:t>12.03</w:t>
            </w:r>
          </w:p>
        </w:tc>
        <w:tc>
          <w:tcPr>
            <w:tcW w:w="703" w:type="dxa"/>
            <w:gridSpan w:val="2"/>
            <w:shd w:val="clear" w:color="auto" w:fill="auto"/>
            <w:vAlign w:val="center"/>
          </w:tcPr>
          <w:p w14:paraId="18C7B429" w14:textId="77777777" w:rsidR="006339F0" w:rsidRPr="00BF4256" w:rsidRDefault="006339F0" w:rsidP="005D5D78">
            <w:pPr>
              <w:widowControl w:val="0"/>
              <w:jc w:val="center"/>
              <w:rPr>
                <w:color w:val="000000"/>
              </w:rPr>
            </w:pPr>
            <w:r w:rsidRPr="00BF4256">
              <w:rPr>
                <w:color w:val="000000"/>
              </w:rPr>
              <w:t>4.02</w:t>
            </w:r>
          </w:p>
        </w:tc>
        <w:tc>
          <w:tcPr>
            <w:tcW w:w="729" w:type="dxa"/>
            <w:gridSpan w:val="2"/>
            <w:shd w:val="clear" w:color="auto" w:fill="auto"/>
            <w:vAlign w:val="center"/>
          </w:tcPr>
          <w:p w14:paraId="40575865" w14:textId="77777777" w:rsidR="006339F0" w:rsidRPr="00BF4256" w:rsidRDefault="006339F0" w:rsidP="005D5D78">
            <w:pPr>
              <w:widowControl w:val="0"/>
              <w:jc w:val="center"/>
              <w:rPr>
                <w:color w:val="000000"/>
              </w:rPr>
            </w:pPr>
            <w:r w:rsidRPr="00BF4256">
              <w:rPr>
                <w:color w:val="000000"/>
              </w:rPr>
              <w:t>3.71</w:t>
            </w:r>
          </w:p>
        </w:tc>
        <w:tc>
          <w:tcPr>
            <w:tcW w:w="724" w:type="dxa"/>
            <w:gridSpan w:val="2"/>
            <w:shd w:val="clear" w:color="auto" w:fill="auto"/>
            <w:vAlign w:val="center"/>
          </w:tcPr>
          <w:p w14:paraId="71E6E9D0" w14:textId="77777777" w:rsidR="006339F0" w:rsidRPr="00BF4256" w:rsidRDefault="006339F0" w:rsidP="005D5D78">
            <w:pPr>
              <w:widowControl w:val="0"/>
              <w:jc w:val="center"/>
              <w:rPr>
                <w:color w:val="000000"/>
              </w:rPr>
            </w:pPr>
            <w:r w:rsidRPr="00BF4256">
              <w:rPr>
                <w:color w:val="000000"/>
              </w:rPr>
              <w:t>7.57</w:t>
            </w:r>
          </w:p>
        </w:tc>
        <w:tc>
          <w:tcPr>
            <w:tcW w:w="695" w:type="dxa"/>
            <w:gridSpan w:val="2"/>
            <w:shd w:val="clear" w:color="auto" w:fill="auto"/>
            <w:vAlign w:val="center"/>
          </w:tcPr>
          <w:p w14:paraId="42A4C992" w14:textId="77777777" w:rsidR="006339F0" w:rsidRPr="00BF4256" w:rsidRDefault="006339F0" w:rsidP="005D5D78">
            <w:pPr>
              <w:widowControl w:val="0"/>
              <w:jc w:val="center"/>
              <w:rPr>
                <w:color w:val="000000"/>
              </w:rPr>
            </w:pPr>
            <w:r w:rsidRPr="00BF4256">
              <w:rPr>
                <w:color w:val="000000"/>
              </w:rPr>
              <w:t>30.31</w:t>
            </w:r>
          </w:p>
        </w:tc>
        <w:tc>
          <w:tcPr>
            <w:tcW w:w="693" w:type="dxa"/>
            <w:gridSpan w:val="2"/>
            <w:shd w:val="clear" w:color="auto" w:fill="auto"/>
            <w:vAlign w:val="center"/>
          </w:tcPr>
          <w:p w14:paraId="46D5CD5D" w14:textId="77777777" w:rsidR="006339F0" w:rsidRPr="00BF4256" w:rsidRDefault="006339F0" w:rsidP="005D5D78">
            <w:pPr>
              <w:widowControl w:val="0"/>
              <w:jc w:val="center"/>
              <w:rPr>
                <w:color w:val="000000"/>
              </w:rPr>
            </w:pPr>
            <w:r w:rsidRPr="00BF4256">
              <w:rPr>
                <w:color w:val="000000"/>
              </w:rPr>
              <w:t>6.34</w:t>
            </w:r>
          </w:p>
        </w:tc>
        <w:tc>
          <w:tcPr>
            <w:tcW w:w="708" w:type="dxa"/>
            <w:gridSpan w:val="2"/>
            <w:shd w:val="clear" w:color="auto" w:fill="auto"/>
            <w:vAlign w:val="center"/>
          </w:tcPr>
          <w:p w14:paraId="13345522" w14:textId="77777777" w:rsidR="006339F0" w:rsidRPr="00BF4256" w:rsidRDefault="006339F0" w:rsidP="005D5D78">
            <w:pPr>
              <w:widowControl w:val="0"/>
              <w:jc w:val="center"/>
              <w:rPr>
                <w:color w:val="000000"/>
              </w:rPr>
            </w:pPr>
            <w:r w:rsidRPr="00BF4256">
              <w:rPr>
                <w:color w:val="000000"/>
              </w:rPr>
              <w:t>2.45</w:t>
            </w:r>
          </w:p>
        </w:tc>
        <w:tc>
          <w:tcPr>
            <w:tcW w:w="707" w:type="dxa"/>
            <w:gridSpan w:val="2"/>
            <w:shd w:val="clear" w:color="auto" w:fill="auto"/>
            <w:vAlign w:val="center"/>
          </w:tcPr>
          <w:p w14:paraId="59B2C5DA" w14:textId="77777777" w:rsidR="006339F0" w:rsidRPr="00BF4256" w:rsidRDefault="006339F0" w:rsidP="005D5D78">
            <w:pPr>
              <w:widowControl w:val="0"/>
              <w:jc w:val="center"/>
              <w:rPr>
                <w:color w:val="000000"/>
              </w:rPr>
            </w:pPr>
            <w:r w:rsidRPr="00BF4256">
              <w:rPr>
                <w:color w:val="000000"/>
              </w:rPr>
              <w:t>3.12</w:t>
            </w:r>
          </w:p>
        </w:tc>
        <w:tc>
          <w:tcPr>
            <w:tcW w:w="848" w:type="dxa"/>
            <w:gridSpan w:val="3"/>
            <w:shd w:val="clear" w:color="auto" w:fill="auto"/>
            <w:vAlign w:val="center"/>
          </w:tcPr>
          <w:p w14:paraId="3A5D277E" w14:textId="77777777" w:rsidR="006339F0" w:rsidRPr="00BF4256" w:rsidRDefault="006339F0" w:rsidP="005D5D78">
            <w:pPr>
              <w:widowControl w:val="0"/>
              <w:jc w:val="center"/>
              <w:rPr>
                <w:b/>
                <w:bCs/>
                <w:color w:val="000000"/>
              </w:rPr>
            </w:pPr>
            <w:r w:rsidRPr="00BF4256">
              <w:rPr>
                <w:b/>
                <w:bCs/>
                <w:color w:val="000000"/>
              </w:rPr>
              <w:t>1.00</w:t>
            </w:r>
          </w:p>
        </w:tc>
      </w:tr>
      <w:tr w:rsidR="006339F0" w:rsidRPr="00BF4256" w14:paraId="3919D396" w14:textId="77777777" w:rsidTr="005D5D78">
        <w:trPr>
          <w:gridAfter w:val="1"/>
          <w:wAfter w:w="40" w:type="dxa"/>
          <w:trHeight w:val="163"/>
          <w:jc w:val="center"/>
        </w:trPr>
        <w:tc>
          <w:tcPr>
            <w:tcW w:w="539" w:type="dxa"/>
            <w:tcBorders>
              <w:bottom w:val="single" w:sz="4" w:space="0" w:color="auto"/>
            </w:tcBorders>
            <w:shd w:val="clear" w:color="auto" w:fill="auto"/>
            <w:vAlign w:val="center"/>
          </w:tcPr>
          <w:p w14:paraId="5DFCDF77" w14:textId="77777777" w:rsidR="006339F0" w:rsidRPr="00BF4256" w:rsidRDefault="006339F0" w:rsidP="005D5D78">
            <w:pPr>
              <w:widowControl w:val="0"/>
              <w:jc w:val="center"/>
              <w:rPr>
                <w:b/>
                <w:bCs/>
                <w:color w:val="000000"/>
              </w:rPr>
            </w:pPr>
            <w:r w:rsidRPr="00BF4256">
              <w:rPr>
                <w:b/>
                <w:bCs/>
                <w:color w:val="000000"/>
              </w:rPr>
              <w:t>F14</w:t>
            </w:r>
          </w:p>
        </w:tc>
        <w:tc>
          <w:tcPr>
            <w:tcW w:w="672" w:type="dxa"/>
            <w:tcBorders>
              <w:bottom w:val="single" w:sz="4" w:space="0" w:color="auto"/>
            </w:tcBorders>
            <w:shd w:val="clear" w:color="auto" w:fill="auto"/>
            <w:vAlign w:val="center"/>
          </w:tcPr>
          <w:p w14:paraId="4915B105" w14:textId="77777777" w:rsidR="006339F0" w:rsidRPr="00BF4256" w:rsidRDefault="006339F0" w:rsidP="005D5D78">
            <w:pPr>
              <w:widowControl w:val="0"/>
              <w:jc w:val="center"/>
              <w:rPr>
                <w:color w:val="000000"/>
              </w:rPr>
            </w:pPr>
            <w:r w:rsidRPr="00BF4256">
              <w:rPr>
                <w:color w:val="000000"/>
              </w:rPr>
              <w:t>16.8</w:t>
            </w:r>
          </w:p>
        </w:tc>
        <w:tc>
          <w:tcPr>
            <w:tcW w:w="672" w:type="dxa"/>
            <w:gridSpan w:val="2"/>
            <w:tcBorders>
              <w:bottom w:val="single" w:sz="4" w:space="0" w:color="auto"/>
            </w:tcBorders>
            <w:shd w:val="clear" w:color="auto" w:fill="auto"/>
            <w:vAlign w:val="center"/>
          </w:tcPr>
          <w:p w14:paraId="6034F005" w14:textId="77777777" w:rsidR="006339F0" w:rsidRPr="00BF4256" w:rsidRDefault="006339F0" w:rsidP="005D5D78">
            <w:pPr>
              <w:widowControl w:val="0"/>
              <w:jc w:val="center"/>
              <w:rPr>
                <w:color w:val="000000"/>
              </w:rPr>
            </w:pPr>
            <w:r w:rsidRPr="00BF4256">
              <w:rPr>
                <w:color w:val="000000"/>
              </w:rPr>
              <w:t>24.1</w:t>
            </w:r>
          </w:p>
        </w:tc>
        <w:tc>
          <w:tcPr>
            <w:tcW w:w="672" w:type="dxa"/>
            <w:gridSpan w:val="2"/>
            <w:tcBorders>
              <w:bottom w:val="single" w:sz="4" w:space="0" w:color="auto"/>
            </w:tcBorders>
            <w:shd w:val="clear" w:color="auto" w:fill="auto"/>
            <w:vAlign w:val="center"/>
          </w:tcPr>
          <w:p w14:paraId="69E8DC89" w14:textId="77777777" w:rsidR="006339F0" w:rsidRPr="00BF4256" w:rsidRDefault="006339F0" w:rsidP="005D5D78">
            <w:pPr>
              <w:widowControl w:val="0"/>
              <w:jc w:val="center"/>
              <w:rPr>
                <w:color w:val="000000"/>
              </w:rPr>
            </w:pPr>
            <w:r w:rsidRPr="00BF4256">
              <w:rPr>
                <w:color w:val="000000"/>
              </w:rPr>
              <w:t>10.5</w:t>
            </w:r>
          </w:p>
        </w:tc>
        <w:tc>
          <w:tcPr>
            <w:tcW w:w="703" w:type="dxa"/>
            <w:gridSpan w:val="2"/>
            <w:tcBorders>
              <w:bottom w:val="single" w:sz="4" w:space="0" w:color="auto"/>
            </w:tcBorders>
            <w:shd w:val="clear" w:color="auto" w:fill="auto"/>
            <w:vAlign w:val="center"/>
          </w:tcPr>
          <w:p w14:paraId="2561631D" w14:textId="77777777" w:rsidR="006339F0" w:rsidRPr="00BF4256" w:rsidRDefault="006339F0" w:rsidP="005D5D78">
            <w:pPr>
              <w:widowControl w:val="0"/>
              <w:jc w:val="center"/>
              <w:rPr>
                <w:color w:val="000000"/>
              </w:rPr>
            </w:pPr>
            <w:r w:rsidRPr="00BF4256">
              <w:rPr>
                <w:color w:val="000000"/>
              </w:rPr>
              <w:t>6.77</w:t>
            </w:r>
          </w:p>
        </w:tc>
        <w:tc>
          <w:tcPr>
            <w:tcW w:w="729" w:type="dxa"/>
            <w:gridSpan w:val="2"/>
            <w:tcBorders>
              <w:bottom w:val="single" w:sz="4" w:space="0" w:color="auto"/>
            </w:tcBorders>
            <w:shd w:val="clear" w:color="auto" w:fill="auto"/>
            <w:vAlign w:val="center"/>
          </w:tcPr>
          <w:p w14:paraId="2424263B" w14:textId="77777777" w:rsidR="006339F0" w:rsidRPr="00BF4256" w:rsidRDefault="006339F0" w:rsidP="005D5D78">
            <w:pPr>
              <w:widowControl w:val="0"/>
              <w:jc w:val="center"/>
              <w:rPr>
                <w:color w:val="000000"/>
              </w:rPr>
            </w:pPr>
            <w:r w:rsidRPr="00BF4256">
              <w:rPr>
                <w:color w:val="000000"/>
              </w:rPr>
              <w:t>14.6</w:t>
            </w:r>
          </w:p>
        </w:tc>
        <w:tc>
          <w:tcPr>
            <w:tcW w:w="724" w:type="dxa"/>
            <w:gridSpan w:val="2"/>
            <w:tcBorders>
              <w:bottom w:val="single" w:sz="4" w:space="0" w:color="auto"/>
            </w:tcBorders>
            <w:shd w:val="clear" w:color="auto" w:fill="auto"/>
            <w:vAlign w:val="center"/>
          </w:tcPr>
          <w:p w14:paraId="19DB5EFB" w14:textId="77777777" w:rsidR="006339F0" w:rsidRPr="00BF4256" w:rsidRDefault="006339F0" w:rsidP="005D5D78">
            <w:pPr>
              <w:widowControl w:val="0"/>
              <w:jc w:val="center"/>
              <w:rPr>
                <w:color w:val="000000"/>
              </w:rPr>
            </w:pPr>
            <w:r w:rsidRPr="00BF4256">
              <w:rPr>
                <w:color w:val="000000"/>
              </w:rPr>
              <w:t>8.91</w:t>
            </w:r>
          </w:p>
        </w:tc>
        <w:tc>
          <w:tcPr>
            <w:tcW w:w="695" w:type="dxa"/>
            <w:gridSpan w:val="2"/>
            <w:tcBorders>
              <w:bottom w:val="single" w:sz="4" w:space="0" w:color="auto"/>
            </w:tcBorders>
            <w:shd w:val="clear" w:color="auto" w:fill="auto"/>
            <w:vAlign w:val="center"/>
          </w:tcPr>
          <w:p w14:paraId="0FD789D8" w14:textId="77777777" w:rsidR="006339F0" w:rsidRPr="00BF4256" w:rsidRDefault="006339F0" w:rsidP="005D5D78">
            <w:pPr>
              <w:widowControl w:val="0"/>
              <w:jc w:val="center"/>
              <w:rPr>
                <w:color w:val="000000"/>
              </w:rPr>
            </w:pPr>
            <w:r w:rsidRPr="00BF4256">
              <w:rPr>
                <w:color w:val="000000"/>
              </w:rPr>
              <w:t>48.12</w:t>
            </w:r>
          </w:p>
        </w:tc>
        <w:tc>
          <w:tcPr>
            <w:tcW w:w="693" w:type="dxa"/>
            <w:gridSpan w:val="2"/>
            <w:tcBorders>
              <w:bottom w:val="single" w:sz="4" w:space="0" w:color="auto"/>
            </w:tcBorders>
            <w:shd w:val="clear" w:color="auto" w:fill="auto"/>
            <w:vAlign w:val="center"/>
          </w:tcPr>
          <w:p w14:paraId="5ACFE1F5" w14:textId="77777777" w:rsidR="006339F0" w:rsidRPr="00BF4256" w:rsidRDefault="006339F0" w:rsidP="005D5D78">
            <w:pPr>
              <w:widowControl w:val="0"/>
              <w:jc w:val="center"/>
              <w:rPr>
                <w:color w:val="000000"/>
              </w:rPr>
            </w:pPr>
            <w:r w:rsidRPr="00BF4256">
              <w:rPr>
                <w:color w:val="000000"/>
              </w:rPr>
              <w:t>6.78</w:t>
            </w:r>
          </w:p>
        </w:tc>
        <w:tc>
          <w:tcPr>
            <w:tcW w:w="708" w:type="dxa"/>
            <w:gridSpan w:val="2"/>
            <w:tcBorders>
              <w:bottom w:val="single" w:sz="4" w:space="0" w:color="auto"/>
            </w:tcBorders>
            <w:shd w:val="clear" w:color="auto" w:fill="auto"/>
            <w:vAlign w:val="center"/>
          </w:tcPr>
          <w:p w14:paraId="741C6092" w14:textId="77777777" w:rsidR="006339F0" w:rsidRPr="00BF4256" w:rsidRDefault="006339F0" w:rsidP="005D5D78">
            <w:pPr>
              <w:widowControl w:val="0"/>
              <w:jc w:val="center"/>
              <w:rPr>
                <w:color w:val="000000"/>
              </w:rPr>
            </w:pPr>
            <w:r w:rsidRPr="00BF4256">
              <w:rPr>
                <w:color w:val="000000"/>
              </w:rPr>
              <w:t>3.21</w:t>
            </w:r>
          </w:p>
        </w:tc>
        <w:tc>
          <w:tcPr>
            <w:tcW w:w="707" w:type="dxa"/>
            <w:gridSpan w:val="2"/>
            <w:tcBorders>
              <w:bottom w:val="single" w:sz="4" w:space="0" w:color="auto"/>
            </w:tcBorders>
            <w:shd w:val="clear" w:color="auto" w:fill="auto"/>
            <w:vAlign w:val="center"/>
          </w:tcPr>
          <w:p w14:paraId="7FB1C8CE" w14:textId="77777777" w:rsidR="006339F0" w:rsidRPr="00BF4256" w:rsidRDefault="006339F0" w:rsidP="005D5D78">
            <w:pPr>
              <w:widowControl w:val="0"/>
              <w:jc w:val="center"/>
              <w:rPr>
                <w:color w:val="000000"/>
              </w:rPr>
            </w:pPr>
            <w:r w:rsidRPr="00BF4256">
              <w:rPr>
                <w:color w:val="000000"/>
              </w:rPr>
              <w:t>9.21</w:t>
            </w:r>
          </w:p>
        </w:tc>
        <w:tc>
          <w:tcPr>
            <w:tcW w:w="848" w:type="dxa"/>
            <w:gridSpan w:val="3"/>
            <w:tcBorders>
              <w:bottom w:val="single" w:sz="4" w:space="0" w:color="auto"/>
            </w:tcBorders>
            <w:shd w:val="clear" w:color="auto" w:fill="auto"/>
            <w:vAlign w:val="center"/>
          </w:tcPr>
          <w:p w14:paraId="62718C22" w14:textId="77777777" w:rsidR="006339F0" w:rsidRPr="00BF4256" w:rsidRDefault="006339F0" w:rsidP="005D5D78">
            <w:pPr>
              <w:widowControl w:val="0"/>
              <w:jc w:val="center"/>
              <w:rPr>
                <w:color w:val="000000"/>
              </w:rPr>
            </w:pPr>
            <w:r w:rsidRPr="00BF4256">
              <w:rPr>
                <w:color w:val="000000"/>
              </w:rPr>
              <w:t>1.12</w:t>
            </w:r>
          </w:p>
        </w:tc>
      </w:tr>
      <w:tr w:rsidR="006339F0" w:rsidRPr="00BF4256" w14:paraId="233848E0" w14:textId="77777777" w:rsidTr="005D5D78">
        <w:trPr>
          <w:gridAfter w:val="1"/>
          <w:wAfter w:w="40" w:type="dxa"/>
          <w:trHeight w:val="163"/>
          <w:jc w:val="center"/>
        </w:trPr>
        <w:tc>
          <w:tcPr>
            <w:tcW w:w="539" w:type="dxa"/>
            <w:tcBorders>
              <w:top w:val="single" w:sz="4" w:space="0" w:color="auto"/>
              <w:bottom w:val="single" w:sz="4" w:space="0" w:color="auto"/>
            </w:tcBorders>
            <w:shd w:val="clear" w:color="auto" w:fill="auto"/>
            <w:vAlign w:val="center"/>
          </w:tcPr>
          <w:p w14:paraId="2ED6F62A" w14:textId="77777777" w:rsidR="006339F0" w:rsidRPr="00BF4256" w:rsidRDefault="006339F0" w:rsidP="005D5D78">
            <w:pPr>
              <w:widowControl w:val="0"/>
              <w:jc w:val="center"/>
              <w:rPr>
                <w:b/>
                <w:bCs/>
                <w:color w:val="000000"/>
              </w:rPr>
            </w:pPr>
            <w:r w:rsidRPr="00BF4256">
              <w:rPr>
                <w:b/>
                <w:bCs/>
                <w:color w:val="000000"/>
              </w:rPr>
              <w:t>F15</w:t>
            </w:r>
          </w:p>
        </w:tc>
        <w:tc>
          <w:tcPr>
            <w:tcW w:w="672" w:type="dxa"/>
            <w:tcBorders>
              <w:top w:val="single" w:sz="4" w:space="0" w:color="auto"/>
              <w:bottom w:val="single" w:sz="4" w:space="0" w:color="auto"/>
            </w:tcBorders>
            <w:shd w:val="clear" w:color="auto" w:fill="auto"/>
            <w:vAlign w:val="center"/>
          </w:tcPr>
          <w:p w14:paraId="07AE667A" w14:textId="77777777" w:rsidR="006339F0" w:rsidRPr="00BF4256" w:rsidRDefault="006339F0" w:rsidP="005D5D78">
            <w:pPr>
              <w:widowControl w:val="0"/>
              <w:jc w:val="center"/>
              <w:rPr>
                <w:color w:val="000000"/>
              </w:rPr>
            </w:pPr>
            <w:r w:rsidRPr="00BF4256">
              <w:rPr>
                <w:color w:val="000000"/>
              </w:rPr>
              <w:t>21.7</w:t>
            </w:r>
          </w:p>
        </w:tc>
        <w:tc>
          <w:tcPr>
            <w:tcW w:w="672" w:type="dxa"/>
            <w:gridSpan w:val="2"/>
            <w:tcBorders>
              <w:top w:val="single" w:sz="4" w:space="0" w:color="auto"/>
              <w:bottom w:val="single" w:sz="4" w:space="0" w:color="auto"/>
            </w:tcBorders>
            <w:shd w:val="clear" w:color="auto" w:fill="auto"/>
            <w:vAlign w:val="center"/>
          </w:tcPr>
          <w:p w14:paraId="489E1928" w14:textId="77777777" w:rsidR="006339F0" w:rsidRPr="00BF4256" w:rsidRDefault="006339F0" w:rsidP="005D5D78">
            <w:pPr>
              <w:widowControl w:val="0"/>
              <w:jc w:val="center"/>
              <w:rPr>
                <w:color w:val="000000"/>
              </w:rPr>
            </w:pPr>
            <w:r w:rsidRPr="00BF4256">
              <w:rPr>
                <w:color w:val="000000"/>
              </w:rPr>
              <w:t>56.8</w:t>
            </w:r>
          </w:p>
        </w:tc>
        <w:tc>
          <w:tcPr>
            <w:tcW w:w="672" w:type="dxa"/>
            <w:gridSpan w:val="2"/>
            <w:tcBorders>
              <w:top w:val="single" w:sz="4" w:space="0" w:color="auto"/>
              <w:bottom w:val="single" w:sz="4" w:space="0" w:color="auto"/>
            </w:tcBorders>
            <w:shd w:val="clear" w:color="auto" w:fill="auto"/>
            <w:vAlign w:val="center"/>
          </w:tcPr>
          <w:p w14:paraId="7437EE44" w14:textId="77777777" w:rsidR="006339F0" w:rsidRPr="00BF4256" w:rsidRDefault="006339F0" w:rsidP="005D5D78">
            <w:pPr>
              <w:widowControl w:val="0"/>
              <w:jc w:val="center"/>
              <w:rPr>
                <w:color w:val="000000"/>
              </w:rPr>
            </w:pPr>
            <w:r w:rsidRPr="00BF4256">
              <w:rPr>
                <w:color w:val="000000"/>
              </w:rPr>
              <w:t>27.1</w:t>
            </w:r>
          </w:p>
        </w:tc>
        <w:tc>
          <w:tcPr>
            <w:tcW w:w="703" w:type="dxa"/>
            <w:gridSpan w:val="2"/>
            <w:tcBorders>
              <w:top w:val="single" w:sz="4" w:space="0" w:color="auto"/>
              <w:bottom w:val="single" w:sz="4" w:space="0" w:color="auto"/>
            </w:tcBorders>
            <w:shd w:val="clear" w:color="auto" w:fill="auto"/>
            <w:vAlign w:val="center"/>
          </w:tcPr>
          <w:p w14:paraId="20BCA5A2" w14:textId="77777777" w:rsidR="006339F0" w:rsidRPr="00BF4256" w:rsidRDefault="006339F0" w:rsidP="005D5D78">
            <w:pPr>
              <w:widowControl w:val="0"/>
              <w:jc w:val="center"/>
              <w:rPr>
                <w:color w:val="000000"/>
              </w:rPr>
            </w:pPr>
            <w:r w:rsidRPr="00BF4256">
              <w:rPr>
                <w:color w:val="000000"/>
              </w:rPr>
              <w:t>3.45</w:t>
            </w:r>
          </w:p>
        </w:tc>
        <w:tc>
          <w:tcPr>
            <w:tcW w:w="729" w:type="dxa"/>
            <w:gridSpan w:val="2"/>
            <w:tcBorders>
              <w:top w:val="single" w:sz="4" w:space="0" w:color="auto"/>
              <w:bottom w:val="single" w:sz="4" w:space="0" w:color="auto"/>
            </w:tcBorders>
            <w:shd w:val="clear" w:color="auto" w:fill="auto"/>
            <w:vAlign w:val="center"/>
          </w:tcPr>
          <w:p w14:paraId="002B064E" w14:textId="77777777" w:rsidR="006339F0" w:rsidRPr="00BF4256" w:rsidRDefault="006339F0" w:rsidP="005D5D78">
            <w:pPr>
              <w:widowControl w:val="0"/>
              <w:jc w:val="center"/>
              <w:rPr>
                <w:color w:val="000000"/>
              </w:rPr>
            </w:pPr>
            <w:r w:rsidRPr="00BF4256">
              <w:rPr>
                <w:color w:val="000000"/>
              </w:rPr>
              <w:t>5.76</w:t>
            </w:r>
          </w:p>
        </w:tc>
        <w:tc>
          <w:tcPr>
            <w:tcW w:w="724" w:type="dxa"/>
            <w:gridSpan w:val="2"/>
            <w:tcBorders>
              <w:top w:val="single" w:sz="4" w:space="0" w:color="auto"/>
              <w:bottom w:val="single" w:sz="4" w:space="0" w:color="auto"/>
            </w:tcBorders>
            <w:shd w:val="clear" w:color="auto" w:fill="auto"/>
            <w:vAlign w:val="center"/>
          </w:tcPr>
          <w:p w14:paraId="0D9D98A2" w14:textId="77777777" w:rsidR="006339F0" w:rsidRPr="00BF4256" w:rsidRDefault="006339F0" w:rsidP="005D5D78">
            <w:pPr>
              <w:widowControl w:val="0"/>
              <w:jc w:val="center"/>
              <w:rPr>
                <w:color w:val="000000"/>
              </w:rPr>
            </w:pPr>
            <w:r w:rsidRPr="00BF4256">
              <w:rPr>
                <w:color w:val="000000"/>
              </w:rPr>
              <w:t>23.5</w:t>
            </w:r>
          </w:p>
        </w:tc>
        <w:tc>
          <w:tcPr>
            <w:tcW w:w="695" w:type="dxa"/>
            <w:gridSpan w:val="2"/>
            <w:tcBorders>
              <w:top w:val="single" w:sz="4" w:space="0" w:color="auto"/>
              <w:bottom w:val="single" w:sz="4" w:space="0" w:color="auto"/>
            </w:tcBorders>
            <w:shd w:val="clear" w:color="auto" w:fill="auto"/>
            <w:vAlign w:val="center"/>
          </w:tcPr>
          <w:p w14:paraId="71F53E77" w14:textId="77777777" w:rsidR="006339F0" w:rsidRPr="00BF4256" w:rsidRDefault="006339F0" w:rsidP="005D5D78">
            <w:pPr>
              <w:widowControl w:val="0"/>
              <w:jc w:val="center"/>
              <w:rPr>
                <w:color w:val="000000"/>
              </w:rPr>
            </w:pPr>
            <w:r w:rsidRPr="00BF4256">
              <w:rPr>
                <w:color w:val="000000"/>
              </w:rPr>
              <w:t>56.25</w:t>
            </w:r>
          </w:p>
        </w:tc>
        <w:tc>
          <w:tcPr>
            <w:tcW w:w="693" w:type="dxa"/>
            <w:gridSpan w:val="2"/>
            <w:tcBorders>
              <w:top w:val="single" w:sz="4" w:space="0" w:color="auto"/>
              <w:bottom w:val="single" w:sz="4" w:space="0" w:color="auto"/>
            </w:tcBorders>
            <w:shd w:val="clear" w:color="auto" w:fill="auto"/>
            <w:vAlign w:val="center"/>
          </w:tcPr>
          <w:p w14:paraId="686A4B9A" w14:textId="77777777" w:rsidR="006339F0" w:rsidRPr="00BF4256" w:rsidRDefault="006339F0" w:rsidP="005D5D78">
            <w:pPr>
              <w:widowControl w:val="0"/>
              <w:jc w:val="center"/>
              <w:rPr>
                <w:color w:val="000000"/>
              </w:rPr>
            </w:pPr>
            <w:r w:rsidRPr="00BF4256">
              <w:rPr>
                <w:color w:val="000000"/>
              </w:rPr>
              <w:t>3.61</w:t>
            </w:r>
          </w:p>
        </w:tc>
        <w:tc>
          <w:tcPr>
            <w:tcW w:w="708" w:type="dxa"/>
            <w:gridSpan w:val="2"/>
            <w:tcBorders>
              <w:top w:val="single" w:sz="4" w:space="0" w:color="auto"/>
              <w:bottom w:val="single" w:sz="4" w:space="0" w:color="auto"/>
            </w:tcBorders>
            <w:shd w:val="clear" w:color="auto" w:fill="auto"/>
            <w:vAlign w:val="center"/>
          </w:tcPr>
          <w:p w14:paraId="50E34669" w14:textId="77777777" w:rsidR="006339F0" w:rsidRPr="00BF4256" w:rsidRDefault="006339F0" w:rsidP="005D5D78">
            <w:pPr>
              <w:widowControl w:val="0"/>
              <w:jc w:val="center"/>
              <w:rPr>
                <w:color w:val="000000"/>
              </w:rPr>
            </w:pPr>
            <w:r w:rsidRPr="00BF4256">
              <w:rPr>
                <w:color w:val="000000"/>
              </w:rPr>
              <w:t>2.54</w:t>
            </w:r>
          </w:p>
        </w:tc>
        <w:tc>
          <w:tcPr>
            <w:tcW w:w="707" w:type="dxa"/>
            <w:gridSpan w:val="2"/>
            <w:tcBorders>
              <w:top w:val="single" w:sz="4" w:space="0" w:color="auto"/>
              <w:bottom w:val="single" w:sz="4" w:space="0" w:color="auto"/>
            </w:tcBorders>
            <w:shd w:val="clear" w:color="auto" w:fill="auto"/>
            <w:vAlign w:val="center"/>
          </w:tcPr>
          <w:p w14:paraId="3A110076" w14:textId="77777777" w:rsidR="006339F0" w:rsidRPr="00BF4256" w:rsidRDefault="006339F0" w:rsidP="005D5D78">
            <w:pPr>
              <w:widowControl w:val="0"/>
              <w:jc w:val="center"/>
              <w:rPr>
                <w:color w:val="000000"/>
              </w:rPr>
            </w:pPr>
            <w:r w:rsidRPr="00BF4256">
              <w:rPr>
                <w:color w:val="000000"/>
              </w:rPr>
              <w:t>14.67</w:t>
            </w:r>
          </w:p>
        </w:tc>
        <w:tc>
          <w:tcPr>
            <w:tcW w:w="848" w:type="dxa"/>
            <w:gridSpan w:val="3"/>
            <w:tcBorders>
              <w:top w:val="single" w:sz="4" w:space="0" w:color="auto"/>
              <w:bottom w:val="single" w:sz="4" w:space="0" w:color="auto"/>
            </w:tcBorders>
            <w:shd w:val="clear" w:color="auto" w:fill="auto"/>
            <w:vAlign w:val="center"/>
          </w:tcPr>
          <w:p w14:paraId="394B924C" w14:textId="77777777" w:rsidR="006339F0" w:rsidRPr="00BF4256" w:rsidRDefault="006339F0" w:rsidP="005D5D78">
            <w:pPr>
              <w:widowControl w:val="0"/>
              <w:jc w:val="center"/>
              <w:rPr>
                <w:color w:val="000000"/>
              </w:rPr>
            </w:pPr>
            <w:r w:rsidRPr="00BF4256">
              <w:rPr>
                <w:color w:val="000000"/>
              </w:rPr>
              <w:t>1.67</w:t>
            </w:r>
          </w:p>
        </w:tc>
      </w:tr>
    </w:tbl>
    <w:p w14:paraId="415075FE" w14:textId="77777777" w:rsidR="006339F0" w:rsidRPr="00BF4256" w:rsidRDefault="006339F0" w:rsidP="006339F0">
      <w:pPr>
        <w:spacing w:line="276" w:lineRule="auto"/>
        <w:jc w:val="center"/>
        <w:rPr>
          <w:color w:val="000000" w:themeColor="text1"/>
          <w:sz w:val="22"/>
          <w:szCs w:val="22"/>
          <w:lang w:eastAsia="zh-CN"/>
        </w:rPr>
      </w:pPr>
    </w:p>
    <w:p w14:paraId="46CB6917"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Regarding the multimodal function, this trait causes them to benchmark the efficiency of algorithms to avoid local optima. Tables 6 and 7 indicate that the MSEO algorithm is more reliable than the other algorithms on the multimodal test functions. This indicates that the fast convergence of the MSEO algorithm according to the other proposed mechanisms in this paper does not lead to local solutions. Additionally, the result of the MSEO is better than the SEO and it is better than other methods in the majority of case studies. From Tables 5, 6, and 7, it is clear that MSEO is most effective at the obtained objective function in benchmarks (F1-F15). This proves that the local optima avoidance of the SEO algorithm has been improved by the suggested technique in this paper. Hence, Figures 8-10 indicate the convergence curves of the fifteen test functions, which prove the convergence of MSEO is competitive in the majority of case studies.</w:t>
      </w:r>
    </w:p>
    <w:p w14:paraId="048B6CB4"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Additionally, convergence graphs of the algorithms including GA, FA, HS, PSO, ICA, ACO, ABC, BEEs, BBO, SEO, and MSEO are indicated in Figures 8-10 in which the process of optimization of the proposed algorithms is indicated. The values of the objective function are indicated in Figures 8-10 that shows the best objective function optimum achieved from Monte Carlo simulations that are the real objective function value, not normalized. </w:t>
      </w:r>
    </w:p>
    <w:p w14:paraId="73D5E498"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8a (F1) indicates the results achieved for the eleven algorithms when the F1 </w:t>
      </w:r>
      <w:r w:rsidRPr="00BF4256">
        <w:rPr>
          <w:b/>
          <w:bCs/>
          <w:i/>
          <w:iCs/>
          <w:color w:val="000000" w:themeColor="text1"/>
          <w:sz w:val="22"/>
          <w:szCs w:val="22"/>
        </w:rPr>
        <w:t>Griewank</w:t>
      </w:r>
      <w:r w:rsidRPr="00BF4256">
        <w:rPr>
          <w:color w:val="000000" w:themeColor="text1"/>
          <w:sz w:val="22"/>
          <w:szCs w:val="22"/>
        </w:rPr>
        <w:t xml:space="preserve"> function is applied. From Figure 8a (F1), we can conclude that the MSEO during the process of optimization is better than the original SEO.</w:t>
      </w:r>
      <w:r w:rsidRPr="00BF4256">
        <w:rPr>
          <w:color w:val="000000" w:themeColor="text1"/>
          <w:sz w:val="22"/>
          <w:szCs w:val="22"/>
          <w:rtl/>
        </w:rPr>
        <w:t xml:space="preserve"> </w:t>
      </w:r>
      <w:r w:rsidRPr="00BF4256">
        <w:rPr>
          <w:color w:val="000000" w:themeColor="text1"/>
          <w:sz w:val="22"/>
          <w:szCs w:val="22"/>
        </w:rPr>
        <w:t>Hence, MSEO showed almost the same fast convergence rate, as well as it outperformed in all generations. MSEO and SEO are the best than the other algorithms during the total process of searching.</w:t>
      </w:r>
    </w:p>
    <w:p w14:paraId="6FAF85B0"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8b (F2) indicates the optimization results for the F2 </w:t>
      </w:r>
      <w:r w:rsidRPr="00BF4256">
        <w:rPr>
          <w:b/>
          <w:bCs/>
          <w:i/>
          <w:iCs/>
          <w:color w:val="000000" w:themeColor="text1"/>
          <w:sz w:val="22"/>
          <w:szCs w:val="22"/>
        </w:rPr>
        <w:t>Sphere</w:t>
      </w:r>
      <w:r w:rsidRPr="00BF4256">
        <w:rPr>
          <w:color w:val="000000" w:themeColor="text1"/>
          <w:sz w:val="22"/>
          <w:szCs w:val="22"/>
        </w:rPr>
        <w:t xml:space="preserve"> function. Besides, MSEO emerges as best among all the other algorithms during all processes of optimization.</w:t>
      </w:r>
    </w:p>
    <w:p w14:paraId="3BA8B57C" w14:textId="77777777" w:rsidR="006339F0" w:rsidRPr="00BF4256" w:rsidRDefault="006339F0" w:rsidP="006339F0">
      <w:pPr>
        <w:spacing w:line="276" w:lineRule="auto"/>
        <w:ind w:firstLine="204"/>
        <w:jc w:val="both"/>
        <w:rPr>
          <w:color w:val="000000" w:themeColor="text1"/>
          <w:sz w:val="22"/>
          <w:szCs w:val="22"/>
        </w:rPr>
      </w:pPr>
      <w:r w:rsidRPr="00BF4256">
        <w:rPr>
          <w:color w:val="000000" w:themeColor="text1"/>
          <w:sz w:val="22"/>
          <w:szCs w:val="22"/>
        </w:rPr>
        <w:t xml:space="preserve">Figure 8c (F3) illustrates the optimization results for the F3 </w:t>
      </w:r>
      <w:r w:rsidRPr="00BF4256">
        <w:rPr>
          <w:b/>
          <w:bCs/>
          <w:i/>
          <w:iCs/>
          <w:color w:val="000000" w:themeColor="text1"/>
          <w:sz w:val="22"/>
          <w:szCs w:val="22"/>
        </w:rPr>
        <w:t>Sum Squares</w:t>
      </w:r>
      <w:r w:rsidRPr="00BF4256">
        <w:rPr>
          <w:color w:val="000000" w:themeColor="text1"/>
          <w:sz w:val="22"/>
          <w:szCs w:val="22"/>
        </w:rPr>
        <w:t xml:space="preserve"> function. Obviously, MSEO, and SEO have the same convergence rate during the total optimization process except in the first iteration of 25 iterations in this unimodal function. Eventually, GA, ABC, and FA find the global minimum, respectively.</w:t>
      </w:r>
    </w:p>
    <w:p w14:paraId="52473C53" w14:textId="77777777" w:rsidR="006339F0" w:rsidRPr="00BF4256" w:rsidRDefault="006339F0" w:rsidP="006339F0">
      <w:pPr>
        <w:spacing w:line="276" w:lineRule="auto"/>
        <w:ind w:firstLine="204"/>
        <w:jc w:val="both"/>
        <w:rPr>
          <w:color w:val="000000" w:themeColor="text1"/>
          <w:sz w:val="22"/>
          <w:szCs w:val="22"/>
        </w:rPr>
      </w:pPr>
      <w:r w:rsidRPr="00BF4256">
        <w:rPr>
          <w:color w:val="000000" w:themeColor="text1"/>
          <w:sz w:val="22"/>
          <w:szCs w:val="22"/>
        </w:rPr>
        <w:t xml:space="preserve">Figure 8d (F4) displays the optimization outcomes for the F4 </w:t>
      </w:r>
      <w:r w:rsidRPr="00BF4256">
        <w:rPr>
          <w:b/>
          <w:bCs/>
          <w:i/>
          <w:iCs/>
          <w:color w:val="000000" w:themeColor="text1"/>
          <w:sz w:val="22"/>
          <w:szCs w:val="22"/>
        </w:rPr>
        <w:t>Sum Squares</w:t>
      </w:r>
      <w:r w:rsidRPr="00BF4256">
        <w:rPr>
          <w:color w:val="000000" w:themeColor="text1"/>
          <w:sz w:val="22"/>
          <w:szCs w:val="22"/>
        </w:rPr>
        <w:t xml:space="preserve"> function. Noticeably, MSEO and SEO have the same convergence rate during the total optimization process in this unimodal function. Generally, the MSEO algorithm is more robust than other metaheuristic algorithms at the 25 iterations.</w:t>
      </w:r>
    </w:p>
    <w:p w14:paraId="11E213AC" w14:textId="77777777" w:rsidR="006339F0" w:rsidRPr="00BF4256" w:rsidRDefault="006339F0" w:rsidP="006339F0">
      <w:pPr>
        <w:spacing w:line="276" w:lineRule="auto"/>
        <w:ind w:firstLine="204"/>
        <w:jc w:val="both"/>
        <w:rPr>
          <w:color w:val="000000" w:themeColor="text1"/>
          <w:sz w:val="22"/>
          <w:szCs w:val="22"/>
        </w:rPr>
      </w:pPr>
      <w:r w:rsidRPr="00BF4256">
        <w:rPr>
          <w:color w:val="000000" w:themeColor="text1"/>
          <w:sz w:val="22"/>
          <w:szCs w:val="22"/>
        </w:rPr>
        <w:t xml:space="preserve">Figure 8q (F5) demonstrates the optimization results for the ‘F5 </w:t>
      </w:r>
      <w:r w:rsidRPr="00BF4256">
        <w:rPr>
          <w:b/>
          <w:bCs/>
          <w:i/>
          <w:iCs/>
        </w:rPr>
        <w:t>Rotated Discus Function</w:t>
      </w:r>
      <w:r w:rsidRPr="00BF4256">
        <w:rPr>
          <w:b/>
          <w:bCs/>
        </w:rPr>
        <w:t>’</w:t>
      </w:r>
      <w:r w:rsidRPr="00BF4256">
        <w:rPr>
          <w:color w:val="000000" w:themeColor="text1"/>
          <w:sz w:val="22"/>
          <w:szCs w:val="22"/>
        </w:rPr>
        <w:t xml:space="preserve"> function. Hence, it is clear that MSEO and SEO have the same convergence rate during the total optimization process in this unimodal function. All in all, the MSEO algorithm performs better than other proposed algorithms at the 25 iterations. Additionally, BBO has the worst efficiency compared to other presented algorithms.</w:t>
      </w:r>
    </w:p>
    <w:p w14:paraId="291966F5" w14:textId="77777777" w:rsidR="006339F0" w:rsidRPr="00BF4256" w:rsidRDefault="006339F0" w:rsidP="006339F0">
      <w:pPr>
        <w:spacing w:line="276" w:lineRule="auto"/>
        <w:ind w:firstLine="204"/>
        <w:jc w:val="both"/>
        <w:rPr>
          <w:color w:val="000000" w:themeColor="text1"/>
          <w:sz w:val="22"/>
          <w:szCs w:val="22"/>
        </w:rPr>
      </w:pPr>
    </w:p>
    <w:p w14:paraId="4E8F84B1" w14:textId="77777777" w:rsidR="006339F0" w:rsidRPr="00BF4256" w:rsidRDefault="006339F0" w:rsidP="006339F0">
      <w:pPr>
        <w:spacing w:line="276" w:lineRule="auto"/>
        <w:ind w:firstLine="204"/>
        <w:jc w:val="both"/>
        <w:rPr>
          <w:color w:val="000000" w:themeColor="text1"/>
          <w:sz w:val="22"/>
          <w:szCs w:val="22"/>
        </w:rPr>
      </w:pPr>
    </w:p>
    <w:p w14:paraId="72E26346" w14:textId="77777777" w:rsidR="006339F0" w:rsidRPr="00BF4256" w:rsidRDefault="006339F0" w:rsidP="006339F0">
      <w:pPr>
        <w:ind w:firstLine="426"/>
        <w:jc w:val="center"/>
        <w:rPr>
          <w:rFonts w:eastAsiaTheme="minorHAnsi"/>
          <w:color w:val="000000"/>
          <w:szCs w:val="24"/>
          <w:lang w:bidi="fa-IR"/>
        </w:rPr>
      </w:pPr>
      <w:r w:rsidRPr="00BF4256">
        <w:rPr>
          <w:noProof/>
          <w:lang w:bidi="fa-IR"/>
        </w:rPr>
        <w:lastRenderedPageBreak/>
        <w:drawing>
          <wp:inline distT="0" distB="0" distL="0" distR="0" wp14:anchorId="3AB0CCEC" wp14:editId="2BB2561F">
            <wp:extent cx="3959860" cy="2879725"/>
            <wp:effectExtent l="0" t="0" r="2540" b="1587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14:paraId="720760A0" w14:textId="77777777" w:rsidR="006339F0" w:rsidRPr="00BF4256" w:rsidRDefault="006339F0" w:rsidP="006339F0">
      <w:pPr>
        <w:ind w:firstLine="426"/>
        <w:jc w:val="center"/>
        <w:rPr>
          <w:color w:val="000000"/>
        </w:rPr>
      </w:pPr>
      <w:r w:rsidRPr="00BF4256">
        <w:rPr>
          <w:color w:val="000000"/>
        </w:rPr>
        <w:t>a (F1)</w:t>
      </w:r>
    </w:p>
    <w:p w14:paraId="2012BF0E" w14:textId="77777777" w:rsidR="006339F0" w:rsidRPr="00BF4256" w:rsidRDefault="006339F0" w:rsidP="006339F0">
      <w:pPr>
        <w:ind w:firstLine="426"/>
        <w:jc w:val="center"/>
        <w:rPr>
          <w:color w:val="000000"/>
          <w:szCs w:val="24"/>
          <w:rtl/>
        </w:rPr>
      </w:pPr>
      <w:r w:rsidRPr="00BF4256">
        <w:rPr>
          <w:noProof/>
          <w:lang w:bidi="fa-IR"/>
        </w:rPr>
        <w:drawing>
          <wp:inline distT="0" distB="0" distL="0" distR="0" wp14:anchorId="739EBBAD" wp14:editId="2B92C293">
            <wp:extent cx="3965509" cy="2917675"/>
            <wp:effectExtent l="0" t="0" r="16510"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14:paraId="0A384957" w14:textId="77777777" w:rsidR="006339F0" w:rsidRPr="00BF4256" w:rsidRDefault="006339F0" w:rsidP="006339F0">
      <w:pPr>
        <w:ind w:firstLine="426"/>
        <w:jc w:val="center"/>
        <w:rPr>
          <w:color w:val="000000"/>
        </w:rPr>
      </w:pPr>
      <w:r w:rsidRPr="00BF4256">
        <w:rPr>
          <w:color w:val="000000"/>
        </w:rPr>
        <w:t>b (F2)</w:t>
      </w:r>
    </w:p>
    <w:p w14:paraId="2C624C7F" w14:textId="77777777" w:rsidR="006339F0" w:rsidRPr="00BF4256" w:rsidRDefault="006339F0" w:rsidP="006339F0">
      <w:pPr>
        <w:bidi/>
        <w:adjustRightInd w:val="0"/>
        <w:jc w:val="center"/>
        <w:rPr>
          <w:b/>
          <w:bCs/>
          <w:rtl/>
          <w:lang w:bidi="fa-IR"/>
        </w:rPr>
      </w:pPr>
      <w:r w:rsidRPr="00BF4256">
        <w:rPr>
          <w:b/>
          <w:bCs/>
        </w:rPr>
        <w:lastRenderedPageBreak/>
        <w:t xml:space="preserve">        </w:t>
      </w:r>
      <w:r w:rsidRPr="00BF4256">
        <w:rPr>
          <w:noProof/>
          <w:lang w:bidi="fa-IR"/>
        </w:rPr>
        <w:drawing>
          <wp:inline distT="0" distB="0" distL="0" distR="0" wp14:anchorId="383F5C71" wp14:editId="71CA2920">
            <wp:extent cx="3972560" cy="2885440"/>
            <wp:effectExtent l="0" t="0" r="8890"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r w:rsidRPr="00BF4256">
        <w:rPr>
          <w:b/>
          <w:bCs/>
          <w:rtl/>
        </w:rPr>
        <w:t xml:space="preserve">   </w:t>
      </w:r>
    </w:p>
    <w:p w14:paraId="521D7F53" w14:textId="77777777" w:rsidR="006339F0" w:rsidRPr="00BF4256" w:rsidRDefault="006339F0" w:rsidP="006339F0">
      <w:pPr>
        <w:ind w:firstLine="426"/>
        <w:jc w:val="center"/>
        <w:rPr>
          <w:color w:val="000000"/>
          <w:rtl/>
        </w:rPr>
      </w:pPr>
      <w:r w:rsidRPr="00BF4256">
        <w:rPr>
          <w:color w:val="000000"/>
        </w:rPr>
        <w:t>c (F3)</w:t>
      </w:r>
    </w:p>
    <w:p w14:paraId="50AA6F2A" w14:textId="77777777" w:rsidR="006339F0" w:rsidRPr="00BF4256" w:rsidRDefault="006339F0" w:rsidP="006339F0">
      <w:pPr>
        <w:ind w:firstLine="426"/>
        <w:jc w:val="center"/>
        <w:rPr>
          <w:color w:val="000000"/>
          <w:sz w:val="16"/>
          <w:szCs w:val="16"/>
        </w:rPr>
      </w:pPr>
      <w:r w:rsidRPr="00BF4256">
        <w:rPr>
          <w:noProof/>
          <w:lang w:bidi="fa-IR"/>
        </w:rPr>
        <w:drawing>
          <wp:inline distT="0" distB="0" distL="0" distR="0" wp14:anchorId="739894CD" wp14:editId="3F917721">
            <wp:extent cx="3972560" cy="2885440"/>
            <wp:effectExtent l="0" t="0" r="889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14:paraId="35777A32" w14:textId="77777777" w:rsidR="006339F0" w:rsidRPr="00BF4256" w:rsidRDefault="006339F0" w:rsidP="006339F0">
      <w:pPr>
        <w:ind w:firstLine="426"/>
        <w:jc w:val="center"/>
        <w:rPr>
          <w:color w:val="000000"/>
        </w:rPr>
      </w:pPr>
      <w:r w:rsidRPr="00BF4256">
        <w:rPr>
          <w:color w:val="000000"/>
        </w:rPr>
        <w:t>d (F4)</w:t>
      </w:r>
    </w:p>
    <w:p w14:paraId="4397A522" w14:textId="77777777" w:rsidR="006339F0" w:rsidRPr="00BF4256" w:rsidRDefault="006339F0" w:rsidP="006339F0">
      <w:pPr>
        <w:ind w:firstLine="426"/>
        <w:jc w:val="center"/>
        <w:rPr>
          <w:color w:val="000000"/>
        </w:rPr>
      </w:pPr>
      <w:r w:rsidRPr="00BF4256">
        <w:rPr>
          <w:noProof/>
          <w:lang w:bidi="fa-IR"/>
        </w:rPr>
        <w:lastRenderedPageBreak/>
        <w:drawing>
          <wp:inline distT="0" distB="0" distL="0" distR="0" wp14:anchorId="4A94142A" wp14:editId="2DD66DAB">
            <wp:extent cx="3974400" cy="2887200"/>
            <wp:effectExtent l="0" t="0" r="762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14:paraId="2BA6E271" w14:textId="77777777" w:rsidR="006339F0" w:rsidRPr="00BF4256" w:rsidRDefault="006339F0" w:rsidP="006339F0">
      <w:pPr>
        <w:ind w:firstLine="426"/>
        <w:jc w:val="center"/>
        <w:rPr>
          <w:color w:val="000000"/>
        </w:rPr>
      </w:pPr>
      <w:r w:rsidRPr="00BF4256">
        <w:rPr>
          <w:color w:val="000000"/>
        </w:rPr>
        <w:t>q (F5)</w:t>
      </w:r>
    </w:p>
    <w:p w14:paraId="3C49E1C4" w14:textId="77777777" w:rsidR="006339F0" w:rsidRPr="00BF4256" w:rsidRDefault="006339F0" w:rsidP="006339F0">
      <w:pPr>
        <w:adjustRightInd w:val="0"/>
        <w:jc w:val="center"/>
      </w:pPr>
      <w:r w:rsidRPr="00BF4256">
        <w:rPr>
          <w:b/>
          <w:bCs/>
        </w:rPr>
        <w:t>Figure 8.</w:t>
      </w:r>
      <w:r w:rsidRPr="00BF4256">
        <w:t xml:space="preserve"> Comparison of the convergence of the various algorithms based on unimodal functions (F1-F5).</w:t>
      </w:r>
    </w:p>
    <w:p w14:paraId="7966F870" w14:textId="77777777" w:rsidR="006339F0" w:rsidRPr="00BF4256" w:rsidRDefault="006339F0" w:rsidP="006339F0">
      <w:pPr>
        <w:spacing w:line="276" w:lineRule="auto"/>
        <w:jc w:val="center"/>
        <w:rPr>
          <w:color w:val="000000" w:themeColor="text1"/>
          <w:sz w:val="22"/>
          <w:szCs w:val="22"/>
        </w:rPr>
      </w:pPr>
    </w:p>
    <w:p w14:paraId="7E55D187"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9e (F6) indicates the optimization results for the F6 </w:t>
      </w:r>
      <m:oMath>
        <m:r>
          <m:rPr>
            <m:sty m:val="bi"/>
          </m:rPr>
          <w:rPr>
            <w:rFonts w:ascii="Cambria Math" w:hAnsi="Cambria Math"/>
            <w:color w:val="000000"/>
            <w:sz w:val="22"/>
            <w:szCs w:val="22"/>
          </w:rPr>
          <m:t>Schwefel 22.2</m:t>
        </m:r>
      </m:oMath>
      <w:r w:rsidRPr="00BF4256">
        <w:rPr>
          <w:color w:val="000000" w:themeColor="text1"/>
          <w:sz w:val="22"/>
          <w:szCs w:val="22"/>
        </w:rPr>
        <w:t xml:space="preserve"> function. This figure indicates that there is a little variance between the performance of FA, HS, PSO, ICA, and BBO for this benchmarking function. As a conclusion of this Figure, MSEO is better than basic FA during the optimization process in this multimodal benchmarking function at the 25 iterations. </w:t>
      </w:r>
    </w:p>
    <w:p w14:paraId="3D54172A"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9f (F7) indicates the performance obtained for the F7 </w:t>
      </w:r>
      <w:r w:rsidRPr="00BF4256">
        <w:rPr>
          <w:b/>
          <w:bCs/>
          <w:i/>
          <w:iCs/>
          <w:color w:val="000000" w:themeColor="text1"/>
          <w:sz w:val="22"/>
          <w:szCs w:val="22"/>
        </w:rPr>
        <w:t>Shubert3</w:t>
      </w:r>
      <w:r w:rsidRPr="00BF4256">
        <w:rPr>
          <w:color w:val="000000" w:themeColor="text1"/>
          <w:sz w:val="22"/>
          <w:szCs w:val="22"/>
        </w:rPr>
        <w:t xml:space="preserve"> function. For this multimodal function, MSEO is the best than the original SEO and the other proposed algorithms. Here, SEO and MSEO illustrate that the convergence rate of these algorithms is lower than other algorithms during all iteration processes. The convergence rate of algorithms is lower than other algorithms. But, the speed of convergence of ICA, FA, PSO, ACO, and HS is almost the same during all optimization process. </w:t>
      </w:r>
    </w:p>
    <w:p w14:paraId="5E09681E"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9g (F8) indicates the optimization results obtained for the eleven algorithms in the F8 </w:t>
      </w:r>
      <w:r w:rsidRPr="00BF4256">
        <w:rPr>
          <w:b/>
          <w:bCs/>
          <w:i/>
          <w:iCs/>
          <w:color w:val="000000" w:themeColor="text1"/>
          <w:sz w:val="22"/>
          <w:szCs w:val="22"/>
        </w:rPr>
        <w:t>Xin-She Yang N. 4</w:t>
      </w:r>
      <w:r w:rsidRPr="00BF4256">
        <w:rPr>
          <w:color w:val="000000" w:themeColor="text1"/>
          <w:sz w:val="22"/>
          <w:szCs w:val="22"/>
        </w:rPr>
        <w:t xml:space="preserve"> function. Clearly, the convergence rate of all algorithms has been decreasing in all iterations processes, and the MSEO algorithm has a better convergence rate performance than other algorithms. At last, HS and ACO convergence rate is almost the same value.</w:t>
      </w:r>
    </w:p>
    <w:p w14:paraId="29EC3A24"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9h (F9) indicates the optimization results for the F9 </w:t>
      </w:r>
      <w:r w:rsidRPr="00BF4256">
        <w:rPr>
          <w:b/>
          <w:bCs/>
          <w:i/>
          <w:iCs/>
          <w:color w:val="000000" w:themeColor="text1"/>
          <w:sz w:val="22"/>
          <w:szCs w:val="22"/>
        </w:rPr>
        <w:t>Quratic</w:t>
      </w:r>
      <w:r w:rsidRPr="00BF4256">
        <w:rPr>
          <w:color w:val="000000" w:themeColor="text1"/>
          <w:sz w:val="22"/>
          <w:szCs w:val="22"/>
        </w:rPr>
        <w:t xml:space="preserve"> function. Obviously, MSEO has the fastest convergence rate for finding the global minimum. BBO ACO, HS, FA, and ICA are not close in the maximum number of iterations at this function, which the process is as follows:  first, the convergence rate is strongly descending at the first iterations, and second, the convergence rate is slowly declining at the last iterations. Eventually, MSEO was significantly the best of all other proposed algorithms during all processes.</w:t>
      </w:r>
    </w:p>
    <w:p w14:paraId="667F387D"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9i (F10) shows the optimization results for the F10 </w:t>
      </w:r>
      <w:r w:rsidRPr="00BF4256">
        <w:rPr>
          <w:b/>
          <w:bCs/>
          <w:i/>
          <w:iCs/>
          <w:color w:val="000000" w:themeColor="text1"/>
          <w:sz w:val="22"/>
          <w:szCs w:val="22"/>
        </w:rPr>
        <w:t>Periodic</w:t>
      </w:r>
      <w:r w:rsidRPr="00BF4256">
        <w:rPr>
          <w:color w:val="000000" w:themeColor="text1"/>
          <w:sz w:val="22"/>
          <w:szCs w:val="22"/>
        </w:rPr>
        <w:t xml:space="preserve"> function. This figure shows that MSEO is slightly superior to original SEO during the optimization process in the multimodal benchmarking function. Also, the convergence rate of the MSEO algorithm is better than other algorithms. On the other hand, the convergence rate of the ICA, ABC, and PSO algorithms is almost close and the same. It is clear that MSEO outperforms better than the other algorithms during the process of iterations.</w:t>
      </w:r>
    </w:p>
    <w:p w14:paraId="39A70334" w14:textId="77777777" w:rsidR="006339F0" w:rsidRPr="00BF4256" w:rsidRDefault="006339F0" w:rsidP="006339F0">
      <w:pPr>
        <w:spacing w:line="276" w:lineRule="auto"/>
        <w:ind w:firstLine="204"/>
        <w:jc w:val="both"/>
        <w:rPr>
          <w:b/>
          <w:bCs/>
          <w:i/>
          <w:iCs/>
          <w:color w:val="000000" w:themeColor="text1"/>
          <w:sz w:val="22"/>
          <w:szCs w:val="22"/>
        </w:rPr>
      </w:pPr>
      <w:r w:rsidRPr="00BF4256">
        <w:rPr>
          <w:color w:val="000000" w:themeColor="text1"/>
          <w:sz w:val="22"/>
          <w:szCs w:val="22"/>
        </w:rPr>
        <w:t xml:space="preserve">Figure 9j (F11) demonstrates the optimization results for the F11 </w:t>
      </w:r>
      <w:r w:rsidRPr="00BF4256">
        <w:rPr>
          <w:rFonts w:ascii="Cambria Math" w:hAnsi="Cambria Math" w:cs="Cambria Math"/>
          <w:b/>
          <w:bCs/>
          <w:color w:val="000000" w:themeColor="text1"/>
          <w:sz w:val="22"/>
          <w:szCs w:val="22"/>
        </w:rPr>
        <w:t>𝑄𝑖𝑛𝑔</w:t>
      </w:r>
      <w:r w:rsidRPr="00BF4256">
        <w:rPr>
          <w:color w:val="000000" w:themeColor="text1"/>
          <w:sz w:val="22"/>
          <w:szCs w:val="22"/>
        </w:rPr>
        <w:t xml:space="preserve"> function.  This figure shows that MSEO is superior to the main SEO during the optimization process in the multimodal benchmarking function. Furthermore, the convergence rate of the MSEO algorithm is more powerful than other algorithms. On the other hand, the convergence rate of the BBO, ACO, HS, and FA algorithms is almost close and the same. It is manifested that MSEO outperforms better than the other algorithms during the process of iterations. As a result, MSEO is more reliable than other proposed algorithms to find optimal solutions.</w:t>
      </w:r>
    </w:p>
    <w:p w14:paraId="5732BC07" w14:textId="77777777" w:rsidR="006339F0" w:rsidRPr="00BF4256" w:rsidRDefault="006339F0" w:rsidP="006339F0">
      <w:pPr>
        <w:adjustRightInd w:val="0"/>
        <w:jc w:val="center"/>
        <w:rPr>
          <w:rFonts w:eastAsiaTheme="minorHAnsi"/>
          <w:lang w:bidi="fa-IR"/>
        </w:rPr>
      </w:pPr>
      <w:r w:rsidRPr="00BF4256">
        <w:lastRenderedPageBreak/>
        <w:t xml:space="preserve">       </w:t>
      </w:r>
      <w:r w:rsidRPr="00BF4256">
        <w:rPr>
          <w:noProof/>
          <w:lang w:bidi="fa-IR"/>
        </w:rPr>
        <w:drawing>
          <wp:inline distT="0" distB="0" distL="0" distR="0" wp14:anchorId="163A0DDE" wp14:editId="4C32C1D5">
            <wp:extent cx="3967256" cy="2849100"/>
            <wp:effectExtent l="0" t="0" r="14605"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14:paraId="50644616" w14:textId="77777777" w:rsidR="006339F0" w:rsidRPr="00BF4256" w:rsidRDefault="006339F0" w:rsidP="006339F0">
      <w:pPr>
        <w:ind w:firstLine="426"/>
        <w:jc w:val="center"/>
        <w:rPr>
          <w:color w:val="000000"/>
        </w:rPr>
      </w:pPr>
      <w:r w:rsidRPr="00BF4256">
        <w:rPr>
          <w:color w:val="000000"/>
        </w:rPr>
        <w:t>e (F6)</w:t>
      </w:r>
    </w:p>
    <w:p w14:paraId="31E1A943" w14:textId="77777777" w:rsidR="006339F0" w:rsidRPr="00BF4256" w:rsidRDefault="006339F0" w:rsidP="006339F0">
      <w:pPr>
        <w:ind w:firstLine="426"/>
        <w:jc w:val="center"/>
        <w:rPr>
          <w:color w:val="000000"/>
        </w:rPr>
      </w:pPr>
      <w:r w:rsidRPr="00BF4256">
        <w:rPr>
          <w:noProof/>
          <w:lang w:bidi="fa-IR"/>
        </w:rPr>
        <w:drawing>
          <wp:inline distT="0" distB="0" distL="0" distR="0" wp14:anchorId="5242ED75" wp14:editId="6C9C7C9D">
            <wp:extent cx="3972560" cy="2885440"/>
            <wp:effectExtent l="0" t="0" r="8890"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39273F10" w14:textId="77777777" w:rsidR="006339F0" w:rsidRPr="00BF4256" w:rsidRDefault="006339F0" w:rsidP="006339F0">
      <w:pPr>
        <w:ind w:firstLine="426"/>
        <w:jc w:val="center"/>
        <w:rPr>
          <w:color w:val="000000"/>
        </w:rPr>
      </w:pPr>
      <w:r w:rsidRPr="00BF4256">
        <w:rPr>
          <w:color w:val="000000"/>
        </w:rPr>
        <w:t>f (F7)</w:t>
      </w:r>
    </w:p>
    <w:p w14:paraId="31AB2CD8" w14:textId="77777777" w:rsidR="006339F0" w:rsidRPr="00BF4256" w:rsidRDefault="006339F0" w:rsidP="006339F0">
      <w:pPr>
        <w:ind w:firstLine="426"/>
        <w:jc w:val="center"/>
        <w:rPr>
          <w:color w:val="000000"/>
          <w:sz w:val="24"/>
          <w:szCs w:val="24"/>
        </w:rPr>
      </w:pPr>
      <w:r w:rsidRPr="00BF4256">
        <w:rPr>
          <w:noProof/>
          <w:lang w:bidi="fa-IR"/>
        </w:rPr>
        <w:lastRenderedPageBreak/>
        <w:drawing>
          <wp:inline distT="0" distB="0" distL="0" distR="0" wp14:anchorId="4A658E71" wp14:editId="3516652F">
            <wp:extent cx="3972560" cy="2885440"/>
            <wp:effectExtent l="0" t="0" r="8890" b="1016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0EE420C1" w14:textId="77777777" w:rsidR="006339F0" w:rsidRPr="00BF4256" w:rsidRDefault="006339F0" w:rsidP="006339F0">
      <w:pPr>
        <w:ind w:firstLine="426"/>
        <w:jc w:val="center"/>
        <w:rPr>
          <w:color w:val="000000"/>
        </w:rPr>
      </w:pPr>
      <w:r w:rsidRPr="00BF4256">
        <w:rPr>
          <w:color w:val="000000"/>
        </w:rPr>
        <w:t>g (F8)</w:t>
      </w:r>
    </w:p>
    <w:p w14:paraId="60C94E20" w14:textId="77777777" w:rsidR="006339F0" w:rsidRPr="00BF4256" w:rsidRDefault="006339F0" w:rsidP="006339F0">
      <w:pPr>
        <w:tabs>
          <w:tab w:val="right" w:pos="4962"/>
        </w:tabs>
        <w:ind w:firstLine="426"/>
        <w:jc w:val="center"/>
        <w:rPr>
          <w:color w:val="000000"/>
          <w:sz w:val="24"/>
          <w:szCs w:val="24"/>
        </w:rPr>
      </w:pPr>
      <w:r w:rsidRPr="00BF4256">
        <w:rPr>
          <w:noProof/>
          <w:lang w:bidi="fa-IR"/>
        </w:rPr>
        <w:drawing>
          <wp:inline distT="0" distB="0" distL="0" distR="0" wp14:anchorId="373497A3" wp14:editId="77AA20B4">
            <wp:extent cx="3972560" cy="2885440"/>
            <wp:effectExtent l="0" t="0" r="8890" b="1016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25C6FC71" w14:textId="77777777" w:rsidR="006339F0" w:rsidRPr="00BF4256" w:rsidRDefault="006339F0" w:rsidP="006339F0">
      <w:pPr>
        <w:ind w:firstLine="426"/>
        <w:jc w:val="center"/>
        <w:rPr>
          <w:color w:val="000000"/>
        </w:rPr>
      </w:pPr>
      <w:r w:rsidRPr="00BF4256">
        <w:rPr>
          <w:color w:val="000000"/>
        </w:rPr>
        <w:t>h (F9)</w:t>
      </w:r>
    </w:p>
    <w:p w14:paraId="5DCF3438" w14:textId="77777777" w:rsidR="006339F0" w:rsidRPr="00BF4256" w:rsidRDefault="006339F0" w:rsidP="006339F0">
      <w:pPr>
        <w:ind w:firstLine="426"/>
        <w:jc w:val="center"/>
        <w:rPr>
          <w:color w:val="000000"/>
        </w:rPr>
      </w:pPr>
      <w:r w:rsidRPr="00BF4256">
        <w:rPr>
          <w:noProof/>
          <w:lang w:bidi="fa-IR"/>
        </w:rPr>
        <w:lastRenderedPageBreak/>
        <w:drawing>
          <wp:inline distT="0" distB="0" distL="0" distR="0" wp14:anchorId="54B58716" wp14:editId="530C2DD5">
            <wp:extent cx="3972560" cy="2885440"/>
            <wp:effectExtent l="0" t="0" r="8890" b="1016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14:paraId="711338E2" w14:textId="77777777" w:rsidR="006339F0" w:rsidRPr="00BF4256" w:rsidRDefault="006339F0" w:rsidP="006339F0">
      <w:pPr>
        <w:ind w:firstLine="426"/>
        <w:jc w:val="center"/>
        <w:rPr>
          <w:color w:val="000000"/>
        </w:rPr>
      </w:pPr>
      <w:r w:rsidRPr="00BF4256">
        <w:rPr>
          <w:color w:val="000000"/>
        </w:rPr>
        <w:t>i (F10)</w:t>
      </w:r>
    </w:p>
    <w:p w14:paraId="097A2F90" w14:textId="77777777" w:rsidR="006339F0" w:rsidRPr="00BF4256" w:rsidRDefault="006339F0" w:rsidP="006339F0">
      <w:pPr>
        <w:ind w:firstLine="426"/>
        <w:jc w:val="center"/>
        <w:rPr>
          <w:color w:val="000000"/>
          <w:sz w:val="16"/>
          <w:szCs w:val="16"/>
        </w:rPr>
      </w:pPr>
    </w:p>
    <w:p w14:paraId="2F7F6BB9" w14:textId="77777777" w:rsidR="006339F0" w:rsidRPr="00BF4256" w:rsidRDefault="006339F0" w:rsidP="006339F0">
      <w:pPr>
        <w:ind w:firstLine="426"/>
        <w:jc w:val="center"/>
        <w:rPr>
          <w:color w:val="000000"/>
          <w:sz w:val="16"/>
          <w:szCs w:val="16"/>
        </w:rPr>
      </w:pPr>
      <w:r w:rsidRPr="00BF4256">
        <w:rPr>
          <w:noProof/>
          <w:lang w:bidi="fa-IR"/>
        </w:rPr>
        <w:drawing>
          <wp:inline distT="0" distB="0" distL="0" distR="0" wp14:anchorId="1547323A" wp14:editId="675E997C">
            <wp:extent cx="3972560" cy="2885440"/>
            <wp:effectExtent l="0" t="0" r="8890" b="1016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46546BD4" w14:textId="77777777" w:rsidR="006339F0" w:rsidRPr="00BF4256" w:rsidRDefault="006339F0" w:rsidP="006339F0">
      <w:pPr>
        <w:ind w:firstLine="426"/>
        <w:jc w:val="center"/>
        <w:rPr>
          <w:color w:val="000000"/>
        </w:rPr>
      </w:pPr>
      <w:r w:rsidRPr="00BF4256">
        <w:rPr>
          <w:color w:val="000000"/>
        </w:rPr>
        <w:t>j (F11)</w:t>
      </w:r>
    </w:p>
    <w:p w14:paraId="2FB972C4" w14:textId="77777777" w:rsidR="006339F0" w:rsidRPr="00BF4256" w:rsidRDefault="006339F0" w:rsidP="006339F0">
      <w:pPr>
        <w:adjustRightInd w:val="0"/>
        <w:jc w:val="center"/>
      </w:pPr>
      <w:r w:rsidRPr="00BF4256">
        <w:rPr>
          <w:b/>
          <w:bCs/>
        </w:rPr>
        <w:t>Figure 9.</w:t>
      </w:r>
      <w:r w:rsidRPr="00BF4256">
        <w:t xml:space="preserve"> Comparison of the convergence of the various algorithms based on multimodal functions (F6-F11).</w:t>
      </w:r>
    </w:p>
    <w:p w14:paraId="78749F5E" w14:textId="77777777" w:rsidR="006339F0" w:rsidRPr="00BF4256" w:rsidRDefault="006339F0" w:rsidP="006339F0">
      <w:pPr>
        <w:adjustRightInd w:val="0"/>
        <w:jc w:val="center"/>
        <w:rPr>
          <w:sz w:val="16"/>
          <w:szCs w:val="16"/>
        </w:rPr>
      </w:pPr>
    </w:p>
    <w:p w14:paraId="2D12D502" w14:textId="77777777" w:rsidR="006339F0" w:rsidRPr="00BF4256" w:rsidRDefault="006339F0" w:rsidP="006339F0">
      <w:pPr>
        <w:spacing w:line="276" w:lineRule="auto"/>
        <w:jc w:val="both"/>
        <w:rPr>
          <w:b/>
          <w:bCs/>
          <w:i/>
          <w:iCs/>
          <w:color w:val="000000" w:themeColor="text1"/>
          <w:sz w:val="22"/>
          <w:szCs w:val="22"/>
        </w:rPr>
      </w:pPr>
    </w:p>
    <w:p w14:paraId="46826AF1"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10k (F12) indicates the optimization results for the F12 </w:t>
      </w:r>
      <w:r w:rsidRPr="00BF4256">
        <w:rPr>
          <w:b/>
          <w:bCs/>
          <w:i/>
          <w:iCs/>
          <w:color w:val="000000" w:themeColor="text1"/>
          <w:sz w:val="22"/>
          <w:szCs w:val="22"/>
        </w:rPr>
        <w:t xml:space="preserve">Rosenbrock </w:t>
      </w:r>
      <w:r w:rsidRPr="00BF4256">
        <w:rPr>
          <w:color w:val="000000" w:themeColor="text1"/>
          <w:sz w:val="22"/>
          <w:szCs w:val="22"/>
        </w:rPr>
        <w:t>function. From this Figure, we could see that MSEO is slightly superior to the original SEO during the optimization process in this n-dimension multimodal benchmarking function. Clearly, MSEO and SEO outperform all the other proposed algorithms in this benchmarking function. In addition, the convergence rate of GA, FA, BEEs, ICA, SEO, ABC, PSO, and MSEO algorithms is almost the same during all iterations. But, the convergence rate of HS, ACO, and BBO algorithms is sharply declining during the initial iterations and the convergence rate is fixed during the last iterations. Eventually, the MSEO algorithm is better than the other algorithms in terms of convergence rate during the optimization process in this benchmark function.</w:t>
      </w:r>
    </w:p>
    <w:p w14:paraId="144D88C1"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Figure 10l (F13) indicates the optimization results for the F13 </w:t>
      </w:r>
      <w:r w:rsidRPr="00BF4256">
        <w:rPr>
          <w:b/>
          <w:bCs/>
          <w:i/>
          <w:iCs/>
          <w:color w:val="000000" w:themeColor="text1"/>
          <w:sz w:val="22"/>
          <w:szCs w:val="22"/>
        </w:rPr>
        <w:t>Salomon</w:t>
      </w:r>
      <w:r w:rsidRPr="00BF4256">
        <w:rPr>
          <w:color w:val="000000" w:themeColor="text1"/>
          <w:sz w:val="22"/>
          <w:szCs w:val="22"/>
        </w:rPr>
        <w:t xml:space="preserve"> function. In this Figure, MSEO is the slightest superior to the SEO during the optimization process in this n-dimension multimodal benchmarking function. </w:t>
      </w:r>
      <w:r w:rsidRPr="00BF4256">
        <w:rPr>
          <w:color w:val="000000" w:themeColor="text1"/>
          <w:sz w:val="22"/>
          <w:szCs w:val="22"/>
        </w:rPr>
        <w:lastRenderedPageBreak/>
        <w:t>The convergence rate of all algorithms is almost the same except for the ICA.  Eventually, the MSEO finds the global minimum during all iterations.</w:t>
      </w:r>
    </w:p>
    <w:p w14:paraId="7D84087C" w14:textId="77777777" w:rsidR="006339F0" w:rsidRPr="00BF4256" w:rsidRDefault="006339F0" w:rsidP="006339F0">
      <w:pPr>
        <w:spacing w:line="276" w:lineRule="auto"/>
        <w:ind w:firstLine="204"/>
        <w:jc w:val="both"/>
        <w:rPr>
          <w:color w:val="000000" w:themeColor="text1"/>
          <w:sz w:val="22"/>
          <w:szCs w:val="22"/>
        </w:rPr>
      </w:pPr>
      <w:r w:rsidRPr="00BF4256">
        <w:rPr>
          <w:color w:val="000000" w:themeColor="text1"/>
          <w:sz w:val="22"/>
          <w:szCs w:val="22"/>
        </w:rPr>
        <w:t xml:space="preserve">Figure 10m (F14) illustrates the optimization outcomes for the F14 </w:t>
      </w:r>
      <m:oMath>
        <m:r>
          <m:rPr>
            <m:sty m:val="bi"/>
          </m:rPr>
          <w:rPr>
            <w:rFonts w:ascii="Cambria Math" w:hAnsi="Cambria Math"/>
            <w:color w:val="000000"/>
            <w:sz w:val="22"/>
            <w:szCs w:val="22"/>
          </w:rPr>
          <m:t>Alpine N. 2</m:t>
        </m:r>
      </m:oMath>
      <w:r w:rsidRPr="00BF4256">
        <w:rPr>
          <w:color w:val="000000" w:themeColor="text1"/>
          <w:sz w:val="22"/>
          <w:szCs w:val="22"/>
        </w:rPr>
        <w:t xml:space="preserve"> function.  In this Figure, the MSEO algorithm is more robust and the best compared to the other presented algorithms. Also, the ACO is very weak as opposed to the other suggested algorithms, while the convergence of the ABC, PSO, HS, FA and SEO algorithms are very close.</w:t>
      </w:r>
    </w:p>
    <w:p w14:paraId="4D467BFA" w14:textId="77777777" w:rsidR="006339F0" w:rsidRPr="00BF4256" w:rsidRDefault="006339F0" w:rsidP="006339F0">
      <w:pPr>
        <w:spacing w:line="276" w:lineRule="auto"/>
        <w:ind w:firstLine="204"/>
        <w:jc w:val="both"/>
        <w:rPr>
          <w:color w:val="000000" w:themeColor="text1"/>
          <w:sz w:val="22"/>
          <w:szCs w:val="22"/>
        </w:rPr>
      </w:pPr>
      <w:r w:rsidRPr="00BF4256">
        <w:rPr>
          <w:color w:val="000000" w:themeColor="text1"/>
          <w:sz w:val="22"/>
          <w:szCs w:val="22"/>
        </w:rPr>
        <w:t xml:space="preserve">Figure 10n (F15) indicates the optimization results for the F15 </w:t>
      </w:r>
      <m:oMath>
        <m:r>
          <m:rPr>
            <m:sty m:val="bi"/>
          </m:rPr>
          <w:rPr>
            <w:rFonts w:ascii="Cambria Math" w:hAnsi="Cambria Math"/>
            <w:color w:val="000000"/>
            <w:sz w:val="22"/>
            <w:szCs w:val="22"/>
          </w:rPr>
          <m:t>Ackley</m:t>
        </m:r>
      </m:oMath>
      <w:r w:rsidRPr="00BF4256">
        <w:rPr>
          <w:color w:val="000000" w:themeColor="text1"/>
          <w:sz w:val="22"/>
          <w:szCs w:val="22"/>
        </w:rPr>
        <w:t>function. The behavior of algorithms is the same except for in this Figure. However, the MSEO algorithm shows that it is more efficient during 25 iterations.</w:t>
      </w:r>
    </w:p>
    <w:p w14:paraId="240EF446"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 xml:space="preserve">As such, Figures 11-13 display the mean normalized results of the proposed algorithms. From Figures 11-13, it is clear that the MSEO algorithm is better than the other proposed algorithms at ﬁnding objective function minimum on the ten test benchmark functions. Besides, SEO is the second most effective, performing best on the other ten of the ten benchmarks when multiple runs are made. </w:t>
      </w:r>
    </w:p>
    <w:p w14:paraId="6CBDDBB9" w14:textId="77777777" w:rsidR="006339F0" w:rsidRPr="00BF4256" w:rsidRDefault="006339F0" w:rsidP="006339F0">
      <w:pPr>
        <w:adjustRightInd w:val="0"/>
        <w:jc w:val="center"/>
        <w:rPr>
          <w:rFonts w:eastAsiaTheme="minorHAnsi"/>
          <w:lang w:bidi="fa-IR"/>
        </w:rPr>
      </w:pPr>
      <w:r w:rsidRPr="00BF4256">
        <w:t xml:space="preserve">        </w:t>
      </w:r>
      <w:r w:rsidRPr="00BF4256">
        <w:rPr>
          <w:noProof/>
          <w:lang w:bidi="fa-IR"/>
        </w:rPr>
        <w:drawing>
          <wp:inline distT="0" distB="0" distL="0" distR="0" wp14:anchorId="33330FA7" wp14:editId="48EC38D5">
            <wp:extent cx="3972560" cy="2885440"/>
            <wp:effectExtent l="0" t="0" r="8890" b="1016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14:paraId="4AA32E2F" w14:textId="77777777" w:rsidR="006339F0" w:rsidRPr="00BF4256" w:rsidRDefault="006339F0" w:rsidP="006339F0">
      <w:pPr>
        <w:adjustRightInd w:val="0"/>
        <w:jc w:val="center"/>
      </w:pPr>
      <w:r w:rsidRPr="00BF4256">
        <w:t>k (F12)</w:t>
      </w:r>
    </w:p>
    <w:p w14:paraId="712FA327" w14:textId="77777777" w:rsidR="006339F0" w:rsidRPr="00BF4256" w:rsidRDefault="006339F0" w:rsidP="006339F0">
      <w:pPr>
        <w:adjustRightInd w:val="0"/>
        <w:ind w:left="284"/>
        <w:jc w:val="center"/>
        <w:rPr>
          <w:b/>
          <w:bCs/>
        </w:rPr>
      </w:pPr>
      <w:r w:rsidRPr="00BF4256">
        <w:rPr>
          <w:b/>
          <w:bCs/>
        </w:rPr>
        <w:t xml:space="preserve">   </w:t>
      </w:r>
      <w:r w:rsidRPr="00BF4256">
        <w:rPr>
          <w:noProof/>
          <w:lang w:bidi="fa-IR"/>
        </w:rPr>
        <w:drawing>
          <wp:inline distT="0" distB="0" distL="0" distR="0" wp14:anchorId="294D21F1" wp14:editId="0F1BD6DF">
            <wp:extent cx="3972560" cy="2885440"/>
            <wp:effectExtent l="0" t="0" r="8890" b="1016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4B930674" w14:textId="77777777" w:rsidR="006339F0" w:rsidRPr="00BF4256" w:rsidRDefault="006339F0" w:rsidP="006339F0">
      <w:pPr>
        <w:adjustRightInd w:val="0"/>
        <w:jc w:val="center"/>
      </w:pPr>
      <w:r w:rsidRPr="00BF4256">
        <w:t>l (F13)</w:t>
      </w:r>
    </w:p>
    <w:p w14:paraId="626B7092" w14:textId="77777777" w:rsidR="006339F0" w:rsidRPr="00BF4256" w:rsidRDefault="006339F0" w:rsidP="006339F0">
      <w:pPr>
        <w:adjustRightInd w:val="0"/>
        <w:jc w:val="center"/>
        <w:rPr>
          <w:sz w:val="16"/>
          <w:szCs w:val="16"/>
        </w:rPr>
      </w:pPr>
    </w:p>
    <w:p w14:paraId="4ECA8879" w14:textId="77777777" w:rsidR="006339F0" w:rsidRPr="00BF4256" w:rsidRDefault="006339F0" w:rsidP="006339F0">
      <w:pPr>
        <w:adjustRightInd w:val="0"/>
        <w:jc w:val="center"/>
        <w:rPr>
          <w:sz w:val="16"/>
          <w:szCs w:val="16"/>
        </w:rPr>
      </w:pPr>
      <w:r w:rsidRPr="00BF4256">
        <w:rPr>
          <w:noProof/>
          <w:lang w:bidi="fa-IR"/>
        </w:rPr>
        <w:lastRenderedPageBreak/>
        <w:drawing>
          <wp:inline distT="0" distB="0" distL="0" distR="0" wp14:anchorId="3A0EE4F4" wp14:editId="68724A77">
            <wp:extent cx="3972560" cy="2885440"/>
            <wp:effectExtent l="0" t="0" r="8890" b="1016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14:paraId="4AE27853" w14:textId="77777777" w:rsidR="006339F0" w:rsidRPr="00BF4256" w:rsidRDefault="006339F0" w:rsidP="006339F0">
      <w:pPr>
        <w:adjustRightInd w:val="0"/>
        <w:jc w:val="center"/>
      </w:pPr>
      <w:r w:rsidRPr="00BF4256">
        <w:t>m (F14)</w:t>
      </w:r>
    </w:p>
    <w:p w14:paraId="6D2EF758" w14:textId="77777777" w:rsidR="006339F0" w:rsidRPr="00BF4256" w:rsidRDefault="006339F0" w:rsidP="006339F0">
      <w:pPr>
        <w:adjustRightInd w:val="0"/>
        <w:jc w:val="center"/>
        <w:rPr>
          <w:sz w:val="16"/>
          <w:szCs w:val="16"/>
        </w:rPr>
      </w:pPr>
      <w:r w:rsidRPr="00BF4256">
        <w:rPr>
          <w:noProof/>
          <w:lang w:bidi="fa-IR"/>
        </w:rPr>
        <w:drawing>
          <wp:inline distT="0" distB="0" distL="0" distR="0" wp14:anchorId="039FB1AB" wp14:editId="206F98F5">
            <wp:extent cx="3972560" cy="2885440"/>
            <wp:effectExtent l="0" t="0" r="8890" b="1016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3DD3DA16" w14:textId="77777777" w:rsidR="006339F0" w:rsidRPr="00BF4256" w:rsidRDefault="006339F0" w:rsidP="006339F0">
      <w:pPr>
        <w:adjustRightInd w:val="0"/>
        <w:jc w:val="center"/>
      </w:pPr>
      <w:r w:rsidRPr="00BF4256">
        <w:t>n (F15)</w:t>
      </w:r>
    </w:p>
    <w:p w14:paraId="03626639" w14:textId="77777777" w:rsidR="006339F0" w:rsidRPr="00BF4256" w:rsidRDefault="006339F0" w:rsidP="006339F0">
      <w:pPr>
        <w:adjustRightInd w:val="0"/>
        <w:jc w:val="center"/>
      </w:pPr>
      <w:r w:rsidRPr="00BF4256">
        <w:rPr>
          <w:b/>
          <w:bCs/>
        </w:rPr>
        <w:t>Figure 10.</w:t>
      </w:r>
      <w:r w:rsidRPr="00BF4256">
        <w:t xml:space="preserve"> Comparison of the convergence of the various algorithms based on n-</w:t>
      </w:r>
      <w:r w:rsidRPr="00BF4256">
        <w:rPr>
          <w:szCs w:val="18"/>
        </w:rPr>
        <w:t>dimension</w:t>
      </w:r>
      <w:r w:rsidRPr="00BF4256">
        <w:rPr>
          <w:sz w:val="16"/>
          <w:szCs w:val="16"/>
        </w:rPr>
        <w:t xml:space="preserve"> </w:t>
      </w:r>
      <w:r w:rsidRPr="00BF4256">
        <w:t>multimodal functions (F12-F15).</w:t>
      </w:r>
    </w:p>
    <w:p w14:paraId="70F83F38" w14:textId="77777777" w:rsidR="006339F0" w:rsidRPr="00BF4256" w:rsidRDefault="006339F0" w:rsidP="006339F0">
      <w:pPr>
        <w:adjustRightInd w:val="0"/>
        <w:jc w:val="center"/>
      </w:pPr>
    </w:p>
    <w:p w14:paraId="7E9E2F1E" w14:textId="77777777" w:rsidR="006339F0" w:rsidRPr="00BF4256" w:rsidRDefault="006339F0" w:rsidP="006339F0">
      <w:pPr>
        <w:ind w:firstLine="426"/>
        <w:jc w:val="center"/>
        <w:rPr>
          <w:color w:val="000000"/>
        </w:rPr>
      </w:pPr>
      <w:r w:rsidRPr="00BF4256">
        <w:rPr>
          <w:noProof/>
          <w:color w:val="000000"/>
        </w:rPr>
        <w:t xml:space="preserve">  </w:t>
      </w:r>
    </w:p>
    <w:p w14:paraId="158281C5" w14:textId="77777777" w:rsidR="006339F0" w:rsidRPr="00BF4256" w:rsidRDefault="006339F0" w:rsidP="006339F0">
      <w:pPr>
        <w:ind w:firstLine="426"/>
        <w:jc w:val="center"/>
        <w:rPr>
          <w:b/>
          <w:bCs/>
          <w:color w:val="000000"/>
          <w:szCs w:val="18"/>
        </w:rPr>
      </w:pPr>
      <w:r w:rsidRPr="00BF4256">
        <w:rPr>
          <w:noProof/>
          <w:lang w:bidi="fa-IR"/>
        </w:rPr>
        <w:lastRenderedPageBreak/>
        <w:drawing>
          <wp:inline distT="0" distB="0" distL="0" distR="0" wp14:anchorId="744BAC71" wp14:editId="16236928">
            <wp:extent cx="4261485" cy="2694940"/>
            <wp:effectExtent l="0" t="0" r="571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4AB91D63" w14:textId="77777777" w:rsidR="006339F0" w:rsidRPr="00BF4256" w:rsidRDefault="006339F0" w:rsidP="006339F0">
      <w:pPr>
        <w:ind w:firstLine="426"/>
        <w:jc w:val="center"/>
        <w:rPr>
          <w:color w:val="000000"/>
          <w:szCs w:val="18"/>
        </w:rPr>
      </w:pPr>
      <w:r w:rsidRPr="00BF4256">
        <w:rPr>
          <w:b/>
          <w:bCs/>
          <w:color w:val="000000"/>
          <w:szCs w:val="18"/>
        </w:rPr>
        <w:t>Figure 11.</w:t>
      </w:r>
      <w:r w:rsidRPr="00BF4256">
        <w:rPr>
          <w:color w:val="000000"/>
          <w:szCs w:val="18"/>
        </w:rPr>
        <w:t xml:space="preserve"> The mean normalized results of F1-F5 benchmark functions.</w:t>
      </w:r>
    </w:p>
    <w:p w14:paraId="3AA928FF" w14:textId="77777777" w:rsidR="006339F0" w:rsidRPr="00BF4256" w:rsidRDefault="006339F0" w:rsidP="006339F0">
      <w:pPr>
        <w:ind w:firstLine="426"/>
        <w:jc w:val="center"/>
        <w:rPr>
          <w:color w:val="000000"/>
          <w:szCs w:val="18"/>
        </w:rPr>
      </w:pPr>
    </w:p>
    <w:p w14:paraId="069683CD" w14:textId="77777777" w:rsidR="006339F0" w:rsidRPr="00BF4256" w:rsidRDefault="006339F0" w:rsidP="006339F0">
      <w:pPr>
        <w:ind w:firstLine="426"/>
        <w:jc w:val="center"/>
        <w:rPr>
          <w:color w:val="000000"/>
          <w:szCs w:val="18"/>
        </w:rPr>
      </w:pPr>
      <w:r w:rsidRPr="00BF4256">
        <w:rPr>
          <w:noProof/>
          <w:lang w:bidi="fa-IR"/>
        </w:rPr>
        <w:drawing>
          <wp:inline distT="0" distB="0" distL="0" distR="0" wp14:anchorId="6785F1FB" wp14:editId="18A10AD8">
            <wp:extent cx="4132580" cy="2696210"/>
            <wp:effectExtent l="0" t="0" r="127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574AF5AF" w14:textId="77777777" w:rsidR="006339F0" w:rsidRPr="00BF4256" w:rsidRDefault="006339F0" w:rsidP="006339F0">
      <w:pPr>
        <w:ind w:firstLine="426"/>
        <w:jc w:val="center"/>
        <w:rPr>
          <w:color w:val="000000"/>
          <w:szCs w:val="18"/>
        </w:rPr>
      </w:pPr>
      <w:r w:rsidRPr="00BF4256">
        <w:rPr>
          <w:b/>
          <w:bCs/>
          <w:color w:val="000000"/>
          <w:szCs w:val="18"/>
        </w:rPr>
        <w:t>Figure 12.</w:t>
      </w:r>
      <w:r w:rsidRPr="00BF4256">
        <w:rPr>
          <w:color w:val="000000"/>
          <w:szCs w:val="18"/>
        </w:rPr>
        <w:t xml:space="preserve"> The mean normalized results of F6-F11 benchmark functions.</w:t>
      </w:r>
    </w:p>
    <w:p w14:paraId="71C02CD6" w14:textId="77777777" w:rsidR="006339F0" w:rsidRPr="00BF4256" w:rsidRDefault="006339F0" w:rsidP="006339F0">
      <w:pPr>
        <w:tabs>
          <w:tab w:val="left" w:pos="4685"/>
        </w:tabs>
        <w:ind w:firstLine="426"/>
        <w:rPr>
          <w:color w:val="000000"/>
          <w:sz w:val="16"/>
          <w:szCs w:val="14"/>
        </w:rPr>
      </w:pPr>
      <w:r w:rsidRPr="00BF4256">
        <w:rPr>
          <w:color w:val="000000"/>
          <w:sz w:val="16"/>
          <w:szCs w:val="14"/>
        </w:rPr>
        <w:tab/>
      </w:r>
    </w:p>
    <w:p w14:paraId="74850E04" w14:textId="77777777" w:rsidR="006339F0" w:rsidRPr="00BF4256" w:rsidRDefault="006339F0" w:rsidP="006339F0">
      <w:pPr>
        <w:ind w:firstLine="426"/>
        <w:jc w:val="center"/>
        <w:rPr>
          <w:color w:val="000000"/>
          <w:szCs w:val="18"/>
        </w:rPr>
      </w:pPr>
      <w:r w:rsidRPr="00BF4256">
        <w:rPr>
          <w:noProof/>
          <w:lang w:bidi="fa-IR"/>
        </w:rPr>
        <w:drawing>
          <wp:inline distT="0" distB="0" distL="0" distR="0" wp14:anchorId="7529C014" wp14:editId="5DBAC7A2">
            <wp:extent cx="4132580" cy="2696210"/>
            <wp:effectExtent l="0" t="0" r="127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2F77AE75" w14:textId="77777777" w:rsidR="006339F0" w:rsidRPr="00BF4256" w:rsidRDefault="006339F0" w:rsidP="006339F0">
      <w:pPr>
        <w:ind w:left="567"/>
        <w:jc w:val="center"/>
        <w:rPr>
          <w:color w:val="000000"/>
          <w:szCs w:val="18"/>
        </w:rPr>
      </w:pPr>
      <w:r w:rsidRPr="00BF4256">
        <w:rPr>
          <w:b/>
          <w:bCs/>
          <w:color w:val="000000"/>
          <w:szCs w:val="18"/>
        </w:rPr>
        <w:lastRenderedPageBreak/>
        <w:t>Figure 13.</w:t>
      </w:r>
      <w:r w:rsidRPr="00BF4256">
        <w:rPr>
          <w:color w:val="000000"/>
          <w:szCs w:val="18"/>
        </w:rPr>
        <w:t xml:space="preserve"> The mean normalized results of F12-F15 benchmark functions.</w:t>
      </w:r>
    </w:p>
    <w:p w14:paraId="1D6C93DA" w14:textId="77777777" w:rsidR="006339F0" w:rsidRPr="00BF4256" w:rsidRDefault="006339F0" w:rsidP="006339F0">
      <w:pPr>
        <w:spacing w:line="276" w:lineRule="auto"/>
        <w:jc w:val="center"/>
        <w:rPr>
          <w:color w:val="000000" w:themeColor="text1"/>
          <w:sz w:val="22"/>
          <w:szCs w:val="22"/>
          <w:rtl/>
          <w:lang w:eastAsia="zh-CN" w:bidi="fa-IR"/>
        </w:rPr>
      </w:pPr>
    </w:p>
    <w:p w14:paraId="6970C166" w14:textId="77777777" w:rsidR="006339F0" w:rsidRPr="00BF4256" w:rsidRDefault="006339F0" w:rsidP="006339F0">
      <w:pPr>
        <w:spacing w:line="276" w:lineRule="auto"/>
        <w:ind w:firstLine="204"/>
        <w:jc w:val="both"/>
        <w:rPr>
          <w:color w:val="000000" w:themeColor="text1"/>
          <w:sz w:val="22"/>
          <w:szCs w:val="22"/>
          <w:lang w:eastAsia="zh-CN"/>
        </w:rPr>
      </w:pPr>
      <w:r w:rsidRPr="00BF4256">
        <w:rPr>
          <w:color w:val="000000" w:themeColor="text1"/>
          <w:sz w:val="22"/>
          <w:szCs w:val="22"/>
        </w:rPr>
        <w:t>In this regard, first of all, the metaheuristic algorithms have been tuned in this comparison. Hence, the methods have been run for 25 iterations and the best (B), the worst (W), the average (M), and also the standard deviation (SD), are mentioned and shown in Table 8. Therefore, the dimension (</w:t>
      </w:r>
      <w:r w:rsidRPr="00BF4256">
        <w:rPr>
          <w:rFonts w:ascii="Cambria Math" w:hAnsi="Cambria Math" w:cs="Cambria Math"/>
          <w:color w:val="000000" w:themeColor="text1"/>
          <w:sz w:val="22"/>
          <w:szCs w:val="22"/>
        </w:rPr>
        <w:t>𝐷</w:t>
      </w:r>
      <w:r w:rsidRPr="00BF4256">
        <w:rPr>
          <w:color w:val="000000" w:themeColor="text1"/>
          <w:sz w:val="22"/>
          <w:szCs w:val="22"/>
        </w:rPr>
        <w:t xml:space="preserve"> = 25) for each benchmarked function is considered.</w:t>
      </w:r>
      <w:r w:rsidRPr="00BF4256">
        <w:rPr>
          <w:color w:val="000000" w:themeColor="text1"/>
          <w:sz w:val="22"/>
          <w:szCs w:val="22"/>
          <w:rtl/>
        </w:rPr>
        <w:t xml:space="preserve"> </w:t>
      </w:r>
      <w:r w:rsidRPr="00BF4256">
        <w:rPr>
          <w:color w:val="000000" w:themeColor="text1"/>
          <w:sz w:val="22"/>
          <w:szCs w:val="22"/>
        </w:rPr>
        <w:t>This comparison is according to the equal number of fitness evaluations. All comparative algorithms have been run for a maximum of 25 iterations (</w:t>
      </w:r>
      <w:r w:rsidRPr="00BF4256">
        <w:rPr>
          <w:rFonts w:ascii="Cambria Math" w:hAnsi="Cambria Math" w:cs="Cambria Math"/>
          <w:color w:val="000000" w:themeColor="text1"/>
          <w:sz w:val="22"/>
          <w:szCs w:val="22"/>
        </w:rPr>
        <w:t>𝑖</w:t>
      </w:r>
      <w:r w:rsidRPr="00BF4256">
        <w:rPr>
          <w:color w:val="000000" w:themeColor="text1"/>
          <w:sz w:val="22"/>
          <w:szCs w:val="22"/>
        </w:rPr>
        <w:t>.</w:t>
      </w:r>
      <w:r w:rsidRPr="00BF4256">
        <w:rPr>
          <w:rFonts w:ascii="Cambria Math" w:hAnsi="Cambria Math" w:cs="Cambria Math"/>
          <w:color w:val="000000" w:themeColor="text1"/>
          <w:sz w:val="22"/>
          <w:szCs w:val="22"/>
        </w:rPr>
        <w:t>𝑒</w:t>
      </w:r>
      <w:r w:rsidRPr="00BF4256">
        <w:rPr>
          <w:color w:val="000000" w:themeColor="text1"/>
          <w:sz w:val="22"/>
          <w:szCs w:val="22"/>
        </w:rPr>
        <w:t xml:space="preserve">. GA, FA, HS, ABC, PSO, ICA, ACO, BBO, BEEs, SEO, and MSEO). From Table 8, it is clear that the improved version of SEO has better ranks than the other methods. In all of the test problems, MSEO algorithm indicates the best value. Eventually, the MSEO is the best in the total ranking by 1.2 on average of rank as indicated in Table 8. </w:t>
      </w:r>
    </w:p>
    <w:p w14:paraId="25B85088" w14:textId="77777777" w:rsidR="006339F0" w:rsidRPr="00BF4256" w:rsidRDefault="006339F0" w:rsidP="006339F0">
      <w:pPr>
        <w:spacing w:line="276" w:lineRule="auto"/>
        <w:ind w:firstLine="204"/>
        <w:jc w:val="both"/>
        <w:rPr>
          <w:color w:val="000000"/>
          <w:sz w:val="22"/>
          <w:szCs w:val="22"/>
        </w:rPr>
      </w:pPr>
      <w:r w:rsidRPr="00BF4256">
        <w:rPr>
          <w:color w:val="000000" w:themeColor="text1"/>
          <w:sz w:val="22"/>
          <w:szCs w:val="22"/>
        </w:rPr>
        <w:t xml:space="preserve">Moreover, to highlight the performance of the algorithms, statistical analyses have been done. The means plots and Least Significant Difference (LSD) for all methods for benchmark functions (F1-F15), has been provided as seen in Figure 14. All statistical results prove that our MSEO not only performs better than the original version but is also stronger and more robust than the other algorithms. Additionally, the Standard Deviation (SD) for the proposed algorithms for benchmark functions (F1-F15), has been provided in Figure 15 which shows that MSEO algorithm has a better performance in all benchmark functions except for the F7 algorithm. Our findings show that the MSEO is more capable of solving the problem, takes less running time, and has better convergence than other </w:t>
      </w:r>
      <w:r w:rsidRPr="00BF4256">
        <w:rPr>
          <w:color w:val="000000"/>
          <w:sz w:val="22"/>
          <w:szCs w:val="22"/>
        </w:rPr>
        <w:t xml:space="preserve">algorithms. </w:t>
      </w:r>
    </w:p>
    <w:p w14:paraId="2AF62928" w14:textId="77777777" w:rsidR="006339F0" w:rsidRPr="00BF4256" w:rsidRDefault="006339F0" w:rsidP="006339F0">
      <w:pPr>
        <w:tabs>
          <w:tab w:val="left" w:pos="1859"/>
        </w:tabs>
        <w:spacing w:line="252" w:lineRule="auto"/>
        <w:jc w:val="both"/>
        <w:rPr>
          <w:lang w:eastAsia="zh-CN"/>
        </w:rPr>
        <w:sectPr w:rsidR="006339F0" w:rsidRPr="00BF4256" w:rsidSect="006339F0">
          <w:headerReference w:type="default" r:id="rId171"/>
          <w:footerReference w:type="default" r:id="rId172"/>
          <w:pgSz w:w="12240" w:h="15840" w:code="1"/>
          <w:pgMar w:top="1008" w:right="936" w:bottom="1008" w:left="936" w:header="432" w:footer="432" w:gutter="0"/>
          <w:cols w:space="425"/>
        </w:sectPr>
      </w:pPr>
    </w:p>
    <w:p w14:paraId="40959C67" w14:textId="77777777" w:rsidR="006339F0" w:rsidRPr="00BF4256" w:rsidRDefault="006339F0" w:rsidP="006339F0">
      <w:pPr>
        <w:spacing w:line="252" w:lineRule="auto"/>
        <w:jc w:val="both"/>
        <w:rPr>
          <w:lang w:eastAsia="zh-CN"/>
        </w:rPr>
        <w:sectPr w:rsidR="006339F0" w:rsidRPr="00BF4256" w:rsidSect="00703148">
          <w:type w:val="continuous"/>
          <w:pgSz w:w="12240" w:h="15840" w:code="1"/>
          <w:pgMar w:top="1008" w:right="936" w:bottom="1008" w:left="936" w:header="432" w:footer="432" w:gutter="0"/>
          <w:cols w:space="425"/>
        </w:sect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442"/>
        <w:gridCol w:w="410"/>
        <w:gridCol w:w="717"/>
        <w:gridCol w:w="717"/>
        <w:gridCol w:w="717"/>
        <w:gridCol w:w="717"/>
        <w:gridCol w:w="717"/>
        <w:gridCol w:w="717"/>
        <w:gridCol w:w="717"/>
        <w:gridCol w:w="717"/>
        <w:gridCol w:w="916"/>
        <w:gridCol w:w="717"/>
        <w:gridCol w:w="850"/>
      </w:tblGrid>
      <w:tr w:rsidR="006339F0" w:rsidRPr="00BF4256" w14:paraId="34105F93" w14:textId="77777777" w:rsidTr="005D5D78">
        <w:trPr>
          <w:jc w:val="center"/>
        </w:trPr>
        <w:tc>
          <w:tcPr>
            <w:tcW w:w="10145" w:type="dxa"/>
            <w:gridSpan w:val="14"/>
            <w:tcBorders>
              <w:top w:val="nil"/>
              <w:left w:val="nil"/>
              <w:bottom w:val="single" w:sz="4" w:space="0" w:color="auto"/>
              <w:right w:val="nil"/>
            </w:tcBorders>
            <w:shd w:val="clear" w:color="auto" w:fill="auto"/>
          </w:tcPr>
          <w:p w14:paraId="469DF016" w14:textId="77777777" w:rsidR="006339F0" w:rsidRPr="00BF4256" w:rsidRDefault="006339F0" w:rsidP="005D5D78">
            <w:pPr>
              <w:widowControl w:val="0"/>
              <w:jc w:val="center"/>
              <w:rPr>
                <w:color w:val="000000"/>
                <w:szCs w:val="18"/>
              </w:rPr>
            </w:pPr>
            <w:r w:rsidRPr="00BF4256">
              <w:rPr>
                <w:b/>
                <w:bCs/>
                <w:color w:val="000000"/>
                <w:szCs w:val="18"/>
              </w:rPr>
              <w:lastRenderedPageBreak/>
              <w:t>Table 8.</w:t>
            </w:r>
            <w:r w:rsidRPr="00BF4256">
              <w:rPr>
                <w:color w:val="000000"/>
                <w:szCs w:val="18"/>
              </w:rPr>
              <w:t xml:space="preserve"> The outcomes of methods in benchmark during 25 run times (B=best, W=worst, M=mean, SD=standard deviation, D=dimension, R=rank)</w:t>
            </w:r>
          </w:p>
        </w:tc>
      </w:tr>
      <w:tr w:rsidR="006339F0" w:rsidRPr="00BF4256" w14:paraId="75C51A46" w14:textId="77777777" w:rsidTr="005D5D78">
        <w:trPr>
          <w:jc w:val="center"/>
        </w:trPr>
        <w:tc>
          <w:tcPr>
            <w:tcW w:w="1074" w:type="dxa"/>
            <w:tcBorders>
              <w:left w:val="nil"/>
              <w:bottom w:val="single" w:sz="4" w:space="0" w:color="auto"/>
              <w:right w:val="nil"/>
            </w:tcBorders>
            <w:shd w:val="clear" w:color="auto" w:fill="F4B083" w:themeFill="accent2" w:themeFillTint="99"/>
            <w:vAlign w:val="center"/>
          </w:tcPr>
          <w:p w14:paraId="732F4D3C" w14:textId="77777777" w:rsidR="006339F0" w:rsidRPr="00BF4256" w:rsidRDefault="006339F0" w:rsidP="005D5D78">
            <w:pPr>
              <w:widowControl w:val="0"/>
              <w:jc w:val="center"/>
              <w:rPr>
                <w:b/>
                <w:bCs/>
                <w:color w:val="000000"/>
                <w:sz w:val="18"/>
                <w:szCs w:val="18"/>
              </w:rPr>
            </w:pPr>
            <w:r w:rsidRPr="00BF4256">
              <w:rPr>
                <w:b/>
                <w:bCs/>
                <w:color w:val="000000"/>
                <w:sz w:val="18"/>
                <w:szCs w:val="18"/>
              </w:rPr>
              <w:t>Function</w:t>
            </w:r>
          </w:p>
        </w:tc>
        <w:tc>
          <w:tcPr>
            <w:tcW w:w="442" w:type="dxa"/>
            <w:tcBorders>
              <w:left w:val="nil"/>
              <w:bottom w:val="single" w:sz="4" w:space="0" w:color="auto"/>
              <w:right w:val="nil"/>
            </w:tcBorders>
            <w:shd w:val="clear" w:color="auto" w:fill="F4B083" w:themeFill="accent2" w:themeFillTint="99"/>
            <w:vAlign w:val="center"/>
          </w:tcPr>
          <w:p w14:paraId="78B2F7E5" w14:textId="77777777" w:rsidR="006339F0" w:rsidRPr="00BF4256" w:rsidRDefault="006339F0" w:rsidP="005D5D78">
            <w:pPr>
              <w:widowControl w:val="0"/>
              <w:jc w:val="center"/>
              <w:rPr>
                <w:b/>
                <w:bCs/>
                <w:color w:val="000000"/>
                <w:sz w:val="18"/>
                <w:szCs w:val="18"/>
              </w:rPr>
            </w:pPr>
            <w:r w:rsidRPr="00BF4256">
              <w:rPr>
                <w:b/>
                <w:bCs/>
                <w:color w:val="000000"/>
                <w:sz w:val="18"/>
                <w:szCs w:val="18"/>
              </w:rPr>
              <w:t>D</w:t>
            </w:r>
          </w:p>
        </w:tc>
        <w:tc>
          <w:tcPr>
            <w:tcW w:w="410" w:type="dxa"/>
            <w:tcBorders>
              <w:left w:val="nil"/>
              <w:right w:val="nil"/>
            </w:tcBorders>
            <w:shd w:val="clear" w:color="auto" w:fill="F4B083" w:themeFill="accent2" w:themeFillTint="99"/>
            <w:vAlign w:val="center"/>
          </w:tcPr>
          <w:p w14:paraId="04DD0B33" w14:textId="77777777" w:rsidR="006339F0" w:rsidRPr="00BF4256" w:rsidRDefault="006339F0" w:rsidP="005D5D78">
            <w:pPr>
              <w:widowControl w:val="0"/>
              <w:jc w:val="center"/>
              <w:rPr>
                <w:b/>
                <w:bCs/>
                <w:color w:val="000000"/>
                <w:sz w:val="18"/>
                <w:szCs w:val="18"/>
              </w:rPr>
            </w:pPr>
          </w:p>
        </w:tc>
        <w:tc>
          <w:tcPr>
            <w:tcW w:w="717" w:type="dxa"/>
            <w:tcBorders>
              <w:left w:val="nil"/>
              <w:right w:val="nil"/>
            </w:tcBorders>
            <w:shd w:val="clear" w:color="auto" w:fill="F4B083" w:themeFill="accent2" w:themeFillTint="99"/>
            <w:vAlign w:val="center"/>
          </w:tcPr>
          <w:p w14:paraId="2F035282" w14:textId="77777777" w:rsidR="006339F0" w:rsidRPr="00BF4256" w:rsidRDefault="006339F0" w:rsidP="005D5D78">
            <w:pPr>
              <w:widowControl w:val="0"/>
              <w:jc w:val="center"/>
              <w:rPr>
                <w:b/>
                <w:bCs/>
                <w:color w:val="000000"/>
                <w:sz w:val="18"/>
                <w:szCs w:val="18"/>
              </w:rPr>
            </w:pPr>
            <w:r w:rsidRPr="00BF4256">
              <w:rPr>
                <w:b/>
                <w:bCs/>
                <w:color w:val="000000"/>
                <w:sz w:val="18"/>
                <w:szCs w:val="18"/>
              </w:rPr>
              <w:t>GA</w:t>
            </w:r>
          </w:p>
        </w:tc>
        <w:tc>
          <w:tcPr>
            <w:tcW w:w="717" w:type="dxa"/>
            <w:tcBorders>
              <w:left w:val="nil"/>
              <w:right w:val="nil"/>
            </w:tcBorders>
            <w:shd w:val="clear" w:color="auto" w:fill="F4B083" w:themeFill="accent2" w:themeFillTint="99"/>
            <w:vAlign w:val="center"/>
          </w:tcPr>
          <w:p w14:paraId="2D811ACC" w14:textId="77777777" w:rsidR="006339F0" w:rsidRPr="00BF4256" w:rsidRDefault="006339F0" w:rsidP="005D5D78">
            <w:pPr>
              <w:widowControl w:val="0"/>
              <w:jc w:val="center"/>
              <w:rPr>
                <w:b/>
                <w:bCs/>
                <w:color w:val="000000"/>
                <w:sz w:val="18"/>
                <w:szCs w:val="18"/>
              </w:rPr>
            </w:pPr>
            <w:r w:rsidRPr="00BF4256">
              <w:rPr>
                <w:b/>
                <w:bCs/>
                <w:color w:val="000000"/>
                <w:sz w:val="18"/>
                <w:szCs w:val="18"/>
              </w:rPr>
              <w:t>FA</w:t>
            </w:r>
          </w:p>
        </w:tc>
        <w:tc>
          <w:tcPr>
            <w:tcW w:w="717" w:type="dxa"/>
            <w:tcBorders>
              <w:left w:val="nil"/>
              <w:right w:val="nil"/>
            </w:tcBorders>
            <w:shd w:val="clear" w:color="auto" w:fill="F4B083" w:themeFill="accent2" w:themeFillTint="99"/>
            <w:vAlign w:val="center"/>
          </w:tcPr>
          <w:p w14:paraId="4CEDC838" w14:textId="77777777" w:rsidR="006339F0" w:rsidRPr="00BF4256" w:rsidRDefault="006339F0" w:rsidP="005D5D78">
            <w:pPr>
              <w:widowControl w:val="0"/>
              <w:jc w:val="center"/>
              <w:rPr>
                <w:b/>
                <w:bCs/>
                <w:color w:val="000000"/>
                <w:sz w:val="18"/>
                <w:szCs w:val="18"/>
              </w:rPr>
            </w:pPr>
            <w:r w:rsidRPr="00BF4256">
              <w:rPr>
                <w:b/>
                <w:bCs/>
                <w:color w:val="000000"/>
                <w:sz w:val="18"/>
                <w:szCs w:val="18"/>
              </w:rPr>
              <w:t>HS</w:t>
            </w:r>
          </w:p>
        </w:tc>
        <w:tc>
          <w:tcPr>
            <w:tcW w:w="717" w:type="dxa"/>
            <w:tcBorders>
              <w:left w:val="nil"/>
              <w:right w:val="nil"/>
            </w:tcBorders>
            <w:shd w:val="clear" w:color="auto" w:fill="F4B083" w:themeFill="accent2" w:themeFillTint="99"/>
            <w:vAlign w:val="center"/>
          </w:tcPr>
          <w:p w14:paraId="5926EA74" w14:textId="77777777" w:rsidR="006339F0" w:rsidRPr="00BF4256" w:rsidRDefault="006339F0" w:rsidP="005D5D78">
            <w:pPr>
              <w:widowControl w:val="0"/>
              <w:jc w:val="center"/>
              <w:rPr>
                <w:b/>
                <w:bCs/>
                <w:color w:val="000000"/>
                <w:sz w:val="18"/>
                <w:szCs w:val="18"/>
              </w:rPr>
            </w:pPr>
            <w:r w:rsidRPr="00BF4256">
              <w:rPr>
                <w:b/>
                <w:bCs/>
                <w:color w:val="000000"/>
                <w:sz w:val="18"/>
                <w:szCs w:val="18"/>
              </w:rPr>
              <w:t>PSO</w:t>
            </w:r>
          </w:p>
        </w:tc>
        <w:tc>
          <w:tcPr>
            <w:tcW w:w="717" w:type="dxa"/>
            <w:tcBorders>
              <w:left w:val="nil"/>
              <w:right w:val="nil"/>
            </w:tcBorders>
            <w:shd w:val="clear" w:color="auto" w:fill="F4B083" w:themeFill="accent2" w:themeFillTint="99"/>
            <w:vAlign w:val="center"/>
          </w:tcPr>
          <w:p w14:paraId="44FD4360" w14:textId="77777777" w:rsidR="006339F0" w:rsidRPr="00BF4256" w:rsidRDefault="006339F0" w:rsidP="005D5D78">
            <w:pPr>
              <w:widowControl w:val="0"/>
              <w:jc w:val="center"/>
              <w:rPr>
                <w:b/>
                <w:bCs/>
                <w:color w:val="000000"/>
                <w:sz w:val="18"/>
                <w:szCs w:val="18"/>
              </w:rPr>
            </w:pPr>
            <w:r w:rsidRPr="00BF4256">
              <w:rPr>
                <w:b/>
                <w:bCs/>
                <w:color w:val="000000"/>
                <w:sz w:val="18"/>
                <w:szCs w:val="18"/>
              </w:rPr>
              <w:t>ACO</w:t>
            </w:r>
          </w:p>
        </w:tc>
        <w:tc>
          <w:tcPr>
            <w:tcW w:w="717" w:type="dxa"/>
            <w:tcBorders>
              <w:left w:val="nil"/>
              <w:right w:val="nil"/>
            </w:tcBorders>
            <w:shd w:val="clear" w:color="auto" w:fill="F4B083" w:themeFill="accent2" w:themeFillTint="99"/>
            <w:vAlign w:val="center"/>
          </w:tcPr>
          <w:p w14:paraId="430E8E8B" w14:textId="77777777" w:rsidR="006339F0" w:rsidRPr="00BF4256" w:rsidRDefault="006339F0" w:rsidP="005D5D78">
            <w:pPr>
              <w:widowControl w:val="0"/>
              <w:jc w:val="center"/>
              <w:rPr>
                <w:b/>
                <w:bCs/>
                <w:color w:val="000000"/>
                <w:sz w:val="18"/>
                <w:szCs w:val="18"/>
              </w:rPr>
            </w:pPr>
            <w:r w:rsidRPr="00BF4256">
              <w:rPr>
                <w:b/>
                <w:bCs/>
                <w:color w:val="000000"/>
                <w:sz w:val="18"/>
                <w:szCs w:val="18"/>
              </w:rPr>
              <w:t>ABC</w:t>
            </w:r>
          </w:p>
        </w:tc>
        <w:tc>
          <w:tcPr>
            <w:tcW w:w="717" w:type="dxa"/>
            <w:tcBorders>
              <w:left w:val="nil"/>
              <w:right w:val="nil"/>
            </w:tcBorders>
            <w:shd w:val="clear" w:color="auto" w:fill="F4B083" w:themeFill="accent2" w:themeFillTint="99"/>
            <w:vAlign w:val="center"/>
          </w:tcPr>
          <w:p w14:paraId="207F4E14" w14:textId="77777777" w:rsidR="006339F0" w:rsidRPr="00BF4256" w:rsidRDefault="006339F0" w:rsidP="005D5D78">
            <w:pPr>
              <w:widowControl w:val="0"/>
              <w:jc w:val="center"/>
              <w:rPr>
                <w:b/>
                <w:bCs/>
                <w:color w:val="000000"/>
                <w:sz w:val="18"/>
                <w:szCs w:val="18"/>
              </w:rPr>
            </w:pPr>
            <w:r w:rsidRPr="00BF4256">
              <w:rPr>
                <w:b/>
                <w:bCs/>
                <w:color w:val="000000"/>
                <w:sz w:val="18"/>
                <w:szCs w:val="18"/>
              </w:rPr>
              <w:t>BEEs</w:t>
            </w:r>
          </w:p>
        </w:tc>
        <w:tc>
          <w:tcPr>
            <w:tcW w:w="717" w:type="dxa"/>
            <w:tcBorders>
              <w:left w:val="nil"/>
              <w:right w:val="nil"/>
            </w:tcBorders>
            <w:shd w:val="clear" w:color="auto" w:fill="F4B083" w:themeFill="accent2" w:themeFillTint="99"/>
            <w:vAlign w:val="center"/>
          </w:tcPr>
          <w:p w14:paraId="4EE3181A" w14:textId="77777777" w:rsidR="006339F0" w:rsidRPr="00BF4256" w:rsidRDefault="006339F0" w:rsidP="005D5D78">
            <w:pPr>
              <w:widowControl w:val="0"/>
              <w:jc w:val="center"/>
              <w:rPr>
                <w:b/>
                <w:bCs/>
                <w:color w:val="000000"/>
                <w:sz w:val="18"/>
                <w:szCs w:val="18"/>
              </w:rPr>
            </w:pPr>
            <w:r w:rsidRPr="00BF4256">
              <w:rPr>
                <w:b/>
                <w:bCs/>
                <w:color w:val="000000"/>
                <w:sz w:val="18"/>
                <w:szCs w:val="18"/>
              </w:rPr>
              <w:t>ICA</w:t>
            </w:r>
          </w:p>
        </w:tc>
        <w:tc>
          <w:tcPr>
            <w:tcW w:w="916" w:type="dxa"/>
            <w:tcBorders>
              <w:left w:val="nil"/>
              <w:right w:val="nil"/>
            </w:tcBorders>
            <w:shd w:val="clear" w:color="auto" w:fill="F4B083" w:themeFill="accent2" w:themeFillTint="99"/>
            <w:vAlign w:val="center"/>
          </w:tcPr>
          <w:p w14:paraId="7920782E" w14:textId="77777777" w:rsidR="006339F0" w:rsidRPr="00BF4256" w:rsidRDefault="006339F0" w:rsidP="005D5D78">
            <w:pPr>
              <w:widowControl w:val="0"/>
              <w:jc w:val="center"/>
              <w:rPr>
                <w:b/>
                <w:bCs/>
                <w:color w:val="000000"/>
                <w:sz w:val="18"/>
                <w:szCs w:val="18"/>
              </w:rPr>
            </w:pPr>
            <w:r w:rsidRPr="00BF4256">
              <w:rPr>
                <w:b/>
                <w:bCs/>
                <w:color w:val="000000"/>
                <w:sz w:val="18"/>
                <w:szCs w:val="18"/>
              </w:rPr>
              <w:t>SEO</w:t>
            </w:r>
          </w:p>
        </w:tc>
        <w:tc>
          <w:tcPr>
            <w:tcW w:w="717" w:type="dxa"/>
            <w:tcBorders>
              <w:left w:val="nil"/>
              <w:right w:val="nil"/>
            </w:tcBorders>
            <w:shd w:val="clear" w:color="auto" w:fill="F4B083" w:themeFill="accent2" w:themeFillTint="99"/>
            <w:vAlign w:val="center"/>
          </w:tcPr>
          <w:p w14:paraId="6DAF7BA3" w14:textId="77777777" w:rsidR="006339F0" w:rsidRPr="00BF4256" w:rsidRDefault="006339F0" w:rsidP="005D5D78">
            <w:pPr>
              <w:widowControl w:val="0"/>
              <w:jc w:val="center"/>
              <w:rPr>
                <w:b/>
                <w:bCs/>
                <w:color w:val="000000"/>
                <w:sz w:val="18"/>
                <w:szCs w:val="18"/>
              </w:rPr>
            </w:pPr>
            <w:r w:rsidRPr="00BF4256">
              <w:rPr>
                <w:b/>
                <w:bCs/>
                <w:color w:val="000000"/>
                <w:sz w:val="18"/>
                <w:szCs w:val="18"/>
              </w:rPr>
              <w:t>BBO</w:t>
            </w:r>
          </w:p>
        </w:tc>
        <w:tc>
          <w:tcPr>
            <w:tcW w:w="850" w:type="dxa"/>
            <w:tcBorders>
              <w:left w:val="nil"/>
              <w:right w:val="nil"/>
            </w:tcBorders>
            <w:shd w:val="clear" w:color="auto" w:fill="F4B083" w:themeFill="accent2" w:themeFillTint="99"/>
            <w:vAlign w:val="center"/>
          </w:tcPr>
          <w:p w14:paraId="00271108" w14:textId="77777777" w:rsidR="006339F0" w:rsidRPr="00BF4256" w:rsidRDefault="006339F0" w:rsidP="005D5D78">
            <w:pPr>
              <w:widowControl w:val="0"/>
              <w:jc w:val="center"/>
              <w:rPr>
                <w:b/>
                <w:bCs/>
                <w:color w:val="000000"/>
                <w:sz w:val="18"/>
                <w:szCs w:val="18"/>
              </w:rPr>
            </w:pPr>
            <w:r w:rsidRPr="00BF4256">
              <w:rPr>
                <w:b/>
                <w:bCs/>
                <w:color w:val="000000"/>
                <w:sz w:val="18"/>
                <w:szCs w:val="18"/>
              </w:rPr>
              <w:t>MSEO</w:t>
            </w:r>
          </w:p>
        </w:tc>
      </w:tr>
      <w:tr w:rsidR="006339F0" w:rsidRPr="00BF4256" w14:paraId="59BAC0DD" w14:textId="77777777" w:rsidTr="005D5D78">
        <w:trPr>
          <w:trHeight w:val="333"/>
          <w:jc w:val="center"/>
        </w:trPr>
        <w:tc>
          <w:tcPr>
            <w:tcW w:w="1074" w:type="dxa"/>
            <w:tcBorders>
              <w:left w:val="nil"/>
              <w:bottom w:val="nil"/>
              <w:right w:val="nil"/>
            </w:tcBorders>
            <w:shd w:val="clear" w:color="auto" w:fill="auto"/>
          </w:tcPr>
          <w:p w14:paraId="258DDC61" w14:textId="77777777" w:rsidR="006339F0" w:rsidRPr="00BF4256" w:rsidRDefault="006339F0" w:rsidP="005D5D78">
            <w:pPr>
              <w:widowControl w:val="0"/>
              <w:jc w:val="center"/>
              <w:rPr>
                <w:b/>
                <w:bCs/>
                <w:color w:val="000000"/>
                <w:sz w:val="16"/>
                <w:szCs w:val="16"/>
              </w:rPr>
            </w:pPr>
            <w:r w:rsidRPr="00BF4256">
              <w:rPr>
                <w:b/>
                <w:bCs/>
                <w:color w:val="000000"/>
                <w:sz w:val="16"/>
                <w:szCs w:val="16"/>
              </w:rPr>
              <w:t>F1</w:t>
            </w:r>
          </w:p>
        </w:tc>
        <w:tc>
          <w:tcPr>
            <w:tcW w:w="442" w:type="dxa"/>
            <w:tcBorders>
              <w:left w:val="nil"/>
              <w:bottom w:val="nil"/>
              <w:right w:val="nil"/>
            </w:tcBorders>
            <w:shd w:val="clear" w:color="auto" w:fill="auto"/>
          </w:tcPr>
          <w:p w14:paraId="4E4C3B25" w14:textId="77777777" w:rsidR="006339F0" w:rsidRPr="00BF4256" w:rsidRDefault="006339F0" w:rsidP="005D5D78">
            <w:pPr>
              <w:widowControl w:val="0"/>
              <w:jc w:val="center"/>
              <w:rPr>
                <w:b/>
                <w:b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5D85E656"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74E260A8" w14:textId="77777777" w:rsidR="006339F0" w:rsidRPr="00BF4256" w:rsidRDefault="006339F0" w:rsidP="005D5D78">
            <w:pPr>
              <w:widowControl w:val="0"/>
              <w:jc w:val="center"/>
              <w:rPr>
                <w:color w:val="000000"/>
                <w:sz w:val="14"/>
                <w:szCs w:val="14"/>
              </w:rPr>
            </w:pPr>
            <w:r w:rsidRPr="00BF4256">
              <w:rPr>
                <w:color w:val="000000"/>
                <w:sz w:val="14"/>
                <w:szCs w:val="14"/>
              </w:rPr>
              <w:t>0.22483</w:t>
            </w:r>
          </w:p>
        </w:tc>
        <w:tc>
          <w:tcPr>
            <w:tcW w:w="717" w:type="dxa"/>
            <w:tcBorders>
              <w:left w:val="nil"/>
              <w:right w:val="nil"/>
            </w:tcBorders>
            <w:shd w:val="clear" w:color="auto" w:fill="auto"/>
            <w:vAlign w:val="center"/>
          </w:tcPr>
          <w:p w14:paraId="2BA3110E" w14:textId="77777777" w:rsidR="006339F0" w:rsidRPr="00BF4256" w:rsidRDefault="006339F0" w:rsidP="005D5D78">
            <w:pPr>
              <w:widowControl w:val="0"/>
              <w:jc w:val="center"/>
              <w:rPr>
                <w:color w:val="000000"/>
                <w:sz w:val="14"/>
                <w:szCs w:val="14"/>
              </w:rPr>
            </w:pPr>
            <w:r w:rsidRPr="00BF4256">
              <w:rPr>
                <w:color w:val="000000"/>
                <w:sz w:val="14"/>
                <w:szCs w:val="14"/>
              </w:rPr>
              <w:t>0.39711</w:t>
            </w:r>
          </w:p>
        </w:tc>
        <w:tc>
          <w:tcPr>
            <w:tcW w:w="717" w:type="dxa"/>
            <w:tcBorders>
              <w:left w:val="nil"/>
              <w:right w:val="nil"/>
            </w:tcBorders>
            <w:shd w:val="clear" w:color="auto" w:fill="auto"/>
            <w:vAlign w:val="center"/>
          </w:tcPr>
          <w:p w14:paraId="29D22206" w14:textId="77777777" w:rsidR="006339F0" w:rsidRPr="00BF4256" w:rsidRDefault="006339F0" w:rsidP="005D5D78">
            <w:pPr>
              <w:widowControl w:val="0"/>
              <w:jc w:val="center"/>
              <w:rPr>
                <w:color w:val="000000"/>
                <w:sz w:val="14"/>
                <w:szCs w:val="14"/>
              </w:rPr>
            </w:pPr>
            <w:r w:rsidRPr="00BF4256">
              <w:rPr>
                <w:color w:val="000000"/>
                <w:sz w:val="14"/>
                <w:szCs w:val="14"/>
              </w:rPr>
              <w:t>0.68706</w:t>
            </w:r>
          </w:p>
        </w:tc>
        <w:tc>
          <w:tcPr>
            <w:tcW w:w="717" w:type="dxa"/>
            <w:tcBorders>
              <w:left w:val="nil"/>
              <w:right w:val="nil"/>
            </w:tcBorders>
            <w:shd w:val="clear" w:color="auto" w:fill="auto"/>
            <w:vAlign w:val="center"/>
          </w:tcPr>
          <w:p w14:paraId="7D701525" w14:textId="77777777" w:rsidR="006339F0" w:rsidRPr="00BF4256" w:rsidRDefault="006339F0" w:rsidP="005D5D78">
            <w:pPr>
              <w:widowControl w:val="0"/>
              <w:jc w:val="center"/>
              <w:rPr>
                <w:color w:val="000000"/>
                <w:sz w:val="14"/>
                <w:szCs w:val="14"/>
              </w:rPr>
            </w:pPr>
            <w:r w:rsidRPr="00BF4256">
              <w:rPr>
                <w:color w:val="000000"/>
                <w:sz w:val="14"/>
                <w:szCs w:val="14"/>
              </w:rPr>
              <w:t>0.33521</w:t>
            </w:r>
          </w:p>
        </w:tc>
        <w:tc>
          <w:tcPr>
            <w:tcW w:w="717" w:type="dxa"/>
            <w:tcBorders>
              <w:left w:val="nil"/>
              <w:right w:val="nil"/>
            </w:tcBorders>
            <w:shd w:val="clear" w:color="auto" w:fill="auto"/>
            <w:vAlign w:val="center"/>
          </w:tcPr>
          <w:p w14:paraId="4FE82BE5" w14:textId="77777777" w:rsidR="006339F0" w:rsidRPr="00BF4256" w:rsidRDefault="006339F0" w:rsidP="005D5D78">
            <w:pPr>
              <w:widowControl w:val="0"/>
              <w:jc w:val="center"/>
              <w:rPr>
                <w:color w:val="000000"/>
                <w:sz w:val="14"/>
                <w:szCs w:val="14"/>
              </w:rPr>
            </w:pPr>
            <w:r w:rsidRPr="00BF4256">
              <w:rPr>
                <w:color w:val="000000"/>
                <w:sz w:val="14"/>
                <w:szCs w:val="14"/>
              </w:rPr>
              <w:t>0.45136</w:t>
            </w:r>
          </w:p>
        </w:tc>
        <w:tc>
          <w:tcPr>
            <w:tcW w:w="717" w:type="dxa"/>
            <w:tcBorders>
              <w:left w:val="nil"/>
              <w:right w:val="nil"/>
            </w:tcBorders>
            <w:shd w:val="clear" w:color="auto" w:fill="auto"/>
            <w:vAlign w:val="center"/>
          </w:tcPr>
          <w:p w14:paraId="18E8C8FC" w14:textId="77777777" w:rsidR="006339F0" w:rsidRPr="00BF4256" w:rsidRDefault="006339F0" w:rsidP="005D5D78">
            <w:pPr>
              <w:widowControl w:val="0"/>
              <w:jc w:val="center"/>
              <w:rPr>
                <w:color w:val="000000"/>
                <w:sz w:val="14"/>
                <w:szCs w:val="14"/>
              </w:rPr>
            </w:pPr>
            <w:r w:rsidRPr="00BF4256">
              <w:rPr>
                <w:color w:val="000000"/>
                <w:sz w:val="14"/>
                <w:szCs w:val="14"/>
              </w:rPr>
              <w:t>0.12772</w:t>
            </w:r>
          </w:p>
        </w:tc>
        <w:tc>
          <w:tcPr>
            <w:tcW w:w="717" w:type="dxa"/>
            <w:tcBorders>
              <w:left w:val="nil"/>
              <w:right w:val="nil"/>
            </w:tcBorders>
            <w:shd w:val="clear" w:color="auto" w:fill="auto"/>
            <w:vAlign w:val="center"/>
          </w:tcPr>
          <w:p w14:paraId="35732864" w14:textId="77777777" w:rsidR="006339F0" w:rsidRPr="00BF4256" w:rsidRDefault="006339F0" w:rsidP="005D5D78">
            <w:pPr>
              <w:widowControl w:val="0"/>
              <w:jc w:val="center"/>
              <w:rPr>
                <w:color w:val="000000"/>
                <w:sz w:val="14"/>
                <w:szCs w:val="14"/>
              </w:rPr>
            </w:pPr>
            <w:r w:rsidRPr="00BF4256">
              <w:rPr>
                <w:color w:val="000000"/>
                <w:sz w:val="14"/>
                <w:szCs w:val="14"/>
              </w:rPr>
              <w:t>0.16381</w:t>
            </w:r>
          </w:p>
        </w:tc>
        <w:tc>
          <w:tcPr>
            <w:tcW w:w="717" w:type="dxa"/>
            <w:tcBorders>
              <w:left w:val="nil"/>
              <w:right w:val="nil"/>
            </w:tcBorders>
            <w:shd w:val="clear" w:color="auto" w:fill="auto"/>
            <w:vAlign w:val="center"/>
          </w:tcPr>
          <w:p w14:paraId="1DE14AB0" w14:textId="77777777" w:rsidR="006339F0" w:rsidRPr="00BF4256" w:rsidRDefault="006339F0" w:rsidP="005D5D78">
            <w:pPr>
              <w:widowControl w:val="0"/>
              <w:jc w:val="center"/>
              <w:rPr>
                <w:color w:val="000000"/>
                <w:sz w:val="14"/>
                <w:szCs w:val="14"/>
              </w:rPr>
            </w:pPr>
            <w:r w:rsidRPr="00BF4256">
              <w:rPr>
                <w:color w:val="000000"/>
                <w:sz w:val="14"/>
                <w:szCs w:val="14"/>
              </w:rPr>
              <w:t>0.9564</w:t>
            </w:r>
          </w:p>
        </w:tc>
        <w:tc>
          <w:tcPr>
            <w:tcW w:w="916" w:type="dxa"/>
            <w:tcBorders>
              <w:left w:val="nil"/>
              <w:right w:val="nil"/>
            </w:tcBorders>
            <w:shd w:val="clear" w:color="auto" w:fill="auto"/>
            <w:vAlign w:val="center"/>
          </w:tcPr>
          <w:p w14:paraId="66FB0AEA" w14:textId="77777777" w:rsidR="006339F0" w:rsidRPr="00BF4256" w:rsidRDefault="006339F0" w:rsidP="005D5D78">
            <w:pPr>
              <w:widowControl w:val="0"/>
              <w:jc w:val="center"/>
              <w:rPr>
                <w:color w:val="000000"/>
                <w:sz w:val="14"/>
                <w:szCs w:val="14"/>
              </w:rPr>
            </w:pPr>
            <w:r w:rsidRPr="00BF4256">
              <w:rPr>
                <w:color w:val="000000"/>
                <w:sz w:val="14"/>
                <w:szCs w:val="14"/>
              </w:rPr>
              <w:t>0.10343</w:t>
            </w:r>
          </w:p>
        </w:tc>
        <w:tc>
          <w:tcPr>
            <w:tcW w:w="717" w:type="dxa"/>
            <w:tcBorders>
              <w:left w:val="nil"/>
              <w:right w:val="nil"/>
            </w:tcBorders>
            <w:shd w:val="clear" w:color="auto" w:fill="auto"/>
            <w:vAlign w:val="center"/>
          </w:tcPr>
          <w:p w14:paraId="47DEB010" w14:textId="77777777" w:rsidR="006339F0" w:rsidRPr="00BF4256" w:rsidRDefault="006339F0" w:rsidP="005D5D78">
            <w:pPr>
              <w:widowControl w:val="0"/>
              <w:jc w:val="center"/>
              <w:rPr>
                <w:color w:val="000000"/>
                <w:sz w:val="14"/>
                <w:szCs w:val="14"/>
              </w:rPr>
            </w:pPr>
            <w:r w:rsidRPr="00BF4256">
              <w:rPr>
                <w:color w:val="000000"/>
                <w:sz w:val="14"/>
                <w:szCs w:val="14"/>
              </w:rPr>
              <w:t>0.04503</w:t>
            </w:r>
          </w:p>
        </w:tc>
        <w:tc>
          <w:tcPr>
            <w:tcW w:w="850" w:type="dxa"/>
            <w:tcBorders>
              <w:left w:val="nil"/>
              <w:right w:val="nil"/>
            </w:tcBorders>
            <w:shd w:val="clear" w:color="auto" w:fill="auto"/>
            <w:vAlign w:val="center"/>
          </w:tcPr>
          <w:p w14:paraId="451535B9" w14:textId="77777777" w:rsidR="006339F0" w:rsidRPr="00BF4256" w:rsidRDefault="006339F0" w:rsidP="005D5D78">
            <w:pPr>
              <w:widowControl w:val="0"/>
              <w:jc w:val="center"/>
              <w:rPr>
                <w:color w:val="000000"/>
                <w:sz w:val="14"/>
                <w:szCs w:val="14"/>
              </w:rPr>
            </w:pPr>
            <w:r w:rsidRPr="00BF4256">
              <w:rPr>
                <w:color w:val="000000"/>
                <w:sz w:val="14"/>
                <w:szCs w:val="14"/>
              </w:rPr>
              <w:t>0.02783</w:t>
            </w:r>
          </w:p>
        </w:tc>
      </w:tr>
      <w:tr w:rsidR="006339F0" w:rsidRPr="00BF4256" w14:paraId="65A2E460" w14:textId="77777777" w:rsidTr="005D5D78">
        <w:trPr>
          <w:jc w:val="center"/>
        </w:trPr>
        <w:tc>
          <w:tcPr>
            <w:tcW w:w="1074" w:type="dxa"/>
            <w:tcBorders>
              <w:top w:val="nil"/>
              <w:left w:val="nil"/>
              <w:bottom w:val="nil"/>
              <w:right w:val="nil"/>
            </w:tcBorders>
            <w:shd w:val="clear" w:color="auto" w:fill="auto"/>
          </w:tcPr>
          <w:p w14:paraId="6C85C323"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29C0249"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16108C01"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13D7C1E8" w14:textId="77777777" w:rsidR="006339F0" w:rsidRPr="00BF4256" w:rsidRDefault="006339F0" w:rsidP="005D5D78">
            <w:pPr>
              <w:widowControl w:val="0"/>
              <w:jc w:val="center"/>
              <w:rPr>
                <w:color w:val="000000"/>
                <w:sz w:val="14"/>
                <w:szCs w:val="14"/>
              </w:rPr>
            </w:pPr>
            <w:r w:rsidRPr="00BF4256">
              <w:rPr>
                <w:color w:val="000000"/>
                <w:sz w:val="14"/>
                <w:szCs w:val="14"/>
              </w:rPr>
              <w:t>0.10156</w:t>
            </w:r>
          </w:p>
        </w:tc>
        <w:tc>
          <w:tcPr>
            <w:tcW w:w="717" w:type="dxa"/>
            <w:tcBorders>
              <w:left w:val="nil"/>
              <w:right w:val="nil"/>
            </w:tcBorders>
            <w:shd w:val="clear" w:color="auto" w:fill="auto"/>
            <w:vAlign w:val="center"/>
          </w:tcPr>
          <w:p w14:paraId="573695F4" w14:textId="77777777" w:rsidR="006339F0" w:rsidRPr="00BF4256" w:rsidRDefault="006339F0" w:rsidP="005D5D78">
            <w:pPr>
              <w:widowControl w:val="0"/>
              <w:jc w:val="center"/>
              <w:rPr>
                <w:color w:val="000000"/>
                <w:sz w:val="14"/>
                <w:szCs w:val="14"/>
              </w:rPr>
            </w:pPr>
            <w:r w:rsidRPr="00BF4256">
              <w:rPr>
                <w:color w:val="000000"/>
                <w:sz w:val="14"/>
                <w:szCs w:val="14"/>
              </w:rPr>
              <w:t>0.10822</w:t>
            </w:r>
          </w:p>
        </w:tc>
        <w:tc>
          <w:tcPr>
            <w:tcW w:w="717" w:type="dxa"/>
            <w:tcBorders>
              <w:left w:val="nil"/>
              <w:right w:val="nil"/>
            </w:tcBorders>
            <w:shd w:val="clear" w:color="auto" w:fill="auto"/>
            <w:vAlign w:val="center"/>
          </w:tcPr>
          <w:p w14:paraId="6423A614" w14:textId="77777777" w:rsidR="006339F0" w:rsidRPr="00BF4256" w:rsidRDefault="006339F0" w:rsidP="005D5D78">
            <w:pPr>
              <w:widowControl w:val="0"/>
              <w:jc w:val="center"/>
              <w:rPr>
                <w:color w:val="000000"/>
                <w:sz w:val="14"/>
                <w:szCs w:val="14"/>
              </w:rPr>
            </w:pPr>
            <w:r w:rsidRPr="00BF4256">
              <w:rPr>
                <w:color w:val="000000"/>
                <w:sz w:val="14"/>
                <w:szCs w:val="14"/>
              </w:rPr>
              <w:t>0.34516</w:t>
            </w:r>
          </w:p>
        </w:tc>
        <w:tc>
          <w:tcPr>
            <w:tcW w:w="717" w:type="dxa"/>
            <w:tcBorders>
              <w:left w:val="nil"/>
              <w:right w:val="nil"/>
            </w:tcBorders>
            <w:shd w:val="clear" w:color="auto" w:fill="auto"/>
            <w:vAlign w:val="center"/>
          </w:tcPr>
          <w:p w14:paraId="46A73172" w14:textId="77777777" w:rsidR="006339F0" w:rsidRPr="00BF4256" w:rsidRDefault="006339F0" w:rsidP="005D5D78">
            <w:pPr>
              <w:widowControl w:val="0"/>
              <w:jc w:val="center"/>
              <w:rPr>
                <w:color w:val="000000"/>
                <w:sz w:val="14"/>
                <w:szCs w:val="14"/>
              </w:rPr>
            </w:pPr>
            <w:r w:rsidRPr="00BF4256">
              <w:rPr>
                <w:color w:val="000000"/>
                <w:sz w:val="14"/>
                <w:szCs w:val="14"/>
              </w:rPr>
              <w:t>0.10534</w:t>
            </w:r>
          </w:p>
        </w:tc>
        <w:tc>
          <w:tcPr>
            <w:tcW w:w="717" w:type="dxa"/>
            <w:tcBorders>
              <w:left w:val="nil"/>
              <w:right w:val="nil"/>
            </w:tcBorders>
            <w:shd w:val="clear" w:color="auto" w:fill="auto"/>
            <w:vAlign w:val="center"/>
          </w:tcPr>
          <w:p w14:paraId="1720B6A3" w14:textId="77777777" w:rsidR="006339F0" w:rsidRPr="00BF4256" w:rsidRDefault="006339F0" w:rsidP="005D5D78">
            <w:pPr>
              <w:widowControl w:val="0"/>
              <w:jc w:val="center"/>
              <w:rPr>
                <w:color w:val="000000"/>
                <w:sz w:val="14"/>
                <w:szCs w:val="14"/>
              </w:rPr>
            </w:pPr>
            <w:r w:rsidRPr="00BF4256">
              <w:rPr>
                <w:color w:val="000000"/>
                <w:sz w:val="14"/>
                <w:szCs w:val="14"/>
              </w:rPr>
              <w:t>0.32400</w:t>
            </w:r>
          </w:p>
        </w:tc>
        <w:tc>
          <w:tcPr>
            <w:tcW w:w="717" w:type="dxa"/>
            <w:tcBorders>
              <w:left w:val="nil"/>
              <w:right w:val="nil"/>
            </w:tcBorders>
            <w:shd w:val="clear" w:color="auto" w:fill="auto"/>
            <w:vAlign w:val="center"/>
          </w:tcPr>
          <w:p w14:paraId="5D0B44FC" w14:textId="77777777" w:rsidR="006339F0" w:rsidRPr="00BF4256" w:rsidRDefault="006339F0" w:rsidP="005D5D78">
            <w:pPr>
              <w:widowControl w:val="0"/>
              <w:jc w:val="center"/>
              <w:rPr>
                <w:color w:val="000000"/>
                <w:sz w:val="14"/>
                <w:szCs w:val="14"/>
              </w:rPr>
            </w:pPr>
            <w:r w:rsidRPr="00BF4256">
              <w:rPr>
                <w:color w:val="000000"/>
                <w:sz w:val="14"/>
                <w:szCs w:val="14"/>
              </w:rPr>
              <w:t>0.12772</w:t>
            </w:r>
          </w:p>
        </w:tc>
        <w:tc>
          <w:tcPr>
            <w:tcW w:w="717" w:type="dxa"/>
            <w:tcBorders>
              <w:left w:val="nil"/>
              <w:right w:val="nil"/>
            </w:tcBorders>
            <w:shd w:val="clear" w:color="auto" w:fill="auto"/>
            <w:vAlign w:val="center"/>
          </w:tcPr>
          <w:p w14:paraId="1462531D" w14:textId="77777777" w:rsidR="006339F0" w:rsidRPr="00BF4256" w:rsidRDefault="006339F0" w:rsidP="005D5D78">
            <w:pPr>
              <w:widowControl w:val="0"/>
              <w:jc w:val="center"/>
              <w:rPr>
                <w:color w:val="000000"/>
                <w:sz w:val="14"/>
                <w:szCs w:val="14"/>
              </w:rPr>
            </w:pPr>
            <w:r w:rsidRPr="00BF4256">
              <w:rPr>
                <w:color w:val="000000"/>
                <w:sz w:val="14"/>
                <w:szCs w:val="14"/>
              </w:rPr>
              <w:t>0.03138</w:t>
            </w:r>
          </w:p>
        </w:tc>
        <w:tc>
          <w:tcPr>
            <w:tcW w:w="717" w:type="dxa"/>
            <w:tcBorders>
              <w:left w:val="nil"/>
              <w:right w:val="nil"/>
            </w:tcBorders>
            <w:shd w:val="clear" w:color="auto" w:fill="auto"/>
            <w:vAlign w:val="center"/>
          </w:tcPr>
          <w:p w14:paraId="1B1B31AA" w14:textId="77777777" w:rsidR="006339F0" w:rsidRPr="00BF4256" w:rsidRDefault="006339F0" w:rsidP="005D5D78">
            <w:pPr>
              <w:widowControl w:val="0"/>
              <w:jc w:val="center"/>
              <w:rPr>
                <w:color w:val="000000"/>
                <w:sz w:val="14"/>
                <w:szCs w:val="14"/>
              </w:rPr>
            </w:pPr>
            <w:r w:rsidRPr="00BF4256">
              <w:rPr>
                <w:color w:val="000000"/>
                <w:sz w:val="14"/>
                <w:szCs w:val="14"/>
              </w:rPr>
              <w:t>0.14736</w:t>
            </w:r>
          </w:p>
        </w:tc>
        <w:tc>
          <w:tcPr>
            <w:tcW w:w="916" w:type="dxa"/>
            <w:tcBorders>
              <w:left w:val="nil"/>
              <w:right w:val="nil"/>
            </w:tcBorders>
            <w:shd w:val="clear" w:color="auto" w:fill="auto"/>
            <w:vAlign w:val="center"/>
          </w:tcPr>
          <w:p w14:paraId="7D4D0E16" w14:textId="77777777" w:rsidR="006339F0" w:rsidRPr="00BF4256" w:rsidRDefault="006339F0" w:rsidP="005D5D78">
            <w:pPr>
              <w:widowControl w:val="0"/>
              <w:jc w:val="center"/>
              <w:rPr>
                <w:color w:val="000000"/>
                <w:sz w:val="14"/>
                <w:szCs w:val="14"/>
              </w:rPr>
            </w:pPr>
            <w:r w:rsidRPr="00BF4256">
              <w:rPr>
                <w:color w:val="000000"/>
                <w:sz w:val="14"/>
                <w:szCs w:val="14"/>
              </w:rPr>
              <w:t>0.046327</w:t>
            </w:r>
          </w:p>
        </w:tc>
        <w:tc>
          <w:tcPr>
            <w:tcW w:w="717" w:type="dxa"/>
            <w:tcBorders>
              <w:left w:val="nil"/>
              <w:right w:val="nil"/>
            </w:tcBorders>
            <w:shd w:val="clear" w:color="auto" w:fill="auto"/>
            <w:vAlign w:val="center"/>
          </w:tcPr>
          <w:p w14:paraId="10225F33" w14:textId="77777777" w:rsidR="006339F0" w:rsidRPr="00BF4256" w:rsidRDefault="006339F0" w:rsidP="005D5D78">
            <w:pPr>
              <w:widowControl w:val="0"/>
              <w:jc w:val="center"/>
              <w:rPr>
                <w:color w:val="000000"/>
                <w:sz w:val="14"/>
                <w:szCs w:val="14"/>
              </w:rPr>
            </w:pPr>
            <w:r w:rsidRPr="00BF4256">
              <w:rPr>
                <w:color w:val="000000"/>
                <w:sz w:val="14"/>
                <w:szCs w:val="14"/>
              </w:rPr>
              <w:t>0.12172</w:t>
            </w:r>
          </w:p>
        </w:tc>
        <w:tc>
          <w:tcPr>
            <w:tcW w:w="850" w:type="dxa"/>
            <w:tcBorders>
              <w:left w:val="nil"/>
              <w:right w:val="nil"/>
            </w:tcBorders>
            <w:shd w:val="clear" w:color="auto" w:fill="auto"/>
            <w:vAlign w:val="center"/>
          </w:tcPr>
          <w:p w14:paraId="11AAEF16" w14:textId="77777777" w:rsidR="006339F0" w:rsidRPr="00BF4256" w:rsidRDefault="006339F0" w:rsidP="005D5D78">
            <w:pPr>
              <w:widowControl w:val="0"/>
              <w:jc w:val="center"/>
              <w:rPr>
                <w:color w:val="000000"/>
                <w:sz w:val="14"/>
                <w:szCs w:val="14"/>
              </w:rPr>
            </w:pPr>
            <w:r w:rsidRPr="00BF4256">
              <w:rPr>
                <w:color w:val="000000"/>
                <w:sz w:val="14"/>
                <w:szCs w:val="14"/>
              </w:rPr>
              <w:t>0.006592</w:t>
            </w:r>
          </w:p>
        </w:tc>
      </w:tr>
      <w:tr w:rsidR="006339F0" w:rsidRPr="00BF4256" w14:paraId="73E3FC07" w14:textId="77777777" w:rsidTr="005D5D78">
        <w:trPr>
          <w:jc w:val="center"/>
        </w:trPr>
        <w:tc>
          <w:tcPr>
            <w:tcW w:w="1074" w:type="dxa"/>
            <w:tcBorders>
              <w:top w:val="nil"/>
              <w:left w:val="nil"/>
              <w:bottom w:val="nil"/>
              <w:right w:val="nil"/>
            </w:tcBorders>
            <w:shd w:val="clear" w:color="auto" w:fill="auto"/>
          </w:tcPr>
          <w:p w14:paraId="3520185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B5340F6"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33EFF868"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18197BDC" w14:textId="77777777" w:rsidR="006339F0" w:rsidRPr="00BF4256" w:rsidRDefault="006339F0" w:rsidP="005D5D78">
            <w:pPr>
              <w:widowControl w:val="0"/>
              <w:jc w:val="center"/>
              <w:rPr>
                <w:color w:val="000000"/>
                <w:sz w:val="14"/>
                <w:szCs w:val="14"/>
              </w:rPr>
            </w:pPr>
            <w:r w:rsidRPr="00BF4256">
              <w:rPr>
                <w:color w:val="000000"/>
                <w:sz w:val="14"/>
                <w:szCs w:val="14"/>
              </w:rPr>
              <w:t>0.0565</w:t>
            </w:r>
          </w:p>
        </w:tc>
        <w:tc>
          <w:tcPr>
            <w:tcW w:w="717" w:type="dxa"/>
            <w:tcBorders>
              <w:left w:val="nil"/>
              <w:right w:val="nil"/>
            </w:tcBorders>
            <w:shd w:val="clear" w:color="auto" w:fill="auto"/>
            <w:vAlign w:val="center"/>
          </w:tcPr>
          <w:p w14:paraId="24B164BD" w14:textId="77777777" w:rsidR="006339F0" w:rsidRPr="00BF4256" w:rsidRDefault="006339F0" w:rsidP="005D5D78">
            <w:pPr>
              <w:widowControl w:val="0"/>
              <w:jc w:val="center"/>
              <w:rPr>
                <w:color w:val="000000"/>
                <w:sz w:val="14"/>
                <w:szCs w:val="14"/>
              </w:rPr>
            </w:pPr>
            <w:r w:rsidRPr="00BF4256">
              <w:rPr>
                <w:color w:val="000000"/>
                <w:sz w:val="14"/>
                <w:szCs w:val="14"/>
              </w:rPr>
              <w:t>0.0716</w:t>
            </w:r>
          </w:p>
        </w:tc>
        <w:tc>
          <w:tcPr>
            <w:tcW w:w="717" w:type="dxa"/>
            <w:tcBorders>
              <w:left w:val="nil"/>
              <w:right w:val="nil"/>
            </w:tcBorders>
            <w:shd w:val="clear" w:color="auto" w:fill="auto"/>
            <w:vAlign w:val="center"/>
          </w:tcPr>
          <w:p w14:paraId="44727AE1" w14:textId="77777777" w:rsidR="006339F0" w:rsidRPr="00BF4256" w:rsidRDefault="006339F0" w:rsidP="005D5D78">
            <w:pPr>
              <w:widowControl w:val="0"/>
              <w:jc w:val="center"/>
              <w:rPr>
                <w:color w:val="000000"/>
                <w:sz w:val="14"/>
                <w:szCs w:val="14"/>
              </w:rPr>
            </w:pPr>
            <w:r w:rsidRPr="00BF4256">
              <w:rPr>
                <w:color w:val="000000"/>
                <w:sz w:val="14"/>
                <w:szCs w:val="14"/>
              </w:rPr>
              <w:t>0.0838</w:t>
            </w:r>
          </w:p>
        </w:tc>
        <w:tc>
          <w:tcPr>
            <w:tcW w:w="717" w:type="dxa"/>
            <w:tcBorders>
              <w:left w:val="nil"/>
              <w:right w:val="nil"/>
            </w:tcBorders>
            <w:shd w:val="clear" w:color="auto" w:fill="auto"/>
            <w:vAlign w:val="center"/>
          </w:tcPr>
          <w:p w14:paraId="76E0E9DE" w14:textId="77777777" w:rsidR="006339F0" w:rsidRPr="00BF4256" w:rsidRDefault="006339F0" w:rsidP="005D5D78">
            <w:pPr>
              <w:widowControl w:val="0"/>
              <w:jc w:val="center"/>
              <w:rPr>
                <w:color w:val="000000"/>
                <w:sz w:val="14"/>
                <w:szCs w:val="14"/>
              </w:rPr>
            </w:pPr>
            <w:r w:rsidRPr="00BF4256">
              <w:rPr>
                <w:color w:val="000000"/>
                <w:sz w:val="14"/>
                <w:szCs w:val="14"/>
              </w:rPr>
              <w:t>0.0285</w:t>
            </w:r>
          </w:p>
        </w:tc>
        <w:tc>
          <w:tcPr>
            <w:tcW w:w="717" w:type="dxa"/>
            <w:tcBorders>
              <w:left w:val="nil"/>
              <w:right w:val="nil"/>
            </w:tcBorders>
            <w:shd w:val="clear" w:color="auto" w:fill="auto"/>
            <w:vAlign w:val="center"/>
          </w:tcPr>
          <w:p w14:paraId="2D78EB93" w14:textId="77777777" w:rsidR="006339F0" w:rsidRPr="00BF4256" w:rsidRDefault="006339F0" w:rsidP="005D5D78">
            <w:pPr>
              <w:widowControl w:val="0"/>
              <w:jc w:val="center"/>
              <w:rPr>
                <w:color w:val="000000"/>
                <w:sz w:val="14"/>
                <w:szCs w:val="14"/>
              </w:rPr>
            </w:pPr>
            <w:r w:rsidRPr="00BF4256">
              <w:rPr>
                <w:color w:val="000000"/>
                <w:sz w:val="14"/>
                <w:szCs w:val="14"/>
              </w:rPr>
              <w:t>0.29407</w:t>
            </w:r>
          </w:p>
        </w:tc>
        <w:tc>
          <w:tcPr>
            <w:tcW w:w="717" w:type="dxa"/>
            <w:tcBorders>
              <w:left w:val="nil"/>
              <w:right w:val="nil"/>
            </w:tcBorders>
            <w:shd w:val="clear" w:color="auto" w:fill="auto"/>
            <w:vAlign w:val="center"/>
          </w:tcPr>
          <w:p w14:paraId="12F23F0C" w14:textId="77777777" w:rsidR="006339F0" w:rsidRPr="00BF4256" w:rsidRDefault="006339F0" w:rsidP="005D5D78">
            <w:pPr>
              <w:widowControl w:val="0"/>
              <w:jc w:val="center"/>
              <w:rPr>
                <w:color w:val="000000"/>
                <w:sz w:val="14"/>
                <w:szCs w:val="14"/>
              </w:rPr>
            </w:pPr>
            <w:r w:rsidRPr="00BF4256">
              <w:rPr>
                <w:color w:val="000000"/>
                <w:sz w:val="14"/>
                <w:szCs w:val="14"/>
              </w:rPr>
              <w:t>0.12772</w:t>
            </w:r>
          </w:p>
        </w:tc>
        <w:tc>
          <w:tcPr>
            <w:tcW w:w="717" w:type="dxa"/>
            <w:tcBorders>
              <w:left w:val="nil"/>
              <w:right w:val="nil"/>
            </w:tcBorders>
            <w:shd w:val="clear" w:color="auto" w:fill="auto"/>
            <w:vAlign w:val="center"/>
          </w:tcPr>
          <w:p w14:paraId="72695E43" w14:textId="77777777" w:rsidR="006339F0" w:rsidRPr="00BF4256" w:rsidRDefault="006339F0" w:rsidP="005D5D78">
            <w:pPr>
              <w:widowControl w:val="0"/>
              <w:jc w:val="center"/>
              <w:rPr>
                <w:color w:val="000000"/>
                <w:sz w:val="14"/>
                <w:szCs w:val="14"/>
              </w:rPr>
            </w:pPr>
            <w:r w:rsidRPr="00BF4256">
              <w:rPr>
                <w:color w:val="000000"/>
                <w:sz w:val="14"/>
                <w:szCs w:val="14"/>
              </w:rPr>
              <w:t>0.0106</w:t>
            </w:r>
          </w:p>
        </w:tc>
        <w:tc>
          <w:tcPr>
            <w:tcW w:w="717" w:type="dxa"/>
            <w:tcBorders>
              <w:left w:val="nil"/>
              <w:right w:val="nil"/>
            </w:tcBorders>
            <w:shd w:val="clear" w:color="auto" w:fill="auto"/>
            <w:vAlign w:val="center"/>
          </w:tcPr>
          <w:p w14:paraId="4F52254D" w14:textId="77777777" w:rsidR="006339F0" w:rsidRPr="00BF4256" w:rsidRDefault="006339F0" w:rsidP="005D5D78">
            <w:pPr>
              <w:widowControl w:val="0"/>
              <w:jc w:val="center"/>
              <w:rPr>
                <w:color w:val="000000"/>
                <w:sz w:val="14"/>
                <w:szCs w:val="14"/>
              </w:rPr>
            </w:pPr>
            <w:r w:rsidRPr="00BF4256">
              <w:rPr>
                <w:color w:val="000000"/>
                <w:sz w:val="14"/>
                <w:szCs w:val="14"/>
              </w:rPr>
              <w:t>0.00116</w:t>
            </w:r>
          </w:p>
        </w:tc>
        <w:tc>
          <w:tcPr>
            <w:tcW w:w="916" w:type="dxa"/>
            <w:tcBorders>
              <w:left w:val="nil"/>
              <w:right w:val="nil"/>
            </w:tcBorders>
            <w:shd w:val="clear" w:color="auto" w:fill="auto"/>
            <w:vAlign w:val="center"/>
          </w:tcPr>
          <w:p w14:paraId="1D6DE9A5" w14:textId="77777777" w:rsidR="006339F0" w:rsidRPr="00BF4256" w:rsidRDefault="006339F0" w:rsidP="005D5D78">
            <w:pPr>
              <w:widowControl w:val="0"/>
              <w:jc w:val="center"/>
              <w:rPr>
                <w:color w:val="000000"/>
                <w:sz w:val="14"/>
                <w:szCs w:val="14"/>
              </w:rPr>
            </w:pPr>
            <w:r w:rsidRPr="00BF4256">
              <w:rPr>
                <w:color w:val="000000"/>
                <w:sz w:val="14"/>
                <w:szCs w:val="14"/>
              </w:rPr>
              <w:t>0.002935</w:t>
            </w:r>
          </w:p>
        </w:tc>
        <w:tc>
          <w:tcPr>
            <w:tcW w:w="717" w:type="dxa"/>
            <w:tcBorders>
              <w:left w:val="nil"/>
              <w:right w:val="nil"/>
            </w:tcBorders>
            <w:shd w:val="clear" w:color="auto" w:fill="auto"/>
            <w:vAlign w:val="center"/>
          </w:tcPr>
          <w:p w14:paraId="1CA91D49" w14:textId="77777777" w:rsidR="006339F0" w:rsidRPr="00BF4256" w:rsidRDefault="006339F0" w:rsidP="005D5D78">
            <w:pPr>
              <w:widowControl w:val="0"/>
              <w:jc w:val="center"/>
              <w:rPr>
                <w:color w:val="000000"/>
                <w:sz w:val="14"/>
                <w:szCs w:val="14"/>
              </w:rPr>
            </w:pPr>
            <w:r w:rsidRPr="00BF4256">
              <w:rPr>
                <w:color w:val="000000"/>
                <w:sz w:val="14"/>
                <w:szCs w:val="14"/>
              </w:rPr>
              <w:t>0.04503</w:t>
            </w:r>
          </w:p>
        </w:tc>
        <w:tc>
          <w:tcPr>
            <w:tcW w:w="850" w:type="dxa"/>
            <w:tcBorders>
              <w:left w:val="nil"/>
              <w:right w:val="nil"/>
            </w:tcBorders>
            <w:shd w:val="clear" w:color="auto" w:fill="auto"/>
            <w:vAlign w:val="center"/>
          </w:tcPr>
          <w:p w14:paraId="1ED531CB" w14:textId="77777777" w:rsidR="006339F0" w:rsidRPr="00BF4256" w:rsidRDefault="006339F0" w:rsidP="005D5D78">
            <w:pPr>
              <w:widowControl w:val="0"/>
              <w:jc w:val="center"/>
              <w:rPr>
                <w:color w:val="000000"/>
                <w:sz w:val="14"/>
                <w:szCs w:val="14"/>
              </w:rPr>
            </w:pPr>
            <w:r w:rsidRPr="00BF4256">
              <w:rPr>
                <w:color w:val="000000"/>
                <w:sz w:val="14"/>
                <w:szCs w:val="14"/>
              </w:rPr>
              <w:t>0.000251</w:t>
            </w:r>
          </w:p>
        </w:tc>
      </w:tr>
      <w:tr w:rsidR="006339F0" w:rsidRPr="00BF4256" w14:paraId="3D36E5AB" w14:textId="77777777" w:rsidTr="005D5D78">
        <w:trPr>
          <w:jc w:val="center"/>
        </w:trPr>
        <w:tc>
          <w:tcPr>
            <w:tcW w:w="1074" w:type="dxa"/>
            <w:tcBorders>
              <w:top w:val="nil"/>
              <w:left w:val="nil"/>
              <w:bottom w:val="nil"/>
              <w:right w:val="nil"/>
            </w:tcBorders>
            <w:shd w:val="clear" w:color="auto" w:fill="auto"/>
          </w:tcPr>
          <w:p w14:paraId="0C489D18"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58BF61A2"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41115B5E"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51EB04FB" w14:textId="77777777" w:rsidR="006339F0" w:rsidRPr="00BF4256" w:rsidRDefault="006339F0" w:rsidP="005D5D78">
            <w:pPr>
              <w:widowControl w:val="0"/>
              <w:jc w:val="center"/>
              <w:rPr>
                <w:color w:val="000000"/>
                <w:sz w:val="14"/>
                <w:szCs w:val="14"/>
              </w:rPr>
            </w:pPr>
            <w:r w:rsidRPr="00BF4256">
              <w:rPr>
                <w:color w:val="000000"/>
                <w:sz w:val="14"/>
                <w:szCs w:val="14"/>
              </w:rPr>
              <w:t>0.05253</w:t>
            </w:r>
          </w:p>
        </w:tc>
        <w:tc>
          <w:tcPr>
            <w:tcW w:w="717" w:type="dxa"/>
            <w:tcBorders>
              <w:left w:val="nil"/>
              <w:right w:val="nil"/>
            </w:tcBorders>
            <w:shd w:val="clear" w:color="auto" w:fill="auto"/>
            <w:vAlign w:val="center"/>
          </w:tcPr>
          <w:p w14:paraId="402AF73C" w14:textId="77777777" w:rsidR="006339F0" w:rsidRPr="00BF4256" w:rsidRDefault="006339F0" w:rsidP="005D5D78">
            <w:pPr>
              <w:widowControl w:val="0"/>
              <w:jc w:val="center"/>
              <w:rPr>
                <w:color w:val="000000"/>
                <w:sz w:val="14"/>
                <w:szCs w:val="14"/>
              </w:rPr>
            </w:pPr>
            <w:r w:rsidRPr="00BF4256">
              <w:rPr>
                <w:color w:val="000000"/>
                <w:sz w:val="14"/>
                <w:szCs w:val="14"/>
              </w:rPr>
              <w:t>0.08741</w:t>
            </w:r>
          </w:p>
        </w:tc>
        <w:tc>
          <w:tcPr>
            <w:tcW w:w="717" w:type="dxa"/>
            <w:tcBorders>
              <w:left w:val="nil"/>
              <w:right w:val="nil"/>
            </w:tcBorders>
            <w:shd w:val="clear" w:color="auto" w:fill="auto"/>
            <w:vAlign w:val="center"/>
          </w:tcPr>
          <w:p w14:paraId="4B5BA1C5" w14:textId="77777777" w:rsidR="006339F0" w:rsidRPr="00BF4256" w:rsidRDefault="006339F0" w:rsidP="005D5D78">
            <w:pPr>
              <w:widowControl w:val="0"/>
              <w:jc w:val="center"/>
              <w:rPr>
                <w:color w:val="000000"/>
                <w:sz w:val="14"/>
                <w:szCs w:val="14"/>
              </w:rPr>
            </w:pPr>
            <w:r w:rsidRPr="00BF4256">
              <w:rPr>
                <w:color w:val="000000"/>
                <w:sz w:val="14"/>
                <w:szCs w:val="14"/>
              </w:rPr>
              <w:t>0.17557</w:t>
            </w:r>
          </w:p>
        </w:tc>
        <w:tc>
          <w:tcPr>
            <w:tcW w:w="717" w:type="dxa"/>
            <w:tcBorders>
              <w:left w:val="nil"/>
              <w:right w:val="nil"/>
            </w:tcBorders>
            <w:shd w:val="clear" w:color="auto" w:fill="auto"/>
            <w:vAlign w:val="center"/>
          </w:tcPr>
          <w:p w14:paraId="1559EEC4" w14:textId="77777777" w:rsidR="006339F0" w:rsidRPr="00BF4256" w:rsidRDefault="006339F0" w:rsidP="005D5D78">
            <w:pPr>
              <w:widowControl w:val="0"/>
              <w:jc w:val="center"/>
              <w:rPr>
                <w:color w:val="000000"/>
                <w:sz w:val="14"/>
                <w:szCs w:val="14"/>
              </w:rPr>
            </w:pPr>
            <w:r w:rsidRPr="00BF4256">
              <w:rPr>
                <w:color w:val="000000"/>
                <w:sz w:val="14"/>
                <w:szCs w:val="14"/>
              </w:rPr>
              <w:t>0.10636</w:t>
            </w:r>
          </w:p>
        </w:tc>
        <w:tc>
          <w:tcPr>
            <w:tcW w:w="717" w:type="dxa"/>
            <w:tcBorders>
              <w:left w:val="nil"/>
              <w:right w:val="nil"/>
            </w:tcBorders>
            <w:shd w:val="clear" w:color="auto" w:fill="auto"/>
            <w:vAlign w:val="center"/>
          </w:tcPr>
          <w:p w14:paraId="362993C5" w14:textId="77777777" w:rsidR="006339F0" w:rsidRPr="00BF4256" w:rsidRDefault="006339F0" w:rsidP="005D5D78">
            <w:pPr>
              <w:widowControl w:val="0"/>
              <w:jc w:val="center"/>
              <w:rPr>
                <w:color w:val="000000"/>
                <w:sz w:val="14"/>
                <w:szCs w:val="14"/>
              </w:rPr>
            </w:pPr>
            <w:r w:rsidRPr="00BF4256">
              <w:rPr>
                <w:color w:val="000000"/>
                <w:sz w:val="14"/>
                <w:szCs w:val="14"/>
              </w:rPr>
              <w:t>0.06117</w:t>
            </w:r>
          </w:p>
        </w:tc>
        <w:tc>
          <w:tcPr>
            <w:tcW w:w="717" w:type="dxa"/>
            <w:tcBorders>
              <w:left w:val="nil"/>
              <w:right w:val="nil"/>
            </w:tcBorders>
            <w:shd w:val="clear" w:color="auto" w:fill="auto"/>
            <w:vAlign w:val="center"/>
          </w:tcPr>
          <w:p w14:paraId="7416B9BD" w14:textId="77777777" w:rsidR="006339F0" w:rsidRPr="00BF4256" w:rsidRDefault="006339F0" w:rsidP="005D5D78">
            <w:pPr>
              <w:widowControl w:val="0"/>
              <w:jc w:val="center"/>
              <w:rPr>
                <w:color w:val="000000"/>
                <w:sz w:val="14"/>
                <w:szCs w:val="14"/>
              </w:rPr>
            </w:pPr>
            <w:r w:rsidRPr="00BF4256">
              <w:rPr>
                <w:color w:val="000000"/>
                <w:sz w:val="14"/>
                <w:szCs w:val="14"/>
              </w:rPr>
              <w:t>2.83279E-17</w:t>
            </w:r>
          </w:p>
        </w:tc>
        <w:tc>
          <w:tcPr>
            <w:tcW w:w="717" w:type="dxa"/>
            <w:tcBorders>
              <w:left w:val="nil"/>
              <w:right w:val="nil"/>
            </w:tcBorders>
            <w:shd w:val="clear" w:color="auto" w:fill="auto"/>
            <w:vAlign w:val="center"/>
          </w:tcPr>
          <w:p w14:paraId="26E08B50" w14:textId="77777777" w:rsidR="006339F0" w:rsidRPr="00BF4256" w:rsidRDefault="006339F0" w:rsidP="005D5D78">
            <w:pPr>
              <w:widowControl w:val="0"/>
              <w:jc w:val="center"/>
              <w:rPr>
                <w:color w:val="000000"/>
                <w:sz w:val="14"/>
                <w:szCs w:val="14"/>
              </w:rPr>
            </w:pPr>
            <w:r w:rsidRPr="00BF4256">
              <w:rPr>
                <w:color w:val="000000"/>
                <w:sz w:val="14"/>
                <w:szCs w:val="14"/>
              </w:rPr>
              <w:t>0.04167</w:t>
            </w:r>
          </w:p>
        </w:tc>
        <w:tc>
          <w:tcPr>
            <w:tcW w:w="717" w:type="dxa"/>
            <w:tcBorders>
              <w:left w:val="nil"/>
              <w:right w:val="nil"/>
            </w:tcBorders>
            <w:shd w:val="clear" w:color="auto" w:fill="auto"/>
            <w:vAlign w:val="center"/>
          </w:tcPr>
          <w:p w14:paraId="0F4D3516" w14:textId="77777777" w:rsidR="006339F0" w:rsidRPr="00BF4256" w:rsidRDefault="006339F0" w:rsidP="005D5D78">
            <w:pPr>
              <w:widowControl w:val="0"/>
              <w:jc w:val="center"/>
              <w:rPr>
                <w:color w:val="000000"/>
                <w:sz w:val="14"/>
                <w:szCs w:val="14"/>
              </w:rPr>
            </w:pPr>
            <w:r w:rsidRPr="00BF4256">
              <w:rPr>
                <w:color w:val="000000"/>
                <w:sz w:val="14"/>
                <w:szCs w:val="14"/>
              </w:rPr>
              <w:t>0.21778</w:t>
            </w:r>
          </w:p>
        </w:tc>
        <w:tc>
          <w:tcPr>
            <w:tcW w:w="916" w:type="dxa"/>
            <w:tcBorders>
              <w:left w:val="nil"/>
              <w:right w:val="nil"/>
            </w:tcBorders>
            <w:shd w:val="clear" w:color="auto" w:fill="auto"/>
            <w:vAlign w:val="center"/>
          </w:tcPr>
          <w:p w14:paraId="1FFA493D" w14:textId="77777777" w:rsidR="006339F0" w:rsidRPr="00BF4256" w:rsidRDefault="006339F0" w:rsidP="005D5D78">
            <w:pPr>
              <w:widowControl w:val="0"/>
              <w:jc w:val="center"/>
              <w:rPr>
                <w:color w:val="000000"/>
                <w:sz w:val="14"/>
                <w:szCs w:val="14"/>
              </w:rPr>
            </w:pPr>
            <w:r w:rsidRPr="00BF4256">
              <w:rPr>
                <w:color w:val="000000"/>
                <w:sz w:val="14"/>
                <w:szCs w:val="14"/>
              </w:rPr>
              <w:t>0.041621</w:t>
            </w:r>
          </w:p>
        </w:tc>
        <w:tc>
          <w:tcPr>
            <w:tcW w:w="717" w:type="dxa"/>
            <w:tcBorders>
              <w:left w:val="nil"/>
              <w:right w:val="nil"/>
            </w:tcBorders>
            <w:shd w:val="clear" w:color="auto" w:fill="auto"/>
            <w:vAlign w:val="center"/>
          </w:tcPr>
          <w:p w14:paraId="5FD85E22" w14:textId="77777777" w:rsidR="006339F0" w:rsidRPr="00BF4256" w:rsidRDefault="006339F0" w:rsidP="005D5D78">
            <w:pPr>
              <w:widowControl w:val="0"/>
              <w:jc w:val="center"/>
              <w:rPr>
                <w:color w:val="000000"/>
                <w:sz w:val="14"/>
                <w:szCs w:val="14"/>
              </w:rPr>
            </w:pPr>
            <w:r w:rsidRPr="00BF4256">
              <w:rPr>
                <w:color w:val="000000"/>
                <w:sz w:val="14"/>
                <w:szCs w:val="14"/>
              </w:rPr>
              <w:t>0.10741</w:t>
            </w:r>
          </w:p>
        </w:tc>
        <w:tc>
          <w:tcPr>
            <w:tcW w:w="850" w:type="dxa"/>
            <w:tcBorders>
              <w:left w:val="nil"/>
              <w:right w:val="nil"/>
            </w:tcBorders>
            <w:shd w:val="clear" w:color="auto" w:fill="auto"/>
            <w:vAlign w:val="center"/>
          </w:tcPr>
          <w:p w14:paraId="0AA0284E" w14:textId="77777777" w:rsidR="006339F0" w:rsidRPr="00BF4256" w:rsidRDefault="006339F0" w:rsidP="005D5D78">
            <w:pPr>
              <w:widowControl w:val="0"/>
              <w:jc w:val="center"/>
              <w:rPr>
                <w:color w:val="000000"/>
                <w:sz w:val="14"/>
                <w:szCs w:val="14"/>
              </w:rPr>
            </w:pPr>
            <w:r w:rsidRPr="00BF4256">
              <w:rPr>
                <w:color w:val="000000"/>
                <w:sz w:val="14"/>
                <w:szCs w:val="14"/>
              </w:rPr>
              <w:t>0.010703</w:t>
            </w:r>
          </w:p>
        </w:tc>
      </w:tr>
      <w:tr w:rsidR="006339F0" w:rsidRPr="00BF4256" w14:paraId="3C781DAF" w14:textId="77777777" w:rsidTr="005D5D78">
        <w:trPr>
          <w:jc w:val="center"/>
        </w:trPr>
        <w:tc>
          <w:tcPr>
            <w:tcW w:w="1074" w:type="dxa"/>
            <w:tcBorders>
              <w:top w:val="nil"/>
              <w:left w:val="nil"/>
              <w:bottom w:val="single" w:sz="4" w:space="0" w:color="auto"/>
              <w:right w:val="nil"/>
            </w:tcBorders>
            <w:shd w:val="clear" w:color="auto" w:fill="auto"/>
          </w:tcPr>
          <w:p w14:paraId="7E15A6D6"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1FAE5827"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7E78A61B"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7589671F"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33460048"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1F8592EA"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6261DCCB"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5F604404"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0B1E395A"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218AFAC1"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6BC27568"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916" w:type="dxa"/>
            <w:tcBorders>
              <w:left w:val="nil"/>
              <w:right w:val="nil"/>
            </w:tcBorders>
            <w:shd w:val="clear" w:color="auto" w:fill="auto"/>
            <w:vAlign w:val="center"/>
          </w:tcPr>
          <w:p w14:paraId="1E1F18EF"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2A0C4FEF"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right w:val="nil"/>
            </w:tcBorders>
            <w:shd w:val="clear" w:color="auto" w:fill="auto"/>
            <w:vAlign w:val="center"/>
          </w:tcPr>
          <w:p w14:paraId="356345C3" w14:textId="77777777" w:rsidR="006339F0" w:rsidRPr="00BF4256" w:rsidRDefault="006339F0" w:rsidP="005D5D78">
            <w:pPr>
              <w:widowControl w:val="0"/>
              <w:jc w:val="center"/>
              <w:rPr>
                <w:color w:val="000000"/>
                <w:sz w:val="14"/>
                <w:szCs w:val="14"/>
              </w:rPr>
            </w:pPr>
            <w:r w:rsidRPr="00BF4256">
              <w:rPr>
                <w:b/>
                <w:bCs/>
                <w:color w:val="000000"/>
                <w:sz w:val="14"/>
                <w:szCs w:val="14"/>
              </w:rPr>
              <w:t>1</w:t>
            </w:r>
          </w:p>
        </w:tc>
      </w:tr>
      <w:tr w:rsidR="006339F0" w:rsidRPr="00BF4256" w14:paraId="0A95C776" w14:textId="77777777" w:rsidTr="005D5D78">
        <w:trPr>
          <w:jc w:val="center"/>
        </w:trPr>
        <w:tc>
          <w:tcPr>
            <w:tcW w:w="1074" w:type="dxa"/>
            <w:tcBorders>
              <w:left w:val="nil"/>
              <w:bottom w:val="nil"/>
              <w:right w:val="nil"/>
            </w:tcBorders>
            <w:shd w:val="clear" w:color="auto" w:fill="auto"/>
          </w:tcPr>
          <w:p w14:paraId="6717A63A" w14:textId="77777777" w:rsidR="006339F0" w:rsidRPr="00BF4256" w:rsidRDefault="006339F0" w:rsidP="005D5D78">
            <w:pPr>
              <w:widowControl w:val="0"/>
              <w:jc w:val="center"/>
              <w:rPr>
                <w:b/>
                <w:bCs/>
                <w:color w:val="000000"/>
                <w:sz w:val="16"/>
                <w:szCs w:val="16"/>
              </w:rPr>
            </w:pPr>
            <w:r w:rsidRPr="00BF4256">
              <w:rPr>
                <w:b/>
                <w:bCs/>
                <w:color w:val="000000"/>
                <w:sz w:val="16"/>
                <w:szCs w:val="16"/>
              </w:rPr>
              <w:t>F2</w:t>
            </w:r>
          </w:p>
        </w:tc>
        <w:tc>
          <w:tcPr>
            <w:tcW w:w="442" w:type="dxa"/>
            <w:tcBorders>
              <w:left w:val="nil"/>
              <w:bottom w:val="nil"/>
              <w:right w:val="nil"/>
            </w:tcBorders>
            <w:shd w:val="clear" w:color="auto" w:fill="auto"/>
          </w:tcPr>
          <w:p w14:paraId="1150EF3E" w14:textId="77777777" w:rsidR="006339F0" w:rsidRPr="00BF4256" w:rsidRDefault="006339F0" w:rsidP="005D5D78">
            <w:pPr>
              <w:widowControl w:val="0"/>
              <w:jc w:val="center"/>
              <w:rPr>
                <w:b/>
                <w:b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68F6CDC6"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5F41243B" w14:textId="77777777" w:rsidR="006339F0" w:rsidRPr="00BF4256" w:rsidRDefault="006339F0" w:rsidP="005D5D78">
            <w:pPr>
              <w:widowControl w:val="0"/>
              <w:jc w:val="center"/>
              <w:rPr>
                <w:color w:val="000000"/>
                <w:sz w:val="14"/>
                <w:szCs w:val="12"/>
              </w:rPr>
            </w:pPr>
            <w:r w:rsidRPr="00BF4256">
              <w:rPr>
                <w:color w:val="000000"/>
                <w:sz w:val="14"/>
                <w:szCs w:val="12"/>
              </w:rPr>
              <w:t>6.6405</w:t>
            </w:r>
          </w:p>
        </w:tc>
        <w:tc>
          <w:tcPr>
            <w:tcW w:w="717" w:type="dxa"/>
            <w:tcBorders>
              <w:left w:val="nil"/>
              <w:right w:val="nil"/>
            </w:tcBorders>
            <w:shd w:val="clear" w:color="auto" w:fill="auto"/>
            <w:vAlign w:val="center"/>
          </w:tcPr>
          <w:p w14:paraId="6117DC93" w14:textId="77777777" w:rsidR="006339F0" w:rsidRPr="00BF4256" w:rsidRDefault="006339F0" w:rsidP="005D5D78">
            <w:pPr>
              <w:widowControl w:val="0"/>
              <w:jc w:val="center"/>
              <w:rPr>
                <w:color w:val="000000"/>
                <w:sz w:val="14"/>
                <w:szCs w:val="12"/>
              </w:rPr>
            </w:pPr>
            <w:r w:rsidRPr="00BF4256">
              <w:rPr>
                <w:color w:val="000000"/>
                <w:sz w:val="14"/>
                <w:szCs w:val="12"/>
              </w:rPr>
              <w:t>21.44</w:t>
            </w:r>
          </w:p>
        </w:tc>
        <w:tc>
          <w:tcPr>
            <w:tcW w:w="717" w:type="dxa"/>
            <w:tcBorders>
              <w:left w:val="nil"/>
              <w:right w:val="nil"/>
            </w:tcBorders>
            <w:shd w:val="clear" w:color="auto" w:fill="auto"/>
            <w:vAlign w:val="center"/>
          </w:tcPr>
          <w:p w14:paraId="6B75D7E1" w14:textId="77777777" w:rsidR="006339F0" w:rsidRPr="00BF4256" w:rsidRDefault="006339F0" w:rsidP="005D5D78">
            <w:pPr>
              <w:widowControl w:val="0"/>
              <w:jc w:val="center"/>
              <w:rPr>
                <w:color w:val="000000"/>
                <w:sz w:val="14"/>
                <w:szCs w:val="12"/>
              </w:rPr>
            </w:pPr>
            <w:r w:rsidRPr="00BF4256">
              <w:rPr>
                <w:color w:val="000000"/>
                <w:sz w:val="14"/>
                <w:szCs w:val="12"/>
              </w:rPr>
              <w:t>23.9754</w:t>
            </w:r>
          </w:p>
        </w:tc>
        <w:tc>
          <w:tcPr>
            <w:tcW w:w="717" w:type="dxa"/>
            <w:tcBorders>
              <w:left w:val="nil"/>
              <w:right w:val="nil"/>
            </w:tcBorders>
            <w:shd w:val="clear" w:color="auto" w:fill="auto"/>
            <w:vAlign w:val="center"/>
          </w:tcPr>
          <w:p w14:paraId="22E7C2D5" w14:textId="77777777" w:rsidR="006339F0" w:rsidRPr="00BF4256" w:rsidRDefault="006339F0" w:rsidP="005D5D78">
            <w:pPr>
              <w:widowControl w:val="0"/>
              <w:jc w:val="center"/>
              <w:rPr>
                <w:color w:val="000000"/>
                <w:sz w:val="14"/>
                <w:szCs w:val="12"/>
              </w:rPr>
            </w:pPr>
            <w:r w:rsidRPr="00BF4256">
              <w:rPr>
                <w:color w:val="000000"/>
                <w:sz w:val="14"/>
                <w:szCs w:val="12"/>
              </w:rPr>
              <w:t>21.5401</w:t>
            </w:r>
          </w:p>
        </w:tc>
        <w:tc>
          <w:tcPr>
            <w:tcW w:w="717" w:type="dxa"/>
            <w:tcBorders>
              <w:left w:val="nil"/>
              <w:right w:val="nil"/>
            </w:tcBorders>
            <w:shd w:val="clear" w:color="auto" w:fill="auto"/>
            <w:vAlign w:val="center"/>
          </w:tcPr>
          <w:p w14:paraId="302A3507" w14:textId="77777777" w:rsidR="006339F0" w:rsidRPr="00BF4256" w:rsidRDefault="006339F0" w:rsidP="005D5D78">
            <w:pPr>
              <w:widowControl w:val="0"/>
              <w:jc w:val="center"/>
              <w:rPr>
                <w:color w:val="000000"/>
                <w:sz w:val="14"/>
                <w:szCs w:val="12"/>
              </w:rPr>
            </w:pPr>
            <w:r w:rsidRPr="00BF4256">
              <w:rPr>
                <w:color w:val="000000"/>
                <w:sz w:val="14"/>
                <w:szCs w:val="12"/>
              </w:rPr>
              <w:t>35.9578</w:t>
            </w:r>
          </w:p>
        </w:tc>
        <w:tc>
          <w:tcPr>
            <w:tcW w:w="717" w:type="dxa"/>
            <w:tcBorders>
              <w:left w:val="nil"/>
              <w:right w:val="nil"/>
            </w:tcBorders>
            <w:shd w:val="clear" w:color="auto" w:fill="auto"/>
            <w:vAlign w:val="center"/>
          </w:tcPr>
          <w:p w14:paraId="5E412A9A" w14:textId="77777777" w:rsidR="006339F0" w:rsidRPr="00BF4256" w:rsidRDefault="006339F0" w:rsidP="005D5D78">
            <w:pPr>
              <w:widowControl w:val="0"/>
              <w:jc w:val="center"/>
              <w:rPr>
                <w:color w:val="000000"/>
                <w:sz w:val="14"/>
                <w:szCs w:val="12"/>
              </w:rPr>
            </w:pPr>
            <w:r w:rsidRPr="00BF4256">
              <w:rPr>
                <w:color w:val="000000"/>
                <w:sz w:val="14"/>
                <w:szCs w:val="12"/>
              </w:rPr>
              <w:t>12.464</w:t>
            </w:r>
          </w:p>
        </w:tc>
        <w:tc>
          <w:tcPr>
            <w:tcW w:w="717" w:type="dxa"/>
            <w:tcBorders>
              <w:left w:val="nil"/>
              <w:right w:val="nil"/>
            </w:tcBorders>
            <w:shd w:val="clear" w:color="auto" w:fill="auto"/>
            <w:vAlign w:val="center"/>
          </w:tcPr>
          <w:p w14:paraId="050C46B7" w14:textId="77777777" w:rsidR="006339F0" w:rsidRPr="00BF4256" w:rsidRDefault="006339F0" w:rsidP="005D5D78">
            <w:pPr>
              <w:widowControl w:val="0"/>
              <w:jc w:val="center"/>
              <w:rPr>
                <w:color w:val="000000"/>
                <w:sz w:val="14"/>
                <w:szCs w:val="12"/>
              </w:rPr>
            </w:pPr>
            <w:r w:rsidRPr="00BF4256">
              <w:rPr>
                <w:color w:val="000000"/>
                <w:sz w:val="14"/>
                <w:szCs w:val="12"/>
              </w:rPr>
              <w:t>21.5401</w:t>
            </w:r>
          </w:p>
        </w:tc>
        <w:tc>
          <w:tcPr>
            <w:tcW w:w="717" w:type="dxa"/>
            <w:tcBorders>
              <w:left w:val="nil"/>
              <w:right w:val="nil"/>
            </w:tcBorders>
            <w:shd w:val="clear" w:color="auto" w:fill="auto"/>
            <w:vAlign w:val="center"/>
          </w:tcPr>
          <w:p w14:paraId="43019C1E" w14:textId="77777777" w:rsidR="006339F0" w:rsidRPr="00BF4256" w:rsidRDefault="006339F0" w:rsidP="005D5D78">
            <w:pPr>
              <w:widowControl w:val="0"/>
              <w:jc w:val="center"/>
              <w:rPr>
                <w:color w:val="000000"/>
                <w:sz w:val="14"/>
                <w:szCs w:val="12"/>
              </w:rPr>
            </w:pPr>
            <w:r w:rsidRPr="00BF4256">
              <w:rPr>
                <w:color w:val="000000"/>
                <w:sz w:val="14"/>
                <w:szCs w:val="12"/>
              </w:rPr>
              <w:t>19.9432</w:t>
            </w:r>
          </w:p>
        </w:tc>
        <w:tc>
          <w:tcPr>
            <w:tcW w:w="916" w:type="dxa"/>
            <w:tcBorders>
              <w:left w:val="nil"/>
              <w:right w:val="nil"/>
            </w:tcBorders>
            <w:shd w:val="clear" w:color="auto" w:fill="auto"/>
            <w:vAlign w:val="center"/>
          </w:tcPr>
          <w:p w14:paraId="2FCF093C" w14:textId="77777777" w:rsidR="006339F0" w:rsidRPr="00BF4256" w:rsidRDefault="006339F0" w:rsidP="005D5D78">
            <w:pPr>
              <w:widowControl w:val="0"/>
              <w:jc w:val="center"/>
              <w:rPr>
                <w:color w:val="000000"/>
                <w:sz w:val="14"/>
                <w:szCs w:val="12"/>
              </w:rPr>
            </w:pPr>
            <w:r w:rsidRPr="00BF4256">
              <w:rPr>
                <w:color w:val="000000"/>
                <w:sz w:val="14"/>
                <w:szCs w:val="12"/>
              </w:rPr>
              <w:t>3.8124</w:t>
            </w:r>
          </w:p>
        </w:tc>
        <w:tc>
          <w:tcPr>
            <w:tcW w:w="717" w:type="dxa"/>
            <w:tcBorders>
              <w:left w:val="nil"/>
              <w:right w:val="nil"/>
            </w:tcBorders>
            <w:shd w:val="clear" w:color="auto" w:fill="auto"/>
            <w:vAlign w:val="center"/>
          </w:tcPr>
          <w:p w14:paraId="34A21093" w14:textId="77777777" w:rsidR="006339F0" w:rsidRPr="00BF4256" w:rsidRDefault="006339F0" w:rsidP="005D5D78">
            <w:pPr>
              <w:widowControl w:val="0"/>
              <w:jc w:val="center"/>
              <w:rPr>
                <w:color w:val="000000"/>
                <w:sz w:val="14"/>
                <w:szCs w:val="12"/>
              </w:rPr>
            </w:pPr>
            <w:r w:rsidRPr="00BF4256">
              <w:rPr>
                <w:color w:val="000000"/>
                <w:sz w:val="14"/>
                <w:szCs w:val="12"/>
              </w:rPr>
              <w:t>10.9138</w:t>
            </w:r>
          </w:p>
        </w:tc>
        <w:tc>
          <w:tcPr>
            <w:tcW w:w="850" w:type="dxa"/>
            <w:tcBorders>
              <w:left w:val="nil"/>
              <w:right w:val="nil"/>
            </w:tcBorders>
            <w:shd w:val="clear" w:color="auto" w:fill="auto"/>
            <w:vAlign w:val="center"/>
          </w:tcPr>
          <w:p w14:paraId="48629FB5" w14:textId="77777777" w:rsidR="006339F0" w:rsidRPr="00BF4256" w:rsidRDefault="006339F0" w:rsidP="005D5D78">
            <w:pPr>
              <w:widowControl w:val="0"/>
              <w:jc w:val="center"/>
              <w:rPr>
                <w:color w:val="000000"/>
                <w:sz w:val="14"/>
                <w:szCs w:val="12"/>
              </w:rPr>
            </w:pPr>
            <w:r w:rsidRPr="00BF4256">
              <w:rPr>
                <w:color w:val="000000"/>
                <w:sz w:val="14"/>
                <w:szCs w:val="12"/>
              </w:rPr>
              <w:t>2.6783</w:t>
            </w:r>
          </w:p>
        </w:tc>
      </w:tr>
      <w:tr w:rsidR="006339F0" w:rsidRPr="00BF4256" w14:paraId="3269B0FB" w14:textId="77777777" w:rsidTr="005D5D78">
        <w:trPr>
          <w:jc w:val="center"/>
        </w:trPr>
        <w:tc>
          <w:tcPr>
            <w:tcW w:w="1074" w:type="dxa"/>
            <w:tcBorders>
              <w:top w:val="nil"/>
              <w:left w:val="nil"/>
              <w:bottom w:val="nil"/>
              <w:right w:val="nil"/>
            </w:tcBorders>
            <w:shd w:val="clear" w:color="auto" w:fill="auto"/>
          </w:tcPr>
          <w:p w14:paraId="2F11B224"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54EBD25D"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75F217F8"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638E6B4B" w14:textId="77777777" w:rsidR="006339F0" w:rsidRPr="00BF4256" w:rsidRDefault="006339F0" w:rsidP="005D5D78">
            <w:pPr>
              <w:widowControl w:val="0"/>
              <w:jc w:val="center"/>
              <w:rPr>
                <w:color w:val="000000"/>
                <w:sz w:val="14"/>
                <w:szCs w:val="14"/>
              </w:rPr>
            </w:pPr>
            <w:r w:rsidRPr="00BF4256">
              <w:rPr>
                <w:color w:val="000000"/>
                <w:sz w:val="14"/>
                <w:szCs w:val="14"/>
              </w:rPr>
              <w:t>0.7589</w:t>
            </w:r>
          </w:p>
        </w:tc>
        <w:tc>
          <w:tcPr>
            <w:tcW w:w="717" w:type="dxa"/>
            <w:tcBorders>
              <w:left w:val="nil"/>
              <w:right w:val="nil"/>
            </w:tcBorders>
            <w:shd w:val="clear" w:color="auto" w:fill="auto"/>
            <w:vAlign w:val="center"/>
          </w:tcPr>
          <w:p w14:paraId="69B71328" w14:textId="77777777" w:rsidR="006339F0" w:rsidRPr="00BF4256" w:rsidRDefault="006339F0" w:rsidP="005D5D78">
            <w:pPr>
              <w:widowControl w:val="0"/>
              <w:jc w:val="center"/>
              <w:rPr>
                <w:color w:val="000000"/>
                <w:sz w:val="14"/>
                <w:szCs w:val="14"/>
              </w:rPr>
            </w:pPr>
            <w:r w:rsidRPr="00BF4256">
              <w:rPr>
                <w:color w:val="000000"/>
                <w:sz w:val="14"/>
                <w:szCs w:val="14"/>
              </w:rPr>
              <w:t>5.17179</w:t>
            </w:r>
          </w:p>
        </w:tc>
        <w:tc>
          <w:tcPr>
            <w:tcW w:w="717" w:type="dxa"/>
            <w:tcBorders>
              <w:left w:val="nil"/>
              <w:right w:val="nil"/>
            </w:tcBorders>
            <w:shd w:val="clear" w:color="auto" w:fill="auto"/>
            <w:vAlign w:val="center"/>
          </w:tcPr>
          <w:p w14:paraId="2F66C97D" w14:textId="77777777" w:rsidR="006339F0" w:rsidRPr="00BF4256" w:rsidRDefault="006339F0" w:rsidP="005D5D78">
            <w:pPr>
              <w:widowControl w:val="0"/>
              <w:jc w:val="center"/>
              <w:rPr>
                <w:color w:val="000000"/>
                <w:sz w:val="14"/>
                <w:szCs w:val="14"/>
              </w:rPr>
            </w:pPr>
            <w:r w:rsidRPr="00BF4256">
              <w:rPr>
                <w:color w:val="000000"/>
                <w:sz w:val="14"/>
                <w:szCs w:val="14"/>
              </w:rPr>
              <w:t>8.13069</w:t>
            </w:r>
          </w:p>
        </w:tc>
        <w:tc>
          <w:tcPr>
            <w:tcW w:w="717" w:type="dxa"/>
            <w:tcBorders>
              <w:left w:val="nil"/>
              <w:right w:val="nil"/>
            </w:tcBorders>
            <w:shd w:val="clear" w:color="auto" w:fill="auto"/>
            <w:vAlign w:val="center"/>
          </w:tcPr>
          <w:p w14:paraId="154C7FBA" w14:textId="77777777" w:rsidR="006339F0" w:rsidRPr="00BF4256" w:rsidRDefault="006339F0" w:rsidP="005D5D78">
            <w:pPr>
              <w:widowControl w:val="0"/>
              <w:jc w:val="center"/>
              <w:rPr>
                <w:color w:val="000000"/>
                <w:sz w:val="14"/>
                <w:szCs w:val="14"/>
              </w:rPr>
            </w:pPr>
            <w:r w:rsidRPr="00BF4256">
              <w:rPr>
                <w:color w:val="000000"/>
                <w:sz w:val="14"/>
                <w:szCs w:val="14"/>
              </w:rPr>
              <w:t>1.48597</w:t>
            </w:r>
          </w:p>
        </w:tc>
        <w:tc>
          <w:tcPr>
            <w:tcW w:w="717" w:type="dxa"/>
            <w:tcBorders>
              <w:left w:val="nil"/>
              <w:right w:val="nil"/>
            </w:tcBorders>
            <w:shd w:val="clear" w:color="auto" w:fill="auto"/>
            <w:vAlign w:val="center"/>
          </w:tcPr>
          <w:p w14:paraId="32CCC8B4" w14:textId="77777777" w:rsidR="006339F0" w:rsidRPr="00BF4256" w:rsidRDefault="006339F0" w:rsidP="005D5D78">
            <w:pPr>
              <w:widowControl w:val="0"/>
              <w:jc w:val="center"/>
              <w:rPr>
                <w:color w:val="000000"/>
                <w:sz w:val="14"/>
                <w:szCs w:val="14"/>
              </w:rPr>
            </w:pPr>
            <w:r w:rsidRPr="00BF4256">
              <w:rPr>
                <w:color w:val="000000"/>
                <w:sz w:val="14"/>
                <w:szCs w:val="14"/>
              </w:rPr>
              <w:t>5.2235</w:t>
            </w:r>
          </w:p>
        </w:tc>
        <w:tc>
          <w:tcPr>
            <w:tcW w:w="717" w:type="dxa"/>
            <w:tcBorders>
              <w:left w:val="nil"/>
              <w:right w:val="nil"/>
            </w:tcBorders>
            <w:shd w:val="clear" w:color="auto" w:fill="auto"/>
            <w:vAlign w:val="center"/>
          </w:tcPr>
          <w:p w14:paraId="753C7BD3" w14:textId="77777777" w:rsidR="006339F0" w:rsidRPr="00BF4256" w:rsidRDefault="006339F0" w:rsidP="005D5D78">
            <w:pPr>
              <w:widowControl w:val="0"/>
              <w:jc w:val="center"/>
              <w:rPr>
                <w:color w:val="000000"/>
                <w:sz w:val="14"/>
                <w:szCs w:val="14"/>
              </w:rPr>
            </w:pPr>
            <w:r w:rsidRPr="00BF4256">
              <w:rPr>
                <w:color w:val="000000"/>
                <w:sz w:val="14"/>
                <w:szCs w:val="14"/>
              </w:rPr>
              <w:t>1.80563</w:t>
            </w:r>
          </w:p>
        </w:tc>
        <w:tc>
          <w:tcPr>
            <w:tcW w:w="717" w:type="dxa"/>
            <w:tcBorders>
              <w:left w:val="nil"/>
              <w:right w:val="nil"/>
            </w:tcBorders>
            <w:shd w:val="clear" w:color="auto" w:fill="auto"/>
            <w:vAlign w:val="center"/>
          </w:tcPr>
          <w:p w14:paraId="2C675713" w14:textId="77777777" w:rsidR="006339F0" w:rsidRPr="00BF4256" w:rsidRDefault="006339F0" w:rsidP="005D5D78">
            <w:pPr>
              <w:widowControl w:val="0"/>
              <w:jc w:val="center"/>
              <w:rPr>
                <w:color w:val="000000"/>
                <w:sz w:val="14"/>
                <w:szCs w:val="14"/>
              </w:rPr>
            </w:pPr>
            <w:r w:rsidRPr="00BF4256">
              <w:rPr>
                <w:color w:val="000000"/>
                <w:sz w:val="14"/>
                <w:szCs w:val="14"/>
              </w:rPr>
              <w:t>1.54597</w:t>
            </w:r>
          </w:p>
        </w:tc>
        <w:tc>
          <w:tcPr>
            <w:tcW w:w="717" w:type="dxa"/>
            <w:tcBorders>
              <w:left w:val="nil"/>
              <w:right w:val="nil"/>
            </w:tcBorders>
            <w:shd w:val="clear" w:color="auto" w:fill="auto"/>
            <w:vAlign w:val="center"/>
          </w:tcPr>
          <w:p w14:paraId="13842C7A" w14:textId="77777777" w:rsidR="006339F0" w:rsidRPr="00BF4256" w:rsidRDefault="006339F0" w:rsidP="005D5D78">
            <w:pPr>
              <w:widowControl w:val="0"/>
              <w:jc w:val="center"/>
              <w:rPr>
                <w:color w:val="000000"/>
                <w:sz w:val="14"/>
                <w:szCs w:val="14"/>
              </w:rPr>
            </w:pPr>
            <w:r w:rsidRPr="00BF4256">
              <w:rPr>
                <w:color w:val="000000"/>
                <w:sz w:val="14"/>
                <w:szCs w:val="14"/>
              </w:rPr>
              <w:t>3.09479</w:t>
            </w:r>
          </w:p>
        </w:tc>
        <w:tc>
          <w:tcPr>
            <w:tcW w:w="916" w:type="dxa"/>
            <w:tcBorders>
              <w:left w:val="nil"/>
              <w:right w:val="nil"/>
            </w:tcBorders>
            <w:shd w:val="clear" w:color="auto" w:fill="auto"/>
            <w:vAlign w:val="center"/>
          </w:tcPr>
          <w:p w14:paraId="50AAFD1E" w14:textId="77777777" w:rsidR="006339F0" w:rsidRPr="00BF4256" w:rsidRDefault="006339F0" w:rsidP="005D5D78">
            <w:pPr>
              <w:widowControl w:val="0"/>
              <w:jc w:val="center"/>
              <w:rPr>
                <w:color w:val="000000"/>
                <w:sz w:val="14"/>
                <w:szCs w:val="14"/>
              </w:rPr>
            </w:pPr>
            <w:r w:rsidRPr="00BF4256">
              <w:rPr>
                <w:color w:val="000000"/>
                <w:sz w:val="14"/>
                <w:szCs w:val="14"/>
              </w:rPr>
              <w:t>3.858016</w:t>
            </w:r>
          </w:p>
        </w:tc>
        <w:tc>
          <w:tcPr>
            <w:tcW w:w="717" w:type="dxa"/>
            <w:tcBorders>
              <w:left w:val="nil"/>
              <w:right w:val="nil"/>
            </w:tcBorders>
            <w:shd w:val="clear" w:color="auto" w:fill="auto"/>
            <w:vAlign w:val="center"/>
          </w:tcPr>
          <w:p w14:paraId="4ABD3599" w14:textId="77777777" w:rsidR="006339F0" w:rsidRPr="00BF4256" w:rsidRDefault="006339F0" w:rsidP="005D5D78">
            <w:pPr>
              <w:widowControl w:val="0"/>
              <w:jc w:val="center"/>
              <w:rPr>
                <w:color w:val="000000"/>
                <w:sz w:val="14"/>
                <w:szCs w:val="14"/>
              </w:rPr>
            </w:pPr>
            <w:r w:rsidRPr="00BF4256">
              <w:rPr>
                <w:color w:val="000000"/>
                <w:sz w:val="14"/>
                <w:szCs w:val="14"/>
              </w:rPr>
              <w:t>2.43153</w:t>
            </w:r>
          </w:p>
        </w:tc>
        <w:tc>
          <w:tcPr>
            <w:tcW w:w="850" w:type="dxa"/>
            <w:tcBorders>
              <w:left w:val="nil"/>
              <w:right w:val="nil"/>
            </w:tcBorders>
            <w:shd w:val="clear" w:color="auto" w:fill="auto"/>
            <w:vAlign w:val="center"/>
          </w:tcPr>
          <w:p w14:paraId="57BE1648" w14:textId="77777777" w:rsidR="006339F0" w:rsidRPr="00BF4256" w:rsidRDefault="006339F0" w:rsidP="005D5D78">
            <w:pPr>
              <w:widowControl w:val="0"/>
              <w:jc w:val="center"/>
              <w:rPr>
                <w:color w:val="000000"/>
                <w:sz w:val="14"/>
                <w:szCs w:val="14"/>
              </w:rPr>
            </w:pPr>
            <w:r w:rsidRPr="00BF4256">
              <w:rPr>
                <w:color w:val="000000"/>
                <w:sz w:val="14"/>
                <w:szCs w:val="14"/>
              </w:rPr>
              <w:t>0.485005</w:t>
            </w:r>
          </w:p>
        </w:tc>
      </w:tr>
      <w:tr w:rsidR="006339F0" w:rsidRPr="00BF4256" w14:paraId="65764BBC" w14:textId="77777777" w:rsidTr="005D5D78">
        <w:trPr>
          <w:jc w:val="center"/>
        </w:trPr>
        <w:tc>
          <w:tcPr>
            <w:tcW w:w="1074" w:type="dxa"/>
            <w:tcBorders>
              <w:top w:val="nil"/>
              <w:left w:val="nil"/>
              <w:bottom w:val="nil"/>
              <w:right w:val="nil"/>
            </w:tcBorders>
            <w:shd w:val="clear" w:color="auto" w:fill="auto"/>
          </w:tcPr>
          <w:p w14:paraId="1BB76B72"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6A1BB38"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65984622"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1DC76AAF" w14:textId="77777777" w:rsidR="006339F0" w:rsidRPr="00BF4256" w:rsidRDefault="006339F0" w:rsidP="005D5D78">
            <w:pPr>
              <w:widowControl w:val="0"/>
              <w:jc w:val="center"/>
              <w:rPr>
                <w:color w:val="000000"/>
                <w:sz w:val="14"/>
                <w:szCs w:val="14"/>
              </w:rPr>
            </w:pPr>
            <w:r w:rsidRPr="00BF4256">
              <w:rPr>
                <w:color w:val="000000"/>
                <w:sz w:val="14"/>
                <w:szCs w:val="14"/>
              </w:rPr>
              <w:t>0.0309</w:t>
            </w:r>
          </w:p>
        </w:tc>
        <w:tc>
          <w:tcPr>
            <w:tcW w:w="717" w:type="dxa"/>
            <w:tcBorders>
              <w:left w:val="nil"/>
              <w:right w:val="nil"/>
            </w:tcBorders>
            <w:shd w:val="clear" w:color="auto" w:fill="auto"/>
            <w:vAlign w:val="center"/>
          </w:tcPr>
          <w:p w14:paraId="0654775F" w14:textId="77777777" w:rsidR="006339F0" w:rsidRPr="00BF4256" w:rsidRDefault="006339F0" w:rsidP="005D5D78">
            <w:pPr>
              <w:widowControl w:val="0"/>
              <w:jc w:val="center"/>
              <w:rPr>
                <w:color w:val="000000"/>
                <w:sz w:val="14"/>
                <w:szCs w:val="14"/>
              </w:rPr>
            </w:pPr>
            <w:r w:rsidRPr="00BF4256">
              <w:rPr>
                <w:color w:val="000000"/>
                <w:sz w:val="14"/>
                <w:szCs w:val="14"/>
              </w:rPr>
              <w:t>0.00273</w:t>
            </w:r>
          </w:p>
        </w:tc>
        <w:tc>
          <w:tcPr>
            <w:tcW w:w="717" w:type="dxa"/>
            <w:tcBorders>
              <w:left w:val="nil"/>
              <w:right w:val="nil"/>
            </w:tcBorders>
            <w:shd w:val="clear" w:color="auto" w:fill="auto"/>
            <w:vAlign w:val="center"/>
          </w:tcPr>
          <w:p w14:paraId="71742909" w14:textId="77777777" w:rsidR="006339F0" w:rsidRPr="00BF4256" w:rsidRDefault="006339F0" w:rsidP="005D5D78">
            <w:pPr>
              <w:widowControl w:val="0"/>
              <w:jc w:val="center"/>
              <w:rPr>
                <w:color w:val="000000"/>
                <w:sz w:val="14"/>
                <w:szCs w:val="14"/>
              </w:rPr>
            </w:pPr>
            <w:r w:rsidRPr="00BF4256">
              <w:rPr>
                <w:color w:val="000000"/>
                <w:sz w:val="14"/>
                <w:szCs w:val="14"/>
              </w:rPr>
              <w:t>4.8931</w:t>
            </w:r>
          </w:p>
        </w:tc>
        <w:tc>
          <w:tcPr>
            <w:tcW w:w="717" w:type="dxa"/>
            <w:tcBorders>
              <w:left w:val="nil"/>
              <w:right w:val="nil"/>
            </w:tcBorders>
            <w:shd w:val="clear" w:color="auto" w:fill="auto"/>
            <w:vAlign w:val="center"/>
          </w:tcPr>
          <w:p w14:paraId="105740F3" w14:textId="77777777" w:rsidR="006339F0" w:rsidRPr="00BF4256" w:rsidRDefault="006339F0" w:rsidP="005D5D78">
            <w:pPr>
              <w:widowControl w:val="0"/>
              <w:jc w:val="center"/>
              <w:rPr>
                <w:color w:val="000000"/>
                <w:sz w:val="14"/>
                <w:szCs w:val="14"/>
              </w:rPr>
            </w:pPr>
            <w:r w:rsidRPr="00BF4256">
              <w:rPr>
                <w:color w:val="000000"/>
                <w:sz w:val="14"/>
                <w:szCs w:val="14"/>
              </w:rPr>
              <w:t>0.00307</w:t>
            </w:r>
          </w:p>
        </w:tc>
        <w:tc>
          <w:tcPr>
            <w:tcW w:w="717" w:type="dxa"/>
            <w:tcBorders>
              <w:left w:val="nil"/>
              <w:right w:val="nil"/>
            </w:tcBorders>
            <w:shd w:val="clear" w:color="auto" w:fill="auto"/>
            <w:vAlign w:val="center"/>
          </w:tcPr>
          <w:p w14:paraId="7E63555C" w14:textId="77777777" w:rsidR="006339F0" w:rsidRPr="00BF4256" w:rsidRDefault="006339F0" w:rsidP="005D5D78">
            <w:pPr>
              <w:widowControl w:val="0"/>
              <w:jc w:val="center"/>
              <w:rPr>
                <w:color w:val="000000"/>
                <w:sz w:val="14"/>
                <w:szCs w:val="14"/>
              </w:rPr>
            </w:pPr>
            <w:r w:rsidRPr="00BF4256">
              <w:rPr>
                <w:color w:val="000000"/>
                <w:sz w:val="14"/>
                <w:szCs w:val="14"/>
              </w:rPr>
              <w:t>0.03077</w:t>
            </w:r>
          </w:p>
        </w:tc>
        <w:tc>
          <w:tcPr>
            <w:tcW w:w="717" w:type="dxa"/>
            <w:tcBorders>
              <w:left w:val="nil"/>
              <w:right w:val="nil"/>
            </w:tcBorders>
            <w:shd w:val="clear" w:color="auto" w:fill="auto"/>
            <w:vAlign w:val="center"/>
          </w:tcPr>
          <w:p w14:paraId="43CE9545" w14:textId="77777777" w:rsidR="006339F0" w:rsidRPr="00BF4256" w:rsidRDefault="006339F0" w:rsidP="005D5D78">
            <w:pPr>
              <w:widowControl w:val="0"/>
              <w:jc w:val="center"/>
              <w:rPr>
                <w:color w:val="000000"/>
                <w:sz w:val="14"/>
                <w:szCs w:val="14"/>
              </w:rPr>
            </w:pPr>
            <w:r w:rsidRPr="00BF4256">
              <w:rPr>
                <w:color w:val="000000"/>
                <w:sz w:val="14"/>
                <w:szCs w:val="14"/>
              </w:rPr>
              <w:t>0.02331</w:t>
            </w:r>
          </w:p>
        </w:tc>
        <w:tc>
          <w:tcPr>
            <w:tcW w:w="717" w:type="dxa"/>
            <w:tcBorders>
              <w:left w:val="nil"/>
              <w:right w:val="nil"/>
            </w:tcBorders>
            <w:shd w:val="clear" w:color="auto" w:fill="auto"/>
            <w:vAlign w:val="center"/>
          </w:tcPr>
          <w:p w14:paraId="674152CD" w14:textId="77777777" w:rsidR="006339F0" w:rsidRPr="00BF4256" w:rsidRDefault="006339F0" w:rsidP="005D5D78">
            <w:pPr>
              <w:widowControl w:val="0"/>
              <w:jc w:val="center"/>
              <w:rPr>
                <w:color w:val="000000"/>
                <w:sz w:val="14"/>
                <w:szCs w:val="14"/>
              </w:rPr>
            </w:pPr>
            <w:r w:rsidRPr="00BF4256">
              <w:rPr>
                <w:color w:val="000000"/>
                <w:sz w:val="14"/>
                <w:szCs w:val="14"/>
              </w:rPr>
              <w:t>0.00307</w:t>
            </w:r>
          </w:p>
        </w:tc>
        <w:tc>
          <w:tcPr>
            <w:tcW w:w="717" w:type="dxa"/>
            <w:tcBorders>
              <w:left w:val="nil"/>
              <w:right w:val="nil"/>
            </w:tcBorders>
            <w:shd w:val="clear" w:color="auto" w:fill="auto"/>
            <w:vAlign w:val="center"/>
          </w:tcPr>
          <w:p w14:paraId="50128167" w14:textId="77777777" w:rsidR="006339F0" w:rsidRPr="00BF4256" w:rsidRDefault="006339F0" w:rsidP="005D5D78">
            <w:pPr>
              <w:widowControl w:val="0"/>
              <w:jc w:val="center"/>
              <w:rPr>
                <w:color w:val="000000"/>
                <w:sz w:val="14"/>
                <w:szCs w:val="14"/>
              </w:rPr>
            </w:pPr>
            <w:r w:rsidRPr="00BF4256">
              <w:rPr>
                <w:color w:val="000000"/>
                <w:sz w:val="14"/>
                <w:szCs w:val="14"/>
              </w:rPr>
              <w:t>0.00716</w:t>
            </w:r>
          </w:p>
        </w:tc>
        <w:tc>
          <w:tcPr>
            <w:tcW w:w="916" w:type="dxa"/>
            <w:tcBorders>
              <w:left w:val="nil"/>
              <w:right w:val="nil"/>
            </w:tcBorders>
            <w:shd w:val="clear" w:color="auto" w:fill="auto"/>
            <w:vAlign w:val="center"/>
          </w:tcPr>
          <w:p w14:paraId="70FB1AB7" w14:textId="77777777" w:rsidR="006339F0" w:rsidRPr="00BF4256" w:rsidRDefault="006339F0" w:rsidP="005D5D78">
            <w:pPr>
              <w:widowControl w:val="0"/>
              <w:jc w:val="center"/>
              <w:rPr>
                <w:color w:val="000000"/>
                <w:sz w:val="14"/>
                <w:szCs w:val="14"/>
              </w:rPr>
            </w:pPr>
            <w:r w:rsidRPr="00BF4256">
              <w:rPr>
                <w:color w:val="000000"/>
                <w:sz w:val="14"/>
                <w:szCs w:val="14"/>
              </w:rPr>
              <w:t>8.1262</w:t>
            </w:r>
          </w:p>
        </w:tc>
        <w:tc>
          <w:tcPr>
            <w:tcW w:w="717" w:type="dxa"/>
            <w:tcBorders>
              <w:left w:val="nil"/>
              <w:right w:val="nil"/>
            </w:tcBorders>
            <w:shd w:val="clear" w:color="auto" w:fill="auto"/>
            <w:vAlign w:val="center"/>
          </w:tcPr>
          <w:p w14:paraId="6C3CD790" w14:textId="77777777" w:rsidR="006339F0" w:rsidRPr="00BF4256" w:rsidRDefault="006339F0" w:rsidP="005D5D78">
            <w:pPr>
              <w:widowControl w:val="0"/>
              <w:jc w:val="center"/>
              <w:rPr>
                <w:color w:val="000000"/>
                <w:sz w:val="14"/>
                <w:szCs w:val="14"/>
              </w:rPr>
            </w:pPr>
            <w:r w:rsidRPr="00BF4256">
              <w:rPr>
                <w:color w:val="000000"/>
                <w:sz w:val="14"/>
                <w:szCs w:val="14"/>
              </w:rPr>
              <w:t>0.00289</w:t>
            </w:r>
          </w:p>
        </w:tc>
        <w:tc>
          <w:tcPr>
            <w:tcW w:w="850" w:type="dxa"/>
            <w:tcBorders>
              <w:left w:val="nil"/>
              <w:right w:val="nil"/>
            </w:tcBorders>
            <w:shd w:val="clear" w:color="auto" w:fill="auto"/>
            <w:vAlign w:val="center"/>
          </w:tcPr>
          <w:p w14:paraId="75269D87" w14:textId="77777777" w:rsidR="006339F0" w:rsidRPr="00BF4256" w:rsidRDefault="006339F0" w:rsidP="005D5D78">
            <w:pPr>
              <w:widowControl w:val="0"/>
              <w:jc w:val="center"/>
              <w:rPr>
                <w:color w:val="000000"/>
                <w:sz w:val="14"/>
                <w:szCs w:val="14"/>
              </w:rPr>
            </w:pPr>
            <w:r w:rsidRPr="00BF4256">
              <w:rPr>
                <w:color w:val="000000"/>
                <w:sz w:val="14"/>
                <w:szCs w:val="14"/>
              </w:rPr>
              <w:t>0.000342</w:t>
            </w:r>
          </w:p>
        </w:tc>
      </w:tr>
      <w:tr w:rsidR="006339F0" w:rsidRPr="00BF4256" w14:paraId="2FD85154" w14:textId="77777777" w:rsidTr="005D5D78">
        <w:trPr>
          <w:jc w:val="center"/>
        </w:trPr>
        <w:tc>
          <w:tcPr>
            <w:tcW w:w="1074" w:type="dxa"/>
            <w:tcBorders>
              <w:top w:val="nil"/>
              <w:left w:val="nil"/>
              <w:bottom w:val="nil"/>
              <w:right w:val="nil"/>
            </w:tcBorders>
            <w:shd w:val="clear" w:color="auto" w:fill="auto"/>
          </w:tcPr>
          <w:p w14:paraId="064469B4"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997E248" w14:textId="77777777" w:rsidR="006339F0" w:rsidRPr="00BF4256" w:rsidRDefault="006339F0" w:rsidP="005D5D78">
            <w:pPr>
              <w:widowControl w:val="0"/>
              <w:jc w:val="center"/>
              <w:rPr>
                <w:b/>
                <w:bCs/>
                <w:color w:val="000000"/>
                <w:sz w:val="14"/>
                <w:szCs w:val="14"/>
              </w:rPr>
            </w:pPr>
          </w:p>
        </w:tc>
        <w:tc>
          <w:tcPr>
            <w:tcW w:w="410" w:type="dxa"/>
            <w:tcBorders>
              <w:left w:val="nil"/>
              <w:right w:val="nil"/>
            </w:tcBorders>
            <w:shd w:val="clear" w:color="auto" w:fill="auto"/>
          </w:tcPr>
          <w:p w14:paraId="22D08700"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34D7D03C" w14:textId="77777777" w:rsidR="006339F0" w:rsidRPr="00BF4256" w:rsidRDefault="006339F0" w:rsidP="005D5D78">
            <w:pPr>
              <w:widowControl w:val="0"/>
              <w:jc w:val="center"/>
              <w:rPr>
                <w:color w:val="000000"/>
                <w:sz w:val="14"/>
                <w:szCs w:val="14"/>
              </w:rPr>
            </w:pPr>
            <w:r w:rsidRPr="00BF4256">
              <w:rPr>
                <w:color w:val="000000"/>
                <w:sz w:val="14"/>
                <w:szCs w:val="14"/>
              </w:rPr>
              <w:t>1.59510</w:t>
            </w:r>
          </w:p>
        </w:tc>
        <w:tc>
          <w:tcPr>
            <w:tcW w:w="717" w:type="dxa"/>
            <w:tcBorders>
              <w:left w:val="nil"/>
              <w:right w:val="nil"/>
            </w:tcBorders>
            <w:shd w:val="clear" w:color="auto" w:fill="auto"/>
            <w:vAlign w:val="center"/>
          </w:tcPr>
          <w:p w14:paraId="565C6157" w14:textId="77777777" w:rsidR="006339F0" w:rsidRPr="00BF4256" w:rsidRDefault="006339F0" w:rsidP="005D5D78">
            <w:pPr>
              <w:widowControl w:val="0"/>
              <w:jc w:val="center"/>
              <w:rPr>
                <w:color w:val="000000"/>
                <w:sz w:val="14"/>
                <w:szCs w:val="14"/>
              </w:rPr>
            </w:pPr>
            <w:r w:rsidRPr="00BF4256">
              <w:rPr>
                <w:color w:val="000000"/>
                <w:sz w:val="14"/>
                <w:szCs w:val="14"/>
              </w:rPr>
              <w:t>6.45081</w:t>
            </w:r>
          </w:p>
        </w:tc>
        <w:tc>
          <w:tcPr>
            <w:tcW w:w="717" w:type="dxa"/>
            <w:tcBorders>
              <w:left w:val="nil"/>
              <w:right w:val="nil"/>
            </w:tcBorders>
            <w:shd w:val="clear" w:color="auto" w:fill="auto"/>
            <w:vAlign w:val="center"/>
          </w:tcPr>
          <w:p w14:paraId="310F34C0" w14:textId="77777777" w:rsidR="006339F0" w:rsidRPr="00BF4256" w:rsidRDefault="006339F0" w:rsidP="005D5D78">
            <w:pPr>
              <w:widowControl w:val="0"/>
              <w:jc w:val="center"/>
              <w:rPr>
                <w:color w:val="000000"/>
                <w:sz w:val="14"/>
                <w:szCs w:val="14"/>
              </w:rPr>
            </w:pPr>
            <w:r w:rsidRPr="00BF4256">
              <w:rPr>
                <w:color w:val="000000"/>
                <w:sz w:val="14"/>
                <w:szCs w:val="14"/>
              </w:rPr>
              <w:t>6.35481</w:t>
            </w:r>
          </w:p>
        </w:tc>
        <w:tc>
          <w:tcPr>
            <w:tcW w:w="717" w:type="dxa"/>
            <w:tcBorders>
              <w:left w:val="nil"/>
              <w:right w:val="nil"/>
            </w:tcBorders>
            <w:shd w:val="clear" w:color="auto" w:fill="auto"/>
            <w:vAlign w:val="center"/>
          </w:tcPr>
          <w:p w14:paraId="2F67840A" w14:textId="77777777" w:rsidR="006339F0" w:rsidRPr="00BF4256" w:rsidRDefault="006339F0" w:rsidP="005D5D78">
            <w:pPr>
              <w:widowControl w:val="0"/>
              <w:jc w:val="center"/>
              <w:rPr>
                <w:color w:val="000000"/>
                <w:sz w:val="14"/>
                <w:szCs w:val="14"/>
              </w:rPr>
            </w:pPr>
            <w:r w:rsidRPr="00BF4256">
              <w:rPr>
                <w:color w:val="000000"/>
                <w:sz w:val="14"/>
                <w:szCs w:val="14"/>
              </w:rPr>
              <w:t>4.72884</w:t>
            </w:r>
          </w:p>
        </w:tc>
        <w:tc>
          <w:tcPr>
            <w:tcW w:w="717" w:type="dxa"/>
            <w:tcBorders>
              <w:left w:val="nil"/>
              <w:right w:val="nil"/>
            </w:tcBorders>
            <w:shd w:val="clear" w:color="auto" w:fill="auto"/>
            <w:vAlign w:val="center"/>
          </w:tcPr>
          <w:p w14:paraId="314148C1" w14:textId="77777777" w:rsidR="006339F0" w:rsidRPr="00BF4256" w:rsidRDefault="006339F0" w:rsidP="005D5D78">
            <w:pPr>
              <w:widowControl w:val="0"/>
              <w:jc w:val="center"/>
              <w:rPr>
                <w:color w:val="000000"/>
                <w:sz w:val="14"/>
                <w:szCs w:val="14"/>
              </w:rPr>
            </w:pPr>
            <w:r w:rsidRPr="00BF4256">
              <w:rPr>
                <w:color w:val="000000"/>
                <w:sz w:val="14"/>
                <w:szCs w:val="14"/>
              </w:rPr>
              <w:t>9.74322</w:t>
            </w:r>
          </w:p>
        </w:tc>
        <w:tc>
          <w:tcPr>
            <w:tcW w:w="717" w:type="dxa"/>
            <w:tcBorders>
              <w:left w:val="nil"/>
              <w:right w:val="nil"/>
            </w:tcBorders>
            <w:shd w:val="clear" w:color="auto" w:fill="auto"/>
            <w:vAlign w:val="center"/>
          </w:tcPr>
          <w:p w14:paraId="3090D4C7" w14:textId="77777777" w:rsidR="006339F0" w:rsidRPr="00BF4256" w:rsidRDefault="006339F0" w:rsidP="005D5D78">
            <w:pPr>
              <w:widowControl w:val="0"/>
              <w:jc w:val="center"/>
              <w:rPr>
                <w:color w:val="000000"/>
                <w:sz w:val="14"/>
                <w:szCs w:val="14"/>
              </w:rPr>
            </w:pPr>
            <w:r w:rsidRPr="00BF4256">
              <w:rPr>
                <w:color w:val="000000"/>
                <w:sz w:val="14"/>
                <w:szCs w:val="14"/>
              </w:rPr>
              <w:t>3.41128</w:t>
            </w:r>
          </w:p>
        </w:tc>
        <w:tc>
          <w:tcPr>
            <w:tcW w:w="717" w:type="dxa"/>
            <w:tcBorders>
              <w:left w:val="nil"/>
              <w:right w:val="nil"/>
            </w:tcBorders>
            <w:shd w:val="clear" w:color="auto" w:fill="auto"/>
            <w:vAlign w:val="center"/>
          </w:tcPr>
          <w:p w14:paraId="3F3FA6C4" w14:textId="77777777" w:rsidR="006339F0" w:rsidRPr="00BF4256" w:rsidRDefault="006339F0" w:rsidP="005D5D78">
            <w:pPr>
              <w:widowControl w:val="0"/>
              <w:jc w:val="center"/>
              <w:rPr>
                <w:color w:val="000000"/>
                <w:sz w:val="14"/>
                <w:szCs w:val="14"/>
              </w:rPr>
            </w:pPr>
            <w:r w:rsidRPr="00BF4256">
              <w:rPr>
                <w:color w:val="000000"/>
                <w:sz w:val="14"/>
                <w:szCs w:val="14"/>
              </w:rPr>
              <w:t>4.72884</w:t>
            </w:r>
          </w:p>
        </w:tc>
        <w:tc>
          <w:tcPr>
            <w:tcW w:w="717" w:type="dxa"/>
            <w:tcBorders>
              <w:left w:val="nil"/>
              <w:right w:val="nil"/>
            </w:tcBorders>
            <w:shd w:val="clear" w:color="auto" w:fill="auto"/>
            <w:vAlign w:val="center"/>
          </w:tcPr>
          <w:p w14:paraId="07ED8A31" w14:textId="77777777" w:rsidR="006339F0" w:rsidRPr="00BF4256" w:rsidRDefault="006339F0" w:rsidP="005D5D78">
            <w:pPr>
              <w:widowControl w:val="0"/>
              <w:jc w:val="center"/>
              <w:rPr>
                <w:color w:val="000000"/>
                <w:sz w:val="14"/>
                <w:szCs w:val="14"/>
              </w:rPr>
            </w:pPr>
            <w:r w:rsidRPr="00BF4256">
              <w:rPr>
                <w:color w:val="000000"/>
                <w:sz w:val="14"/>
                <w:szCs w:val="14"/>
              </w:rPr>
              <w:t>5.39911</w:t>
            </w:r>
          </w:p>
        </w:tc>
        <w:tc>
          <w:tcPr>
            <w:tcW w:w="916" w:type="dxa"/>
            <w:tcBorders>
              <w:left w:val="nil"/>
              <w:right w:val="nil"/>
            </w:tcBorders>
            <w:shd w:val="clear" w:color="auto" w:fill="auto"/>
            <w:vAlign w:val="center"/>
          </w:tcPr>
          <w:p w14:paraId="3EDB3D3D" w14:textId="77777777" w:rsidR="006339F0" w:rsidRPr="00BF4256" w:rsidRDefault="006339F0" w:rsidP="005D5D78">
            <w:pPr>
              <w:widowControl w:val="0"/>
              <w:jc w:val="center"/>
              <w:rPr>
                <w:color w:val="000000"/>
                <w:sz w:val="14"/>
                <w:szCs w:val="14"/>
              </w:rPr>
            </w:pPr>
            <w:r w:rsidRPr="00BF4256">
              <w:rPr>
                <w:color w:val="000000"/>
                <w:sz w:val="14"/>
                <w:szCs w:val="14"/>
              </w:rPr>
              <w:t>2.580504</w:t>
            </w:r>
          </w:p>
        </w:tc>
        <w:tc>
          <w:tcPr>
            <w:tcW w:w="717" w:type="dxa"/>
            <w:tcBorders>
              <w:left w:val="nil"/>
              <w:right w:val="nil"/>
            </w:tcBorders>
            <w:shd w:val="clear" w:color="auto" w:fill="auto"/>
            <w:vAlign w:val="center"/>
          </w:tcPr>
          <w:p w14:paraId="7BC912EA" w14:textId="77777777" w:rsidR="006339F0" w:rsidRPr="00BF4256" w:rsidRDefault="006339F0" w:rsidP="005D5D78">
            <w:pPr>
              <w:widowControl w:val="0"/>
              <w:jc w:val="center"/>
              <w:rPr>
                <w:color w:val="000000"/>
                <w:sz w:val="14"/>
                <w:szCs w:val="14"/>
              </w:rPr>
            </w:pPr>
            <w:r w:rsidRPr="00BF4256">
              <w:rPr>
                <w:color w:val="000000"/>
                <w:sz w:val="14"/>
                <w:szCs w:val="14"/>
              </w:rPr>
              <w:t>3.66356</w:t>
            </w:r>
          </w:p>
        </w:tc>
        <w:tc>
          <w:tcPr>
            <w:tcW w:w="850" w:type="dxa"/>
            <w:tcBorders>
              <w:left w:val="nil"/>
              <w:right w:val="nil"/>
            </w:tcBorders>
            <w:shd w:val="clear" w:color="auto" w:fill="auto"/>
            <w:vAlign w:val="center"/>
          </w:tcPr>
          <w:p w14:paraId="6BE79F54" w14:textId="77777777" w:rsidR="006339F0" w:rsidRPr="00BF4256" w:rsidRDefault="006339F0" w:rsidP="005D5D78">
            <w:pPr>
              <w:widowControl w:val="0"/>
              <w:jc w:val="center"/>
              <w:rPr>
                <w:color w:val="000000"/>
                <w:sz w:val="14"/>
                <w:szCs w:val="14"/>
              </w:rPr>
            </w:pPr>
            <w:r w:rsidRPr="00BF4256">
              <w:rPr>
                <w:color w:val="000000"/>
                <w:sz w:val="14"/>
                <w:szCs w:val="14"/>
              </w:rPr>
              <w:t>0.698964</w:t>
            </w:r>
          </w:p>
        </w:tc>
      </w:tr>
      <w:tr w:rsidR="006339F0" w:rsidRPr="00BF4256" w14:paraId="152E76B5" w14:textId="77777777" w:rsidTr="005D5D78">
        <w:trPr>
          <w:jc w:val="center"/>
        </w:trPr>
        <w:tc>
          <w:tcPr>
            <w:tcW w:w="1074" w:type="dxa"/>
            <w:tcBorders>
              <w:top w:val="nil"/>
              <w:left w:val="nil"/>
              <w:bottom w:val="single" w:sz="4" w:space="0" w:color="auto"/>
              <w:right w:val="nil"/>
            </w:tcBorders>
            <w:shd w:val="clear" w:color="auto" w:fill="auto"/>
          </w:tcPr>
          <w:p w14:paraId="18B4C814"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6A6C6275"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5B0A0F60"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2BFCACCB" w14:textId="77777777" w:rsidR="006339F0" w:rsidRPr="00BF4256" w:rsidRDefault="006339F0" w:rsidP="005D5D78">
            <w:pPr>
              <w:widowControl w:val="0"/>
              <w:jc w:val="center"/>
              <w:rPr>
                <w:color w:val="000000"/>
                <w:sz w:val="14"/>
                <w:szCs w:val="12"/>
              </w:rPr>
            </w:pPr>
            <w:r w:rsidRPr="00BF4256">
              <w:rPr>
                <w:color w:val="000000"/>
                <w:sz w:val="14"/>
                <w:szCs w:val="12"/>
              </w:rPr>
              <w:t>2</w:t>
            </w:r>
          </w:p>
        </w:tc>
        <w:tc>
          <w:tcPr>
            <w:tcW w:w="717" w:type="dxa"/>
            <w:tcBorders>
              <w:left w:val="nil"/>
              <w:right w:val="nil"/>
            </w:tcBorders>
            <w:shd w:val="clear" w:color="auto" w:fill="auto"/>
            <w:vAlign w:val="center"/>
          </w:tcPr>
          <w:p w14:paraId="177DB633" w14:textId="77777777" w:rsidR="006339F0" w:rsidRPr="00BF4256" w:rsidRDefault="006339F0" w:rsidP="005D5D78">
            <w:pPr>
              <w:widowControl w:val="0"/>
              <w:jc w:val="center"/>
              <w:rPr>
                <w:color w:val="000000"/>
                <w:sz w:val="14"/>
                <w:szCs w:val="12"/>
              </w:rPr>
            </w:pPr>
            <w:r w:rsidRPr="00BF4256">
              <w:rPr>
                <w:color w:val="000000"/>
                <w:sz w:val="14"/>
                <w:szCs w:val="12"/>
              </w:rPr>
              <w:t>9</w:t>
            </w:r>
          </w:p>
        </w:tc>
        <w:tc>
          <w:tcPr>
            <w:tcW w:w="717" w:type="dxa"/>
            <w:tcBorders>
              <w:left w:val="nil"/>
              <w:right w:val="nil"/>
            </w:tcBorders>
            <w:shd w:val="clear" w:color="auto" w:fill="auto"/>
            <w:vAlign w:val="center"/>
          </w:tcPr>
          <w:p w14:paraId="4CC37CD2" w14:textId="77777777" w:rsidR="006339F0" w:rsidRPr="00BF4256" w:rsidRDefault="006339F0" w:rsidP="005D5D78">
            <w:pPr>
              <w:widowControl w:val="0"/>
              <w:jc w:val="center"/>
              <w:rPr>
                <w:color w:val="000000"/>
                <w:sz w:val="14"/>
                <w:szCs w:val="12"/>
              </w:rPr>
            </w:pPr>
            <w:r w:rsidRPr="00BF4256">
              <w:rPr>
                <w:color w:val="000000"/>
                <w:sz w:val="14"/>
                <w:szCs w:val="12"/>
              </w:rPr>
              <w:t>11</w:t>
            </w:r>
          </w:p>
        </w:tc>
        <w:tc>
          <w:tcPr>
            <w:tcW w:w="717" w:type="dxa"/>
            <w:tcBorders>
              <w:left w:val="nil"/>
              <w:right w:val="nil"/>
            </w:tcBorders>
            <w:shd w:val="clear" w:color="auto" w:fill="auto"/>
            <w:vAlign w:val="center"/>
          </w:tcPr>
          <w:p w14:paraId="02986A45" w14:textId="77777777" w:rsidR="006339F0" w:rsidRPr="00BF4256" w:rsidRDefault="006339F0" w:rsidP="005D5D78">
            <w:pPr>
              <w:widowControl w:val="0"/>
              <w:jc w:val="center"/>
              <w:rPr>
                <w:color w:val="000000"/>
                <w:sz w:val="14"/>
                <w:szCs w:val="12"/>
              </w:rPr>
            </w:pPr>
            <w:r w:rsidRPr="00BF4256">
              <w:rPr>
                <w:color w:val="000000"/>
                <w:sz w:val="14"/>
                <w:szCs w:val="12"/>
              </w:rPr>
              <w:t>3</w:t>
            </w:r>
          </w:p>
        </w:tc>
        <w:tc>
          <w:tcPr>
            <w:tcW w:w="717" w:type="dxa"/>
            <w:tcBorders>
              <w:left w:val="nil"/>
              <w:right w:val="nil"/>
            </w:tcBorders>
            <w:shd w:val="clear" w:color="auto" w:fill="auto"/>
            <w:vAlign w:val="center"/>
          </w:tcPr>
          <w:p w14:paraId="2C3194B6" w14:textId="77777777" w:rsidR="006339F0" w:rsidRPr="00BF4256" w:rsidRDefault="006339F0" w:rsidP="005D5D78">
            <w:pPr>
              <w:widowControl w:val="0"/>
              <w:jc w:val="center"/>
              <w:rPr>
                <w:color w:val="000000"/>
                <w:sz w:val="14"/>
                <w:szCs w:val="12"/>
              </w:rPr>
            </w:pPr>
            <w:r w:rsidRPr="00BF4256">
              <w:rPr>
                <w:color w:val="000000"/>
                <w:sz w:val="14"/>
                <w:szCs w:val="12"/>
              </w:rPr>
              <w:t>10</w:t>
            </w:r>
          </w:p>
        </w:tc>
        <w:tc>
          <w:tcPr>
            <w:tcW w:w="717" w:type="dxa"/>
            <w:tcBorders>
              <w:left w:val="nil"/>
              <w:right w:val="nil"/>
            </w:tcBorders>
            <w:shd w:val="clear" w:color="auto" w:fill="auto"/>
            <w:vAlign w:val="center"/>
          </w:tcPr>
          <w:p w14:paraId="0522D414" w14:textId="77777777" w:rsidR="006339F0" w:rsidRPr="00BF4256" w:rsidRDefault="006339F0" w:rsidP="005D5D78">
            <w:pPr>
              <w:widowControl w:val="0"/>
              <w:jc w:val="center"/>
              <w:rPr>
                <w:color w:val="000000"/>
                <w:sz w:val="14"/>
                <w:szCs w:val="12"/>
              </w:rPr>
            </w:pPr>
            <w:r w:rsidRPr="00BF4256">
              <w:rPr>
                <w:color w:val="000000"/>
                <w:sz w:val="14"/>
                <w:szCs w:val="12"/>
              </w:rPr>
              <w:t>5</w:t>
            </w:r>
          </w:p>
        </w:tc>
        <w:tc>
          <w:tcPr>
            <w:tcW w:w="717" w:type="dxa"/>
            <w:tcBorders>
              <w:left w:val="nil"/>
              <w:right w:val="nil"/>
            </w:tcBorders>
            <w:shd w:val="clear" w:color="auto" w:fill="auto"/>
            <w:vAlign w:val="center"/>
          </w:tcPr>
          <w:p w14:paraId="242EB219" w14:textId="77777777" w:rsidR="006339F0" w:rsidRPr="00BF4256" w:rsidRDefault="006339F0" w:rsidP="005D5D78">
            <w:pPr>
              <w:widowControl w:val="0"/>
              <w:jc w:val="center"/>
              <w:rPr>
                <w:color w:val="000000"/>
                <w:sz w:val="14"/>
                <w:szCs w:val="12"/>
              </w:rPr>
            </w:pPr>
            <w:r w:rsidRPr="00BF4256">
              <w:rPr>
                <w:color w:val="000000"/>
                <w:sz w:val="14"/>
                <w:szCs w:val="12"/>
              </w:rPr>
              <w:t>4</w:t>
            </w:r>
          </w:p>
        </w:tc>
        <w:tc>
          <w:tcPr>
            <w:tcW w:w="717" w:type="dxa"/>
            <w:tcBorders>
              <w:left w:val="nil"/>
              <w:right w:val="nil"/>
            </w:tcBorders>
            <w:shd w:val="clear" w:color="auto" w:fill="auto"/>
            <w:vAlign w:val="center"/>
          </w:tcPr>
          <w:p w14:paraId="2E7330B7" w14:textId="77777777" w:rsidR="006339F0" w:rsidRPr="00BF4256" w:rsidRDefault="006339F0" w:rsidP="005D5D78">
            <w:pPr>
              <w:widowControl w:val="0"/>
              <w:jc w:val="center"/>
              <w:rPr>
                <w:color w:val="000000"/>
                <w:sz w:val="14"/>
                <w:szCs w:val="12"/>
              </w:rPr>
            </w:pPr>
            <w:r w:rsidRPr="00BF4256">
              <w:rPr>
                <w:color w:val="000000"/>
                <w:sz w:val="14"/>
                <w:szCs w:val="12"/>
              </w:rPr>
              <w:t>7</w:t>
            </w:r>
          </w:p>
        </w:tc>
        <w:tc>
          <w:tcPr>
            <w:tcW w:w="916" w:type="dxa"/>
            <w:tcBorders>
              <w:left w:val="nil"/>
              <w:right w:val="nil"/>
            </w:tcBorders>
            <w:shd w:val="clear" w:color="auto" w:fill="auto"/>
            <w:vAlign w:val="center"/>
          </w:tcPr>
          <w:p w14:paraId="1420A8D6" w14:textId="77777777" w:rsidR="006339F0" w:rsidRPr="00BF4256" w:rsidRDefault="006339F0" w:rsidP="005D5D78">
            <w:pPr>
              <w:widowControl w:val="0"/>
              <w:jc w:val="center"/>
              <w:rPr>
                <w:color w:val="000000"/>
                <w:sz w:val="14"/>
                <w:szCs w:val="12"/>
              </w:rPr>
            </w:pPr>
            <w:r w:rsidRPr="00BF4256">
              <w:rPr>
                <w:color w:val="000000"/>
                <w:sz w:val="14"/>
                <w:szCs w:val="12"/>
              </w:rPr>
              <w:t>8</w:t>
            </w:r>
          </w:p>
        </w:tc>
        <w:tc>
          <w:tcPr>
            <w:tcW w:w="717" w:type="dxa"/>
            <w:tcBorders>
              <w:left w:val="nil"/>
              <w:right w:val="nil"/>
            </w:tcBorders>
            <w:shd w:val="clear" w:color="auto" w:fill="auto"/>
            <w:vAlign w:val="center"/>
          </w:tcPr>
          <w:p w14:paraId="43F9D0BD" w14:textId="77777777" w:rsidR="006339F0" w:rsidRPr="00BF4256" w:rsidRDefault="006339F0" w:rsidP="005D5D78">
            <w:pPr>
              <w:widowControl w:val="0"/>
              <w:jc w:val="center"/>
              <w:rPr>
                <w:color w:val="000000"/>
                <w:sz w:val="14"/>
                <w:szCs w:val="12"/>
              </w:rPr>
            </w:pPr>
            <w:r w:rsidRPr="00BF4256">
              <w:rPr>
                <w:color w:val="000000"/>
                <w:sz w:val="14"/>
                <w:szCs w:val="12"/>
              </w:rPr>
              <w:t>6</w:t>
            </w:r>
          </w:p>
        </w:tc>
        <w:tc>
          <w:tcPr>
            <w:tcW w:w="850" w:type="dxa"/>
            <w:tcBorders>
              <w:left w:val="nil"/>
              <w:right w:val="nil"/>
            </w:tcBorders>
            <w:shd w:val="clear" w:color="auto" w:fill="auto"/>
            <w:vAlign w:val="center"/>
          </w:tcPr>
          <w:p w14:paraId="61C9C8EF" w14:textId="77777777" w:rsidR="006339F0" w:rsidRPr="00BF4256" w:rsidRDefault="006339F0" w:rsidP="005D5D78">
            <w:pPr>
              <w:widowControl w:val="0"/>
              <w:jc w:val="center"/>
              <w:rPr>
                <w:color w:val="000000"/>
                <w:sz w:val="14"/>
                <w:szCs w:val="12"/>
              </w:rPr>
            </w:pPr>
            <w:r w:rsidRPr="00BF4256">
              <w:rPr>
                <w:b/>
                <w:bCs/>
                <w:color w:val="000000"/>
                <w:sz w:val="14"/>
                <w:szCs w:val="14"/>
              </w:rPr>
              <w:t>1</w:t>
            </w:r>
          </w:p>
        </w:tc>
      </w:tr>
      <w:tr w:rsidR="006339F0" w:rsidRPr="00BF4256" w14:paraId="2A08DCD3" w14:textId="77777777" w:rsidTr="005D5D78">
        <w:trPr>
          <w:jc w:val="center"/>
        </w:trPr>
        <w:tc>
          <w:tcPr>
            <w:tcW w:w="1074" w:type="dxa"/>
            <w:tcBorders>
              <w:left w:val="nil"/>
              <w:bottom w:val="nil"/>
              <w:right w:val="nil"/>
            </w:tcBorders>
            <w:shd w:val="clear" w:color="auto" w:fill="auto"/>
          </w:tcPr>
          <w:p w14:paraId="328CB73A" w14:textId="77777777" w:rsidR="006339F0" w:rsidRPr="00BF4256" w:rsidRDefault="006339F0" w:rsidP="005D5D78">
            <w:pPr>
              <w:widowControl w:val="0"/>
              <w:jc w:val="center"/>
              <w:rPr>
                <w:b/>
                <w:bCs/>
                <w:color w:val="000000"/>
                <w:sz w:val="16"/>
                <w:szCs w:val="16"/>
              </w:rPr>
            </w:pPr>
            <w:r w:rsidRPr="00BF4256">
              <w:rPr>
                <w:b/>
                <w:bCs/>
                <w:color w:val="000000"/>
                <w:sz w:val="16"/>
                <w:szCs w:val="16"/>
              </w:rPr>
              <w:t>F3</w:t>
            </w:r>
          </w:p>
        </w:tc>
        <w:tc>
          <w:tcPr>
            <w:tcW w:w="442" w:type="dxa"/>
            <w:tcBorders>
              <w:left w:val="nil"/>
              <w:bottom w:val="nil"/>
              <w:right w:val="nil"/>
            </w:tcBorders>
            <w:shd w:val="clear" w:color="auto" w:fill="auto"/>
          </w:tcPr>
          <w:p w14:paraId="5B5DEBC2" w14:textId="77777777" w:rsidR="006339F0" w:rsidRPr="00BF4256" w:rsidRDefault="006339F0" w:rsidP="005D5D78">
            <w:pPr>
              <w:widowControl w:val="0"/>
              <w:jc w:val="center"/>
              <w:rPr>
                <w:b/>
                <w:b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3D2A5A74"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1CDCD9FA" w14:textId="77777777" w:rsidR="006339F0" w:rsidRPr="00BF4256" w:rsidRDefault="006339F0" w:rsidP="005D5D78">
            <w:pPr>
              <w:widowControl w:val="0"/>
              <w:jc w:val="center"/>
              <w:rPr>
                <w:color w:val="000000"/>
                <w:sz w:val="14"/>
                <w:szCs w:val="14"/>
              </w:rPr>
            </w:pPr>
            <w:r w:rsidRPr="00BF4256">
              <w:rPr>
                <w:color w:val="000000"/>
                <w:sz w:val="14"/>
                <w:szCs w:val="14"/>
              </w:rPr>
              <w:t>7.3588</w:t>
            </w:r>
          </w:p>
        </w:tc>
        <w:tc>
          <w:tcPr>
            <w:tcW w:w="717" w:type="dxa"/>
            <w:tcBorders>
              <w:left w:val="nil"/>
              <w:right w:val="nil"/>
            </w:tcBorders>
            <w:shd w:val="clear" w:color="auto" w:fill="auto"/>
            <w:vAlign w:val="center"/>
          </w:tcPr>
          <w:p w14:paraId="5FA30A62" w14:textId="77777777" w:rsidR="006339F0" w:rsidRPr="00BF4256" w:rsidRDefault="006339F0" w:rsidP="005D5D78">
            <w:pPr>
              <w:widowControl w:val="0"/>
              <w:jc w:val="center"/>
              <w:rPr>
                <w:color w:val="000000"/>
                <w:sz w:val="14"/>
                <w:szCs w:val="14"/>
              </w:rPr>
            </w:pPr>
            <w:r w:rsidRPr="00BF4256">
              <w:rPr>
                <w:color w:val="000000"/>
                <w:sz w:val="14"/>
                <w:szCs w:val="14"/>
              </w:rPr>
              <w:t>36.2939</w:t>
            </w:r>
          </w:p>
        </w:tc>
        <w:tc>
          <w:tcPr>
            <w:tcW w:w="717" w:type="dxa"/>
            <w:tcBorders>
              <w:left w:val="nil"/>
              <w:right w:val="nil"/>
            </w:tcBorders>
            <w:shd w:val="clear" w:color="auto" w:fill="auto"/>
            <w:vAlign w:val="center"/>
          </w:tcPr>
          <w:p w14:paraId="0CD24525" w14:textId="77777777" w:rsidR="006339F0" w:rsidRPr="00BF4256" w:rsidRDefault="006339F0" w:rsidP="005D5D78">
            <w:pPr>
              <w:widowControl w:val="0"/>
              <w:jc w:val="center"/>
              <w:rPr>
                <w:color w:val="000000"/>
                <w:sz w:val="14"/>
                <w:szCs w:val="14"/>
              </w:rPr>
            </w:pPr>
            <w:r w:rsidRPr="00BF4256">
              <w:rPr>
                <w:color w:val="000000"/>
                <w:sz w:val="14"/>
                <w:szCs w:val="14"/>
              </w:rPr>
              <w:t>64.4675</w:t>
            </w:r>
          </w:p>
        </w:tc>
        <w:tc>
          <w:tcPr>
            <w:tcW w:w="717" w:type="dxa"/>
            <w:tcBorders>
              <w:left w:val="nil"/>
              <w:right w:val="nil"/>
            </w:tcBorders>
            <w:shd w:val="clear" w:color="auto" w:fill="auto"/>
            <w:vAlign w:val="center"/>
          </w:tcPr>
          <w:p w14:paraId="79B3535C" w14:textId="77777777" w:rsidR="006339F0" w:rsidRPr="00BF4256" w:rsidRDefault="006339F0" w:rsidP="005D5D78">
            <w:pPr>
              <w:widowControl w:val="0"/>
              <w:jc w:val="center"/>
              <w:rPr>
                <w:color w:val="000000"/>
                <w:sz w:val="14"/>
                <w:szCs w:val="14"/>
              </w:rPr>
            </w:pPr>
            <w:r w:rsidRPr="00BF4256">
              <w:rPr>
                <w:color w:val="000000"/>
                <w:sz w:val="14"/>
                <w:szCs w:val="14"/>
              </w:rPr>
              <w:t>57.7401</w:t>
            </w:r>
          </w:p>
        </w:tc>
        <w:tc>
          <w:tcPr>
            <w:tcW w:w="717" w:type="dxa"/>
            <w:tcBorders>
              <w:left w:val="nil"/>
              <w:right w:val="nil"/>
            </w:tcBorders>
            <w:shd w:val="clear" w:color="auto" w:fill="auto"/>
            <w:vAlign w:val="center"/>
          </w:tcPr>
          <w:p w14:paraId="6F91F617" w14:textId="77777777" w:rsidR="006339F0" w:rsidRPr="00BF4256" w:rsidRDefault="006339F0" w:rsidP="005D5D78">
            <w:pPr>
              <w:widowControl w:val="0"/>
              <w:jc w:val="center"/>
              <w:rPr>
                <w:color w:val="000000"/>
                <w:sz w:val="14"/>
                <w:szCs w:val="14"/>
              </w:rPr>
            </w:pPr>
            <w:r w:rsidRPr="00BF4256">
              <w:rPr>
                <w:color w:val="000000"/>
                <w:sz w:val="14"/>
                <w:szCs w:val="14"/>
              </w:rPr>
              <w:t>85.7818</w:t>
            </w:r>
          </w:p>
        </w:tc>
        <w:tc>
          <w:tcPr>
            <w:tcW w:w="717" w:type="dxa"/>
            <w:tcBorders>
              <w:left w:val="nil"/>
              <w:right w:val="nil"/>
            </w:tcBorders>
            <w:shd w:val="clear" w:color="auto" w:fill="auto"/>
            <w:vAlign w:val="center"/>
          </w:tcPr>
          <w:p w14:paraId="4D9AD25B" w14:textId="77777777" w:rsidR="006339F0" w:rsidRPr="00BF4256" w:rsidRDefault="006339F0" w:rsidP="005D5D78">
            <w:pPr>
              <w:widowControl w:val="0"/>
              <w:jc w:val="center"/>
              <w:rPr>
                <w:color w:val="000000"/>
                <w:sz w:val="14"/>
                <w:szCs w:val="14"/>
              </w:rPr>
            </w:pPr>
            <w:r w:rsidRPr="00BF4256">
              <w:rPr>
                <w:color w:val="000000"/>
                <w:sz w:val="14"/>
                <w:szCs w:val="14"/>
              </w:rPr>
              <w:t>28.3936</w:t>
            </w:r>
          </w:p>
        </w:tc>
        <w:tc>
          <w:tcPr>
            <w:tcW w:w="717" w:type="dxa"/>
            <w:tcBorders>
              <w:left w:val="nil"/>
              <w:right w:val="nil"/>
            </w:tcBorders>
            <w:shd w:val="clear" w:color="auto" w:fill="auto"/>
            <w:vAlign w:val="center"/>
          </w:tcPr>
          <w:p w14:paraId="4784CC98" w14:textId="77777777" w:rsidR="006339F0" w:rsidRPr="00BF4256" w:rsidRDefault="006339F0" w:rsidP="005D5D78">
            <w:pPr>
              <w:widowControl w:val="0"/>
              <w:jc w:val="center"/>
              <w:rPr>
                <w:color w:val="000000"/>
                <w:sz w:val="14"/>
                <w:szCs w:val="14"/>
              </w:rPr>
            </w:pPr>
            <w:r w:rsidRPr="00BF4256">
              <w:rPr>
                <w:color w:val="000000"/>
                <w:sz w:val="14"/>
                <w:szCs w:val="14"/>
              </w:rPr>
              <w:t>102.206</w:t>
            </w:r>
          </w:p>
        </w:tc>
        <w:tc>
          <w:tcPr>
            <w:tcW w:w="717" w:type="dxa"/>
            <w:tcBorders>
              <w:left w:val="nil"/>
              <w:right w:val="nil"/>
            </w:tcBorders>
            <w:shd w:val="clear" w:color="auto" w:fill="auto"/>
            <w:vAlign w:val="center"/>
          </w:tcPr>
          <w:p w14:paraId="4CA9AD66" w14:textId="77777777" w:rsidR="006339F0" w:rsidRPr="00BF4256" w:rsidRDefault="006339F0" w:rsidP="005D5D78">
            <w:pPr>
              <w:widowControl w:val="0"/>
              <w:jc w:val="center"/>
              <w:rPr>
                <w:color w:val="000000"/>
                <w:sz w:val="14"/>
                <w:szCs w:val="14"/>
              </w:rPr>
            </w:pPr>
            <w:r w:rsidRPr="00BF4256">
              <w:rPr>
                <w:color w:val="000000"/>
                <w:sz w:val="14"/>
                <w:szCs w:val="14"/>
              </w:rPr>
              <w:t>55.0187</w:t>
            </w:r>
          </w:p>
        </w:tc>
        <w:tc>
          <w:tcPr>
            <w:tcW w:w="916" w:type="dxa"/>
            <w:tcBorders>
              <w:left w:val="nil"/>
              <w:right w:val="nil"/>
            </w:tcBorders>
            <w:shd w:val="clear" w:color="auto" w:fill="auto"/>
            <w:vAlign w:val="center"/>
          </w:tcPr>
          <w:p w14:paraId="246DF527" w14:textId="77777777" w:rsidR="006339F0" w:rsidRPr="00BF4256" w:rsidRDefault="006339F0" w:rsidP="005D5D78">
            <w:pPr>
              <w:widowControl w:val="0"/>
              <w:jc w:val="center"/>
              <w:rPr>
                <w:color w:val="000000"/>
                <w:sz w:val="14"/>
                <w:szCs w:val="14"/>
              </w:rPr>
            </w:pPr>
            <w:r w:rsidRPr="00BF4256">
              <w:rPr>
                <w:color w:val="000000"/>
                <w:sz w:val="14"/>
                <w:szCs w:val="14"/>
              </w:rPr>
              <w:t>5.35678</w:t>
            </w:r>
          </w:p>
        </w:tc>
        <w:tc>
          <w:tcPr>
            <w:tcW w:w="717" w:type="dxa"/>
            <w:tcBorders>
              <w:left w:val="nil"/>
              <w:right w:val="nil"/>
            </w:tcBorders>
            <w:shd w:val="clear" w:color="auto" w:fill="auto"/>
            <w:vAlign w:val="center"/>
          </w:tcPr>
          <w:p w14:paraId="29629D81" w14:textId="77777777" w:rsidR="006339F0" w:rsidRPr="00BF4256" w:rsidRDefault="006339F0" w:rsidP="005D5D78">
            <w:pPr>
              <w:widowControl w:val="0"/>
              <w:jc w:val="center"/>
              <w:rPr>
                <w:color w:val="000000"/>
                <w:sz w:val="14"/>
                <w:szCs w:val="14"/>
              </w:rPr>
            </w:pPr>
            <w:r w:rsidRPr="00BF4256">
              <w:rPr>
                <w:color w:val="000000"/>
                <w:sz w:val="14"/>
                <w:szCs w:val="14"/>
              </w:rPr>
              <w:t>72.0458</w:t>
            </w:r>
          </w:p>
        </w:tc>
        <w:tc>
          <w:tcPr>
            <w:tcW w:w="850" w:type="dxa"/>
            <w:tcBorders>
              <w:left w:val="nil"/>
              <w:right w:val="nil"/>
            </w:tcBorders>
            <w:shd w:val="clear" w:color="auto" w:fill="auto"/>
            <w:vAlign w:val="center"/>
          </w:tcPr>
          <w:p w14:paraId="47412A84" w14:textId="77777777" w:rsidR="006339F0" w:rsidRPr="00BF4256" w:rsidRDefault="006339F0" w:rsidP="005D5D78">
            <w:pPr>
              <w:widowControl w:val="0"/>
              <w:jc w:val="center"/>
              <w:rPr>
                <w:color w:val="000000"/>
                <w:sz w:val="14"/>
                <w:szCs w:val="14"/>
              </w:rPr>
            </w:pPr>
            <w:r w:rsidRPr="00BF4256">
              <w:rPr>
                <w:color w:val="000000"/>
                <w:sz w:val="14"/>
                <w:szCs w:val="14"/>
              </w:rPr>
              <w:t>2.67833</w:t>
            </w:r>
          </w:p>
        </w:tc>
      </w:tr>
      <w:tr w:rsidR="006339F0" w:rsidRPr="00BF4256" w14:paraId="7CC883EB" w14:textId="77777777" w:rsidTr="005D5D78">
        <w:trPr>
          <w:jc w:val="center"/>
        </w:trPr>
        <w:tc>
          <w:tcPr>
            <w:tcW w:w="1074" w:type="dxa"/>
            <w:tcBorders>
              <w:top w:val="nil"/>
              <w:left w:val="nil"/>
              <w:bottom w:val="nil"/>
              <w:right w:val="nil"/>
            </w:tcBorders>
            <w:shd w:val="clear" w:color="auto" w:fill="auto"/>
          </w:tcPr>
          <w:p w14:paraId="310C6072"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2DCCE6E"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BE823B6"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03AEB71E" w14:textId="77777777" w:rsidR="006339F0" w:rsidRPr="00BF4256" w:rsidRDefault="006339F0" w:rsidP="005D5D78">
            <w:pPr>
              <w:widowControl w:val="0"/>
              <w:jc w:val="center"/>
              <w:rPr>
                <w:color w:val="000000"/>
                <w:sz w:val="14"/>
                <w:szCs w:val="14"/>
              </w:rPr>
            </w:pPr>
            <w:r w:rsidRPr="00BF4256">
              <w:rPr>
                <w:color w:val="000000"/>
                <w:sz w:val="14"/>
                <w:szCs w:val="14"/>
              </w:rPr>
              <w:t>1.14623</w:t>
            </w:r>
          </w:p>
        </w:tc>
        <w:tc>
          <w:tcPr>
            <w:tcW w:w="717" w:type="dxa"/>
            <w:tcBorders>
              <w:left w:val="nil"/>
              <w:right w:val="nil"/>
            </w:tcBorders>
            <w:shd w:val="clear" w:color="auto" w:fill="auto"/>
            <w:vAlign w:val="center"/>
          </w:tcPr>
          <w:p w14:paraId="60B39DA3" w14:textId="77777777" w:rsidR="006339F0" w:rsidRPr="00BF4256" w:rsidRDefault="006339F0" w:rsidP="005D5D78">
            <w:pPr>
              <w:widowControl w:val="0"/>
              <w:jc w:val="center"/>
              <w:rPr>
                <w:color w:val="000000"/>
                <w:sz w:val="14"/>
                <w:szCs w:val="14"/>
              </w:rPr>
            </w:pPr>
            <w:r w:rsidRPr="00BF4256">
              <w:rPr>
                <w:color w:val="000000"/>
                <w:sz w:val="14"/>
                <w:szCs w:val="14"/>
              </w:rPr>
              <w:t>11.2369</w:t>
            </w:r>
          </w:p>
        </w:tc>
        <w:tc>
          <w:tcPr>
            <w:tcW w:w="717" w:type="dxa"/>
            <w:tcBorders>
              <w:left w:val="nil"/>
              <w:right w:val="nil"/>
            </w:tcBorders>
            <w:shd w:val="clear" w:color="auto" w:fill="auto"/>
            <w:vAlign w:val="center"/>
          </w:tcPr>
          <w:p w14:paraId="65B368B4" w14:textId="77777777" w:rsidR="006339F0" w:rsidRPr="00BF4256" w:rsidRDefault="006339F0" w:rsidP="005D5D78">
            <w:pPr>
              <w:widowControl w:val="0"/>
              <w:jc w:val="center"/>
              <w:rPr>
                <w:color w:val="000000"/>
                <w:sz w:val="14"/>
                <w:szCs w:val="14"/>
              </w:rPr>
            </w:pPr>
            <w:r w:rsidRPr="00BF4256">
              <w:rPr>
                <w:color w:val="000000"/>
                <w:sz w:val="14"/>
                <w:szCs w:val="14"/>
              </w:rPr>
              <w:t>16.3565</w:t>
            </w:r>
          </w:p>
        </w:tc>
        <w:tc>
          <w:tcPr>
            <w:tcW w:w="717" w:type="dxa"/>
            <w:tcBorders>
              <w:left w:val="nil"/>
              <w:right w:val="nil"/>
            </w:tcBorders>
            <w:shd w:val="clear" w:color="auto" w:fill="auto"/>
            <w:vAlign w:val="center"/>
          </w:tcPr>
          <w:p w14:paraId="2EC4B036" w14:textId="77777777" w:rsidR="006339F0" w:rsidRPr="00BF4256" w:rsidRDefault="006339F0" w:rsidP="005D5D78">
            <w:pPr>
              <w:widowControl w:val="0"/>
              <w:jc w:val="center"/>
              <w:rPr>
                <w:color w:val="000000"/>
                <w:sz w:val="14"/>
                <w:szCs w:val="14"/>
              </w:rPr>
            </w:pPr>
            <w:r w:rsidRPr="00BF4256">
              <w:rPr>
                <w:color w:val="000000"/>
                <w:sz w:val="14"/>
                <w:szCs w:val="14"/>
              </w:rPr>
              <w:t>4.59028</w:t>
            </w:r>
          </w:p>
        </w:tc>
        <w:tc>
          <w:tcPr>
            <w:tcW w:w="717" w:type="dxa"/>
            <w:tcBorders>
              <w:left w:val="nil"/>
              <w:right w:val="nil"/>
            </w:tcBorders>
            <w:shd w:val="clear" w:color="auto" w:fill="auto"/>
            <w:vAlign w:val="center"/>
          </w:tcPr>
          <w:p w14:paraId="4AA8D3E5" w14:textId="77777777" w:rsidR="006339F0" w:rsidRPr="00BF4256" w:rsidRDefault="006339F0" w:rsidP="005D5D78">
            <w:pPr>
              <w:widowControl w:val="0"/>
              <w:jc w:val="center"/>
              <w:rPr>
                <w:color w:val="000000"/>
                <w:sz w:val="14"/>
                <w:szCs w:val="14"/>
              </w:rPr>
            </w:pPr>
            <w:r w:rsidRPr="00BF4256">
              <w:rPr>
                <w:color w:val="000000"/>
                <w:sz w:val="14"/>
                <w:szCs w:val="14"/>
              </w:rPr>
              <w:t>9.88651</w:t>
            </w:r>
          </w:p>
        </w:tc>
        <w:tc>
          <w:tcPr>
            <w:tcW w:w="717" w:type="dxa"/>
            <w:tcBorders>
              <w:left w:val="nil"/>
              <w:right w:val="nil"/>
            </w:tcBorders>
            <w:shd w:val="clear" w:color="auto" w:fill="auto"/>
            <w:vAlign w:val="center"/>
          </w:tcPr>
          <w:p w14:paraId="49D5CE95" w14:textId="77777777" w:rsidR="006339F0" w:rsidRPr="00BF4256" w:rsidRDefault="006339F0" w:rsidP="005D5D78">
            <w:pPr>
              <w:widowControl w:val="0"/>
              <w:jc w:val="center"/>
              <w:rPr>
                <w:color w:val="000000"/>
                <w:sz w:val="14"/>
                <w:szCs w:val="14"/>
              </w:rPr>
            </w:pPr>
            <w:r w:rsidRPr="00BF4256">
              <w:rPr>
                <w:color w:val="000000"/>
                <w:sz w:val="14"/>
                <w:szCs w:val="14"/>
              </w:rPr>
              <w:t>3.03060</w:t>
            </w:r>
          </w:p>
        </w:tc>
        <w:tc>
          <w:tcPr>
            <w:tcW w:w="717" w:type="dxa"/>
            <w:tcBorders>
              <w:left w:val="nil"/>
              <w:right w:val="nil"/>
            </w:tcBorders>
            <w:shd w:val="clear" w:color="auto" w:fill="auto"/>
            <w:vAlign w:val="center"/>
          </w:tcPr>
          <w:p w14:paraId="2A631487" w14:textId="77777777" w:rsidR="006339F0" w:rsidRPr="00BF4256" w:rsidRDefault="006339F0" w:rsidP="005D5D78">
            <w:pPr>
              <w:widowControl w:val="0"/>
              <w:jc w:val="center"/>
              <w:rPr>
                <w:color w:val="000000"/>
                <w:sz w:val="14"/>
                <w:szCs w:val="14"/>
              </w:rPr>
            </w:pPr>
            <w:r w:rsidRPr="00BF4256">
              <w:rPr>
                <w:color w:val="000000"/>
                <w:sz w:val="14"/>
                <w:szCs w:val="14"/>
              </w:rPr>
              <w:t>10.9026</w:t>
            </w:r>
          </w:p>
        </w:tc>
        <w:tc>
          <w:tcPr>
            <w:tcW w:w="717" w:type="dxa"/>
            <w:tcBorders>
              <w:left w:val="nil"/>
              <w:right w:val="nil"/>
            </w:tcBorders>
            <w:shd w:val="clear" w:color="auto" w:fill="auto"/>
            <w:vAlign w:val="center"/>
          </w:tcPr>
          <w:p w14:paraId="3617562F" w14:textId="77777777" w:rsidR="006339F0" w:rsidRPr="00BF4256" w:rsidRDefault="006339F0" w:rsidP="005D5D78">
            <w:pPr>
              <w:widowControl w:val="0"/>
              <w:jc w:val="center"/>
              <w:rPr>
                <w:color w:val="000000"/>
                <w:sz w:val="14"/>
                <w:szCs w:val="14"/>
              </w:rPr>
            </w:pPr>
            <w:r w:rsidRPr="00BF4256">
              <w:rPr>
                <w:color w:val="000000"/>
                <w:sz w:val="14"/>
                <w:szCs w:val="14"/>
              </w:rPr>
              <w:t>6.04128</w:t>
            </w:r>
          </w:p>
        </w:tc>
        <w:tc>
          <w:tcPr>
            <w:tcW w:w="916" w:type="dxa"/>
            <w:tcBorders>
              <w:left w:val="nil"/>
              <w:right w:val="nil"/>
            </w:tcBorders>
            <w:shd w:val="clear" w:color="auto" w:fill="auto"/>
            <w:vAlign w:val="center"/>
          </w:tcPr>
          <w:p w14:paraId="38522C6E" w14:textId="77777777" w:rsidR="006339F0" w:rsidRPr="00BF4256" w:rsidRDefault="006339F0" w:rsidP="005D5D78">
            <w:pPr>
              <w:widowControl w:val="0"/>
              <w:jc w:val="center"/>
              <w:rPr>
                <w:color w:val="000000"/>
                <w:sz w:val="14"/>
                <w:szCs w:val="14"/>
              </w:rPr>
            </w:pPr>
            <w:r w:rsidRPr="00BF4256">
              <w:rPr>
                <w:color w:val="000000"/>
                <w:sz w:val="14"/>
                <w:szCs w:val="14"/>
              </w:rPr>
              <w:t>0.94958179</w:t>
            </w:r>
          </w:p>
        </w:tc>
        <w:tc>
          <w:tcPr>
            <w:tcW w:w="717" w:type="dxa"/>
            <w:tcBorders>
              <w:left w:val="nil"/>
              <w:right w:val="nil"/>
            </w:tcBorders>
            <w:shd w:val="clear" w:color="auto" w:fill="auto"/>
            <w:vAlign w:val="center"/>
          </w:tcPr>
          <w:p w14:paraId="437F4C41" w14:textId="77777777" w:rsidR="006339F0" w:rsidRPr="00BF4256" w:rsidRDefault="006339F0" w:rsidP="005D5D78">
            <w:pPr>
              <w:widowControl w:val="0"/>
              <w:jc w:val="center"/>
              <w:rPr>
                <w:color w:val="000000"/>
                <w:sz w:val="14"/>
                <w:szCs w:val="14"/>
              </w:rPr>
            </w:pPr>
            <w:r w:rsidRPr="00BF4256">
              <w:rPr>
                <w:color w:val="000000"/>
                <w:sz w:val="14"/>
                <w:szCs w:val="14"/>
              </w:rPr>
              <w:t>9.69499</w:t>
            </w:r>
          </w:p>
        </w:tc>
        <w:tc>
          <w:tcPr>
            <w:tcW w:w="850" w:type="dxa"/>
            <w:tcBorders>
              <w:left w:val="nil"/>
              <w:right w:val="nil"/>
            </w:tcBorders>
            <w:shd w:val="clear" w:color="auto" w:fill="auto"/>
            <w:vAlign w:val="center"/>
          </w:tcPr>
          <w:p w14:paraId="059D40B8" w14:textId="77777777" w:rsidR="006339F0" w:rsidRPr="00BF4256" w:rsidRDefault="006339F0" w:rsidP="005D5D78">
            <w:pPr>
              <w:widowControl w:val="0"/>
              <w:jc w:val="center"/>
              <w:rPr>
                <w:color w:val="000000"/>
                <w:sz w:val="14"/>
                <w:szCs w:val="14"/>
              </w:rPr>
            </w:pPr>
            <w:r w:rsidRPr="00BF4256">
              <w:rPr>
                <w:color w:val="000000"/>
                <w:sz w:val="14"/>
                <w:szCs w:val="14"/>
              </w:rPr>
              <w:t>0.424471</w:t>
            </w:r>
          </w:p>
        </w:tc>
      </w:tr>
      <w:tr w:rsidR="006339F0" w:rsidRPr="00BF4256" w14:paraId="6CC6E386" w14:textId="77777777" w:rsidTr="005D5D78">
        <w:trPr>
          <w:jc w:val="center"/>
        </w:trPr>
        <w:tc>
          <w:tcPr>
            <w:tcW w:w="1074" w:type="dxa"/>
            <w:tcBorders>
              <w:top w:val="nil"/>
              <w:left w:val="nil"/>
              <w:bottom w:val="nil"/>
              <w:right w:val="nil"/>
            </w:tcBorders>
            <w:shd w:val="clear" w:color="auto" w:fill="auto"/>
          </w:tcPr>
          <w:p w14:paraId="3379CD9A"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2D150E7"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1319A475"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59C6DD9E" w14:textId="77777777" w:rsidR="006339F0" w:rsidRPr="00BF4256" w:rsidRDefault="006339F0" w:rsidP="005D5D78">
            <w:pPr>
              <w:widowControl w:val="0"/>
              <w:jc w:val="center"/>
              <w:rPr>
                <w:color w:val="000000"/>
                <w:sz w:val="14"/>
                <w:szCs w:val="14"/>
              </w:rPr>
            </w:pPr>
            <w:r w:rsidRPr="00BF4256">
              <w:rPr>
                <w:color w:val="000000"/>
                <w:sz w:val="14"/>
                <w:szCs w:val="14"/>
              </w:rPr>
              <w:t>0.00507</w:t>
            </w:r>
          </w:p>
        </w:tc>
        <w:tc>
          <w:tcPr>
            <w:tcW w:w="717" w:type="dxa"/>
            <w:tcBorders>
              <w:left w:val="nil"/>
              <w:right w:val="nil"/>
            </w:tcBorders>
            <w:shd w:val="clear" w:color="auto" w:fill="auto"/>
            <w:vAlign w:val="center"/>
          </w:tcPr>
          <w:p w14:paraId="3D30CA52" w14:textId="77777777" w:rsidR="006339F0" w:rsidRPr="00BF4256" w:rsidRDefault="006339F0" w:rsidP="005D5D78">
            <w:pPr>
              <w:widowControl w:val="0"/>
              <w:jc w:val="center"/>
              <w:rPr>
                <w:color w:val="000000"/>
                <w:sz w:val="14"/>
                <w:szCs w:val="14"/>
              </w:rPr>
            </w:pPr>
            <w:r w:rsidRPr="00BF4256">
              <w:rPr>
                <w:color w:val="000000"/>
                <w:sz w:val="14"/>
                <w:szCs w:val="14"/>
              </w:rPr>
              <w:t>0.03156</w:t>
            </w:r>
          </w:p>
        </w:tc>
        <w:tc>
          <w:tcPr>
            <w:tcW w:w="717" w:type="dxa"/>
            <w:tcBorders>
              <w:left w:val="nil"/>
              <w:right w:val="nil"/>
            </w:tcBorders>
            <w:shd w:val="clear" w:color="auto" w:fill="auto"/>
            <w:vAlign w:val="center"/>
          </w:tcPr>
          <w:p w14:paraId="13CE700D" w14:textId="77777777" w:rsidR="006339F0" w:rsidRPr="00BF4256" w:rsidRDefault="006339F0" w:rsidP="005D5D78">
            <w:pPr>
              <w:widowControl w:val="0"/>
              <w:jc w:val="center"/>
              <w:rPr>
                <w:color w:val="000000"/>
                <w:sz w:val="14"/>
                <w:szCs w:val="14"/>
              </w:rPr>
            </w:pPr>
            <w:r w:rsidRPr="00BF4256">
              <w:rPr>
                <w:color w:val="000000"/>
                <w:sz w:val="14"/>
                <w:szCs w:val="14"/>
              </w:rPr>
              <w:t>6.0506</w:t>
            </w:r>
          </w:p>
        </w:tc>
        <w:tc>
          <w:tcPr>
            <w:tcW w:w="717" w:type="dxa"/>
            <w:tcBorders>
              <w:left w:val="nil"/>
              <w:right w:val="nil"/>
            </w:tcBorders>
            <w:shd w:val="clear" w:color="auto" w:fill="auto"/>
            <w:vAlign w:val="center"/>
          </w:tcPr>
          <w:p w14:paraId="71AD6867" w14:textId="77777777" w:rsidR="006339F0" w:rsidRPr="00BF4256" w:rsidRDefault="006339F0" w:rsidP="005D5D78">
            <w:pPr>
              <w:widowControl w:val="0"/>
              <w:jc w:val="center"/>
              <w:rPr>
                <w:color w:val="000000"/>
                <w:sz w:val="14"/>
                <w:szCs w:val="14"/>
              </w:rPr>
            </w:pPr>
            <w:r w:rsidRPr="00BF4256">
              <w:rPr>
                <w:color w:val="000000"/>
                <w:sz w:val="14"/>
                <w:szCs w:val="14"/>
              </w:rPr>
              <w:t>0.01483</w:t>
            </w:r>
          </w:p>
        </w:tc>
        <w:tc>
          <w:tcPr>
            <w:tcW w:w="717" w:type="dxa"/>
            <w:tcBorders>
              <w:left w:val="nil"/>
              <w:right w:val="nil"/>
            </w:tcBorders>
            <w:shd w:val="clear" w:color="auto" w:fill="auto"/>
            <w:vAlign w:val="center"/>
          </w:tcPr>
          <w:p w14:paraId="248B34C6" w14:textId="77777777" w:rsidR="006339F0" w:rsidRPr="00BF4256" w:rsidRDefault="006339F0" w:rsidP="005D5D78">
            <w:pPr>
              <w:widowControl w:val="0"/>
              <w:jc w:val="center"/>
              <w:rPr>
                <w:color w:val="000000"/>
                <w:sz w:val="14"/>
                <w:szCs w:val="14"/>
              </w:rPr>
            </w:pPr>
            <w:r w:rsidRPr="00BF4256">
              <w:rPr>
                <w:color w:val="000000"/>
                <w:sz w:val="14"/>
                <w:szCs w:val="14"/>
              </w:rPr>
              <w:t>0.05698</w:t>
            </w:r>
          </w:p>
        </w:tc>
        <w:tc>
          <w:tcPr>
            <w:tcW w:w="717" w:type="dxa"/>
            <w:tcBorders>
              <w:left w:val="nil"/>
              <w:right w:val="nil"/>
            </w:tcBorders>
            <w:shd w:val="clear" w:color="auto" w:fill="auto"/>
            <w:vAlign w:val="center"/>
          </w:tcPr>
          <w:p w14:paraId="0B74656D" w14:textId="77777777" w:rsidR="006339F0" w:rsidRPr="00BF4256" w:rsidRDefault="006339F0" w:rsidP="005D5D78">
            <w:pPr>
              <w:widowControl w:val="0"/>
              <w:jc w:val="center"/>
              <w:rPr>
                <w:color w:val="000000"/>
                <w:sz w:val="14"/>
                <w:szCs w:val="14"/>
              </w:rPr>
            </w:pPr>
            <w:r w:rsidRPr="00BF4256">
              <w:rPr>
                <w:color w:val="000000"/>
                <w:sz w:val="14"/>
                <w:szCs w:val="14"/>
              </w:rPr>
              <w:t>0.04650</w:t>
            </w:r>
          </w:p>
        </w:tc>
        <w:tc>
          <w:tcPr>
            <w:tcW w:w="717" w:type="dxa"/>
            <w:tcBorders>
              <w:left w:val="nil"/>
              <w:right w:val="nil"/>
            </w:tcBorders>
            <w:shd w:val="clear" w:color="auto" w:fill="auto"/>
            <w:vAlign w:val="center"/>
          </w:tcPr>
          <w:p w14:paraId="0B63C3BE" w14:textId="77777777" w:rsidR="006339F0" w:rsidRPr="00BF4256" w:rsidRDefault="006339F0" w:rsidP="005D5D78">
            <w:pPr>
              <w:widowControl w:val="0"/>
              <w:jc w:val="center"/>
              <w:rPr>
                <w:color w:val="000000"/>
                <w:sz w:val="14"/>
                <w:szCs w:val="14"/>
              </w:rPr>
            </w:pPr>
            <w:r w:rsidRPr="00BF4256">
              <w:rPr>
                <w:color w:val="000000"/>
                <w:sz w:val="14"/>
                <w:szCs w:val="14"/>
              </w:rPr>
              <w:t>0.00628</w:t>
            </w:r>
          </w:p>
        </w:tc>
        <w:tc>
          <w:tcPr>
            <w:tcW w:w="717" w:type="dxa"/>
            <w:tcBorders>
              <w:left w:val="nil"/>
              <w:right w:val="nil"/>
            </w:tcBorders>
            <w:shd w:val="clear" w:color="auto" w:fill="auto"/>
            <w:vAlign w:val="center"/>
          </w:tcPr>
          <w:p w14:paraId="0D590BE5" w14:textId="77777777" w:rsidR="006339F0" w:rsidRPr="00BF4256" w:rsidRDefault="006339F0" w:rsidP="005D5D78">
            <w:pPr>
              <w:widowControl w:val="0"/>
              <w:jc w:val="center"/>
              <w:rPr>
                <w:color w:val="000000"/>
                <w:sz w:val="14"/>
                <w:szCs w:val="14"/>
              </w:rPr>
            </w:pPr>
            <w:r w:rsidRPr="00BF4256">
              <w:rPr>
                <w:color w:val="000000"/>
                <w:sz w:val="14"/>
                <w:szCs w:val="14"/>
              </w:rPr>
              <w:t>0.01465</w:t>
            </w:r>
          </w:p>
        </w:tc>
        <w:tc>
          <w:tcPr>
            <w:tcW w:w="916" w:type="dxa"/>
            <w:tcBorders>
              <w:left w:val="nil"/>
              <w:right w:val="nil"/>
            </w:tcBorders>
            <w:shd w:val="clear" w:color="auto" w:fill="auto"/>
            <w:vAlign w:val="center"/>
          </w:tcPr>
          <w:p w14:paraId="2C2A08B0" w14:textId="77777777" w:rsidR="006339F0" w:rsidRPr="00BF4256" w:rsidRDefault="006339F0" w:rsidP="005D5D78">
            <w:pPr>
              <w:widowControl w:val="0"/>
              <w:jc w:val="center"/>
              <w:rPr>
                <w:color w:val="000000"/>
                <w:sz w:val="14"/>
                <w:szCs w:val="14"/>
              </w:rPr>
            </w:pPr>
            <w:r w:rsidRPr="00BF4256">
              <w:rPr>
                <w:color w:val="000000"/>
                <w:sz w:val="14"/>
                <w:szCs w:val="14"/>
              </w:rPr>
              <w:t>0.00003489</w:t>
            </w:r>
          </w:p>
        </w:tc>
        <w:tc>
          <w:tcPr>
            <w:tcW w:w="717" w:type="dxa"/>
            <w:tcBorders>
              <w:left w:val="nil"/>
              <w:right w:val="nil"/>
            </w:tcBorders>
            <w:shd w:val="clear" w:color="auto" w:fill="auto"/>
            <w:vAlign w:val="center"/>
          </w:tcPr>
          <w:p w14:paraId="639C2020" w14:textId="77777777" w:rsidR="006339F0" w:rsidRPr="00BF4256" w:rsidRDefault="006339F0" w:rsidP="005D5D78">
            <w:pPr>
              <w:widowControl w:val="0"/>
              <w:jc w:val="center"/>
              <w:rPr>
                <w:color w:val="000000"/>
                <w:sz w:val="14"/>
                <w:szCs w:val="14"/>
              </w:rPr>
            </w:pPr>
            <w:r w:rsidRPr="00BF4256">
              <w:rPr>
                <w:color w:val="000000"/>
                <w:sz w:val="14"/>
                <w:szCs w:val="14"/>
              </w:rPr>
              <w:t>0.00844</w:t>
            </w:r>
          </w:p>
        </w:tc>
        <w:tc>
          <w:tcPr>
            <w:tcW w:w="850" w:type="dxa"/>
            <w:tcBorders>
              <w:left w:val="nil"/>
              <w:right w:val="nil"/>
            </w:tcBorders>
            <w:shd w:val="clear" w:color="auto" w:fill="auto"/>
            <w:vAlign w:val="center"/>
          </w:tcPr>
          <w:p w14:paraId="778963CF" w14:textId="77777777" w:rsidR="006339F0" w:rsidRPr="00BF4256" w:rsidRDefault="006339F0" w:rsidP="005D5D78">
            <w:pPr>
              <w:widowControl w:val="0"/>
              <w:jc w:val="center"/>
              <w:rPr>
                <w:color w:val="000000"/>
                <w:sz w:val="14"/>
                <w:szCs w:val="14"/>
              </w:rPr>
            </w:pPr>
            <w:r w:rsidRPr="00BF4256">
              <w:rPr>
                <w:color w:val="000000"/>
                <w:sz w:val="14"/>
                <w:szCs w:val="14"/>
              </w:rPr>
              <w:t>0.000141</w:t>
            </w:r>
          </w:p>
        </w:tc>
      </w:tr>
      <w:tr w:rsidR="006339F0" w:rsidRPr="00BF4256" w14:paraId="4D410117" w14:textId="77777777" w:rsidTr="005D5D78">
        <w:trPr>
          <w:jc w:val="center"/>
        </w:trPr>
        <w:tc>
          <w:tcPr>
            <w:tcW w:w="1074" w:type="dxa"/>
            <w:tcBorders>
              <w:top w:val="nil"/>
              <w:left w:val="nil"/>
              <w:bottom w:val="nil"/>
              <w:right w:val="nil"/>
            </w:tcBorders>
            <w:shd w:val="clear" w:color="auto" w:fill="auto"/>
          </w:tcPr>
          <w:p w14:paraId="2513781A"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76F350FD"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6F76E80D"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3FB13B86" w14:textId="77777777" w:rsidR="006339F0" w:rsidRPr="00BF4256" w:rsidRDefault="006339F0" w:rsidP="005D5D78">
            <w:pPr>
              <w:widowControl w:val="0"/>
              <w:jc w:val="center"/>
              <w:rPr>
                <w:color w:val="000000"/>
                <w:sz w:val="14"/>
                <w:szCs w:val="14"/>
              </w:rPr>
            </w:pPr>
            <w:r w:rsidRPr="00BF4256">
              <w:rPr>
                <w:color w:val="000000"/>
                <w:sz w:val="14"/>
                <w:szCs w:val="14"/>
              </w:rPr>
              <w:t>2.08211</w:t>
            </w:r>
          </w:p>
        </w:tc>
        <w:tc>
          <w:tcPr>
            <w:tcW w:w="717" w:type="dxa"/>
            <w:tcBorders>
              <w:left w:val="nil"/>
              <w:right w:val="nil"/>
            </w:tcBorders>
            <w:shd w:val="clear" w:color="auto" w:fill="auto"/>
            <w:vAlign w:val="center"/>
          </w:tcPr>
          <w:p w14:paraId="0D4566D0" w14:textId="77777777" w:rsidR="006339F0" w:rsidRPr="00BF4256" w:rsidRDefault="006339F0" w:rsidP="005D5D78">
            <w:pPr>
              <w:widowControl w:val="0"/>
              <w:jc w:val="center"/>
              <w:rPr>
                <w:color w:val="000000"/>
                <w:sz w:val="14"/>
                <w:szCs w:val="14"/>
              </w:rPr>
            </w:pPr>
            <w:r w:rsidRPr="00BF4256">
              <w:rPr>
                <w:color w:val="000000"/>
                <w:sz w:val="14"/>
                <w:szCs w:val="14"/>
              </w:rPr>
              <w:t>11.6359</w:t>
            </w:r>
          </w:p>
        </w:tc>
        <w:tc>
          <w:tcPr>
            <w:tcW w:w="717" w:type="dxa"/>
            <w:tcBorders>
              <w:left w:val="nil"/>
              <w:right w:val="nil"/>
            </w:tcBorders>
            <w:shd w:val="clear" w:color="auto" w:fill="auto"/>
            <w:vAlign w:val="center"/>
          </w:tcPr>
          <w:p w14:paraId="3A85F8F4" w14:textId="77777777" w:rsidR="006339F0" w:rsidRPr="00BF4256" w:rsidRDefault="006339F0" w:rsidP="005D5D78">
            <w:pPr>
              <w:widowControl w:val="0"/>
              <w:jc w:val="center"/>
              <w:rPr>
                <w:color w:val="000000"/>
                <w:sz w:val="14"/>
                <w:szCs w:val="14"/>
              </w:rPr>
            </w:pPr>
            <w:r w:rsidRPr="00BF4256">
              <w:rPr>
                <w:color w:val="000000"/>
                <w:sz w:val="14"/>
                <w:szCs w:val="14"/>
              </w:rPr>
              <w:t>18.8296</w:t>
            </w:r>
          </w:p>
        </w:tc>
        <w:tc>
          <w:tcPr>
            <w:tcW w:w="717" w:type="dxa"/>
            <w:tcBorders>
              <w:left w:val="nil"/>
              <w:right w:val="nil"/>
            </w:tcBorders>
            <w:shd w:val="clear" w:color="auto" w:fill="auto"/>
            <w:vAlign w:val="center"/>
          </w:tcPr>
          <w:p w14:paraId="40AC75BE" w14:textId="77777777" w:rsidR="006339F0" w:rsidRPr="00BF4256" w:rsidRDefault="006339F0" w:rsidP="005D5D78">
            <w:pPr>
              <w:widowControl w:val="0"/>
              <w:jc w:val="center"/>
              <w:rPr>
                <w:color w:val="000000"/>
                <w:sz w:val="14"/>
                <w:szCs w:val="14"/>
              </w:rPr>
            </w:pPr>
            <w:r w:rsidRPr="00BF4256">
              <w:rPr>
                <w:color w:val="000000"/>
                <w:sz w:val="14"/>
                <w:szCs w:val="14"/>
              </w:rPr>
              <w:t>13.1379</w:t>
            </w:r>
          </w:p>
        </w:tc>
        <w:tc>
          <w:tcPr>
            <w:tcW w:w="717" w:type="dxa"/>
            <w:tcBorders>
              <w:left w:val="nil"/>
              <w:right w:val="nil"/>
            </w:tcBorders>
            <w:shd w:val="clear" w:color="auto" w:fill="auto"/>
            <w:vAlign w:val="center"/>
          </w:tcPr>
          <w:p w14:paraId="332DD058" w14:textId="77777777" w:rsidR="006339F0" w:rsidRPr="00BF4256" w:rsidRDefault="006339F0" w:rsidP="005D5D78">
            <w:pPr>
              <w:widowControl w:val="0"/>
              <w:jc w:val="center"/>
              <w:rPr>
                <w:color w:val="000000"/>
                <w:sz w:val="14"/>
                <w:szCs w:val="14"/>
              </w:rPr>
            </w:pPr>
            <w:r w:rsidRPr="00BF4256">
              <w:rPr>
                <w:color w:val="000000"/>
                <w:sz w:val="14"/>
                <w:szCs w:val="14"/>
              </w:rPr>
              <w:t>17.6495</w:t>
            </w:r>
          </w:p>
        </w:tc>
        <w:tc>
          <w:tcPr>
            <w:tcW w:w="717" w:type="dxa"/>
            <w:tcBorders>
              <w:left w:val="nil"/>
              <w:right w:val="nil"/>
            </w:tcBorders>
            <w:shd w:val="clear" w:color="auto" w:fill="auto"/>
            <w:vAlign w:val="center"/>
          </w:tcPr>
          <w:p w14:paraId="7F9E7D08" w14:textId="77777777" w:rsidR="006339F0" w:rsidRPr="00BF4256" w:rsidRDefault="006339F0" w:rsidP="005D5D78">
            <w:pPr>
              <w:widowControl w:val="0"/>
              <w:jc w:val="center"/>
              <w:rPr>
                <w:color w:val="000000"/>
                <w:sz w:val="14"/>
                <w:szCs w:val="14"/>
              </w:rPr>
            </w:pPr>
            <w:r w:rsidRPr="00BF4256">
              <w:rPr>
                <w:color w:val="000000"/>
                <w:sz w:val="14"/>
                <w:szCs w:val="14"/>
              </w:rPr>
              <w:t>5.67990</w:t>
            </w:r>
          </w:p>
        </w:tc>
        <w:tc>
          <w:tcPr>
            <w:tcW w:w="717" w:type="dxa"/>
            <w:tcBorders>
              <w:left w:val="nil"/>
              <w:right w:val="nil"/>
            </w:tcBorders>
            <w:shd w:val="clear" w:color="auto" w:fill="auto"/>
            <w:vAlign w:val="center"/>
          </w:tcPr>
          <w:p w14:paraId="7E2F9D87" w14:textId="77777777" w:rsidR="006339F0" w:rsidRPr="00BF4256" w:rsidRDefault="006339F0" w:rsidP="005D5D78">
            <w:pPr>
              <w:widowControl w:val="0"/>
              <w:jc w:val="center"/>
              <w:rPr>
                <w:color w:val="000000"/>
                <w:sz w:val="14"/>
                <w:szCs w:val="14"/>
              </w:rPr>
            </w:pPr>
            <w:r w:rsidRPr="00BF4256">
              <w:rPr>
                <w:color w:val="000000"/>
                <w:sz w:val="14"/>
                <w:szCs w:val="14"/>
              </w:rPr>
              <w:t>26.0289</w:t>
            </w:r>
          </w:p>
        </w:tc>
        <w:tc>
          <w:tcPr>
            <w:tcW w:w="717" w:type="dxa"/>
            <w:tcBorders>
              <w:left w:val="nil"/>
              <w:right w:val="nil"/>
            </w:tcBorders>
            <w:shd w:val="clear" w:color="auto" w:fill="auto"/>
            <w:vAlign w:val="center"/>
          </w:tcPr>
          <w:p w14:paraId="03BB4D8A" w14:textId="77777777" w:rsidR="006339F0" w:rsidRPr="00BF4256" w:rsidRDefault="006339F0" w:rsidP="005D5D78">
            <w:pPr>
              <w:widowControl w:val="0"/>
              <w:jc w:val="center"/>
              <w:rPr>
                <w:color w:val="000000"/>
                <w:sz w:val="14"/>
                <w:szCs w:val="14"/>
              </w:rPr>
            </w:pPr>
            <w:r w:rsidRPr="00BF4256">
              <w:rPr>
                <w:color w:val="000000"/>
                <w:sz w:val="14"/>
                <w:szCs w:val="14"/>
              </w:rPr>
              <w:t>13.0551</w:t>
            </w:r>
          </w:p>
        </w:tc>
        <w:tc>
          <w:tcPr>
            <w:tcW w:w="916" w:type="dxa"/>
            <w:tcBorders>
              <w:left w:val="nil"/>
              <w:right w:val="nil"/>
            </w:tcBorders>
            <w:shd w:val="clear" w:color="auto" w:fill="auto"/>
            <w:vAlign w:val="center"/>
          </w:tcPr>
          <w:p w14:paraId="439A6699" w14:textId="77777777" w:rsidR="006339F0" w:rsidRPr="00BF4256" w:rsidRDefault="006339F0" w:rsidP="005D5D78">
            <w:pPr>
              <w:widowControl w:val="0"/>
              <w:jc w:val="center"/>
              <w:rPr>
                <w:color w:val="000000"/>
                <w:sz w:val="14"/>
                <w:szCs w:val="14"/>
              </w:rPr>
            </w:pPr>
            <w:r w:rsidRPr="00BF4256">
              <w:rPr>
                <w:color w:val="000000"/>
                <w:sz w:val="14"/>
                <w:szCs w:val="14"/>
              </w:rPr>
              <w:t>1.65995342</w:t>
            </w:r>
          </w:p>
        </w:tc>
        <w:tc>
          <w:tcPr>
            <w:tcW w:w="717" w:type="dxa"/>
            <w:tcBorders>
              <w:left w:val="nil"/>
              <w:right w:val="nil"/>
            </w:tcBorders>
            <w:shd w:val="clear" w:color="auto" w:fill="auto"/>
            <w:vAlign w:val="center"/>
          </w:tcPr>
          <w:p w14:paraId="155ECFA8" w14:textId="77777777" w:rsidR="006339F0" w:rsidRPr="00BF4256" w:rsidRDefault="006339F0" w:rsidP="005D5D78">
            <w:pPr>
              <w:widowControl w:val="0"/>
              <w:jc w:val="center"/>
              <w:rPr>
                <w:color w:val="000000"/>
                <w:sz w:val="14"/>
                <w:szCs w:val="14"/>
              </w:rPr>
            </w:pPr>
            <w:r w:rsidRPr="00BF4256">
              <w:rPr>
                <w:color w:val="000000"/>
                <w:sz w:val="14"/>
                <w:szCs w:val="14"/>
              </w:rPr>
              <w:t>18.2995</w:t>
            </w:r>
          </w:p>
        </w:tc>
        <w:tc>
          <w:tcPr>
            <w:tcW w:w="850" w:type="dxa"/>
            <w:tcBorders>
              <w:left w:val="nil"/>
              <w:right w:val="nil"/>
            </w:tcBorders>
            <w:shd w:val="clear" w:color="auto" w:fill="auto"/>
            <w:vAlign w:val="center"/>
          </w:tcPr>
          <w:p w14:paraId="71510BDD" w14:textId="77777777" w:rsidR="006339F0" w:rsidRPr="00BF4256" w:rsidRDefault="006339F0" w:rsidP="005D5D78">
            <w:pPr>
              <w:widowControl w:val="0"/>
              <w:jc w:val="center"/>
              <w:rPr>
                <w:color w:val="000000"/>
                <w:sz w:val="14"/>
                <w:szCs w:val="14"/>
              </w:rPr>
            </w:pPr>
            <w:r w:rsidRPr="00BF4256">
              <w:rPr>
                <w:color w:val="000000"/>
                <w:sz w:val="14"/>
                <w:szCs w:val="14"/>
              </w:rPr>
              <w:t>0.685968</w:t>
            </w:r>
          </w:p>
        </w:tc>
      </w:tr>
      <w:tr w:rsidR="006339F0" w:rsidRPr="00BF4256" w14:paraId="3EE133E7" w14:textId="77777777" w:rsidTr="005D5D78">
        <w:trPr>
          <w:jc w:val="center"/>
        </w:trPr>
        <w:tc>
          <w:tcPr>
            <w:tcW w:w="1074" w:type="dxa"/>
            <w:tcBorders>
              <w:top w:val="nil"/>
              <w:left w:val="nil"/>
              <w:bottom w:val="single" w:sz="4" w:space="0" w:color="auto"/>
              <w:right w:val="nil"/>
            </w:tcBorders>
            <w:shd w:val="clear" w:color="auto" w:fill="auto"/>
          </w:tcPr>
          <w:p w14:paraId="51D3A71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3FBE3875"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F88BA31"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3B5BD3E6"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4CDD0030"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555CFEEA"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6BAC29CD"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46CC92A9"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31233A88"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2F8944C8"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40206A2C"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916" w:type="dxa"/>
            <w:tcBorders>
              <w:left w:val="nil"/>
              <w:right w:val="nil"/>
            </w:tcBorders>
            <w:shd w:val="clear" w:color="auto" w:fill="auto"/>
            <w:vAlign w:val="center"/>
          </w:tcPr>
          <w:p w14:paraId="3695F8B2"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32728EEB"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right w:val="nil"/>
            </w:tcBorders>
            <w:shd w:val="clear" w:color="auto" w:fill="auto"/>
            <w:vAlign w:val="center"/>
          </w:tcPr>
          <w:p w14:paraId="6FE1A76F" w14:textId="77777777" w:rsidR="006339F0" w:rsidRPr="00BF4256" w:rsidRDefault="006339F0" w:rsidP="005D5D78">
            <w:pPr>
              <w:widowControl w:val="0"/>
              <w:jc w:val="center"/>
              <w:rPr>
                <w:color w:val="000000"/>
                <w:sz w:val="14"/>
                <w:szCs w:val="14"/>
              </w:rPr>
            </w:pPr>
            <w:r w:rsidRPr="00BF4256">
              <w:rPr>
                <w:b/>
                <w:bCs/>
                <w:color w:val="000000"/>
                <w:sz w:val="14"/>
                <w:szCs w:val="14"/>
              </w:rPr>
              <w:t>1</w:t>
            </w:r>
          </w:p>
        </w:tc>
      </w:tr>
      <w:tr w:rsidR="006339F0" w:rsidRPr="00BF4256" w14:paraId="61CE4908" w14:textId="77777777" w:rsidTr="005D5D78">
        <w:trPr>
          <w:jc w:val="center"/>
        </w:trPr>
        <w:tc>
          <w:tcPr>
            <w:tcW w:w="1074" w:type="dxa"/>
            <w:tcBorders>
              <w:top w:val="single" w:sz="4" w:space="0" w:color="auto"/>
              <w:left w:val="nil"/>
              <w:bottom w:val="nil"/>
              <w:right w:val="nil"/>
            </w:tcBorders>
            <w:shd w:val="clear" w:color="auto" w:fill="auto"/>
          </w:tcPr>
          <w:p w14:paraId="6090F204" w14:textId="77777777" w:rsidR="006339F0" w:rsidRPr="00BF4256" w:rsidRDefault="006339F0" w:rsidP="005D5D78">
            <w:pPr>
              <w:widowControl w:val="0"/>
              <w:jc w:val="center"/>
              <w:rPr>
                <w:b/>
                <w:bCs/>
                <w:color w:val="000000"/>
                <w:sz w:val="16"/>
                <w:szCs w:val="16"/>
              </w:rPr>
            </w:pPr>
            <w:r w:rsidRPr="00BF4256">
              <w:rPr>
                <w:b/>
                <w:bCs/>
                <w:color w:val="000000"/>
                <w:sz w:val="16"/>
                <w:szCs w:val="16"/>
              </w:rPr>
              <w:t>F4</w:t>
            </w:r>
          </w:p>
        </w:tc>
        <w:tc>
          <w:tcPr>
            <w:tcW w:w="442" w:type="dxa"/>
            <w:tcBorders>
              <w:top w:val="single" w:sz="4" w:space="0" w:color="auto"/>
              <w:left w:val="nil"/>
              <w:bottom w:val="nil"/>
              <w:right w:val="nil"/>
            </w:tcBorders>
            <w:shd w:val="clear" w:color="auto" w:fill="auto"/>
          </w:tcPr>
          <w:p w14:paraId="33A18023"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55BD7BC8"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614282EB" w14:textId="77777777" w:rsidR="006339F0" w:rsidRPr="00BF4256" w:rsidRDefault="006339F0" w:rsidP="005D5D78">
            <w:pPr>
              <w:widowControl w:val="0"/>
              <w:jc w:val="center"/>
              <w:rPr>
                <w:color w:val="000000"/>
                <w:sz w:val="14"/>
                <w:szCs w:val="14"/>
              </w:rPr>
            </w:pPr>
            <w:r w:rsidRPr="00BF4256">
              <w:rPr>
                <w:color w:val="000000"/>
                <w:sz w:val="14"/>
                <w:szCs w:val="14"/>
              </w:rPr>
              <w:t>0.21241</w:t>
            </w:r>
          </w:p>
        </w:tc>
        <w:tc>
          <w:tcPr>
            <w:tcW w:w="717" w:type="dxa"/>
            <w:tcBorders>
              <w:left w:val="nil"/>
              <w:right w:val="nil"/>
            </w:tcBorders>
            <w:shd w:val="clear" w:color="auto" w:fill="auto"/>
            <w:vAlign w:val="center"/>
          </w:tcPr>
          <w:p w14:paraId="4FA5545A" w14:textId="77777777" w:rsidR="006339F0" w:rsidRPr="00BF4256" w:rsidRDefault="006339F0" w:rsidP="005D5D78">
            <w:pPr>
              <w:widowControl w:val="0"/>
              <w:jc w:val="center"/>
              <w:rPr>
                <w:color w:val="000000"/>
                <w:sz w:val="14"/>
                <w:szCs w:val="14"/>
              </w:rPr>
            </w:pPr>
            <w:r w:rsidRPr="00BF4256">
              <w:rPr>
                <w:color w:val="000000"/>
                <w:sz w:val="14"/>
                <w:szCs w:val="14"/>
              </w:rPr>
              <w:t>0.25691</w:t>
            </w:r>
          </w:p>
        </w:tc>
        <w:tc>
          <w:tcPr>
            <w:tcW w:w="717" w:type="dxa"/>
            <w:tcBorders>
              <w:left w:val="nil"/>
              <w:right w:val="nil"/>
            </w:tcBorders>
            <w:shd w:val="clear" w:color="auto" w:fill="auto"/>
            <w:vAlign w:val="center"/>
          </w:tcPr>
          <w:p w14:paraId="14A1D884" w14:textId="77777777" w:rsidR="006339F0" w:rsidRPr="00BF4256" w:rsidRDefault="006339F0" w:rsidP="005D5D78">
            <w:pPr>
              <w:widowControl w:val="0"/>
              <w:jc w:val="center"/>
              <w:rPr>
                <w:color w:val="000000"/>
                <w:sz w:val="14"/>
                <w:szCs w:val="14"/>
              </w:rPr>
            </w:pPr>
            <w:r w:rsidRPr="00BF4256">
              <w:rPr>
                <w:color w:val="000000"/>
                <w:sz w:val="14"/>
                <w:szCs w:val="14"/>
              </w:rPr>
              <w:t>0.42239</w:t>
            </w:r>
          </w:p>
        </w:tc>
        <w:tc>
          <w:tcPr>
            <w:tcW w:w="717" w:type="dxa"/>
            <w:tcBorders>
              <w:left w:val="nil"/>
              <w:right w:val="nil"/>
            </w:tcBorders>
            <w:shd w:val="clear" w:color="auto" w:fill="auto"/>
            <w:vAlign w:val="center"/>
          </w:tcPr>
          <w:p w14:paraId="1FFBEEEF" w14:textId="77777777" w:rsidR="006339F0" w:rsidRPr="00BF4256" w:rsidRDefault="006339F0" w:rsidP="005D5D78">
            <w:pPr>
              <w:widowControl w:val="0"/>
              <w:jc w:val="center"/>
              <w:rPr>
                <w:color w:val="000000"/>
                <w:sz w:val="14"/>
                <w:szCs w:val="14"/>
              </w:rPr>
            </w:pPr>
            <w:r w:rsidRPr="00BF4256">
              <w:rPr>
                <w:color w:val="000000"/>
                <w:sz w:val="14"/>
                <w:szCs w:val="14"/>
              </w:rPr>
              <w:t>0.51843</w:t>
            </w:r>
          </w:p>
        </w:tc>
        <w:tc>
          <w:tcPr>
            <w:tcW w:w="717" w:type="dxa"/>
            <w:tcBorders>
              <w:left w:val="nil"/>
              <w:right w:val="nil"/>
            </w:tcBorders>
            <w:shd w:val="clear" w:color="auto" w:fill="auto"/>
            <w:vAlign w:val="center"/>
          </w:tcPr>
          <w:p w14:paraId="1F0A1C65" w14:textId="77777777" w:rsidR="006339F0" w:rsidRPr="00BF4256" w:rsidRDefault="006339F0" w:rsidP="005D5D78">
            <w:pPr>
              <w:widowControl w:val="0"/>
              <w:jc w:val="center"/>
              <w:rPr>
                <w:color w:val="000000"/>
                <w:sz w:val="14"/>
                <w:szCs w:val="14"/>
              </w:rPr>
            </w:pPr>
            <w:r w:rsidRPr="00BF4256">
              <w:rPr>
                <w:color w:val="000000"/>
                <w:sz w:val="14"/>
                <w:szCs w:val="14"/>
              </w:rPr>
              <w:t>0.63146</w:t>
            </w:r>
          </w:p>
        </w:tc>
        <w:tc>
          <w:tcPr>
            <w:tcW w:w="717" w:type="dxa"/>
            <w:tcBorders>
              <w:left w:val="nil"/>
              <w:right w:val="nil"/>
            </w:tcBorders>
            <w:shd w:val="clear" w:color="auto" w:fill="auto"/>
            <w:vAlign w:val="center"/>
          </w:tcPr>
          <w:p w14:paraId="61F012CD" w14:textId="77777777" w:rsidR="006339F0" w:rsidRPr="00BF4256" w:rsidRDefault="006339F0" w:rsidP="005D5D78">
            <w:pPr>
              <w:widowControl w:val="0"/>
              <w:jc w:val="center"/>
              <w:rPr>
                <w:color w:val="000000"/>
                <w:sz w:val="14"/>
                <w:szCs w:val="14"/>
              </w:rPr>
            </w:pPr>
            <w:r w:rsidRPr="00BF4256">
              <w:rPr>
                <w:color w:val="000000"/>
                <w:sz w:val="14"/>
                <w:szCs w:val="14"/>
              </w:rPr>
              <w:t>0.12319</w:t>
            </w:r>
          </w:p>
        </w:tc>
        <w:tc>
          <w:tcPr>
            <w:tcW w:w="717" w:type="dxa"/>
            <w:tcBorders>
              <w:left w:val="nil"/>
              <w:right w:val="nil"/>
            </w:tcBorders>
            <w:shd w:val="clear" w:color="auto" w:fill="auto"/>
            <w:vAlign w:val="center"/>
          </w:tcPr>
          <w:p w14:paraId="520E2095" w14:textId="77777777" w:rsidR="006339F0" w:rsidRPr="00BF4256" w:rsidRDefault="006339F0" w:rsidP="005D5D78">
            <w:pPr>
              <w:widowControl w:val="0"/>
              <w:jc w:val="center"/>
              <w:rPr>
                <w:color w:val="000000"/>
                <w:sz w:val="14"/>
                <w:szCs w:val="14"/>
              </w:rPr>
            </w:pPr>
            <w:r w:rsidRPr="00BF4256">
              <w:rPr>
                <w:color w:val="000000"/>
                <w:sz w:val="14"/>
                <w:szCs w:val="14"/>
              </w:rPr>
              <w:t>0.01676</w:t>
            </w:r>
          </w:p>
        </w:tc>
        <w:tc>
          <w:tcPr>
            <w:tcW w:w="717" w:type="dxa"/>
            <w:tcBorders>
              <w:left w:val="nil"/>
              <w:right w:val="nil"/>
            </w:tcBorders>
            <w:shd w:val="clear" w:color="auto" w:fill="auto"/>
            <w:vAlign w:val="center"/>
          </w:tcPr>
          <w:p w14:paraId="0304D35E" w14:textId="77777777" w:rsidR="006339F0" w:rsidRPr="00BF4256" w:rsidRDefault="006339F0" w:rsidP="005D5D78">
            <w:pPr>
              <w:widowControl w:val="0"/>
              <w:jc w:val="center"/>
              <w:rPr>
                <w:color w:val="000000"/>
                <w:sz w:val="14"/>
                <w:szCs w:val="14"/>
              </w:rPr>
            </w:pPr>
            <w:r w:rsidRPr="00BF4256">
              <w:rPr>
                <w:color w:val="000000"/>
                <w:sz w:val="14"/>
                <w:szCs w:val="14"/>
              </w:rPr>
              <w:t>0.25655</w:t>
            </w:r>
          </w:p>
        </w:tc>
        <w:tc>
          <w:tcPr>
            <w:tcW w:w="916" w:type="dxa"/>
            <w:tcBorders>
              <w:left w:val="nil"/>
              <w:right w:val="nil"/>
            </w:tcBorders>
            <w:shd w:val="clear" w:color="auto" w:fill="auto"/>
            <w:vAlign w:val="center"/>
          </w:tcPr>
          <w:p w14:paraId="6B2D6B74" w14:textId="77777777" w:rsidR="006339F0" w:rsidRPr="00BF4256" w:rsidRDefault="006339F0" w:rsidP="005D5D78">
            <w:pPr>
              <w:widowControl w:val="0"/>
              <w:jc w:val="center"/>
              <w:rPr>
                <w:color w:val="000000"/>
                <w:sz w:val="14"/>
                <w:szCs w:val="14"/>
              </w:rPr>
            </w:pPr>
            <w:r w:rsidRPr="00BF4256">
              <w:rPr>
                <w:color w:val="000000"/>
                <w:sz w:val="14"/>
                <w:szCs w:val="14"/>
              </w:rPr>
              <w:t>0.126714</w:t>
            </w:r>
          </w:p>
        </w:tc>
        <w:tc>
          <w:tcPr>
            <w:tcW w:w="717" w:type="dxa"/>
            <w:tcBorders>
              <w:left w:val="nil"/>
              <w:right w:val="nil"/>
            </w:tcBorders>
            <w:shd w:val="clear" w:color="auto" w:fill="auto"/>
            <w:vAlign w:val="center"/>
          </w:tcPr>
          <w:p w14:paraId="488024B9" w14:textId="77777777" w:rsidR="006339F0" w:rsidRPr="00BF4256" w:rsidRDefault="006339F0" w:rsidP="005D5D78">
            <w:pPr>
              <w:widowControl w:val="0"/>
              <w:jc w:val="center"/>
              <w:rPr>
                <w:color w:val="000000"/>
                <w:sz w:val="14"/>
                <w:szCs w:val="14"/>
              </w:rPr>
            </w:pPr>
            <w:r w:rsidRPr="00BF4256">
              <w:rPr>
                <w:color w:val="000000"/>
                <w:sz w:val="14"/>
                <w:szCs w:val="14"/>
              </w:rPr>
              <w:t>0.03061</w:t>
            </w:r>
          </w:p>
        </w:tc>
        <w:tc>
          <w:tcPr>
            <w:tcW w:w="850" w:type="dxa"/>
            <w:tcBorders>
              <w:left w:val="nil"/>
              <w:right w:val="nil"/>
            </w:tcBorders>
            <w:shd w:val="clear" w:color="auto" w:fill="auto"/>
            <w:vAlign w:val="center"/>
          </w:tcPr>
          <w:p w14:paraId="770DA70B" w14:textId="77777777" w:rsidR="006339F0" w:rsidRPr="00BF4256" w:rsidRDefault="006339F0" w:rsidP="005D5D78">
            <w:pPr>
              <w:widowControl w:val="0"/>
              <w:jc w:val="center"/>
              <w:rPr>
                <w:b/>
                <w:bCs/>
                <w:color w:val="000000"/>
                <w:sz w:val="14"/>
                <w:szCs w:val="14"/>
              </w:rPr>
            </w:pPr>
            <w:r w:rsidRPr="00BF4256">
              <w:rPr>
                <w:color w:val="000000"/>
                <w:sz w:val="14"/>
                <w:szCs w:val="14"/>
              </w:rPr>
              <w:t>0.004543</w:t>
            </w:r>
          </w:p>
        </w:tc>
      </w:tr>
      <w:tr w:rsidR="006339F0" w:rsidRPr="00BF4256" w14:paraId="1FB9D21E" w14:textId="77777777" w:rsidTr="005D5D78">
        <w:trPr>
          <w:jc w:val="center"/>
        </w:trPr>
        <w:tc>
          <w:tcPr>
            <w:tcW w:w="1074" w:type="dxa"/>
            <w:tcBorders>
              <w:top w:val="nil"/>
              <w:left w:val="nil"/>
              <w:bottom w:val="nil"/>
              <w:right w:val="nil"/>
            </w:tcBorders>
            <w:shd w:val="clear" w:color="auto" w:fill="auto"/>
          </w:tcPr>
          <w:p w14:paraId="41D49172"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12DC9E94"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4BC5747"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386D0B85" w14:textId="77777777" w:rsidR="006339F0" w:rsidRPr="00BF4256" w:rsidRDefault="006339F0" w:rsidP="005D5D78">
            <w:pPr>
              <w:widowControl w:val="0"/>
              <w:jc w:val="center"/>
              <w:rPr>
                <w:color w:val="000000"/>
                <w:sz w:val="14"/>
                <w:szCs w:val="14"/>
              </w:rPr>
            </w:pPr>
            <w:r w:rsidRPr="00BF4256">
              <w:rPr>
                <w:color w:val="000000"/>
                <w:sz w:val="14"/>
                <w:szCs w:val="14"/>
              </w:rPr>
              <w:t>0.30457</w:t>
            </w:r>
          </w:p>
        </w:tc>
        <w:tc>
          <w:tcPr>
            <w:tcW w:w="717" w:type="dxa"/>
            <w:tcBorders>
              <w:left w:val="nil"/>
              <w:right w:val="nil"/>
            </w:tcBorders>
            <w:shd w:val="clear" w:color="auto" w:fill="auto"/>
            <w:vAlign w:val="center"/>
          </w:tcPr>
          <w:p w14:paraId="4A5FC728" w14:textId="77777777" w:rsidR="006339F0" w:rsidRPr="00BF4256" w:rsidRDefault="006339F0" w:rsidP="005D5D78">
            <w:pPr>
              <w:widowControl w:val="0"/>
              <w:jc w:val="center"/>
              <w:rPr>
                <w:color w:val="000000"/>
                <w:sz w:val="14"/>
                <w:szCs w:val="14"/>
              </w:rPr>
            </w:pPr>
            <w:r w:rsidRPr="00BF4256">
              <w:rPr>
                <w:color w:val="000000"/>
                <w:sz w:val="14"/>
                <w:szCs w:val="14"/>
              </w:rPr>
              <w:t>0.60384</w:t>
            </w:r>
          </w:p>
        </w:tc>
        <w:tc>
          <w:tcPr>
            <w:tcW w:w="717" w:type="dxa"/>
            <w:tcBorders>
              <w:left w:val="nil"/>
              <w:right w:val="nil"/>
            </w:tcBorders>
            <w:shd w:val="clear" w:color="auto" w:fill="auto"/>
            <w:vAlign w:val="center"/>
          </w:tcPr>
          <w:p w14:paraId="57681B34" w14:textId="77777777" w:rsidR="006339F0" w:rsidRPr="00BF4256" w:rsidRDefault="006339F0" w:rsidP="005D5D78">
            <w:pPr>
              <w:widowControl w:val="0"/>
              <w:jc w:val="center"/>
              <w:rPr>
                <w:color w:val="000000"/>
                <w:sz w:val="14"/>
                <w:szCs w:val="14"/>
              </w:rPr>
            </w:pPr>
            <w:r w:rsidRPr="00BF4256">
              <w:rPr>
                <w:color w:val="000000"/>
                <w:sz w:val="14"/>
                <w:szCs w:val="14"/>
              </w:rPr>
              <w:t>0.37760</w:t>
            </w:r>
          </w:p>
        </w:tc>
        <w:tc>
          <w:tcPr>
            <w:tcW w:w="717" w:type="dxa"/>
            <w:tcBorders>
              <w:left w:val="nil"/>
              <w:right w:val="nil"/>
            </w:tcBorders>
            <w:shd w:val="clear" w:color="auto" w:fill="auto"/>
            <w:vAlign w:val="center"/>
          </w:tcPr>
          <w:p w14:paraId="4FE87348" w14:textId="77777777" w:rsidR="006339F0" w:rsidRPr="00BF4256" w:rsidRDefault="006339F0" w:rsidP="005D5D78">
            <w:pPr>
              <w:widowControl w:val="0"/>
              <w:jc w:val="center"/>
              <w:rPr>
                <w:color w:val="000000"/>
                <w:sz w:val="14"/>
                <w:szCs w:val="14"/>
              </w:rPr>
            </w:pPr>
            <w:r w:rsidRPr="00BF4256">
              <w:rPr>
                <w:color w:val="000000"/>
                <w:sz w:val="14"/>
                <w:szCs w:val="14"/>
              </w:rPr>
              <w:t>0.20381</w:t>
            </w:r>
          </w:p>
        </w:tc>
        <w:tc>
          <w:tcPr>
            <w:tcW w:w="717" w:type="dxa"/>
            <w:tcBorders>
              <w:left w:val="nil"/>
              <w:right w:val="nil"/>
            </w:tcBorders>
            <w:shd w:val="clear" w:color="auto" w:fill="auto"/>
            <w:vAlign w:val="center"/>
          </w:tcPr>
          <w:p w14:paraId="239B5F62" w14:textId="77777777" w:rsidR="006339F0" w:rsidRPr="00BF4256" w:rsidRDefault="006339F0" w:rsidP="005D5D78">
            <w:pPr>
              <w:widowControl w:val="0"/>
              <w:jc w:val="center"/>
              <w:rPr>
                <w:color w:val="000000"/>
                <w:sz w:val="14"/>
                <w:szCs w:val="14"/>
              </w:rPr>
            </w:pPr>
            <w:r w:rsidRPr="00BF4256">
              <w:rPr>
                <w:color w:val="000000"/>
                <w:sz w:val="14"/>
                <w:szCs w:val="14"/>
              </w:rPr>
              <w:t>0.23488</w:t>
            </w:r>
          </w:p>
        </w:tc>
        <w:tc>
          <w:tcPr>
            <w:tcW w:w="717" w:type="dxa"/>
            <w:tcBorders>
              <w:left w:val="nil"/>
              <w:right w:val="nil"/>
            </w:tcBorders>
            <w:shd w:val="clear" w:color="auto" w:fill="auto"/>
            <w:vAlign w:val="center"/>
          </w:tcPr>
          <w:p w14:paraId="1AA6FE5B" w14:textId="77777777" w:rsidR="006339F0" w:rsidRPr="00BF4256" w:rsidRDefault="006339F0" w:rsidP="005D5D78">
            <w:pPr>
              <w:widowControl w:val="0"/>
              <w:jc w:val="center"/>
              <w:rPr>
                <w:color w:val="000000"/>
                <w:sz w:val="14"/>
                <w:szCs w:val="14"/>
              </w:rPr>
            </w:pPr>
            <w:r w:rsidRPr="00BF4256">
              <w:rPr>
                <w:color w:val="000000"/>
                <w:sz w:val="14"/>
                <w:szCs w:val="14"/>
              </w:rPr>
              <w:t>0.21043</w:t>
            </w:r>
          </w:p>
        </w:tc>
        <w:tc>
          <w:tcPr>
            <w:tcW w:w="717" w:type="dxa"/>
            <w:tcBorders>
              <w:left w:val="nil"/>
              <w:right w:val="nil"/>
            </w:tcBorders>
            <w:shd w:val="clear" w:color="auto" w:fill="auto"/>
            <w:vAlign w:val="center"/>
          </w:tcPr>
          <w:p w14:paraId="1378B50A" w14:textId="77777777" w:rsidR="006339F0" w:rsidRPr="00BF4256" w:rsidRDefault="006339F0" w:rsidP="005D5D78">
            <w:pPr>
              <w:widowControl w:val="0"/>
              <w:jc w:val="center"/>
              <w:rPr>
                <w:color w:val="000000"/>
                <w:sz w:val="14"/>
                <w:szCs w:val="14"/>
              </w:rPr>
            </w:pPr>
            <w:r w:rsidRPr="00BF4256">
              <w:rPr>
                <w:color w:val="000000"/>
                <w:sz w:val="14"/>
                <w:szCs w:val="14"/>
              </w:rPr>
              <w:t>0.26929</w:t>
            </w:r>
          </w:p>
        </w:tc>
        <w:tc>
          <w:tcPr>
            <w:tcW w:w="717" w:type="dxa"/>
            <w:tcBorders>
              <w:left w:val="nil"/>
              <w:right w:val="nil"/>
            </w:tcBorders>
            <w:shd w:val="clear" w:color="auto" w:fill="auto"/>
            <w:vAlign w:val="center"/>
          </w:tcPr>
          <w:p w14:paraId="18C5FB28" w14:textId="77777777" w:rsidR="006339F0" w:rsidRPr="00BF4256" w:rsidRDefault="006339F0" w:rsidP="005D5D78">
            <w:pPr>
              <w:widowControl w:val="0"/>
              <w:jc w:val="center"/>
              <w:rPr>
                <w:color w:val="000000"/>
                <w:sz w:val="14"/>
                <w:szCs w:val="14"/>
              </w:rPr>
            </w:pPr>
            <w:r w:rsidRPr="00BF4256">
              <w:rPr>
                <w:color w:val="000000"/>
                <w:sz w:val="14"/>
                <w:szCs w:val="14"/>
              </w:rPr>
              <w:t>0.35286</w:t>
            </w:r>
          </w:p>
        </w:tc>
        <w:tc>
          <w:tcPr>
            <w:tcW w:w="916" w:type="dxa"/>
            <w:tcBorders>
              <w:left w:val="nil"/>
              <w:right w:val="nil"/>
            </w:tcBorders>
            <w:shd w:val="clear" w:color="auto" w:fill="auto"/>
            <w:vAlign w:val="center"/>
          </w:tcPr>
          <w:p w14:paraId="7E40DBAF" w14:textId="77777777" w:rsidR="006339F0" w:rsidRPr="00BF4256" w:rsidRDefault="006339F0" w:rsidP="005D5D78">
            <w:pPr>
              <w:widowControl w:val="0"/>
              <w:jc w:val="center"/>
              <w:rPr>
                <w:color w:val="000000"/>
                <w:sz w:val="14"/>
                <w:szCs w:val="14"/>
              </w:rPr>
            </w:pPr>
            <w:r w:rsidRPr="00BF4256">
              <w:rPr>
                <w:color w:val="000000"/>
                <w:sz w:val="14"/>
                <w:szCs w:val="14"/>
              </w:rPr>
              <w:t>0.2567859</w:t>
            </w:r>
          </w:p>
        </w:tc>
        <w:tc>
          <w:tcPr>
            <w:tcW w:w="717" w:type="dxa"/>
            <w:tcBorders>
              <w:left w:val="nil"/>
              <w:right w:val="nil"/>
            </w:tcBorders>
            <w:shd w:val="clear" w:color="auto" w:fill="auto"/>
            <w:vAlign w:val="center"/>
          </w:tcPr>
          <w:p w14:paraId="1938C495" w14:textId="77777777" w:rsidR="006339F0" w:rsidRPr="00BF4256" w:rsidRDefault="006339F0" w:rsidP="005D5D78">
            <w:pPr>
              <w:widowControl w:val="0"/>
              <w:jc w:val="center"/>
              <w:rPr>
                <w:color w:val="000000"/>
                <w:sz w:val="14"/>
                <w:szCs w:val="14"/>
              </w:rPr>
            </w:pPr>
            <w:r w:rsidRPr="00BF4256">
              <w:rPr>
                <w:color w:val="000000"/>
                <w:sz w:val="14"/>
                <w:szCs w:val="14"/>
              </w:rPr>
              <w:t>0.00513</w:t>
            </w:r>
          </w:p>
        </w:tc>
        <w:tc>
          <w:tcPr>
            <w:tcW w:w="850" w:type="dxa"/>
            <w:tcBorders>
              <w:left w:val="nil"/>
              <w:right w:val="nil"/>
            </w:tcBorders>
            <w:shd w:val="clear" w:color="auto" w:fill="auto"/>
            <w:vAlign w:val="center"/>
          </w:tcPr>
          <w:p w14:paraId="31DA5348" w14:textId="77777777" w:rsidR="006339F0" w:rsidRPr="00BF4256" w:rsidRDefault="006339F0" w:rsidP="005D5D78">
            <w:pPr>
              <w:widowControl w:val="0"/>
              <w:jc w:val="center"/>
              <w:rPr>
                <w:b/>
                <w:bCs/>
                <w:color w:val="000000"/>
                <w:sz w:val="14"/>
                <w:szCs w:val="14"/>
              </w:rPr>
            </w:pPr>
            <w:r w:rsidRPr="00BF4256">
              <w:rPr>
                <w:color w:val="000000"/>
                <w:sz w:val="14"/>
                <w:szCs w:val="14"/>
              </w:rPr>
              <w:t>0.0237323</w:t>
            </w:r>
          </w:p>
        </w:tc>
      </w:tr>
      <w:tr w:rsidR="006339F0" w:rsidRPr="00BF4256" w14:paraId="1403B5CE" w14:textId="77777777" w:rsidTr="005D5D78">
        <w:trPr>
          <w:jc w:val="center"/>
        </w:trPr>
        <w:tc>
          <w:tcPr>
            <w:tcW w:w="1074" w:type="dxa"/>
            <w:tcBorders>
              <w:top w:val="nil"/>
              <w:left w:val="nil"/>
              <w:bottom w:val="nil"/>
              <w:right w:val="nil"/>
            </w:tcBorders>
            <w:shd w:val="clear" w:color="auto" w:fill="auto"/>
          </w:tcPr>
          <w:p w14:paraId="36BE7E06"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4F57DB4"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18E42DD9"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04BF8DF1" w14:textId="77777777" w:rsidR="006339F0" w:rsidRPr="00BF4256" w:rsidRDefault="006339F0" w:rsidP="005D5D78">
            <w:pPr>
              <w:widowControl w:val="0"/>
              <w:jc w:val="center"/>
              <w:rPr>
                <w:color w:val="000000"/>
                <w:sz w:val="14"/>
                <w:szCs w:val="14"/>
              </w:rPr>
            </w:pPr>
            <w:r w:rsidRPr="00BF4256">
              <w:rPr>
                <w:color w:val="000000"/>
                <w:sz w:val="14"/>
                <w:szCs w:val="14"/>
              </w:rPr>
              <w:t>0.00517</w:t>
            </w:r>
          </w:p>
        </w:tc>
        <w:tc>
          <w:tcPr>
            <w:tcW w:w="717" w:type="dxa"/>
            <w:tcBorders>
              <w:left w:val="nil"/>
              <w:right w:val="nil"/>
            </w:tcBorders>
            <w:shd w:val="clear" w:color="auto" w:fill="auto"/>
            <w:vAlign w:val="center"/>
          </w:tcPr>
          <w:p w14:paraId="43B4FB31" w14:textId="77777777" w:rsidR="006339F0" w:rsidRPr="00BF4256" w:rsidRDefault="006339F0" w:rsidP="005D5D78">
            <w:pPr>
              <w:widowControl w:val="0"/>
              <w:jc w:val="center"/>
              <w:rPr>
                <w:color w:val="000000"/>
                <w:sz w:val="14"/>
                <w:szCs w:val="14"/>
              </w:rPr>
            </w:pPr>
            <w:r w:rsidRPr="00BF4256">
              <w:rPr>
                <w:color w:val="000000"/>
                <w:sz w:val="14"/>
                <w:szCs w:val="14"/>
              </w:rPr>
              <w:t>0.12559</w:t>
            </w:r>
          </w:p>
        </w:tc>
        <w:tc>
          <w:tcPr>
            <w:tcW w:w="717" w:type="dxa"/>
            <w:tcBorders>
              <w:left w:val="nil"/>
              <w:right w:val="nil"/>
            </w:tcBorders>
            <w:shd w:val="clear" w:color="auto" w:fill="auto"/>
            <w:vAlign w:val="center"/>
          </w:tcPr>
          <w:p w14:paraId="111559D3" w14:textId="77777777" w:rsidR="006339F0" w:rsidRPr="00BF4256" w:rsidRDefault="006339F0" w:rsidP="005D5D78">
            <w:pPr>
              <w:widowControl w:val="0"/>
              <w:jc w:val="center"/>
              <w:rPr>
                <w:color w:val="000000"/>
                <w:sz w:val="14"/>
                <w:szCs w:val="14"/>
              </w:rPr>
            </w:pPr>
            <w:r w:rsidRPr="00BF4256">
              <w:rPr>
                <w:color w:val="000000"/>
                <w:sz w:val="14"/>
                <w:szCs w:val="14"/>
              </w:rPr>
              <w:t>0.12326</w:t>
            </w:r>
          </w:p>
        </w:tc>
        <w:tc>
          <w:tcPr>
            <w:tcW w:w="717" w:type="dxa"/>
            <w:tcBorders>
              <w:left w:val="nil"/>
              <w:right w:val="nil"/>
            </w:tcBorders>
            <w:shd w:val="clear" w:color="auto" w:fill="auto"/>
            <w:vAlign w:val="center"/>
          </w:tcPr>
          <w:p w14:paraId="7B23B104" w14:textId="77777777" w:rsidR="006339F0" w:rsidRPr="00BF4256" w:rsidRDefault="006339F0" w:rsidP="005D5D78">
            <w:pPr>
              <w:widowControl w:val="0"/>
              <w:jc w:val="center"/>
              <w:rPr>
                <w:color w:val="000000"/>
                <w:sz w:val="14"/>
                <w:szCs w:val="14"/>
              </w:rPr>
            </w:pPr>
            <w:r w:rsidRPr="00BF4256">
              <w:rPr>
                <w:color w:val="000000"/>
                <w:sz w:val="14"/>
                <w:szCs w:val="14"/>
              </w:rPr>
              <w:t>0.14051</w:t>
            </w:r>
          </w:p>
        </w:tc>
        <w:tc>
          <w:tcPr>
            <w:tcW w:w="717" w:type="dxa"/>
            <w:tcBorders>
              <w:left w:val="nil"/>
              <w:right w:val="nil"/>
            </w:tcBorders>
            <w:shd w:val="clear" w:color="auto" w:fill="auto"/>
            <w:vAlign w:val="center"/>
          </w:tcPr>
          <w:p w14:paraId="234ADD97" w14:textId="77777777" w:rsidR="006339F0" w:rsidRPr="00BF4256" w:rsidRDefault="006339F0" w:rsidP="005D5D78">
            <w:pPr>
              <w:widowControl w:val="0"/>
              <w:jc w:val="center"/>
              <w:rPr>
                <w:color w:val="000000"/>
                <w:sz w:val="14"/>
                <w:szCs w:val="14"/>
              </w:rPr>
            </w:pPr>
            <w:r w:rsidRPr="00BF4256">
              <w:rPr>
                <w:color w:val="000000"/>
                <w:sz w:val="14"/>
                <w:szCs w:val="14"/>
              </w:rPr>
              <w:t>0.03173</w:t>
            </w:r>
          </w:p>
        </w:tc>
        <w:tc>
          <w:tcPr>
            <w:tcW w:w="717" w:type="dxa"/>
            <w:tcBorders>
              <w:left w:val="nil"/>
              <w:right w:val="nil"/>
            </w:tcBorders>
            <w:shd w:val="clear" w:color="auto" w:fill="auto"/>
            <w:vAlign w:val="center"/>
          </w:tcPr>
          <w:p w14:paraId="0A23BC81" w14:textId="77777777" w:rsidR="006339F0" w:rsidRPr="00BF4256" w:rsidRDefault="006339F0" w:rsidP="005D5D78">
            <w:pPr>
              <w:widowControl w:val="0"/>
              <w:jc w:val="center"/>
              <w:rPr>
                <w:color w:val="000000"/>
                <w:sz w:val="14"/>
                <w:szCs w:val="14"/>
              </w:rPr>
            </w:pPr>
            <w:r w:rsidRPr="00BF4256">
              <w:rPr>
                <w:color w:val="000000"/>
                <w:sz w:val="14"/>
                <w:szCs w:val="14"/>
              </w:rPr>
              <w:t>0.02245</w:t>
            </w:r>
          </w:p>
        </w:tc>
        <w:tc>
          <w:tcPr>
            <w:tcW w:w="717" w:type="dxa"/>
            <w:tcBorders>
              <w:left w:val="nil"/>
              <w:right w:val="nil"/>
            </w:tcBorders>
            <w:shd w:val="clear" w:color="auto" w:fill="auto"/>
            <w:vAlign w:val="center"/>
          </w:tcPr>
          <w:p w14:paraId="180361C1" w14:textId="77777777" w:rsidR="006339F0" w:rsidRPr="00BF4256" w:rsidRDefault="006339F0" w:rsidP="005D5D78">
            <w:pPr>
              <w:widowControl w:val="0"/>
              <w:jc w:val="center"/>
              <w:rPr>
                <w:color w:val="000000"/>
                <w:sz w:val="14"/>
                <w:szCs w:val="14"/>
              </w:rPr>
            </w:pPr>
            <w:r w:rsidRPr="00BF4256">
              <w:rPr>
                <w:color w:val="000000"/>
                <w:sz w:val="14"/>
                <w:szCs w:val="14"/>
              </w:rPr>
              <w:t>0.23441</w:t>
            </w:r>
          </w:p>
        </w:tc>
        <w:tc>
          <w:tcPr>
            <w:tcW w:w="717" w:type="dxa"/>
            <w:tcBorders>
              <w:left w:val="nil"/>
              <w:right w:val="nil"/>
            </w:tcBorders>
            <w:shd w:val="clear" w:color="auto" w:fill="auto"/>
            <w:vAlign w:val="center"/>
          </w:tcPr>
          <w:p w14:paraId="54C9E821" w14:textId="77777777" w:rsidR="006339F0" w:rsidRPr="00BF4256" w:rsidRDefault="006339F0" w:rsidP="005D5D78">
            <w:pPr>
              <w:widowControl w:val="0"/>
              <w:jc w:val="center"/>
              <w:rPr>
                <w:color w:val="000000"/>
                <w:sz w:val="14"/>
                <w:szCs w:val="14"/>
              </w:rPr>
            </w:pPr>
            <w:r w:rsidRPr="00BF4256">
              <w:rPr>
                <w:color w:val="000000"/>
                <w:sz w:val="14"/>
                <w:szCs w:val="14"/>
              </w:rPr>
              <w:t>0.56720</w:t>
            </w:r>
          </w:p>
        </w:tc>
        <w:tc>
          <w:tcPr>
            <w:tcW w:w="916" w:type="dxa"/>
            <w:tcBorders>
              <w:left w:val="nil"/>
              <w:right w:val="nil"/>
            </w:tcBorders>
            <w:shd w:val="clear" w:color="auto" w:fill="auto"/>
            <w:vAlign w:val="center"/>
          </w:tcPr>
          <w:p w14:paraId="60DB0A9C" w14:textId="77777777" w:rsidR="006339F0" w:rsidRPr="00BF4256" w:rsidRDefault="006339F0" w:rsidP="005D5D78">
            <w:pPr>
              <w:widowControl w:val="0"/>
              <w:jc w:val="center"/>
              <w:rPr>
                <w:color w:val="000000"/>
                <w:sz w:val="14"/>
                <w:szCs w:val="14"/>
              </w:rPr>
            </w:pPr>
            <w:r w:rsidRPr="00BF4256">
              <w:rPr>
                <w:color w:val="000000"/>
                <w:sz w:val="14"/>
                <w:szCs w:val="14"/>
              </w:rPr>
              <w:t>0.670211</w:t>
            </w:r>
          </w:p>
        </w:tc>
        <w:tc>
          <w:tcPr>
            <w:tcW w:w="717" w:type="dxa"/>
            <w:tcBorders>
              <w:left w:val="nil"/>
              <w:right w:val="nil"/>
            </w:tcBorders>
            <w:shd w:val="clear" w:color="auto" w:fill="auto"/>
            <w:vAlign w:val="center"/>
          </w:tcPr>
          <w:p w14:paraId="4E32ED98" w14:textId="77777777" w:rsidR="006339F0" w:rsidRPr="00BF4256" w:rsidRDefault="006339F0" w:rsidP="005D5D78">
            <w:pPr>
              <w:widowControl w:val="0"/>
              <w:jc w:val="center"/>
              <w:rPr>
                <w:color w:val="000000"/>
                <w:sz w:val="14"/>
                <w:szCs w:val="14"/>
              </w:rPr>
            </w:pPr>
            <w:r w:rsidRPr="00BF4256">
              <w:rPr>
                <w:color w:val="000000"/>
                <w:sz w:val="14"/>
                <w:szCs w:val="14"/>
              </w:rPr>
              <w:t>0.12331</w:t>
            </w:r>
          </w:p>
        </w:tc>
        <w:tc>
          <w:tcPr>
            <w:tcW w:w="850" w:type="dxa"/>
            <w:tcBorders>
              <w:left w:val="nil"/>
              <w:right w:val="nil"/>
            </w:tcBorders>
            <w:shd w:val="clear" w:color="auto" w:fill="auto"/>
            <w:vAlign w:val="center"/>
          </w:tcPr>
          <w:p w14:paraId="12D1C1C7" w14:textId="77777777" w:rsidR="006339F0" w:rsidRPr="00BF4256" w:rsidRDefault="006339F0" w:rsidP="005D5D78">
            <w:pPr>
              <w:widowControl w:val="0"/>
              <w:jc w:val="center"/>
              <w:rPr>
                <w:b/>
                <w:bCs/>
                <w:color w:val="000000"/>
                <w:sz w:val="14"/>
                <w:szCs w:val="14"/>
              </w:rPr>
            </w:pPr>
            <w:r w:rsidRPr="00BF4256">
              <w:rPr>
                <w:color w:val="000000"/>
                <w:sz w:val="14"/>
                <w:szCs w:val="14"/>
              </w:rPr>
              <w:t>0.0034632</w:t>
            </w:r>
          </w:p>
        </w:tc>
      </w:tr>
      <w:tr w:rsidR="006339F0" w:rsidRPr="00BF4256" w14:paraId="18603560" w14:textId="77777777" w:rsidTr="005D5D78">
        <w:trPr>
          <w:jc w:val="center"/>
        </w:trPr>
        <w:tc>
          <w:tcPr>
            <w:tcW w:w="1074" w:type="dxa"/>
            <w:tcBorders>
              <w:top w:val="nil"/>
              <w:left w:val="nil"/>
              <w:bottom w:val="nil"/>
              <w:right w:val="nil"/>
            </w:tcBorders>
            <w:shd w:val="clear" w:color="auto" w:fill="auto"/>
          </w:tcPr>
          <w:p w14:paraId="6D625063"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FB2DAC7"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B7FE507"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34820434" w14:textId="77777777" w:rsidR="006339F0" w:rsidRPr="00BF4256" w:rsidRDefault="006339F0" w:rsidP="005D5D78">
            <w:pPr>
              <w:widowControl w:val="0"/>
              <w:jc w:val="center"/>
              <w:rPr>
                <w:color w:val="000000"/>
                <w:sz w:val="14"/>
                <w:szCs w:val="14"/>
              </w:rPr>
            </w:pPr>
            <w:r w:rsidRPr="00BF4256">
              <w:rPr>
                <w:color w:val="000000"/>
                <w:sz w:val="14"/>
                <w:szCs w:val="14"/>
              </w:rPr>
              <w:t>0.13459</w:t>
            </w:r>
          </w:p>
        </w:tc>
        <w:tc>
          <w:tcPr>
            <w:tcW w:w="717" w:type="dxa"/>
            <w:tcBorders>
              <w:left w:val="nil"/>
              <w:right w:val="nil"/>
            </w:tcBorders>
            <w:shd w:val="clear" w:color="auto" w:fill="auto"/>
            <w:vAlign w:val="center"/>
          </w:tcPr>
          <w:p w14:paraId="7AE7FD61" w14:textId="77777777" w:rsidR="006339F0" w:rsidRPr="00BF4256" w:rsidRDefault="006339F0" w:rsidP="005D5D78">
            <w:pPr>
              <w:widowControl w:val="0"/>
              <w:jc w:val="center"/>
              <w:rPr>
                <w:color w:val="000000"/>
                <w:sz w:val="14"/>
                <w:szCs w:val="14"/>
              </w:rPr>
            </w:pPr>
            <w:r w:rsidRPr="00BF4256">
              <w:rPr>
                <w:color w:val="000000"/>
                <w:sz w:val="14"/>
                <w:szCs w:val="14"/>
              </w:rPr>
              <w:t>0.03862</w:t>
            </w:r>
          </w:p>
        </w:tc>
        <w:tc>
          <w:tcPr>
            <w:tcW w:w="717" w:type="dxa"/>
            <w:tcBorders>
              <w:left w:val="nil"/>
              <w:right w:val="nil"/>
            </w:tcBorders>
            <w:shd w:val="clear" w:color="auto" w:fill="auto"/>
            <w:vAlign w:val="center"/>
          </w:tcPr>
          <w:p w14:paraId="30F05ED0" w14:textId="77777777" w:rsidR="006339F0" w:rsidRPr="00BF4256" w:rsidRDefault="006339F0" w:rsidP="005D5D78">
            <w:pPr>
              <w:widowControl w:val="0"/>
              <w:jc w:val="center"/>
              <w:rPr>
                <w:color w:val="000000"/>
                <w:sz w:val="14"/>
                <w:szCs w:val="14"/>
              </w:rPr>
            </w:pPr>
            <w:r w:rsidRPr="00BF4256">
              <w:rPr>
                <w:color w:val="000000"/>
                <w:sz w:val="14"/>
                <w:szCs w:val="14"/>
              </w:rPr>
              <w:t>0.16684</w:t>
            </w:r>
          </w:p>
        </w:tc>
        <w:tc>
          <w:tcPr>
            <w:tcW w:w="717" w:type="dxa"/>
            <w:tcBorders>
              <w:left w:val="nil"/>
              <w:right w:val="nil"/>
            </w:tcBorders>
            <w:shd w:val="clear" w:color="auto" w:fill="auto"/>
            <w:vAlign w:val="center"/>
          </w:tcPr>
          <w:p w14:paraId="10720CAF" w14:textId="77777777" w:rsidR="006339F0" w:rsidRPr="00BF4256" w:rsidRDefault="006339F0" w:rsidP="005D5D78">
            <w:pPr>
              <w:widowControl w:val="0"/>
              <w:jc w:val="center"/>
              <w:rPr>
                <w:color w:val="000000"/>
                <w:sz w:val="14"/>
                <w:szCs w:val="14"/>
              </w:rPr>
            </w:pPr>
            <w:r w:rsidRPr="00BF4256">
              <w:rPr>
                <w:color w:val="000000"/>
                <w:sz w:val="14"/>
                <w:szCs w:val="14"/>
              </w:rPr>
              <w:t>0.23580</w:t>
            </w:r>
          </w:p>
        </w:tc>
        <w:tc>
          <w:tcPr>
            <w:tcW w:w="717" w:type="dxa"/>
            <w:tcBorders>
              <w:left w:val="nil"/>
              <w:right w:val="nil"/>
            </w:tcBorders>
            <w:shd w:val="clear" w:color="auto" w:fill="auto"/>
            <w:vAlign w:val="center"/>
          </w:tcPr>
          <w:p w14:paraId="025D551E" w14:textId="77777777" w:rsidR="006339F0" w:rsidRPr="00BF4256" w:rsidRDefault="006339F0" w:rsidP="005D5D78">
            <w:pPr>
              <w:widowControl w:val="0"/>
              <w:jc w:val="center"/>
              <w:rPr>
                <w:color w:val="000000"/>
                <w:sz w:val="14"/>
                <w:szCs w:val="14"/>
              </w:rPr>
            </w:pPr>
            <w:r w:rsidRPr="00BF4256">
              <w:rPr>
                <w:color w:val="000000"/>
                <w:sz w:val="14"/>
                <w:szCs w:val="14"/>
              </w:rPr>
              <w:t>0.05312</w:t>
            </w:r>
          </w:p>
        </w:tc>
        <w:tc>
          <w:tcPr>
            <w:tcW w:w="717" w:type="dxa"/>
            <w:tcBorders>
              <w:left w:val="nil"/>
              <w:right w:val="nil"/>
            </w:tcBorders>
            <w:shd w:val="clear" w:color="auto" w:fill="auto"/>
            <w:vAlign w:val="center"/>
          </w:tcPr>
          <w:p w14:paraId="51971493" w14:textId="77777777" w:rsidR="006339F0" w:rsidRPr="00BF4256" w:rsidRDefault="006339F0" w:rsidP="005D5D78">
            <w:pPr>
              <w:widowControl w:val="0"/>
              <w:jc w:val="center"/>
              <w:rPr>
                <w:color w:val="000000"/>
                <w:sz w:val="14"/>
                <w:szCs w:val="14"/>
              </w:rPr>
            </w:pPr>
            <w:r w:rsidRPr="00BF4256">
              <w:rPr>
                <w:color w:val="000000"/>
                <w:sz w:val="14"/>
                <w:szCs w:val="14"/>
              </w:rPr>
              <w:t>0.16553</w:t>
            </w:r>
          </w:p>
        </w:tc>
        <w:tc>
          <w:tcPr>
            <w:tcW w:w="717" w:type="dxa"/>
            <w:tcBorders>
              <w:left w:val="nil"/>
              <w:right w:val="nil"/>
            </w:tcBorders>
            <w:shd w:val="clear" w:color="auto" w:fill="auto"/>
            <w:vAlign w:val="center"/>
          </w:tcPr>
          <w:p w14:paraId="2BFD197B" w14:textId="77777777" w:rsidR="006339F0" w:rsidRPr="00BF4256" w:rsidRDefault="006339F0" w:rsidP="005D5D78">
            <w:pPr>
              <w:widowControl w:val="0"/>
              <w:jc w:val="center"/>
              <w:rPr>
                <w:color w:val="000000"/>
                <w:sz w:val="14"/>
                <w:szCs w:val="14"/>
              </w:rPr>
            </w:pPr>
            <w:r w:rsidRPr="00BF4256">
              <w:rPr>
                <w:color w:val="000000"/>
                <w:sz w:val="14"/>
                <w:szCs w:val="14"/>
              </w:rPr>
              <w:t>0.09372</w:t>
            </w:r>
          </w:p>
        </w:tc>
        <w:tc>
          <w:tcPr>
            <w:tcW w:w="717" w:type="dxa"/>
            <w:tcBorders>
              <w:left w:val="nil"/>
              <w:right w:val="nil"/>
            </w:tcBorders>
            <w:shd w:val="clear" w:color="auto" w:fill="auto"/>
            <w:vAlign w:val="center"/>
          </w:tcPr>
          <w:p w14:paraId="27C75881" w14:textId="77777777" w:rsidR="006339F0" w:rsidRPr="00BF4256" w:rsidRDefault="006339F0" w:rsidP="005D5D78">
            <w:pPr>
              <w:widowControl w:val="0"/>
              <w:jc w:val="center"/>
              <w:rPr>
                <w:color w:val="000000"/>
                <w:sz w:val="14"/>
                <w:szCs w:val="14"/>
              </w:rPr>
            </w:pPr>
            <w:r w:rsidRPr="00BF4256">
              <w:rPr>
                <w:color w:val="000000"/>
                <w:sz w:val="14"/>
                <w:szCs w:val="14"/>
              </w:rPr>
              <w:t>0.23173</w:t>
            </w:r>
          </w:p>
        </w:tc>
        <w:tc>
          <w:tcPr>
            <w:tcW w:w="916" w:type="dxa"/>
            <w:tcBorders>
              <w:left w:val="nil"/>
              <w:right w:val="nil"/>
            </w:tcBorders>
            <w:shd w:val="clear" w:color="auto" w:fill="auto"/>
            <w:vAlign w:val="center"/>
          </w:tcPr>
          <w:p w14:paraId="259B1805" w14:textId="77777777" w:rsidR="006339F0" w:rsidRPr="00BF4256" w:rsidRDefault="006339F0" w:rsidP="005D5D78">
            <w:pPr>
              <w:widowControl w:val="0"/>
              <w:jc w:val="center"/>
              <w:rPr>
                <w:color w:val="000000"/>
                <w:sz w:val="14"/>
                <w:szCs w:val="14"/>
              </w:rPr>
            </w:pPr>
            <w:r w:rsidRPr="00BF4256">
              <w:rPr>
                <w:color w:val="000000"/>
                <w:sz w:val="14"/>
                <w:szCs w:val="14"/>
              </w:rPr>
              <w:t>0.141516</w:t>
            </w:r>
          </w:p>
        </w:tc>
        <w:tc>
          <w:tcPr>
            <w:tcW w:w="717" w:type="dxa"/>
            <w:tcBorders>
              <w:left w:val="nil"/>
              <w:right w:val="nil"/>
            </w:tcBorders>
            <w:shd w:val="clear" w:color="auto" w:fill="auto"/>
            <w:vAlign w:val="center"/>
          </w:tcPr>
          <w:p w14:paraId="49F53269" w14:textId="77777777" w:rsidR="006339F0" w:rsidRPr="00BF4256" w:rsidRDefault="006339F0" w:rsidP="005D5D78">
            <w:pPr>
              <w:widowControl w:val="0"/>
              <w:jc w:val="center"/>
              <w:rPr>
                <w:color w:val="000000"/>
                <w:sz w:val="14"/>
                <w:szCs w:val="14"/>
              </w:rPr>
            </w:pPr>
            <w:r w:rsidRPr="00BF4256">
              <w:rPr>
                <w:color w:val="000000"/>
                <w:sz w:val="14"/>
                <w:szCs w:val="14"/>
              </w:rPr>
              <w:t>0.15854</w:t>
            </w:r>
          </w:p>
        </w:tc>
        <w:tc>
          <w:tcPr>
            <w:tcW w:w="850" w:type="dxa"/>
            <w:tcBorders>
              <w:left w:val="nil"/>
              <w:right w:val="nil"/>
            </w:tcBorders>
            <w:shd w:val="clear" w:color="auto" w:fill="auto"/>
            <w:vAlign w:val="center"/>
          </w:tcPr>
          <w:p w14:paraId="5E9BC1A1" w14:textId="77777777" w:rsidR="006339F0" w:rsidRPr="00BF4256" w:rsidRDefault="006339F0" w:rsidP="005D5D78">
            <w:pPr>
              <w:widowControl w:val="0"/>
              <w:jc w:val="center"/>
              <w:rPr>
                <w:b/>
                <w:bCs/>
                <w:color w:val="000000"/>
                <w:sz w:val="14"/>
                <w:szCs w:val="14"/>
              </w:rPr>
            </w:pPr>
            <w:r w:rsidRPr="00BF4256">
              <w:rPr>
                <w:color w:val="000000"/>
                <w:sz w:val="14"/>
                <w:szCs w:val="14"/>
              </w:rPr>
              <w:t>0.0215451</w:t>
            </w:r>
          </w:p>
        </w:tc>
      </w:tr>
      <w:tr w:rsidR="006339F0" w:rsidRPr="00BF4256" w14:paraId="7E81C0D5" w14:textId="77777777" w:rsidTr="005D5D78">
        <w:trPr>
          <w:jc w:val="center"/>
        </w:trPr>
        <w:tc>
          <w:tcPr>
            <w:tcW w:w="1074" w:type="dxa"/>
            <w:tcBorders>
              <w:top w:val="nil"/>
              <w:left w:val="nil"/>
              <w:bottom w:val="single" w:sz="4" w:space="0" w:color="auto"/>
              <w:right w:val="nil"/>
            </w:tcBorders>
            <w:shd w:val="clear" w:color="auto" w:fill="auto"/>
          </w:tcPr>
          <w:p w14:paraId="3DEC6F54"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3277BFFC" w14:textId="77777777" w:rsidR="006339F0" w:rsidRPr="00BF4256" w:rsidRDefault="006339F0" w:rsidP="005D5D78">
            <w:pPr>
              <w:widowControl w:val="0"/>
              <w:jc w:val="center"/>
              <w:rPr>
                <w:b/>
                <w:bCs/>
                <w:i/>
                <w:iCs/>
                <w:color w:val="000000"/>
                <w:sz w:val="14"/>
                <w:szCs w:val="14"/>
              </w:rPr>
            </w:pPr>
          </w:p>
        </w:tc>
        <w:tc>
          <w:tcPr>
            <w:tcW w:w="410" w:type="dxa"/>
            <w:tcBorders>
              <w:left w:val="nil"/>
              <w:bottom w:val="single" w:sz="4" w:space="0" w:color="auto"/>
              <w:right w:val="nil"/>
            </w:tcBorders>
            <w:shd w:val="clear" w:color="auto" w:fill="auto"/>
          </w:tcPr>
          <w:p w14:paraId="370CF18D"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bottom w:val="single" w:sz="4" w:space="0" w:color="auto"/>
              <w:right w:val="nil"/>
            </w:tcBorders>
            <w:shd w:val="clear" w:color="auto" w:fill="auto"/>
            <w:vAlign w:val="center"/>
          </w:tcPr>
          <w:p w14:paraId="069B813F"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bottom w:val="single" w:sz="4" w:space="0" w:color="auto"/>
              <w:right w:val="nil"/>
            </w:tcBorders>
            <w:shd w:val="clear" w:color="auto" w:fill="auto"/>
            <w:vAlign w:val="center"/>
          </w:tcPr>
          <w:p w14:paraId="16BA0B41"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bottom w:val="single" w:sz="4" w:space="0" w:color="auto"/>
              <w:right w:val="nil"/>
            </w:tcBorders>
            <w:shd w:val="clear" w:color="auto" w:fill="auto"/>
            <w:vAlign w:val="center"/>
          </w:tcPr>
          <w:p w14:paraId="7A4E8D62"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bottom w:val="single" w:sz="4" w:space="0" w:color="auto"/>
              <w:right w:val="nil"/>
            </w:tcBorders>
            <w:shd w:val="clear" w:color="auto" w:fill="auto"/>
            <w:vAlign w:val="center"/>
          </w:tcPr>
          <w:p w14:paraId="3292E176"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bottom w:val="single" w:sz="4" w:space="0" w:color="auto"/>
              <w:right w:val="nil"/>
            </w:tcBorders>
            <w:shd w:val="clear" w:color="auto" w:fill="auto"/>
            <w:vAlign w:val="center"/>
          </w:tcPr>
          <w:p w14:paraId="47E04542"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bottom w:val="single" w:sz="4" w:space="0" w:color="auto"/>
              <w:right w:val="nil"/>
            </w:tcBorders>
            <w:shd w:val="clear" w:color="auto" w:fill="auto"/>
            <w:vAlign w:val="center"/>
          </w:tcPr>
          <w:p w14:paraId="01CDC335"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bottom w:val="single" w:sz="4" w:space="0" w:color="auto"/>
              <w:right w:val="nil"/>
            </w:tcBorders>
            <w:shd w:val="clear" w:color="auto" w:fill="auto"/>
            <w:vAlign w:val="center"/>
          </w:tcPr>
          <w:p w14:paraId="4DC66DA5"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bottom w:val="single" w:sz="4" w:space="0" w:color="auto"/>
              <w:right w:val="nil"/>
            </w:tcBorders>
            <w:shd w:val="clear" w:color="auto" w:fill="auto"/>
            <w:vAlign w:val="center"/>
          </w:tcPr>
          <w:p w14:paraId="50691EEC"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916" w:type="dxa"/>
            <w:tcBorders>
              <w:left w:val="nil"/>
              <w:bottom w:val="single" w:sz="4" w:space="0" w:color="auto"/>
              <w:right w:val="nil"/>
            </w:tcBorders>
            <w:shd w:val="clear" w:color="auto" w:fill="auto"/>
            <w:vAlign w:val="center"/>
          </w:tcPr>
          <w:p w14:paraId="6BD41541"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bottom w:val="single" w:sz="4" w:space="0" w:color="auto"/>
              <w:right w:val="nil"/>
            </w:tcBorders>
            <w:shd w:val="clear" w:color="auto" w:fill="auto"/>
            <w:vAlign w:val="center"/>
          </w:tcPr>
          <w:p w14:paraId="4240506E"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bottom w:val="single" w:sz="4" w:space="0" w:color="auto"/>
              <w:right w:val="nil"/>
            </w:tcBorders>
            <w:shd w:val="clear" w:color="auto" w:fill="auto"/>
            <w:vAlign w:val="center"/>
          </w:tcPr>
          <w:p w14:paraId="385A6281"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276BA9D1" w14:textId="77777777" w:rsidTr="005D5D78">
        <w:trPr>
          <w:jc w:val="center"/>
        </w:trPr>
        <w:tc>
          <w:tcPr>
            <w:tcW w:w="1074" w:type="dxa"/>
            <w:tcBorders>
              <w:top w:val="single" w:sz="4" w:space="0" w:color="auto"/>
              <w:left w:val="nil"/>
              <w:bottom w:val="nil"/>
              <w:right w:val="nil"/>
            </w:tcBorders>
            <w:shd w:val="clear" w:color="auto" w:fill="auto"/>
          </w:tcPr>
          <w:p w14:paraId="52CFA0A4" w14:textId="77777777" w:rsidR="006339F0" w:rsidRPr="00BF4256" w:rsidRDefault="006339F0" w:rsidP="005D5D78">
            <w:pPr>
              <w:widowControl w:val="0"/>
              <w:jc w:val="center"/>
              <w:rPr>
                <w:b/>
                <w:bCs/>
                <w:color w:val="000000"/>
                <w:sz w:val="16"/>
                <w:szCs w:val="16"/>
              </w:rPr>
            </w:pPr>
            <w:r w:rsidRPr="00BF4256">
              <w:rPr>
                <w:b/>
                <w:bCs/>
                <w:color w:val="000000"/>
                <w:sz w:val="16"/>
                <w:szCs w:val="16"/>
              </w:rPr>
              <w:t>F5</w:t>
            </w:r>
          </w:p>
        </w:tc>
        <w:tc>
          <w:tcPr>
            <w:tcW w:w="442" w:type="dxa"/>
            <w:tcBorders>
              <w:top w:val="single" w:sz="4" w:space="0" w:color="auto"/>
              <w:left w:val="nil"/>
              <w:bottom w:val="nil"/>
              <w:right w:val="nil"/>
            </w:tcBorders>
            <w:shd w:val="clear" w:color="auto" w:fill="auto"/>
          </w:tcPr>
          <w:p w14:paraId="025297C3" w14:textId="77777777" w:rsidR="006339F0" w:rsidRPr="00BF4256" w:rsidRDefault="006339F0" w:rsidP="005D5D78">
            <w:pPr>
              <w:widowControl w:val="0"/>
              <w:jc w:val="center"/>
              <w:rPr>
                <w:b/>
                <w:bCs/>
                <w:i/>
                <w:iCs/>
                <w:color w:val="000000"/>
                <w:sz w:val="14"/>
                <w:szCs w:val="14"/>
              </w:rPr>
            </w:pPr>
            <w:r w:rsidRPr="00BF4256">
              <w:rPr>
                <w:b/>
                <w:bCs/>
                <w:i/>
                <w:iCs/>
                <w:color w:val="000000"/>
                <w:sz w:val="14"/>
                <w:szCs w:val="14"/>
              </w:rPr>
              <w:t>25</w:t>
            </w:r>
          </w:p>
        </w:tc>
        <w:tc>
          <w:tcPr>
            <w:tcW w:w="410" w:type="dxa"/>
            <w:tcBorders>
              <w:top w:val="single" w:sz="4" w:space="0" w:color="auto"/>
              <w:left w:val="nil"/>
              <w:right w:val="nil"/>
            </w:tcBorders>
            <w:shd w:val="clear" w:color="auto" w:fill="auto"/>
            <w:vAlign w:val="center"/>
          </w:tcPr>
          <w:p w14:paraId="3594C1B2"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top w:val="single" w:sz="4" w:space="0" w:color="auto"/>
              <w:left w:val="nil"/>
              <w:right w:val="nil"/>
            </w:tcBorders>
            <w:shd w:val="clear" w:color="auto" w:fill="auto"/>
            <w:vAlign w:val="center"/>
          </w:tcPr>
          <w:p w14:paraId="26D7A9CD" w14:textId="77777777" w:rsidR="006339F0" w:rsidRPr="00BF4256" w:rsidRDefault="006339F0" w:rsidP="005D5D78">
            <w:pPr>
              <w:widowControl w:val="0"/>
              <w:jc w:val="center"/>
              <w:rPr>
                <w:color w:val="000000"/>
                <w:sz w:val="14"/>
                <w:szCs w:val="14"/>
              </w:rPr>
            </w:pPr>
            <w:r w:rsidRPr="00BF4256">
              <w:rPr>
                <w:color w:val="000000"/>
                <w:sz w:val="14"/>
                <w:szCs w:val="14"/>
              </w:rPr>
              <w:t>0.4682</w:t>
            </w:r>
          </w:p>
        </w:tc>
        <w:tc>
          <w:tcPr>
            <w:tcW w:w="717" w:type="dxa"/>
            <w:tcBorders>
              <w:top w:val="single" w:sz="4" w:space="0" w:color="auto"/>
              <w:left w:val="nil"/>
              <w:right w:val="nil"/>
            </w:tcBorders>
            <w:shd w:val="clear" w:color="auto" w:fill="auto"/>
            <w:vAlign w:val="center"/>
          </w:tcPr>
          <w:p w14:paraId="3A99E9AD" w14:textId="77777777" w:rsidR="006339F0" w:rsidRPr="00BF4256" w:rsidRDefault="006339F0" w:rsidP="005D5D78">
            <w:pPr>
              <w:widowControl w:val="0"/>
              <w:jc w:val="center"/>
              <w:rPr>
                <w:color w:val="000000"/>
                <w:sz w:val="14"/>
                <w:szCs w:val="14"/>
              </w:rPr>
            </w:pPr>
            <w:r w:rsidRPr="00BF4256">
              <w:rPr>
                <w:color w:val="000000"/>
                <w:sz w:val="14"/>
                <w:szCs w:val="14"/>
              </w:rPr>
              <w:t>17.124</w:t>
            </w:r>
          </w:p>
        </w:tc>
        <w:tc>
          <w:tcPr>
            <w:tcW w:w="717" w:type="dxa"/>
            <w:tcBorders>
              <w:top w:val="single" w:sz="4" w:space="0" w:color="auto"/>
              <w:left w:val="nil"/>
              <w:right w:val="nil"/>
            </w:tcBorders>
            <w:shd w:val="clear" w:color="auto" w:fill="auto"/>
            <w:vAlign w:val="center"/>
          </w:tcPr>
          <w:p w14:paraId="3DA66146" w14:textId="77777777" w:rsidR="006339F0" w:rsidRPr="00BF4256" w:rsidRDefault="006339F0" w:rsidP="005D5D78">
            <w:pPr>
              <w:widowControl w:val="0"/>
              <w:jc w:val="center"/>
              <w:rPr>
                <w:color w:val="000000"/>
                <w:sz w:val="14"/>
                <w:szCs w:val="14"/>
              </w:rPr>
            </w:pPr>
            <w:r w:rsidRPr="00BF4256">
              <w:rPr>
                <w:color w:val="000000"/>
                <w:sz w:val="14"/>
                <w:szCs w:val="14"/>
              </w:rPr>
              <w:t>5.1872</w:t>
            </w:r>
          </w:p>
        </w:tc>
        <w:tc>
          <w:tcPr>
            <w:tcW w:w="717" w:type="dxa"/>
            <w:tcBorders>
              <w:top w:val="single" w:sz="4" w:space="0" w:color="auto"/>
              <w:left w:val="nil"/>
              <w:right w:val="nil"/>
            </w:tcBorders>
            <w:shd w:val="clear" w:color="auto" w:fill="auto"/>
            <w:vAlign w:val="center"/>
          </w:tcPr>
          <w:p w14:paraId="32EE8296" w14:textId="77777777" w:rsidR="006339F0" w:rsidRPr="00BF4256" w:rsidRDefault="006339F0" w:rsidP="005D5D78">
            <w:pPr>
              <w:widowControl w:val="0"/>
              <w:jc w:val="center"/>
              <w:rPr>
                <w:color w:val="000000"/>
                <w:sz w:val="14"/>
                <w:szCs w:val="14"/>
              </w:rPr>
            </w:pPr>
            <w:r w:rsidRPr="00BF4256">
              <w:rPr>
                <w:color w:val="000000"/>
                <w:sz w:val="14"/>
                <w:szCs w:val="14"/>
              </w:rPr>
              <w:t>6.10344</w:t>
            </w:r>
          </w:p>
        </w:tc>
        <w:tc>
          <w:tcPr>
            <w:tcW w:w="717" w:type="dxa"/>
            <w:tcBorders>
              <w:top w:val="single" w:sz="4" w:space="0" w:color="auto"/>
              <w:left w:val="nil"/>
              <w:right w:val="nil"/>
            </w:tcBorders>
            <w:shd w:val="clear" w:color="auto" w:fill="auto"/>
            <w:vAlign w:val="center"/>
          </w:tcPr>
          <w:p w14:paraId="03148B43" w14:textId="77777777" w:rsidR="006339F0" w:rsidRPr="00BF4256" w:rsidRDefault="006339F0" w:rsidP="005D5D78">
            <w:pPr>
              <w:widowControl w:val="0"/>
              <w:jc w:val="center"/>
              <w:rPr>
                <w:color w:val="000000"/>
                <w:sz w:val="14"/>
                <w:szCs w:val="14"/>
              </w:rPr>
            </w:pPr>
            <w:r w:rsidRPr="00BF4256">
              <w:rPr>
                <w:color w:val="000000"/>
                <w:sz w:val="14"/>
                <w:szCs w:val="14"/>
              </w:rPr>
              <w:t>0.71238</w:t>
            </w:r>
          </w:p>
        </w:tc>
        <w:tc>
          <w:tcPr>
            <w:tcW w:w="717" w:type="dxa"/>
            <w:tcBorders>
              <w:top w:val="single" w:sz="4" w:space="0" w:color="auto"/>
              <w:left w:val="nil"/>
              <w:right w:val="nil"/>
            </w:tcBorders>
            <w:shd w:val="clear" w:color="auto" w:fill="auto"/>
            <w:vAlign w:val="center"/>
          </w:tcPr>
          <w:p w14:paraId="462F49DA" w14:textId="77777777" w:rsidR="006339F0" w:rsidRPr="00BF4256" w:rsidRDefault="006339F0" w:rsidP="005D5D78">
            <w:pPr>
              <w:widowControl w:val="0"/>
              <w:jc w:val="center"/>
              <w:rPr>
                <w:color w:val="000000"/>
                <w:sz w:val="14"/>
                <w:szCs w:val="14"/>
              </w:rPr>
            </w:pPr>
            <w:r w:rsidRPr="00BF4256">
              <w:rPr>
                <w:color w:val="000000"/>
                <w:sz w:val="14"/>
                <w:szCs w:val="14"/>
              </w:rPr>
              <w:t>2.81118</w:t>
            </w:r>
          </w:p>
        </w:tc>
        <w:tc>
          <w:tcPr>
            <w:tcW w:w="717" w:type="dxa"/>
            <w:tcBorders>
              <w:top w:val="single" w:sz="4" w:space="0" w:color="auto"/>
              <w:left w:val="nil"/>
              <w:right w:val="nil"/>
            </w:tcBorders>
            <w:shd w:val="clear" w:color="auto" w:fill="auto"/>
            <w:vAlign w:val="center"/>
          </w:tcPr>
          <w:p w14:paraId="1F311919" w14:textId="77777777" w:rsidR="006339F0" w:rsidRPr="00BF4256" w:rsidRDefault="006339F0" w:rsidP="005D5D78">
            <w:pPr>
              <w:widowControl w:val="0"/>
              <w:jc w:val="center"/>
              <w:rPr>
                <w:color w:val="000000"/>
                <w:sz w:val="14"/>
                <w:szCs w:val="14"/>
              </w:rPr>
            </w:pPr>
            <w:r w:rsidRPr="00BF4256">
              <w:rPr>
                <w:color w:val="000000"/>
                <w:sz w:val="14"/>
                <w:szCs w:val="14"/>
              </w:rPr>
              <w:t>18.2341</w:t>
            </w:r>
          </w:p>
        </w:tc>
        <w:tc>
          <w:tcPr>
            <w:tcW w:w="717" w:type="dxa"/>
            <w:tcBorders>
              <w:top w:val="single" w:sz="4" w:space="0" w:color="auto"/>
              <w:left w:val="nil"/>
              <w:right w:val="nil"/>
            </w:tcBorders>
            <w:shd w:val="clear" w:color="auto" w:fill="auto"/>
            <w:vAlign w:val="center"/>
          </w:tcPr>
          <w:p w14:paraId="399CA9F3" w14:textId="77777777" w:rsidR="006339F0" w:rsidRPr="00BF4256" w:rsidRDefault="006339F0" w:rsidP="005D5D78">
            <w:pPr>
              <w:widowControl w:val="0"/>
              <w:jc w:val="center"/>
              <w:rPr>
                <w:color w:val="000000"/>
                <w:sz w:val="14"/>
                <w:szCs w:val="14"/>
              </w:rPr>
            </w:pPr>
            <w:r w:rsidRPr="00BF4256">
              <w:rPr>
                <w:color w:val="000000"/>
                <w:sz w:val="14"/>
                <w:szCs w:val="14"/>
              </w:rPr>
              <w:t>1.97664</w:t>
            </w:r>
          </w:p>
        </w:tc>
        <w:tc>
          <w:tcPr>
            <w:tcW w:w="916" w:type="dxa"/>
            <w:tcBorders>
              <w:top w:val="single" w:sz="4" w:space="0" w:color="auto"/>
              <w:left w:val="nil"/>
              <w:right w:val="nil"/>
            </w:tcBorders>
            <w:shd w:val="clear" w:color="auto" w:fill="auto"/>
            <w:vAlign w:val="center"/>
          </w:tcPr>
          <w:p w14:paraId="4A30AF43" w14:textId="77777777" w:rsidR="006339F0" w:rsidRPr="00BF4256" w:rsidRDefault="006339F0" w:rsidP="005D5D78">
            <w:pPr>
              <w:widowControl w:val="0"/>
              <w:jc w:val="center"/>
              <w:rPr>
                <w:color w:val="000000"/>
                <w:sz w:val="14"/>
                <w:szCs w:val="14"/>
              </w:rPr>
            </w:pPr>
            <w:r w:rsidRPr="00BF4256">
              <w:rPr>
                <w:color w:val="000000"/>
                <w:sz w:val="14"/>
                <w:szCs w:val="14"/>
              </w:rPr>
              <w:t>0.31248</w:t>
            </w:r>
          </w:p>
        </w:tc>
        <w:tc>
          <w:tcPr>
            <w:tcW w:w="717" w:type="dxa"/>
            <w:tcBorders>
              <w:top w:val="single" w:sz="4" w:space="0" w:color="auto"/>
              <w:left w:val="nil"/>
              <w:right w:val="nil"/>
            </w:tcBorders>
            <w:shd w:val="clear" w:color="auto" w:fill="auto"/>
            <w:vAlign w:val="center"/>
          </w:tcPr>
          <w:p w14:paraId="48C06AF7" w14:textId="77777777" w:rsidR="006339F0" w:rsidRPr="00BF4256" w:rsidRDefault="006339F0" w:rsidP="005D5D78">
            <w:pPr>
              <w:widowControl w:val="0"/>
              <w:jc w:val="center"/>
              <w:rPr>
                <w:color w:val="000000"/>
                <w:sz w:val="14"/>
                <w:szCs w:val="14"/>
              </w:rPr>
            </w:pPr>
            <w:r w:rsidRPr="00BF4256">
              <w:rPr>
                <w:color w:val="000000"/>
                <w:sz w:val="14"/>
                <w:szCs w:val="14"/>
              </w:rPr>
              <w:t>13.5891</w:t>
            </w:r>
          </w:p>
        </w:tc>
        <w:tc>
          <w:tcPr>
            <w:tcW w:w="850" w:type="dxa"/>
            <w:tcBorders>
              <w:top w:val="single" w:sz="4" w:space="0" w:color="auto"/>
              <w:left w:val="nil"/>
              <w:right w:val="nil"/>
            </w:tcBorders>
            <w:shd w:val="clear" w:color="auto" w:fill="auto"/>
            <w:vAlign w:val="center"/>
          </w:tcPr>
          <w:p w14:paraId="18D46677" w14:textId="77777777" w:rsidR="006339F0" w:rsidRPr="00BF4256" w:rsidRDefault="006339F0" w:rsidP="005D5D78">
            <w:pPr>
              <w:widowControl w:val="0"/>
              <w:jc w:val="center"/>
              <w:rPr>
                <w:b/>
                <w:bCs/>
                <w:color w:val="000000"/>
                <w:sz w:val="14"/>
                <w:szCs w:val="14"/>
              </w:rPr>
            </w:pPr>
            <w:r w:rsidRPr="00BF4256">
              <w:rPr>
                <w:color w:val="000000"/>
                <w:sz w:val="14"/>
                <w:szCs w:val="14"/>
              </w:rPr>
              <w:t>0.12302</w:t>
            </w:r>
          </w:p>
        </w:tc>
      </w:tr>
      <w:tr w:rsidR="006339F0" w:rsidRPr="00BF4256" w14:paraId="096C80D1" w14:textId="77777777" w:rsidTr="005D5D78">
        <w:trPr>
          <w:jc w:val="center"/>
        </w:trPr>
        <w:tc>
          <w:tcPr>
            <w:tcW w:w="1074" w:type="dxa"/>
            <w:tcBorders>
              <w:top w:val="nil"/>
              <w:left w:val="nil"/>
              <w:bottom w:val="nil"/>
              <w:right w:val="nil"/>
            </w:tcBorders>
            <w:shd w:val="clear" w:color="auto" w:fill="auto"/>
          </w:tcPr>
          <w:p w14:paraId="685E6E72"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9BFFC1C" w14:textId="77777777" w:rsidR="006339F0" w:rsidRPr="00BF4256" w:rsidRDefault="006339F0" w:rsidP="005D5D78">
            <w:pPr>
              <w:widowControl w:val="0"/>
              <w:jc w:val="center"/>
              <w:rPr>
                <w:b/>
                <w:bCs/>
                <w:i/>
                <w:iCs/>
                <w:color w:val="000000"/>
                <w:sz w:val="14"/>
                <w:szCs w:val="14"/>
              </w:rPr>
            </w:pPr>
          </w:p>
        </w:tc>
        <w:tc>
          <w:tcPr>
            <w:tcW w:w="410" w:type="dxa"/>
            <w:tcBorders>
              <w:top w:val="single" w:sz="4" w:space="0" w:color="auto"/>
              <w:left w:val="nil"/>
              <w:right w:val="nil"/>
            </w:tcBorders>
            <w:shd w:val="clear" w:color="auto" w:fill="auto"/>
          </w:tcPr>
          <w:p w14:paraId="253778D8"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top w:val="single" w:sz="4" w:space="0" w:color="auto"/>
              <w:left w:val="nil"/>
              <w:right w:val="nil"/>
            </w:tcBorders>
            <w:shd w:val="clear" w:color="auto" w:fill="auto"/>
            <w:vAlign w:val="center"/>
          </w:tcPr>
          <w:p w14:paraId="5C23B28F" w14:textId="77777777" w:rsidR="006339F0" w:rsidRPr="00BF4256" w:rsidRDefault="006339F0" w:rsidP="005D5D78">
            <w:pPr>
              <w:widowControl w:val="0"/>
              <w:jc w:val="center"/>
              <w:rPr>
                <w:color w:val="000000"/>
                <w:sz w:val="14"/>
                <w:szCs w:val="14"/>
              </w:rPr>
            </w:pPr>
            <w:r w:rsidRPr="00BF4256">
              <w:rPr>
                <w:color w:val="000000"/>
                <w:sz w:val="14"/>
                <w:szCs w:val="14"/>
              </w:rPr>
              <w:t>0.17093</w:t>
            </w:r>
          </w:p>
        </w:tc>
        <w:tc>
          <w:tcPr>
            <w:tcW w:w="717" w:type="dxa"/>
            <w:tcBorders>
              <w:top w:val="single" w:sz="4" w:space="0" w:color="auto"/>
              <w:left w:val="nil"/>
              <w:right w:val="nil"/>
            </w:tcBorders>
            <w:shd w:val="clear" w:color="auto" w:fill="auto"/>
            <w:vAlign w:val="center"/>
          </w:tcPr>
          <w:p w14:paraId="60860BB6" w14:textId="77777777" w:rsidR="006339F0" w:rsidRPr="00BF4256" w:rsidRDefault="006339F0" w:rsidP="005D5D78">
            <w:pPr>
              <w:widowControl w:val="0"/>
              <w:jc w:val="center"/>
              <w:rPr>
                <w:color w:val="000000"/>
                <w:sz w:val="14"/>
                <w:szCs w:val="14"/>
              </w:rPr>
            </w:pPr>
            <w:r w:rsidRPr="00BF4256">
              <w:rPr>
                <w:color w:val="000000"/>
                <w:sz w:val="14"/>
                <w:szCs w:val="14"/>
              </w:rPr>
              <w:t>16.561</w:t>
            </w:r>
          </w:p>
        </w:tc>
        <w:tc>
          <w:tcPr>
            <w:tcW w:w="717" w:type="dxa"/>
            <w:tcBorders>
              <w:top w:val="single" w:sz="4" w:space="0" w:color="auto"/>
              <w:left w:val="nil"/>
              <w:right w:val="nil"/>
            </w:tcBorders>
            <w:shd w:val="clear" w:color="auto" w:fill="auto"/>
            <w:vAlign w:val="center"/>
          </w:tcPr>
          <w:p w14:paraId="117C3750" w14:textId="77777777" w:rsidR="006339F0" w:rsidRPr="00BF4256" w:rsidRDefault="006339F0" w:rsidP="005D5D78">
            <w:pPr>
              <w:widowControl w:val="0"/>
              <w:jc w:val="center"/>
              <w:rPr>
                <w:color w:val="000000"/>
                <w:sz w:val="14"/>
                <w:szCs w:val="14"/>
              </w:rPr>
            </w:pPr>
            <w:r w:rsidRPr="00BF4256">
              <w:rPr>
                <w:color w:val="000000"/>
                <w:sz w:val="14"/>
                <w:szCs w:val="14"/>
              </w:rPr>
              <w:t>4.9134</w:t>
            </w:r>
          </w:p>
        </w:tc>
        <w:tc>
          <w:tcPr>
            <w:tcW w:w="717" w:type="dxa"/>
            <w:tcBorders>
              <w:top w:val="single" w:sz="4" w:space="0" w:color="auto"/>
              <w:left w:val="nil"/>
              <w:right w:val="nil"/>
            </w:tcBorders>
            <w:shd w:val="clear" w:color="auto" w:fill="auto"/>
            <w:vAlign w:val="center"/>
          </w:tcPr>
          <w:p w14:paraId="6562A4A5" w14:textId="77777777" w:rsidR="006339F0" w:rsidRPr="00BF4256" w:rsidRDefault="006339F0" w:rsidP="005D5D78">
            <w:pPr>
              <w:widowControl w:val="0"/>
              <w:jc w:val="center"/>
              <w:rPr>
                <w:color w:val="000000"/>
                <w:sz w:val="14"/>
                <w:szCs w:val="14"/>
              </w:rPr>
            </w:pPr>
            <w:r w:rsidRPr="00BF4256">
              <w:rPr>
                <w:color w:val="000000"/>
                <w:sz w:val="14"/>
                <w:szCs w:val="14"/>
              </w:rPr>
              <w:t>5.15671</w:t>
            </w:r>
          </w:p>
        </w:tc>
        <w:tc>
          <w:tcPr>
            <w:tcW w:w="717" w:type="dxa"/>
            <w:tcBorders>
              <w:top w:val="single" w:sz="4" w:space="0" w:color="auto"/>
              <w:left w:val="nil"/>
              <w:right w:val="nil"/>
            </w:tcBorders>
            <w:shd w:val="clear" w:color="auto" w:fill="auto"/>
            <w:vAlign w:val="center"/>
          </w:tcPr>
          <w:p w14:paraId="14532AB5" w14:textId="77777777" w:rsidR="006339F0" w:rsidRPr="00BF4256" w:rsidRDefault="006339F0" w:rsidP="005D5D78">
            <w:pPr>
              <w:widowControl w:val="0"/>
              <w:jc w:val="center"/>
              <w:rPr>
                <w:color w:val="000000"/>
                <w:sz w:val="14"/>
                <w:szCs w:val="14"/>
              </w:rPr>
            </w:pPr>
            <w:r w:rsidRPr="00BF4256">
              <w:rPr>
                <w:color w:val="000000"/>
                <w:sz w:val="14"/>
                <w:szCs w:val="14"/>
              </w:rPr>
              <w:t>0.42851</w:t>
            </w:r>
          </w:p>
        </w:tc>
        <w:tc>
          <w:tcPr>
            <w:tcW w:w="717" w:type="dxa"/>
            <w:tcBorders>
              <w:top w:val="single" w:sz="4" w:space="0" w:color="auto"/>
              <w:left w:val="nil"/>
              <w:right w:val="nil"/>
            </w:tcBorders>
            <w:shd w:val="clear" w:color="auto" w:fill="auto"/>
            <w:vAlign w:val="center"/>
          </w:tcPr>
          <w:p w14:paraId="559A1049" w14:textId="77777777" w:rsidR="006339F0" w:rsidRPr="00BF4256" w:rsidRDefault="006339F0" w:rsidP="005D5D78">
            <w:pPr>
              <w:widowControl w:val="0"/>
              <w:jc w:val="center"/>
              <w:rPr>
                <w:color w:val="000000"/>
                <w:sz w:val="14"/>
                <w:szCs w:val="14"/>
              </w:rPr>
            </w:pPr>
            <w:r w:rsidRPr="00BF4256">
              <w:rPr>
                <w:color w:val="000000"/>
                <w:sz w:val="14"/>
                <w:szCs w:val="14"/>
              </w:rPr>
              <w:t>2.36492</w:t>
            </w:r>
          </w:p>
        </w:tc>
        <w:tc>
          <w:tcPr>
            <w:tcW w:w="717" w:type="dxa"/>
            <w:tcBorders>
              <w:top w:val="single" w:sz="4" w:space="0" w:color="auto"/>
              <w:left w:val="nil"/>
              <w:right w:val="nil"/>
            </w:tcBorders>
            <w:shd w:val="clear" w:color="auto" w:fill="auto"/>
            <w:vAlign w:val="center"/>
          </w:tcPr>
          <w:p w14:paraId="126F92A5" w14:textId="77777777" w:rsidR="006339F0" w:rsidRPr="00BF4256" w:rsidRDefault="006339F0" w:rsidP="005D5D78">
            <w:pPr>
              <w:widowControl w:val="0"/>
              <w:jc w:val="center"/>
              <w:rPr>
                <w:color w:val="000000"/>
                <w:sz w:val="14"/>
                <w:szCs w:val="14"/>
              </w:rPr>
            </w:pPr>
            <w:r w:rsidRPr="00BF4256">
              <w:rPr>
                <w:color w:val="000000"/>
                <w:sz w:val="14"/>
                <w:szCs w:val="14"/>
              </w:rPr>
              <w:t>17.9804</w:t>
            </w:r>
          </w:p>
        </w:tc>
        <w:tc>
          <w:tcPr>
            <w:tcW w:w="717" w:type="dxa"/>
            <w:tcBorders>
              <w:top w:val="single" w:sz="4" w:space="0" w:color="auto"/>
              <w:left w:val="nil"/>
              <w:right w:val="nil"/>
            </w:tcBorders>
            <w:shd w:val="clear" w:color="auto" w:fill="auto"/>
            <w:vAlign w:val="center"/>
          </w:tcPr>
          <w:p w14:paraId="5D597A6A" w14:textId="77777777" w:rsidR="006339F0" w:rsidRPr="00BF4256" w:rsidRDefault="006339F0" w:rsidP="005D5D78">
            <w:pPr>
              <w:widowControl w:val="0"/>
              <w:jc w:val="center"/>
              <w:rPr>
                <w:color w:val="000000"/>
                <w:sz w:val="14"/>
                <w:szCs w:val="14"/>
              </w:rPr>
            </w:pPr>
            <w:r w:rsidRPr="00BF4256">
              <w:rPr>
                <w:color w:val="000000"/>
                <w:sz w:val="14"/>
                <w:szCs w:val="14"/>
              </w:rPr>
              <w:t>0.54946</w:t>
            </w:r>
          </w:p>
        </w:tc>
        <w:tc>
          <w:tcPr>
            <w:tcW w:w="916" w:type="dxa"/>
            <w:tcBorders>
              <w:top w:val="single" w:sz="4" w:space="0" w:color="auto"/>
              <w:left w:val="nil"/>
              <w:right w:val="nil"/>
            </w:tcBorders>
            <w:shd w:val="clear" w:color="auto" w:fill="auto"/>
            <w:vAlign w:val="center"/>
          </w:tcPr>
          <w:p w14:paraId="4CBA105F" w14:textId="77777777" w:rsidR="006339F0" w:rsidRPr="00BF4256" w:rsidRDefault="006339F0" w:rsidP="005D5D78">
            <w:pPr>
              <w:widowControl w:val="0"/>
              <w:jc w:val="center"/>
              <w:rPr>
                <w:color w:val="000000"/>
                <w:sz w:val="14"/>
                <w:szCs w:val="14"/>
              </w:rPr>
            </w:pPr>
            <w:r w:rsidRPr="00BF4256">
              <w:rPr>
                <w:color w:val="000000"/>
                <w:sz w:val="14"/>
                <w:szCs w:val="14"/>
              </w:rPr>
              <w:t>0.12313</w:t>
            </w:r>
          </w:p>
        </w:tc>
        <w:tc>
          <w:tcPr>
            <w:tcW w:w="717" w:type="dxa"/>
            <w:tcBorders>
              <w:top w:val="single" w:sz="4" w:space="0" w:color="auto"/>
              <w:left w:val="nil"/>
              <w:right w:val="nil"/>
            </w:tcBorders>
            <w:shd w:val="clear" w:color="auto" w:fill="auto"/>
            <w:vAlign w:val="center"/>
          </w:tcPr>
          <w:p w14:paraId="1912DA84" w14:textId="77777777" w:rsidR="006339F0" w:rsidRPr="00BF4256" w:rsidRDefault="006339F0" w:rsidP="005D5D78">
            <w:pPr>
              <w:widowControl w:val="0"/>
              <w:jc w:val="center"/>
              <w:rPr>
                <w:color w:val="000000"/>
                <w:sz w:val="14"/>
                <w:szCs w:val="14"/>
              </w:rPr>
            </w:pPr>
            <w:r w:rsidRPr="00BF4256">
              <w:rPr>
                <w:color w:val="000000"/>
                <w:sz w:val="14"/>
                <w:szCs w:val="14"/>
              </w:rPr>
              <w:t>11.2855</w:t>
            </w:r>
          </w:p>
        </w:tc>
        <w:tc>
          <w:tcPr>
            <w:tcW w:w="850" w:type="dxa"/>
            <w:tcBorders>
              <w:top w:val="single" w:sz="4" w:space="0" w:color="auto"/>
              <w:left w:val="nil"/>
              <w:right w:val="nil"/>
            </w:tcBorders>
            <w:shd w:val="clear" w:color="auto" w:fill="auto"/>
            <w:vAlign w:val="center"/>
          </w:tcPr>
          <w:p w14:paraId="0355B0CE" w14:textId="77777777" w:rsidR="006339F0" w:rsidRPr="00BF4256" w:rsidRDefault="006339F0" w:rsidP="005D5D78">
            <w:pPr>
              <w:widowControl w:val="0"/>
              <w:jc w:val="center"/>
              <w:rPr>
                <w:b/>
                <w:bCs/>
                <w:color w:val="000000"/>
                <w:sz w:val="14"/>
                <w:szCs w:val="14"/>
              </w:rPr>
            </w:pPr>
            <w:r w:rsidRPr="00BF4256">
              <w:rPr>
                <w:color w:val="000000"/>
                <w:sz w:val="14"/>
                <w:szCs w:val="14"/>
              </w:rPr>
              <w:t>0.08123</w:t>
            </w:r>
          </w:p>
        </w:tc>
      </w:tr>
      <w:tr w:rsidR="006339F0" w:rsidRPr="00BF4256" w14:paraId="46B99B26" w14:textId="77777777" w:rsidTr="005D5D78">
        <w:trPr>
          <w:jc w:val="center"/>
        </w:trPr>
        <w:tc>
          <w:tcPr>
            <w:tcW w:w="1074" w:type="dxa"/>
            <w:tcBorders>
              <w:top w:val="nil"/>
              <w:left w:val="nil"/>
              <w:bottom w:val="nil"/>
              <w:right w:val="nil"/>
            </w:tcBorders>
            <w:shd w:val="clear" w:color="auto" w:fill="auto"/>
          </w:tcPr>
          <w:p w14:paraId="22968B53"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46BA7E1" w14:textId="77777777" w:rsidR="006339F0" w:rsidRPr="00BF4256" w:rsidRDefault="006339F0" w:rsidP="005D5D78">
            <w:pPr>
              <w:widowControl w:val="0"/>
              <w:jc w:val="center"/>
              <w:rPr>
                <w:b/>
                <w:bCs/>
                <w:i/>
                <w:iCs/>
                <w:color w:val="000000"/>
                <w:sz w:val="14"/>
                <w:szCs w:val="14"/>
              </w:rPr>
            </w:pPr>
          </w:p>
        </w:tc>
        <w:tc>
          <w:tcPr>
            <w:tcW w:w="410" w:type="dxa"/>
            <w:tcBorders>
              <w:top w:val="single" w:sz="4" w:space="0" w:color="auto"/>
              <w:left w:val="nil"/>
              <w:right w:val="nil"/>
            </w:tcBorders>
            <w:shd w:val="clear" w:color="auto" w:fill="auto"/>
          </w:tcPr>
          <w:p w14:paraId="3114031C"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top w:val="single" w:sz="4" w:space="0" w:color="auto"/>
              <w:left w:val="nil"/>
              <w:right w:val="nil"/>
            </w:tcBorders>
            <w:shd w:val="clear" w:color="auto" w:fill="auto"/>
            <w:vAlign w:val="center"/>
          </w:tcPr>
          <w:p w14:paraId="67C80EA1" w14:textId="77777777" w:rsidR="006339F0" w:rsidRPr="00BF4256" w:rsidRDefault="006339F0" w:rsidP="005D5D78">
            <w:pPr>
              <w:widowControl w:val="0"/>
              <w:jc w:val="center"/>
              <w:rPr>
                <w:color w:val="000000"/>
                <w:sz w:val="14"/>
                <w:szCs w:val="14"/>
              </w:rPr>
            </w:pPr>
            <w:r w:rsidRPr="00BF4256">
              <w:rPr>
                <w:color w:val="000000"/>
                <w:sz w:val="14"/>
                <w:szCs w:val="14"/>
              </w:rPr>
              <w:t>0.09988</w:t>
            </w:r>
          </w:p>
        </w:tc>
        <w:tc>
          <w:tcPr>
            <w:tcW w:w="717" w:type="dxa"/>
            <w:tcBorders>
              <w:top w:val="single" w:sz="4" w:space="0" w:color="auto"/>
              <w:left w:val="nil"/>
              <w:right w:val="nil"/>
            </w:tcBorders>
            <w:shd w:val="clear" w:color="auto" w:fill="auto"/>
            <w:vAlign w:val="center"/>
          </w:tcPr>
          <w:p w14:paraId="00E61EF1" w14:textId="77777777" w:rsidR="006339F0" w:rsidRPr="00BF4256" w:rsidRDefault="006339F0" w:rsidP="005D5D78">
            <w:pPr>
              <w:widowControl w:val="0"/>
              <w:jc w:val="center"/>
              <w:rPr>
                <w:color w:val="000000"/>
                <w:sz w:val="14"/>
                <w:szCs w:val="14"/>
              </w:rPr>
            </w:pPr>
            <w:r w:rsidRPr="00BF4256">
              <w:rPr>
                <w:color w:val="000000"/>
                <w:sz w:val="14"/>
                <w:szCs w:val="14"/>
              </w:rPr>
              <w:t>0.01279</w:t>
            </w:r>
          </w:p>
        </w:tc>
        <w:tc>
          <w:tcPr>
            <w:tcW w:w="717" w:type="dxa"/>
            <w:tcBorders>
              <w:top w:val="single" w:sz="4" w:space="0" w:color="auto"/>
              <w:left w:val="nil"/>
              <w:right w:val="nil"/>
            </w:tcBorders>
            <w:shd w:val="clear" w:color="auto" w:fill="auto"/>
            <w:vAlign w:val="center"/>
          </w:tcPr>
          <w:p w14:paraId="173DBEF9" w14:textId="77777777" w:rsidR="006339F0" w:rsidRPr="00BF4256" w:rsidRDefault="006339F0" w:rsidP="005D5D78">
            <w:pPr>
              <w:widowControl w:val="0"/>
              <w:jc w:val="center"/>
              <w:rPr>
                <w:color w:val="000000"/>
                <w:sz w:val="14"/>
                <w:szCs w:val="14"/>
              </w:rPr>
            </w:pPr>
            <w:r w:rsidRPr="00BF4256">
              <w:rPr>
                <w:color w:val="000000"/>
                <w:sz w:val="14"/>
                <w:szCs w:val="14"/>
              </w:rPr>
              <w:t>0.05643</w:t>
            </w:r>
          </w:p>
        </w:tc>
        <w:tc>
          <w:tcPr>
            <w:tcW w:w="717" w:type="dxa"/>
            <w:tcBorders>
              <w:top w:val="single" w:sz="4" w:space="0" w:color="auto"/>
              <w:left w:val="nil"/>
              <w:right w:val="nil"/>
            </w:tcBorders>
            <w:shd w:val="clear" w:color="auto" w:fill="auto"/>
            <w:vAlign w:val="center"/>
          </w:tcPr>
          <w:p w14:paraId="36D40B82" w14:textId="77777777" w:rsidR="006339F0" w:rsidRPr="00BF4256" w:rsidRDefault="006339F0" w:rsidP="005D5D78">
            <w:pPr>
              <w:widowControl w:val="0"/>
              <w:jc w:val="center"/>
              <w:rPr>
                <w:color w:val="000000"/>
                <w:sz w:val="14"/>
                <w:szCs w:val="14"/>
              </w:rPr>
            </w:pPr>
            <w:r w:rsidRPr="00BF4256">
              <w:rPr>
                <w:color w:val="000000"/>
                <w:sz w:val="14"/>
                <w:szCs w:val="14"/>
              </w:rPr>
              <w:t>0.02788</w:t>
            </w:r>
          </w:p>
        </w:tc>
        <w:tc>
          <w:tcPr>
            <w:tcW w:w="717" w:type="dxa"/>
            <w:tcBorders>
              <w:top w:val="single" w:sz="4" w:space="0" w:color="auto"/>
              <w:left w:val="nil"/>
              <w:right w:val="nil"/>
            </w:tcBorders>
            <w:shd w:val="clear" w:color="auto" w:fill="auto"/>
            <w:vAlign w:val="center"/>
          </w:tcPr>
          <w:p w14:paraId="7FCA5047" w14:textId="77777777" w:rsidR="006339F0" w:rsidRPr="00BF4256" w:rsidRDefault="006339F0" w:rsidP="005D5D78">
            <w:pPr>
              <w:widowControl w:val="0"/>
              <w:jc w:val="center"/>
              <w:rPr>
                <w:color w:val="000000"/>
                <w:sz w:val="14"/>
                <w:szCs w:val="14"/>
              </w:rPr>
            </w:pPr>
            <w:r w:rsidRPr="00BF4256">
              <w:rPr>
                <w:color w:val="000000"/>
                <w:sz w:val="14"/>
                <w:szCs w:val="14"/>
              </w:rPr>
              <w:t>0.03075</w:t>
            </w:r>
          </w:p>
        </w:tc>
        <w:tc>
          <w:tcPr>
            <w:tcW w:w="717" w:type="dxa"/>
            <w:tcBorders>
              <w:top w:val="single" w:sz="4" w:space="0" w:color="auto"/>
              <w:left w:val="nil"/>
              <w:right w:val="nil"/>
            </w:tcBorders>
            <w:shd w:val="clear" w:color="auto" w:fill="auto"/>
            <w:vAlign w:val="center"/>
          </w:tcPr>
          <w:p w14:paraId="0F76B86B" w14:textId="77777777" w:rsidR="006339F0" w:rsidRPr="00BF4256" w:rsidRDefault="006339F0" w:rsidP="005D5D78">
            <w:pPr>
              <w:widowControl w:val="0"/>
              <w:jc w:val="center"/>
              <w:rPr>
                <w:color w:val="000000"/>
                <w:sz w:val="14"/>
                <w:szCs w:val="14"/>
              </w:rPr>
            </w:pPr>
            <w:r w:rsidRPr="00BF4256">
              <w:rPr>
                <w:color w:val="000000"/>
                <w:sz w:val="14"/>
                <w:szCs w:val="14"/>
              </w:rPr>
              <w:t>0.01036</w:t>
            </w:r>
          </w:p>
        </w:tc>
        <w:tc>
          <w:tcPr>
            <w:tcW w:w="717" w:type="dxa"/>
            <w:tcBorders>
              <w:top w:val="single" w:sz="4" w:space="0" w:color="auto"/>
              <w:left w:val="nil"/>
              <w:right w:val="nil"/>
            </w:tcBorders>
            <w:shd w:val="clear" w:color="auto" w:fill="auto"/>
            <w:vAlign w:val="center"/>
          </w:tcPr>
          <w:p w14:paraId="588DA7D4" w14:textId="77777777" w:rsidR="006339F0" w:rsidRPr="00BF4256" w:rsidRDefault="006339F0" w:rsidP="005D5D78">
            <w:pPr>
              <w:widowControl w:val="0"/>
              <w:jc w:val="center"/>
              <w:rPr>
                <w:color w:val="000000"/>
                <w:sz w:val="14"/>
                <w:szCs w:val="14"/>
              </w:rPr>
            </w:pPr>
            <w:r w:rsidRPr="00BF4256">
              <w:rPr>
                <w:color w:val="000000"/>
                <w:sz w:val="14"/>
                <w:szCs w:val="14"/>
              </w:rPr>
              <w:t>0.07865</w:t>
            </w:r>
          </w:p>
        </w:tc>
        <w:tc>
          <w:tcPr>
            <w:tcW w:w="717" w:type="dxa"/>
            <w:tcBorders>
              <w:top w:val="single" w:sz="4" w:space="0" w:color="auto"/>
              <w:left w:val="nil"/>
              <w:right w:val="nil"/>
            </w:tcBorders>
            <w:shd w:val="clear" w:color="auto" w:fill="auto"/>
            <w:vAlign w:val="center"/>
          </w:tcPr>
          <w:p w14:paraId="4D6C4A61" w14:textId="77777777" w:rsidR="006339F0" w:rsidRPr="00BF4256" w:rsidRDefault="006339F0" w:rsidP="005D5D78">
            <w:pPr>
              <w:widowControl w:val="0"/>
              <w:jc w:val="center"/>
              <w:rPr>
                <w:color w:val="000000"/>
                <w:sz w:val="14"/>
                <w:szCs w:val="14"/>
              </w:rPr>
            </w:pPr>
            <w:r w:rsidRPr="00BF4256">
              <w:rPr>
                <w:color w:val="000000"/>
                <w:sz w:val="14"/>
                <w:szCs w:val="14"/>
              </w:rPr>
              <w:t>0.10222</w:t>
            </w:r>
          </w:p>
        </w:tc>
        <w:tc>
          <w:tcPr>
            <w:tcW w:w="916" w:type="dxa"/>
            <w:tcBorders>
              <w:top w:val="single" w:sz="4" w:space="0" w:color="auto"/>
              <w:left w:val="nil"/>
              <w:right w:val="nil"/>
            </w:tcBorders>
            <w:shd w:val="clear" w:color="auto" w:fill="auto"/>
            <w:vAlign w:val="center"/>
          </w:tcPr>
          <w:p w14:paraId="4E6E4753" w14:textId="77777777" w:rsidR="006339F0" w:rsidRPr="00BF4256" w:rsidRDefault="006339F0" w:rsidP="005D5D78">
            <w:pPr>
              <w:widowControl w:val="0"/>
              <w:jc w:val="center"/>
              <w:rPr>
                <w:color w:val="000000"/>
                <w:sz w:val="14"/>
                <w:szCs w:val="14"/>
              </w:rPr>
            </w:pPr>
            <w:r w:rsidRPr="00BF4256">
              <w:rPr>
                <w:color w:val="000000"/>
                <w:sz w:val="14"/>
                <w:szCs w:val="14"/>
              </w:rPr>
              <w:t>0.02782</w:t>
            </w:r>
          </w:p>
        </w:tc>
        <w:tc>
          <w:tcPr>
            <w:tcW w:w="717" w:type="dxa"/>
            <w:tcBorders>
              <w:top w:val="single" w:sz="4" w:space="0" w:color="auto"/>
              <w:left w:val="nil"/>
              <w:right w:val="nil"/>
            </w:tcBorders>
            <w:shd w:val="clear" w:color="auto" w:fill="auto"/>
            <w:vAlign w:val="center"/>
          </w:tcPr>
          <w:p w14:paraId="77B31E0E" w14:textId="77777777" w:rsidR="006339F0" w:rsidRPr="00BF4256" w:rsidRDefault="006339F0" w:rsidP="005D5D78">
            <w:pPr>
              <w:widowControl w:val="0"/>
              <w:jc w:val="center"/>
              <w:rPr>
                <w:color w:val="000000"/>
                <w:sz w:val="14"/>
                <w:szCs w:val="14"/>
              </w:rPr>
            </w:pPr>
            <w:r w:rsidRPr="00BF4256">
              <w:rPr>
                <w:color w:val="000000"/>
                <w:sz w:val="14"/>
                <w:szCs w:val="14"/>
              </w:rPr>
              <w:t>0.23411</w:t>
            </w:r>
          </w:p>
        </w:tc>
        <w:tc>
          <w:tcPr>
            <w:tcW w:w="850" w:type="dxa"/>
            <w:tcBorders>
              <w:top w:val="single" w:sz="4" w:space="0" w:color="auto"/>
              <w:left w:val="nil"/>
              <w:right w:val="nil"/>
            </w:tcBorders>
            <w:shd w:val="clear" w:color="auto" w:fill="auto"/>
            <w:vAlign w:val="center"/>
          </w:tcPr>
          <w:p w14:paraId="2D94F64C" w14:textId="77777777" w:rsidR="006339F0" w:rsidRPr="00BF4256" w:rsidRDefault="006339F0" w:rsidP="005D5D78">
            <w:pPr>
              <w:widowControl w:val="0"/>
              <w:jc w:val="center"/>
              <w:rPr>
                <w:b/>
                <w:bCs/>
                <w:color w:val="000000"/>
                <w:sz w:val="14"/>
                <w:szCs w:val="14"/>
              </w:rPr>
            </w:pPr>
            <w:r w:rsidRPr="00BF4256">
              <w:rPr>
                <w:color w:val="000000"/>
                <w:sz w:val="14"/>
                <w:szCs w:val="14"/>
              </w:rPr>
              <w:t>0.000127</w:t>
            </w:r>
          </w:p>
        </w:tc>
      </w:tr>
      <w:tr w:rsidR="006339F0" w:rsidRPr="00BF4256" w14:paraId="11AE6624" w14:textId="77777777" w:rsidTr="005D5D78">
        <w:trPr>
          <w:jc w:val="center"/>
        </w:trPr>
        <w:tc>
          <w:tcPr>
            <w:tcW w:w="1074" w:type="dxa"/>
            <w:tcBorders>
              <w:top w:val="nil"/>
              <w:left w:val="nil"/>
              <w:bottom w:val="nil"/>
              <w:right w:val="nil"/>
            </w:tcBorders>
            <w:shd w:val="clear" w:color="auto" w:fill="auto"/>
          </w:tcPr>
          <w:p w14:paraId="5981DCF7"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606D99A" w14:textId="77777777" w:rsidR="006339F0" w:rsidRPr="00BF4256" w:rsidRDefault="006339F0" w:rsidP="005D5D78">
            <w:pPr>
              <w:widowControl w:val="0"/>
              <w:jc w:val="center"/>
              <w:rPr>
                <w:b/>
                <w:bCs/>
                <w:i/>
                <w:iCs/>
                <w:color w:val="000000"/>
                <w:sz w:val="14"/>
                <w:szCs w:val="14"/>
              </w:rPr>
            </w:pPr>
          </w:p>
        </w:tc>
        <w:tc>
          <w:tcPr>
            <w:tcW w:w="410" w:type="dxa"/>
            <w:tcBorders>
              <w:top w:val="single" w:sz="4" w:space="0" w:color="auto"/>
              <w:left w:val="nil"/>
              <w:right w:val="nil"/>
            </w:tcBorders>
            <w:shd w:val="clear" w:color="auto" w:fill="auto"/>
          </w:tcPr>
          <w:p w14:paraId="2FD6DC09"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top w:val="single" w:sz="4" w:space="0" w:color="auto"/>
              <w:left w:val="nil"/>
              <w:right w:val="nil"/>
            </w:tcBorders>
            <w:shd w:val="clear" w:color="auto" w:fill="auto"/>
            <w:vAlign w:val="center"/>
          </w:tcPr>
          <w:p w14:paraId="60C41F1B" w14:textId="77777777" w:rsidR="006339F0" w:rsidRPr="00BF4256" w:rsidRDefault="006339F0" w:rsidP="005D5D78">
            <w:pPr>
              <w:widowControl w:val="0"/>
              <w:jc w:val="center"/>
              <w:rPr>
                <w:color w:val="000000"/>
                <w:sz w:val="14"/>
                <w:szCs w:val="14"/>
              </w:rPr>
            </w:pPr>
            <w:r w:rsidRPr="00BF4256">
              <w:rPr>
                <w:color w:val="000000"/>
                <w:sz w:val="14"/>
                <w:szCs w:val="14"/>
              </w:rPr>
              <w:t>0.10846</w:t>
            </w:r>
          </w:p>
        </w:tc>
        <w:tc>
          <w:tcPr>
            <w:tcW w:w="717" w:type="dxa"/>
            <w:tcBorders>
              <w:top w:val="single" w:sz="4" w:space="0" w:color="auto"/>
              <w:left w:val="nil"/>
              <w:right w:val="nil"/>
            </w:tcBorders>
            <w:shd w:val="clear" w:color="auto" w:fill="auto"/>
            <w:vAlign w:val="center"/>
          </w:tcPr>
          <w:p w14:paraId="5EEA46D8" w14:textId="77777777" w:rsidR="006339F0" w:rsidRPr="00BF4256" w:rsidRDefault="006339F0" w:rsidP="005D5D78">
            <w:pPr>
              <w:widowControl w:val="0"/>
              <w:jc w:val="center"/>
              <w:rPr>
                <w:color w:val="000000"/>
                <w:sz w:val="14"/>
                <w:szCs w:val="14"/>
              </w:rPr>
            </w:pPr>
            <w:r w:rsidRPr="00BF4256">
              <w:rPr>
                <w:color w:val="000000"/>
                <w:sz w:val="14"/>
                <w:szCs w:val="14"/>
              </w:rPr>
              <w:t>0.23037</w:t>
            </w:r>
          </w:p>
        </w:tc>
        <w:tc>
          <w:tcPr>
            <w:tcW w:w="717" w:type="dxa"/>
            <w:tcBorders>
              <w:top w:val="single" w:sz="4" w:space="0" w:color="auto"/>
              <w:left w:val="nil"/>
              <w:right w:val="nil"/>
            </w:tcBorders>
            <w:shd w:val="clear" w:color="auto" w:fill="auto"/>
            <w:vAlign w:val="center"/>
          </w:tcPr>
          <w:p w14:paraId="5CACA5DB" w14:textId="77777777" w:rsidR="006339F0" w:rsidRPr="00BF4256" w:rsidRDefault="006339F0" w:rsidP="005D5D78">
            <w:pPr>
              <w:widowControl w:val="0"/>
              <w:jc w:val="center"/>
              <w:rPr>
                <w:color w:val="000000"/>
                <w:sz w:val="14"/>
                <w:szCs w:val="14"/>
              </w:rPr>
            </w:pPr>
            <w:r w:rsidRPr="00BF4256">
              <w:rPr>
                <w:color w:val="000000"/>
                <w:sz w:val="14"/>
                <w:szCs w:val="14"/>
              </w:rPr>
              <w:t>0.11128</w:t>
            </w:r>
          </w:p>
        </w:tc>
        <w:tc>
          <w:tcPr>
            <w:tcW w:w="717" w:type="dxa"/>
            <w:tcBorders>
              <w:top w:val="single" w:sz="4" w:space="0" w:color="auto"/>
              <w:left w:val="nil"/>
              <w:right w:val="nil"/>
            </w:tcBorders>
            <w:shd w:val="clear" w:color="auto" w:fill="auto"/>
            <w:vAlign w:val="center"/>
          </w:tcPr>
          <w:p w14:paraId="6663B725" w14:textId="77777777" w:rsidR="006339F0" w:rsidRPr="00BF4256" w:rsidRDefault="006339F0" w:rsidP="005D5D78">
            <w:pPr>
              <w:widowControl w:val="0"/>
              <w:jc w:val="center"/>
              <w:rPr>
                <w:color w:val="000000"/>
                <w:sz w:val="14"/>
                <w:szCs w:val="14"/>
              </w:rPr>
            </w:pPr>
            <w:r w:rsidRPr="00BF4256">
              <w:rPr>
                <w:color w:val="000000"/>
                <w:sz w:val="14"/>
                <w:szCs w:val="14"/>
              </w:rPr>
              <w:t>0.16965</w:t>
            </w:r>
          </w:p>
        </w:tc>
        <w:tc>
          <w:tcPr>
            <w:tcW w:w="717" w:type="dxa"/>
            <w:tcBorders>
              <w:top w:val="single" w:sz="4" w:space="0" w:color="auto"/>
              <w:left w:val="nil"/>
              <w:right w:val="nil"/>
            </w:tcBorders>
            <w:shd w:val="clear" w:color="auto" w:fill="auto"/>
            <w:vAlign w:val="center"/>
          </w:tcPr>
          <w:p w14:paraId="1A75F88F" w14:textId="77777777" w:rsidR="006339F0" w:rsidRPr="00BF4256" w:rsidRDefault="006339F0" w:rsidP="005D5D78">
            <w:pPr>
              <w:widowControl w:val="0"/>
              <w:jc w:val="center"/>
              <w:rPr>
                <w:color w:val="000000"/>
                <w:sz w:val="14"/>
                <w:szCs w:val="14"/>
              </w:rPr>
            </w:pPr>
            <w:r w:rsidRPr="00BF4256">
              <w:rPr>
                <w:color w:val="000000"/>
                <w:sz w:val="14"/>
                <w:szCs w:val="14"/>
              </w:rPr>
              <w:t>0.19853</w:t>
            </w:r>
          </w:p>
        </w:tc>
        <w:tc>
          <w:tcPr>
            <w:tcW w:w="717" w:type="dxa"/>
            <w:tcBorders>
              <w:top w:val="single" w:sz="4" w:space="0" w:color="auto"/>
              <w:left w:val="nil"/>
              <w:right w:val="nil"/>
            </w:tcBorders>
            <w:shd w:val="clear" w:color="auto" w:fill="auto"/>
            <w:vAlign w:val="center"/>
          </w:tcPr>
          <w:p w14:paraId="3ACD51ED" w14:textId="77777777" w:rsidR="006339F0" w:rsidRPr="00BF4256" w:rsidRDefault="006339F0" w:rsidP="005D5D78">
            <w:pPr>
              <w:widowControl w:val="0"/>
              <w:jc w:val="center"/>
              <w:rPr>
                <w:color w:val="000000"/>
                <w:sz w:val="14"/>
                <w:szCs w:val="14"/>
              </w:rPr>
            </w:pPr>
            <w:r w:rsidRPr="00BF4256">
              <w:rPr>
                <w:color w:val="000000"/>
                <w:sz w:val="14"/>
                <w:szCs w:val="14"/>
              </w:rPr>
              <w:t>0.18068</w:t>
            </w:r>
          </w:p>
        </w:tc>
        <w:tc>
          <w:tcPr>
            <w:tcW w:w="717" w:type="dxa"/>
            <w:tcBorders>
              <w:top w:val="single" w:sz="4" w:space="0" w:color="auto"/>
              <w:left w:val="nil"/>
              <w:right w:val="nil"/>
            </w:tcBorders>
            <w:shd w:val="clear" w:color="auto" w:fill="auto"/>
            <w:vAlign w:val="center"/>
          </w:tcPr>
          <w:p w14:paraId="71CCD1FA" w14:textId="77777777" w:rsidR="006339F0" w:rsidRPr="00BF4256" w:rsidRDefault="006339F0" w:rsidP="005D5D78">
            <w:pPr>
              <w:widowControl w:val="0"/>
              <w:jc w:val="center"/>
              <w:rPr>
                <w:color w:val="000000"/>
                <w:sz w:val="14"/>
                <w:szCs w:val="14"/>
              </w:rPr>
            </w:pPr>
            <w:r w:rsidRPr="00BF4256">
              <w:rPr>
                <w:color w:val="000000"/>
                <w:sz w:val="14"/>
                <w:szCs w:val="14"/>
              </w:rPr>
              <w:t>0.24781</w:t>
            </w:r>
          </w:p>
        </w:tc>
        <w:tc>
          <w:tcPr>
            <w:tcW w:w="717" w:type="dxa"/>
            <w:tcBorders>
              <w:top w:val="single" w:sz="4" w:space="0" w:color="auto"/>
              <w:left w:val="nil"/>
              <w:right w:val="nil"/>
            </w:tcBorders>
            <w:shd w:val="clear" w:color="auto" w:fill="auto"/>
            <w:vAlign w:val="center"/>
          </w:tcPr>
          <w:p w14:paraId="59A05EB4" w14:textId="77777777" w:rsidR="006339F0" w:rsidRPr="00BF4256" w:rsidRDefault="006339F0" w:rsidP="005D5D78">
            <w:pPr>
              <w:widowControl w:val="0"/>
              <w:jc w:val="center"/>
              <w:rPr>
                <w:color w:val="000000"/>
                <w:sz w:val="14"/>
                <w:szCs w:val="14"/>
              </w:rPr>
            </w:pPr>
            <w:r w:rsidRPr="00BF4256">
              <w:rPr>
                <w:color w:val="000000"/>
                <w:sz w:val="14"/>
                <w:szCs w:val="14"/>
              </w:rPr>
              <w:t>0.62398</w:t>
            </w:r>
          </w:p>
        </w:tc>
        <w:tc>
          <w:tcPr>
            <w:tcW w:w="916" w:type="dxa"/>
            <w:tcBorders>
              <w:top w:val="single" w:sz="4" w:space="0" w:color="auto"/>
              <w:left w:val="nil"/>
              <w:right w:val="nil"/>
            </w:tcBorders>
            <w:shd w:val="clear" w:color="auto" w:fill="auto"/>
            <w:vAlign w:val="center"/>
          </w:tcPr>
          <w:p w14:paraId="785DF508" w14:textId="77777777" w:rsidR="006339F0" w:rsidRPr="00BF4256" w:rsidRDefault="006339F0" w:rsidP="005D5D78">
            <w:pPr>
              <w:widowControl w:val="0"/>
              <w:jc w:val="center"/>
              <w:rPr>
                <w:color w:val="000000"/>
                <w:sz w:val="14"/>
                <w:szCs w:val="14"/>
              </w:rPr>
            </w:pPr>
            <w:r w:rsidRPr="00BF4256">
              <w:rPr>
                <w:color w:val="000000"/>
                <w:sz w:val="14"/>
                <w:szCs w:val="14"/>
              </w:rPr>
              <w:t>0.079823</w:t>
            </w:r>
          </w:p>
        </w:tc>
        <w:tc>
          <w:tcPr>
            <w:tcW w:w="717" w:type="dxa"/>
            <w:tcBorders>
              <w:top w:val="single" w:sz="4" w:space="0" w:color="auto"/>
              <w:left w:val="nil"/>
              <w:right w:val="nil"/>
            </w:tcBorders>
            <w:shd w:val="clear" w:color="auto" w:fill="auto"/>
            <w:vAlign w:val="center"/>
          </w:tcPr>
          <w:p w14:paraId="478E2559" w14:textId="77777777" w:rsidR="006339F0" w:rsidRPr="00BF4256" w:rsidRDefault="006339F0" w:rsidP="005D5D78">
            <w:pPr>
              <w:widowControl w:val="0"/>
              <w:jc w:val="center"/>
              <w:rPr>
                <w:color w:val="000000"/>
                <w:sz w:val="14"/>
                <w:szCs w:val="14"/>
              </w:rPr>
            </w:pPr>
            <w:r w:rsidRPr="00BF4256">
              <w:rPr>
                <w:color w:val="000000"/>
                <w:sz w:val="14"/>
                <w:szCs w:val="14"/>
              </w:rPr>
              <w:t>0.14993</w:t>
            </w:r>
          </w:p>
        </w:tc>
        <w:tc>
          <w:tcPr>
            <w:tcW w:w="850" w:type="dxa"/>
            <w:tcBorders>
              <w:top w:val="single" w:sz="4" w:space="0" w:color="auto"/>
              <w:left w:val="nil"/>
              <w:right w:val="nil"/>
            </w:tcBorders>
            <w:shd w:val="clear" w:color="auto" w:fill="auto"/>
            <w:vAlign w:val="center"/>
          </w:tcPr>
          <w:p w14:paraId="333BA179" w14:textId="77777777" w:rsidR="006339F0" w:rsidRPr="00BF4256" w:rsidRDefault="006339F0" w:rsidP="005D5D78">
            <w:pPr>
              <w:widowControl w:val="0"/>
              <w:jc w:val="center"/>
              <w:rPr>
                <w:b/>
                <w:bCs/>
                <w:color w:val="000000"/>
                <w:sz w:val="14"/>
                <w:szCs w:val="14"/>
              </w:rPr>
            </w:pPr>
            <w:r w:rsidRPr="00BF4256">
              <w:rPr>
                <w:color w:val="000000"/>
                <w:sz w:val="14"/>
                <w:szCs w:val="14"/>
              </w:rPr>
              <w:t>0.042981</w:t>
            </w:r>
          </w:p>
        </w:tc>
      </w:tr>
      <w:tr w:rsidR="006339F0" w:rsidRPr="00BF4256" w14:paraId="672E7B21" w14:textId="77777777" w:rsidTr="005D5D78">
        <w:trPr>
          <w:jc w:val="center"/>
        </w:trPr>
        <w:tc>
          <w:tcPr>
            <w:tcW w:w="1074" w:type="dxa"/>
            <w:tcBorders>
              <w:top w:val="nil"/>
              <w:left w:val="nil"/>
              <w:bottom w:val="single" w:sz="4" w:space="0" w:color="auto"/>
              <w:right w:val="nil"/>
            </w:tcBorders>
            <w:shd w:val="clear" w:color="auto" w:fill="auto"/>
          </w:tcPr>
          <w:p w14:paraId="6A913BFB"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60B70245" w14:textId="77777777" w:rsidR="006339F0" w:rsidRPr="00BF4256" w:rsidRDefault="006339F0" w:rsidP="005D5D78">
            <w:pPr>
              <w:widowControl w:val="0"/>
              <w:jc w:val="center"/>
              <w:rPr>
                <w:b/>
                <w:bCs/>
                <w:i/>
                <w:iCs/>
                <w:color w:val="000000"/>
                <w:sz w:val="14"/>
                <w:szCs w:val="14"/>
              </w:rPr>
            </w:pPr>
          </w:p>
        </w:tc>
        <w:tc>
          <w:tcPr>
            <w:tcW w:w="410" w:type="dxa"/>
            <w:tcBorders>
              <w:top w:val="single" w:sz="4" w:space="0" w:color="auto"/>
              <w:left w:val="nil"/>
              <w:right w:val="nil"/>
            </w:tcBorders>
            <w:shd w:val="clear" w:color="auto" w:fill="auto"/>
          </w:tcPr>
          <w:p w14:paraId="67DEF518"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top w:val="single" w:sz="4" w:space="0" w:color="auto"/>
              <w:left w:val="nil"/>
              <w:right w:val="nil"/>
            </w:tcBorders>
            <w:shd w:val="clear" w:color="auto" w:fill="auto"/>
            <w:vAlign w:val="center"/>
          </w:tcPr>
          <w:p w14:paraId="6F6D865D"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top w:val="single" w:sz="4" w:space="0" w:color="auto"/>
              <w:left w:val="nil"/>
              <w:right w:val="nil"/>
            </w:tcBorders>
            <w:shd w:val="clear" w:color="auto" w:fill="auto"/>
            <w:vAlign w:val="center"/>
          </w:tcPr>
          <w:p w14:paraId="57C88629"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top w:val="single" w:sz="4" w:space="0" w:color="auto"/>
              <w:left w:val="nil"/>
              <w:right w:val="nil"/>
            </w:tcBorders>
            <w:shd w:val="clear" w:color="auto" w:fill="auto"/>
            <w:vAlign w:val="center"/>
          </w:tcPr>
          <w:p w14:paraId="42CFADC8"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top w:val="single" w:sz="4" w:space="0" w:color="auto"/>
              <w:left w:val="nil"/>
              <w:right w:val="nil"/>
            </w:tcBorders>
            <w:shd w:val="clear" w:color="auto" w:fill="auto"/>
            <w:vAlign w:val="center"/>
          </w:tcPr>
          <w:p w14:paraId="344AB829"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top w:val="single" w:sz="4" w:space="0" w:color="auto"/>
              <w:left w:val="nil"/>
              <w:right w:val="nil"/>
            </w:tcBorders>
            <w:shd w:val="clear" w:color="auto" w:fill="auto"/>
            <w:vAlign w:val="center"/>
          </w:tcPr>
          <w:p w14:paraId="3187C2F4"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top w:val="single" w:sz="4" w:space="0" w:color="auto"/>
              <w:left w:val="nil"/>
              <w:right w:val="nil"/>
            </w:tcBorders>
            <w:shd w:val="clear" w:color="auto" w:fill="auto"/>
            <w:vAlign w:val="center"/>
          </w:tcPr>
          <w:p w14:paraId="404EDE1C"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717" w:type="dxa"/>
            <w:tcBorders>
              <w:top w:val="single" w:sz="4" w:space="0" w:color="auto"/>
              <w:left w:val="nil"/>
              <w:right w:val="nil"/>
            </w:tcBorders>
            <w:shd w:val="clear" w:color="auto" w:fill="auto"/>
            <w:vAlign w:val="center"/>
          </w:tcPr>
          <w:p w14:paraId="2CABBF5A"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top w:val="single" w:sz="4" w:space="0" w:color="auto"/>
              <w:left w:val="nil"/>
              <w:right w:val="nil"/>
            </w:tcBorders>
            <w:shd w:val="clear" w:color="auto" w:fill="auto"/>
            <w:vAlign w:val="center"/>
          </w:tcPr>
          <w:p w14:paraId="53D897BE"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916" w:type="dxa"/>
            <w:tcBorders>
              <w:top w:val="single" w:sz="4" w:space="0" w:color="auto"/>
              <w:left w:val="nil"/>
              <w:right w:val="nil"/>
            </w:tcBorders>
            <w:shd w:val="clear" w:color="auto" w:fill="auto"/>
            <w:vAlign w:val="center"/>
          </w:tcPr>
          <w:p w14:paraId="374228C5"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top w:val="single" w:sz="4" w:space="0" w:color="auto"/>
              <w:left w:val="nil"/>
              <w:right w:val="nil"/>
            </w:tcBorders>
            <w:shd w:val="clear" w:color="auto" w:fill="auto"/>
            <w:vAlign w:val="center"/>
          </w:tcPr>
          <w:p w14:paraId="0022D1C1"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850" w:type="dxa"/>
            <w:tcBorders>
              <w:top w:val="single" w:sz="4" w:space="0" w:color="auto"/>
              <w:left w:val="nil"/>
              <w:right w:val="nil"/>
            </w:tcBorders>
            <w:shd w:val="clear" w:color="auto" w:fill="auto"/>
            <w:vAlign w:val="center"/>
          </w:tcPr>
          <w:p w14:paraId="52D597D4"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41482171" w14:textId="77777777" w:rsidTr="005D5D78">
        <w:trPr>
          <w:jc w:val="center"/>
        </w:trPr>
        <w:tc>
          <w:tcPr>
            <w:tcW w:w="1074" w:type="dxa"/>
            <w:tcBorders>
              <w:top w:val="single" w:sz="4" w:space="0" w:color="auto"/>
              <w:left w:val="nil"/>
              <w:bottom w:val="nil"/>
              <w:right w:val="nil"/>
            </w:tcBorders>
            <w:shd w:val="clear" w:color="auto" w:fill="auto"/>
          </w:tcPr>
          <w:p w14:paraId="7D36846A" w14:textId="77777777" w:rsidR="006339F0" w:rsidRPr="00BF4256" w:rsidRDefault="006339F0" w:rsidP="005D5D78">
            <w:pPr>
              <w:widowControl w:val="0"/>
              <w:jc w:val="center"/>
              <w:rPr>
                <w:b/>
                <w:bCs/>
                <w:color w:val="000000"/>
                <w:sz w:val="16"/>
                <w:szCs w:val="16"/>
              </w:rPr>
            </w:pPr>
            <w:r w:rsidRPr="00BF4256">
              <w:rPr>
                <w:b/>
                <w:bCs/>
                <w:color w:val="000000"/>
                <w:sz w:val="16"/>
                <w:szCs w:val="16"/>
              </w:rPr>
              <w:t>F6</w:t>
            </w:r>
          </w:p>
        </w:tc>
        <w:tc>
          <w:tcPr>
            <w:tcW w:w="442" w:type="dxa"/>
            <w:tcBorders>
              <w:top w:val="single" w:sz="4" w:space="0" w:color="auto"/>
              <w:left w:val="nil"/>
              <w:bottom w:val="nil"/>
              <w:right w:val="nil"/>
            </w:tcBorders>
            <w:shd w:val="clear" w:color="auto" w:fill="auto"/>
          </w:tcPr>
          <w:p w14:paraId="2F82D823" w14:textId="77777777" w:rsidR="006339F0" w:rsidRPr="00BF4256" w:rsidRDefault="006339F0" w:rsidP="005D5D78">
            <w:pPr>
              <w:widowControl w:val="0"/>
              <w:jc w:val="center"/>
              <w:rPr>
                <w:b/>
                <w:b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49AA737B"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2B1D1B70" w14:textId="77777777" w:rsidR="006339F0" w:rsidRPr="00BF4256" w:rsidRDefault="006339F0" w:rsidP="005D5D78">
            <w:pPr>
              <w:widowControl w:val="0"/>
              <w:jc w:val="center"/>
              <w:rPr>
                <w:color w:val="000000"/>
                <w:sz w:val="14"/>
                <w:szCs w:val="14"/>
              </w:rPr>
            </w:pPr>
            <w:r w:rsidRPr="00BF4256">
              <w:rPr>
                <w:color w:val="000000"/>
                <w:sz w:val="14"/>
                <w:szCs w:val="14"/>
              </w:rPr>
              <w:t>47.044</w:t>
            </w:r>
          </w:p>
        </w:tc>
        <w:tc>
          <w:tcPr>
            <w:tcW w:w="717" w:type="dxa"/>
            <w:tcBorders>
              <w:left w:val="nil"/>
              <w:right w:val="nil"/>
            </w:tcBorders>
            <w:shd w:val="clear" w:color="auto" w:fill="auto"/>
            <w:vAlign w:val="center"/>
          </w:tcPr>
          <w:p w14:paraId="16B264CB" w14:textId="77777777" w:rsidR="006339F0" w:rsidRPr="00BF4256" w:rsidRDefault="006339F0" w:rsidP="005D5D78">
            <w:pPr>
              <w:widowControl w:val="0"/>
              <w:jc w:val="center"/>
              <w:rPr>
                <w:color w:val="000000"/>
                <w:sz w:val="14"/>
                <w:szCs w:val="14"/>
              </w:rPr>
            </w:pPr>
            <w:r w:rsidRPr="00BF4256">
              <w:rPr>
                <w:color w:val="000000"/>
                <w:sz w:val="14"/>
                <w:szCs w:val="14"/>
              </w:rPr>
              <w:t>80.6069</w:t>
            </w:r>
          </w:p>
        </w:tc>
        <w:tc>
          <w:tcPr>
            <w:tcW w:w="717" w:type="dxa"/>
            <w:tcBorders>
              <w:left w:val="nil"/>
              <w:right w:val="nil"/>
            </w:tcBorders>
            <w:shd w:val="clear" w:color="auto" w:fill="auto"/>
            <w:vAlign w:val="center"/>
          </w:tcPr>
          <w:p w14:paraId="54D16FB3" w14:textId="77777777" w:rsidR="006339F0" w:rsidRPr="00BF4256" w:rsidRDefault="006339F0" w:rsidP="005D5D78">
            <w:pPr>
              <w:widowControl w:val="0"/>
              <w:jc w:val="center"/>
              <w:rPr>
                <w:color w:val="000000"/>
                <w:sz w:val="14"/>
                <w:szCs w:val="14"/>
              </w:rPr>
            </w:pPr>
            <w:r w:rsidRPr="00BF4256">
              <w:rPr>
                <w:color w:val="000000"/>
                <w:sz w:val="14"/>
                <w:szCs w:val="14"/>
              </w:rPr>
              <w:t>65.2467</w:t>
            </w:r>
          </w:p>
        </w:tc>
        <w:tc>
          <w:tcPr>
            <w:tcW w:w="717" w:type="dxa"/>
            <w:tcBorders>
              <w:left w:val="nil"/>
              <w:right w:val="nil"/>
            </w:tcBorders>
            <w:shd w:val="clear" w:color="auto" w:fill="auto"/>
            <w:vAlign w:val="center"/>
          </w:tcPr>
          <w:p w14:paraId="01B70976" w14:textId="77777777" w:rsidR="006339F0" w:rsidRPr="00BF4256" w:rsidRDefault="006339F0" w:rsidP="005D5D78">
            <w:pPr>
              <w:widowControl w:val="0"/>
              <w:jc w:val="center"/>
              <w:rPr>
                <w:color w:val="000000"/>
                <w:sz w:val="14"/>
                <w:szCs w:val="14"/>
              </w:rPr>
            </w:pPr>
            <w:r w:rsidRPr="00BF4256">
              <w:rPr>
                <w:color w:val="000000"/>
                <w:sz w:val="14"/>
                <w:szCs w:val="14"/>
              </w:rPr>
              <w:t>70.2204</w:t>
            </w:r>
          </w:p>
        </w:tc>
        <w:tc>
          <w:tcPr>
            <w:tcW w:w="717" w:type="dxa"/>
            <w:tcBorders>
              <w:left w:val="nil"/>
              <w:right w:val="nil"/>
            </w:tcBorders>
            <w:shd w:val="clear" w:color="auto" w:fill="auto"/>
            <w:vAlign w:val="center"/>
          </w:tcPr>
          <w:p w14:paraId="65F2A8C4" w14:textId="77777777" w:rsidR="006339F0" w:rsidRPr="00BF4256" w:rsidRDefault="006339F0" w:rsidP="005D5D78">
            <w:pPr>
              <w:widowControl w:val="0"/>
              <w:jc w:val="center"/>
              <w:rPr>
                <w:color w:val="000000"/>
                <w:sz w:val="14"/>
                <w:szCs w:val="14"/>
              </w:rPr>
            </w:pPr>
            <w:r w:rsidRPr="00BF4256">
              <w:rPr>
                <w:color w:val="000000"/>
                <w:sz w:val="14"/>
                <w:szCs w:val="14"/>
              </w:rPr>
              <w:t>58.6524</w:t>
            </w:r>
          </w:p>
        </w:tc>
        <w:tc>
          <w:tcPr>
            <w:tcW w:w="717" w:type="dxa"/>
            <w:tcBorders>
              <w:left w:val="nil"/>
              <w:right w:val="nil"/>
            </w:tcBorders>
            <w:shd w:val="clear" w:color="auto" w:fill="auto"/>
            <w:vAlign w:val="center"/>
          </w:tcPr>
          <w:p w14:paraId="29414A30" w14:textId="77777777" w:rsidR="006339F0" w:rsidRPr="00BF4256" w:rsidRDefault="006339F0" w:rsidP="005D5D78">
            <w:pPr>
              <w:widowControl w:val="0"/>
              <w:jc w:val="center"/>
              <w:rPr>
                <w:color w:val="000000"/>
                <w:sz w:val="14"/>
                <w:szCs w:val="14"/>
              </w:rPr>
            </w:pPr>
            <w:r w:rsidRPr="00BF4256">
              <w:rPr>
                <w:color w:val="000000"/>
                <w:sz w:val="14"/>
                <w:szCs w:val="14"/>
              </w:rPr>
              <w:t>49.772</w:t>
            </w:r>
          </w:p>
        </w:tc>
        <w:tc>
          <w:tcPr>
            <w:tcW w:w="717" w:type="dxa"/>
            <w:tcBorders>
              <w:left w:val="nil"/>
              <w:right w:val="nil"/>
            </w:tcBorders>
            <w:shd w:val="clear" w:color="auto" w:fill="auto"/>
            <w:vAlign w:val="center"/>
          </w:tcPr>
          <w:p w14:paraId="48C7DBE5" w14:textId="77777777" w:rsidR="006339F0" w:rsidRPr="00BF4256" w:rsidRDefault="006339F0" w:rsidP="005D5D78">
            <w:pPr>
              <w:widowControl w:val="0"/>
              <w:jc w:val="center"/>
              <w:rPr>
                <w:color w:val="000000"/>
                <w:sz w:val="14"/>
                <w:szCs w:val="14"/>
              </w:rPr>
            </w:pPr>
            <w:r w:rsidRPr="00BF4256">
              <w:rPr>
                <w:color w:val="000000"/>
                <w:sz w:val="14"/>
                <w:szCs w:val="14"/>
              </w:rPr>
              <w:t>51.5811</w:t>
            </w:r>
          </w:p>
        </w:tc>
        <w:tc>
          <w:tcPr>
            <w:tcW w:w="717" w:type="dxa"/>
            <w:tcBorders>
              <w:left w:val="nil"/>
              <w:right w:val="nil"/>
            </w:tcBorders>
            <w:shd w:val="clear" w:color="auto" w:fill="auto"/>
            <w:vAlign w:val="center"/>
          </w:tcPr>
          <w:p w14:paraId="364BAC78" w14:textId="77777777" w:rsidR="006339F0" w:rsidRPr="00BF4256" w:rsidRDefault="006339F0" w:rsidP="005D5D78">
            <w:pPr>
              <w:widowControl w:val="0"/>
              <w:jc w:val="center"/>
              <w:rPr>
                <w:color w:val="000000"/>
                <w:sz w:val="14"/>
                <w:szCs w:val="14"/>
              </w:rPr>
            </w:pPr>
            <w:r w:rsidRPr="00BF4256">
              <w:rPr>
                <w:color w:val="000000"/>
                <w:sz w:val="14"/>
                <w:szCs w:val="14"/>
              </w:rPr>
              <w:t>78.267</w:t>
            </w:r>
          </w:p>
        </w:tc>
        <w:tc>
          <w:tcPr>
            <w:tcW w:w="916" w:type="dxa"/>
            <w:tcBorders>
              <w:left w:val="nil"/>
              <w:right w:val="nil"/>
            </w:tcBorders>
            <w:shd w:val="clear" w:color="auto" w:fill="auto"/>
            <w:vAlign w:val="center"/>
          </w:tcPr>
          <w:p w14:paraId="10244DFD" w14:textId="77777777" w:rsidR="006339F0" w:rsidRPr="00BF4256" w:rsidRDefault="006339F0" w:rsidP="005D5D78">
            <w:pPr>
              <w:widowControl w:val="0"/>
              <w:jc w:val="center"/>
              <w:rPr>
                <w:color w:val="000000"/>
                <w:sz w:val="14"/>
                <w:szCs w:val="14"/>
              </w:rPr>
            </w:pPr>
            <w:r w:rsidRPr="00BF4256">
              <w:rPr>
                <w:color w:val="000000"/>
                <w:sz w:val="14"/>
                <w:szCs w:val="14"/>
              </w:rPr>
              <w:t>23.8124</w:t>
            </w:r>
          </w:p>
        </w:tc>
        <w:tc>
          <w:tcPr>
            <w:tcW w:w="717" w:type="dxa"/>
            <w:tcBorders>
              <w:left w:val="nil"/>
              <w:right w:val="nil"/>
            </w:tcBorders>
            <w:shd w:val="clear" w:color="auto" w:fill="auto"/>
            <w:vAlign w:val="center"/>
          </w:tcPr>
          <w:p w14:paraId="5BD0A6F2" w14:textId="77777777" w:rsidR="006339F0" w:rsidRPr="00BF4256" w:rsidRDefault="006339F0" w:rsidP="005D5D78">
            <w:pPr>
              <w:widowControl w:val="0"/>
              <w:jc w:val="center"/>
              <w:rPr>
                <w:color w:val="000000"/>
                <w:sz w:val="14"/>
                <w:szCs w:val="14"/>
              </w:rPr>
            </w:pPr>
            <w:r w:rsidRPr="00BF4256">
              <w:rPr>
                <w:color w:val="000000"/>
                <w:sz w:val="14"/>
                <w:szCs w:val="14"/>
              </w:rPr>
              <w:t>75.0101</w:t>
            </w:r>
          </w:p>
        </w:tc>
        <w:tc>
          <w:tcPr>
            <w:tcW w:w="850" w:type="dxa"/>
            <w:tcBorders>
              <w:left w:val="nil"/>
              <w:right w:val="nil"/>
            </w:tcBorders>
            <w:shd w:val="clear" w:color="auto" w:fill="auto"/>
            <w:vAlign w:val="center"/>
          </w:tcPr>
          <w:p w14:paraId="6EA1690E" w14:textId="77777777" w:rsidR="006339F0" w:rsidRPr="00BF4256" w:rsidRDefault="006339F0" w:rsidP="005D5D78">
            <w:pPr>
              <w:widowControl w:val="0"/>
              <w:jc w:val="center"/>
              <w:rPr>
                <w:color w:val="000000"/>
                <w:sz w:val="14"/>
                <w:szCs w:val="14"/>
              </w:rPr>
            </w:pPr>
            <w:r w:rsidRPr="00BF4256">
              <w:rPr>
                <w:color w:val="000000"/>
                <w:sz w:val="14"/>
                <w:szCs w:val="14"/>
              </w:rPr>
              <w:t>12.6783</w:t>
            </w:r>
          </w:p>
        </w:tc>
      </w:tr>
      <w:tr w:rsidR="006339F0" w:rsidRPr="00BF4256" w14:paraId="7421098C" w14:textId="77777777" w:rsidTr="005D5D78">
        <w:trPr>
          <w:jc w:val="center"/>
        </w:trPr>
        <w:tc>
          <w:tcPr>
            <w:tcW w:w="1074" w:type="dxa"/>
            <w:tcBorders>
              <w:top w:val="nil"/>
              <w:left w:val="nil"/>
              <w:bottom w:val="nil"/>
              <w:right w:val="nil"/>
            </w:tcBorders>
            <w:shd w:val="clear" w:color="auto" w:fill="auto"/>
          </w:tcPr>
          <w:p w14:paraId="0737C080"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0E096D1"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30678C3"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6A53AA74" w14:textId="77777777" w:rsidR="006339F0" w:rsidRPr="00BF4256" w:rsidRDefault="006339F0" w:rsidP="005D5D78">
            <w:pPr>
              <w:widowControl w:val="0"/>
              <w:jc w:val="center"/>
              <w:rPr>
                <w:color w:val="000000"/>
                <w:sz w:val="14"/>
                <w:szCs w:val="14"/>
              </w:rPr>
            </w:pPr>
            <w:r w:rsidRPr="00BF4256">
              <w:rPr>
                <w:color w:val="000000"/>
                <w:sz w:val="14"/>
                <w:szCs w:val="14"/>
              </w:rPr>
              <w:t>13.2843</w:t>
            </w:r>
          </w:p>
        </w:tc>
        <w:tc>
          <w:tcPr>
            <w:tcW w:w="717" w:type="dxa"/>
            <w:tcBorders>
              <w:left w:val="nil"/>
              <w:right w:val="nil"/>
            </w:tcBorders>
            <w:shd w:val="clear" w:color="auto" w:fill="auto"/>
            <w:vAlign w:val="center"/>
          </w:tcPr>
          <w:p w14:paraId="26BF12BD" w14:textId="77777777" w:rsidR="006339F0" w:rsidRPr="00BF4256" w:rsidRDefault="006339F0" w:rsidP="005D5D78">
            <w:pPr>
              <w:widowControl w:val="0"/>
              <w:jc w:val="center"/>
              <w:rPr>
                <w:color w:val="000000"/>
                <w:sz w:val="14"/>
                <w:szCs w:val="14"/>
              </w:rPr>
            </w:pPr>
            <w:r w:rsidRPr="00BF4256">
              <w:rPr>
                <w:color w:val="000000"/>
                <w:sz w:val="14"/>
                <w:szCs w:val="14"/>
              </w:rPr>
              <w:t>30.5370</w:t>
            </w:r>
          </w:p>
        </w:tc>
        <w:tc>
          <w:tcPr>
            <w:tcW w:w="717" w:type="dxa"/>
            <w:tcBorders>
              <w:left w:val="nil"/>
              <w:right w:val="nil"/>
            </w:tcBorders>
            <w:shd w:val="clear" w:color="auto" w:fill="auto"/>
            <w:vAlign w:val="center"/>
          </w:tcPr>
          <w:p w14:paraId="0B3E9409" w14:textId="77777777" w:rsidR="006339F0" w:rsidRPr="00BF4256" w:rsidRDefault="006339F0" w:rsidP="005D5D78">
            <w:pPr>
              <w:widowControl w:val="0"/>
              <w:jc w:val="center"/>
              <w:rPr>
                <w:color w:val="000000"/>
                <w:sz w:val="14"/>
                <w:szCs w:val="14"/>
              </w:rPr>
            </w:pPr>
            <w:r w:rsidRPr="00BF4256">
              <w:rPr>
                <w:color w:val="000000"/>
                <w:sz w:val="14"/>
                <w:szCs w:val="14"/>
              </w:rPr>
              <w:t>38.6471</w:t>
            </w:r>
          </w:p>
        </w:tc>
        <w:tc>
          <w:tcPr>
            <w:tcW w:w="717" w:type="dxa"/>
            <w:tcBorders>
              <w:left w:val="nil"/>
              <w:right w:val="nil"/>
            </w:tcBorders>
            <w:shd w:val="clear" w:color="auto" w:fill="auto"/>
            <w:vAlign w:val="center"/>
          </w:tcPr>
          <w:p w14:paraId="7AC1D9A9" w14:textId="77777777" w:rsidR="006339F0" w:rsidRPr="00BF4256" w:rsidRDefault="006339F0" w:rsidP="005D5D78">
            <w:pPr>
              <w:widowControl w:val="0"/>
              <w:jc w:val="center"/>
              <w:rPr>
                <w:color w:val="000000"/>
                <w:sz w:val="14"/>
                <w:szCs w:val="14"/>
              </w:rPr>
            </w:pPr>
            <w:r w:rsidRPr="00BF4256">
              <w:rPr>
                <w:color w:val="000000"/>
                <w:sz w:val="14"/>
                <w:szCs w:val="14"/>
              </w:rPr>
              <w:t>22.0893</w:t>
            </w:r>
          </w:p>
        </w:tc>
        <w:tc>
          <w:tcPr>
            <w:tcW w:w="717" w:type="dxa"/>
            <w:tcBorders>
              <w:left w:val="nil"/>
              <w:right w:val="nil"/>
            </w:tcBorders>
            <w:shd w:val="clear" w:color="auto" w:fill="auto"/>
            <w:vAlign w:val="center"/>
          </w:tcPr>
          <w:p w14:paraId="79C811AA" w14:textId="77777777" w:rsidR="006339F0" w:rsidRPr="00BF4256" w:rsidRDefault="006339F0" w:rsidP="005D5D78">
            <w:pPr>
              <w:widowControl w:val="0"/>
              <w:jc w:val="center"/>
              <w:rPr>
                <w:color w:val="000000"/>
                <w:sz w:val="14"/>
                <w:szCs w:val="14"/>
              </w:rPr>
            </w:pPr>
            <w:r w:rsidRPr="00BF4256">
              <w:rPr>
                <w:color w:val="000000"/>
                <w:sz w:val="14"/>
                <w:szCs w:val="14"/>
              </w:rPr>
              <w:t>27.1389</w:t>
            </w:r>
          </w:p>
        </w:tc>
        <w:tc>
          <w:tcPr>
            <w:tcW w:w="717" w:type="dxa"/>
            <w:tcBorders>
              <w:left w:val="nil"/>
              <w:right w:val="nil"/>
            </w:tcBorders>
            <w:shd w:val="clear" w:color="auto" w:fill="auto"/>
            <w:vAlign w:val="center"/>
          </w:tcPr>
          <w:p w14:paraId="0B5AAEE8" w14:textId="77777777" w:rsidR="006339F0" w:rsidRPr="00BF4256" w:rsidRDefault="006339F0" w:rsidP="005D5D78">
            <w:pPr>
              <w:widowControl w:val="0"/>
              <w:jc w:val="center"/>
              <w:rPr>
                <w:color w:val="000000"/>
                <w:sz w:val="14"/>
                <w:szCs w:val="14"/>
              </w:rPr>
            </w:pPr>
            <w:r w:rsidRPr="00BF4256">
              <w:rPr>
                <w:color w:val="000000"/>
                <w:sz w:val="14"/>
                <w:szCs w:val="14"/>
              </w:rPr>
              <w:t>21.5183</w:t>
            </w:r>
          </w:p>
        </w:tc>
        <w:tc>
          <w:tcPr>
            <w:tcW w:w="717" w:type="dxa"/>
            <w:tcBorders>
              <w:left w:val="nil"/>
              <w:right w:val="nil"/>
            </w:tcBorders>
            <w:shd w:val="clear" w:color="auto" w:fill="auto"/>
            <w:vAlign w:val="center"/>
          </w:tcPr>
          <w:p w14:paraId="30F4AF68" w14:textId="77777777" w:rsidR="006339F0" w:rsidRPr="00BF4256" w:rsidRDefault="006339F0" w:rsidP="005D5D78">
            <w:pPr>
              <w:widowControl w:val="0"/>
              <w:jc w:val="center"/>
              <w:rPr>
                <w:color w:val="000000"/>
                <w:sz w:val="14"/>
                <w:szCs w:val="14"/>
              </w:rPr>
            </w:pPr>
            <w:r w:rsidRPr="00BF4256">
              <w:rPr>
                <w:color w:val="000000"/>
                <w:sz w:val="14"/>
                <w:szCs w:val="14"/>
              </w:rPr>
              <w:t>6.60728</w:t>
            </w:r>
          </w:p>
        </w:tc>
        <w:tc>
          <w:tcPr>
            <w:tcW w:w="717" w:type="dxa"/>
            <w:tcBorders>
              <w:left w:val="nil"/>
              <w:right w:val="nil"/>
            </w:tcBorders>
            <w:shd w:val="clear" w:color="auto" w:fill="auto"/>
            <w:vAlign w:val="center"/>
          </w:tcPr>
          <w:p w14:paraId="35F9FA4E" w14:textId="77777777" w:rsidR="006339F0" w:rsidRPr="00BF4256" w:rsidRDefault="006339F0" w:rsidP="005D5D78">
            <w:pPr>
              <w:widowControl w:val="0"/>
              <w:jc w:val="center"/>
              <w:rPr>
                <w:color w:val="000000"/>
                <w:sz w:val="14"/>
                <w:szCs w:val="14"/>
              </w:rPr>
            </w:pPr>
            <w:r w:rsidRPr="00BF4256">
              <w:rPr>
                <w:color w:val="000000"/>
                <w:sz w:val="14"/>
                <w:szCs w:val="14"/>
              </w:rPr>
              <w:t>23.8042</w:t>
            </w:r>
          </w:p>
        </w:tc>
        <w:tc>
          <w:tcPr>
            <w:tcW w:w="916" w:type="dxa"/>
            <w:tcBorders>
              <w:left w:val="nil"/>
              <w:right w:val="nil"/>
            </w:tcBorders>
            <w:shd w:val="clear" w:color="auto" w:fill="auto"/>
            <w:vAlign w:val="center"/>
          </w:tcPr>
          <w:p w14:paraId="52044DCA" w14:textId="77777777" w:rsidR="006339F0" w:rsidRPr="00BF4256" w:rsidRDefault="006339F0" w:rsidP="005D5D78">
            <w:pPr>
              <w:widowControl w:val="0"/>
              <w:jc w:val="center"/>
              <w:rPr>
                <w:color w:val="000000"/>
                <w:sz w:val="14"/>
                <w:szCs w:val="14"/>
              </w:rPr>
            </w:pPr>
            <w:r w:rsidRPr="00BF4256">
              <w:rPr>
                <w:color w:val="000000"/>
                <w:sz w:val="14"/>
                <w:szCs w:val="14"/>
              </w:rPr>
              <w:t>4.338016</w:t>
            </w:r>
          </w:p>
        </w:tc>
        <w:tc>
          <w:tcPr>
            <w:tcW w:w="717" w:type="dxa"/>
            <w:tcBorders>
              <w:left w:val="nil"/>
              <w:right w:val="nil"/>
            </w:tcBorders>
            <w:shd w:val="clear" w:color="auto" w:fill="auto"/>
            <w:vAlign w:val="center"/>
          </w:tcPr>
          <w:p w14:paraId="0A2914DB" w14:textId="77777777" w:rsidR="006339F0" w:rsidRPr="00BF4256" w:rsidRDefault="006339F0" w:rsidP="005D5D78">
            <w:pPr>
              <w:widowControl w:val="0"/>
              <w:jc w:val="center"/>
              <w:rPr>
                <w:color w:val="000000"/>
                <w:sz w:val="14"/>
                <w:szCs w:val="14"/>
              </w:rPr>
            </w:pPr>
            <w:r w:rsidRPr="00BF4256">
              <w:rPr>
                <w:color w:val="000000"/>
                <w:sz w:val="14"/>
                <w:szCs w:val="14"/>
              </w:rPr>
              <w:t>6.65684</w:t>
            </w:r>
          </w:p>
        </w:tc>
        <w:tc>
          <w:tcPr>
            <w:tcW w:w="850" w:type="dxa"/>
            <w:tcBorders>
              <w:left w:val="nil"/>
              <w:right w:val="nil"/>
            </w:tcBorders>
            <w:shd w:val="clear" w:color="auto" w:fill="auto"/>
            <w:vAlign w:val="center"/>
          </w:tcPr>
          <w:p w14:paraId="6511BA32" w14:textId="77777777" w:rsidR="006339F0" w:rsidRPr="00BF4256" w:rsidRDefault="006339F0" w:rsidP="005D5D78">
            <w:pPr>
              <w:widowControl w:val="0"/>
              <w:jc w:val="center"/>
              <w:rPr>
                <w:color w:val="000000"/>
                <w:sz w:val="14"/>
                <w:szCs w:val="14"/>
              </w:rPr>
            </w:pPr>
            <w:r w:rsidRPr="00BF4256">
              <w:rPr>
                <w:color w:val="000000"/>
                <w:sz w:val="14"/>
                <w:szCs w:val="14"/>
              </w:rPr>
              <w:t>1.245005</w:t>
            </w:r>
          </w:p>
        </w:tc>
      </w:tr>
      <w:tr w:rsidR="006339F0" w:rsidRPr="00BF4256" w14:paraId="0DC009BC" w14:textId="77777777" w:rsidTr="005D5D78">
        <w:trPr>
          <w:jc w:val="center"/>
        </w:trPr>
        <w:tc>
          <w:tcPr>
            <w:tcW w:w="1074" w:type="dxa"/>
            <w:tcBorders>
              <w:top w:val="nil"/>
              <w:left w:val="nil"/>
              <w:bottom w:val="nil"/>
              <w:right w:val="nil"/>
            </w:tcBorders>
            <w:shd w:val="clear" w:color="auto" w:fill="auto"/>
          </w:tcPr>
          <w:p w14:paraId="32782397"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5FA28B4"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8F85ADB"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5AC258C0" w14:textId="77777777" w:rsidR="006339F0" w:rsidRPr="00BF4256" w:rsidRDefault="006339F0" w:rsidP="005D5D78">
            <w:pPr>
              <w:widowControl w:val="0"/>
              <w:jc w:val="center"/>
              <w:rPr>
                <w:color w:val="000000"/>
                <w:sz w:val="14"/>
                <w:szCs w:val="14"/>
              </w:rPr>
            </w:pPr>
            <w:r w:rsidRPr="00BF4256">
              <w:rPr>
                <w:color w:val="000000"/>
                <w:sz w:val="14"/>
                <w:szCs w:val="14"/>
              </w:rPr>
              <w:t>3.8782</w:t>
            </w:r>
          </w:p>
        </w:tc>
        <w:tc>
          <w:tcPr>
            <w:tcW w:w="717" w:type="dxa"/>
            <w:tcBorders>
              <w:left w:val="nil"/>
              <w:right w:val="nil"/>
            </w:tcBorders>
            <w:shd w:val="clear" w:color="auto" w:fill="auto"/>
            <w:vAlign w:val="center"/>
          </w:tcPr>
          <w:p w14:paraId="6CD3ABBE" w14:textId="77777777" w:rsidR="006339F0" w:rsidRPr="00BF4256" w:rsidRDefault="006339F0" w:rsidP="005D5D78">
            <w:pPr>
              <w:widowControl w:val="0"/>
              <w:jc w:val="center"/>
              <w:rPr>
                <w:color w:val="000000"/>
                <w:sz w:val="14"/>
                <w:szCs w:val="14"/>
              </w:rPr>
            </w:pPr>
            <w:r w:rsidRPr="00BF4256">
              <w:rPr>
                <w:color w:val="000000"/>
                <w:sz w:val="14"/>
                <w:szCs w:val="14"/>
              </w:rPr>
              <w:t>20.3127</w:t>
            </w:r>
          </w:p>
        </w:tc>
        <w:tc>
          <w:tcPr>
            <w:tcW w:w="717" w:type="dxa"/>
            <w:tcBorders>
              <w:left w:val="nil"/>
              <w:right w:val="nil"/>
            </w:tcBorders>
            <w:shd w:val="clear" w:color="auto" w:fill="auto"/>
            <w:vAlign w:val="center"/>
          </w:tcPr>
          <w:p w14:paraId="0F708ABE" w14:textId="77777777" w:rsidR="006339F0" w:rsidRPr="00BF4256" w:rsidRDefault="006339F0" w:rsidP="005D5D78">
            <w:pPr>
              <w:widowControl w:val="0"/>
              <w:jc w:val="center"/>
              <w:rPr>
                <w:color w:val="000000"/>
                <w:sz w:val="14"/>
                <w:szCs w:val="14"/>
              </w:rPr>
            </w:pPr>
            <w:r w:rsidRPr="00BF4256">
              <w:rPr>
                <w:color w:val="000000"/>
                <w:sz w:val="14"/>
                <w:szCs w:val="14"/>
              </w:rPr>
              <w:t>17.514</w:t>
            </w:r>
          </w:p>
        </w:tc>
        <w:tc>
          <w:tcPr>
            <w:tcW w:w="717" w:type="dxa"/>
            <w:tcBorders>
              <w:left w:val="nil"/>
              <w:right w:val="nil"/>
            </w:tcBorders>
            <w:shd w:val="clear" w:color="auto" w:fill="auto"/>
            <w:vAlign w:val="center"/>
          </w:tcPr>
          <w:p w14:paraId="6B875218" w14:textId="77777777" w:rsidR="006339F0" w:rsidRPr="00BF4256" w:rsidRDefault="006339F0" w:rsidP="005D5D78">
            <w:pPr>
              <w:widowControl w:val="0"/>
              <w:jc w:val="center"/>
              <w:rPr>
                <w:color w:val="000000"/>
                <w:sz w:val="14"/>
                <w:szCs w:val="14"/>
              </w:rPr>
            </w:pPr>
            <w:r w:rsidRPr="00BF4256">
              <w:rPr>
                <w:color w:val="000000"/>
                <w:sz w:val="14"/>
                <w:szCs w:val="14"/>
              </w:rPr>
              <w:t>5.2534</w:t>
            </w:r>
          </w:p>
        </w:tc>
        <w:tc>
          <w:tcPr>
            <w:tcW w:w="717" w:type="dxa"/>
            <w:tcBorders>
              <w:left w:val="nil"/>
              <w:right w:val="nil"/>
            </w:tcBorders>
            <w:shd w:val="clear" w:color="auto" w:fill="auto"/>
            <w:vAlign w:val="center"/>
          </w:tcPr>
          <w:p w14:paraId="41654FF7" w14:textId="77777777" w:rsidR="006339F0" w:rsidRPr="00BF4256" w:rsidRDefault="006339F0" w:rsidP="005D5D78">
            <w:pPr>
              <w:widowControl w:val="0"/>
              <w:jc w:val="center"/>
              <w:rPr>
                <w:color w:val="000000"/>
                <w:sz w:val="14"/>
                <w:szCs w:val="14"/>
              </w:rPr>
            </w:pPr>
            <w:r w:rsidRPr="00BF4256">
              <w:rPr>
                <w:color w:val="000000"/>
                <w:sz w:val="14"/>
                <w:szCs w:val="14"/>
              </w:rPr>
              <w:t>17.4363</w:t>
            </w:r>
          </w:p>
        </w:tc>
        <w:tc>
          <w:tcPr>
            <w:tcW w:w="717" w:type="dxa"/>
            <w:tcBorders>
              <w:left w:val="nil"/>
              <w:right w:val="nil"/>
            </w:tcBorders>
            <w:shd w:val="clear" w:color="auto" w:fill="auto"/>
            <w:vAlign w:val="center"/>
          </w:tcPr>
          <w:p w14:paraId="66B98A46" w14:textId="77777777" w:rsidR="006339F0" w:rsidRPr="00BF4256" w:rsidRDefault="006339F0" w:rsidP="005D5D78">
            <w:pPr>
              <w:widowControl w:val="0"/>
              <w:jc w:val="center"/>
              <w:rPr>
                <w:color w:val="000000"/>
                <w:sz w:val="14"/>
                <w:szCs w:val="14"/>
              </w:rPr>
            </w:pPr>
            <w:r w:rsidRPr="00BF4256">
              <w:rPr>
                <w:color w:val="000000"/>
                <w:sz w:val="14"/>
                <w:szCs w:val="14"/>
              </w:rPr>
              <w:t>15.9548</w:t>
            </w:r>
          </w:p>
        </w:tc>
        <w:tc>
          <w:tcPr>
            <w:tcW w:w="717" w:type="dxa"/>
            <w:tcBorders>
              <w:left w:val="nil"/>
              <w:right w:val="nil"/>
            </w:tcBorders>
            <w:shd w:val="clear" w:color="auto" w:fill="auto"/>
            <w:vAlign w:val="center"/>
          </w:tcPr>
          <w:p w14:paraId="76FA8D92" w14:textId="77777777" w:rsidR="006339F0" w:rsidRPr="00BF4256" w:rsidRDefault="006339F0" w:rsidP="005D5D78">
            <w:pPr>
              <w:widowControl w:val="0"/>
              <w:jc w:val="center"/>
              <w:rPr>
                <w:color w:val="000000"/>
                <w:sz w:val="14"/>
                <w:szCs w:val="14"/>
              </w:rPr>
            </w:pPr>
            <w:r w:rsidRPr="00BF4256">
              <w:rPr>
                <w:color w:val="000000"/>
                <w:sz w:val="14"/>
                <w:szCs w:val="14"/>
              </w:rPr>
              <w:t>1.1462</w:t>
            </w:r>
          </w:p>
        </w:tc>
        <w:tc>
          <w:tcPr>
            <w:tcW w:w="717" w:type="dxa"/>
            <w:tcBorders>
              <w:left w:val="nil"/>
              <w:right w:val="nil"/>
            </w:tcBorders>
            <w:shd w:val="clear" w:color="auto" w:fill="auto"/>
            <w:vAlign w:val="center"/>
          </w:tcPr>
          <w:p w14:paraId="05161AB2" w14:textId="77777777" w:rsidR="006339F0" w:rsidRPr="00BF4256" w:rsidRDefault="006339F0" w:rsidP="005D5D78">
            <w:pPr>
              <w:widowControl w:val="0"/>
              <w:jc w:val="center"/>
              <w:rPr>
                <w:color w:val="000000"/>
                <w:sz w:val="14"/>
                <w:szCs w:val="14"/>
              </w:rPr>
            </w:pPr>
            <w:r w:rsidRPr="00BF4256">
              <w:rPr>
                <w:color w:val="000000"/>
                <w:sz w:val="14"/>
                <w:szCs w:val="14"/>
              </w:rPr>
              <w:t>3.9756</w:t>
            </w:r>
          </w:p>
        </w:tc>
        <w:tc>
          <w:tcPr>
            <w:tcW w:w="916" w:type="dxa"/>
            <w:tcBorders>
              <w:left w:val="nil"/>
              <w:right w:val="nil"/>
            </w:tcBorders>
            <w:shd w:val="clear" w:color="auto" w:fill="auto"/>
            <w:vAlign w:val="center"/>
          </w:tcPr>
          <w:p w14:paraId="3C0ACD7F" w14:textId="77777777" w:rsidR="006339F0" w:rsidRPr="00BF4256" w:rsidRDefault="006339F0" w:rsidP="005D5D78">
            <w:pPr>
              <w:widowControl w:val="0"/>
              <w:jc w:val="center"/>
              <w:rPr>
                <w:color w:val="000000"/>
                <w:sz w:val="14"/>
                <w:szCs w:val="14"/>
              </w:rPr>
            </w:pPr>
            <w:r w:rsidRPr="00BF4256">
              <w:rPr>
                <w:color w:val="000000"/>
                <w:sz w:val="14"/>
                <w:szCs w:val="14"/>
              </w:rPr>
              <w:t>2.1262</w:t>
            </w:r>
          </w:p>
        </w:tc>
        <w:tc>
          <w:tcPr>
            <w:tcW w:w="717" w:type="dxa"/>
            <w:tcBorders>
              <w:left w:val="nil"/>
              <w:right w:val="nil"/>
            </w:tcBorders>
            <w:shd w:val="clear" w:color="auto" w:fill="auto"/>
            <w:vAlign w:val="center"/>
          </w:tcPr>
          <w:p w14:paraId="057A48C6" w14:textId="77777777" w:rsidR="006339F0" w:rsidRPr="00BF4256" w:rsidRDefault="006339F0" w:rsidP="005D5D78">
            <w:pPr>
              <w:widowControl w:val="0"/>
              <w:jc w:val="center"/>
              <w:rPr>
                <w:color w:val="000000"/>
                <w:sz w:val="14"/>
                <w:szCs w:val="14"/>
              </w:rPr>
            </w:pPr>
            <w:r w:rsidRPr="00BF4256">
              <w:rPr>
                <w:color w:val="000000"/>
                <w:sz w:val="14"/>
                <w:szCs w:val="14"/>
              </w:rPr>
              <w:t>2.0033</w:t>
            </w:r>
          </w:p>
        </w:tc>
        <w:tc>
          <w:tcPr>
            <w:tcW w:w="850" w:type="dxa"/>
            <w:tcBorders>
              <w:left w:val="nil"/>
              <w:right w:val="nil"/>
            </w:tcBorders>
            <w:shd w:val="clear" w:color="auto" w:fill="auto"/>
            <w:vAlign w:val="center"/>
          </w:tcPr>
          <w:p w14:paraId="3F4679EB" w14:textId="77777777" w:rsidR="006339F0" w:rsidRPr="00BF4256" w:rsidRDefault="006339F0" w:rsidP="005D5D78">
            <w:pPr>
              <w:widowControl w:val="0"/>
              <w:jc w:val="center"/>
              <w:rPr>
                <w:color w:val="000000"/>
                <w:sz w:val="14"/>
                <w:szCs w:val="14"/>
              </w:rPr>
            </w:pPr>
            <w:r w:rsidRPr="00BF4256">
              <w:rPr>
                <w:color w:val="000000"/>
                <w:sz w:val="14"/>
                <w:szCs w:val="14"/>
              </w:rPr>
              <w:t>0.00034</w:t>
            </w:r>
          </w:p>
        </w:tc>
      </w:tr>
      <w:tr w:rsidR="006339F0" w:rsidRPr="00BF4256" w14:paraId="6A8331E2" w14:textId="77777777" w:rsidTr="005D5D78">
        <w:trPr>
          <w:jc w:val="center"/>
        </w:trPr>
        <w:tc>
          <w:tcPr>
            <w:tcW w:w="1074" w:type="dxa"/>
            <w:tcBorders>
              <w:top w:val="nil"/>
              <w:left w:val="nil"/>
              <w:bottom w:val="nil"/>
              <w:right w:val="nil"/>
            </w:tcBorders>
            <w:shd w:val="clear" w:color="auto" w:fill="auto"/>
          </w:tcPr>
          <w:p w14:paraId="1B423137"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5566BC22"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614C442F"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45E0A520" w14:textId="77777777" w:rsidR="006339F0" w:rsidRPr="00BF4256" w:rsidRDefault="006339F0" w:rsidP="005D5D78">
            <w:pPr>
              <w:widowControl w:val="0"/>
              <w:jc w:val="center"/>
              <w:rPr>
                <w:color w:val="000000"/>
                <w:sz w:val="14"/>
                <w:szCs w:val="14"/>
              </w:rPr>
            </w:pPr>
            <w:r w:rsidRPr="00BF4256">
              <w:rPr>
                <w:color w:val="000000"/>
                <w:sz w:val="14"/>
                <w:szCs w:val="14"/>
              </w:rPr>
              <w:t>9.06943</w:t>
            </w:r>
          </w:p>
        </w:tc>
        <w:tc>
          <w:tcPr>
            <w:tcW w:w="717" w:type="dxa"/>
            <w:tcBorders>
              <w:left w:val="nil"/>
              <w:right w:val="nil"/>
            </w:tcBorders>
            <w:shd w:val="clear" w:color="auto" w:fill="auto"/>
            <w:vAlign w:val="center"/>
          </w:tcPr>
          <w:p w14:paraId="562BA599" w14:textId="77777777" w:rsidR="006339F0" w:rsidRPr="00BF4256" w:rsidRDefault="006339F0" w:rsidP="005D5D78">
            <w:pPr>
              <w:widowControl w:val="0"/>
              <w:jc w:val="center"/>
              <w:rPr>
                <w:color w:val="000000"/>
                <w:sz w:val="14"/>
                <w:szCs w:val="14"/>
              </w:rPr>
            </w:pPr>
            <w:r w:rsidRPr="00BF4256">
              <w:rPr>
                <w:color w:val="000000"/>
                <w:sz w:val="14"/>
                <w:szCs w:val="14"/>
              </w:rPr>
              <w:t>16.7419</w:t>
            </w:r>
          </w:p>
        </w:tc>
        <w:tc>
          <w:tcPr>
            <w:tcW w:w="717" w:type="dxa"/>
            <w:tcBorders>
              <w:left w:val="nil"/>
              <w:right w:val="nil"/>
            </w:tcBorders>
            <w:shd w:val="clear" w:color="auto" w:fill="auto"/>
            <w:vAlign w:val="center"/>
          </w:tcPr>
          <w:p w14:paraId="637CCAC7" w14:textId="77777777" w:rsidR="006339F0" w:rsidRPr="00BF4256" w:rsidRDefault="006339F0" w:rsidP="005D5D78">
            <w:pPr>
              <w:widowControl w:val="0"/>
              <w:jc w:val="center"/>
              <w:rPr>
                <w:color w:val="000000"/>
                <w:sz w:val="14"/>
                <w:szCs w:val="14"/>
              </w:rPr>
            </w:pPr>
            <w:r w:rsidRPr="00BF4256">
              <w:rPr>
                <w:color w:val="000000"/>
                <w:sz w:val="14"/>
                <w:szCs w:val="14"/>
              </w:rPr>
              <w:t>15.2297</w:t>
            </w:r>
          </w:p>
        </w:tc>
        <w:tc>
          <w:tcPr>
            <w:tcW w:w="717" w:type="dxa"/>
            <w:tcBorders>
              <w:left w:val="nil"/>
              <w:right w:val="nil"/>
            </w:tcBorders>
            <w:shd w:val="clear" w:color="auto" w:fill="auto"/>
            <w:vAlign w:val="center"/>
          </w:tcPr>
          <w:p w14:paraId="457C1939" w14:textId="77777777" w:rsidR="006339F0" w:rsidRPr="00BF4256" w:rsidRDefault="006339F0" w:rsidP="005D5D78">
            <w:pPr>
              <w:widowControl w:val="0"/>
              <w:jc w:val="center"/>
              <w:rPr>
                <w:color w:val="000000"/>
                <w:sz w:val="14"/>
                <w:szCs w:val="14"/>
              </w:rPr>
            </w:pPr>
            <w:r w:rsidRPr="00BF4256">
              <w:rPr>
                <w:color w:val="000000"/>
                <w:sz w:val="14"/>
                <w:szCs w:val="14"/>
              </w:rPr>
              <w:t>18.0933</w:t>
            </w:r>
          </w:p>
        </w:tc>
        <w:tc>
          <w:tcPr>
            <w:tcW w:w="717" w:type="dxa"/>
            <w:tcBorders>
              <w:left w:val="nil"/>
              <w:right w:val="nil"/>
            </w:tcBorders>
            <w:shd w:val="clear" w:color="auto" w:fill="auto"/>
            <w:vAlign w:val="center"/>
          </w:tcPr>
          <w:p w14:paraId="44E06CE2" w14:textId="77777777" w:rsidR="006339F0" w:rsidRPr="00BF4256" w:rsidRDefault="006339F0" w:rsidP="005D5D78">
            <w:pPr>
              <w:widowControl w:val="0"/>
              <w:jc w:val="center"/>
              <w:rPr>
                <w:color w:val="000000"/>
                <w:sz w:val="14"/>
                <w:szCs w:val="14"/>
              </w:rPr>
            </w:pPr>
            <w:r w:rsidRPr="00BF4256">
              <w:rPr>
                <w:color w:val="000000"/>
                <w:sz w:val="14"/>
                <w:szCs w:val="14"/>
              </w:rPr>
              <w:t>11.2999</w:t>
            </w:r>
          </w:p>
        </w:tc>
        <w:tc>
          <w:tcPr>
            <w:tcW w:w="717" w:type="dxa"/>
            <w:tcBorders>
              <w:left w:val="nil"/>
              <w:right w:val="nil"/>
            </w:tcBorders>
            <w:shd w:val="clear" w:color="auto" w:fill="auto"/>
            <w:vAlign w:val="center"/>
          </w:tcPr>
          <w:p w14:paraId="70BDF762" w14:textId="77777777" w:rsidR="006339F0" w:rsidRPr="00BF4256" w:rsidRDefault="006339F0" w:rsidP="005D5D78">
            <w:pPr>
              <w:widowControl w:val="0"/>
              <w:jc w:val="center"/>
              <w:rPr>
                <w:color w:val="000000"/>
                <w:sz w:val="14"/>
                <w:szCs w:val="14"/>
              </w:rPr>
            </w:pPr>
            <w:r w:rsidRPr="00BF4256">
              <w:rPr>
                <w:color w:val="000000"/>
                <w:sz w:val="14"/>
                <w:szCs w:val="14"/>
              </w:rPr>
              <w:t>9.89273</w:t>
            </w:r>
          </w:p>
        </w:tc>
        <w:tc>
          <w:tcPr>
            <w:tcW w:w="717" w:type="dxa"/>
            <w:tcBorders>
              <w:left w:val="nil"/>
              <w:right w:val="nil"/>
            </w:tcBorders>
            <w:shd w:val="clear" w:color="auto" w:fill="auto"/>
            <w:vAlign w:val="center"/>
          </w:tcPr>
          <w:p w14:paraId="42C87046" w14:textId="77777777" w:rsidR="006339F0" w:rsidRPr="00BF4256" w:rsidRDefault="006339F0" w:rsidP="005D5D78">
            <w:pPr>
              <w:widowControl w:val="0"/>
              <w:jc w:val="center"/>
              <w:rPr>
                <w:color w:val="000000"/>
                <w:sz w:val="14"/>
                <w:szCs w:val="14"/>
              </w:rPr>
            </w:pPr>
            <w:r w:rsidRPr="00BF4256">
              <w:rPr>
                <w:color w:val="000000"/>
                <w:sz w:val="14"/>
                <w:szCs w:val="14"/>
              </w:rPr>
              <w:t>12.1051</w:t>
            </w:r>
          </w:p>
        </w:tc>
        <w:tc>
          <w:tcPr>
            <w:tcW w:w="717" w:type="dxa"/>
            <w:tcBorders>
              <w:left w:val="nil"/>
              <w:right w:val="nil"/>
            </w:tcBorders>
            <w:shd w:val="clear" w:color="auto" w:fill="auto"/>
            <w:vAlign w:val="center"/>
          </w:tcPr>
          <w:p w14:paraId="1E880912" w14:textId="77777777" w:rsidR="006339F0" w:rsidRPr="00BF4256" w:rsidRDefault="006339F0" w:rsidP="005D5D78">
            <w:pPr>
              <w:widowControl w:val="0"/>
              <w:jc w:val="center"/>
              <w:rPr>
                <w:color w:val="000000"/>
                <w:sz w:val="14"/>
                <w:szCs w:val="14"/>
              </w:rPr>
            </w:pPr>
            <w:r w:rsidRPr="00BF4256">
              <w:rPr>
                <w:color w:val="000000"/>
                <w:sz w:val="14"/>
                <w:szCs w:val="14"/>
              </w:rPr>
              <w:t>18.5859</w:t>
            </w:r>
          </w:p>
        </w:tc>
        <w:tc>
          <w:tcPr>
            <w:tcW w:w="916" w:type="dxa"/>
            <w:tcBorders>
              <w:left w:val="nil"/>
              <w:right w:val="nil"/>
            </w:tcBorders>
            <w:shd w:val="clear" w:color="auto" w:fill="auto"/>
            <w:vAlign w:val="center"/>
          </w:tcPr>
          <w:p w14:paraId="63D0B0A2" w14:textId="77777777" w:rsidR="006339F0" w:rsidRPr="00BF4256" w:rsidRDefault="006339F0" w:rsidP="005D5D78">
            <w:pPr>
              <w:widowControl w:val="0"/>
              <w:jc w:val="center"/>
              <w:rPr>
                <w:color w:val="000000"/>
                <w:sz w:val="14"/>
                <w:szCs w:val="14"/>
              </w:rPr>
            </w:pPr>
            <w:r w:rsidRPr="00BF4256">
              <w:rPr>
                <w:color w:val="000000"/>
                <w:sz w:val="14"/>
                <w:szCs w:val="14"/>
              </w:rPr>
              <w:t>4.715309</w:t>
            </w:r>
          </w:p>
        </w:tc>
        <w:tc>
          <w:tcPr>
            <w:tcW w:w="717" w:type="dxa"/>
            <w:tcBorders>
              <w:left w:val="nil"/>
              <w:right w:val="nil"/>
            </w:tcBorders>
            <w:shd w:val="clear" w:color="auto" w:fill="auto"/>
            <w:vAlign w:val="center"/>
          </w:tcPr>
          <w:p w14:paraId="5815206D" w14:textId="77777777" w:rsidR="006339F0" w:rsidRPr="00BF4256" w:rsidRDefault="006339F0" w:rsidP="005D5D78">
            <w:pPr>
              <w:widowControl w:val="0"/>
              <w:jc w:val="center"/>
              <w:rPr>
                <w:color w:val="000000"/>
                <w:sz w:val="14"/>
                <w:szCs w:val="14"/>
              </w:rPr>
            </w:pPr>
            <w:r w:rsidRPr="00BF4256">
              <w:rPr>
                <w:color w:val="000000"/>
                <w:sz w:val="14"/>
                <w:szCs w:val="14"/>
              </w:rPr>
              <w:t>14.4077</w:t>
            </w:r>
          </w:p>
        </w:tc>
        <w:tc>
          <w:tcPr>
            <w:tcW w:w="850" w:type="dxa"/>
            <w:tcBorders>
              <w:left w:val="nil"/>
              <w:right w:val="nil"/>
            </w:tcBorders>
            <w:shd w:val="clear" w:color="auto" w:fill="auto"/>
            <w:vAlign w:val="center"/>
          </w:tcPr>
          <w:p w14:paraId="3D89CCD1" w14:textId="77777777" w:rsidR="006339F0" w:rsidRPr="00BF4256" w:rsidRDefault="006339F0" w:rsidP="005D5D78">
            <w:pPr>
              <w:widowControl w:val="0"/>
              <w:jc w:val="center"/>
              <w:rPr>
                <w:color w:val="000000"/>
                <w:sz w:val="14"/>
                <w:szCs w:val="14"/>
              </w:rPr>
            </w:pPr>
            <w:r w:rsidRPr="00BF4256">
              <w:rPr>
                <w:color w:val="000000"/>
                <w:sz w:val="14"/>
                <w:szCs w:val="14"/>
              </w:rPr>
              <w:t>2.976578</w:t>
            </w:r>
          </w:p>
        </w:tc>
      </w:tr>
      <w:tr w:rsidR="006339F0" w:rsidRPr="00BF4256" w14:paraId="3A074541" w14:textId="77777777" w:rsidTr="005D5D78">
        <w:trPr>
          <w:jc w:val="center"/>
        </w:trPr>
        <w:tc>
          <w:tcPr>
            <w:tcW w:w="1074" w:type="dxa"/>
            <w:tcBorders>
              <w:top w:val="nil"/>
              <w:left w:val="nil"/>
              <w:bottom w:val="single" w:sz="4" w:space="0" w:color="auto"/>
              <w:right w:val="nil"/>
            </w:tcBorders>
            <w:shd w:val="clear" w:color="auto" w:fill="auto"/>
          </w:tcPr>
          <w:p w14:paraId="461DA1A3"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79CED1B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E4F4739"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126C19F8"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582D04C7"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521D1D49"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41F94EF0"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145629BA"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488B848F"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2B69406F"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7FD9BE08"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916" w:type="dxa"/>
            <w:tcBorders>
              <w:left w:val="nil"/>
              <w:right w:val="nil"/>
            </w:tcBorders>
            <w:shd w:val="clear" w:color="auto" w:fill="auto"/>
            <w:vAlign w:val="center"/>
          </w:tcPr>
          <w:p w14:paraId="5F5C45B2"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71EAA330"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850" w:type="dxa"/>
            <w:tcBorders>
              <w:left w:val="nil"/>
              <w:right w:val="nil"/>
            </w:tcBorders>
            <w:shd w:val="clear" w:color="auto" w:fill="auto"/>
            <w:vAlign w:val="center"/>
          </w:tcPr>
          <w:p w14:paraId="51836D5C" w14:textId="77777777" w:rsidR="006339F0" w:rsidRPr="00BF4256" w:rsidRDefault="006339F0" w:rsidP="005D5D78">
            <w:pPr>
              <w:widowControl w:val="0"/>
              <w:jc w:val="center"/>
              <w:rPr>
                <w:color w:val="000000"/>
                <w:sz w:val="14"/>
                <w:szCs w:val="14"/>
              </w:rPr>
            </w:pPr>
            <w:r w:rsidRPr="00BF4256">
              <w:rPr>
                <w:b/>
                <w:bCs/>
                <w:color w:val="000000"/>
                <w:sz w:val="14"/>
                <w:szCs w:val="14"/>
              </w:rPr>
              <w:t>1</w:t>
            </w:r>
          </w:p>
        </w:tc>
      </w:tr>
      <w:tr w:rsidR="006339F0" w:rsidRPr="00BF4256" w14:paraId="0CCE5818" w14:textId="77777777" w:rsidTr="005D5D78">
        <w:trPr>
          <w:jc w:val="center"/>
        </w:trPr>
        <w:tc>
          <w:tcPr>
            <w:tcW w:w="1074" w:type="dxa"/>
            <w:tcBorders>
              <w:left w:val="nil"/>
              <w:bottom w:val="nil"/>
              <w:right w:val="nil"/>
            </w:tcBorders>
            <w:shd w:val="clear" w:color="auto" w:fill="auto"/>
          </w:tcPr>
          <w:p w14:paraId="43F8987E" w14:textId="77777777" w:rsidR="006339F0" w:rsidRPr="00BF4256" w:rsidRDefault="006339F0" w:rsidP="005D5D78">
            <w:pPr>
              <w:widowControl w:val="0"/>
              <w:jc w:val="center"/>
              <w:rPr>
                <w:b/>
                <w:bCs/>
                <w:color w:val="000000"/>
                <w:sz w:val="16"/>
                <w:szCs w:val="16"/>
              </w:rPr>
            </w:pPr>
            <w:r w:rsidRPr="00BF4256">
              <w:rPr>
                <w:b/>
                <w:bCs/>
                <w:color w:val="000000"/>
                <w:sz w:val="16"/>
                <w:szCs w:val="16"/>
              </w:rPr>
              <w:t>F7</w:t>
            </w:r>
          </w:p>
        </w:tc>
        <w:tc>
          <w:tcPr>
            <w:tcW w:w="442" w:type="dxa"/>
            <w:tcBorders>
              <w:left w:val="nil"/>
              <w:bottom w:val="nil"/>
              <w:right w:val="nil"/>
            </w:tcBorders>
            <w:shd w:val="clear" w:color="auto" w:fill="auto"/>
          </w:tcPr>
          <w:p w14:paraId="32FEF75C" w14:textId="77777777" w:rsidR="006339F0" w:rsidRPr="00BF4256" w:rsidRDefault="006339F0" w:rsidP="005D5D78">
            <w:pPr>
              <w:widowControl w:val="0"/>
              <w:jc w:val="center"/>
              <w:rPr>
                <w:b/>
                <w:b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7A64593D"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76C06AAC" w14:textId="77777777" w:rsidR="006339F0" w:rsidRPr="00BF4256" w:rsidRDefault="006339F0" w:rsidP="005D5D78">
            <w:pPr>
              <w:widowControl w:val="0"/>
              <w:jc w:val="center"/>
              <w:rPr>
                <w:color w:val="000000"/>
                <w:sz w:val="14"/>
                <w:szCs w:val="14"/>
              </w:rPr>
            </w:pPr>
            <w:r w:rsidRPr="00BF4256">
              <w:rPr>
                <w:color w:val="000000"/>
                <w:sz w:val="14"/>
                <w:szCs w:val="14"/>
              </w:rPr>
              <w:t>-24.723</w:t>
            </w:r>
          </w:p>
        </w:tc>
        <w:tc>
          <w:tcPr>
            <w:tcW w:w="717" w:type="dxa"/>
            <w:tcBorders>
              <w:left w:val="nil"/>
              <w:right w:val="nil"/>
            </w:tcBorders>
            <w:shd w:val="clear" w:color="auto" w:fill="auto"/>
            <w:vAlign w:val="center"/>
          </w:tcPr>
          <w:p w14:paraId="4EC94FE1" w14:textId="77777777" w:rsidR="006339F0" w:rsidRPr="00BF4256" w:rsidRDefault="006339F0" w:rsidP="005D5D78">
            <w:pPr>
              <w:widowControl w:val="0"/>
              <w:jc w:val="center"/>
              <w:rPr>
                <w:color w:val="000000"/>
                <w:sz w:val="14"/>
                <w:szCs w:val="14"/>
              </w:rPr>
            </w:pPr>
            <w:r w:rsidRPr="00BF4256">
              <w:rPr>
                <w:color w:val="000000"/>
                <w:sz w:val="14"/>
                <w:szCs w:val="14"/>
              </w:rPr>
              <w:t>-28.831</w:t>
            </w:r>
          </w:p>
        </w:tc>
        <w:tc>
          <w:tcPr>
            <w:tcW w:w="717" w:type="dxa"/>
            <w:tcBorders>
              <w:left w:val="nil"/>
              <w:right w:val="nil"/>
            </w:tcBorders>
            <w:shd w:val="clear" w:color="auto" w:fill="auto"/>
            <w:vAlign w:val="center"/>
          </w:tcPr>
          <w:p w14:paraId="1C0A4D46" w14:textId="77777777" w:rsidR="006339F0" w:rsidRPr="00BF4256" w:rsidRDefault="006339F0" w:rsidP="005D5D78">
            <w:pPr>
              <w:widowControl w:val="0"/>
              <w:jc w:val="center"/>
              <w:rPr>
                <w:color w:val="000000"/>
                <w:sz w:val="14"/>
                <w:szCs w:val="14"/>
              </w:rPr>
            </w:pPr>
            <w:r w:rsidRPr="00BF4256">
              <w:rPr>
                <w:color w:val="000000"/>
                <w:sz w:val="14"/>
                <w:szCs w:val="14"/>
              </w:rPr>
              <w:t>-28.060</w:t>
            </w:r>
          </w:p>
        </w:tc>
        <w:tc>
          <w:tcPr>
            <w:tcW w:w="717" w:type="dxa"/>
            <w:tcBorders>
              <w:left w:val="nil"/>
              <w:right w:val="nil"/>
            </w:tcBorders>
            <w:shd w:val="clear" w:color="auto" w:fill="auto"/>
            <w:vAlign w:val="center"/>
          </w:tcPr>
          <w:p w14:paraId="5243246F" w14:textId="77777777" w:rsidR="006339F0" w:rsidRPr="00BF4256" w:rsidRDefault="006339F0" w:rsidP="005D5D78">
            <w:pPr>
              <w:widowControl w:val="0"/>
              <w:jc w:val="center"/>
              <w:rPr>
                <w:color w:val="000000"/>
                <w:sz w:val="14"/>
                <w:szCs w:val="14"/>
              </w:rPr>
            </w:pPr>
            <w:r w:rsidRPr="00BF4256">
              <w:rPr>
                <w:color w:val="000000"/>
                <w:sz w:val="14"/>
                <w:szCs w:val="14"/>
              </w:rPr>
              <w:t>-31.761</w:t>
            </w:r>
          </w:p>
        </w:tc>
        <w:tc>
          <w:tcPr>
            <w:tcW w:w="717" w:type="dxa"/>
            <w:tcBorders>
              <w:left w:val="nil"/>
              <w:right w:val="nil"/>
            </w:tcBorders>
            <w:shd w:val="clear" w:color="auto" w:fill="auto"/>
            <w:vAlign w:val="center"/>
          </w:tcPr>
          <w:p w14:paraId="74D9A464" w14:textId="77777777" w:rsidR="006339F0" w:rsidRPr="00BF4256" w:rsidRDefault="006339F0" w:rsidP="005D5D78">
            <w:pPr>
              <w:widowControl w:val="0"/>
              <w:jc w:val="center"/>
              <w:rPr>
                <w:color w:val="000000"/>
                <w:sz w:val="14"/>
                <w:szCs w:val="14"/>
              </w:rPr>
            </w:pPr>
            <w:r w:rsidRPr="00BF4256">
              <w:rPr>
                <w:color w:val="000000"/>
                <w:sz w:val="14"/>
                <w:szCs w:val="14"/>
              </w:rPr>
              <w:t>-31.737</w:t>
            </w:r>
          </w:p>
        </w:tc>
        <w:tc>
          <w:tcPr>
            <w:tcW w:w="717" w:type="dxa"/>
            <w:tcBorders>
              <w:left w:val="nil"/>
              <w:right w:val="nil"/>
            </w:tcBorders>
            <w:shd w:val="clear" w:color="auto" w:fill="auto"/>
            <w:vAlign w:val="center"/>
          </w:tcPr>
          <w:p w14:paraId="5C848A03" w14:textId="77777777" w:rsidR="006339F0" w:rsidRPr="00BF4256" w:rsidRDefault="006339F0" w:rsidP="005D5D78">
            <w:pPr>
              <w:widowControl w:val="0"/>
              <w:jc w:val="center"/>
              <w:rPr>
                <w:color w:val="000000"/>
                <w:sz w:val="14"/>
                <w:szCs w:val="14"/>
              </w:rPr>
            </w:pPr>
            <w:r w:rsidRPr="00BF4256">
              <w:rPr>
                <w:color w:val="000000"/>
                <w:sz w:val="14"/>
                <w:szCs w:val="14"/>
              </w:rPr>
              <w:t>-31.440</w:t>
            </w:r>
          </w:p>
        </w:tc>
        <w:tc>
          <w:tcPr>
            <w:tcW w:w="717" w:type="dxa"/>
            <w:tcBorders>
              <w:left w:val="nil"/>
              <w:right w:val="nil"/>
            </w:tcBorders>
            <w:shd w:val="clear" w:color="auto" w:fill="auto"/>
            <w:vAlign w:val="center"/>
          </w:tcPr>
          <w:p w14:paraId="63AF6E54" w14:textId="77777777" w:rsidR="006339F0" w:rsidRPr="00BF4256" w:rsidRDefault="006339F0" w:rsidP="005D5D78">
            <w:pPr>
              <w:widowControl w:val="0"/>
              <w:jc w:val="center"/>
              <w:rPr>
                <w:color w:val="000000"/>
                <w:sz w:val="14"/>
                <w:szCs w:val="14"/>
              </w:rPr>
            </w:pPr>
            <w:r w:rsidRPr="00BF4256">
              <w:rPr>
                <w:color w:val="000000"/>
                <w:sz w:val="14"/>
                <w:szCs w:val="14"/>
              </w:rPr>
              <w:t>-35.363</w:t>
            </w:r>
          </w:p>
        </w:tc>
        <w:tc>
          <w:tcPr>
            <w:tcW w:w="717" w:type="dxa"/>
            <w:tcBorders>
              <w:left w:val="nil"/>
              <w:right w:val="nil"/>
            </w:tcBorders>
            <w:shd w:val="clear" w:color="auto" w:fill="auto"/>
            <w:vAlign w:val="center"/>
          </w:tcPr>
          <w:p w14:paraId="5C28732A" w14:textId="77777777" w:rsidR="006339F0" w:rsidRPr="00BF4256" w:rsidRDefault="006339F0" w:rsidP="005D5D78">
            <w:pPr>
              <w:widowControl w:val="0"/>
              <w:jc w:val="center"/>
              <w:rPr>
                <w:color w:val="000000"/>
                <w:sz w:val="14"/>
                <w:szCs w:val="14"/>
              </w:rPr>
            </w:pPr>
            <w:r w:rsidRPr="00BF4256">
              <w:rPr>
                <w:color w:val="000000"/>
                <w:sz w:val="14"/>
                <w:szCs w:val="14"/>
              </w:rPr>
              <w:t>-34.091</w:t>
            </w:r>
          </w:p>
        </w:tc>
        <w:tc>
          <w:tcPr>
            <w:tcW w:w="916" w:type="dxa"/>
            <w:tcBorders>
              <w:left w:val="nil"/>
              <w:right w:val="nil"/>
            </w:tcBorders>
            <w:shd w:val="clear" w:color="auto" w:fill="auto"/>
            <w:vAlign w:val="center"/>
          </w:tcPr>
          <w:p w14:paraId="16D70C9E" w14:textId="77777777" w:rsidR="006339F0" w:rsidRPr="00BF4256" w:rsidRDefault="006339F0" w:rsidP="005D5D78">
            <w:pPr>
              <w:widowControl w:val="0"/>
              <w:jc w:val="center"/>
              <w:rPr>
                <w:color w:val="000000"/>
                <w:sz w:val="14"/>
                <w:szCs w:val="14"/>
              </w:rPr>
            </w:pPr>
            <w:r w:rsidRPr="00BF4256">
              <w:rPr>
                <w:color w:val="000000"/>
                <w:sz w:val="14"/>
                <w:szCs w:val="14"/>
              </w:rPr>
              <w:t>-41.8124</w:t>
            </w:r>
          </w:p>
        </w:tc>
        <w:tc>
          <w:tcPr>
            <w:tcW w:w="717" w:type="dxa"/>
            <w:tcBorders>
              <w:left w:val="nil"/>
              <w:right w:val="nil"/>
            </w:tcBorders>
            <w:shd w:val="clear" w:color="auto" w:fill="auto"/>
            <w:vAlign w:val="center"/>
          </w:tcPr>
          <w:p w14:paraId="530BD4A0" w14:textId="77777777" w:rsidR="006339F0" w:rsidRPr="00BF4256" w:rsidRDefault="006339F0" w:rsidP="005D5D78">
            <w:pPr>
              <w:widowControl w:val="0"/>
              <w:jc w:val="center"/>
              <w:rPr>
                <w:color w:val="000000"/>
                <w:sz w:val="14"/>
                <w:szCs w:val="14"/>
              </w:rPr>
            </w:pPr>
            <w:r w:rsidRPr="00BF4256">
              <w:rPr>
                <w:color w:val="000000"/>
                <w:sz w:val="14"/>
                <w:szCs w:val="14"/>
              </w:rPr>
              <w:t>-27.022</w:t>
            </w:r>
          </w:p>
        </w:tc>
        <w:tc>
          <w:tcPr>
            <w:tcW w:w="850" w:type="dxa"/>
            <w:tcBorders>
              <w:left w:val="nil"/>
              <w:right w:val="nil"/>
            </w:tcBorders>
            <w:shd w:val="clear" w:color="auto" w:fill="auto"/>
            <w:vAlign w:val="center"/>
          </w:tcPr>
          <w:p w14:paraId="07E8E60E" w14:textId="77777777" w:rsidR="006339F0" w:rsidRPr="00BF4256" w:rsidRDefault="006339F0" w:rsidP="005D5D78">
            <w:pPr>
              <w:widowControl w:val="0"/>
              <w:jc w:val="center"/>
              <w:rPr>
                <w:color w:val="000000"/>
                <w:sz w:val="14"/>
                <w:szCs w:val="14"/>
              </w:rPr>
            </w:pPr>
            <w:r w:rsidRPr="00BF4256">
              <w:rPr>
                <w:color w:val="000000"/>
                <w:sz w:val="14"/>
                <w:szCs w:val="14"/>
              </w:rPr>
              <w:t>-53.1458</w:t>
            </w:r>
          </w:p>
        </w:tc>
      </w:tr>
      <w:tr w:rsidR="006339F0" w:rsidRPr="00BF4256" w14:paraId="1413FD12" w14:textId="77777777" w:rsidTr="005D5D78">
        <w:trPr>
          <w:jc w:val="center"/>
        </w:trPr>
        <w:tc>
          <w:tcPr>
            <w:tcW w:w="1074" w:type="dxa"/>
            <w:tcBorders>
              <w:top w:val="nil"/>
              <w:left w:val="nil"/>
              <w:bottom w:val="nil"/>
              <w:right w:val="nil"/>
            </w:tcBorders>
            <w:shd w:val="clear" w:color="auto" w:fill="auto"/>
          </w:tcPr>
          <w:p w14:paraId="63163C40"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712518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4CF29B9"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5A806B15" w14:textId="77777777" w:rsidR="006339F0" w:rsidRPr="00BF4256" w:rsidRDefault="006339F0" w:rsidP="005D5D78">
            <w:pPr>
              <w:widowControl w:val="0"/>
              <w:jc w:val="center"/>
              <w:rPr>
                <w:color w:val="000000"/>
                <w:sz w:val="14"/>
                <w:szCs w:val="14"/>
              </w:rPr>
            </w:pPr>
            <w:r w:rsidRPr="00BF4256">
              <w:rPr>
                <w:color w:val="000000"/>
                <w:sz w:val="14"/>
                <w:szCs w:val="14"/>
              </w:rPr>
              <w:t>-64.946</w:t>
            </w:r>
          </w:p>
        </w:tc>
        <w:tc>
          <w:tcPr>
            <w:tcW w:w="717" w:type="dxa"/>
            <w:tcBorders>
              <w:left w:val="nil"/>
              <w:right w:val="nil"/>
            </w:tcBorders>
            <w:shd w:val="clear" w:color="auto" w:fill="auto"/>
            <w:vAlign w:val="center"/>
          </w:tcPr>
          <w:p w14:paraId="0B98EC68" w14:textId="77777777" w:rsidR="006339F0" w:rsidRPr="00BF4256" w:rsidRDefault="006339F0" w:rsidP="005D5D78">
            <w:pPr>
              <w:widowControl w:val="0"/>
              <w:jc w:val="center"/>
              <w:rPr>
                <w:color w:val="000000"/>
                <w:sz w:val="14"/>
                <w:szCs w:val="14"/>
              </w:rPr>
            </w:pPr>
            <w:r w:rsidRPr="00BF4256">
              <w:rPr>
                <w:color w:val="000000"/>
                <w:sz w:val="14"/>
                <w:szCs w:val="14"/>
              </w:rPr>
              <w:t>-41.797</w:t>
            </w:r>
          </w:p>
        </w:tc>
        <w:tc>
          <w:tcPr>
            <w:tcW w:w="717" w:type="dxa"/>
            <w:tcBorders>
              <w:left w:val="nil"/>
              <w:right w:val="nil"/>
            </w:tcBorders>
            <w:shd w:val="clear" w:color="auto" w:fill="auto"/>
            <w:vAlign w:val="center"/>
          </w:tcPr>
          <w:p w14:paraId="04B21B37" w14:textId="77777777" w:rsidR="006339F0" w:rsidRPr="00BF4256" w:rsidRDefault="006339F0" w:rsidP="005D5D78">
            <w:pPr>
              <w:widowControl w:val="0"/>
              <w:jc w:val="center"/>
              <w:rPr>
                <w:color w:val="000000"/>
                <w:sz w:val="14"/>
                <w:szCs w:val="14"/>
              </w:rPr>
            </w:pPr>
            <w:r w:rsidRPr="00BF4256">
              <w:rPr>
                <w:color w:val="000000"/>
                <w:sz w:val="14"/>
                <w:szCs w:val="14"/>
              </w:rPr>
              <w:t>-44.300</w:t>
            </w:r>
          </w:p>
        </w:tc>
        <w:tc>
          <w:tcPr>
            <w:tcW w:w="717" w:type="dxa"/>
            <w:tcBorders>
              <w:left w:val="nil"/>
              <w:right w:val="nil"/>
            </w:tcBorders>
            <w:shd w:val="clear" w:color="auto" w:fill="auto"/>
            <w:vAlign w:val="center"/>
          </w:tcPr>
          <w:p w14:paraId="3FCAC0C2" w14:textId="77777777" w:rsidR="006339F0" w:rsidRPr="00BF4256" w:rsidRDefault="006339F0" w:rsidP="005D5D78">
            <w:pPr>
              <w:widowControl w:val="0"/>
              <w:jc w:val="center"/>
              <w:rPr>
                <w:color w:val="000000"/>
                <w:sz w:val="14"/>
                <w:szCs w:val="14"/>
              </w:rPr>
            </w:pPr>
            <w:r w:rsidRPr="00BF4256">
              <w:rPr>
                <w:color w:val="000000"/>
                <w:sz w:val="14"/>
                <w:szCs w:val="14"/>
              </w:rPr>
              <w:t>-42.423</w:t>
            </w:r>
          </w:p>
        </w:tc>
        <w:tc>
          <w:tcPr>
            <w:tcW w:w="717" w:type="dxa"/>
            <w:tcBorders>
              <w:left w:val="nil"/>
              <w:right w:val="nil"/>
            </w:tcBorders>
            <w:shd w:val="clear" w:color="auto" w:fill="auto"/>
            <w:vAlign w:val="center"/>
          </w:tcPr>
          <w:p w14:paraId="605199A8" w14:textId="77777777" w:rsidR="006339F0" w:rsidRPr="00BF4256" w:rsidRDefault="006339F0" w:rsidP="005D5D78">
            <w:pPr>
              <w:widowControl w:val="0"/>
              <w:jc w:val="center"/>
              <w:rPr>
                <w:color w:val="000000"/>
                <w:sz w:val="14"/>
                <w:szCs w:val="14"/>
              </w:rPr>
            </w:pPr>
            <w:r w:rsidRPr="00BF4256">
              <w:rPr>
                <w:color w:val="000000"/>
                <w:sz w:val="14"/>
                <w:szCs w:val="14"/>
              </w:rPr>
              <w:t>-36.880</w:t>
            </w:r>
          </w:p>
        </w:tc>
        <w:tc>
          <w:tcPr>
            <w:tcW w:w="717" w:type="dxa"/>
            <w:tcBorders>
              <w:left w:val="nil"/>
              <w:right w:val="nil"/>
            </w:tcBorders>
            <w:shd w:val="clear" w:color="auto" w:fill="auto"/>
            <w:vAlign w:val="center"/>
          </w:tcPr>
          <w:p w14:paraId="3580B14D" w14:textId="77777777" w:rsidR="006339F0" w:rsidRPr="00BF4256" w:rsidRDefault="006339F0" w:rsidP="005D5D78">
            <w:pPr>
              <w:widowControl w:val="0"/>
              <w:jc w:val="center"/>
              <w:rPr>
                <w:color w:val="000000"/>
                <w:sz w:val="14"/>
                <w:szCs w:val="14"/>
              </w:rPr>
            </w:pPr>
            <w:r w:rsidRPr="00BF4256">
              <w:rPr>
                <w:color w:val="000000"/>
                <w:sz w:val="14"/>
                <w:szCs w:val="14"/>
              </w:rPr>
              <w:t>-47.525</w:t>
            </w:r>
          </w:p>
        </w:tc>
        <w:tc>
          <w:tcPr>
            <w:tcW w:w="717" w:type="dxa"/>
            <w:tcBorders>
              <w:left w:val="nil"/>
              <w:right w:val="nil"/>
            </w:tcBorders>
            <w:shd w:val="clear" w:color="auto" w:fill="auto"/>
            <w:vAlign w:val="center"/>
          </w:tcPr>
          <w:p w14:paraId="251EA6B3" w14:textId="77777777" w:rsidR="006339F0" w:rsidRPr="00BF4256" w:rsidRDefault="006339F0" w:rsidP="005D5D78">
            <w:pPr>
              <w:widowControl w:val="0"/>
              <w:jc w:val="center"/>
              <w:rPr>
                <w:color w:val="000000"/>
                <w:sz w:val="14"/>
                <w:szCs w:val="14"/>
              </w:rPr>
            </w:pPr>
            <w:r w:rsidRPr="00BF4256">
              <w:rPr>
                <w:color w:val="000000"/>
                <w:sz w:val="14"/>
                <w:szCs w:val="14"/>
              </w:rPr>
              <w:t>-70.203</w:t>
            </w:r>
          </w:p>
        </w:tc>
        <w:tc>
          <w:tcPr>
            <w:tcW w:w="717" w:type="dxa"/>
            <w:tcBorders>
              <w:left w:val="nil"/>
              <w:right w:val="nil"/>
            </w:tcBorders>
            <w:shd w:val="clear" w:color="auto" w:fill="auto"/>
            <w:vAlign w:val="center"/>
          </w:tcPr>
          <w:p w14:paraId="23EDDEB2" w14:textId="77777777" w:rsidR="006339F0" w:rsidRPr="00BF4256" w:rsidRDefault="006339F0" w:rsidP="005D5D78">
            <w:pPr>
              <w:widowControl w:val="0"/>
              <w:jc w:val="center"/>
              <w:rPr>
                <w:color w:val="000000"/>
                <w:sz w:val="14"/>
                <w:szCs w:val="14"/>
              </w:rPr>
            </w:pPr>
            <w:r w:rsidRPr="00BF4256">
              <w:rPr>
                <w:color w:val="000000"/>
                <w:sz w:val="14"/>
                <w:szCs w:val="14"/>
              </w:rPr>
              <w:t>-56.362</w:t>
            </w:r>
          </w:p>
        </w:tc>
        <w:tc>
          <w:tcPr>
            <w:tcW w:w="916" w:type="dxa"/>
            <w:tcBorders>
              <w:left w:val="nil"/>
              <w:right w:val="nil"/>
            </w:tcBorders>
            <w:shd w:val="clear" w:color="auto" w:fill="auto"/>
            <w:vAlign w:val="center"/>
          </w:tcPr>
          <w:p w14:paraId="778518F2" w14:textId="77777777" w:rsidR="006339F0" w:rsidRPr="00BF4256" w:rsidRDefault="006339F0" w:rsidP="005D5D78">
            <w:pPr>
              <w:widowControl w:val="0"/>
              <w:jc w:val="center"/>
              <w:rPr>
                <w:color w:val="000000"/>
                <w:sz w:val="14"/>
                <w:szCs w:val="14"/>
              </w:rPr>
            </w:pPr>
            <w:r w:rsidRPr="00BF4256">
              <w:rPr>
                <w:color w:val="000000"/>
                <w:sz w:val="14"/>
                <w:szCs w:val="14"/>
              </w:rPr>
              <w:t>-80.1935</w:t>
            </w:r>
          </w:p>
        </w:tc>
        <w:tc>
          <w:tcPr>
            <w:tcW w:w="717" w:type="dxa"/>
            <w:tcBorders>
              <w:left w:val="nil"/>
              <w:right w:val="nil"/>
            </w:tcBorders>
            <w:shd w:val="clear" w:color="auto" w:fill="auto"/>
            <w:vAlign w:val="center"/>
          </w:tcPr>
          <w:p w14:paraId="481AE44A" w14:textId="77777777" w:rsidR="006339F0" w:rsidRPr="00BF4256" w:rsidRDefault="006339F0" w:rsidP="005D5D78">
            <w:pPr>
              <w:widowControl w:val="0"/>
              <w:jc w:val="center"/>
              <w:rPr>
                <w:color w:val="000000"/>
                <w:sz w:val="14"/>
                <w:szCs w:val="14"/>
              </w:rPr>
            </w:pPr>
            <w:r w:rsidRPr="00BF4256">
              <w:rPr>
                <w:color w:val="000000"/>
                <w:sz w:val="14"/>
                <w:szCs w:val="14"/>
              </w:rPr>
              <w:t>-57.449</w:t>
            </w:r>
          </w:p>
        </w:tc>
        <w:tc>
          <w:tcPr>
            <w:tcW w:w="850" w:type="dxa"/>
            <w:tcBorders>
              <w:left w:val="nil"/>
              <w:right w:val="nil"/>
            </w:tcBorders>
            <w:shd w:val="clear" w:color="auto" w:fill="auto"/>
            <w:vAlign w:val="center"/>
          </w:tcPr>
          <w:p w14:paraId="4AB4C5C5" w14:textId="77777777" w:rsidR="006339F0" w:rsidRPr="00BF4256" w:rsidRDefault="006339F0" w:rsidP="005D5D78">
            <w:pPr>
              <w:widowControl w:val="0"/>
              <w:jc w:val="center"/>
              <w:rPr>
                <w:color w:val="000000"/>
                <w:sz w:val="14"/>
                <w:szCs w:val="14"/>
              </w:rPr>
            </w:pPr>
            <w:r w:rsidRPr="00BF4256">
              <w:rPr>
                <w:color w:val="000000"/>
                <w:sz w:val="14"/>
                <w:szCs w:val="14"/>
              </w:rPr>
              <w:t>-87.5408</w:t>
            </w:r>
          </w:p>
        </w:tc>
      </w:tr>
      <w:tr w:rsidR="006339F0" w:rsidRPr="00BF4256" w14:paraId="3D662B2B" w14:textId="77777777" w:rsidTr="005D5D78">
        <w:trPr>
          <w:jc w:val="center"/>
        </w:trPr>
        <w:tc>
          <w:tcPr>
            <w:tcW w:w="1074" w:type="dxa"/>
            <w:tcBorders>
              <w:top w:val="nil"/>
              <w:left w:val="nil"/>
              <w:bottom w:val="nil"/>
              <w:right w:val="nil"/>
            </w:tcBorders>
            <w:shd w:val="clear" w:color="auto" w:fill="auto"/>
          </w:tcPr>
          <w:p w14:paraId="5DE06198"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40CFE0E"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17B1FE7"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6B8398F6" w14:textId="77777777" w:rsidR="006339F0" w:rsidRPr="00BF4256" w:rsidRDefault="006339F0" w:rsidP="005D5D78">
            <w:pPr>
              <w:widowControl w:val="0"/>
              <w:jc w:val="center"/>
              <w:rPr>
                <w:color w:val="000000"/>
                <w:sz w:val="14"/>
                <w:szCs w:val="14"/>
              </w:rPr>
            </w:pPr>
            <w:r w:rsidRPr="00BF4256">
              <w:rPr>
                <w:color w:val="000000"/>
                <w:sz w:val="14"/>
                <w:szCs w:val="14"/>
              </w:rPr>
              <w:t>-73.218</w:t>
            </w:r>
          </w:p>
        </w:tc>
        <w:tc>
          <w:tcPr>
            <w:tcW w:w="717" w:type="dxa"/>
            <w:tcBorders>
              <w:left w:val="nil"/>
              <w:right w:val="nil"/>
            </w:tcBorders>
            <w:shd w:val="clear" w:color="auto" w:fill="auto"/>
            <w:vAlign w:val="center"/>
          </w:tcPr>
          <w:p w14:paraId="3290107A" w14:textId="77777777" w:rsidR="006339F0" w:rsidRPr="00BF4256" w:rsidRDefault="006339F0" w:rsidP="005D5D78">
            <w:pPr>
              <w:widowControl w:val="0"/>
              <w:jc w:val="center"/>
              <w:rPr>
                <w:color w:val="000000"/>
                <w:sz w:val="14"/>
                <w:szCs w:val="14"/>
              </w:rPr>
            </w:pPr>
            <w:r w:rsidRPr="00BF4256">
              <w:rPr>
                <w:color w:val="000000"/>
                <w:sz w:val="14"/>
                <w:szCs w:val="14"/>
              </w:rPr>
              <w:t>-44.021</w:t>
            </w:r>
          </w:p>
        </w:tc>
        <w:tc>
          <w:tcPr>
            <w:tcW w:w="717" w:type="dxa"/>
            <w:tcBorders>
              <w:left w:val="nil"/>
              <w:right w:val="nil"/>
            </w:tcBorders>
            <w:shd w:val="clear" w:color="auto" w:fill="auto"/>
            <w:vAlign w:val="center"/>
          </w:tcPr>
          <w:p w14:paraId="5BD4E81E" w14:textId="77777777" w:rsidR="006339F0" w:rsidRPr="00BF4256" w:rsidRDefault="006339F0" w:rsidP="005D5D78">
            <w:pPr>
              <w:widowControl w:val="0"/>
              <w:jc w:val="center"/>
              <w:rPr>
                <w:color w:val="000000"/>
                <w:sz w:val="14"/>
                <w:szCs w:val="14"/>
              </w:rPr>
            </w:pPr>
            <w:r w:rsidRPr="00BF4256">
              <w:rPr>
                <w:color w:val="000000"/>
                <w:sz w:val="14"/>
                <w:szCs w:val="14"/>
              </w:rPr>
              <w:t>-49.023</w:t>
            </w:r>
          </w:p>
        </w:tc>
        <w:tc>
          <w:tcPr>
            <w:tcW w:w="717" w:type="dxa"/>
            <w:tcBorders>
              <w:left w:val="nil"/>
              <w:right w:val="nil"/>
            </w:tcBorders>
            <w:shd w:val="clear" w:color="auto" w:fill="auto"/>
            <w:vAlign w:val="center"/>
          </w:tcPr>
          <w:p w14:paraId="11D9B1E6" w14:textId="77777777" w:rsidR="006339F0" w:rsidRPr="00BF4256" w:rsidRDefault="006339F0" w:rsidP="005D5D78">
            <w:pPr>
              <w:widowControl w:val="0"/>
              <w:jc w:val="center"/>
              <w:rPr>
                <w:color w:val="000000"/>
                <w:sz w:val="14"/>
                <w:szCs w:val="14"/>
              </w:rPr>
            </w:pPr>
            <w:r w:rsidRPr="00BF4256">
              <w:rPr>
                <w:color w:val="000000"/>
                <w:sz w:val="14"/>
                <w:szCs w:val="14"/>
              </w:rPr>
              <w:t>-58.547</w:t>
            </w:r>
          </w:p>
        </w:tc>
        <w:tc>
          <w:tcPr>
            <w:tcW w:w="717" w:type="dxa"/>
            <w:tcBorders>
              <w:left w:val="nil"/>
              <w:right w:val="nil"/>
            </w:tcBorders>
            <w:shd w:val="clear" w:color="auto" w:fill="auto"/>
            <w:vAlign w:val="center"/>
          </w:tcPr>
          <w:p w14:paraId="678A86B7" w14:textId="77777777" w:rsidR="006339F0" w:rsidRPr="00BF4256" w:rsidRDefault="006339F0" w:rsidP="005D5D78">
            <w:pPr>
              <w:widowControl w:val="0"/>
              <w:jc w:val="center"/>
              <w:rPr>
                <w:color w:val="000000"/>
                <w:sz w:val="14"/>
                <w:szCs w:val="14"/>
              </w:rPr>
            </w:pPr>
            <w:r w:rsidRPr="00BF4256">
              <w:rPr>
                <w:color w:val="000000"/>
                <w:sz w:val="14"/>
                <w:szCs w:val="14"/>
              </w:rPr>
              <w:t>-39.732</w:t>
            </w:r>
          </w:p>
        </w:tc>
        <w:tc>
          <w:tcPr>
            <w:tcW w:w="717" w:type="dxa"/>
            <w:tcBorders>
              <w:left w:val="nil"/>
              <w:right w:val="nil"/>
            </w:tcBorders>
            <w:shd w:val="clear" w:color="auto" w:fill="auto"/>
            <w:vAlign w:val="center"/>
          </w:tcPr>
          <w:p w14:paraId="485F033B" w14:textId="77777777" w:rsidR="006339F0" w:rsidRPr="00BF4256" w:rsidRDefault="006339F0" w:rsidP="005D5D78">
            <w:pPr>
              <w:widowControl w:val="0"/>
              <w:jc w:val="center"/>
              <w:rPr>
                <w:color w:val="000000"/>
                <w:sz w:val="14"/>
                <w:szCs w:val="14"/>
              </w:rPr>
            </w:pPr>
            <w:r w:rsidRPr="00BF4256">
              <w:rPr>
                <w:color w:val="000000"/>
                <w:sz w:val="14"/>
                <w:szCs w:val="14"/>
              </w:rPr>
              <w:t>-49.003</w:t>
            </w:r>
          </w:p>
        </w:tc>
        <w:tc>
          <w:tcPr>
            <w:tcW w:w="717" w:type="dxa"/>
            <w:tcBorders>
              <w:left w:val="nil"/>
              <w:right w:val="nil"/>
            </w:tcBorders>
            <w:shd w:val="clear" w:color="auto" w:fill="auto"/>
            <w:vAlign w:val="center"/>
          </w:tcPr>
          <w:p w14:paraId="000BC5BB" w14:textId="77777777" w:rsidR="006339F0" w:rsidRPr="00BF4256" w:rsidRDefault="006339F0" w:rsidP="005D5D78">
            <w:pPr>
              <w:widowControl w:val="0"/>
              <w:jc w:val="center"/>
              <w:rPr>
                <w:color w:val="000000"/>
                <w:sz w:val="14"/>
                <w:szCs w:val="14"/>
              </w:rPr>
            </w:pPr>
            <w:r w:rsidRPr="00BF4256">
              <w:rPr>
                <w:color w:val="000000"/>
                <w:sz w:val="14"/>
                <w:szCs w:val="14"/>
              </w:rPr>
              <w:t>-74.124</w:t>
            </w:r>
          </w:p>
        </w:tc>
        <w:tc>
          <w:tcPr>
            <w:tcW w:w="717" w:type="dxa"/>
            <w:tcBorders>
              <w:left w:val="nil"/>
              <w:right w:val="nil"/>
            </w:tcBorders>
            <w:shd w:val="clear" w:color="auto" w:fill="auto"/>
            <w:vAlign w:val="center"/>
          </w:tcPr>
          <w:p w14:paraId="5EAD3B7F" w14:textId="77777777" w:rsidR="006339F0" w:rsidRPr="00BF4256" w:rsidRDefault="006339F0" w:rsidP="005D5D78">
            <w:pPr>
              <w:widowControl w:val="0"/>
              <w:jc w:val="center"/>
              <w:rPr>
                <w:color w:val="000000"/>
                <w:sz w:val="14"/>
                <w:szCs w:val="14"/>
              </w:rPr>
            </w:pPr>
            <w:r w:rsidRPr="00BF4256">
              <w:rPr>
                <w:color w:val="000000"/>
                <w:sz w:val="14"/>
                <w:szCs w:val="14"/>
              </w:rPr>
              <w:t>-73.462</w:t>
            </w:r>
          </w:p>
        </w:tc>
        <w:tc>
          <w:tcPr>
            <w:tcW w:w="916" w:type="dxa"/>
            <w:tcBorders>
              <w:left w:val="nil"/>
              <w:right w:val="nil"/>
            </w:tcBorders>
            <w:shd w:val="clear" w:color="auto" w:fill="auto"/>
            <w:vAlign w:val="center"/>
          </w:tcPr>
          <w:p w14:paraId="36D0698E" w14:textId="77777777" w:rsidR="006339F0" w:rsidRPr="00BF4256" w:rsidRDefault="006339F0" w:rsidP="005D5D78">
            <w:pPr>
              <w:widowControl w:val="0"/>
              <w:jc w:val="center"/>
              <w:rPr>
                <w:color w:val="000000"/>
                <w:sz w:val="14"/>
                <w:szCs w:val="14"/>
              </w:rPr>
            </w:pPr>
            <w:r w:rsidRPr="00BF4256">
              <w:rPr>
                <w:color w:val="000000"/>
                <w:sz w:val="14"/>
                <w:szCs w:val="14"/>
              </w:rPr>
              <w:t>-97.5126</w:t>
            </w:r>
          </w:p>
        </w:tc>
        <w:tc>
          <w:tcPr>
            <w:tcW w:w="717" w:type="dxa"/>
            <w:tcBorders>
              <w:left w:val="nil"/>
              <w:right w:val="nil"/>
            </w:tcBorders>
            <w:shd w:val="clear" w:color="auto" w:fill="auto"/>
            <w:vAlign w:val="center"/>
          </w:tcPr>
          <w:p w14:paraId="746E3BB5" w14:textId="77777777" w:rsidR="006339F0" w:rsidRPr="00BF4256" w:rsidRDefault="006339F0" w:rsidP="005D5D78">
            <w:pPr>
              <w:widowControl w:val="0"/>
              <w:jc w:val="center"/>
              <w:rPr>
                <w:color w:val="000000"/>
                <w:sz w:val="14"/>
                <w:szCs w:val="14"/>
              </w:rPr>
            </w:pPr>
            <w:r w:rsidRPr="00BF4256">
              <w:rPr>
                <w:color w:val="000000"/>
                <w:sz w:val="14"/>
                <w:szCs w:val="14"/>
              </w:rPr>
              <w:t>-73.277</w:t>
            </w:r>
          </w:p>
        </w:tc>
        <w:tc>
          <w:tcPr>
            <w:tcW w:w="850" w:type="dxa"/>
            <w:tcBorders>
              <w:left w:val="nil"/>
              <w:right w:val="nil"/>
            </w:tcBorders>
            <w:shd w:val="clear" w:color="auto" w:fill="auto"/>
            <w:vAlign w:val="center"/>
          </w:tcPr>
          <w:p w14:paraId="43F587C3" w14:textId="77777777" w:rsidR="006339F0" w:rsidRPr="00BF4256" w:rsidRDefault="006339F0" w:rsidP="005D5D78">
            <w:pPr>
              <w:widowControl w:val="0"/>
              <w:jc w:val="center"/>
              <w:rPr>
                <w:color w:val="000000"/>
                <w:sz w:val="14"/>
                <w:szCs w:val="14"/>
              </w:rPr>
            </w:pPr>
            <w:r w:rsidRPr="00BF4256">
              <w:rPr>
                <w:color w:val="000000"/>
                <w:sz w:val="14"/>
                <w:szCs w:val="14"/>
              </w:rPr>
              <w:t>-101.001</w:t>
            </w:r>
          </w:p>
        </w:tc>
      </w:tr>
      <w:tr w:rsidR="006339F0" w:rsidRPr="00BF4256" w14:paraId="219188CA" w14:textId="77777777" w:rsidTr="005D5D78">
        <w:trPr>
          <w:jc w:val="center"/>
        </w:trPr>
        <w:tc>
          <w:tcPr>
            <w:tcW w:w="1074" w:type="dxa"/>
            <w:tcBorders>
              <w:top w:val="nil"/>
              <w:left w:val="nil"/>
              <w:bottom w:val="nil"/>
              <w:right w:val="nil"/>
            </w:tcBorders>
            <w:shd w:val="clear" w:color="auto" w:fill="auto"/>
          </w:tcPr>
          <w:p w14:paraId="1392D69B"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33FC4D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06E247F"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5C7AFA2C" w14:textId="77777777" w:rsidR="006339F0" w:rsidRPr="00BF4256" w:rsidRDefault="006339F0" w:rsidP="005D5D78">
            <w:pPr>
              <w:widowControl w:val="0"/>
              <w:jc w:val="center"/>
              <w:rPr>
                <w:color w:val="000000"/>
                <w:sz w:val="14"/>
                <w:szCs w:val="14"/>
              </w:rPr>
            </w:pPr>
            <w:r w:rsidRPr="00BF4256">
              <w:rPr>
                <w:color w:val="000000"/>
                <w:sz w:val="14"/>
                <w:szCs w:val="14"/>
              </w:rPr>
              <w:t>14.2171</w:t>
            </w:r>
          </w:p>
        </w:tc>
        <w:tc>
          <w:tcPr>
            <w:tcW w:w="717" w:type="dxa"/>
            <w:tcBorders>
              <w:left w:val="nil"/>
              <w:right w:val="nil"/>
            </w:tcBorders>
            <w:shd w:val="clear" w:color="auto" w:fill="auto"/>
            <w:vAlign w:val="center"/>
          </w:tcPr>
          <w:p w14:paraId="74DC5940" w14:textId="77777777" w:rsidR="006339F0" w:rsidRPr="00BF4256" w:rsidRDefault="006339F0" w:rsidP="005D5D78">
            <w:pPr>
              <w:widowControl w:val="0"/>
              <w:jc w:val="center"/>
              <w:rPr>
                <w:color w:val="000000"/>
                <w:sz w:val="14"/>
                <w:szCs w:val="14"/>
              </w:rPr>
            </w:pPr>
            <w:r w:rsidRPr="00BF4256">
              <w:rPr>
                <w:color w:val="000000"/>
                <w:sz w:val="14"/>
                <w:szCs w:val="14"/>
              </w:rPr>
              <w:t>3.63729</w:t>
            </w:r>
          </w:p>
        </w:tc>
        <w:tc>
          <w:tcPr>
            <w:tcW w:w="717" w:type="dxa"/>
            <w:tcBorders>
              <w:left w:val="nil"/>
              <w:right w:val="nil"/>
            </w:tcBorders>
            <w:shd w:val="clear" w:color="auto" w:fill="auto"/>
            <w:vAlign w:val="center"/>
          </w:tcPr>
          <w:p w14:paraId="4458E256" w14:textId="77777777" w:rsidR="006339F0" w:rsidRPr="00BF4256" w:rsidRDefault="006339F0" w:rsidP="005D5D78">
            <w:pPr>
              <w:widowControl w:val="0"/>
              <w:jc w:val="center"/>
              <w:rPr>
                <w:color w:val="000000"/>
                <w:sz w:val="14"/>
                <w:szCs w:val="14"/>
              </w:rPr>
            </w:pPr>
            <w:r w:rsidRPr="00BF4256">
              <w:rPr>
                <w:color w:val="000000"/>
                <w:sz w:val="14"/>
                <w:szCs w:val="14"/>
              </w:rPr>
              <w:t>5.67600</w:t>
            </w:r>
          </w:p>
        </w:tc>
        <w:tc>
          <w:tcPr>
            <w:tcW w:w="717" w:type="dxa"/>
            <w:tcBorders>
              <w:left w:val="nil"/>
              <w:right w:val="nil"/>
            </w:tcBorders>
            <w:shd w:val="clear" w:color="auto" w:fill="auto"/>
            <w:vAlign w:val="center"/>
          </w:tcPr>
          <w:p w14:paraId="20EFE146" w14:textId="77777777" w:rsidR="006339F0" w:rsidRPr="00BF4256" w:rsidRDefault="006339F0" w:rsidP="005D5D78">
            <w:pPr>
              <w:widowControl w:val="0"/>
              <w:jc w:val="center"/>
              <w:rPr>
                <w:color w:val="000000"/>
                <w:sz w:val="14"/>
                <w:szCs w:val="14"/>
              </w:rPr>
            </w:pPr>
            <w:r w:rsidRPr="00BF4256">
              <w:rPr>
                <w:color w:val="000000"/>
                <w:sz w:val="14"/>
                <w:szCs w:val="14"/>
              </w:rPr>
              <w:t>7.62995</w:t>
            </w:r>
          </w:p>
        </w:tc>
        <w:tc>
          <w:tcPr>
            <w:tcW w:w="717" w:type="dxa"/>
            <w:tcBorders>
              <w:left w:val="nil"/>
              <w:right w:val="nil"/>
            </w:tcBorders>
            <w:shd w:val="clear" w:color="auto" w:fill="auto"/>
            <w:vAlign w:val="center"/>
          </w:tcPr>
          <w:p w14:paraId="2DA200B7" w14:textId="77777777" w:rsidR="006339F0" w:rsidRPr="00BF4256" w:rsidRDefault="006339F0" w:rsidP="005D5D78">
            <w:pPr>
              <w:widowControl w:val="0"/>
              <w:jc w:val="center"/>
              <w:rPr>
                <w:color w:val="000000"/>
                <w:sz w:val="14"/>
                <w:szCs w:val="14"/>
              </w:rPr>
            </w:pPr>
            <w:r w:rsidRPr="00BF4256">
              <w:rPr>
                <w:color w:val="000000"/>
                <w:sz w:val="14"/>
                <w:szCs w:val="14"/>
              </w:rPr>
              <w:t>3.88131</w:t>
            </w:r>
          </w:p>
        </w:tc>
        <w:tc>
          <w:tcPr>
            <w:tcW w:w="717" w:type="dxa"/>
            <w:tcBorders>
              <w:left w:val="nil"/>
              <w:right w:val="nil"/>
            </w:tcBorders>
            <w:shd w:val="clear" w:color="auto" w:fill="auto"/>
            <w:vAlign w:val="center"/>
          </w:tcPr>
          <w:p w14:paraId="3B022E7E" w14:textId="77777777" w:rsidR="006339F0" w:rsidRPr="00BF4256" w:rsidRDefault="006339F0" w:rsidP="005D5D78">
            <w:pPr>
              <w:widowControl w:val="0"/>
              <w:jc w:val="center"/>
              <w:rPr>
                <w:color w:val="000000"/>
                <w:sz w:val="14"/>
                <w:szCs w:val="14"/>
              </w:rPr>
            </w:pPr>
            <w:r w:rsidRPr="00BF4256">
              <w:rPr>
                <w:color w:val="000000"/>
                <w:sz w:val="14"/>
                <w:szCs w:val="14"/>
              </w:rPr>
              <w:t>3.80698</w:t>
            </w:r>
          </w:p>
        </w:tc>
        <w:tc>
          <w:tcPr>
            <w:tcW w:w="717" w:type="dxa"/>
            <w:tcBorders>
              <w:left w:val="nil"/>
              <w:right w:val="nil"/>
            </w:tcBorders>
            <w:shd w:val="clear" w:color="auto" w:fill="auto"/>
            <w:vAlign w:val="center"/>
          </w:tcPr>
          <w:p w14:paraId="5DBE7296" w14:textId="77777777" w:rsidR="006339F0" w:rsidRPr="00BF4256" w:rsidRDefault="006339F0" w:rsidP="005D5D78">
            <w:pPr>
              <w:widowControl w:val="0"/>
              <w:jc w:val="center"/>
              <w:rPr>
                <w:color w:val="000000"/>
                <w:sz w:val="14"/>
                <w:szCs w:val="14"/>
              </w:rPr>
            </w:pPr>
            <w:r w:rsidRPr="00BF4256">
              <w:rPr>
                <w:color w:val="000000"/>
                <w:sz w:val="14"/>
                <w:szCs w:val="14"/>
              </w:rPr>
              <w:t>9.17394</w:t>
            </w:r>
          </w:p>
        </w:tc>
        <w:tc>
          <w:tcPr>
            <w:tcW w:w="717" w:type="dxa"/>
            <w:tcBorders>
              <w:left w:val="nil"/>
              <w:right w:val="nil"/>
            </w:tcBorders>
            <w:shd w:val="clear" w:color="auto" w:fill="auto"/>
            <w:vAlign w:val="center"/>
          </w:tcPr>
          <w:p w14:paraId="6E3EC406" w14:textId="77777777" w:rsidR="006339F0" w:rsidRPr="00BF4256" w:rsidRDefault="006339F0" w:rsidP="005D5D78">
            <w:pPr>
              <w:widowControl w:val="0"/>
              <w:jc w:val="center"/>
              <w:rPr>
                <w:color w:val="000000"/>
                <w:sz w:val="14"/>
                <w:szCs w:val="14"/>
              </w:rPr>
            </w:pPr>
            <w:r w:rsidRPr="00BF4256">
              <w:rPr>
                <w:color w:val="000000"/>
                <w:sz w:val="14"/>
                <w:szCs w:val="14"/>
              </w:rPr>
              <w:t>12.8511</w:t>
            </w:r>
          </w:p>
        </w:tc>
        <w:tc>
          <w:tcPr>
            <w:tcW w:w="916" w:type="dxa"/>
            <w:tcBorders>
              <w:left w:val="nil"/>
              <w:right w:val="nil"/>
            </w:tcBorders>
            <w:shd w:val="clear" w:color="auto" w:fill="auto"/>
            <w:vAlign w:val="center"/>
          </w:tcPr>
          <w:p w14:paraId="78F30AB8" w14:textId="77777777" w:rsidR="006339F0" w:rsidRPr="00BF4256" w:rsidRDefault="006339F0" w:rsidP="005D5D78">
            <w:pPr>
              <w:widowControl w:val="0"/>
              <w:jc w:val="center"/>
              <w:rPr>
                <w:color w:val="000000"/>
                <w:sz w:val="14"/>
                <w:szCs w:val="14"/>
              </w:rPr>
            </w:pPr>
            <w:r w:rsidRPr="00BF4256">
              <w:rPr>
                <w:color w:val="000000"/>
                <w:sz w:val="14"/>
                <w:szCs w:val="14"/>
              </w:rPr>
              <w:t>15.39355</w:t>
            </w:r>
          </w:p>
        </w:tc>
        <w:tc>
          <w:tcPr>
            <w:tcW w:w="717" w:type="dxa"/>
            <w:tcBorders>
              <w:left w:val="nil"/>
              <w:right w:val="nil"/>
            </w:tcBorders>
            <w:shd w:val="clear" w:color="auto" w:fill="auto"/>
            <w:vAlign w:val="center"/>
          </w:tcPr>
          <w:p w14:paraId="1EEF2E74" w14:textId="77777777" w:rsidR="006339F0" w:rsidRPr="00BF4256" w:rsidRDefault="006339F0" w:rsidP="005D5D78">
            <w:pPr>
              <w:widowControl w:val="0"/>
              <w:jc w:val="center"/>
              <w:rPr>
                <w:color w:val="000000"/>
                <w:sz w:val="14"/>
                <w:szCs w:val="14"/>
              </w:rPr>
            </w:pPr>
            <w:r w:rsidRPr="00BF4256">
              <w:rPr>
                <w:color w:val="000000"/>
                <w:sz w:val="14"/>
                <w:szCs w:val="14"/>
              </w:rPr>
              <w:t>15.1525</w:t>
            </w:r>
          </w:p>
        </w:tc>
        <w:tc>
          <w:tcPr>
            <w:tcW w:w="850" w:type="dxa"/>
            <w:tcBorders>
              <w:left w:val="nil"/>
              <w:right w:val="nil"/>
            </w:tcBorders>
            <w:shd w:val="clear" w:color="auto" w:fill="auto"/>
            <w:vAlign w:val="center"/>
          </w:tcPr>
          <w:p w14:paraId="58D5EA7C" w14:textId="77777777" w:rsidR="006339F0" w:rsidRPr="00BF4256" w:rsidRDefault="006339F0" w:rsidP="005D5D78">
            <w:pPr>
              <w:widowControl w:val="0"/>
              <w:jc w:val="center"/>
              <w:rPr>
                <w:color w:val="000000"/>
                <w:sz w:val="14"/>
                <w:szCs w:val="14"/>
              </w:rPr>
            </w:pPr>
            <w:r w:rsidRPr="00BF4256">
              <w:rPr>
                <w:color w:val="000000"/>
                <w:sz w:val="14"/>
                <w:szCs w:val="14"/>
              </w:rPr>
              <w:t>15.30392</w:t>
            </w:r>
          </w:p>
        </w:tc>
      </w:tr>
      <w:tr w:rsidR="006339F0" w:rsidRPr="00BF4256" w14:paraId="5BD7C6FE" w14:textId="77777777" w:rsidTr="005D5D78">
        <w:trPr>
          <w:jc w:val="center"/>
        </w:trPr>
        <w:tc>
          <w:tcPr>
            <w:tcW w:w="1074" w:type="dxa"/>
            <w:tcBorders>
              <w:top w:val="nil"/>
              <w:left w:val="nil"/>
              <w:bottom w:val="single" w:sz="4" w:space="0" w:color="auto"/>
              <w:right w:val="nil"/>
            </w:tcBorders>
            <w:shd w:val="clear" w:color="auto" w:fill="auto"/>
          </w:tcPr>
          <w:p w14:paraId="67397CE1"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2378B93A"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6966B8B7"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24C92BBC" w14:textId="77777777" w:rsidR="006339F0" w:rsidRPr="00BF4256" w:rsidRDefault="006339F0" w:rsidP="005D5D78">
            <w:pPr>
              <w:widowControl w:val="0"/>
              <w:jc w:val="center"/>
              <w:rPr>
                <w:color w:val="000000"/>
                <w:sz w:val="14"/>
                <w:szCs w:val="12"/>
              </w:rPr>
            </w:pPr>
            <w:r w:rsidRPr="00BF4256">
              <w:rPr>
                <w:color w:val="000000"/>
                <w:sz w:val="14"/>
                <w:szCs w:val="12"/>
              </w:rPr>
              <w:t>4</w:t>
            </w:r>
          </w:p>
        </w:tc>
        <w:tc>
          <w:tcPr>
            <w:tcW w:w="717" w:type="dxa"/>
            <w:tcBorders>
              <w:left w:val="nil"/>
              <w:right w:val="nil"/>
            </w:tcBorders>
            <w:shd w:val="clear" w:color="auto" w:fill="auto"/>
            <w:vAlign w:val="center"/>
          </w:tcPr>
          <w:p w14:paraId="549F8A50" w14:textId="77777777" w:rsidR="006339F0" w:rsidRPr="00BF4256" w:rsidRDefault="006339F0" w:rsidP="005D5D78">
            <w:pPr>
              <w:widowControl w:val="0"/>
              <w:jc w:val="center"/>
              <w:rPr>
                <w:color w:val="000000"/>
                <w:sz w:val="14"/>
                <w:szCs w:val="12"/>
              </w:rPr>
            </w:pPr>
            <w:r w:rsidRPr="00BF4256">
              <w:rPr>
                <w:color w:val="000000"/>
                <w:sz w:val="14"/>
                <w:szCs w:val="12"/>
              </w:rPr>
              <w:t>10</w:t>
            </w:r>
          </w:p>
        </w:tc>
        <w:tc>
          <w:tcPr>
            <w:tcW w:w="717" w:type="dxa"/>
            <w:tcBorders>
              <w:left w:val="nil"/>
              <w:right w:val="nil"/>
            </w:tcBorders>
            <w:shd w:val="clear" w:color="auto" w:fill="auto"/>
            <w:vAlign w:val="center"/>
          </w:tcPr>
          <w:p w14:paraId="0789EFB0" w14:textId="77777777" w:rsidR="006339F0" w:rsidRPr="00BF4256" w:rsidRDefault="006339F0" w:rsidP="005D5D78">
            <w:pPr>
              <w:widowControl w:val="0"/>
              <w:jc w:val="center"/>
              <w:rPr>
                <w:color w:val="000000"/>
                <w:sz w:val="14"/>
                <w:szCs w:val="12"/>
              </w:rPr>
            </w:pPr>
            <w:r w:rsidRPr="00BF4256">
              <w:rPr>
                <w:color w:val="000000"/>
                <w:sz w:val="14"/>
                <w:szCs w:val="12"/>
              </w:rPr>
              <w:t>8</w:t>
            </w:r>
          </w:p>
        </w:tc>
        <w:tc>
          <w:tcPr>
            <w:tcW w:w="717" w:type="dxa"/>
            <w:tcBorders>
              <w:left w:val="nil"/>
              <w:right w:val="nil"/>
            </w:tcBorders>
            <w:shd w:val="clear" w:color="auto" w:fill="auto"/>
            <w:vAlign w:val="center"/>
          </w:tcPr>
          <w:p w14:paraId="51BCF77F" w14:textId="77777777" w:rsidR="006339F0" w:rsidRPr="00BF4256" w:rsidRDefault="006339F0" w:rsidP="005D5D78">
            <w:pPr>
              <w:widowControl w:val="0"/>
              <w:jc w:val="center"/>
              <w:rPr>
                <w:color w:val="000000"/>
                <w:sz w:val="14"/>
                <w:szCs w:val="12"/>
              </w:rPr>
            </w:pPr>
            <w:r w:rsidRPr="00BF4256">
              <w:rPr>
                <w:color w:val="000000"/>
                <w:sz w:val="14"/>
                <w:szCs w:val="12"/>
              </w:rPr>
              <w:t>9</w:t>
            </w:r>
          </w:p>
        </w:tc>
        <w:tc>
          <w:tcPr>
            <w:tcW w:w="717" w:type="dxa"/>
            <w:tcBorders>
              <w:left w:val="nil"/>
              <w:right w:val="nil"/>
            </w:tcBorders>
            <w:shd w:val="clear" w:color="auto" w:fill="auto"/>
            <w:vAlign w:val="center"/>
          </w:tcPr>
          <w:p w14:paraId="596FA4B1" w14:textId="77777777" w:rsidR="006339F0" w:rsidRPr="00BF4256" w:rsidRDefault="006339F0" w:rsidP="005D5D78">
            <w:pPr>
              <w:widowControl w:val="0"/>
              <w:jc w:val="center"/>
              <w:rPr>
                <w:color w:val="000000"/>
                <w:sz w:val="14"/>
                <w:szCs w:val="12"/>
              </w:rPr>
            </w:pPr>
            <w:r w:rsidRPr="00BF4256">
              <w:rPr>
                <w:color w:val="000000"/>
                <w:sz w:val="14"/>
                <w:szCs w:val="12"/>
              </w:rPr>
              <w:t>11</w:t>
            </w:r>
          </w:p>
        </w:tc>
        <w:tc>
          <w:tcPr>
            <w:tcW w:w="717" w:type="dxa"/>
            <w:tcBorders>
              <w:left w:val="nil"/>
              <w:right w:val="nil"/>
            </w:tcBorders>
            <w:shd w:val="clear" w:color="auto" w:fill="auto"/>
            <w:vAlign w:val="center"/>
          </w:tcPr>
          <w:p w14:paraId="2B0E072C" w14:textId="77777777" w:rsidR="006339F0" w:rsidRPr="00BF4256" w:rsidRDefault="006339F0" w:rsidP="005D5D78">
            <w:pPr>
              <w:widowControl w:val="0"/>
              <w:jc w:val="center"/>
              <w:rPr>
                <w:color w:val="000000"/>
                <w:sz w:val="14"/>
                <w:szCs w:val="12"/>
              </w:rPr>
            </w:pPr>
            <w:r w:rsidRPr="00BF4256">
              <w:rPr>
                <w:color w:val="000000"/>
                <w:sz w:val="14"/>
                <w:szCs w:val="12"/>
              </w:rPr>
              <w:t>7</w:t>
            </w:r>
          </w:p>
        </w:tc>
        <w:tc>
          <w:tcPr>
            <w:tcW w:w="717" w:type="dxa"/>
            <w:tcBorders>
              <w:left w:val="nil"/>
              <w:right w:val="nil"/>
            </w:tcBorders>
            <w:shd w:val="clear" w:color="auto" w:fill="auto"/>
            <w:vAlign w:val="center"/>
          </w:tcPr>
          <w:p w14:paraId="5435F9E6" w14:textId="77777777" w:rsidR="006339F0" w:rsidRPr="00BF4256" w:rsidRDefault="006339F0" w:rsidP="005D5D78">
            <w:pPr>
              <w:widowControl w:val="0"/>
              <w:jc w:val="center"/>
              <w:rPr>
                <w:color w:val="000000"/>
                <w:sz w:val="14"/>
                <w:szCs w:val="12"/>
              </w:rPr>
            </w:pPr>
            <w:r w:rsidRPr="00BF4256">
              <w:rPr>
                <w:color w:val="000000"/>
                <w:sz w:val="14"/>
                <w:szCs w:val="12"/>
              </w:rPr>
              <w:t>3</w:t>
            </w:r>
          </w:p>
        </w:tc>
        <w:tc>
          <w:tcPr>
            <w:tcW w:w="717" w:type="dxa"/>
            <w:tcBorders>
              <w:left w:val="nil"/>
              <w:right w:val="nil"/>
            </w:tcBorders>
            <w:shd w:val="clear" w:color="auto" w:fill="auto"/>
            <w:vAlign w:val="center"/>
          </w:tcPr>
          <w:p w14:paraId="35C0E15E" w14:textId="77777777" w:rsidR="006339F0" w:rsidRPr="00BF4256" w:rsidRDefault="006339F0" w:rsidP="005D5D78">
            <w:pPr>
              <w:widowControl w:val="0"/>
              <w:jc w:val="center"/>
              <w:rPr>
                <w:color w:val="000000"/>
                <w:sz w:val="14"/>
                <w:szCs w:val="12"/>
              </w:rPr>
            </w:pPr>
            <w:r w:rsidRPr="00BF4256">
              <w:rPr>
                <w:color w:val="000000"/>
                <w:sz w:val="14"/>
                <w:szCs w:val="12"/>
              </w:rPr>
              <w:t>5</w:t>
            </w:r>
          </w:p>
        </w:tc>
        <w:tc>
          <w:tcPr>
            <w:tcW w:w="916" w:type="dxa"/>
            <w:tcBorders>
              <w:left w:val="nil"/>
              <w:right w:val="nil"/>
            </w:tcBorders>
            <w:shd w:val="clear" w:color="auto" w:fill="auto"/>
            <w:vAlign w:val="center"/>
          </w:tcPr>
          <w:p w14:paraId="4392B3CE" w14:textId="77777777" w:rsidR="006339F0" w:rsidRPr="00BF4256" w:rsidRDefault="006339F0" w:rsidP="005D5D78">
            <w:pPr>
              <w:widowControl w:val="0"/>
              <w:jc w:val="center"/>
              <w:rPr>
                <w:color w:val="000000"/>
                <w:sz w:val="14"/>
                <w:szCs w:val="12"/>
              </w:rPr>
            </w:pPr>
            <w:r w:rsidRPr="00BF4256">
              <w:rPr>
                <w:color w:val="000000"/>
                <w:sz w:val="14"/>
                <w:szCs w:val="12"/>
              </w:rPr>
              <w:t>2</w:t>
            </w:r>
          </w:p>
        </w:tc>
        <w:tc>
          <w:tcPr>
            <w:tcW w:w="717" w:type="dxa"/>
            <w:tcBorders>
              <w:left w:val="nil"/>
              <w:right w:val="nil"/>
            </w:tcBorders>
            <w:shd w:val="clear" w:color="auto" w:fill="auto"/>
            <w:vAlign w:val="center"/>
          </w:tcPr>
          <w:p w14:paraId="6E08CBD0" w14:textId="77777777" w:rsidR="006339F0" w:rsidRPr="00BF4256" w:rsidRDefault="006339F0" w:rsidP="005D5D78">
            <w:pPr>
              <w:widowControl w:val="0"/>
              <w:jc w:val="center"/>
              <w:rPr>
                <w:color w:val="000000"/>
                <w:sz w:val="14"/>
                <w:szCs w:val="12"/>
              </w:rPr>
            </w:pPr>
            <w:r w:rsidRPr="00BF4256">
              <w:rPr>
                <w:color w:val="000000"/>
                <w:sz w:val="14"/>
                <w:szCs w:val="12"/>
              </w:rPr>
              <w:t>6</w:t>
            </w:r>
          </w:p>
        </w:tc>
        <w:tc>
          <w:tcPr>
            <w:tcW w:w="850" w:type="dxa"/>
            <w:tcBorders>
              <w:left w:val="nil"/>
              <w:right w:val="nil"/>
            </w:tcBorders>
            <w:shd w:val="clear" w:color="auto" w:fill="auto"/>
            <w:vAlign w:val="center"/>
          </w:tcPr>
          <w:p w14:paraId="627FCC91" w14:textId="77777777" w:rsidR="006339F0" w:rsidRPr="00BF4256" w:rsidRDefault="006339F0" w:rsidP="005D5D78">
            <w:pPr>
              <w:widowControl w:val="0"/>
              <w:jc w:val="center"/>
              <w:rPr>
                <w:color w:val="000000"/>
                <w:sz w:val="14"/>
                <w:szCs w:val="12"/>
              </w:rPr>
            </w:pPr>
            <w:r w:rsidRPr="00BF4256">
              <w:rPr>
                <w:b/>
                <w:bCs/>
                <w:color w:val="000000"/>
                <w:sz w:val="14"/>
                <w:szCs w:val="14"/>
              </w:rPr>
              <w:t>1</w:t>
            </w:r>
          </w:p>
        </w:tc>
      </w:tr>
      <w:tr w:rsidR="006339F0" w:rsidRPr="00BF4256" w14:paraId="53977B2B" w14:textId="77777777" w:rsidTr="005D5D78">
        <w:trPr>
          <w:jc w:val="center"/>
        </w:trPr>
        <w:tc>
          <w:tcPr>
            <w:tcW w:w="1074" w:type="dxa"/>
            <w:tcBorders>
              <w:left w:val="nil"/>
              <w:bottom w:val="nil"/>
              <w:right w:val="nil"/>
            </w:tcBorders>
            <w:shd w:val="clear" w:color="auto" w:fill="auto"/>
          </w:tcPr>
          <w:p w14:paraId="7FF9E2D3" w14:textId="77777777" w:rsidR="006339F0" w:rsidRPr="00BF4256" w:rsidRDefault="006339F0" w:rsidP="005D5D78">
            <w:pPr>
              <w:widowControl w:val="0"/>
              <w:jc w:val="center"/>
              <w:rPr>
                <w:b/>
                <w:bCs/>
                <w:color w:val="000000"/>
                <w:sz w:val="16"/>
                <w:szCs w:val="16"/>
              </w:rPr>
            </w:pPr>
            <w:r w:rsidRPr="00BF4256">
              <w:rPr>
                <w:b/>
                <w:bCs/>
                <w:color w:val="000000"/>
                <w:sz w:val="16"/>
                <w:szCs w:val="16"/>
              </w:rPr>
              <w:t>F8</w:t>
            </w:r>
          </w:p>
        </w:tc>
        <w:tc>
          <w:tcPr>
            <w:tcW w:w="442" w:type="dxa"/>
            <w:tcBorders>
              <w:left w:val="nil"/>
              <w:bottom w:val="nil"/>
              <w:right w:val="nil"/>
            </w:tcBorders>
            <w:shd w:val="clear" w:color="auto" w:fill="auto"/>
          </w:tcPr>
          <w:p w14:paraId="307FAFB7"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2D84CB16"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5A6FC908" w14:textId="77777777" w:rsidR="006339F0" w:rsidRPr="00BF4256" w:rsidRDefault="006339F0" w:rsidP="005D5D78">
            <w:pPr>
              <w:widowControl w:val="0"/>
              <w:jc w:val="center"/>
              <w:rPr>
                <w:color w:val="000000"/>
                <w:sz w:val="14"/>
                <w:szCs w:val="14"/>
              </w:rPr>
            </w:pPr>
            <w:r w:rsidRPr="00BF4256">
              <w:rPr>
                <w:color w:val="000000"/>
                <w:sz w:val="14"/>
                <w:szCs w:val="14"/>
              </w:rPr>
              <w:t>0.01241</w:t>
            </w:r>
          </w:p>
        </w:tc>
        <w:tc>
          <w:tcPr>
            <w:tcW w:w="717" w:type="dxa"/>
            <w:tcBorders>
              <w:left w:val="nil"/>
              <w:right w:val="nil"/>
            </w:tcBorders>
            <w:shd w:val="clear" w:color="auto" w:fill="auto"/>
            <w:vAlign w:val="center"/>
          </w:tcPr>
          <w:p w14:paraId="0D802109" w14:textId="77777777" w:rsidR="006339F0" w:rsidRPr="00BF4256" w:rsidRDefault="006339F0" w:rsidP="005D5D78">
            <w:pPr>
              <w:widowControl w:val="0"/>
              <w:jc w:val="center"/>
              <w:rPr>
                <w:color w:val="000000"/>
                <w:sz w:val="14"/>
                <w:szCs w:val="14"/>
              </w:rPr>
            </w:pPr>
            <w:r w:rsidRPr="00BF4256">
              <w:rPr>
                <w:color w:val="000000"/>
                <w:sz w:val="14"/>
                <w:szCs w:val="14"/>
              </w:rPr>
              <w:t>0.03191</w:t>
            </w:r>
          </w:p>
        </w:tc>
        <w:tc>
          <w:tcPr>
            <w:tcW w:w="717" w:type="dxa"/>
            <w:tcBorders>
              <w:left w:val="nil"/>
              <w:right w:val="nil"/>
            </w:tcBorders>
            <w:shd w:val="clear" w:color="auto" w:fill="auto"/>
            <w:vAlign w:val="center"/>
          </w:tcPr>
          <w:p w14:paraId="078003AE" w14:textId="77777777" w:rsidR="006339F0" w:rsidRPr="00BF4256" w:rsidRDefault="006339F0" w:rsidP="005D5D78">
            <w:pPr>
              <w:widowControl w:val="0"/>
              <w:jc w:val="center"/>
              <w:rPr>
                <w:color w:val="000000"/>
                <w:sz w:val="14"/>
                <w:szCs w:val="14"/>
              </w:rPr>
            </w:pPr>
            <w:r w:rsidRPr="00BF4256">
              <w:rPr>
                <w:color w:val="000000"/>
                <w:sz w:val="14"/>
                <w:szCs w:val="14"/>
              </w:rPr>
              <w:t>0.02249</w:t>
            </w:r>
          </w:p>
        </w:tc>
        <w:tc>
          <w:tcPr>
            <w:tcW w:w="717" w:type="dxa"/>
            <w:tcBorders>
              <w:left w:val="nil"/>
              <w:right w:val="nil"/>
            </w:tcBorders>
            <w:shd w:val="clear" w:color="auto" w:fill="auto"/>
            <w:vAlign w:val="center"/>
          </w:tcPr>
          <w:p w14:paraId="5519E088" w14:textId="77777777" w:rsidR="006339F0" w:rsidRPr="00BF4256" w:rsidRDefault="006339F0" w:rsidP="005D5D78">
            <w:pPr>
              <w:widowControl w:val="0"/>
              <w:jc w:val="center"/>
              <w:rPr>
                <w:color w:val="000000"/>
                <w:sz w:val="14"/>
                <w:szCs w:val="14"/>
              </w:rPr>
            </w:pPr>
            <w:r w:rsidRPr="00BF4256">
              <w:rPr>
                <w:color w:val="000000"/>
                <w:sz w:val="14"/>
                <w:szCs w:val="14"/>
              </w:rPr>
              <w:t>0.01633</w:t>
            </w:r>
          </w:p>
        </w:tc>
        <w:tc>
          <w:tcPr>
            <w:tcW w:w="717" w:type="dxa"/>
            <w:tcBorders>
              <w:left w:val="nil"/>
              <w:right w:val="nil"/>
            </w:tcBorders>
            <w:shd w:val="clear" w:color="auto" w:fill="auto"/>
            <w:vAlign w:val="center"/>
          </w:tcPr>
          <w:p w14:paraId="5CC7B5B2" w14:textId="77777777" w:rsidR="006339F0" w:rsidRPr="00BF4256" w:rsidRDefault="006339F0" w:rsidP="005D5D78">
            <w:pPr>
              <w:widowControl w:val="0"/>
              <w:jc w:val="center"/>
              <w:rPr>
                <w:color w:val="000000"/>
                <w:sz w:val="14"/>
                <w:szCs w:val="14"/>
              </w:rPr>
            </w:pPr>
            <w:r w:rsidRPr="00BF4256">
              <w:rPr>
                <w:color w:val="000000"/>
                <w:sz w:val="14"/>
                <w:szCs w:val="14"/>
              </w:rPr>
              <w:t>0.01906</w:t>
            </w:r>
          </w:p>
        </w:tc>
        <w:tc>
          <w:tcPr>
            <w:tcW w:w="717" w:type="dxa"/>
            <w:tcBorders>
              <w:left w:val="nil"/>
              <w:right w:val="nil"/>
            </w:tcBorders>
            <w:shd w:val="clear" w:color="auto" w:fill="auto"/>
            <w:vAlign w:val="center"/>
          </w:tcPr>
          <w:p w14:paraId="749243E7" w14:textId="77777777" w:rsidR="006339F0" w:rsidRPr="00BF4256" w:rsidRDefault="006339F0" w:rsidP="005D5D78">
            <w:pPr>
              <w:widowControl w:val="0"/>
              <w:jc w:val="center"/>
              <w:rPr>
                <w:color w:val="000000"/>
                <w:sz w:val="14"/>
                <w:szCs w:val="14"/>
              </w:rPr>
            </w:pPr>
            <w:r w:rsidRPr="00BF4256">
              <w:rPr>
                <w:color w:val="000000"/>
                <w:sz w:val="14"/>
                <w:szCs w:val="14"/>
              </w:rPr>
              <w:t>0.03359</w:t>
            </w:r>
          </w:p>
        </w:tc>
        <w:tc>
          <w:tcPr>
            <w:tcW w:w="717" w:type="dxa"/>
            <w:tcBorders>
              <w:left w:val="nil"/>
              <w:right w:val="nil"/>
            </w:tcBorders>
            <w:shd w:val="clear" w:color="auto" w:fill="auto"/>
            <w:vAlign w:val="center"/>
          </w:tcPr>
          <w:p w14:paraId="2A43F7BF" w14:textId="77777777" w:rsidR="006339F0" w:rsidRPr="00BF4256" w:rsidRDefault="006339F0" w:rsidP="005D5D78">
            <w:pPr>
              <w:widowControl w:val="0"/>
              <w:jc w:val="center"/>
              <w:rPr>
                <w:color w:val="000000"/>
                <w:sz w:val="14"/>
                <w:szCs w:val="14"/>
              </w:rPr>
            </w:pPr>
            <w:r w:rsidRPr="00BF4256">
              <w:rPr>
                <w:color w:val="000000"/>
                <w:sz w:val="14"/>
                <w:szCs w:val="14"/>
              </w:rPr>
              <w:t>0.01676</w:t>
            </w:r>
          </w:p>
        </w:tc>
        <w:tc>
          <w:tcPr>
            <w:tcW w:w="717" w:type="dxa"/>
            <w:tcBorders>
              <w:left w:val="nil"/>
              <w:right w:val="nil"/>
            </w:tcBorders>
            <w:shd w:val="clear" w:color="auto" w:fill="auto"/>
            <w:vAlign w:val="center"/>
          </w:tcPr>
          <w:p w14:paraId="0C84138F" w14:textId="77777777" w:rsidR="006339F0" w:rsidRPr="00BF4256" w:rsidRDefault="006339F0" w:rsidP="005D5D78">
            <w:pPr>
              <w:widowControl w:val="0"/>
              <w:jc w:val="center"/>
              <w:rPr>
                <w:color w:val="000000"/>
                <w:sz w:val="14"/>
                <w:szCs w:val="14"/>
              </w:rPr>
            </w:pPr>
            <w:r w:rsidRPr="00BF4256">
              <w:rPr>
                <w:color w:val="000000"/>
                <w:sz w:val="14"/>
                <w:szCs w:val="14"/>
              </w:rPr>
              <w:t>0.01055</w:t>
            </w:r>
          </w:p>
        </w:tc>
        <w:tc>
          <w:tcPr>
            <w:tcW w:w="916" w:type="dxa"/>
            <w:tcBorders>
              <w:left w:val="nil"/>
              <w:right w:val="nil"/>
            </w:tcBorders>
            <w:shd w:val="clear" w:color="auto" w:fill="auto"/>
            <w:vAlign w:val="center"/>
          </w:tcPr>
          <w:p w14:paraId="41EF1F21" w14:textId="77777777" w:rsidR="006339F0" w:rsidRPr="00BF4256" w:rsidRDefault="006339F0" w:rsidP="005D5D78">
            <w:pPr>
              <w:widowControl w:val="0"/>
              <w:jc w:val="center"/>
              <w:rPr>
                <w:color w:val="000000"/>
                <w:sz w:val="14"/>
                <w:szCs w:val="14"/>
              </w:rPr>
            </w:pPr>
            <w:r w:rsidRPr="00BF4256">
              <w:rPr>
                <w:color w:val="000000"/>
                <w:sz w:val="14"/>
                <w:szCs w:val="14"/>
              </w:rPr>
              <w:t>0.012314</w:t>
            </w:r>
          </w:p>
        </w:tc>
        <w:tc>
          <w:tcPr>
            <w:tcW w:w="717" w:type="dxa"/>
            <w:tcBorders>
              <w:left w:val="nil"/>
              <w:right w:val="nil"/>
            </w:tcBorders>
            <w:shd w:val="clear" w:color="auto" w:fill="auto"/>
            <w:vAlign w:val="center"/>
          </w:tcPr>
          <w:p w14:paraId="0D8A0816" w14:textId="77777777" w:rsidR="006339F0" w:rsidRPr="00BF4256" w:rsidRDefault="006339F0" w:rsidP="005D5D78">
            <w:pPr>
              <w:widowControl w:val="0"/>
              <w:jc w:val="center"/>
              <w:rPr>
                <w:color w:val="000000"/>
                <w:sz w:val="14"/>
                <w:szCs w:val="14"/>
              </w:rPr>
            </w:pPr>
            <w:r w:rsidRPr="00BF4256">
              <w:rPr>
                <w:color w:val="000000"/>
                <w:sz w:val="14"/>
                <w:szCs w:val="14"/>
              </w:rPr>
              <w:t>0.03061</w:t>
            </w:r>
          </w:p>
        </w:tc>
        <w:tc>
          <w:tcPr>
            <w:tcW w:w="850" w:type="dxa"/>
            <w:tcBorders>
              <w:left w:val="nil"/>
              <w:right w:val="nil"/>
            </w:tcBorders>
            <w:shd w:val="clear" w:color="auto" w:fill="auto"/>
            <w:vAlign w:val="center"/>
          </w:tcPr>
          <w:p w14:paraId="0364F855" w14:textId="77777777" w:rsidR="006339F0" w:rsidRPr="00BF4256" w:rsidRDefault="006339F0" w:rsidP="005D5D78">
            <w:pPr>
              <w:widowControl w:val="0"/>
              <w:jc w:val="center"/>
              <w:rPr>
                <w:color w:val="000000"/>
                <w:sz w:val="14"/>
                <w:szCs w:val="14"/>
              </w:rPr>
            </w:pPr>
            <w:r w:rsidRPr="00BF4256">
              <w:rPr>
                <w:color w:val="000000"/>
                <w:sz w:val="14"/>
                <w:szCs w:val="14"/>
              </w:rPr>
              <w:t>0.004556</w:t>
            </w:r>
          </w:p>
        </w:tc>
      </w:tr>
      <w:tr w:rsidR="006339F0" w:rsidRPr="00BF4256" w14:paraId="5BD943C7" w14:textId="77777777" w:rsidTr="005D5D78">
        <w:trPr>
          <w:jc w:val="center"/>
        </w:trPr>
        <w:tc>
          <w:tcPr>
            <w:tcW w:w="1074" w:type="dxa"/>
            <w:tcBorders>
              <w:top w:val="nil"/>
              <w:left w:val="nil"/>
              <w:bottom w:val="nil"/>
              <w:right w:val="nil"/>
            </w:tcBorders>
            <w:shd w:val="clear" w:color="auto" w:fill="auto"/>
          </w:tcPr>
          <w:p w14:paraId="755CF37D"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9F5FE92"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D33D9C4"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09360CEC" w14:textId="77777777" w:rsidR="006339F0" w:rsidRPr="00BF4256" w:rsidRDefault="006339F0" w:rsidP="005D5D78">
            <w:pPr>
              <w:widowControl w:val="0"/>
              <w:jc w:val="center"/>
              <w:rPr>
                <w:color w:val="000000"/>
                <w:sz w:val="14"/>
                <w:szCs w:val="14"/>
              </w:rPr>
            </w:pPr>
            <w:r w:rsidRPr="00BF4256">
              <w:rPr>
                <w:color w:val="000000"/>
                <w:sz w:val="14"/>
                <w:szCs w:val="14"/>
              </w:rPr>
              <w:t>0.00327</w:t>
            </w:r>
          </w:p>
        </w:tc>
        <w:tc>
          <w:tcPr>
            <w:tcW w:w="717" w:type="dxa"/>
            <w:tcBorders>
              <w:left w:val="nil"/>
              <w:right w:val="nil"/>
            </w:tcBorders>
            <w:shd w:val="clear" w:color="auto" w:fill="auto"/>
            <w:vAlign w:val="center"/>
          </w:tcPr>
          <w:p w14:paraId="799A6F9B" w14:textId="77777777" w:rsidR="006339F0" w:rsidRPr="00BF4256" w:rsidRDefault="006339F0" w:rsidP="005D5D78">
            <w:pPr>
              <w:widowControl w:val="0"/>
              <w:jc w:val="center"/>
              <w:rPr>
                <w:color w:val="000000"/>
                <w:sz w:val="14"/>
                <w:szCs w:val="14"/>
              </w:rPr>
            </w:pPr>
            <w:r w:rsidRPr="00BF4256">
              <w:rPr>
                <w:color w:val="000000"/>
                <w:sz w:val="14"/>
                <w:szCs w:val="14"/>
              </w:rPr>
              <w:t>0.00384</w:t>
            </w:r>
          </w:p>
        </w:tc>
        <w:tc>
          <w:tcPr>
            <w:tcW w:w="717" w:type="dxa"/>
            <w:tcBorders>
              <w:left w:val="nil"/>
              <w:right w:val="nil"/>
            </w:tcBorders>
            <w:shd w:val="clear" w:color="auto" w:fill="auto"/>
            <w:vAlign w:val="center"/>
          </w:tcPr>
          <w:p w14:paraId="34B87E27" w14:textId="77777777" w:rsidR="006339F0" w:rsidRPr="00BF4256" w:rsidRDefault="006339F0" w:rsidP="005D5D78">
            <w:pPr>
              <w:widowControl w:val="0"/>
              <w:jc w:val="center"/>
              <w:rPr>
                <w:color w:val="000000"/>
                <w:sz w:val="14"/>
                <w:szCs w:val="14"/>
              </w:rPr>
            </w:pPr>
            <w:r w:rsidRPr="00BF4256">
              <w:rPr>
                <w:color w:val="000000"/>
                <w:sz w:val="14"/>
                <w:szCs w:val="14"/>
              </w:rPr>
              <w:t>0.00761</w:t>
            </w:r>
          </w:p>
        </w:tc>
        <w:tc>
          <w:tcPr>
            <w:tcW w:w="717" w:type="dxa"/>
            <w:tcBorders>
              <w:left w:val="nil"/>
              <w:right w:val="nil"/>
            </w:tcBorders>
            <w:shd w:val="clear" w:color="auto" w:fill="auto"/>
            <w:vAlign w:val="center"/>
          </w:tcPr>
          <w:p w14:paraId="24CC66ED" w14:textId="77777777" w:rsidR="006339F0" w:rsidRPr="00BF4256" w:rsidRDefault="006339F0" w:rsidP="005D5D78">
            <w:pPr>
              <w:widowControl w:val="0"/>
              <w:jc w:val="center"/>
              <w:rPr>
                <w:color w:val="000000"/>
                <w:sz w:val="14"/>
                <w:szCs w:val="14"/>
              </w:rPr>
            </w:pPr>
            <w:r w:rsidRPr="00BF4256">
              <w:rPr>
                <w:color w:val="000000"/>
                <w:sz w:val="14"/>
                <w:szCs w:val="14"/>
              </w:rPr>
              <w:t>0.00411</w:t>
            </w:r>
          </w:p>
        </w:tc>
        <w:tc>
          <w:tcPr>
            <w:tcW w:w="717" w:type="dxa"/>
            <w:tcBorders>
              <w:left w:val="nil"/>
              <w:right w:val="nil"/>
            </w:tcBorders>
            <w:shd w:val="clear" w:color="auto" w:fill="auto"/>
            <w:vAlign w:val="center"/>
          </w:tcPr>
          <w:p w14:paraId="509553E2" w14:textId="77777777" w:rsidR="006339F0" w:rsidRPr="00BF4256" w:rsidRDefault="006339F0" w:rsidP="005D5D78">
            <w:pPr>
              <w:widowControl w:val="0"/>
              <w:jc w:val="center"/>
              <w:rPr>
                <w:color w:val="000000"/>
                <w:sz w:val="14"/>
                <w:szCs w:val="14"/>
              </w:rPr>
            </w:pPr>
            <w:r w:rsidRPr="00BF4256">
              <w:rPr>
                <w:color w:val="000000"/>
                <w:sz w:val="14"/>
                <w:szCs w:val="14"/>
              </w:rPr>
              <w:t>0.00988</w:t>
            </w:r>
          </w:p>
        </w:tc>
        <w:tc>
          <w:tcPr>
            <w:tcW w:w="717" w:type="dxa"/>
            <w:tcBorders>
              <w:left w:val="nil"/>
              <w:right w:val="nil"/>
            </w:tcBorders>
            <w:shd w:val="clear" w:color="auto" w:fill="auto"/>
            <w:vAlign w:val="center"/>
          </w:tcPr>
          <w:p w14:paraId="0BBFF160" w14:textId="77777777" w:rsidR="006339F0" w:rsidRPr="00BF4256" w:rsidRDefault="006339F0" w:rsidP="005D5D78">
            <w:pPr>
              <w:widowControl w:val="0"/>
              <w:jc w:val="center"/>
              <w:rPr>
                <w:color w:val="000000"/>
                <w:sz w:val="14"/>
                <w:szCs w:val="14"/>
              </w:rPr>
            </w:pPr>
            <w:r w:rsidRPr="00BF4256">
              <w:rPr>
                <w:color w:val="000000"/>
                <w:sz w:val="14"/>
                <w:szCs w:val="14"/>
              </w:rPr>
              <w:t>0.01066</w:t>
            </w:r>
          </w:p>
        </w:tc>
        <w:tc>
          <w:tcPr>
            <w:tcW w:w="717" w:type="dxa"/>
            <w:tcBorders>
              <w:left w:val="nil"/>
              <w:right w:val="nil"/>
            </w:tcBorders>
            <w:shd w:val="clear" w:color="auto" w:fill="auto"/>
            <w:vAlign w:val="center"/>
          </w:tcPr>
          <w:p w14:paraId="5D9BB568" w14:textId="77777777" w:rsidR="006339F0" w:rsidRPr="00BF4256" w:rsidRDefault="006339F0" w:rsidP="005D5D78">
            <w:pPr>
              <w:widowControl w:val="0"/>
              <w:jc w:val="center"/>
              <w:rPr>
                <w:color w:val="000000"/>
                <w:sz w:val="14"/>
                <w:szCs w:val="14"/>
              </w:rPr>
            </w:pPr>
            <w:r w:rsidRPr="00BF4256">
              <w:rPr>
                <w:color w:val="000000"/>
                <w:sz w:val="14"/>
                <w:szCs w:val="14"/>
              </w:rPr>
              <w:t>0.00159</w:t>
            </w:r>
          </w:p>
        </w:tc>
        <w:tc>
          <w:tcPr>
            <w:tcW w:w="717" w:type="dxa"/>
            <w:tcBorders>
              <w:left w:val="nil"/>
              <w:right w:val="nil"/>
            </w:tcBorders>
            <w:shd w:val="clear" w:color="auto" w:fill="auto"/>
            <w:vAlign w:val="center"/>
          </w:tcPr>
          <w:p w14:paraId="398B4633" w14:textId="77777777" w:rsidR="006339F0" w:rsidRPr="00BF4256" w:rsidRDefault="006339F0" w:rsidP="005D5D78">
            <w:pPr>
              <w:widowControl w:val="0"/>
              <w:jc w:val="center"/>
              <w:rPr>
                <w:color w:val="000000"/>
                <w:sz w:val="14"/>
                <w:szCs w:val="14"/>
              </w:rPr>
            </w:pPr>
            <w:r w:rsidRPr="00BF4256">
              <w:rPr>
                <w:color w:val="000000"/>
                <w:sz w:val="14"/>
                <w:szCs w:val="14"/>
              </w:rPr>
              <w:t>0.00286</w:t>
            </w:r>
          </w:p>
        </w:tc>
        <w:tc>
          <w:tcPr>
            <w:tcW w:w="916" w:type="dxa"/>
            <w:tcBorders>
              <w:left w:val="nil"/>
              <w:right w:val="nil"/>
            </w:tcBorders>
            <w:shd w:val="clear" w:color="auto" w:fill="auto"/>
            <w:vAlign w:val="center"/>
          </w:tcPr>
          <w:p w14:paraId="2F10F030" w14:textId="77777777" w:rsidR="006339F0" w:rsidRPr="00BF4256" w:rsidRDefault="006339F0" w:rsidP="005D5D78">
            <w:pPr>
              <w:widowControl w:val="0"/>
              <w:jc w:val="center"/>
              <w:rPr>
                <w:color w:val="000000"/>
                <w:sz w:val="14"/>
                <w:szCs w:val="14"/>
              </w:rPr>
            </w:pPr>
            <w:r w:rsidRPr="00BF4256">
              <w:rPr>
                <w:color w:val="000000"/>
                <w:sz w:val="14"/>
                <w:szCs w:val="14"/>
              </w:rPr>
              <w:t>0.009359</w:t>
            </w:r>
          </w:p>
        </w:tc>
        <w:tc>
          <w:tcPr>
            <w:tcW w:w="717" w:type="dxa"/>
            <w:tcBorders>
              <w:left w:val="nil"/>
              <w:right w:val="nil"/>
            </w:tcBorders>
            <w:shd w:val="clear" w:color="auto" w:fill="auto"/>
            <w:vAlign w:val="center"/>
          </w:tcPr>
          <w:p w14:paraId="37DB3D3A" w14:textId="77777777" w:rsidR="006339F0" w:rsidRPr="00BF4256" w:rsidRDefault="006339F0" w:rsidP="005D5D78">
            <w:pPr>
              <w:widowControl w:val="0"/>
              <w:jc w:val="center"/>
              <w:rPr>
                <w:color w:val="000000"/>
                <w:sz w:val="14"/>
                <w:szCs w:val="14"/>
              </w:rPr>
            </w:pPr>
            <w:r w:rsidRPr="00BF4256">
              <w:rPr>
                <w:color w:val="000000"/>
                <w:sz w:val="14"/>
                <w:szCs w:val="14"/>
              </w:rPr>
              <w:t>0.00513</w:t>
            </w:r>
          </w:p>
        </w:tc>
        <w:tc>
          <w:tcPr>
            <w:tcW w:w="850" w:type="dxa"/>
            <w:tcBorders>
              <w:left w:val="nil"/>
              <w:right w:val="nil"/>
            </w:tcBorders>
            <w:shd w:val="clear" w:color="auto" w:fill="auto"/>
            <w:vAlign w:val="center"/>
          </w:tcPr>
          <w:p w14:paraId="70C8A11A" w14:textId="77777777" w:rsidR="006339F0" w:rsidRPr="00BF4256" w:rsidRDefault="006339F0" w:rsidP="005D5D78">
            <w:pPr>
              <w:widowControl w:val="0"/>
              <w:jc w:val="center"/>
              <w:rPr>
                <w:color w:val="000000"/>
                <w:sz w:val="14"/>
                <w:szCs w:val="14"/>
              </w:rPr>
            </w:pPr>
            <w:r w:rsidRPr="00BF4256">
              <w:rPr>
                <w:color w:val="000000"/>
                <w:sz w:val="14"/>
                <w:szCs w:val="14"/>
              </w:rPr>
              <w:t>0.0007304</w:t>
            </w:r>
          </w:p>
        </w:tc>
      </w:tr>
      <w:tr w:rsidR="006339F0" w:rsidRPr="00BF4256" w14:paraId="0EF9E02C" w14:textId="77777777" w:rsidTr="005D5D78">
        <w:trPr>
          <w:jc w:val="center"/>
        </w:trPr>
        <w:tc>
          <w:tcPr>
            <w:tcW w:w="1074" w:type="dxa"/>
            <w:tcBorders>
              <w:top w:val="nil"/>
              <w:left w:val="nil"/>
              <w:bottom w:val="nil"/>
              <w:right w:val="nil"/>
            </w:tcBorders>
            <w:shd w:val="clear" w:color="auto" w:fill="auto"/>
          </w:tcPr>
          <w:p w14:paraId="390A0156"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FE2042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CC52F32"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23B05666" w14:textId="77777777" w:rsidR="006339F0" w:rsidRPr="00BF4256" w:rsidRDefault="006339F0" w:rsidP="005D5D78">
            <w:pPr>
              <w:widowControl w:val="0"/>
              <w:jc w:val="center"/>
              <w:rPr>
                <w:color w:val="000000"/>
                <w:sz w:val="14"/>
                <w:szCs w:val="14"/>
              </w:rPr>
            </w:pPr>
            <w:r w:rsidRPr="00BF4256">
              <w:rPr>
                <w:color w:val="000000"/>
                <w:sz w:val="14"/>
                <w:szCs w:val="14"/>
              </w:rPr>
              <w:t>0.00017</w:t>
            </w:r>
          </w:p>
        </w:tc>
        <w:tc>
          <w:tcPr>
            <w:tcW w:w="717" w:type="dxa"/>
            <w:tcBorders>
              <w:left w:val="nil"/>
              <w:right w:val="nil"/>
            </w:tcBorders>
            <w:shd w:val="clear" w:color="auto" w:fill="auto"/>
            <w:vAlign w:val="center"/>
          </w:tcPr>
          <w:p w14:paraId="3EEF5A9A" w14:textId="77777777" w:rsidR="006339F0" w:rsidRPr="00BF4256" w:rsidRDefault="006339F0" w:rsidP="005D5D78">
            <w:pPr>
              <w:widowControl w:val="0"/>
              <w:jc w:val="center"/>
              <w:rPr>
                <w:color w:val="000000"/>
                <w:sz w:val="14"/>
                <w:szCs w:val="14"/>
              </w:rPr>
            </w:pPr>
            <w:r w:rsidRPr="00BF4256">
              <w:rPr>
                <w:color w:val="000000"/>
                <w:sz w:val="14"/>
                <w:szCs w:val="14"/>
              </w:rPr>
              <w:t>5.75E-05</w:t>
            </w:r>
          </w:p>
        </w:tc>
        <w:tc>
          <w:tcPr>
            <w:tcW w:w="717" w:type="dxa"/>
            <w:tcBorders>
              <w:left w:val="nil"/>
              <w:right w:val="nil"/>
            </w:tcBorders>
            <w:shd w:val="clear" w:color="auto" w:fill="auto"/>
            <w:vAlign w:val="center"/>
          </w:tcPr>
          <w:p w14:paraId="7F738DB9" w14:textId="77777777" w:rsidR="006339F0" w:rsidRPr="00BF4256" w:rsidRDefault="006339F0" w:rsidP="005D5D78">
            <w:pPr>
              <w:widowControl w:val="0"/>
              <w:jc w:val="center"/>
              <w:rPr>
                <w:color w:val="000000"/>
                <w:sz w:val="14"/>
                <w:szCs w:val="14"/>
              </w:rPr>
            </w:pPr>
            <w:r w:rsidRPr="00BF4256">
              <w:rPr>
                <w:color w:val="000000"/>
                <w:sz w:val="14"/>
                <w:szCs w:val="14"/>
              </w:rPr>
              <w:t>0.00306</w:t>
            </w:r>
          </w:p>
        </w:tc>
        <w:tc>
          <w:tcPr>
            <w:tcW w:w="717" w:type="dxa"/>
            <w:tcBorders>
              <w:left w:val="nil"/>
              <w:right w:val="nil"/>
            </w:tcBorders>
            <w:shd w:val="clear" w:color="auto" w:fill="auto"/>
            <w:vAlign w:val="center"/>
          </w:tcPr>
          <w:p w14:paraId="0F10F2DD" w14:textId="77777777" w:rsidR="006339F0" w:rsidRPr="00BF4256" w:rsidRDefault="006339F0" w:rsidP="005D5D78">
            <w:pPr>
              <w:widowControl w:val="0"/>
              <w:jc w:val="center"/>
              <w:rPr>
                <w:color w:val="000000"/>
                <w:sz w:val="14"/>
                <w:szCs w:val="14"/>
              </w:rPr>
            </w:pPr>
            <w:r w:rsidRPr="00BF4256">
              <w:rPr>
                <w:color w:val="000000"/>
                <w:sz w:val="14"/>
                <w:szCs w:val="14"/>
              </w:rPr>
              <w:t>8.6E-05</w:t>
            </w:r>
          </w:p>
        </w:tc>
        <w:tc>
          <w:tcPr>
            <w:tcW w:w="717" w:type="dxa"/>
            <w:tcBorders>
              <w:left w:val="nil"/>
              <w:right w:val="nil"/>
            </w:tcBorders>
            <w:shd w:val="clear" w:color="auto" w:fill="auto"/>
            <w:vAlign w:val="center"/>
          </w:tcPr>
          <w:p w14:paraId="1841B71E" w14:textId="77777777" w:rsidR="006339F0" w:rsidRPr="00BF4256" w:rsidRDefault="006339F0" w:rsidP="005D5D78">
            <w:pPr>
              <w:widowControl w:val="0"/>
              <w:jc w:val="center"/>
              <w:rPr>
                <w:color w:val="000000"/>
                <w:sz w:val="14"/>
                <w:szCs w:val="14"/>
              </w:rPr>
            </w:pPr>
            <w:r w:rsidRPr="00BF4256">
              <w:rPr>
                <w:color w:val="000000"/>
                <w:sz w:val="14"/>
                <w:szCs w:val="14"/>
              </w:rPr>
              <w:t>0.00473</w:t>
            </w:r>
          </w:p>
        </w:tc>
        <w:tc>
          <w:tcPr>
            <w:tcW w:w="717" w:type="dxa"/>
            <w:tcBorders>
              <w:left w:val="nil"/>
              <w:right w:val="nil"/>
            </w:tcBorders>
            <w:shd w:val="clear" w:color="auto" w:fill="auto"/>
            <w:vAlign w:val="center"/>
          </w:tcPr>
          <w:p w14:paraId="2C1AC188" w14:textId="77777777" w:rsidR="006339F0" w:rsidRPr="00BF4256" w:rsidRDefault="006339F0" w:rsidP="005D5D78">
            <w:pPr>
              <w:widowControl w:val="0"/>
              <w:jc w:val="center"/>
              <w:rPr>
                <w:color w:val="000000"/>
                <w:sz w:val="14"/>
                <w:szCs w:val="14"/>
              </w:rPr>
            </w:pPr>
            <w:r w:rsidRPr="00BF4256">
              <w:rPr>
                <w:color w:val="000000"/>
                <w:sz w:val="14"/>
                <w:szCs w:val="14"/>
              </w:rPr>
              <w:t>0.00206</w:t>
            </w:r>
          </w:p>
        </w:tc>
        <w:tc>
          <w:tcPr>
            <w:tcW w:w="717" w:type="dxa"/>
            <w:tcBorders>
              <w:left w:val="nil"/>
              <w:right w:val="nil"/>
            </w:tcBorders>
            <w:shd w:val="clear" w:color="auto" w:fill="auto"/>
            <w:vAlign w:val="center"/>
          </w:tcPr>
          <w:p w14:paraId="197F4AC3" w14:textId="77777777" w:rsidR="006339F0" w:rsidRPr="00BF4256" w:rsidRDefault="006339F0" w:rsidP="005D5D78">
            <w:pPr>
              <w:widowControl w:val="0"/>
              <w:jc w:val="center"/>
              <w:rPr>
                <w:color w:val="000000"/>
                <w:sz w:val="14"/>
                <w:szCs w:val="14"/>
              </w:rPr>
            </w:pPr>
            <w:r w:rsidRPr="00BF4256">
              <w:rPr>
                <w:color w:val="000000"/>
                <w:sz w:val="14"/>
                <w:szCs w:val="14"/>
              </w:rPr>
              <w:t>1.08E-05</w:t>
            </w:r>
          </w:p>
        </w:tc>
        <w:tc>
          <w:tcPr>
            <w:tcW w:w="717" w:type="dxa"/>
            <w:tcBorders>
              <w:left w:val="nil"/>
              <w:right w:val="nil"/>
            </w:tcBorders>
            <w:shd w:val="clear" w:color="auto" w:fill="auto"/>
            <w:vAlign w:val="center"/>
          </w:tcPr>
          <w:p w14:paraId="4363D1D6" w14:textId="77777777" w:rsidR="006339F0" w:rsidRPr="00BF4256" w:rsidRDefault="006339F0" w:rsidP="005D5D78">
            <w:pPr>
              <w:widowControl w:val="0"/>
              <w:jc w:val="center"/>
              <w:rPr>
                <w:color w:val="000000"/>
                <w:sz w:val="14"/>
                <w:szCs w:val="14"/>
              </w:rPr>
            </w:pPr>
            <w:r w:rsidRPr="00BF4256">
              <w:rPr>
                <w:color w:val="000000"/>
                <w:sz w:val="14"/>
                <w:szCs w:val="14"/>
              </w:rPr>
              <w:t>1.86E-06</w:t>
            </w:r>
          </w:p>
        </w:tc>
        <w:tc>
          <w:tcPr>
            <w:tcW w:w="916" w:type="dxa"/>
            <w:tcBorders>
              <w:left w:val="nil"/>
              <w:right w:val="nil"/>
            </w:tcBorders>
            <w:shd w:val="clear" w:color="auto" w:fill="auto"/>
            <w:vAlign w:val="center"/>
          </w:tcPr>
          <w:p w14:paraId="6775E504" w14:textId="77777777" w:rsidR="006339F0" w:rsidRPr="00BF4256" w:rsidRDefault="006339F0" w:rsidP="005D5D78">
            <w:pPr>
              <w:widowControl w:val="0"/>
              <w:jc w:val="center"/>
              <w:rPr>
                <w:color w:val="000000"/>
                <w:sz w:val="14"/>
                <w:szCs w:val="14"/>
              </w:rPr>
            </w:pPr>
            <w:r w:rsidRPr="00BF4256">
              <w:rPr>
                <w:color w:val="000000"/>
                <w:sz w:val="14"/>
                <w:szCs w:val="14"/>
              </w:rPr>
              <w:t>1.12E-05</w:t>
            </w:r>
          </w:p>
        </w:tc>
        <w:tc>
          <w:tcPr>
            <w:tcW w:w="717" w:type="dxa"/>
            <w:tcBorders>
              <w:left w:val="nil"/>
              <w:right w:val="nil"/>
            </w:tcBorders>
            <w:shd w:val="clear" w:color="auto" w:fill="auto"/>
            <w:vAlign w:val="center"/>
          </w:tcPr>
          <w:p w14:paraId="30DFC855" w14:textId="77777777" w:rsidR="006339F0" w:rsidRPr="00BF4256" w:rsidRDefault="006339F0" w:rsidP="005D5D78">
            <w:pPr>
              <w:widowControl w:val="0"/>
              <w:jc w:val="center"/>
              <w:rPr>
                <w:color w:val="000000"/>
                <w:sz w:val="14"/>
                <w:szCs w:val="14"/>
              </w:rPr>
            </w:pPr>
            <w:r w:rsidRPr="00BF4256">
              <w:rPr>
                <w:color w:val="000000"/>
                <w:sz w:val="14"/>
                <w:szCs w:val="14"/>
              </w:rPr>
              <w:t>3.35E-05</w:t>
            </w:r>
          </w:p>
        </w:tc>
        <w:tc>
          <w:tcPr>
            <w:tcW w:w="850" w:type="dxa"/>
            <w:tcBorders>
              <w:left w:val="nil"/>
              <w:right w:val="nil"/>
            </w:tcBorders>
            <w:shd w:val="clear" w:color="auto" w:fill="auto"/>
            <w:vAlign w:val="center"/>
          </w:tcPr>
          <w:p w14:paraId="141544B7" w14:textId="77777777" w:rsidR="006339F0" w:rsidRPr="00BF4256" w:rsidRDefault="006339F0" w:rsidP="005D5D78">
            <w:pPr>
              <w:widowControl w:val="0"/>
              <w:jc w:val="center"/>
              <w:rPr>
                <w:color w:val="000000"/>
                <w:sz w:val="14"/>
                <w:szCs w:val="14"/>
              </w:rPr>
            </w:pPr>
            <w:r w:rsidRPr="00BF4256">
              <w:rPr>
                <w:color w:val="000000"/>
                <w:sz w:val="14"/>
                <w:szCs w:val="14"/>
              </w:rPr>
              <w:t>0.0000032</w:t>
            </w:r>
          </w:p>
        </w:tc>
      </w:tr>
      <w:tr w:rsidR="006339F0" w:rsidRPr="00BF4256" w14:paraId="5D309586" w14:textId="77777777" w:rsidTr="005D5D78">
        <w:trPr>
          <w:jc w:val="center"/>
        </w:trPr>
        <w:tc>
          <w:tcPr>
            <w:tcW w:w="1074" w:type="dxa"/>
            <w:tcBorders>
              <w:top w:val="nil"/>
              <w:left w:val="nil"/>
              <w:bottom w:val="nil"/>
              <w:right w:val="nil"/>
            </w:tcBorders>
            <w:shd w:val="clear" w:color="auto" w:fill="auto"/>
          </w:tcPr>
          <w:p w14:paraId="2319BA9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D18456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172BD870"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081B0DDE" w14:textId="77777777" w:rsidR="006339F0" w:rsidRPr="00BF4256" w:rsidRDefault="006339F0" w:rsidP="005D5D78">
            <w:pPr>
              <w:widowControl w:val="0"/>
              <w:jc w:val="center"/>
              <w:rPr>
                <w:color w:val="000000"/>
                <w:sz w:val="14"/>
                <w:szCs w:val="14"/>
              </w:rPr>
            </w:pPr>
            <w:r w:rsidRPr="00BF4256">
              <w:rPr>
                <w:color w:val="000000"/>
                <w:sz w:val="14"/>
                <w:szCs w:val="14"/>
              </w:rPr>
              <w:t>0.00389</w:t>
            </w:r>
          </w:p>
        </w:tc>
        <w:tc>
          <w:tcPr>
            <w:tcW w:w="717" w:type="dxa"/>
            <w:tcBorders>
              <w:left w:val="nil"/>
              <w:right w:val="nil"/>
            </w:tcBorders>
            <w:shd w:val="clear" w:color="auto" w:fill="auto"/>
            <w:vAlign w:val="center"/>
          </w:tcPr>
          <w:p w14:paraId="10EFB493" w14:textId="77777777" w:rsidR="006339F0" w:rsidRPr="00BF4256" w:rsidRDefault="006339F0" w:rsidP="005D5D78">
            <w:pPr>
              <w:widowControl w:val="0"/>
              <w:jc w:val="center"/>
              <w:rPr>
                <w:color w:val="000000"/>
                <w:sz w:val="14"/>
                <w:szCs w:val="14"/>
              </w:rPr>
            </w:pPr>
            <w:r w:rsidRPr="00BF4256">
              <w:rPr>
                <w:color w:val="000000"/>
                <w:sz w:val="14"/>
                <w:szCs w:val="14"/>
              </w:rPr>
              <w:t>0.00862</w:t>
            </w:r>
          </w:p>
        </w:tc>
        <w:tc>
          <w:tcPr>
            <w:tcW w:w="717" w:type="dxa"/>
            <w:tcBorders>
              <w:left w:val="nil"/>
              <w:right w:val="nil"/>
            </w:tcBorders>
            <w:shd w:val="clear" w:color="auto" w:fill="auto"/>
            <w:vAlign w:val="center"/>
          </w:tcPr>
          <w:p w14:paraId="56EF2459" w14:textId="77777777" w:rsidR="006339F0" w:rsidRPr="00BF4256" w:rsidRDefault="006339F0" w:rsidP="005D5D78">
            <w:pPr>
              <w:widowControl w:val="0"/>
              <w:jc w:val="center"/>
              <w:rPr>
                <w:color w:val="000000"/>
                <w:sz w:val="14"/>
                <w:szCs w:val="14"/>
              </w:rPr>
            </w:pPr>
            <w:r w:rsidRPr="00BF4256">
              <w:rPr>
                <w:color w:val="000000"/>
                <w:sz w:val="14"/>
                <w:szCs w:val="14"/>
              </w:rPr>
              <w:t>0.00684</w:t>
            </w:r>
          </w:p>
        </w:tc>
        <w:tc>
          <w:tcPr>
            <w:tcW w:w="717" w:type="dxa"/>
            <w:tcBorders>
              <w:left w:val="nil"/>
              <w:right w:val="nil"/>
            </w:tcBorders>
            <w:shd w:val="clear" w:color="auto" w:fill="auto"/>
            <w:vAlign w:val="center"/>
          </w:tcPr>
          <w:p w14:paraId="2F5245F8" w14:textId="77777777" w:rsidR="006339F0" w:rsidRPr="00BF4256" w:rsidRDefault="006339F0" w:rsidP="005D5D78">
            <w:pPr>
              <w:widowControl w:val="0"/>
              <w:jc w:val="center"/>
              <w:rPr>
                <w:color w:val="000000"/>
                <w:sz w:val="14"/>
                <w:szCs w:val="14"/>
              </w:rPr>
            </w:pPr>
            <w:r w:rsidRPr="00BF4256">
              <w:rPr>
                <w:color w:val="000000"/>
                <w:sz w:val="14"/>
                <w:szCs w:val="14"/>
              </w:rPr>
              <w:t>0.00580</w:t>
            </w:r>
          </w:p>
        </w:tc>
        <w:tc>
          <w:tcPr>
            <w:tcW w:w="717" w:type="dxa"/>
            <w:tcBorders>
              <w:left w:val="nil"/>
              <w:right w:val="nil"/>
            </w:tcBorders>
            <w:shd w:val="clear" w:color="auto" w:fill="auto"/>
            <w:vAlign w:val="center"/>
          </w:tcPr>
          <w:p w14:paraId="02531A8E" w14:textId="77777777" w:rsidR="006339F0" w:rsidRPr="00BF4256" w:rsidRDefault="006339F0" w:rsidP="005D5D78">
            <w:pPr>
              <w:widowControl w:val="0"/>
              <w:jc w:val="center"/>
              <w:rPr>
                <w:color w:val="000000"/>
                <w:sz w:val="14"/>
                <w:szCs w:val="14"/>
              </w:rPr>
            </w:pPr>
            <w:r w:rsidRPr="00BF4256">
              <w:rPr>
                <w:color w:val="000000"/>
                <w:sz w:val="14"/>
                <w:szCs w:val="14"/>
              </w:rPr>
              <w:t>0.00702</w:t>
            </w:r>
          </w:p>
        </w:tc>
        <w:tc>
          <w:tcPr>
            <w:tcW w:w="717" w:type="dxa"/>
            <w:tcBorders>
              <w:left w:val="nil"/>
              <w:right w:val="nil"/>
            </w:tcBorders>
            <w:shd w:val="clear" w:color="auto" w:fill="auto"/>
            <w:vAlign w:val="center"/>
          </w:tcPr>
          <w:p w14:paraId="492E7CCC" w14:textId="77777777" w:rsidR="006339F0" w:rsidRPr="00BF4256" w:rsidRDefault="006339F0" w:rsidP="005D5D78">
            <w:pPr>
              <w:widowControl w:val="0"/>
              <w:jc w:val="center"/>
              <w:rPr>
                <w:color w:val="000000"/>
                <w:sz w:val="14"/>
                <w:szCs w:val="14"/>
              </w:rPr>
            </w:pPr>
            <w:r w:rsidRPr="00BF4256">
              <w:rPr>
                <w:color w:val="000000"/>
                <w:sz w:val="14"/>
                <w:szCs w:val="14"/>
              </w:rPr>
              <w:t>0.00553</w:t>
            </w:r>
          </w:p>
        </w:tc>
        <w:tc>
          <w:tcPr>
            <w:tcW w:w="717" w:type="dxa"/>
            <w:tcBorders>
              <w:left w:val="nil"/>
              <w:right w:val="nil"/>
            </w:tcBorders>
            <w:shd w:val="clear" w:color="auto" w:fill="auto"/>
            <w:vAlign w:val="center"/>
          </w:tcPr>
          <w:p w14:paraId="17767555" w14:textId="77777777" w:rsidR="006339F0" w:rsidRPr="00BF4256" w:rsidRDefault="006339F0" w:rsidP="005D5D78">
            <w:pPr>
              <w:widowControl w:val="0"/>
              <w:jc w:val="center"/>
              <w:rPr>
                <w:color w:val="000000"/>
                <w:sz w:val="14"/>
                <w:szCs w:val="14"/>
              </w:rPr>
            </w:pPr>
            <w:r w:rsidRPr="00BF4256">
              <w:rPr>
                <w:color w:val="000000"/>
                <w:sz w:val="14"/>
                <w:szCs w:val="14"/>
              </w:rPr>
              <w:t>0.00372</w:t>
            </w:r>
          </w:p>
        </w:tc>
        <w:tc>
          <w:tcPr>
            <w:tcW w:w="717" w:type="dxa"/>
            <w:tcBorders>
              <w:left w:val="nil"/>
              <w:right w:val="nil"/>
            </w:tcBorders>
            <w:shd w:val="clear" w:color="auto" w:fill="auto"/>
            <w:vAlign w:val="center"/>
          </w:tcPr>
          <w:p w14:paraId="367FF27B" w14:textId="77777777" w:rsidR="006339F0" w:rsidRPr="00BF4256" w:rsidRDefault="006339F0" w:rsidP="005D5D78">
            <w:pPr>
              <w:widowControl w:val="0"/>
              <w:jc w:val="center"/>
              <w:rPr>
                <w:color w:val="000000"/>
                <w:sz w:val="14"/>
                <w:szCs w:val="14"/>
              </w:rPr>
            </w:pPr>
            <w:r w:rsidRPr="00BF4256">
              <w:rPr>
                <w:color w:val="000000"/>
                <w:sz w:val="14"/>
                <w:szCs w:val="14"/>
              </w:rPr>
              <w:t>0.00363</w:t>
            </w:r>
          </w:p>
        </w:tc>
        <w:tc>
          <w:tcPr>
            <w:tcW w:w="916" w:type="dxa"/>
            <w:tcBorders>
              <w:left w:val="nil"/>
              <w:right w:val="nil"/>
            </w:tcBorders>
            <w:shd w:val="clear" w:color="auto" w:fill="auto"/>
            <w:vAlign w:val="center"/>
          </w:tcPr>
          <w:p w14:paraId="65861FCA" w14:textId="77777777" w:rsidR="006339F0" w:rsidRPr="00BF4256" w:rsidRDefault="006339F0" w:rsidP="005D5D78">
            <w:pPr>
              <w:widowControl w:val="0"/>
              <w:jc w:val="center"/>
              <w:rPr>
                <w:color w:val="000000"/>
                <w:sz w:val="14"/>
                <w:szCs w:val="14"/>
              </w:rPr>
            </w:pPr>
            <w:r w:rsidRPr="00BF4256">
              <w:rPr>
                <w:color w:val="000000"/>
                <w:sz w:val="14"/>
                <w:szCs w:val="14"/>
              </w:rPr>
              <w:t>0.011516</w:t>
            </w:r>
          </w:p>
        </w:tc>
        <w:tc>
          <w:tcPr>
            <w:tcW w:w="717" w:type="dxa"/>
            <w:tcBorders>
              <w:left w:val="nil"/>
              <w:right w:val="nil"/>
            </w:tcBorders>
            <w:shd w:val="clear" w:color="auto" w:fill="auto"/>
            <w:vAlign w:val="center"/>
          </w:tcPr>
          <w:p w14:paraId="657E70AE" w14:textId="77777777" w:rsidR="006339F0" w:rsidRPr="00BF4256" w:rsidRDefault="006339F0" w:rsidP="005D5D78">
            <w:pPr>
              <w:widowControl w:val="0"/>
              <w:jc w:val="center"/>
              <w:rPr>
                <w:color w:val="000000"/>
                <w:sz w:val="14"/>
                <w:szCs w:val="14"/>
              </w:rPr>
            </w:pPr>
            <w:r w:rsidRPr="00BF4256">
              <w:rPr>
                <w:color w:val="000000"/>
                <w:sz w:val="14"/>
                <w:szCs w:val="14"/>
              </w:rPr>
              <w:t>0.00854</w:t>
            </w:r>
          </w:p>
        </w:tc>
        <w:tc>
          <w:tcPr>
            <w:tcW w:w="850" w:type="dxa"/>
            <w:tcBorders>
              <w:left w:val="nil"/>
              <w:right w:val="nil"/>
            </w:tcBorders>
            <w:shd w:val="clear" w:color="auto" w:fill="auto"/>
            <w:vAlign w:val="center"/>
          </w:tcPr>
          <w:p w14:paraId="3EB5BD6B" w14:textId="77777777" w:rsidR="006339F0" w:rsidRPr="00BF4256" w:rsidRDefault="006339F0" w:rsidP="005D5D78">
            <w:pPr>
              <w:widowControl w:val="0"/>
              <w:jc w:val="center"/>
              <w:rPr>
                <w:color w:val="000000"/>
                <w:sz w:val="14"/>
                <w:szCs w:val="14"/>
              </w:rPr>
            </w:pPr>
            <w:r w:rsidRPr="00BF4256">
              <w:rPr>
                <w:color w:val="000000"/>
                <w:sz w:val="14"/>
                <w:szCs w:val="14"/>
              </w:rPr>
              <w:t>0.0015223</w:t>
            </w:r>
          </w:p>
        </w:tc>
      </w:tr>
      <w:tr w:rsidR="006339F0" w:rsidRPr="00BF4256" w14:paraId="6E22EB45" w14:textId="77777777" w:rsidTr="005D5D78">
        <w:trPr>
          <w:jc w:val="center"/>
        </w:trPr>
        <w:tc>
          <w:tcPr>
            <w:tcW w:w="1074" w:type="dxa"/>
            <w:tcBorders>
              <w:top w:val="nil"/>
              <w:left w:val="nil"/>
              <w:bottom w:val="single" w:sz="4" w:space="0" w:color="auto"/>
              <w:right w:val="nil"/>
            </w:tcBorders>
            <w:shd w:val="clear" w:color="auto" w:fill="auto"/>
          </w:tcPr>
          <w:p w14:paraId="2BE525D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10E9CC74"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45530B7"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033ACDA0"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01EF3165"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5046A0FF"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409B350B"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1D4EB41A"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6F5FF966"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4FEFA17C"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3712ED63"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916" w:type="dxa"/>
            <w:tcBorders>
              <w:left w:val="nil"/>
              <w:right w:val="nil"/>
            </w:tcBorders>
            <w:shd w:val="clear" w:color="auto" w:fill="auto"/>
            <w:vAlign w:val="center"/>
          </w:tcPr>
          <w:p w14:paraId="6C29B28C"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16B39EEC"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right w:val="nil"/>
            </w:tcBorders>
            <w:shd w:val="clear" w:color="auto" w:fill="auto"/>
            <w:vAlign w:val="center"/>
          </w:tcPr>
          <w:p w14:paraId="03E4732B" w14:textId="77777777" w:rsidR="006339F0" w:rsidRPr="00BF4256" w:rsidRDefault="006339F0" w:rsidP="005D5D78">
            <w:pPr>
              <w:widowControl w:val="0"/>
              <w:jc w:val="center"/>
              <w:rPr>
                <w:color w:val="000000"/>
                <w:sz w:val="14"/>
                <w:szCs w:val="14"/>
              </w:rPr>
            </w:pPr>
            <w:r w:rsidRPr="00BF4256">
              <w:rPr>
                <w:b/>
                <w:bCs/>
                <w:color w:val="000000"/>
                <w:sz w:val="14"/>
                <w:szCs w:val="14"/>
              </w:rPr>
              <w:t>1</w:t>
            </w:r>
          </w:p>
        </w:tc>
      </w:tr>
      <w:tr w:rsidR="006339F0" w:rsidRPr="00BF4256" w14:paraId="4A5BC2E9" w14:textId="77777777" w:rsidTr="005D5D78">
        <w:trPr>
          <w:jc w:val="center"/>
        </w:trPr>
        <w:tc>
          <w:tcPr>
            <w:tcW w:w="1074" w:type="dxa"/>
            <w:tcBorders>
              <w:left w:val="nil"/>
              <w:bottom w:val="nil"/>
              <w:right w:val="nil"/>
            </w:tcBorders>
            <w:shd w:val="clear" w:color="auto" w:fill="auto"/>
          </w:tcPr>
          <w:p w14:paraId="4CA8AE2D" w14:textId="77777777" w:rsidR="006339F0" w:rsidRPr="00BF4256" w:rsidRDefault="006339F0" w:rsidP="005D5D78">
            <w:pPr>
              <w:widowControl w:val="0"/>
              <w:jc w:val="center"/>
              <w:rPr>
                <w:b/>
                <w:bCs/>
                <w:color w:val="000000"/>
                <w:sz w:val="16"/>
                <w:szCs w:val="16"/>
              </w:rPr>
            </w:pPr>
            <w:r w:rsidRPr="00BF4256">
              <w:rPr>
                <w:b/>
                <w:bCs/>
                <w:color w:val="000000"/>
                <w:sz w:val="16"/>
                <w:szCs w:val="16"/>
              </w:rPr>
              <w:t>F9</w:t>
            </w:r>
          </w:p>
        </w:tc>
        <w:tc>
          <w:tcPr>
            <w:tcW w:w="442" w:type="dxa"/>
            <w:tcBorders>
              <w:left w:val="nil"/>
              <w:bottom w:val="nil"/>
              <w:right w:val="nil"/>
            </w:tcBorders>
            <w:shd w:val="clear" w:color="auto" w:fill="auto"/>
          </w:tcPr>
          <w:p w14:paraId="7E2ED4C7"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65A5CDBA"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24D24717" w14:textId="77777777" w:rsidR="006339F0" w:rsidRPr="00BF4256" w:rsidRDefault="006339F0" w:rsidP="005D5D78">
            <w:pPr>
              <w:widowControl w:val="0"/>
              <w:jc w:val="center"/>
              <w:rPr>
                <w:color w:val="000000"/>
                <w:sz w:val="14"/>
                <w:szCs w:val="14"/>
              </w:rPr>
            </w:pPr>
            <w:r w:rsidRPr="00BF4256">
              <w:rPr>
                <w:color w:val="000000"/>
                <w:sz w:val="14"/>
                <w:szCs w:val="14"/>
              </w:rPr>
              <w:t>192.990</w:t>
            </w:r>
          </w:p>
        </w:tc>
        <w:tc>
          <w:tcPr>
            <w:tcW w:w="717" w:type="dxa"/>
            <w:tcBorders>
              <w:left w:val="nil"/>
              <w:right w:val="nil"/>
            </w:tcBorders>
            <w:shd w:val="clear" w:color="auto" w:fill="auto"/>
            <w:vAlign w:val="center"/>
          </w:tcPr>
          <w:p w14:paraId="31FE1420" w14:textId="77777777" w:rsidR="006339F0" w:rsidRPr="00BF4256" w:rsidRDefault="006339F0" w:rsidP="005D5D78">
            <w:pPr>
              <w:widowControl w:val="0"/>
              <w:jc w:val="center"/>
              <w:rPr>
                <w:color w:val="000000"/>
                <w:sz w:val="14"/>
                <w:szCs w:val="14"/>
              </w:rPr>
            </w:pPr>
            <w:r w:rsidRPr="00BF4256">
              <w:rPr>
                <w:color w:val="000000"/>
                <w:sz w:val="14"/>
                <w:szCs w:val="14"/>
              </w:rPr>
              <w:t>520.425</w:t>
            </w:r>
          </w:p>
        </w:tc>
        <w:tc>
          <w:tcPr>
            <w:tcW w:w="717" w:type="dxa"/>
            <w:tcBorders>
              <w:left w:val="nil"/>
              <w:right w:val="nil"/>
            </w:tcBorders>
            <w:shd w:val="clear" w:color="auto" w:fill="auto"/>
            <w:vAlign w:val="center"/>
          </w:tcPr>
          <w:p w14:paraId="7B56D023" w14:textId="77777777" w:rsidR="006339F0" w:rsidRPr="00BF4256" w:rsidRDefault="006339F0" w:rsidP="005D5D78">
            <w:pPr>
              <w:widowControl w:val="0"/>
              <w:jc w:val="center"/>
              <w:rPr>
                <w:color w:val="000000"/>
                <w:sz w:val="14"/>
                <w:szCs w:val="14"/>
              </w:rPr>
            </w:pPr>
            <w:r w:rsidRPr="00BF4256">
              <w:rPr>
                <w:color w:val="000000"/>
                <w:sz w:val="14"/>
                <w:szCs w:val="14"/>
              </w:rPr>
              <w:t>532.004</w:t>
            </w:r>
          </w:p>
        </w:tc>
        <w:tc>
          <w:tcPr>
            <w:tcW w:w="717" w:type="dxa"/>
            <w:tcBorders>
              <w:left w:val="nil"/>
              <w:right w:val="nil"/>
            </w:tcBorders>
            <w:shd w:val="clear" w:color="auto" w:fill="auto"/>
            <w:vAlign w:val="center"/>
          </w:tcPr>
          <w:p w14:paraId="4C7BB79D" w14:textId="77777777" w:rsidR="006339F0" w:rsidRPr="00BF4256" w:rsidRDefault="006339F0" w:rsidP="005D5D78">
            <w:pPr>
              <w:widowControl w:val="0"/>
              <w:jc w:val="center"/>
              <w:rPr>
                <w:color w:val="000000"/>
                <w:sz w:val="14"/>
                <w:szCs w:val="14"/>
              </w:rPr>
            </w:pPr>
            <w:r w:rsidRPr="00BF4256">
              <w:rPr>
                <w:color w:val="000000"/>
                <w:sz w:val="14"/>
                <w:szCs w:val="14"/>
              </w:rPr>
              <w:t>87.7845</w:t>
            </w:r>
          </w:p>
        </w:tc>
        <w:tc>
          <w:tcPr>
            <w:tcW w:w="717" w:type="dxa"/>
            <w:tcBorders>
              <w:left w:val="nil"/>
              <w:right w:val="nil"/>
            </w:tcBorders>
            <w:shd w:val="clear" w:color="auto" w:fill="auto"/>
            <w:vAlign w:val="center"/>
          </w:tcPr>
          <w:p w14:paraId="413FE743" w14:textId="77777777" w:rsidR="006339F0" w:rsidRPr="00BF4256" w:rsidRDefault="006339F0" w:rsidP="005D5D78">
            <w:pPr>
              <w:widowControl w:val="0"/>
              <w:jc w:val="center"/>
              <w:rPr>
                <w:color w:val="000000"/>
                <w:sz w:val="14"/>
                <w:szCs w:val="14"/>
              </w:rPr>
            </w:pPr>
            <w:r w:rsidRPr="00BF4256">
              <w:rPr>
                <w:color w:val="000000"/>
                <w:sz w:val="14"/>
                <w:szCs w:val="14"/>
              </w:rPr>
              <w:t>770.224</w:t>
            </w:r>
          </w:p>
        </w:tc>
        <w:tc>
          <w:tcPr>
            <w:tcW w:w="717" w:type="dxa"/>
            <w:tcBorders>
              <w:left w:val="nil"/>
              <w:right w:val="nil"/>
            </w:tcBorders>
            <w:shd w:val="clear" w:color="auto" w:fill="auto"/>
            <w:vAlign w:val="center"/>
          </w:tcPr>
          <w:p w14:paraId="4B97DE64" w14:textId="77777777" w:rsidR="006339F0" w:rsidRPr="00BF4256" w:rsidRDefault="006339F0" w:rsidP="005D5D78">
            <w:pPr>
              <w:widowControl w:val="0"/>
              <w:jc w:val="center"/>
              <w:rPr>
                <w:color w:val="000000"/>
                <w:sz w:val="14"/>
                <w:szCs w:val="14"/>
              </w:rPr>
            </w:pPr>
            <w:r w:rsidRPr="00BF4256">
              <w:rPr>
                <w:color w:val="000000"/>
                <w:sz w:val="14"/>
                <w:szCs w:val="14"/>
              </w:rPr>
              <w:t>89.4591</w:t>
            </w:r>
          </w:p>
        </w:tc>
        <w:tc>
          <w:tcPr>
            <w:tcW w:w="717" w:type="dxa"/>
            <w:tcBorders>
              <w:left w:val="nil"/>
              <w:right w:val="nil"/>
            </w:tcBorders>
            <w:shd w:val="clear" w:color="auto" w:fill="auto"/>
            <w:vAlign w:val="center"/>
          </w:tcPr>
          <w:p w14:paraId="1C3B6F22" w14:textId="77777777" w:rsidR="006339F0" w:rsidRPr="00BF4256" w:rsidRDefault="006339F0" w:rsidP="005D5D78">
            <w:pPr>
              <w:widowControl w:val="0"/>
              <w:jc w:val="center"/>
              <w:rPr>
                <w:color w:val="000000"/>
                <w:sz w:val="14"/>
                <w:szCs w:val="14"/>
              </w:rPr>
            </w:pPr>
            <w:r w:rsidRPr="00BF4256">
              <w:rPr>
                <w:color w:val="000000"/>
                <w:sz w:val="14"/>
                <w:szCs w:val="14"/>
              </w:rPr>
              <w:t>420.736</w:t>
            </w:r>
          </w:p>
        </w:tc>
        <w:tc>
          <w:tcPr>
            <w:tcW w:w="717" w:type="dxa"/>
            <w:tcBorders>
              <w:left w:val="nil"/>
              <w:right w:val="nil"/>
            </w:tcBorders>
            <w:shd w:val="clear" w:color="auto" w:fill="auto"/>
            <w:vAlign w:val="center"/>
          </w:tcPr>
          <w:p w14:paraId="2F2325CC" w14:textId="77777777" w:rsidR="006339F0" w:rsidRPr="00BF4256" w:rsidRDefault="006339F0" w:rsidP="005D5D78">
            <w:pPr>
              <w:widowControl w:val="0"/>
              <w:jc w:val="center"/>
              <w:rPr>
                <w:color w:val="000000"/>
                <w:sz w:val="14"/>
                <w:szCs w:val="14"/>
              </w:rPr>
            </w:pPr>
            <w:r w:rsidRPr="00BF4256">
              <w:rPr>
                <w:color w:val="000000"/>
                <w:sz w:val="14"/>
                <w:szCs w:val="14"/>
              </w:rPr>
              <w:t>782.369</w:t>
            </w:r>
          </w:p>
        </w:tc>
        <w:tc>
          <w:tcPr>
            <w:tcW w:w="916" w:type="dxa"/>
            <w:tcBorders>
              <w:left w:val="nil"/>
              <w:right w:val="nil"/>
            </w:tcBorders>
            <w:shd w:val="clear" w:color="auto" w:fill="auto"/>
            <w:vAlign w:val="center"/>
          </w:tcPr>
          <w:p w14:paraId="726DD0A8" w14:textId="77777777" w:rsidR="006339F0" w:rsidRPr="00BF4256" w:rsidRDefault="006339F0" w:rsidP="005D5D78">
            <w:pPr>
              <w:widowControl w:val="0"/>
              <w:jc w:val="center"/>
              <w:rPr>
                <w:color w:val="000000"/>
                <w:sz w:val="14"/>
                <w:szCs w:val="14"/>
              </w:rPr>
            </w:pPr>
            <w:r w:rsidRPr="00BF4256">
              <w:rPr>
                <w:color w:val="000000"/>
                <w:sz w:val="14"/>
                <w:szCs w:val="14"/>
              </w:rPr>
              <w:t>134.8124</w:t>
            </w:r>
          </w:p>
        </w:tc>
        <w:tc>
          <w:tcPr>
            <w:tcW w:w="717" w:type="dxa"/>
            <w:tcBorders>
              <w:left w:val="nil"/>
              <w:right w:val="nil"/>
            </w:tcBorders>
            <w:shd w:val="clear" w:color="auto" w:fill="auto"/>
            <w:vAlign w:val="center"/>
          </w:tcPr>
          <w:p w14:paraId="79EABD28" w14:textId="77777777" w:rsidR="006339F0" w:rsidRPr="00BF4256" w:rsidRDefault="006339F0" w:rsidP="005D5D78">
            <w:pPr>
              <w:widowControl w:val="0"/>
              <w:jc w:val="center"/>
              <w:rPr>
                <w:color w:val="000000"/>
                <w:sz w:val="14"/>
                <w:szCs w:val="14"/>
              </w:rPr>
            </w:pPr>
            <w:r w:rsidRPr="00BF4256">
              <w:rPr>
                <w:color w:val="000000"/>
                <w:sz w:val="14"/>
                <w:szCs w:val="14"/>
              </w:rPr>
              <w:t>855.437</w:t>
            </w:r>
          </w:p>
        </w:tc>
        <w:tc>
          <w:tcPr>
            <w:tcW w:w="850" w:type="dxa"/>
            <w:tcBorders>
              <w:left w:val="nil"/>
              <w:right w:val="nil"/>
            </w:tcBorders>
            <w:shd w:val="clear" w:color="auto" w:fill="auto"/>
            <w:vAlign w:val="center"/>
          </w:tcPr>
          <w:p w14:paraId="3D6798C0" w14:textId="77777777" w:rsidR="006339F0" w:rsidRPr="00BF4256" w:rsidRDefault="006339F0" w:rsidP="005D5D78">
            <w:pPr>
              <w:widowControl w:val="0"/>
              <w:jc w:val="center"/>
              <w:rPr>
                <w:color w:val="000000"/>
                <w:sz w:val="14"/>
                <w:szCs w:val="14"/>
              </w:rPr>
            </w:pPr>
            <w:r w:rsidRPr="00BF4256">
              <w:rPr>
                <w:color w:val="000000"/>
                <w:sz w:val="14"/>
                <w:szCs w:val="14"/>
              </w:rPr>
              <w:t>64.6783</w:t>
            </w:r>
          </w:p>
        </w:tc>
      </w:tr>
      <w:tr w:rsidR="006339F0" w:rsidRPr="00BF4256" w14:paraId="5671345B" w14:textId="77777777" w:rsidTr="005D5D78">
        <w:trPr>
          <w:jc w:val="center"/>
        </w:trPr>
        <w:tc>
          <w:tcPr>
            <w:tcW w:w="1074" w:type="dxa"/>
            <w:tcBorders>
              <w:top w:val="nil"/>
              <w:left w:val="nil"/>
              <w:bottom w:val="nil"/>
              <w:right w:val="nil"/>
            </w:tcBorders>
            <w:shd w:val="clear" w:color="auto" w:fill="auto"/>
          </w:tcPr>
          <w:p w14:paraId="3D51313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EDA239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194F196"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0A04E023" w14:textId="77777777" w:rsidR="006339F0" w:rsidRPr="00BF4256" w:rsidRDefault="006339F0" w:rsidP="005D5D78">
            <w:pPr>
              <w:widowControl w:val="0"/>
              <w:jc w:val="center"/>
              <w:rPr>
                <w:color w:val="000000"/>
                <w:sz w:val="14"/>
                <w:szCs w:val="14"/>
              </w:rPr>
            </w:pPr>
            <w:r w:rsidRPr="00BF4256">
              <w:rPr>
                <w:color w:val="000000"/>
                <w:sz w:val="14"/>
                <w:szCs w:val="14"/>
              </w:rPr>
              <w:t>9.93390</w:t>
            </w:r>
          </w:p>
        </w:tc>
        <w:tc>
          <w:tcPr>
            <w:tcW w:w="717" w:type="dxa"/>
            <w:tcBorders>
              <w:left w:val="nil"/>
              <w:right w:val="nil"/>
            </w:tcBorders>
            <w:shd w:val="clear" w:color="auto" w:fill="auto"/>
            <w:vAlign w:val="center"/>
          </w:tcPr>
          <w:p w14:paraId="78174D9E" w14:textId="77777777" w:rsidR="006339F0" w:rsidRPr="00BF4256" w:rsidRDefault="006339F0" w:rsidP="005D5D78">
            <w:pPr>
              <w:widowControl w:val="0"/>
              <w:jc w:val="center"/>
              <w:rPr>
                <w:color w:val="000000"/>
                <w:sz w:val="14"/>
                <w:szCs w:val="14"/>
              </w:rPr>
            </w:pPr>
            <w:r w:rsidRPr="00BF4256">
              <w:rPr>
                <w:color w:val="000000"/>
                <w:sz w:val="14"/>
                <w:szCs w:val="14"/>
              </w:rPr>
              <w:t>97.9624</w:t>
            </w:r>
          </w:p>
        </w:tc>
        <w:tc>
          <w:tcPr>
            <w:tcW w:w="717" w:type="dxa"/>
            <w:tcBorders>
              <w:left w:val="nil"/>
              <w:right w:val="nil"/>
            </w:tcBorders>
            <w:shd w:val="clear" w:color="auto" w:fill="auto"/>
            <w:vAlign w:val="center"/>
          </w:tcPr>
          <w:p w14:paraId="31099B5D" w14:textId="77777777" w:rsidR="006339F0" w:rsidRPr="00BF4256" w:rsidRDefault="006339F0" w:rsidP="005D5D78">
            <w:pPr>
              <w:widowControl w:val="0"/>
              <w:jc w:val="center"/>
              <w:rPr>
                <w:color w:val="000000"/>
                <w:sz w:val="14"/>
                <w:szCs w:val="14"/>
              </w:rPr>
            </w:pPr>
            <w:r w:rsidRPr="00BF4256">
              <w:rPr>
                <w:color w:val="000000"/>
                <w:sz w:val="14"/>
                <w:szCs w:val="14"/>
              </w:rPr>
              <w:t>173.051</w:t>
            </w:r>
          </w:p>
        </w:tc>
        <w:tc>
          <w:tcPr>
            <w:tcW w:w="717" w:type="dxa"/>
            <w:tcBorders>
              <w:left w:val="nil"/>
              <w:right w:val="nil"/>
            </w:tcBorders>
            <w:shd w:val="clear" w:color="auto" w:fill="auto"/>
            <w:vAlign w:val="center"/>
          </w:tcPr>
          <w:p w14:paraId="589A0717" w14:textId="77777777" w:rsidR="006339F0" w:rsidRPr="00BF4256" w:rsidRDefault="006339F0" w:rsidP="005D5D78">
            <w:pPr>
              <w:widowControl w:val="0"/>
              <w:jc w:val="center"/>
              <w:rPr>
                <w:color w:val="000000"/>
                <w:sz w:val="14"/>
                <w:szCs w:val="14"/>
              </w:rPr>
            </w:pPr>
            <w:r w:rsidRPr="00BF4256">
              <w:rPr>
                <w:color w:val="000000"/>
                <w:sz w:val="14"/>
                <w:szCs w:val="14"/>
              </w:rPr>
              <w:t>5.41325</w:t>
            </w:r>
          </w:p>
        </w:tc>
        <w:tc>
          <w:tcPr>
            <w:tcW w:w="717" w:type="dxa"/>
            <w:tcBorders>
              <w:left w:val="nil"/>
              <w:right w:val="nil"/>
            </w:tcBorders>
            <w:shd w:val="clear" w:color="auto" w:fill="auto"/>
            <w:vAlign w:val="center"/>
          </w:tcPr>
          <w:p w14:paraId="280EE210" w14:textId="77777777" w:rsidR="006339F0" w:rsidRPr="00BF4256" w:rsidRDefault="006339F0" w:rsidP="005D5D78">
            <w:pPr>
              <w:widowControl w:val="0"/>
              <w:jc w:val="center"/>
              <w:rPr>
                <w:color w:val="000000"/>
                <w:sz w:val="14"/>
                <w:szCs w:val="14"/>
              </w:rPr>
            </w:pPr>
            <w:r w:rsidRPr="00BF4256">
              <w:rPr>
                <w:color w:val="000000"/>
                <w:sz w:val="14"/>
                <w:szCs w:val="14"/>
              </w:rPr>
              <w:t>72.4739</w:t>
            </w:r>
          </w:p>
        </w:tc>
        <w:tc>
          <w:tcPr>
            <w:tcW w:w="717" w:type="dxa"/>
            <w:tcBorders>
              <w:left w:val="nil"/>
              <w:right w:val="nil"/>
            </w:tcBorders>
            <w:shd w:val="clear" w:color="auto" w:fill="auto"/>
            <w:vAlign w:val="center"/>
          </w:tcPr>
          <w:p w14:paraId="5E033815" w14:textId="77777777" w:rsidR="006339F0" w:rsidRPr="00BF4256" w:rsidRDefault="006339F0" w:rsidP="005D5D78">
            <w:pPr>
              <w:widowControl w:val="0"/>
              <w:jc w:val="center"/>
              <w:rPr>
                <w:color w:val="000000"/>
                <w:sz w:val="14"/>
                <w:szCs w:val="14"/>
              </w:rPr>
            </w:pPr>
            <w:r w:rsidRPr="00BF4256">
              <w:rPr>
                <w:color w:val="000000"/>
                <w:sz w:val="14"/>
                <w:szCs w:val="14"/>
              </w:rPr>
              <w:t>12.3063</w:t>
            </w:r>
          </w:p>
        </w:tc>
        <w:tc>
          <w:tcPr>
            <w:tcW w:w="717" w:type="dxa"/>
            <w:tcBorders>
              <w:left w:val="nil"/>
              <w:right w:val="nil"/>
            </w:tcBorders>
            <w:shd w:val="clear" w:color="auto" w:fill="auto"/>
            <w:vAlign w:val="center"/>
          </w:tcPr>
          <w:p w14:paraId="3C8B6747" w14:textId="77777777" w:rsidR="006339F0" w:rsidRPr="00BF4256" w:rsidRDefault="006339F0" w:rsidP="005D5D78">
            <w:pPr>
              <w:widowControl w:val="0"/>
              <w:jc w:val="center"/>
              <w:rPr>
                <w:color w:val="000000"/>
                <w:sz w:val="14"/>
                <w:szCs w:val="14"/>
              </w:rPr>
            </w:pPr>
            <w:r w:rsidRPr="00BF4256">
              <w:rPr>
                <w:color w:val="000000"/>
                <w:sz w:val="14"/>
                <w:szCs w:val="14"/>
              </w:rPr>
              <w:t>43.2415</w:t>
            </w:r>
          </w:p>
        </w:tc>
        <w:tc>
          <w:tcPr>
            <w:tcW w:w="717" w:type="dxa"/>
            <w:tcBorders>
              <w:left w:val="nil"/>
              <w:right w:val="nil"/>
            </w:tcBorders>
            <w:shd w:val="clear" w:color="auto" w:fill="auto"/>
            <w:vAlign w:val="center"/>
          </w:tcPr>
          <w:p w14:paraId="4B05ECFA" w14:textId="77777777" w:rsidR="006339F0" w:rsidRPr="00BF4256" w:rsidRDefault="006339F0" w:rsidP="005D5D78">
            <w:pPr>
              <w:widowControl w:val="0"/>
              <w:jc w:val="center"/>
              <w:rPr>
                <w:color w:val="000000"/>
                <w:sz w:val="14"/>
                <w:szCs w:val="14"/>
              </w:rPr>
            </w:pPr>
            <w:r w:rsidRPr="00BF4256">
              <w:rPr>
                <w:color w:val="000000"/>
                <w:sz w:val="14"/>
                <w:szCs w:val="14"/>
              </w:rPr>
              <w:t>46.2033</w:t>
            </w:r>
          </w:p>
        </w:tc>
        <w:tc>
          <w:tcPr>
            <w:tcW w:w="916" w:type="dxa"/>
            <w:tcBorders>
              <w:left w:val="nil"/>
              <w:right w:val="nil"/>
            </w:tcBorders>
            <w:shd w:val="clear" w:color="auto" w:fill="auto"/>
            <w:vAlign w:val="center"/>
          </w:tcPr>
          <w:p w14:paraId="3D611906" w14:textId="77777777" w:rsidR="006339F0" w:rsidRPr="00BF4256" w:rsidRDefault="006339F0" w:rsidP="005D5D78">
            <w:pPr>
              <w:widowControl w:val="0"/>
              <w:jc w:val="center"/>
              <w:rPr>
                <w:color w:val="000000"/>
                <w:sz w:val="14"/>
                <w:szCs w:val="14"/>
              </w:rPr>
            </w:pPr>
            <w:r w:rsidRPr="00BF4256">
              <w:rPr>
                <w:color w:val="000000"/>
                <w:sz w:val="14"/>
                <w:szCs w:val="14"/>
              </w:rPr>
              <w:t>6.735537</w:t>
            </w:r>
          </w:p>
        </w:tc>
        <w:tc>
          <w:tcPr>
            <w:tcW w:w="717" w:type="dxa"/>
            <w:tcBorders>
              <w:left w:val="nil"/>
              <w:right w:val="nil"/>
            </w:tcBorders>
            <w:shd w:val="clear" w:color="auto" w:fill="auto"/>
            <w:vAlign w:val="center"/>
          </w:tcPr>
          <w:p w14:paraId="5109CBBA" w14:textId="77777777" w:rsidR="006339F0" w:rsidRPr="00BF4256" w:rsidRDefault="006339F0" w:rsidP="005D5D78">
            <w:pPr>
              <w:widowControl w:val="0"/>
              <w:jc w:val="center"/>
              <w:rPr>
                <w:color w:val="000000"/>
                <w:sz w:val="14"/>
                <w:szCs w:val="14"/>
              </w:rPr>
            </w:pPr>
            <w:r w:rsidRPr="00BF4256">
              <w:rPr>
                <w:color w:val="000000"/>
                <w:sz w:val="14"/>
                <w:szCs w:val="14"/>
              </w:rPr>
              <w:t>72.1818</w:t>
            </w:r>
          </w:p>
        </w:tc>
        <w:tc>
          <w:tcPr>
            <w:tcW w:w="850" w:type="dxa"/>
            <w:tcBorders>
              <w:left w:val="nil"/>
              <w:right w:val="nil"/>
            </w:tcBorders>
            <w:shd w:val="clear" w:color="auto" w:fill="auto"/>
            <w:vAlign w:val="center"/>
          </w:tcPr>
          <w:p w14:paraId="7FD98285" w14:textId="77777777" w:rsidR="006339F0" w:rsidRPr="00BF4256" w:rsidRDefault="006339F0" w:rsidP="005D5D78">
            <w:pPr>
              <w:widowControl w:val="0"/>
              <w:jc w:val="center"/>
              <w:rPr>
                <w:color w:val="000000"/>
                <w:sz w:val="14"/>
                <w:szCs w:val="14"/>
              </w:rPr>
            </w:pPr>
            <w:r w:rsidRPr="00BF4256">
              <w:rPr>
                <w:color w:val="000000"/>
                <w:sz w:val="14"/>
                <w:szCs w:val="14"/>
              </w:rPr>
              <w:t>3.38158</w:t>
            </w:r>
          </w:p>
        </w:tc>
      </w:tr>
      <w:tr w:rsidR="006339F0" w:rsidRPr="00BF4256" w14:paraId="6696C7DF" w14:textId="77777777" w:rsidTr="005D5D78">
        <w:trPr>
          <w:jc w:val="center"/>
        </w:trPr>
        <w:tc>
          <w:tcPr>
            <w:tcW w:w="1074" w:type="dxa"/>
            <w:tcBorders>
              <w:top w:val="nil"/>
              <w:left w:val="nil"/>
              <w:bottom w:val="nil"/>
              <w:right w:val="nil"/>
            </w:tcBorders>
            <w:shd w:val="clear" w:color="auto" w:fill="auto"/>
          </w:tcPr>
          <w:p w14:paraId="4FF273A1"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34AC8E6"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709D821"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1FB522C9" w14:textId="77777777" w:rsidR="006339F0" w:rsidRPr="00BF4256" w:rsidRDefault="006339F0" w:rsidP="005D5D78">
            <w:pPr>
              <w:widowControl w:val="0"/>
              <w:jc w:val="center"/>
              <w:rPr>
                <w:color w:val="000000"/>
                <w:sz w:val="14"/>
                <w:szCs w:val="14"/>
              </w:rPr>
            </w:pPr>
            <w:r w:rsidRPr="00BF4256">
              <w:rPr>
                <w:color w:val="000000"/>
                <w:sz w:val="14"/>
                <w:szCs w:val="14"/>
              </w:rPr>
              <w:t>0.58081</w:t>
            </w:r>
          </w:p>
        </w:tc>
        <w:tc>
          <w:tcPr>
            <w:tcW w:w="717" w:type="dxa"/>
            <w:tcBorders>
              <w:left w:val="nil"/>
              <w:right w:val="nil"/>
            </w:tcBorders>
            <w:shd w:val="clear" w:color="auto" w:fill="auto"/>
            <w:vAlign w:val="center"/>
          </w:tcPr>
          <w:p w14:paraId="030446B9" w14:textId="77777777" w:rsidR="006339F0" w:rsidRPr="00BF4256" w:rsidRDefault="006339F0" w:rsidP="005D5D78">
            <w:pPr>
              <w:widowControl w:val="0"/>
              <w:jc w:val="center"/>
              <w:rPr>
                <w:color w:val="000000"/>
                <w:sz w:val="14"/>
                <w:szCs w:val="14"/>
              </w:rPr>
            </w:pPr>
            <w:r w:rsidRPr="00BF4256">
              <w:rPr>
                <w:color w:val="000000"/>
                <w:sz w:val="14"/>
                <w:szCs w:val="14"/>
              </w:rPr>
              <w:t>0.89379</w:t>
            </w:r>
          </w:p>
        </w:tc>
        <w:tc>
          <w:tcPr>
            <w:tcW w:w="717" w:type="dxa"/>
            <w:tcBorders>
              <w:left w:val="nil"/>
              <w:right w:val="nil"/>
            </w:tcBorders>
            <w:shd w:val="clear" w:color="auto" w:fill="auto"/>
            <w:vAlign w:val="center"/>
          </w:tcPr>
          <w:p w14:paraId="5619E88B" w14:textId="77777777" w:rsidR="006339F0" w:rsidRPr="00BF4256" w:rsidRDefault="006339F0" w:rsidP="005D5D78">
            <w:pPr>
              <w:widowControl w:val="0"/>
              <w:jc w:val="center"/>
              <w:rPr>
                <w:color w:val="000000"/>
                <w:sz w:val="14"/>
                <w:szCs w:val="14"/>
              </w:rPr>
            </w:pPr>
            <w:r w:rsidRPr="00BF4256">
              <w:rPr>
                <w:color w:val="000000"/>
                <w:sz w:val="14"/>
                <w:szCs w:val="14"/>
              </w:rPr>
              <w:t>27.2352</w:t>
            </w:r>
          </w:p>
        </w:tc>
        <w:tc>
          <w:tcPr>
            <w:tcW w:w="717" w:type="dxa"/>
            <w:tcBorders>
              <w:left w:val="nil"/>
              <w:right w:val="nil"/>
            </w:tcBorders>
            <w:shd w:val="clear" w:color="auto" w:fill="auto"/>
            <w:vAlign w:val="center"/>
          </w:tcPr>
          <w:p w14:paraId="3AFB0553" w14:textId="77777777" w:rsidR="006339F0" w:rsidRPr="00BF4256" w:rsidRDefault="006339F0" w:rsidP="005D5D78">
            <w:pPr>
              <w:widowControl w:val="0"/>
              <w:jc w:val="center"/>
              <w:rPr>
                <w:color w:val="000000"/>
                <w:sz w:val="14"/>
                <w:szCs w:val="14"/>
              </w:rPr>
            </w:pPr>
            <w:r w:rsidRPr="00BF4256">
              <w:rPr>
                <w:color w:val="000000"/>
                <w:sz w:val="14"/>
                <w:szCs w:val="14"/>
              </w:rPr>
              <w:t>1.1432</w:t>
            </w:r>
          </w:p>
        </w:tc>
        <w:tc>
          <w:tcPr>
            <w:tcW w:w="717" w:type="dxa"/>
            <w:tcBorders>
              <w:left w:val="nil"/>
              <w:right w:val="nil"/>
            </w:tcBorders>
            <w:shd w:val="clear" w:color="auto" w:fill="auto"/>
            <w:vAlign w:val="center"/>
          </w:tcPr>
          <w:p w14:paraId="4B08100D" w14:textId="77777777" w:rsidR="006339F0" w:rsidRPr="00BF4256" w:rsidRDefault="006339F0" w:rsidP="005D5D78">
            <w:pPr>
              <w:widowControl w:val="0"/>
              <w:jc w:val="center"/>
              <w:rPr>
                <w:color w:val="000000"/>
                <w:sz w:val="14"/>
                <w:szCs w:val="14"/>
              </w:rPr>
            </w:pPr>
            <w:r w:rsidRPr="00BF4256">
              <w:rPr>
                <w:color w:val="000000"/>
                <w:sz w:val="14"/>
                <w:szCs w:val="14"/>
              </w:rPr>
              <w:t>0.91713</w:t>
            </w:r>
          </w:p>
        </w:tc>
        <w:tc>
          <w:tcPr>
            <w:tcW w:w="717" w:type="dxa"/>
            <w:tcBorders>
              <w:left w:val="nil"/>
              <w:right w:val="nil"/>
            </w:tcBorders>
            <w:shd w:val="clear" w:color="auto" w:fill="auto"/>
            <w:vAlign w:val="center"/>
          </w:tcPr>
          <w:p w14:paraId="0F5CA6D5" w14:textId="77777777" w:rsidR="006339F0" w:rsidRPr="00BF4256" w:rsidRDefault="006339F0" w:rsidP="005D5D78">
            <w:pPr>
              <w:widowControl w:val="0"/>
              <w:jc w:val="center"/>
              <w:rPr>
                <w:color w:val="000000"/>
                <w:sz w:val="14"/>
                <w:szCs w:val="14"/>
              </w:rPr>
            </w:pPr>
            <w:r w:rsidRPr="00BF4256">
              <w:rPr>
                <w:color w:val="000000"/>
                <w:sz w:val="14"/>
                <w:szCs w:val="14"/>
              </w:rPr>
              <w:t>1.8525</w:t>
            </w:r>
          </w:p>
        </w:tc>
        <w:tc>
          <w:tcPr>
            <w:tcW w:w="717" w:type="dxa"/>
            <w:tcBorders>
              <w:left w:val="nil"/>
              <w:right w:val="nil"/>
            </w:tcBorders>
            <w:shd w:val="clear" w:color="auto" w:fill="auto"/>
            <w:vAlign w:val="center"/>
          </w:tcPr>
          <w:p w14:paraId="7078E044" w14:textId="77777777" w:rsidR="006339F0" w:rsidRPr="00BF4256" w:rsidRDefault="006339F0" w:rsidP="005D5D78">
            <w:pPr>
              <w:widowControl w:val="0"/>
              <w:jc w:val="center"/>
              <w:rPr>
                <w:color w:val="000000"/>
                <w:sz w:val="14"/>
                <w:szCs w:val="14"/>
              </w:rPr>
            </w:pPr>
            <w:r w:rsidRPr="00BF4256">
              <w:rPr>
                <w:color w:val="000000"/>
                <w:sz w:val="14"/>
                <w:szCs w:val="14"/>
              </w:rPr>
              <w:t>0.87245</w:t>
            </w:r>
          </w:p>
        </w:tc>
        <w:tc>
          <w:tcPr>
            <w:tcW w:w="717" w:type="dxa"/>
            <w:tcBorders>
              <w:left w:val="nil"/>
              <w:right w:val="nil"/>
            </w:tcBorders>
            <w:shd w:val="clear" w:color="auto" w:fill="auto"/>
            <w:vAlign w:val="center"/>
          </w:tcPr>
          <w:p w14:paraId="684074F4" w14:textId="77777777" w:rsidR="006339F0" w:rsidRPr="00BF4256" w:rsidRDefault="006339F0" w:rsidP="005D5D78">
            <w:pPr>
              <w:widowControl w:val="0"/>
              <w:jc w:val="center"/>
              <w:rPr>
                <w:color w:val="000000"/>
                <w:sz w:val="14"/>
                <w:szCs w:val="14"/>
              </w:rPr>
            </w:pPr>
            <w:r w:rsidRPr="00BF4256">
              <w:rPr>
                <w:color w:val="000000"/>
                <w:sz w:val="14"/>
                <w:szCs w:val="14"/>
              </w:rPr>
              <w:t>1.1105</w:t>
            </w:r>
          </w:p>
        </w:tc>
        <w:tc>
          <w:tcPr>
            <w:tcW w:w="916" w:type="dxa"/>
            <w:tcBorders>
              <w:left w:val="nil"/>
              <w:right w:val="nil"/>
            </w:tcBorders>
            <w:shd w:val="clear" w:color="auto" w:fill="auto"/>
            <w:vAlign w:val="center"/>
          </w:tcPr>
          <w:p w14:paraId="0BD3B658" w14:textId="77777777" w:rsidR="006339F0" w:rsidRPr="00BF4256" w:rsidRDefault="006339F0" w:rsidP="005D5D78">
            <w:pPr>
              <w:widowControl w:val="0"/>
              <w:jc w:val="center"/>
              <w:rPr>
                <w:color w:val="000000"/>
                <w:sz w:val="14"/>
                <w:szCs w:val="14"/>
              </w:rPr>
            </w:pPr>
            <w:r w:rsidRPr="00BF4256">
              <w:rPr>
                <w:color w:val="000000"/>
                <w:sz w:val="14"/>
                <w:szCs w:val="14"/>
              </w:rPr>
              <w:t>0.017365</w:t>
            </w:r>
          </w:p>
        </w:tc>
        <w:tc>
          <w:tcPr>
            <w:tcW w:w="717" w:type="dxa"/>
            <w:tcBorders>
              <w:left w:val="nil"/>
              <w:right w:val="nil"/>
            </w:tcBorders>
            <w:shd w:val="clear" w:color="auto" w:fill="auto"/>
            <w:vAlign w:val="center"/>
          </w:tcPr>
          <w:p w14:paraId="5407118E" w14:textId="77777777" w:rsidR="006339F0" w:rsidRPr="00BF4256" w:rsidRDefault="006339F0" w:rsidP="005D5D78">
            <w:pPr>
              <w:widowControl w:val="0"/>
              <w:jc w:val="center"/>
              <w:rPr>
                <w:color w:val="000000"/>
                <w:sz w:val="14"/>
                <w:szCs w:val="14"/>
              </w:rPr>
            </w:pPr>
            <w:r w:rsidRPr="00BF4256">
              <w:rPr>
                <w:color w:val="000000"/>
                <w:sz w:val="14"/>
                <w:szCs w:val="14"/>
              </w:rPr>
              <w:t>1.168</w:t>
            </w:r>
          </w:p>
        </w:tc>
        <w:tc>
          <w:tcPr>
            <w:tcW w:w="850" w:type="dxa"/>
            <w:tcBorders>
              <w:left w:val="nil"/>
              <w:right w:val="nil"/>
            </w:tcBorders>
            <w:shd w:val="clear" w:color="auto" w:fill="auto"/>
            <w:vAlign w:val="center"/>
          </w:tcPr>
          <w:p w14:paraId="2E394848" w14:textId="77777777" w:rsidR="006339F0" w:rsidRPr="00BF4256" w:rsidRDefault="006339F0" w:rsidP="005D5D78">
            <w:pPr>
              <w:widowControl w:val="0"/>
              <w:jc w:val="center"/>
              <w:rPr>
                <w:color w:val="000000"/>
                <w:sz w:val="14"/>
                <w:szCs w:val="14"/>
              </w:rPr>
            </w:pPr>
            <w:r w:rsidRPr="00BF4256">
              <w:rPr>
                <w:color w:val="000000"/>
                <w:sz w:val="14"/>
                <w:szCs w:val="14"/>
              </w:rPr>
              <w:t>0.000122</w:t>
            </w:r>
          </w:p>
        </w:tc>
      </w:tr>
      <w:tr w:rsidR="006339F0" w:rsidRPr="00BF4256" w14:paraId="2D4014FA" w14:textId="77777777" w:rsidTr="005D5D78">
        <w:trPr>
          <w:jc w:val="center"/>
        </w:trPr>
        <w:tc>
          <w:tcPr>
            <w:tcW w:w="1074" w:type="dxa"/>
            <w:tcBorders>
              <w:top w:val="nil"/>
              <w:left w:val="nil"/>
              <w:bottom w:val="nil"/>
              <w:right w:val="nil"/>
            </w:tcBorders>
            <w:shd w:val="clear" w:color="auto" w:fill="auto"/>
          </w:tcPr>
          <w:p w14:paraId="417EAE6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33F63B1A"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846346F"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08562D97" w14:textId="77777777" w:rsidR="006339F0" w:rsidRPr="00BF4256" w:rsidRDefault="006339F0" w:rsidP="005D5D78">
            <w:pPr>
              <w:widowControl w:val="0"/>
              <w:jc w:val="center"/>
              <w:rPr>
                <w:color w:val="000000"/>
                <w:sz w:val="14"/>
                <w:szCs w:val="14"/>
              </w:rPr>
            </w:pPr>
            <w:r w:rsidRPr="00BF4256">
              <w:rPr>
                <w:color w:val="000000"/>
                <w:sz w:val="14"/>
                <w:szCs w:val="14"/>
              </w:rPr>
              <w:t>38.2965</w:t>
            </w:r>
          </w:p>
        </w:tc>
        <w:tc>
          <w:tcPr>
            <w:tcW w:w="717" w:type="dxa"/>
            <w:tcBorders>
              <w:left w:val="nil"/>
              <w:right w:val="nil"/>
            </w:tcBorders>
            <w:shd w:val="clear" w:color="auto" w:fill="auto"/>
            <w:vAlign w:val="center"/>
          </w:tcPr>
          <w:p w14:paraId="6D1FB439" w14:textId="77777777" w:rsidR="006339F0" w:rsidRPr="00BF4256" w:rsidRDefault="006339F0" w:rsidP="005D5D78">
            <w:pPr>
              <w:widowControl w:val="0"/>
              <w:jc w:val="center"/>
              <w:rPr>
                <w:color w:val="000000"/>
                <w:sz w:val="14"/>
                <w:szCs w:val="14"/>
              </w:rPr>
            </w:pPr>
            <w:r w:rsidRPr="00BF4256">
              <w:rPr>
                <w:color w:val="000000"/>
                <w:sz w:val="14"/>
                <w:szCs w:val="14"/>
              </w:rPr>
              <w:t>152.400</w:t>
            </w:r>
          </w:p>
        </w:tc>
        <w:tc>
          <w:tcPr>
            <w:tcW w:w="717" w:type="dxa"/>
            <w:tcBorders>
              <w:left w:val="nil"/>
              <w:right w:val="nil"/>
            </w:tcBorders>
            <w:shd w:val="clear" w:color="auto" w:fill="auto"/>
            <w:vAlign w:val="center"/>
          </w:tcPr>
          <w:p w14:paraId="7451DBA6" w14:textId="77777777" w:rsidR="006339F0" w:rsidRPr="00BF4256" w:rsidRDefault="006339F0" w:rsidP="005D5D78">
            <w:pPr>
              <w:widowControl w:val="0"/>
              <w:jc w:val="center"/>
              <w:rPr>
                <w:color w:val="000000"/>
                <w:sz w:val="14"/>
                <w:szCs w:val="14"/>
              </w:rPr>
            </w:pPr>
            <w:r w:rsidRPr="00BF4256">
              <w:rPr>
                <w:color w:val="000000"/>
                <w:sz w:val="14"/>
                <w:szCs w:val="14"/>
              </w:rPr>
              <w:t>207.032</w:t>
            </w:r>
          </w:p>
        </w:tc>
        <w:tc>
          <w:tcPr>
            <w:tcW w:w="717" w:type="dxa"/>
            <w:tcBorders>
              <w:left w:val="nil"/>
              <w:right w:val="nil"/>
            </w:tcBorders>
            <w:shd w:val="clear" w:color="auto" w:fill="auto"/>
            <w:vAlign w:val="center"/>
          </w:tcPr>
          <w:p w14:paraId="036473B5" w14:textId="77777777" w:rsidR="006339F0" w:rsidRPr="00BF4256" w:rsidRDefault="006339F0" w:rsidP="005D5D78">
            <w:pPr>
              <w:widowControl w:val="0"/>
              <w:jc w:val="center"/>
              <w:rPr>
                <w:color w:val="000000"/>
                <w:sz w:val="14"/>
                <w:szCs w:val="14"/>
              </w:rPr>
            </w:pPr>
            <w:r w:rsidRPr="00BF4256">
              <w:rPr>
                <w:color w:val="000000"/>
                <w:sz w:val="14"/>
                <w:szCs w:val="14"/>
              </w:rPr>
              <w:t>17.2389</w:t>
            </w:r>
          </w:p>
        </w:tc>
        <w:tc>
          <w:tcPr>
            <w:tcW w:w="717" w:type="dxa"/>
            <w:tcBorders>
              <w:left w:val="nil"/>
              <w:right w:val="nil"/>
            </w:tcBorders>
            <w:shd w:val="clear" w:color="auto" w:fill="auto"/>
            <w:vAlign w:val="center"/>
          </w:tcPr>
          <w:p w14:paraId="3FB798BB" w14:textId="77777777" w:rsidR="006339F0" w:rsidRPr="00BF4256" w:rsidRDefault="006339F0" w:rsidP="005D5D78">
            <w:pPr>
              <w:widowControl w:val="0"/>
              <w:jc w:val="center"/>
              <w:rPr>
                <w:color w:val="000000"/>
                <w:sz w:val="14"/>
                <w:szCs w:val="14"/>
              </w:rPr>
            </w:pPr>
            <w:r w:rsidRPr="00BF4256">
              <w:rPr>
                <w:color w:val="000000"/>
                <w:sz w:val="14"/>
                <w:szCs w:val="14"/>
              </w:rPr>
              <w:t>192.739</w:t>
            </w:r>
          </w:p>
        </w:tc>
        <w:tc>
          <w:tcPr>
            <w:tcW w:w="717" w:type="dxa"/>
            <w:tcBorders>
              <w:left w:val="nil"/>
              <w:right w:val="nil"/>
            </w:tcBorders>
            <w:shd w:val="clear" w:color="auto" w:fill="auto"/>
            <w:vAlign w:val="center"/>
          </w:tcPr>
          <w:p w14:paraId="016B1DB2" w14:textId="77777777" w:rsidR="006339F0" w:rsidRPr="00BF4256" w:rsidRDefault="006339F0" w:rsidP="005D5D78">
            <w:pPr>
              <w:widowControl w:val="0"/>
              <w:jc w:val="center"/>
              <w:rPr>
                <w:color w:val="000000"/>
                <w:sz w:val="14"/>
                <w:szCs w:val="14"/>
              </w:rPr>
            </w:pPr>
            <w:r w:rsidRPr="00BF4256">
              <w:rPr>
                <w:color w:val="000000"/>
                <w:sz w:val="14"/>
                <w:szCs w:val="14"/>
              </w:rPr>
              <w:t>26.3516</w:t>
            </w:r>
          </w:p>
        </w:tc>
        <w:tc>
          <w:tcPr>
            <w:tcW w:w="717" w:type="dxa"/>
            <w:tcBorders>
              <w:left w:val="nil"/>
              <w:right w:val="nil"/>
            </w:tcBorders>
            <w:shd w:val="clear" w:color="auto" w:fill="auto"/>
            <w:vAlign w:val="center"/>
          </w:tcPr>
          <w:p w14:paraId="055EEE64" w14:textId="77777777" w:rsidR="006339F0" w:rsidRPr="00BF4256" w:rsidRDefault="006339F0" w:rsidP="005D5D78">
            <w:pPr>
              <w:widowControl w:val="0"/>
              <w:jc w:val="center"/>
              <w:rPr>
                <w:color w:val="000000"/>
                <w:sz w:val="14"/>
                <w:szCs w:val="14"/>
              </w:rPr>
            </w:pPr>
            <w:r w:rsidRPr="00BF4256">
              <w:rPr>
                <w:color w:val="000000"/>
                <w:sz w:val="14"/>
                <w:szCs w:val="14"/>
              </w:rPr>
              <w:t>104.980</w:t>
            </w:r>
          </w:p>
        </w:tc>
        <w:tc>
          <w:tcPr>
            <w:tcW w:w="717" w:type="dxa"/>
            <w:tcBorders>
              <w:left w:val="nil"/>
              <w:right w:val="nil"/>
            </w:tcBorders>
            <w:shd w:val="clear" w:color="auto" w:fill="auto"/>
            <w:vAlign w:val="center"/>
          </w:tcPr>
          <w:p w14:paraId="25EC12B3" w14:textId="77777777" w:rsidR="006339F0" w:rsidRPr="00BF4256" w:rsidRDefault="006339F0" w:rsidP="005D5D78">
            <w:pPr>
              <w:widowControl w:val="0"/>
              <w:jc w:val="center"/>
              <w:rPr>
                <w:color w:val="000000"/>
                <w:sz w:val="14"/>
                <w:szCs w:val="14"/>
              </w:rPr>
            </w:pPr>
            <w:r w:rsidRPr="00BF4256">
              <w:rPr>
                <w:color w:val="000000"/>
                <w:sz w:val="14"/>
                <w:szCs w:val="14"/>
              </w:rPr>
              <w:t>158.293</w:t>
            </w:r>
          </w:p>
        </w:tc>
        <w:tc>
          <w:tcPr>
            <w:tcW w:w="916" w:type="dxa"/>
            <w:tcBorders>
              <w:left w:val="nil"/>
              <w:right w:val="nil"/>
            </w:tcBorders>
            <w:shd w:val="clear" w:color="auto" w:fill="auto"/>
            <w:vAlign w:val="center"/>
          </w:tcPr>
          <w:p w14:paraId="6C962DFB" w14:textId="77777777" w:rsidR="006339F0" w:rsidRPr="00BF4256" w:rsidRDefault="006339F0" w:rsidP="005D5D78">
            <w:pPr>
              <w:widowControl w:val="0"/>
              <w:jc w:val="center"/>
              <w:rPr>
                <w:color w:val="000000"/>
                <w:sz w:val="14"/>
                <w:szCs w:val="14"/>
              </w:rPr>
            </w:pPr>
            <w:r w:rsidRPr="00BF4256">
              <w:rPr>
                <w:color w:val="000000"/>
                <w:sz w:val="14"/>
                <w:szCs w:val="14"/>
              </w:rPr>
              <w:t>26.75777</w:t>
            </w:r>
          </w:p>
        </w:tc>
        <w:tc>
          <w:tcPr>
            <w:tcW w:w="717" w:type="dxa"/>
            <w:tcBorders>
              <w:left w:val="nil"/>
              <w:right w:val="nil"/>
            </w:tcBorders>
            <w:shd w:val="clear" w:color="auto" w:fill="auto"/>
            <w:vAlign w:val="center"/>
          </w:tcPr>
          <w:p w14:paraId="586EE5A3" w14:textId="77777777" w:rsidR="006339F0" w:rsidRPr="00BF4256" w:rsidRDefault="006339F0" w:rsidP="005D5D78">
            <w:pPr>
              <w:widowControl w:val="0"/>
              <w:jc w:val="center"/>
              <w:rPr>
                <w:color w:val="000000"/>
                <w:sz w:val="14"/>
                <w:szCs w:val="14"/>
              </w:rPr>
            </w:pPr>
            <w:r w:rsidRPr="00BF4256">
              <w:rPr>
                <w:color w:val="000000"/>
                <w:sz w:val="14"/>
                <w:szCs w:val="14"/>
              </w:rPr>
              <w:t>218.465</w:t>
            </w:r>
          </w:p>
        </w:tc>
        <w:tc>
          <w:tcPr>
            <w:tcW w:w="850" w:type="dxa"/>
            <w:tcBorders>
              <w:left w:val="nil"/>
              <w:right w:val="nil"/>
            </w:tcBorders>
            <w:shd w:val="clear" w:color="auto" w:fill="auto"/>
            <w:vAlign w:val="center"/>
          </w:tcPr>
          <w:p w14:paraId="316C9294" w14:textId="77777777" w:rsidR="006339F0" w:rsidRPr="00BF4256" w:rsidRDefault="006339F0" w:rsidP="005D5D78">
            <w:pPr>
              <w:widowControl w:val="0"/>
              <w:jc w:val="center"/>
              <w:rPr>
                <w:color w:val="000000"/>
                <w:sz w:val="14"/>
                <w:szCs w:val="14"/>
              </w:rPr>
            </w:pPr>
            <w:r w:rsidRPr="00BF4256">
              <w:rPr>
                <w:color w:val="000000"/>
                <w:sz w:val="14"/>
                <w:szCs w:val="14"/>
              </w:rPr>
              <w:t>12.86541</w:t>
            </w:r>
          </w:p>
        </w:tc>
      </w:tr>
      <w:tr w:rsidR="006339F0" w:rsidRPr="00BF4256" w14:paraId="1E81BCA3" w14:textId="77777777" w:rsidTr="005D5D78">
        <w:trPr>
          <w:jc w:val="center"/>
        </w:trPr>
        <w:tc>
          <w:tcPr>
            <w:tcW w:w="1074" w:type="dxa"/>
            <w:tcBorders>
              <w:top w:val="nil"/>
              <w:left w:val="nil"/>
              <w:bottom w:val="single" w:sz="4" w:space="0" w:color="auto"/>
              <w:right w:val="nil"/>
            </w:tcBorders>
            <w:shd w:val="clear" w:color="auto" w:fill="auto"/>
          </w:tcPr>
          <w:p w14:paraId="0E71932A"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36276BA7"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159C4C1"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0BDDE6D9"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5AEDD84A"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718F7755"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27E1D9AA"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1E6803E2"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1769C6A0"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4FF5B394"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1FF70B3C"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916" w:type="dxa"/>
            <w:tcBorders>
              <w:left w:val="nil"/>
              <w:right w:val="nil"/>
            </w:tcBorders>
            <w:shd w:val="clear" w:color="auto" w:fill="auto"/>
            <w:vAlign w:val="center"/>
          </w:tcPr>
          <w:p w14:paraId="6376C7CC"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5EDBD67E"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850" w:type="dxa"/>
            <w:tcBorders>
              <w:left w:val="nil"/>
              <w:right w:val="nil"/>
            </w:tcBorders>
            <w:shd w:val="clear" w:color="auto" w:fill="auto"/>
            <w:vAlign w:val="center"/>
          </w:tcPr>
          <w:p w14:paraId="32C08381"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2E4E297C" w14:textId="77777777" w:rsidTr="005D5D78">
        <w:trPr>
          <w:jc w:val="center"/>
        </w:trPr>
        <w:tc>
          <w:tcPr>
            <w:tcW w:w="1074" w:type="dxa"/>
            <w:tcBorders>
              <w:left w:val="nil"/>
              <w:bottom w:val="nil"/>
              <w:right w:val="nil"/>
            </w:tcBorders>
            <w:shd w:val="clear" w:color="auto" w:fill="auto"/>
          </w:tcPr>
          <w:p w14:paraId="722E8BB5" w14:textId="77777777" w:rsidR="006339F0" w:rsidRPr="00BF4256" w:rsidRDefault="006339F0" w:rsidP="005D5D78">
            <w:pPr>
              <w:widowControl w:val="0"/>
              <w:jc w:val="center"/>
              <w:rPr>
                <w:b/>
                <w:bCs/>
                <w:color w:val="000000"/>
                <w:sz w:val="16"/>
                <w:szCs w:val="16"/>
              </w:rPr>
            </w:pPr>
            <w:r w:rsidRPr="00BF4256">
              <w:rPr>
                <w:b/>
                <w:bCs/>
                <w:color w:val="000000"/>
                <w:sz w:val="16"/>
                <w:szCs w:val="16"/>
              </w:rPr>
              <w:t>F10</w:t>
            </w:r>
          </w:p>
        </w:tc>
        <w:tc>
          <w:tcPr>
            <w:tcW w:w="442" w:type="dxa"/>
            <w:tcBorders>
              <w:left w:val="nil"/>
              <w:bottom w:val="nil"/>
              <w:right w:val="nil"/>
            </w:tcBorders>
            <w:shd w:val="clear" w:color="auto" w:fill="auto"/>
          </w:tcPr>
          <w:p w14:paraId="7EB29E6E"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2574CF95"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0D4C5715" w14:textId="77777777" w:rsidR="006339F0" w:rsidRPr="00BF4256" w:rsidRDefault="006339F0" w:rsidP="005D5D78">
            <w:pPr>
              <w:widowControl w:val="0"/>
              <w:jc w:val="center"/>
              <w:rPr>
                <w:color w:val="000000"/>
                <w:sz w:val="14"/>
                <w:szCs w:val="14"/>
              </w:rPr>
            </w:pPr>
            <w:r w:rsidRPr="00BF4256">
              <w:rPr>
                <w:color w:val="000000"/>
                <w:sz w:val="14"/>
                <w:szCs w:val="14"/>
              </w:rPr>
              <w:t>1.3712</w:t>
            </w:r>
          </w:p>
        </w:tc>
        <w:tc>
          <w:tcPr>
            <w:tcW w:w="717" w:type="dxa"/>
            <w:tcBorders>
              <w:left w:val="nil"/>
              <w:right w:val="nil"/>
            </w:tcBorders>
            <w:shd w:val="clear" w:color="auto" w:fill="auto"/>
            <w:vAlign w:val="center"/>
          </w:tcPr>
          <w:p w14:paraId="44B56CD6" w14:textId="77777777" w:rsidR="006339F0" w:rsidRPr="00BF4256" w:rsidRDefault="006339F0" w:rsidP="005D5D78">
            <w:pPr>
              <w:widowControl w:val="0"/>
              <w:jc w:val="center"/>
              <w:rPr>
                <w:color w:val="000000"/>
                <w:sz w:val="14"/>
                <w:szCs w:val="14"/>
              </w:rPr>
            </w:pPr>
            <w:r w:rsidRPr="00BF4256">
              <w:rPr>
                <w:color w:val="000000"/>
                <w:sz w:val="14"/>
                <w:szCs w:val="14"/>
              </w:rPr>
              <w:t>1.8563</w:t>
            </w:r>
          </w:p>
        </w:tc>
        <w:tc>
          <w:tcPr>
            <w:tcW w:w="717" w:type="dxa"/>
            <w:tcBorders>
              <w:left w:val="nil"/>
              <w:right w:val="nil"/>
            </w:tcBorders>
            <w:shd w:val="clear" w:color="auto" w:fill="auto"/>
            <w:vAlign w:val="center"/>
          </w:tcPr>
          <w:p w14:paraId="7F1D2E06" w14:textId="77777777" w:rsidR="006339F0" w:rsidRPr="00BF4256" w:rsidRDefault="006339F0" w:rsidP="005D5D78">
            <w:pPr>
              <w:widowControl w:val="0"/>
              <w:jc w:val="center"/>
              <w:rPr>
                <w:color w:val="000000"/>
                <w:sz w:val="14"/>
                <w:szCs w:val="14"/>
              </w:rPr>
            </w:pPr>
            <w:r w:rsidRPr="00BF4256">
              <w:rPr>
                <w:color w:val="000000"/>
                <w:sz w:val="14"/>
                <w:szCs w:val="14"/>
              </w:rPr>
              <w:t>1.7314</w:t>
            </w:r>
          </w:p>
        </w:tc>
        <w:tc>
          <w:tcPr>
            <w:tcW w:w="717" w:type="dxa"/>
            <w:tcBorders>
              <w:left w:val="nil"/>
              <w:right w:val="nil"/>
            </w:tcBorders>
            <w:shd w:val="clear" w:color="auto" w:fill="auto"/>
            <w:vAlign w:val="center"/>
          </w:tcPr>
          <w:p w14:paraId="1D7B85AE" w14:textId="77777777" w:rsidR="006339F0" w:rsidRPr="00BF4256" w:rsidRDefault="006339F0" w:rsidP="005D5D78">
            <w:pPr>
              <w:widowControl w:val="0"/>
              <w:jc w:val="center"/>
              <w:rPr>
                <w:color w:val="000000"/>
                <w:sz w:val="14"/>
                <w:szCs w:val="14"/>
              </w:rPr>
            </w:pPr>
            <w:r w:rsidRPr="00BF4256">
              <w:rPr>
                <w:color w:val="000000"/>
                <w:sz w:val="14"/>
                <w:szCs w:val="14"/>
              </w:rPr>
              <w:t>1.6294</w:t>
            </w:r>
          </w:p>
        </w:tc>
        <w:tc>
          <w:tcPr>
            <w:tcW w:w="717" w:type="dxa"/>
            <w:tcBorders>
              <w:left w:val="nil"/>
              <w:right w:val="nil"/>
            </w:tcBorders>
            <w:shd w:val="clear" w:color="auto" w:fill="auto"/>
            <w:vAlign w:val="center"/>
          </w:tcPr>
          <w:p w14:paraId="26C43476" w14:textId="77777777" w:rsidR="006339F0" w:rsidRPr="00BF4256" w:rsidRDefault="006339F0" w:rsidP="005D5D78">
            <w:pPr>
              <w:widowControl w:val="0"/>
              <w:jc w:val="center"/>
              <w:rPr>
                <w:color w:val="000000"/>
                <w:sz w:val="14"/>
                <w:szCs w:val="14"/>
              </w:rPr>
            </w:pPr>
            <w:r w:rsidRPr="00BF4256">
              <w:rPr>
                <w:color w:val="000000"/>
                <w:sz w:val="14"/>
                <w:szCs w:val="14"/>
              </w:rPr>
              <w:t>1.8087</w:t>
            </w:r>
          </w:p>
        </w:tc>
        <w:tc>
          <w:tcPr>
            <w:tcW w:w="717" w:type="dxa"/>
            <w:tcBorders>
              <w:left w:val="nil"/>
              <w:right w:val="nil"/>
            </w:tcBorders>
            <w:shd w:val="clear" w:color="auto" w:fill="auto"/>
            <w:vAlign w:val="center"/>
          </w:tcPr>
          <w:p w14:paraId="501D5AF3" w14:textId="77777777" w:rsidR="006339F0" w:rsidRPr="00BF4256" w:rsidRDefault="006339F0" w:rsidP="005D5D78">
            <w:pPr>
              <w:widowControl w:val="0"/>
              <w:jc w:val="center"/>
              <w:rPr>
                <w:color w:val="000000"/>
                <w:sz w:val="14"/>
                <w:szCs w:val="14"/>
              </w:rPr>
            </w:pPr>
            <w:r w:rsidRPr="00BF4256">
              <w:rPr>
                <w:color w:val="000000"/>
                <w:sz w:val="14"/>
                <w:szCs w:val="14"/>
              </w:rPr>
              <w:t>1.6193</w:t>
            </w:r>
          </w:p>
        </w:tc>
        <w:tc>
          <w:tcPr>
            <w:tcW w:w="717" w:type="dxa"/>
            <w:tcBorders>
              <w:left w:val="nil"/>
              <w:right w:val="nil"/>
            </w:tcBorders>
            <w:shd w:val="clear" w:color="auto" w:fill="auto"/>
            <w:vAlign w:val="center"/>
          </w:tcPr>
          <w:p w14:paraId="1136EC14" w14:textId="77777777" w:rsidR="006339F0" w:rsidRPr="00BF4256" w:rsidRDefault="006339F0" w:rsidP="005D5D78">
            <w:pPr>
              <w:widowControl w:val="0"/>
              <w:jc w:val="center"/>
              <w:rPr>
                <w:color w:val="000000"/>
                <w:sz w:val="14"/>
                <w:szCs w:val="14"/>
              </w:rPr>
            </w:pPr>
            <w:r w:rsidRPr="00BF4256">
              <w:rPr>
                <w:color w:val="000000"/>
                <w:sz w:val="14"/>
                <w:szCs w:val="14"/>
              </w:rPr>
              <w:t>1.4409</w:t>
            </w:r>
          </w:p>
        </w:tc>
        <w:tc>
          <w:tcPr>
            <w:tcW w:w="717" w:type="dxa"/>
            <w:tcBorders>
              <w:left w:val="nil"/>
              <w:right w:val="nil"/>
            </w:tcBorders>
            <w:shd w:val="clear" w:color="auto" w:fill="auto"/>
            <w:vAlign w:val="center"/>
          </w:tcPr>
          <w:p w14:paraId="030B7FE7" w14:textId="77777777" w:rsidR="006339F0" w:rsidRPr="00BF4256" w:rsidRDefault="006339F0" w:rsidP="005D5D78">
            <w:pPr>
              <w:widowControl w:val="0"/>
              <w:jc w:val="center"/>
              <w:rPr>
                <w:color w:val="000000"/>
                <w:sz w:val="14"/>
                <w:szCs w:val="14"/>
              </w:rPr>
            </w:pPr>
            <w:r w:rsidRPr="00BF4256">
              <w:rPr>
                <w:color w:val="000000"/>
                <w:sz w:val="14"/>
                <w:szCs w:val="14"/>
              </w:rPr>
              <w:t>1.6416</w:t>
            </w:r>
          </w:p>
        </w:tc>
        <w:tc>
          <w:tcPr>
            <w:tcW w:w="916" w:type="dxa"/>
            <w:tcBorders>
              <w:left w:val="nil"/>
              <w:right w:val="nil"/>
            </w:tcBorders>
            <w:shd w:val="clear" w:color="auto" w:fill="auto"/>
            <w:vAlign w:val="center"/>
          </w:tcPr>
          <w:p w14:paraId="6B368314" w14:textId="77777777" w:rsidR="006339F0" w:rsidRPr="00BF4256" w:rsidRDefault="006339F0" w:rsidP="005D5D78">
            <w:pPr>
              <w:widowControl w:val="0"/>
              <w:jc w:val="center"/>
              <w:rPr>
                <w:color w:val="000000"/>
                <w:sz w:val="14"/>
                <w:szCs w:val="14"/>
              </w:rPr>
            </w:pPr>
            <w:r w:rsidRPr="00BF4256">
              <w:rPr>
                <w:color w:val="000000"/>
                <w:sz w:val="14"/>
                <w:szCs w:val="14"/>
              </w:rPr>
              <w:t>1.1124</w:t>
            </w:r>
          </w:p>
        </w:tc>
        <w:tc>
          <w:tcPr>
            <w:tcW w:w="717" w:type="dxa"/>
            <w:tcBorders>
              <w:left w:val="nil"/>
              <w:right w:val="nil"/>
            </w:tcBorders>
            <w:shd w:val="clear" w:color="auto" w:fill="auto"/>
            <w:vAlign w:val="center"/>
          </w:tcPr>
          <w:p w14:paraId="254F7F05" w14:textId="77777777" w:rsidR="006339F0" w:rsidRPr="00BF4256" w:rsidRDefault="006339F0" w:rsidP="005D5D78">
            <w:pPr>
              <w:widowControl w:val="0"/>
              <w:jc w:val="center"/>
              <w:rPr>
                <w:color w:val="000000"/>
                <w:sz w:val="14"/>
                <w:szCs w:val="14"/>
              </w:rPr>
            </w:pPr>
            <w:r w:rsidRPr="00BF4256">
              <w:rPr>
                <w:color w:val="000000"/>
                <w:sz w:val="14"/>
                <w:szCs w:val="14"/>
              </w:rPr>
              <w:t>1.7128</w:t>
            </w:r>
          </w:p>
        </w:tc>
        <w:tc>
          <w:tcPr>
            <w:tcW w:w="850" w:type="dxa"/>
            <w:tcBorders>
              <w:left w:val="nil"/>
              <w:right w:val="nil"/>
            </w:tcBorders>
            <w:shd w:val="clear" w:color="auto" w:fill="auto"/>
            <w:vAlign w:val="center"/>
          </w:tcPr>
          <w:p w14:paraId="75C8AAD2" w14:textId="77777777" w:rsidR="006339F0" w:rsidRPr="00BF4256" w:rsidRDefault="006339F0" w:rsidP="005D5D78">
            <w:pPr>
              <w:widowControl w:val="0"/>
              <w:jc w:val="center"/>
              <w:rPr>
                <w:color w:val="000000"/>
                <w:sz w:val="14"/>
                <w:szCs w:val="14"/>
              </w:rPr>
            </w:pPr>
            <w:r w:rsidRPr="00BF4256">
              <w:rPr>
                <w:color w:val="000000"/>
                <w:sz w:val="14"/>
                <w:szCs w:val="14"/>
              </w:rPr>
              <w:t>1.006231</w:t>
            </w:r>
          </w:p>
        </w:tc>
      </w:tr>
      <w:tr w:rsidR="006339F0" w:rsidRPr="00BF4256" w14:paraId="62C72749" w14:textId="77777777" w:rsidTr="005D5D78">
        <w:trPr>
          <w:jc w:val="center"/>
        </w:trPr>
        <w:tc>
          <w:tcPr>
            <w:tcW w:w="1074" w:type="dxa"/>
            <w:tcBorders>
              <w:top w:val="nil"/>
              <w:left w:val="nil"/>
              <w:bottom w:val="nil"/>
              <w:right w:val="nil"/>
            </w:tcBorders>
            <w:shd w:val="clear" w:color="auto" w:fill="auto"/>
          </w:tcPr>
          <w:p w14:paraId="079A42CE"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4019AA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C95B209"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65DBC8CD" w14:textId="77777777" w:rsidR="006339F0" w:rsidRPr="00BF4256" w:rsidRDefault="006339F0" w:rsidP="005D5D78">
            <w:pPr>
              <w:widowControl w:val="0"/>
              <w:jc w:val="center"/>
              <w:rPr>
                <w:color w:val="000000"/>
                <w:sz w:val="14"/>
                <w:szCs w:val="14"/>
              </w:rPr>
            </w:pPr>
            <w:r w:rsidRPr="00BF4256">
              <w:rPr>
                <w:color w:val="000000"/>
                <w:sz w:val="14"/>
                <w:szCs w:val="14"/>
              </w:rPr>
              <w:t>1.06858</w:t>
            </w:r>
          </w:p>
        </w:tc>
        <w:tc>
          <w:tcPr>
            <w:tcW w:w="717" w:type="dxa"/>
            <w:tcBorders>
              <w:left w:val="nil"/>
              <w:right w:val="nil"/>
            </w:tcBorders>
            <w:shd w:val="clear" w:color="auto" w:fill="auto"/>
            <w:vAlign w:val="center"/>
          </w:tcPr>
          <w:p w14:paraId="3BB34FE4" w14:textId="77777777" w:rsidR="006339F0" w:rsidRPr="00BF4256" w:rsidRDefault="006339F0" w:rsidP="005D5D78">
            <w:pPr>
              <w:widowControl w:val="0"/>
              <w:jc w:val="center"/>
              <w:rPr>
                <w:color w:val="000000"/>
                <w:sz w:val="14"/>
                <w:szCs w:val="14"/>
              </w:rPr>
            </w:pPr>
            <w:r w:rsidRPr="00BF4256">
              <w:rPr>
                <w:color w:val="000000"/>
                <w:sz w:val="14"/>
                <w:szCs w:val="14"/>
              </w:rPr>
              <w:t>1.08884</w:t>
            </w:r>
          </w:p>
        </w:tc>
        <w:tc>
          <w:tcPr>
            <w:tcW w:w="717" w:type="dxa"/>
            <w:tcBorders>
              <w:left w:val="nil"/>
              <w:right w:val="nil"/>
            </w:tcBorders>
            <w:shd w:val="clear" w:color="auto" w:fill="auto"/>
            <w:vAlign w:val="center"/>
          </w:tcPr>
          <w:p w14:paraId="690CBB7C" w14:textId="77777777" w:rsidR="006339F0" w:rsidRPr="00BF4256" w:rsidRDefault="006339F0" w:rsidP="005D5D78">
            <w:pPr>
              <w:widowControl w:val="0"/>
              <w:jc w:val="center"/>
              <w:rPr>
                <w:color w:val="000000"/>
                <w:sz w:val="14"/>
                <w:szCs w:val="14"/>
              </w:rPr>
            </w:pPr>
            <w:r w:rsidRPr="00BF4256">
              <w:rPr>
                <w:color w:val="000000"/>
                <w:sz w:val="14"/>
                <w:szCs w:val="14"/>
              </w:rPr>
              <w:t>1.27435</w:t>
            </w:r>
          </w:p>
        </w:tc>
        <w:tc>
          <w:tcPr>
            <w:tcW w:w="717" w:type="dxa"/>
            <w:tcBorders>
              <w:left w:val="nil"/>
              <w:right w:val="nil"/>
            </w:tcBorders>
            <w:shd w:val="clear" w:color="auto" w:fill="auto"/>
            <w:vAlign w:val="center"/>
          </w:tcPr>
          <w:p w14:paraId="28818633" w14:textId="77777777" w:rsidR="006339F0" w:rsidRPr="00BF4256" w:rsidRDefault="006339F0" w:rsidP="005D5D78">
            <w:pPr>
              <w:widowControl w:val="0"/>
              <w:jc w:val="center"/>
              <w:rPr>
                <w:color w:val="000000"/>
                <w:sz w:val="14"/>
                <w:szCs w:val="14"/>
              </w:rPr>
            </w:pPr>
            <w:r w:rsidRPr="00BF4256">
              <w:rPr>
                <w:color w:val="000000"/>
                <w:sz w:val="14"/>
                <w:szCs w:val="14"/>
              </w:rPr>
              <w:t>1.23603</w:t>
            </w:r>
          </w:p>
        </w:tc>
        <w:tc>
          <w:tcPr>
            <w:tcW w:w="717" w:type="dxa"/>
            <w:tcBorders>
              <w:left w:val="nil"/>
              <w:right w:val="nil"/>
            </w:tcBorders>
            <w:shd w:val="clear" w:color="auto" w:fill="auto"/>
            <w:vAlign w:val="center"/>
          </w:tcPr>
          <w:p w14:paraId="0C061990" w14:textId="77777777" w:rsidR="006339F0" w:rsidRPr="00BF4256" w:rsidRDefault="006339F0" w:rsidP="005D5D78">
            <w:pPr>
              <w:widowControl w:val="0"/>
              <w:jc w:val="center"/>
              <w:rPr>
                <w:color w:val="000000"/>
                <w:sz w:val="14"/>
                <w:szCs w:val="14"/>
              </w:rPr>
            </w:pPr>
            <w:r w:rsidRPr="00BF4256">
              <w:rPr>
                <w:color w:val="000000"/>
                <w:sz w:val="14"/>
                <w:szCs w:val="14"/>
              </w:rPr>
              <w:t>1.27307</w:t>
            </w:r>
          </w:p>
        </w:tc>
        <w:tc>
          <w:tcPr>
            <w:tcW w:w="717" w:type="dxa"/>
            <w:tcBorders>
              <w:left w:val="nil"/>
              <w:right w:val="nil"/>
            </w:tcBorders>
            <w:shd w:val="clear" w:color="auto" w:fill="auto"/>
            <w:vAlign w:val="center"/>
          </w:tcPr>
          <w:p w14:paraId="610F6448" w14:textId="77777777" w:rsidR="006339F0" w:rsidRPr="00BF4256" w:rsidRDefault="006339F0" w:rsidP="005D5D78">
            <w:pPr>
              <w:widowControl w:val="0"/>
              <w:jc w:val="center"/>
              <w:rPr>
                <w:color w:val="000000"/>
                <w:sz w:val="14"/>
                <w:szCs w:val="14"/>
              </w:rPr>
            </w:pPr>
            <w:r w:rsidRPr="00BF4256">
              <w:rPr>
                <w:color w:val="000000"/>
                <w:sz w:val="14"/>
                <w:szCs w:val="14"/>
              </w:rPr>
              <w:t>1.17844</w:t>
            </w:r>
          </w:p>
        </w:tc>
        <w:tc>
          <w:tcPr>
            <w:tcW w:w="717" w:type="dxa"/>
            <w:tcBorders>
              <w:left w:val="nil"/>
              <w:right w:val="nil"/>
            </w:tcBorders>
            <w:shd w:val="clear" w:color="auto" w:fill="auto"/>
            <w:vAlign w:val="center"/>
          </w:tcPr>
          <w:p w14:paraId="2686F620" w14:textId="77777777" w:rsidR="006339F0" w:rsidRPr="00BF4256" w:rsidRDefault="006339F0" w:rsidP="005D5D78">
            <w:pPr>
              <w:widowControl w:val="0"/>
              <w:jc w:val="center"/>
              <w:rPr>
                <w:color w:val="000000"/>
                <w:sz w:val="14"/>
                <w:szCs w:val="14"/>
              </w:rPr>
            </w:pPr>
            <w:r w:rsidRPr="00BF4256">
              <w:rPr>
                <w:color w:val="000000"/>
                <w:sz w:val="14"/>
                <w:szCs w:val="14"/>
              </w:rPr>
              <w:t>1.03009</w:t>
            </w:r>
          </w:p>
        </w:tc>
        <w:tc>
          <w:tcPr>
            <w:tcW w:w="717" w:type="dxa"/>
            <w:tcBorders>
              <w:left w:val="nil"/>
              <w:right w:val="nil"/>
            </w:tcBorders>
            <w:shd w:val="clear" w:color="auto" w:fill="auto"/>
            <w:vAlign w:val="center"/>
          </w:tcPr>
          <w:p w14:paraId="229CE68B" w14:textId="77777777" w:rsidR="006339F0" w:rsidRPr="00BF4256" w:rsidRDefault="006339F0" w:rsidP="005D5D78">
            <w:pPr>
              <w:widowControl w:val="0"/>
              <w:jc w:val="center"/>
              <w:rPr>
                <w:color w:val="000000"/>
                <w:sz w:val="14"/>
                <w:szCs w:val="14"/>
              </w:rPr>
            </w:pPr>
            <w:r w:rsidRPr="00BF4256">
              <w:rPr>
                <w:color w:val="000000"/>
                <w:sz w:val="14"/>
                <w:szCs w:val="14"/>
              </w:rPr>
              <w:t>1.05930</w:t>
            </w:r>
          </w:p>
        </w:tc>
        <w:tc>
          <w:tcPr>
            <w:tcW w:w="916" w:type="dxa"/>
            <w:tcBorders>
              <w:left w:val="nil"/>
              <w:right w:val="nil"/>
            </w:tcBorders>
            <w:shd w:val="clear" w:color="auto" w:fill="auto"/>
            <w:vAlign w:val="center"/>
          </w:tcPr>
          <w:p w14:paraId="78452FD2" w14:textId="77777777" w:rsidR="006339F0" w:rsidRPr="00BF4256" w:rsidRDefault="006339F0" w:rsidP="005D5D78">
            <w:pPr>
              <w:widowControl w:val="0"/>
              <w:jc w:val="center"/>
              <w:rPr>
                <w:color w:val="000000"/>
                <w:sz w:val="14"/>
                <w:szCs w:val="14"/>
              </w:rPr>
            </w:pPr>
            <w:r w:rsidRPr="00BF4256">
              <w:rPr>
                <w:color w:val="000000"/>
                <w:sz w:val="14"/>
                <w:szCs w:val="14"/>
              </w:rPr>
              <w:t>1.066016</w:t>
            </w:r>
          </w:p>
        </w:tc>
        <w:tc>
          <w:tcPr>
            <w:tcW w:w="717" w:type="dxa"/>
            <w:tcBorders>
              <w:left w:val="nil"/>
              <w:right w:val="nil"/>
            </w:tcBorders>
            <w:shd w:val="clear" w:color="auto" w:fill="auto"/>
            <w:vAlign w:val="center"/>
          </w:tcPr>
          <w:p w14:paraId="11487684" w14:textId="77777777" w:rsidR="006339F0" w:rsidRPr="00BF4256" w:rsidRDefault="006339F0" w:rsidP="005D5D78">
            <w:pPr>
              <w:widowControl w:val="0"/>
              <w:jc w:val="center"/>
              <w:rPr>
                <w:color w:val="000000"/>
                <w:sz w:val="14"/>
                <w:szCs w:val="14"/>
              </w:rPr>
            </w:pPr>
            <w:r w:rsidRPr="00BF4256">
              <w:rPr>
                <w:color w:val="000000"/>
                <w:sz w:val="14"/>
                <w:szCs w:val="14"/>
              </w:rPr>
              <w:t>1.11892</w:t>
            </w:r>
          </w:p>
        </w:tc>
        <w:tc>
          <w:tcPr>
            <w:tcW w:w="850" w:type="dxa"/>
            <w:tcBorders>
              <w:left w:val="nil"/>
              <w:right w:val="nil"/>
            </w:tcBorders>
            <w:shd w:val="clear" w:color="auto" w:fill="auto"/>
            <w:vAlign w:val="center"/>
          </w:tcPr>
          <w:p w14:paraId="23F756BC" w14:textId="77777777" w:rsidR="006339F0" w:rsidRPr="00BF4256" w:rsidRDefault="006339F0" w:rsidP="005D5D78">
            <w:pPr>
              <w:widowControl w:val="0"/>
              <w:jc w:val="center"/>
              <w:rPr>
                <w:color w:val="000000"/>
                <w:sz w:val="14"/>
                <w:szCs w:val="14"/>
              </w:rPr>
            </w:pPr>
            <w:r w:rsidRPr="00BF4256">
              <w:rPr>
                <w:color w:val="000000"/>
                <w:sz w:val="14"/>
                <w:szCs w:val="14"/>
              </w:rPr>
              <w:t>1.015763</w:t>
            </w:r>
          </w:p>
        </w:tc>
      </w:tr>
      <w:tr w:rsidR="006339F0" w:rsidRPr="00BF4256" w14:paraId="08E0E901" w14:textId="77777777" w:rsidTr="005D5D78">
        <w:trPr>
          <w:jc w:val="center"/>
        </w:trPr>
        <w:tc>
          <w:tcPr>
            <w:tcW w:w="1074" w:type="dxa"/>
            <w:tcBorders>
              <w:top w:val="nil"/>
              <w:left w:val="nil"/>
              <w:bottom w:val="nil"/>
              <w:right w:val="nil"/>
            </w:tcBorders>
            <w:shd w:val="clear" w:color="auto" w:fill="auto"/>
          </w:tcPr>
          <w:p w14:paraId="0D3B162E"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ECEA373"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8614A38"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57691F35" w14:textId="77777777" w:rsidR="006339F0" w:rsidRPr="00BF4256" w:rsidRDefault="006339F0" w:rsidP="005D5D78">
            <w:pPr>
              <w:widowControl w:val="0"/>
              <w:jc w:val="center"/>
              <w:rPr>
                <w:color w:val="000000"/>
                <w:sz w:val="14"/>
                <w:szCs w:val="14"/>
              </w:rPr>
            </w:pPr>
            <w:r w:rsidRPr="00BF4256">
              <w:rPr>
                <w:color w:val="000000"/>
                <w:sz w:val="14"/>
                <w:szCs w:val="14"/>
              </w:rPr>
              <w:t>1.0097</w:t>
            </w:r>
          </w:p>
        </w:tc>
        <w:tc>
          <w:tcPr>
            <w:tcW w:w="717" w:type="dxa"/>
            <w:tcBorders>
              <w:left w:val="nil"/>
              <w:right w:val="nil"/>
            </w:tcBorders>
            <w:shd w:val="clear" w:color="auto" w:fill="auto"/>
            <w:vAlign w:val="center"/>
          </w:tcPr>
          <w:p w14:paraId="76DF1E6D" w14:textId="77777777" w:rsidR="006339F0" w:rsidRPr="00BF4256" w:rsidRDefault="006339F0" w:rsidP="005D5D78">
            <w:pPr>
              <w:widowControl w:val="0"/>
              <w:jc w:val="center"/>
              <w:rPr>
                <w:color w:val="000000"/>
                <w:sz w:val="14"/>
                <w:szCs w:val="14"/>
              </w:rPr>
            </w:pPr>
            <w:r w:rsidRPr="00BF4256">
              <w:rPr>
                <w:color w:val="000000"/>
                <w:sz w:val="14"/>
                <w:szCs w:val="14"/>
              </w:rPr>
              <w:t>1.0012</w:t>
            </w:r>
          </w:p>
        </w:tc>
        <w:tc>
          <w:tcPr>
            <w:tcW w:w="717" w:type="dxa"/>
            <w:tcBorders>
              <w:left w:val="nil"/>
              <w:right w:val="nil"/>
            </w:tcBorders>
            <w:shd w:val="clear" w:color="auto" w:fill="auto"/>
            <w:vAlign w:val="center"/>
          </w:tcPr>
          <w:p w14:paraId="689F2432" w14:textId="77777777" w:rsidR="006339F0" w:rsidRPr="00BF4256" w:rsidRDefault="006339F0" w:rsidP="005D5D78">
            <w:pPr>
              <w:widowControl w:val="0"/>
              <w:jc w:val="center"/>
              <w:rPr>
                <w:color w:val="000000"/>
                <w:sz w:val="14"/>
                <w:szCs w:val="14"/>
              </w:rPr>
            </w:pPr>
            <w:r w:rsidRPr="00BF4256">
              <w:rPr>
                <w:color w:val="000000"/>
                <w:sz w:val="14"/>
                <w:szCs w:val="14"/>
              </w:rPr>
              <w:t>1.0962</w:t>
            </w:r>
          </w:p>
        </w:tc>
        <w:tc>
          <w:tcPr>
            <w:tcW w:w="717" w:type="dxa"/>
            <w:tcBorders>
              <w:left w:val="nil"/>
              <w:right w:val="nil"/>
            </w:tcBorders>
            <w:shd w:val="clear" w:color="auto" w:fill="auto"/>
            <w:vAlign w:val="center"/>
          </w:tcPr>
          <w:p w14:paraId="3C3C81E2" w14:textId="77777777" w:rsidR="006339F0" w:rsidRPr="00BF4256" w:rsidRDefault="006339F0" w:rsidP="005D5D78">
            <w:pPr>
              <w:widowControl w:val="0"/>
              <w:jc w:val="center"/>
              <w:rPr>
                <w:color w:val="000000"/>
                <w:sz w:val="14"/>
                <w:szCs w:val="14"/>
              </w:rPr>
            </w:pPr>
            <w:r w:rsidRPr="00BF4256">
              <w:rPr>
                <w:color w:val="000000"/>
                <w:sz w:val="14"/>
                <w:szCs w:val="14"/>
              </w:rPr>
              <w:t>1.0548</w:t>
            </w:r>
          </w:p>
        </w:tc>
        <w:tc>
          <w:tcPr>
            <w:tcW w:w="717" w:type="dxa"/>
            <w:tcBorders>
              <w:left w:val="nil"/>
              <w:right w:val="nil"/>
            </w:tcBorders>
            <w:shd w:val="clear" w:color="auto" w:fill="auto"/>
            <w:vAlign w:val="center"/>
          </w:tcPr>
          <w:p w14:paraId="784F8E45" w14:textId="77777777" w:rsidR="006339F0" w:rsidRPr="00BF4256" w:rsidRDefault="006339F0" w:rsidP="005D5D78">
            <w:pPr>
              <w:widowControl w:val="0"/>
              <w:jc w:val="center"/>
              <w:rPr>
                <w:color w:val="000000"/>
                <w:sz w:val="14"/>
                <w:szCs w:val="14"/>
              </w:rPr>
            </w:pPr>
            <w:r w:rsidRPr="00BF4256">
              <w:rPr>
                <w:color w:val="000000"/>
                <w:sz w:val="14"/>
                <w:szCs w:val="14"/>
              </w:rPr>
              <w:t>1.2265</w:t>
            </w:r>
          </w:p>
        </w:tc>
        <w:tc>
          <w:tcPr>
            <w:tcW w:w="717" w:type="dxa"/>
            <w:tcBorders>
              <w:left w:val="nil"/>
              <w:right w:val="nil"/>
            </w:tcBorders>
            <w:shd w:val="clear" w:color="auto" w:fill="auto"/>
            <w:vAlign w:val="center"/>
          </w:tcPr>
          <w:p w14:paraId="1F11DEBC" w14:textId="77777777" w:rsidR="006339F0" w:rsidRPr="00BF4256" w:rsidRDefault="006339F0" w:rsidP="005D5D78">
            <w:pPr>
              <w:widowControl w:val="0"/>
              <w:jc w:val="center"/>
              <w:rPr>
                <w:color w:val="000000"/>
                <w:sz w:val="14"/>
                <w:szCs w:val="14"/>
              </w:rPr>
            </w:pPr>
            <w:r w:rsidRPr="00BF4256">
              <w:rPr>
                <w:color w:val="000000"/>
                <w:sz w:val="14"/>
                <w:szCs w:val="14"/>
              </w:rPr>
              <w:t>1.10434</w:t>
            </w:r>
          </w:p>
        </w:tc>
        <w:tc>
          <w:tcPr>
            <w:tcW w:w="717" w:type="dxa"/>
            <w:tcBorders>
              <w:left w:val="nil"/>
              <w:right w:val="nil"/>
            </w:tcBorders>
            <w:shd w:val="clear" w:color="auto" w:fill="auto"/>
            <w:vAlign w:val="center"/>
          </w:tcPr>
          <w:p w14:paraId="0B9A9AE8" w14:textId="77777777" w:rsidR="006339F0" w:rsidRPr="00BF4256" w:rsidRDefault="006339F0" w:rsidP="005D5D78">
            <w:pPr>
              <w:widowControl w:val="0"/>
              <w:jc w:val="center"/>
              <w:rPr>
                <w:color w:val="000000"/>
                <w:sz w:val="14"/>
                <w:szCs w:val="14"/>
              </w:rPr>
            </w:pPr>
            <w:r w:rsidRPr="00BF4256">
              <w:rPr>
                <w:color w:val="000000"/>
                <w:sz w:val="14"/>
                <w:szCs w:val="14"/>
              </w:rPr>
              <w:t>1.00311</w:t>
            </w:r>
          </w:p>
        </w:tc>
        <w:tc>
          <w:tcPr>
            <w:tcW w:w="717" w:type="dxa"/>
            <w:tcBorders>
              <w:left w:val="nil"/>
              <w:right w:val="nil"/>
            </w:tcBorders>
            <w:shd w:val="clear" w:color="auto" w:fill="auto"/>
            <w:vAlign w:val="center"/>
          </w:tcPr>
          <w:p w14:paraId="45356A22" w14:textId="77777777" w:rsidR="006339F0" w:rsidRPr="00BF4256" w:rsidRDefault="006339F0" w:rsidP="005D5D78">
            <w:pPr>
              <w:widowControl w:val="0"/>
              <w:jc w:val="center"/>
              <w:rPr>
                <w:color w:val="000000"/>
                <w:sz w:val="14"/>
                <w:szCs w:val="14"/>
              </w:rPr>
            </w:pPr>
            <w:r w:rsidRPr="00BF4256">
              <w:rPr>
                <w:color w:val="000000"/>
                <w:sz w:val="14"/>
                <w:szCs w:val="14"/>
              </w:rPr>
              <w:t>1.00013</w:t>
            </w:r>
          </w:p>
        </w:tc>
        <w:tc>
          <w:tcPr>
            <w:tcW w:w="916" w:type="dxa"/>
            <w:tcBorders>
              <w:left w:val="nil"/>
              <w:right w:val="nil"/>
            </w:tcBorders>
            <w:shd w:val="clear" w:color="auto" w:fill="auto"/>
            <w:vAlign w:val="center"/>
          </w:tcPr>
          <w:p w14:paraId="2D356881" w14:textId="77777777" w:rsidR="006339F0" w:rsidRPr="00BF4256" w:rsidRDefault="006339F0" w:rsidP="005D5D78">
            <w:pPr>
              <w:widowControl w:val="0"/>
              <w:jc w:val="center"/>
              <w:rPr>
                <w:color w:val="000000"/>
                <w:sz w:val="14"/>
                <w:szCs w:val="14"/>
              </w:rPr>
            </w:pPr>
            <w:r w:rsidRPr="00BF4256">
              <w:rPr>
                <w:color w:val="000000"/>
                <w:sz w:val="14"/>
                <w:szCs w:val="14"/>
              </w:rPr>
              <w:t>1.001755</w:t>
            </w:r>
          </w:p>
        </w:tc>
        <w:tc>
          <w:tcPr>
            <w:tcW w:w="717" w:type="dxa"/>
            <w:tcBorders>
              <w:left w:val="nil"/>
              <w:right w:val="nil"/>
            </w:tcBorders>
            <w:shd w:val="clear" w:color="auto" w:fill="auto"/>
            <w:vAlign w:val="center"/>
          </w:tcPr>
          <w:p w14:paraId="74F6E1A5" w14:textId="77777777" w:rsidR="006339F0" w:rsidRPr="00BF4256" w:rsidRDefault="006339F0" w:rsidP="005D5D78">
            <w:pPr>
              <w:widowControl w:val="0"/>
              <w:jc w:val="center"/>
              <w:rPr>
                <w:color w:val="000000"/>
                <w:sz w:val="14"/>
                <w:szCs w:val="14"/>
              </w:rPr>
            </w:pPr>
            <w:r w:rsidRPr="00BF4256">
              <w:rPr>
                <w:color w:val="000000"/>
                <w:sz w:val="14"/>
                <w:szCs w:val="14"/>
              </w:rPr>
              <w:t>1.0038</w:t>
            </w:r>
          </w:p>
        </w:tc>
        <w:tc>
          <w:tcPr>
            <w:tcW w:w="850" w:type="dxa"/>
            <w:tcBorders>
              <w:left w:val="nil"/>
              <w:right w:val="nil"/>
            </w:tcBorders>
            <w:shd w:val="clear" w:color="auto" w:fill="auto"/>
            <w:vAlign w:val="center"/>
          </w:tcPr>
          <w:p w14:paraId="3E3B6D67" w14:textId="77777777" w:rsidR="006339F0" w:rsidRPr="00BF4256" w:rsidRDefault="006339F0" w:rsidP="005D5D78">
            <w:pPr>
              <w:widowControl w:val="0"/>
              <w:jc w:val="center"/>
              <w:rPr>
                <w:color w:val="000000"/>
                <w:sz w:val="14"/>
                <w:szCs w:val="14"/>
              </w:rPr>
            </w:pPr>
            <w:r w:rsidRPr="00BF4256">
              <w:rPr>
                <w:color w:val="000000"/>
                <w:sz w:val="14"/>
                <w:szCs w:val="14"/>
              </w:rPr>
              <w:t>1.004345</w:t>
            </w:r>
          </w:p>
        </w:tc>
      </w:tr>
      <w:tr w:rsidR="006339F0" w:rsidRPr="00BF4256" w14:paraId="7A125960" w14:textId="77777777" w:rsidTr="005D5D78">
        <w:trPr>
          <w:jc w:val="center"/>
        </w:trPr>
        <w:tc>
          <w:tcPr>
            <w:tcW w:w="1074" w:type="dxa"/>
            <w:tcBorders>
              <w:top w:val="nil"/>
              <w:left w:val="nil"/>
              <w:bottom w:val="nil"/>
              <w:right w:val="nil"/>
            </w:tcBorders>
            <w:shd w:val="clear" w:color="auto" w:fill="auto"/>
          </w:tcPr>
          <w:p w14:paraId="37578403"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337026D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08F6923"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48C14BCA" w14:textId="77777777" w:rsidR="006339F0" w:rsidRPr="00BF4256" w:rsidRDefault="006339F0" w:rsidP="005D5D78">
            <w:pPr>
              <w:widowControl w:val="0"/>
              <w:jc w:val="center"/>
              <w:rPr>
                <w:color w:val="000000"/>
                <w:sz w:val="14"/>
                <w:szCs w:val="14"/>
              </w:rPr>
            </w:pPr>
            <w:r w:rsidRPr="00BF4256">
              <w:rPr>
                <w:color w:val="000000"/>
                <w:sz w:val="14"/>
                <w:szCs w:val="14"/>
              </w:rPr>
              <w:t>0.09634</w:t>
            </w:r>
          </w:p>
        </w:tc>
        <w:tc>
          <w:tcPr>
            <w:tcW w:w="717" w:type="dxa"/>
            <w:tcBorders>
              <w:left w:val="nil"/>
              <w:right w:val="nil"/>
            </w:tcBorders>
            <w:shd w:val="clear" w:color="auto" w:fill="auto"/>
            <w:vAlign w:val="center"/>
          </w:tcPr>
          <w:p w14:paraId="3A8569C3" w14:textId="77777777" w:rsidR="006339F0" w:rsidRPr="00BF4256" w:rsidRDefault="006339F0" w:rsidP="005D5D78">
            <w:pPr>
              <w:widowControl w:val="0"/>
              <w:jc w:val="center"/>
              <w:rPr>
                <w:color w:val="000000"/>
                <w:sz w:val="14"/>
                <w:szCs w:val="14"/>
              </w:rPr>
            </w:pPr>
            <w:r w:rsidRPr="00BF4256">
              <w:rPr>
                <w:color w:val="000000"/>
                <w:sz w:val="14"/>
                <w:szCs w:val="14"/>
              </w:rPr>
              <w:t>0.21862</w:t>
            </w:r>
          </w:p>
        </w:tc>
        <w:tc>
          <w:tcPr>
            <w:tcW w:w="717" w:type="dxa"/>
            <w:tcBorders>
              <w:left w:val="nil"/>
              <w:right w:val="nil"/>
            </w:tcBorders>
            <w:shd w:val="clear" w:color="auto" w:fill="auto"/>
            <w:vAlign w:val="center"/>
          </w:tcPr>
          <w:p w14:paraId="2B372E77" w14:textId="77777777" w:rsidR="006339F0" w:rsidRPr="00BF4256" w:rsidRDefault="006339F0" w:rsidP="005D5D78">
            <w:pPr>
              <w:widowControl w:val="0"/>
              <w:jc w:val="center"/>
              <w:rPr>
                <w:color w:val="000000"/>
                <w:sz w:val="14"/>
                <w:szCs w:val="14"/>
              </w:rPr>
            </w:pPr>
            <w:r w:rsidRPr="00BF4256">
              <w:rPr>
                <w:color w:val="000000"/>
                <w:sz w:val="14"/>
                <w:szCs w:val="14"/>
              </w:rPr>
              <w:t>0.21786</w:t>
            </w:r>
          </w:p>
        </w:tc>
        <w:tc>
          <w:tcPr>
            <w:tcW w:w="717" w:type="dxa"/>
            <w:tcBorders>
              <w:left w:val="nil"/>
              <w:right w:val="nil"/>
            </w:tcBorders>
            <w:shd w:val="clear" w:color="auto" w:fill="auto"/>
            <w:vAlign w:val="center"/>
          </w:tcPr>
          <w:p w14:paraId="7EFE4FC9" w14:textId="77777777" w:rsidR="006339F0" w:rsidRPr="00BF4256" w:rsidRDefault="006339F0" w:rsidP="005D5D78">
            <w:pPr>
              <w:widowControl w:val="0"/>
              <w:jc w:val="center"/>
              <w:rPr>
                <w:color w:val="000000"/>
                <w:sz w:val="14"/>
                <w:szCs w:val="14"/>
              </w:rPr>
            </w:pPr>
            <w:r w:rsidRPr="00BF4256">
              <w:rPr>
                <w:color w:val="000000"/>
                <w:sz w:val="14"/>
                <w:szCs w:val="14"/>
              </w:rPr>
              <w:t>0.16711</w:t>
            </w:r>
          </w:p>
        </w:tc>
        <w:tc>
          <w:tcPr>
            <w:tcW w:w="717" w:type="dxa"/>
            <w:tcBorders>
              <w:left w:val="nil"/>
              <w:right w:val="nil"/>
            </w:tcBorders>
            <w:shd w:val="clear" w:color="auto" w:fill="auto"/>
            <w:vAlign w:val="center"/>
          </w:tcPr>
          <w:p w14:paraId="7D47D9F0" w14:textId="77777777" w:rsidR="006339F0" w:rsidRPr="00BF4256" w:rsidRDefault="006339F0" w:rsidP="005D5D78">
            <w:pPr>
              <w:widowControl w:val="0"/>
              <w:jc w:val="center"/>
              <w:rPr>
                <w:color w:val="000000"/>
                <w:sz w:val="14"/>
                <w:szCs w:val="14"/>
              </w:rPr>
            </w:pPr>
            <w:r w:rsidRPr="00BF4256">
              <w:rPr>
                <w:color w:val="000000"/>
                <w:sz w:val="14"/>
                <w:szCs w:val="14"/>
              </w:rPr>
              <w:t>0.16120</w:t>
            </w:r>
          </w:p>
        </w:tc>
        <w:tc>
          <w:tcPr>
            <w:tcW w:w="717" w:type="dxa"/>
            <w:tcBorders>
              <w:left w:val="nil"/>
              <w:right w:val="nil"/>
            </w:tcBorders>
            <w:shd w:val="clear" w:color="auto" w:fill="auto"/>
            <w:vAlign w:val="center"/>
          </w:tcPr>
          <w:p w14:paraId="4880B935" w14:textId="77777777" w:rsidR="006339F0" w:rsidRPr="00BF4256" w:rsidRDefault="006339F0" w:rsidP="005D5D78">
            <w:pPr>
              <w:widowControl w:val="0"/>
              <w:jc w:val="center"/>
              <w:rPr>
                <w:color w:val="000000"/>
                <w:sz w:val="14"/>
                <w:szCs w:val="14"/>
              </w:rPr>
            </w:pPr>
            <w:r w:rsidRPr="00BF4256">
              <w:rPr>
                <w:color w:val="000000"/>
                <w:sz w:val="14"/>
                <w:szCs w:val="14"/>
              </w:rPr>
              <w:t>0.15310</w:t>
            </w:r>
          </w:p>
        </w:tc>
        <w:tc>
          <w:tcPr>
            <w:tcW w:w="717" w:type="dxa"/>
            <w:tcBorders>
              <w:left w:val="nil"/>
              <w:right w:val="nil"/>
            </w:tcBorders>
            <w:shd w:val="clear" w:color="auto" w:fill="auto"/>
            <w:vAlign w:val="center"/>
          </w:tcPr>
          <w:p w14:paraId="0D4E0B30" w14:textId="77777777" w:rsidR="006339F0" w:rsidRPr="00BF4256" w:rsidRDefault="006339F0" w:rsidP="005D5D78">
            <w:pPr>
              <w:widowControl w:val="0"/>
              <w:jc w:val="center"/>
              <w:rPr>
                <w:color w:val="000000"/>
                <w:sz w:val="14"/>
                <w:szCs w:val="14"/>
              </w:rPr>
            </w:pPr>
            <w:r w:rsidRPr="00BF4256">
              <w:rPr>
                <w:color w:val="000000"/>
                <w:sz w:val="14"/>
                <w:szCs w:val="14"/>
              </w:rPr>
              <w:t>0.09072</w:t>
            </w:r>
          </w:p>
        </w:tc>
        <w:tc>
          <w:tcPr>
            <w:tcW w:w="717" w:type="dxa"/>
            <w:tcBorders>
              <w:left w:val="nil"/>
              <w:right w:val="nil"/>
            </w:tcBorders>
            <w:shd w:val="clear" w:color="auto" w:fill="auto"/>
            <w:vAlign w:val="center"/>
          </w:tcPr>
          <w:p w14:paraId="060FD741" w14:textId="77777777" w:rsidR="006339F0" w:rsidRPr="00BF4256" w:rsidRDefault="006339F0" w:rsidP="005D5D78">
            <w:pPr>
              <w:widowControl w:val="0"/>
              <w:jc w:val="center"/>
              <w:rPr>
                <w:color w:val="000000"/>
                <w:sz w:val="14"/>
                <w:szCs w:val="14"/>
              </w:rPr>
            </w:pPr>
            <w:r w:rsidRPr="00BF4256">
              <w:rPr>
                <w:color w:val="000000"/>
                <w:sz w:val="14"/>
                <w:szCs w:val="14"/>
              </w:rPr>
              <w:t>0.13735</w:t>
            </w:r>
          </w:p>
        </w:tc>
        <w:tc>
          <w:tcPr>
            <w:tcW w:w="916" w:type="dxa"/>
            <w:tcBorders>
              <w:left w:val="nil"/>
              <w:right w:val="nil"/>
            </w:tcBorders>
            <w:shd w:val="clear" w:color="auto" w:fill="auto"/>
            <w:vAlign w:val="center"/>
          </w:tcPr>
          <w:p w14:paraId="28C18F8A" w14:textId="77777777" w:rsidR="006339F0" w:rsidRPr="00BF4256" w:rsidRDefault="006339F0" w:rsidP="005D5D78">
            <w:pPr>
              <w:widowControl w:val="0"/>
              <w:jc w:val="center"/>
              <w:rPr>
                <w:color w:val="000000"/>
                <w:sz w:val="14"/>
                <w:szCs w:val="14"/>
              </w:rPr>
            </w:pPr>
            <w:r w:rsidRPr="00BF4256">
              <w:rPr>
                <w:color w:val="000000"/>
                <w:sz w:val="14"/>
                <w:szCs w:val="14"/>
              </w:rPr>
              <w:t>0.181685</w:t>
            </w:r>
          </w:p>
        </w:tc>
        <w:tc>
          <w:tcPr>
            <w:tcW w:w="717" w:type="dxa"/>
            <w:tcBorders>
              <w:left w:val="nil"/>
              <w:right w:val="nil"/>
            </w:tcBorders>
            <w:shd w:val="clear" w:color="auto" w:fill="auto"/>
            <w:vAlign w:val="center"/>
          </w:tcPr>
          <w:p w14:paraId="24AC5A15" w14:textId="77777777" w:rsidR="006339F0" w:rsidRPr="00BF4256" w:rsidRDefault="006339F0" w:rsidP="005D5D78">
            <w:pPr>
              <w:widowControl w:val="0"/>
              <w:jc w:val="center"/>
              <w:rPr>
                <w:color w:val="000000"/>
                <w:sz w:val="14"/>
                <w:szCs w:val="14"/>
              </w:rPr>
            </w:pPr>
            <w:r w:rsidRPr="00BF4256">
              <w:rPr>
                <w:color w:val="000000"/>
                <w:sz w:val="14"/>
                <w:szCs w:val="14"/>
              </w:rPr>
              <w:t>0.15988</w:t>
            </w:r>
          </w:p>
        </w:tc>
        <w:tc>
          <w:tcPr>
            <w:tcW w:w="850" w:type="dxa"/>
            <w:tcBorders>
              <w:left w:val="nil"/>
              <w:right w:val="nil"/>
            </w:tcBorders>
            <w:shd w:val="clear" w:color="auto" w:fill="auto"/>
            <w:vAlign w:val="center"/>
          </w:tcPr>
          <w:p w14:paraId="03088CE8" w14:textId="77777777" w:rsidR="006339F0" w:rsidRPr="00BF4256" w:rsidRDefault="006339F0" w:rsidP="005D5D78">
            <w:pPr>
              <w:widowControl w:val="0"/>
              <w:jc w:val="center"/>
              <w:rPr>
                <w:color w:val="000000"/>
                <w:sz w:val="14"/>
                <w:szCs w:val="14"/>
              </w:rPr>
            </w:pPr>
            <w:r w:rsidRPr="00BF4256">
              <w:rPr>
                <w:color w:val="000000"/>
                <w:sz w:val="14"/>
                <w:szCs w:val="14"/>
              </w:rPr>
              <w:t>0.026148</w:t>
            </w:r>
          </w:p>
        </w:tc>
      </w:tr>
      <w:tr w:rsidR="006339F0" w:rsidRPr="00BF4256" w14:paraId="71D75D79" w14:textId="77777777" w:rsidTr="005D5D78">
        <w:trPr>
          <w:jc w:val="center"/>
        </w:trPr>
        <w:tc>
          <w:tcPr>
            <w:tcW w:w="1074" w:type="dxa"/>
            <w:tcBorders>
              <w:top w:val="nil"/>
              <w:left w:val="nil"/>
              <w:bottom w:val="single" w:sz="4" w:space="0" w:color="auto"/>
              <w:right w:val="nil"/>
            </w:tcBorders>
            <w:shd w:val="clear" w:color="auto" w:fill="auto"/>
          </w:tcPr>
          <w:p w14:paraId="2CFBA174"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4C6DA6FF"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5AC65E5"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61CDD330"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302BBFD7"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196B680F"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4883CFD4"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03C8E3B1"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4CD3B173"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704B72CC"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197FFD23"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916" w:type="dxa"/>
            <w:tcBorders>
              <w:left w:val="nil"/>
              <w:right w:val="nil"/>
            </w:tcBorders>
            <w:shd w:val="clear" w:color="auto" w:fill="auto"/>
            <w:vAlign w:val="center"/>
          </w:tcPr>
          <w:p w14:paraId="5E1EF976"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65550439"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right w:val="nil"/>
            </w:tcBorders>
            <w:shd w:val="clear" w:color="auto" w:fill="auto"/>
            <w:vAlign w:val="center"/>
          </w:tcPr>
          <w:p w14:paraId="098FEF2E"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33E33CB3" w14:textId="77777777" w:rsidTr="005D5D78">
        <w:trPr>
          <w:jc w:val="center"/>
        </w:trPr>
        <w:tc>
          <w:tcPr>
            <w:tcW w:w="1074" w:type="dxa"/>
            <w:tcBorders>
              <w:top w:val="single" w:sz="4" w:space="0" w:color="auto"/>
              <w:left w:val="nil"/>
              <w:bottom w:val="nil"/>
              <w:right w:val="nil"/>
            </w:tcBorders>
            <w:shd w:val="clear" w:color="auto" w:fill="auto"/>
          </w:tcPr>
          <w:p w14:paraId="6E29D9C6" w14:textId="77777777" w:rsidR="006339F0" w:rsidRPr="00BF4256" w:rsidRDefault="006339F0" w:rsidP="005D5D78">
            <w:pPr>
              <w:widowControl w:val="0"/>
              <w:jc w:val="center"/>
              <w:rPr>
                <w:b/>
                <w:bCs/>
                <w:color w:val="000000"/>
                <w:sz w:val="16"/>
                <w:szCs w:val="16"/>
              </w:rPr>
            </w:pPr>
            <w:r w:rsidRPr="00BF4256">
              <w:rPr>
                <w:b/>
                <w:bCs/>
                <w:color w:val="000000"/>
                <w:sz w:val="16"/>
                <w:szCs w:val="16"/>
              </w:rPr>
              <w:t>F11</w:t>
            </w:r>
          </w:p>
        </w:tc>
        <w:tc>
          <w:tcPr>
            <w:tcW w:w="442" w:type="dxa"/>
            <w:tcBorders>
              <w:top w:val="single" w:sz="4" w:space="0" w:color="auto"/>
              <w:left w:val="nil"/>
              <w:bottom w:val="nil"/>
              <w:right w:val="nil"/>
            </w:tcBorders>
            <w:shd w:val="clear" w:color="auto" w:fill="auto"/>
          </w:tcPr>
          <w:p w14:paraId="569473A5"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18255E61"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6CA2761E" w14:textId="77777777" w:rsidR="006339F0" w:rsidRPr="00BF4256" w:rsidRDefault="006339F0" w:rsidP="005D5D78">
            <w:pPr>
              <w:widowControl w:val="0"/>
              <w:jc w:val="center"/>
              <w:rPr>
                <w:color w:val="000000"/>
                <w:sz w:val="14"/>
                <w:szCs w:val="14"/>
              </w:rPr>
            </w:pPr>
            <w:r w:rsidRPr="00BF4256">
              <w:rPr>
                <w:color w:val="000000"/>
                <w:sz w:val="14"/>
                <w:szCs w:val="14"/>
              </w:rPr>
              <w:t>162.231</w:t>
            </w:r>
          </w:p>
        </w:tc>
        <w:tc>
          <w:tcPr>
            <w:tcW w:w="717" w:type="dxa"/>
            <w:tcBorders>
              <w:left w:val="nil"/>
              <w:right w:val="nil"/>
            </w:tcBorders>
            <w:shd w:val="clear" w:color="auto" w:fill="auto"/>
            <w:vAlign w:val="center"/>
          </w:tcPr>
          <w:p w14:paraId="2F9A56A9" w14:textId="77777777" w:rsidR="006339F0" w:rsidRPr="00BF4256" w:rsidRDefault="006339F0" w:rsidP="005D5D78">
            <w:pPr>
              <w:widowControl w:val="0"/>
              <w:jc w:val="center"/>
              <w:rPr>
                <w:color w:val="000000"/>
                <w:sz w:val="14"/>
                <w:szCs w:val="14"/>
              </w:rPr>
            </w:pPr>
            <w:r w:rsidRPr="00BF4256">
              <w:rPr>
                <w:color w:val="000000"/>
                <w:sz w:val="14"/>
                <w:szCs w:val="14"/>
              </w:rPr>
              <w:t>470.421</w:t>
            </w:r>
          </w:p>
        </w:tc>
        <w:tc>
          <w:tcPr>
            <w:tcW w:w="717" w:type="dxa"/>
            <w:tcBorders>
              <w:left w:val="nil"/>
              <w:right w:val="nil"/>
            </w:tcBorders>
            <w:shd w:val="clear" w:color="auto" w:fill="auto"/>
            <w:vAlign w:val="center"/>
          </w:tcPr>
          <w:p w14:paraId="4EFB4B50" w14:textId="77777777" w:rsidR="006339F0" w:rsidRPr="00BF4256" w:rsidRDefault="006339F0" w:rsidP="005D5D78">
            <w:pPr>
              <w:widowControl w:val="0"/>
              <w:jc w:val="center"/>
              <w:rPr>
                <w:color w:val="000000"/>
                <w:sz w:val="14"/>
                <w:szCs w:val="14"/>
              </w:rPr>
            </w:pPr>
            <w:r w:rsidRPr="00BF4256">
              <w:rPr>
                <w:color w:val="000000"/>
                <w:sz w:val="14"/>
                <w:szCs w:val="14"/>
              </w:rPr>
              <w:t>367.124</w:t>
            </w:r>
          </w:p>
        </w:tc>
        <w:tc>
          <w:tcPr>
            <w:tcW w:w="717" w:type="dxa"/>
            <w:tcBorders>
              <w:left w:val="nil"/>
              <w:right w:val="nil"/>
            </w:tcBorders>
            <w:shd w:val="clear" w:color="auto" w:fill="auto"/>
            <w:vAlign w:val="center"/>
          </w:tcPr>
          <w:p w14:paraId="19852590" w14:textId="77777777" w:rsidR="006339F0" w:rsidRPr="00BF4256" w:rsidRDefault="006339F0" w:rsidP="005D5D78">
            <w:pPr>
              <w:widowControl w:val="0"/>
              <w:jc w:val="center"/>
              <w:rPr>
                <w:color w:val="000000"/>
                <w:sz w:val="14"/>
                <w:szCs w:val="14"/>
              </w:rPr>
            </w:pPr>
            <w:r w:rsidRPr="00BF4256">
              <w:rPr>
                <w:color w:val="000000"/>
                <w:sz w:val="14"/>
                <w:szCs w:val="14"/>
              </w:rPr>
              <w:t>92.7818</w:t>
            </w:r>
          </w:p>
        </w:tc>
        <w:tc>
          <w:tcPr>
            <w:tcW w:w="717" w:type="dxa"/>
            <w:tcBorders>
              <w:left w:val="nil"/>
              <w:right w:val="nil"/>
            </w:tcBorders>
            <w:shd w:val="clear" w:color="auto" w:fill="auto"/>
            <w:vAlign w:val="center"/>
          </w:tcPr>
          <w:p w14:paraId="23FED590" w14:textId="77777777" w:rsidR="006339F0" w:rsidRPr="00BF4256" w:rsidRDefault="006339F0" w:rsidP="005D5D78">
            <w:pPr>
              <w:widowControl w:val="0"/>
              <w:jc w:val="center"/>
              <w:rPr>
                <w:color w:val="000000"/>
                <w:sz w:val="14"/>
                <w:szCs w:val="14"/>
              </w:rPr>
            </w:pPr>
            <w:r w:rsidRPr="00BF4256">
              <w:rPr>
                <w:color w:val="000000"/>
                <w:sz w:val="14"/>
                <w:szCs w:val="14"/>
              </w:rPr>
              <w:t>856.224</w:t>
            </w:r>
          </w:p>
        </w:tc>
        <w:tc>
          <w:tcPr>
            <w:tcW w:w="717" w:type="dxa"/>
            <w:tcBorders>
              <w:left w:val="nil"/>
              <w:right w:val="nil"/>
            </w:tcBorders>
            <w:shd w:val="clear" w:color="auto" w:fill="auto"/>
            <w:vAlign w:val="center"/>
          </w:tcPr>
          <w:p w14:paraId="0253BD66" w14:textId="77777777" w:rsidR="006339F0" w:rsidRPr="00BF4256" w:rsidRDefault="006339F0" w:rsidP="005D5D78">
            <w:pPr>
              <w:widowControl w:val="0"/>
              <w:jc w:val="center"/>
              <w:rPr>
                <w:color w:val="000000"/>
                <w:sz w:val="14"/>
                <w:szCs w:val="14"/>
              </w:rPr>
            </w:pPr>
            <w:r w:rsidRPr="00BF4256">
              <w:rPr>
                <w:color w:val="000000"/>
                <w:sz w:val="14"/>
                <w:szCs w:val="14"/>
              </w:rPr>
              <w:t>231.421</w:t>
            </w:r>
          </w:p>
        </w:tc>
        <w:tc>
          <w:tcPr>
            <w:tcW w:w="717" w:type="dxa"/>
            <w:tcBorders>
              <w:left w:val="nil"/>
              <w:right w:val="nil"/>
            </w:tcBorders>
            <w:shd w:val="clear" w:color="auto" w:fill="auto"/>
            <w:vAlign w:val="center"/>
          </w:tcPr>
          <w:p w14:paraId="61959B7D" w14:textId="77777777" w:rsidR="006339F0" w:rsidRPr="00BF4256" w:rsidRDefault="006339F0" w:rsidP="005D5D78">
            <w:pPr>
              <w:widowControl w:val="0"/>
              <w:jc w:val="center"/>
              <w:rPr>
                <w:color w:val="000000"/>
                <w:sz w:val="14"/>
                <w:szCs w:val="14"/>
              </w:rPr>
            </w:pPr>
            <w:r w:rsidRPr="00BF4256">
              <w:rPr>
                <w:color w:val="000000"/>
                <w:sz w:val="14"/>
                <w:szCs w:val="14"/>
              </w:rPr>
              <w:t>378.721</w:t>
            </w:r>
          </w:p>
        </w:tc>
        <w:tc>
          <w:tcPr>
            <w:tcW w:w="717" w:type="dxa"/>
            <w:tcBorders>
              <w:left w:val="nil"/>
              <w:right w:val="nil"/>
            </w:tcBorders>
            <w:shd w:val="clear" w:color="auto" w:fill="auto"/>
            <w:vAlign w:val="center"/>
          </w:tcPr>
          <w:p w14:paraId="437AF569" w14:textId="77777777" w:rsidR="006339F0" w:rsidRPr="00BF4256" w:rsidRDefault="006339F0" w:rsidP="005D5D78">
            <w:pPr>
              <w:widowControl w:val="0"/>
              <w:jc w:val="center"/>
              <w:rPr>
                <w:color w:val="000000"/>
                <w:sz w:val="14"/>
                <w:szCs w:val="14"/>
              </w:rPr>
            </w:pPr>
            <w:r w:rsidRPr="00BF4256">
              <w:rPr>
                <w:color w:val="000000"/>
                <w:sz w:val="14"/>
                <w:szCs w:val="14"/>
              </w:rPr>
              <w:t>877.321</w:t>
            </w:r>
          </w:p>
        </w:tc>
        <w:tc>
          <w:tcPr>
            <w:tcW w:w="916" w:type="dxa"/>
            <w:tcBorders>
              <w:left w:val="nil"/>
              <w:right w:val="nil"/>
            </w:tcBorders>
            <w:shd w:val="clear" w:color="auto" w:fill="auto"/>
            <w:vAlign w:val="center"/>
          </w:tcPr>
          <w:p w14:paraId="5F25964F" w14:textId="77777777" w:rsidR="006339F0" w:rsidRPr="00BF4256" w:rsidRDefault="006339F0" w:rsidP="005D5D78">
            <w:pPr>
              <w:widowControl w:val="0"/>
              <w:jc w:val="center"/>
              <w:rPr>
                <w:color w:val="000000"/>
                <w:sz w:val="14"/>
                <w:szCs w:val="14"/>
              </w:rPr>
            </w:pPr>
            <w:r w:rsidRPr="00BF4256">
              <w:rPr>
                <w:color w:val="000000"/>
                <w:sz w:val="14"/>
                <w:szCs w:val="14"/>
              </w:rPr>
              <w:t>254.8674</w:t>
            </w:r>
          </w:p>
        </w:tc>
        <w:tc>
          <w:tcPr>
            <w:tcW w:w="717" w:type="dxa"/>
            <w:tcBorders>
              <w:left w:val="nil"/>
              <w:right w:val="nil"/>
            </w:tcBorders>
            <w:shd w:val="clear" w:color="auto" w:fill="auto"/>
            <w:vAlign w:val="center"/>
          </w:tcPr>
          <w:p w14:paraId="40043462" w14:textId="77777777" w:rsidR="006339F0" w:rsidRPr="00BF4256" w:rsidRDefault="006339F0" w:rsidP="005D5D78">
            <w:pPr>
              <w:widowControl w:val="0"/>
              <w:jc w:val="center"/>
              <w:rPr>
                <w:color w:val="000000"/>
                <w:sz w:val="14"/>
                <w:szCs w:val="14"/>
              </w:rPr>
            </w:pPr>
            <w:r w:rsidRPr="00BF4256">
              <w:rPr>
                <w:color w:val="000000"/>
                <w:sz w:val="14"/>
                <w:szCs w:val="14"/>
              </w:rPr>
              <w:t>931.317</w:t>
            </w:r>
          </w:p>
        </w:tc>
        <w:tc>
          <w:tcPr>
            <w:tcW w:w="850" w:type="dxa"/>
            <w:tcBorders>
              <w:left w:val="nil"/>
              <w:right w:val="nil"/>
            </w:tcBorders>
            <w:shd w:val="clear" w:color="auto" w:fill="auto"/>
            <w:vAlign w:val="center"/>
          </w:tcPr>
          <w:p w14:paraId="7C5A6BB7" w14:textId="77777777" w:rsidR="006339F0" w:rsidRPr="00BF4256" w:rsidRDefault="006339F0" w:rsidP="005D5D78">
            <w:pPr>
              <w:widowControl w:val="0"/>
              <w:jc w:val="center"/>
              <w:rPr>
                <w:b/>
                <w:bCs/>
                <w:color w:val="000000"/>
                <w:sz w:val="14"/>
                <w:szCs w:val="14"/>
              </w:rPr>
            </w:pPr>
            <w:r w:rsidRPr="00BF4256">
              <w:rPr>
                <w:color w:val="000000"/>
                <w:sz w:val="14"/>
                <w:szCs w:val="14"/>
              </w:rPr>
              <w:t>78.6124</w:t>
            </w:r>
          </w:p>
        </w:tc>
      </w:tr>
      <w:tr w:rsidR="006339F0" w:rsidRPr="00BF4256" w14:paraId="1A91BFBF" w14:textId="77777777" w:rsidTr="005D5D78">
        <w:trPr>
          <w:jc w:val="center"/>
        </w:trPr>
        <w:tc>
          <w:tcPr>
            <w:tcW w:w="1074" w:type="dxa"/>
            <w:tcBorders>
              <w:top w:val="nil"/>
              <w:left w:val="nil"/>
              <w:bottom w:val="nil"/>
              <w:right w:val="nil"/>
            </w:tcBorders>
            <w:shd w:val="clear" w:color="auto" w:fill="auto"/>
          </w:tcPr>
          <w:p w14:paraId="2F9C6430"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1DBC5204"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5CA32F5B"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7B5C8FF8" w14:textId="77777777" w:rsidR="006339F0" w:rsidRPr="00BF4256" w:rsidRDefault="006339F0" w:rsidP="005D5D78">
            <w:pPr>
              <w:widowControl w:val="0"/>
              <w:jc w:val="center"/>
              <w:rPr>
                <w:color w:val="000000"/>
                <w:sz w:val="14"/>
                <w:szCs w:val="14"/>
              </w:rPr>
            </w:pPr>
            <w:r w:rsidRPr="00BF4256">
              <w:rPr>
                <w:color w:val="000000"/>
                <w:sz w:val="14"/>
                <w:szCs w:val="14"/>
              </w:rPr>
              <w:t>154.439</w:t>
            </w:r>
          </w:p>
        </w:tc>
        <w:tc>
          <w:tcPr>
            <w:tcW w:w="717" w:type="dxa"/>
            <w:tcBorders>
              <w:left w:val="nil"/>
              <w:right w:val="nil"/>
            </w:tcBorders>
            <w:shd w:val="clear" w:color="auto" w:fill="auto"/>
            <w:vAlign w:val="center"/>
          </w:tcPr>
          <w:p w14:paraId="290C1C19" w14:textId="77777777" w:rsidR="006339F0" w:rsidRPr="00BF4256" w:rsidRDefault="006339F0" w:rsidP="005D5D78">
            <w:pPr>
              <w:widowControl w:val="0"/>
              <w:jc w:val="center"/>
              <w:rPr>
                <w:color w:val="000000"/>
                <w:sz w:val="14"/>
                <w:szCs w:val="14"/>
              </w:rPr>
            </w:pPr>
            <w:r w:rsidRPr="00BF4256">
              <w:rPr>
                <w:color w:val="000000"/>
                <w:sz w:val="14"/>
                <w:szCs w:val="14"/>
              </w:rPr>
              <w:t>121.934</w:t>
            </w:r>
          </w:p>
        </w:tc>
        <w:tc>
          <w:tcPr>
            <w:tcW w:w="717" w:type="dxa"/>
            <w:tcBorders>
              <w:left w:val="nil"/>
              <w:right w:val="nil"/>
            </w:tcBorders>
            <w:shd w:val="clear" w:color="auto" w:fill="auto"/>
            <w:vAlign w:val="center"/>
          </w:tcPr>
          <w:p w14:paraId="509EC06D" w14:textId="77777777" w:rsidR="006339F0" w:rsidRPr="00BF4256" w:rsidRDefault="006339F0" w:rsidP="005D5D78">
            <w:pPr>
              <w:widowControl w:val="0"/>
              <w:jc w:val="center"/>
              <w:rPr>
                <w:color w:val="000000"/>
                <w:sz w:val="14"/>
                <w:szCs w:val="14"/>
              </w:rPr>
            </w:pPr>
            <w:r w:rsidRPr="00BF4256">
              <w:rPr>
                <w:color w:val="000000"/>
                <w:sz w:val="14"/>
                <w:szCs w:val="14"/>
              </w:rPr>
              <w:t>181.211</w:t>
            </w:r>
          </w:p>
        </w:tc>
        <w:tc>
          <w:tcPr>
            <w:tcW w:w="717" w:type="dxa"/>
            <w:tcBorders>
              <w:left w:val="nil"/>
              <w:right w:val="nil"/>
            </w:tcBorders>
            <w:shd w:val="clear" w:color="auto" w:fill="auto"/>
            <w:vAlign w:val="center"/>
          </w:tcPr>
          <w:p w14:paraId="7548EB2A" w14:textId="77777777" w:rsidR="006339F0" w:rsidRPr="00BF4256" w:rsidRDefault="006339F0" w:rsidP="005D5D78">
            <w:pPr>
              <w:widowControl w:val="0"/>
              <w:jc w:val="center"/>
              <w:rPr>
                <w:color w:val="000000"/>
                <w:sz w:val="14"/>
                <w:szCs w:val="14"/>
              </w:rPr>
            </w:pPr>
            <w:r w:rsidRPr="00BF4256">
              <w:rPr>
                <w:color w:val="000000"/>
                <w:sz w:val="14"/>
                <w:szCs w:val="14"/>
              </w:rPr>
              <w:t>32.4221</w:t>
            </w:r>
          </w:p>
        </w:tc>
        <w:tc>
          <w:tcPr>
            <w:tcW w:w="717" w:type="dxa"/>
            <w:tcBorders>
              <w:left w:val="nil"/>
              <w:right w:val="nil"/>
            </w:tcBorders>
            <w:shd w:val="clear" w:color="auto" w:fill="auto"/>
            <w:vAlign w:val="center"/>
          </w:tcPr>
          <w:p w14:paraId="097294BC" w14:textId="77777777" w:rsidR="006339F0" w:rsidRPr="00BF4256" w:rsidRDefault="006339F0" w:rsidP="005D5D78">
            <w:pPr>
              <w:widowControl w:val="0"/>
              <w:jc w:val="center"/>
              <w:rPr>
                <w:color w:val="000000"/>
                <w:sz w:val="14"/>
                <w:szCs w:val="14"/>
              </w:rPr>
            </w:pPr>
            <w:r w:rsidRPr="00BF4256">
              <w:rPr>
                <w:color w:val="000000"/>
                <w:sz w:val="14"/>
                <w:szCs w:val="14"/>
              </w:rPr>
              <w:t>215.132</w:t>
            </w:r>
          </w:p>
        </w:tc>
        <w:tc>
          <w:tcPr>
            <w:tcW w:w="717" w:type="dxa"/>
            <w:tcBorders>
              <w:left w:val="nil"/>
              <w:right w:val="nil"/>
            </w:tcBorders>
            <w:shd w:val="clear" w:color="auto" w:fill="auto"/>
            <w:vAlign w:val="center"/>
          </w:tcPr>
          <w:p w14:paraId="0BC0A81F" w14:textId="77777777" w:rsidR="006339F0" w:rsidRPr="00BF4256" w:rsidRDefault="006339F0" w:rsidP="005D5D78">
            <w:pPr>
              <w:widowControl w:val="0"/>
              <w:jc w:val="center"/>
              <w:rPr>
                <w:color w:val="000000"/>
                <w:sz w:val="14"/>
                <w:szCs w:val="14"/>
              </w:rPr>
            </w:pPr>
            <w:r w:rsidRPr="00BF4256">
              <w:rPr>
                <w:color w:val="000000"/>
                <w:sz w:val="14"/>
                <w:szCs w:val="14"/>
              </w:rPr>
              <w:t>65.3356</w:t>
            </w:r>
          </w:p>
        </w:tc>
        <w:tc>
          <w:tcPr>
            <w:tcW w:w="717" w:type="dxa"/>
            <w:tcBorders>
              <w:left w:val="nil"/>
              <w:right w:val="nil"/>
            </w:tcBorders>
            <w:shd w:val="clear" w:color="auto" w:fill="auto"/>
            <w:vAlign w:val="center"/>
          </w:tcPr>
          <w:p w14:paraId="78FE6D19" w14:textId="77777777" w:rsidR="006339F0" w:rsidRPr="00BF4256" w:rsidRDefault="006339F0" w:rsidP="005D5D78">
            <w:pPr>
              <w:widowControl w:val="0"/>
              <w:jc w:val="center"/>
              <w:rPr>
                <w:color w:val="000000"/>
                <w:sz w:val="14"/>
                <w:szCs w:val="14"/>
              </w:rPr>
            </w:pPr>
            <w:r w:rsidRPr="00BF4256">
              <w:rPr>
                <w:color w:val="000000"/>
                <w:sz w:val="14"/>
                <w:szCs w:val="14"/>
              </w:rPr>
              <w:t>103.262</w:t>
            </w:r>
          </w:p>
        </w:tc>
        <w:tc>
          <w:tcPr>
            <w:tcW w:w="717" w:type="dxa"/>
            <w:tcBorders>
              <w:left w:val="nil"/>
              <w:right w:val="nil"/>
            </w:tcBorders>
            <w:shd w:val="clear" w:color="auto" w:fill="auto"/>
            <w:vAlign w:val="center"/>
          </w:tcPr>
          <w:p w14:paraId="53AC4EFE" w14:textId="77777777" w:rsidR="006339F0" w:rsidRPr="00BF4256" w:rsidRDefault="006339F0" w:rsidP="005D5D78">
            <w:pPr>
              <w:widowControl w:val="0"/>
              <w:jc w:val="center"/>
              <w:rPr>
                <w:color w:val="000000"/>
                <w:sz w:val="14"/>
                <w:szCs w:val="14"/>
              </w:rPr>
            </w:pPr>
            <w:r w:rsidRPr="00BF4256">
              <w:rPr>
                <w:color w:val="000000"/>
                <w:sz w:val="14"/>
                <w:szCs w:val="14"/>
              </w:rPr>
              <w:t>112.793</w:t>
            </w:r>
          </w:p>
        </w:tc>
        <w:tc>
          <w:tcPr>
            <w:tcW w:w="916" w:type="dxa"/>
            <w:tcBorders>
              <w:left w:val="nil"/>
              <w:right w:val="nil"/>
            </w:tcBorders>
            <w:shd w:val="clear" w:color="auto" w:fill="auto"/>
            <w:vAlign w:val="center"/>
          </w:tcPr>
          <w:p w14:paraId="145F4A4E" w14:textId="77777777" w:rsidR="006339F0" w:rsidRPr="00BF4256" w:rsidRDefault="006339F0" w:rsidP="005D5D78">
            <w:pPr>
              <w:widowControl w:val="0"/>
              <w:jc w:val="center"/>
              <w:rPr>
                <w:color w:val="000000"/>
                <w:sz w:val="14"/>
                <w:szCs w:val="14"/>
              </w:rPr>
            </w:pPr>
            <w:r w:rsidRPr="00BF4256">
              <w:rPr>
                <w:color w:val="000000"/>
                <w:sz w:val="14"/>
                <w:szCs w:val="14"/>
              </w:rPr>
              <w:t>29.73247</w:t>
            </w:r>
          </w:p>
        </w:tc>
        <w:tc>
          <w:tcPr>
            <w:tcW w:w="717" w:type="dxa"/>
            <w:tcBorders>
              <w:left w:val="nil"/>
              <w:right w:val="nil"/>
            </w:tcBorders>
            <w:shd w:val="clear" w:color="auto" w:fill="auto"/>
            <w:vAlign w:val="center"/>
          </w:tcPr>
          <w:p w14:paraId="26B2589F" w14:textId="77777777" w:rsidR="006339F0" w:rsidRPr="00BF4256" w:rsidRDefault="006339F0" w:rsidP="005D5D78">
            <w:pPr>
              <w:widowControl w:val="0"/>
              <w:jc w:val="center"/>
              <w:rPr>
                <w:color w:val="000000"/>
                <w:sz w:val="14"/>
                <w:szCs w:val="14"/>
              </w:rPr>
            </w:pPr>
            <w:r w:rsidRPr="00BF4256">
              <w:rPr>
                <w:color w:val="000000"/>
                <w:sz w:val="14"/>
                <w:szCs w:val="14"/>
              </w:rPr>
              <w:t>178.183</w:t>
            </w:r>
          </w:p>
        </w:tc>
        <w:tc>
          <w:tcPr>
            <w:tcW w:w="850" w:type="dxa"/>
            <w:tcBorders>
              <w:left w:val="nil"/>
              <w:right w:val="nil"/>
            </w:tcBorders>
            <w:shd w:val="clear" w:color="auto" w:fill="auto"/>
            <w:vAlign w:val="center"/>
          </w:tcPr>
          <w:p w14:paraId="22FE8DC7" w14:textId="77777777" w:rsidR="006339F0" w:rsidRPr="00BF4256" w:rsidRDefault="006339F0" w:rsidP="005D5D78">
            <w:pPr>
              <w:widowControl w:val="0"/>
              <w:jc w:val="center"/>
              <w:rPr>
                <w:b/>
                <w:bCs/>
                <w:color w:val="000000"/>
                <w:sz w:val="14"/>
                <w:szCs w:val="14"/>
              </w:rPr>
            </w:pPr>
            <w:r w:rsidRPr="00BF4256">
              <w:rPr>
                <w:color w:val="000000"/>
                <w:sz w:val="14"/>
                <w:szCs w:val="14"/>
              </w:rPr>
              <w:t>16.32458</w:t>
            </w:r>
          </w:p>
        </w:tc>
      </w:tr>
      <w:tr w:rsidR="006339F0" w:rsidRPr="00BF4256" w14:paraId="6E899C8D" w14:textId="77777777" w:rsidTr="005D5D78">
        <w:trPr>
          <w:jc w:val="center"/>
        </w:trPr>
        <w:tc>
          <w:tcPr>
            <w:tcW w:w="1074" w:type="dxa"/>
            <w:tcBorders>
              <w:top w:val="nil"/>
              <w:left w:val="nil"/>
              <w:bottom w:val="nil"/>
              <w:right w:val="nil"/>
            </w:tcBorders>
            <w:shd w:val="clear" w:color="auto" w:fill="auto"/>
          </w:tcPr>
          <w:p w14:paraId="6475BB8E"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13A92722"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5B4EF015"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7E5D4053" w14:textId="77777777" w:rsidR="006339F0" w:rsidRPr="00BF4256" w:rsidRDefault="006339F0" w:rsidP="005D5D78">
            <w:pPr>
              <w:widowControl w:val="0"/>
              <w:jc w:val="center"/>
              <w:rPr>
                <w:color w:val="000000"/>
                <w:sz w:val="14"/>
                <w:szCs w:val="14"/>
              </w:rPr>
            </w:pPr>
            <w:r w:rsidRPr="00BF4256">
              <w:rPr>
                <w:color w:val="000000"/>
                <w:sz w:val="14"/>
                <w:szCs w:val="14"/>
              </w:rPr>
              <w:t>0.34681</w:t>
            </w:r>
          </w:p>
        </w:tc>
        <w:tc>
          <w:tcPr>
            <w:tcW w:w="717" w:type="dxa"/>
            <w:tcBorders>
              <w:left w:val="nil"/>
              <w:right w:val="nil"/>
            </w:tcBorders>
            <w:shd w:val="clear" w:color="auto" w:fill="auto"/>
            <w:vAlign w:val="center"/>
          </w:tcPr>
          <w:p w14:paraId="5A79A32A" w14:textId="77777777" w:rsidR="006339F0" w:rsidRPr="00BF4256" w:rsidRDefault="006339F0" w:rsidP="005D5D78">
            <w:pPr>
              <w:widowControl w:val="0"/>
              <w:jc w:val="center"/>
              <w:rPr>
                <w:color w:val="000000"/>
                <w:sz w:val="14"/>
                <w:szCs w:val="14"/>
              </w:rPr>
            </w:pPr>
            <w:r w:rsidRPr="00BF4256">
              <w:rPr>
                <w:color w:val="000000"/>
                <w:sz w:val="14"/>
                <w:szCs w:val="14"/>
              </w:rPr>
              <w:t>0.56881</w:t>
            </w:r>
          </w:p>
        </w:tc>
        <w:tc>
          <w:tcPr>
            <w:tcW w:w="717" w:type="dxa"/>
            <w:tcBorders>
              <w:left w:val="nil"/>
              <w:right w:val="nil"/>
            </w:tcBorders>
            <w:shd w:val="clear" w:color="auto" w:fill="auto"/>
            <w:vAlign w:val="center"/>
          </w:tcPr>
          <w:p w14:paraId="07757B92" w14:textId="77777777" w:rsidR="006339F0" w:rsidRPr="00BF4256" w:rsidRDefault="006339F0" w:rsidP="005D5D78">
            <w:pPr>
              <w:widowControl w:val="0"/>
              <w:jc w:val="center"/>
              <w:rPr>
                <w:color w:val="000000"/>
                <w:sz w:val="14"/>
                <w:szCs w:val="14"/>
              </w:rPr>
            </w:pPr>
            <w:r w:rsidRPr="00BF4256">
              <w:rPr>
                <w:color w:val="000000"/>
                <w:sz w:val="14"/>
                <w:szCs w:val="14"/>
              </w:rPr>
              <w:t>19.2282</w:t>
            </w:r>
          </w:p>
        </w:tc>
        <w:tc>
          <w:tcPr>
            <w:tcW w:w="717" w:type="dxa"/>
            <w:tcBorders>
              <w:left w:val="nil"/>
              <w:right w:val="nil"/>
            </w:tcBorders>
            <w:shd w:val="clear" w:color="auto" w:fill="auto"/>
            <w:vAlign w:val="center"/>
          </w:tcPr>
          <w:p w14:paraId="41124670" w14:textId="77777777" w:rsidR="006339F0" w:rsidRPr="00BF4256" w:rsidRDefault="006339F0" w:rsidP="005D5D78">
            <w:pPr>
              <w:widowControl w:val="0"/>
              <w:jc w:val="center"/>
              <w:rPr>
                <w:color w:val="000000"/>
                <w:sz w:val="14"/>
                <w:szCs w:val="14"/>
              </w:rPr>
            </w:pPr>
            <w:r w:rsidRPr="00BF4256">
              <w:rPr>
                <w:color w:val="000000"/>
                <w:sz w:val="14"/>
                <w:szCs w:val="14"/>
              </w:rPr>
              <w:t>2.1766</w:t>
            </w:r>
          </w:p>
        </w:tc>
        <w:tc>
          <w:tcPr>
            <w:tcW w:w="717" w:type="dxa"/>
            <w:tcBorders>
              <w:left w:val="nil"/>
              <w:right w:val="nil"/>
            </w:tcBorders>
            <w:shd w:val="clear" w:color="auto" w:fill="auto"/>
            <w:vAlign w:val="center"/>
          </w:tcPr>
          <w:p w14:paraId="75250B94" w14:textId="77777777" w:rsidR="006339F0" w:rsidRPr="00BF4256" w:rsidRDefault="006339F0" w:rsidP="005D5D78">
            <w:pPr>
              <w:widowControl w:val="0"/>
              <w:jc w:val="center"/>
              <w:rPr>
                <w:color w:val="000000"/>
                <w:sz w:val="14"/>
                <w:szCs w:val="14"/>
              </w:rPr>
            </w:pPr>
            <w:r w:rsidRPr="00BF4256">
              <w:rPr>
                <w:color w:val="000000"/>
                <w:sz w:val="14"/>
                <w:szCs w:val="14"/>
              </w:rPr>
              <w:t>0.82331</w:t>
            </w:r>
          </w:p>
        </w:tc>
        <w:tc>
          <w:tcPr>
            <w:tcW w:w="717" w:type="dxa"/>
            <w:tcBorders>
              <w:left w:val="nil"/>
              <w:right w:val="nil"/>
            </w:tcBorders>
            <w:shd w:val="clear" w:color="auto" w:fill="auto"/>
            <w:vAlign w:val="center"/>
          </w:tcPr>
          <w:p w14:paraId="293A2541" w14:textId="77777777" w:rsidR="006339F0" w:rsidRPr="00BF4256" w:rsidRDefault="006339F0" w:rsidP="005D5D78">
            <w:pPr>
              <w:widowControl w:val="0"/>
              <w:jc w:val="center"/>
              <w:rPr>
                <w:color w:val="000000"/>
                <w:sz w:val="14"/>
                <w:szCs w:val="14"/>
              </w:rPr>
            </w:pPr>
            <w:r w:rsidRPr="00BF4256">
              <w:rPr>
                <w:color w:val="000000"/>
                <w:sz w:val="14"/>
                <w:szCs w:val="14"/>
              </w:rPr>
              <w:t>1.8785</w:t>
            </w:r>
          </w:p>
        </w:tc>
        <w:tc>
          <w:tcPr>
            <w:tcW w:w="717" w:type="dxa"/>
            <w:tcBorders>
              <w:left w:val="nil"/>
              <w:right w:val="nil"/>
            </w:tcBorders>
            <w:shd w:val="clear" w:color="auto" w:fill="auto"/>
            <w:vAlign w:val="center"/>
          </w:tcPr>
          <w:p w14:paraId="36B3E516" w14:textId="77777777" w:rsidR="006339F0" w:rsidRPr="00BF4256" w:rsidRDefault="006339F0" w:rsidP="005D5D78">
            <w:pPr>
              <w:widowControl w:val="0"/>
              <w:jc w:val="center"/>
              <w:rPr>
                <w:color w:val="000000"/>
                <w:sz w:val="14"/>
                <w:szCs w:val="14"/>
              </w:rPr>
            </w:pPr>
            <w:r w:rsidRPr="00BF4256">
              <w:rPr>
                <w:color w:val="000000"/>
                <w:sz w:val="14"/>
                <w:szCs w:val="14"/>
              </w:rPr>
              <w:t>2.08765</w:t>
            </w:r>
          </w:p>
        </w:tc>
        <w:tc>
          <w:tcPr>
            <w:tcW w:w="717" w:type="dxa"/>
            <w:tcBorders>
              <w:left w:val="nil"/>
              <w:right w:val="nil"/>
            </w:tcBorders>
            <w:shd w:val="clear" w:color="auto" w:fill="auto"/>
            <w:vAlign w:val="center"/>
          </w:tcPr>
          <w:p w14:paraId="2E6858DB" w14:textId="77777777" w:rsidR="006339F0" w:rsidRPr="00BF4256" w:rsidRDefault="006339F0" w:rsidP="005D5D78">
            <w:pPr>
              <w:widowControl w:val="0"/>
              <w:jc w:val="center"/>
              <w:rPr>
                <w:color w:val="000000"/>
                <w:sz w:val="14"/>
                <w:szCs w:val="14"/>
              </w:rPr>
            </w:pPr>
            <w:r w:rsidRPr="00BF4256">
              <w:rPr>
                <w:color w:val="000000"/>
                <w:sz w:val="14"/>
                <w:szCs w:val="14"/>
              </w:rPr>
              <w:t>1.0455</w:t>
            </w:r>
          </w:p>
        </w:tc>
        <w:tc>
          <w:tcPr>
            <w:tcW w:w="916" w:type="dxa"/>
            <w:tcBorders>
              <w:left w:val="nil"/>
              <w:right w:val="nil"/>
            </w:tcBorders>
            <w:shd w:val="clear" w:color="auto" w:fill="auto"/>
            <w:vAlign w:val="center"/>
          </w:tcPr>
          <w:p w14:paraId="7425978E" w14:textId="77777777" w:rsidR="006339F0" w:rsidRPr="00BF4256" w:rsidRDefault="006339F0" w:rsidP="005D5D78">
            <w:pPr>
              <w:widowControl w:val="0"/>
              <w:jc w:val="center"/>
              <w:rPr>
                <w:color w:val="000000"/>
                <w:sz w:val="14"/>
                <w:szCs w:val="14"/>
              </w:rPr>
            </w:pPr>
            <w:r w:rsidRPr="00BF4256">
              <w:rPr>
                <w:color w:val="000000"/>
                <w:sz w:val="14"/>
                <w:szCs w:val="14"/>
              </w:rPr>
              <w:t>0.012685</w:t>
            </w:r>
          </w:p>
        </w:tc>
        <w:tc>
          <w:tcPr>
            <w:tcW w:w="717" w:type="dxa"/>
            <w:tcBorders>
              <w:left w:val="nil"/>
              <w:right w:val="nil"/>
            </w:tcBorders>
            <w:shd w:val="clear" w:color="auto" w:fill="auto"/>
            <w:vAlign w:val="center"/>
          </w:tcPr>
          <w:p w14:paraId="61342629" w14:textId="77777777" w:rsidR="006339F0" w:rsidRPr="00BF4256" w:rsidRDefault="006339F0" w:rsidP="005D5D78">
            <w:pPr>
              <w:widowControl w:val="0"/>
              <w:jc w:val="center"/>
              <w:rPr>
                <w:color w:val="000000"/>
                <w:sz w:val="14"/>
                <w:szCs w:val="14"/>
              </w:rPr>
            </w:pPr>
            <w:r w:rsidRPr="00BF4256">
              <w:rPr>
                <w:color w:val="000000"/>
                <w:sz w:val="14"/>
                <w:szCs w:val="14"/>
              </w:rPr>
              <w:t>1.6321</w:t>
            </w:r>
          </w:p>
        </w:tc>
        <w:tc>
          <w:tcPr>
            <w:tcW w:w="850" w:type="dxa"/>
            <w:tcBorders>
              <w:left w:val="nil"/>
              <w:right w:val="nil"/>
            </w:tcBorders>
            <w:shd w:val="clear" w:color="auto" w:fill="auto"/>
            <w:vAlign w:val="center"/>
          </w:tcPr>
          <w:p w14:paraId="28A8CB3D" w14:textId="77777777" w:rsidR="006339F0" w:rsidRPr="00BF4256" w:rsidRDefault="006339F0" w:rsidP="005D5D78">
            <w:pPr>
              <w:widowControl w:val="0"/>
              <w:jc w:val="center"/>
              <w:rPr>
                <w:b/>
                <w:bCs/>
                <w:color w:val="000000"/>
                <w:sz w:val="14"/>
                <w:szCs w:val="14"/>
              </w:rPr>
            </w:pPr>
            <w:r w:rsidRPr="00BF4256">
              <w:rPr>
                <w:color w:val="000000"/>
                <w:sz w:val="14"/>
                <w:szCs w:val="14"/>
              </w:rPr>
              <w:t>0.006743</w:t>
            </w:r>
          </w:p>
        </w:tc>
      </w:tr>
      <w:tr w:rsidR="006339F0" w:rsidRPr="00BF4256" w14:paraId="583C7C56" w14:textId="77777777" w:rsidTr="005D5D78">
        <w:trPr>
          <w:jc w:val="center"/>
        </w:trPr>
        <w:tc>
          <w:tcPr>
            <w:tcW w:w="1074" w:type="dxa"/>
            <w:tcBorders>
              <w:top w:val="nil"/>
              <w:left w:val="nil"/>
              <w:bottom w:val="nil"/>
              <w:right w:val="nil"/>
            </w:tcBorders>
            <w:shd w:val="clear" w:color="auto" w:fill="auto"/>
          </w:tcPr>
          <w:p w14:paraId="3047D2A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E69D74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D7524AC"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220CBED1" w14:textId="77777777" w:rsidR="006339F0" w:rsidRPr="00BF4256" w:rsidRDefault="006339F0" w:rsidP="005D5D78">
            <w:pPr>
              <w:widowControl w:val="0"/>
              <w:jc w:val="center"/>
              <w:rPr>
                <w:color w:val="000000"/>
                <w:sz w:val="14"/>
                <w:szCs w:val="14"/>
              </w:rPr>
            </w:pPr>
            <w:r w:rsidRPr="00BF4256">
              <w:rPr>
                <w:color w:val="000000"/>
                <w:sz w:val="14"/>
                <w:szCs w:val="14"/>
              </w:rPr>
              <w:t>45.4332</w:t>
            </w:r>
          </w:p>
        </w:tc>
        <w:tc>
          <w:tcPr>
            <w:tcW w:w="717" w:type="dxa"/>
            <w:tcBorders>
              <w:left w:val="nil"/>
              <w:right w:val="nil"/>
            </w:tcBorders>
            <w:shd w:val="clear" w:color="auto" w:fill="auto"/>
            <w:vAlign w:val="center"/>
          </w:tcPr>
          <w:p w14:paraId="5E0113B8" w14:textId="77777777" w:rsidR="006339F0" w:rsidRPr="00BF4256" w:rsidRDefault="006339F0" w:rsidP="005D5D78">
            <w:pPr>
              <w:widowControl w:val="0"/>
              <w:jc w:val="center"/>
              <w:rPr>
                <w:color w:val="000000"/>
                <w:sz w:val="14"/>
                <w:szCs w:val="14"/>
              </w:rPr>
            </w:pPr>
            <w:r w:rsidRPr="00BF4256">
              <w:rPr>
                <w:color w:val="000000"/>
                <w:sz w:val="14"/>
                <w:szCs w:val="14"/>
              </w:rPr>
              <w:t>231.215</w:t>
            </w:r>
          </w:p>
        </w:tc>
        <w:tc>
          <w:tcPr>
            <w:tcW w:w="717" w:type="dxa"/>
            <w:tcBorders>
              <w:left w:val="nil"/>
              <w:right w:val="nil"/>
            </w:tcBorders>
            <w:shd w:val="clear" w:color="auto" w:fill="auto"/>
            <w:vAlign w:val="center"/>
          </w:tcPr>
          <w:p w14:paraId="6A5E51BB" w14:textId="77777777" w:rsidR="006339F0" w:rsidRPr="00BF4256" w:rsidRDefault="006339F0" w:rsidP="005D5D78">
            <w:pPr>
              <w:widowControl w:val="0"/>
              <w:jc w:val="center"/>
              <w:rPr>
                <w:color w:val="000000"/>
                <w:sz w:val="14"/>
                <w:szCs w:val="14"/>
              </w:rPr>
            </w:pPr>
            <w:r w:rsidRPr="00BF4256">
              <w:rPr>
                <w:color w:val="000000"/>
                <w:sz w:val="14"/>
                <w:szCs w:val="14"/>
              </w:rPr>
              <w:t>167.211</w:t>
            </w:r>
          </w:p>
        </w:tc>
        <w:tc>
          <w:tcPr>
            <w:tcW w:w="717" w:type="dxa"/>
            <w:tcBorders>
              <w:left w:val="nil"/>
              <w:right w:val="nil"/>
            </w:tcBorders>
            <w:shd w:val="clear" w:color="auto" w:fill="auto"/>
            <w:vAlign w:val="center"/>
          </w:tcPr>
          <w:p w14:paraId="3F72759C" w14:textId="77777777" w:rsidR="006339F0" w:rsidRPr="00BF4256" w:rsidRDefault="006339F0" w:rsidP="005D5D78">
            <w:pPr>
              <w:widowControl w:val="0"/>
              <w:jc w:val="center"/>
              <w:rPr>
                <w:color w:val="000000"/>
                <w:sz w:val="14"/>
                <w:szCs w:val="14"/>
              </w:rPr>
            </w:pPr>
            <w:r w:rsidRPr="00BF4256">
              <w:rPr>
                <w:color w:val="000000"/>
                <w:sz w:val="14"/>
                <w:szCs w:val="14"/>
              </w:rPr>
              <w:t>19.2345</w:t>
            </w:r>
          </w:p>
        </w:tc>
        <w:tc>
          <w:tcPr>
            <w:tcW w:w="717" w:type="dxa"/>
            <w:tcBorders>
              <w:left w:val="nil"/>
              <w:right w:val="nil"/>
            </w:tcBorders>
            <w:shd w:val="clear" w:color="auto" w:fill="auto"/>
            <w:vAlign w:val="center"/>
          </w:tcPr>
          <w:p w14:paraId="2516B31F" w14:textId="77777777" w:rsidR="006339F0" w:rsidRPr="00BF4256" w:rsidRDefault="006339F0" w:rsidP="005D5D78">
            <w:pPr>
              <w:widowControl w:val="0"/>
              <w:jc w:val="center"/>
              <w:rPr>
                <w:color w:val="000000"/>
                <w:sz w:val="14"/>
                <w:szCs w:val="14"/>
              </w:rPr>
            </w:pPr>
            <w:r w:rsidRPr="00BF4256">
              <w:rPr>
                <w:color w:val="000000"/>
                <w:sz w:val="14"/>
                <w:szCs w:val="14"/>
              </w:rPr>
              <w:t>245.677</w:t>
            </w:r>
          </w:p>
        </w:tc>
        <w:tc>
          <w:tcPr>
            <w:tcW w:w="717" w:type="dxa"/>
            <w:tcBorders>
              <w:left w:val="nil"/>
              <w:right w:val="nil"/>
            </w:tcBorders>
            <w:shd w:val="clear" w:color="auto" w:fill="auto"/>
            <w:vAlign w:val="center"/>
          </w:tcPr>
          <w:p w14:paraId="72E270BE" w14:textId="77777777" w:rsidR="006339F0" w:rsidRPr="00BF4256" w:rsidRDefault="006339F0" w:rsidP="005D5D78">
            <w:pPr>
              <w:widowControl w:val="0"/>
              <w:jc w:val="center"/>
              <w:rPr>
                <w:color w:val="000000"/>
                <w:sz w:val="14"/>
                <w:szCs w:val="14"/>
              </w:rPr>
            </w:pPr>
            <w:r w:rsidRPr="00BF4256">
              <w:rPr>
                <w:color w:val="000000"/>
                <w:sz w:val="14"/>
                <w:szCs w:val="14"/>
              </w:rPr>
              <w:t>34.3236</w:t>
            </w:r>
          </w:p>
        </w:tc>
        <w:tc>
          <w:tcPr>
            <w:tcW w:w="717" w:type="dxa"/>
            <w:tcBorders>
              <w:left w:val="nil"/>
              <w:right w:val="nil"/>
            </w:tcBorders>
            <w:shd w:val="clear" w:color="auto" w:fill="auto"/>
            <w:vAlign w:val="center"/>
          </w:tcPr>
          <w:p w14:paraId="740C29F9" w14:textId="77777777" w:rsidR="006339F0" w:rsidRPr="00BF4256" w:rsidRDefault="006339F0" w:rsidP="005D5D78">
            <w:pPr>
              <w:widowControl w:val="0"/>
              <w:jc w:val="center"/>
              <w:rPr>
                <w:color w:val="000000"/>
                <w:sz w:val="14"/>
                <w:szCs w:val="14"/>
              </w:rPr>
            </w:pPr>
            <w:r w:rsidRPr="00BF4256">
              <w:rPr>
                <w:color w:val="000000"/>
                <w:sz w:val="14"/>
                <w:szCs w:val="14"/>
              </w:rPr>
              <w:t>78.233</w:t>
            </w:r>
          </w:p>
        </w:tc>
        <w:tc>
          <w:tcPr>
            <w:tcW w:w="717" w:type="dxa"/>
            <w:tcBorders>
              <w:left w:val="nil"/>
              <w:right w:val="nil"/>
            </w:tcBorders>
            <w:shd w:val="clear" w:color="auto" w:fill="auto"/>
            <w:vAlign w:val="center"/>
          </w:tcPr>
          <w:p w14:paraId="11B32687" w14:textId="77777777" w:rsidR="006339F0" w:rsidRPr="00BF4256" w:rsidRDefault="006339F0" w:rsidP="005D5D78">
            <w:pPr>
              <w:widowControl w:val="0"/>
              <w:jc w:val="center"/>
              <w:rPr>
                <w:color w:val="000000"/>
                <w:sz w:val="14"/>
                <w:szCs w:val="14"/>
              </w:rPr>
            </w:pPr>
            <w:r w:rsidRPr="00BF4256">
              <w:rPr>
                <w:color w:val="000000"/>
                <w:sz w:val="14"/>
                <w:szCs w:val="14"/>
              </w:rPr>
              <w:t>133.873</w:t>
            </w:r>
          </w:p>
        </w:tc>
        <w:tc>
          <w:tcPr>
            <w:tcW w:w="916" w:type="dxa"/>
            <w:tcBorders>
              <w:left w:val="nil"/>
              <w:right w:val="nil"/>
            </w:tcBorders>
            <w:shd w:val="clear" w:color="auto" w:fill="auto"/>
            <w:vAlign w:val="center"/>
          </w:tcPr>
          <w:p w14:paraId="20D9C044" w14:textId="77777777" w:rsidR="006339F0" w:rsidRPr="00BF4256" w:rsidRDefault="006339F0" w:rsidP="005D5D78">
            <w:pPr>
              <w:widowControl w:val="0"/>
              <w:jc w:val="center"/>
              <w:rPr>
                <w:color w:val="000000"/>
                <w:sz w:val="14"/>
                <w:szCs w:val="14"/>
              </w:rPr>
            </w:pPr>
            <w:r w:rsidRPr="00BF4256">
              <w:rPr>
                <w:color w:val="000000"/>
                <w:sz w:val="14"/>
                <w:szCs w:val="14"/>
              </w:rPr>
              <w:t>18.75247</w:t>
            </w:r>
          </w:p>
        </w:tc>
        <w:tc>
          <w:tcPr>
            <w:tcW w:w="717" w:type="dxa"/>
            <w:tcBorders>
              <w:left w:val="nil"/>
              <w:right w:val="nil"/>
            </w:tcBorders>
            <w:shd w:val="clear" w:color="auto" w:fill="auto"/>
            <w:vAlign w:val="center"/>
          </w:tcPr>
          <w:p w14:paraId="5CB1C585" w14:textId="77777777" w:rsidR="006339F0" w:rsidRPr="00BF4256" w:rsidRDefault="006339F0" w:rsidP="005D5D78">
            <w:pPr>
              <w:widowControl w:val="0"/>
              <w:jc w:val="center"/>
              <w:rPr>
                <w:color w:val="000000"/>
                <w:sz w:val="14"/>
                <w:szCs w:val="14"/>
              </w:rPr>
            </w:pPr>
            <w:r w:rsidRPr="00BF4256">
              <w:rPr>
                <w:color w:val="000000"/>
                <w:sz w:val="14"/>
                <w:szCs w:val="14"/>
              </w:rPr>
              <w:t>212.455</w:t>
            </w:r>
          </w:p>
        </w:tc>
        <w:tc>
          <w:tcPr>
            <w:tcW w:w="850" w:type="dxa"/>
            <w:tcBorders>
              <w:left w:val="nil"/>
              <w:right w:val="nil"/>
            </w:tcBorders>
            <w:shd w:val="clear" w:color="auto" w:fill="auto"/>
            <w:vAlign w:val="center"/>
          </w:tcPr>
          <w:p w14:paraId="2AF370D6" w14:textId="77777777" w:rsidR="006339F0" w:rsidRPr="00BF4256" w:rsidRDefault="006339F0" w:rsidP="005D5D78">
            <w:pPr>
              <w:widowControl w:val="0"/>
              <w:jc w:val="center"/>
              <w:rPr>
                <w:b/>
                <w:bCs/>
                <w:color w:val="000000"/>
                <w:sz w:val="14"/>
                <w:szCs w:val="14"/>
              </w:rPr>
            </w:pPr>
            <w:r w:rsidRPr="00BF4256">
              <w:rPr>
                <w:color w:val="000000"/>
                <w:sz w:val="14"/>
                <w:szCs w:val="14"/>
              </w:rPr>
              <w:t>18.83211</w:t>
            </w:r>
          </w:p>
        </w:tc>
      </w:tr>
      <w:tr w:rsidR="006339F0" w:rsidRPr="00BF4256" w14:paraId="10A99995" w14:textId="77777777" w:rsidTr="005D5D78">
        <w:trPr>
          <w:jc w:val="center"/>
        </w:trPr>
        <w:tc>
          <w:tcPr>
            <w:tcW w:w="1074" w:type="dxa"/>
            <w:tcBorders>
              <w:top w:val="nil"/>
              <w:left w:val="nil"/>
              <w:bottom w:val="single" w:sz="4" w:space="0" w:color="auto"/>
              <w:right w:val="nil"/>
            </w:tcBorders>
            <w:shd w:val="clear" w:color="auto" w:fill="auto"/>
          </w:tcPr>
          <w:p w14:paraId="237ACABB"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38C03975"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16908F5"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75897578"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356C6DF6"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1BC34977"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2DE61E91"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702F6D53"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66820262"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24A265E9"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052C5C3D"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916" w:type="dxa"/>
            <w:tcBorders>
              <w:left w:val="nil"/>
              <w:right w:val="nil"/>
            </w:tcBorders>
            <w:shd w:val="clear" w:color="auto" w:fill="auto"/>
            <w:vAlign w:val="center"/>
          </w:tcPr>
          <w:p w14:paraId="11DB334E"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214BF215"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850" w:type="dxa"/>
            <w:tcBorders>
              <w:left w:val="nil"/>
              <w:right w:val="nil"/>
            </w:tcBorders>
            <w:shd w:val="clear" w:color="auto" w:fill="auto"/>
            <w:vAlign w:val="center"/>
          </w:tcPr>
          <w:p w14:paraId="7992D2B0"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7D0786F0" w14:textId="77777777" w:rsidTr="005D5D78">
        <w:trPr>
          <w:jc w:val="center"/>
        </w:trPr>
        <w:tc>
          <w:tcPr>
            <w:tcW w:w="1074" w:type="dxa"/>
            <w:tcBorders>
              <w:left w:val="nil"/>
              <w:bottom w:val="nil"/>
              <w:right w:val="nil"/>
            </w:tcBorders>
            <w:shd w:val="clear" w:color="auto" w:fill="auto"/>
          </w:tcPr>
          <w:p w14:paraId="5575B57B" w14:textId="77777777" w:rsidR="006339F0" w:rsidRPr="00BF4256" w:rsidRDefault="006339F0" w:rsidP="005D5D78">
            <w:pPr>
              <w:widowControl w:val="0"/>
              <w:jc w:val="center"/>
              <w:rPr>
                <w:b/>
                <w:bCs/>
                <w:color w:val="000000"/>
                <w:sz w:val="16"/>
                <w:szCs w:val="16"/>
              </w:rPr>
            </w:pPr>
            <w:r w:rsidRPr="00BF4256">
              <w:rPr>
                <w:b/>
                <w:bCs/>
                <w:color w:val="000000"/>
                <w:sz w:val="16"/>
                <w:szCs w:val="16"/>
              </w:rPr>
              <w:t>F112</w:t>
            </w:r>
          </w:p>
        </w:tc>
        <w:tc>
          <w:tcPr>
            <w:tcW w:w="442" w:type="dxa"/>
            <w:tcBorders>
              <w:left w:val="nil"/>
              <w:bottom w:val="nil"/>
              <w:right w:val="nil"/>
            </w:tcBorders>
            <w:shd w:val="clear" w:color="auto" w:fill="auto"/>
          </w:tcPr>
          <w:p w14:paraId="1FC00D0C"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25C14546"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028B65F3" w14:textId="77777777" w:rsidR="006339F0" w:rsidRPr="00BF4256" w:rsidRDefault="006339F0" w:rsidP="005D5D78">
            <w:pPr>
              <w:widowControl w:val="0"/>
              <w:jc w:val="center"/>
              <w:rPr>
                <w:color w:val="000000"/>
                <w:sz w:val="14"/>
                <w:szCs w:val="14"/>
              </w:rPr>
            </w:pPr>
            <w:r w:rsidRPr="00BF4256">
              <w:rPr>
                <w:color w:val="000000"/>
                <w:sz w:val="14"/>
                <w:szCs w:val="14"/>
              </w:rPr>
              <w:t>624.008</w:t>
            </w:r>
          </w:p>
        </w:tc>
        <w:tc>
          <w:tcPr>
            <w:tcW w:w="717" w:type="dxa"/>
            <w:tcBorders>
              <w:left w:val="nil"/>
              <w:right w:val="nil"/>
            </w:tcBorders>
            <w:shd w:val="clear" w:color="auto" w:fill="auto"/>
            <w:vAlign w:val="center"/>
          </w:tcPr>
          <w:p w14:paraId="38D2D4C0" w14:textId="77777777" w:rsidR="006339F0" w:rsidRPr="00BF4256" w:rsidRDefault="006339F0" w:rsidP="005D5D78">
            <w:pPr>
              <w:widowControl w:val="0"/>
              <w:jc w:val="center"/>
              <w:rPr>
                <w:color w:val="000000"/>
                <w:sz w:val="14"/>
                <w:szCs w:val="14"/>
              </w:rPr>
            </w:pPr>
            <w:r w:rsidRPr="00BF4256">
              <w:rPr>
                <w:color w:val="000000"/>
                <w:sz w:val="14"/>
                <w:szCs w:val="14"/>
              </w:rPr>
              <w:t>4254.07</w:t>
            </w:r>
          </w:p>
        </w:tc>
        <w:tc>
          <w:tcPr>
            <w:tcW w:w="717" w:type="dxa"/>
            <w:tcBorders>
              <w:left w:val="nil"/>
              <w:right w:val="nil"/>
            </w:tcBorders>
            <w:shd w:val="clear" w:color="auto" w:fill="auto"/>
            <w:vAlign w:val="center"/>
          </w:tcPr>
          <w:p w14:paraId="0B388972" w14:textId="77777777" w:rsidR="006339F0" w:rsidRPr="00BF4256" w:rsidRDefault="006339F0" w:rsidP="005D5D78">
            <w:pPr>
              <w:widowControl w:val="0"/>
              <w:jc w:val="center"/>
              <w:rPr>
                <w:color w:val="000000"/>
                <w:sz w:val="14"/>
                <w:szCs w:val="14"/>
              </w:rPr>
            </w:pPr>
            <w:r w:rsidRPr="00BF4256">
              <w:rPr>
                <w:color w:val="000000"/>
                <w:sz w:val="14"/>
                <w:szCs w:val="14"/>
              </w:rPr>
              <w:t>32846.7</w:t>
            </w:r>
          </w:p>
        </w:tc>
        <w:tc>
          <w:tcPr>
            <w:tcW w:w="717" w:type="dxa"/>
            <w:tcBorders>
              <w:left w:val="nil"/>
              <w:right w:val="nil"/>
            </w:tcBorders>
            <w:shd w:val="clear" w:color="auto" w:fill="auto"/>
            <w:vAlign w:val="center"/>
          </w:tcPr>
          <w:p w14:paraId="12FD8DAB" w14:textId="77777777" w:rsidR="006339F0" w:rsidRPr="00BF4256" w:rsidRDefault="006339F0" w:rsidP="005D5D78">
            <w:pPr>
              <w:widowControl w:val="0"/>
              <w:jc w:val="center"/>
              <w:rPr>
                <w:color w:val="000000"/>
                <w:sz w:val="14"/>
                <w:szCs w:val="14"/>
              </w:rPr>
            </w:pPr>
            <w:r w:rsidRPr="00BF4256">
              <w:rPr>
                <w:color w:val="000000"/>
                <w:sz w:val="14"/>
                <w:szCs w:val="14"/>
              </w:rPr>
              <w:t>2521.8</w:t>
            </w:r>
          </w:p>
        </w:tc>
        <w:tc>
          <w:tcPr>
            <w:tcW w:w="717" w:type="dxa"/>
            <w:tcBorders>
              <w:left w:val="nil"/>
              <w:right w:val="nil"/>
            </w:tcBorders>
            <w:shd w:val="clear" w:color="auto" w:fill="auto"/>
            <w:vAlign w:val="center"/>
          </w:tcPr>
          <w:p w14:paraId="243095E4" w14:textId="77777777" w:rsidR="006339F0" w:rsidRPr="00BF4256" w:rsidRDefault="006339F0" w:rsidP="005D5D78">
            <w:pPr>
              <w:widowControl w:val="0"/>
              <w:jc w:val="center"/>
              <w:rPr>
                <w:color w:val="000000"/>
                <w:sz w:val="14"/>
                <w:szCs w:val="14"/>
              </w:rPr>
            </w:pPr>
            <w:r w:rsidRPr="00BF4256">
              <w:rPr>
                <w:color w:val="000000"/>
                <w:sz w:val="14"/>
                <w:szCs w:val="14"/>
              </w:rPr>
              <w:t>27284.0</w:t>
            </w:r>
          </w:p>
        </w:tc>
        <w:tc>
          <w:tcPr>
            <w:tcW w:w="717" w:type="dxa"/>
            <w:tcBorders>
              <w:left w:val="nil"/>
              <w:right w:val="nil"/>
            </w:tcBorders>
            <w:shd w:val="clear" w:color="auto" w:fill="auto"/>
            <w:vAlign w:val="center"/>
          </w:tcPr>
          <w:p w14:paraId="76F30B37" w14:textId="77777777" w:rsidR="006339F0" w:rsidRPr="00BF4256" w:rsidRDefault="006339F0" w:rsidP="005D5D78">
            <w:pPr>
              <w:widowControl w:val="0"/>
              <w:jc w:val="center"/>
              <w:rPr>
                <w:color w:val="000000"/>
                <w:sz w:val="14"/>
                <w:szCs w:val="14"/>
              </w:rPr>
            </w:pPr>
            <w:r w:rsidRPr="00BF4256">
              <w:rPr>
                <w:color w:val="000000"/>
                <w:sz w:val="14"/>
                <w:szCs w:val="14"/>
              </w:rPr>
              <w:t>9435.52</w:t>
            </w:r>
          </w:p>
        </w:tc>
        <w:tc>
          <w:tcPr>
            <w:tcW w:w="717" w:type="dxa"/>
            <w:tcBorders>
              <w:left w:val="nil"/>
              <w:right w:val="nil"/>
            </w:tcBorders>
            <w:shd w:val="clear" w:color="auto" w:fill="auto"/>
            <w:vAlign w:val="center"/>
          </w:tcPr>
          <w:p w14:paraId="65023071" w14:textId="77777777" w:rsidR="006339F0" w:rsidRPr="00BF4256" w:rsidRDefault="006339F0" w:rsidP="005D5D78">
            <w:pPr>
              <w:widowControl w:val="0"/>
              <w:jc w:val="center"/>
              <w:rPr>
                <w:color w:val="000000"/>
                <w:sz w:val="14"/>
                <w:szCs w:val="14"/>
              </w:rPr>
            </w:pPr>
            <w:r w:rsidRPr="00BF4256">
              <w:rPr>
                <w:color w:val="000000"/>
                <w:sz w:val="14"/>
                <w:szCs w:val="14"/>
              </w:rPr>
              <w:t>2931.68</w:t>
            </w:r>
          </w:p>
        </w:tc>
        <w:tc>
          <w:tcPr>
            <w:tcW w:w="717" w:type="dxa"/>
            <w:tcBorders>
              <w:left w:val="nil"/>
              <w:right w:val="nil"/>
            </w:tcBorders>
            <w:shd w:val="clear" w:color="auto" w:fill="auto"/>
            <w:vAlign w:val="center"/>
          </w:tcPr>
          <w:p w14:paraId="20095BCF" w14:textId="77777777" w:rsidR="006339F0" w:rsidRPr="00BF4256" w:rsidRDefault="006339F0" w:rsidP="005D5D78">
            <w:pPr>
              <w:widowControl w:val="0"/>
              <w:jc w:val="center"/>
              <w:rPr>
                <w:color w:val="000000"/>
                <w:sz w:val="14"/>
                <w:szCs w:val="14"/>
              </w:rPr>
            </w:pPr>
            <w:r w:rsidRPr="00BF4256">
              <w:rPr>
                <w:color w:val="000000"/>
                <w:sz w:val="14"/>
                <w:szCs w:val="14"/>
              </w:rPr>
              <w:t>7455.94</w:t>
            </w:r>
          </w:p>
        </w:tc>
        <w:tc>
          <w:tcPr>
            <w:tcW w:w="916" w:type="dxa"/>
            <w:tcBorders>
              <w:left w:val="nil"/>
              <w:right w:val="nil"/>
            </w:tcBorders>
            <w:shd w:val="clear" w:color="auto" w:fill="auto"/>
            <w:vAlign w:val="center"/>
          </w:tcPr>
          <w:p w14:paraId="2213D83C" w14:textId="77777777" w:rsidR="006339F0" w:rsidRPr="00BF4256" w:rsidRDefault="006339F0" w:rsidP="005D5D78">
            <w:pPr>
              <w:widowControl w:val="0"/>
              <w:jc w:val="center"/>
              <w:rPr>
                <w:color w:val="000000"/>
                <w:sz w:val="14"/>
                <w:szCs w:val="14"/>
              </w:rPr>
            </w:pPr>
            <w:r w:rsidRPr="00BF4256">
              <w:rPr>
                <w:color w:val="000000"/>
                <w:sz w:val="14"/>
                <w:szCs w:val="14"/>
              </w:rPr>
              <w:t>2134.334</w:t>
            </w:r>
          </w:p>
        </w:tc>
        <w:tc>
          <w:tcPr>
            <w:tcW w:w="717" w:type="dxa"/>
            <w:tcBorders>
              <w:left w:val="nil"/>
              <w:right w:val="nil"/>
            </w:tcBorders>
            <w:shd w:val="clear" w:color="auto" w:fill="auto"/>
            <w:vAlign w:val="center"/>
          </w:tcPr>
          <w:p w14:paraId="6E5B4CF0" w14:textId="77777777" w:rsidR="006339F0" w:rsidRPr="00BF4256" w:rsidRDefault="006339F0" w:rsidP="005D5D78">
            <w:pPr>
              <w:widowControl w:val="0"/>
              <w:jc w:val="center"/>
              <w:rPr>
                <w:color w:val="000000"/>
                <w:sz w:val="14"/>
                <w:szCs w:val="14"/>
              </w:rPr>
            </w:pPr>
            <w:r w:rsidRPr="00BF4256">
              <w:rPr>
                <w:color w:val="000000"/>
                <w:sz w:val="14"/>
                <w:szCs w:val="14"/>
              </w:rPr>
              <w:t>21516.2</w:t>
            </w:r>
          </w:p>
        </w:tc>
        <w:tc>
          <w:tcPr>
            <w:tcW w:w="850" w:type="dxa"/>
            <w:tcBorders>
              <w:left w:val="nil"/>
              <w:right w:val="nil"/>
            </w:tcBorders>
            <w:shd w:val="clear" w:color="auto" w:fill="auto"/>
            <w:vAlign w:val="center"/>
          </w:tcPr>
          <w:p w14:paraId="3FA3768B" w14:textId="77777777" w:rsidR="006339F0" w:rsidRPr="00BF4256" w:rsidRDefault="006339F0" w:rsidP="005D5D78">
            <w:pPr>
              <w:widowControl w:val="0"/>
              <w:jc w:val="center"/>
              <w:rPr>
                <w:color w:val="000000"/>
                <w:sz w:val="14"/>
                <w:szCs w:val="14"/>
              </w:rPr>
            </w:pPr>
            <w:r w:rsidRPr="00BF4256">
              <w:rPr>
                <w:color w:val="000000"/>
                <w:sz w:val="14"/>
                <w:szCs w:val="14"/>
              </w:rPr>
              <w:t>1357.678</w:t>
            </w:r>
          </w:p>
        </w:tc>
      </w:tr>
      <w:tr w:rsidR="006339F0" w:rsidRPr="00BF4256" w14:paraId="24C0C21E" w14:textId="77777777" w:rsidTr="005D5D78">
        <w:trPr>
          <w:jc w:val="center"/>
        </w:trPr>
        <w:tc>
          <w:tcPr>
            <w:tcW w:w="1074" w:type="dxa"/>
            <w:tcBorders>
              <w:top w:val="nil"/>
              <w:left w:val="nil"/>
              <w:bottom w:val="nil"/>
              <w:right w:val="nil"/>
            </w:tcBorders>
            <w:shd w:val="clear" w:color="auto" w:fill="auto"/>
          </w:tcPr>
          <w:p w14:paraId="24D09A3A"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71B9726B"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2675A6B"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0204BC47" w14:textId="77777777" w:rsidR="006339F0" w:rsidRPr="00BF4256" w:rsidRDefault="006339F0" w:rsidP="005D5D78">
            <w:pPr>
              <w:widowControl w:val="0"/>
              <w:jc w:val="center"/>
              <w:rPr>
                <w:color w:val="000000"/>
                <w:sz w:val="14"/>
                <w:szCs w:val="14"/>
              </w:rPr>
            </w:pPr>
            <w:r w:rsidRPr="00BF4256">
              <w:rPr>
                <w:color w:val="000000"/>
                <w:sz w:val="14"/>
                <w:szCs w:val="14"/>
              </w:rPr>
              <w:t>88.4305</w:t>
            </w:r>
          </w:p>
        </w:tc>
        <w:tc>
          <w:tcPr>
            <w:tcW w:w="717" w:type="dxa"/>
            <w:tcBorders>
              <w:left w:val="nil"/>
              <w:right w:val="nil"/>
            </w:tcBorders>
            <w:shd w:val="clear" w:color="auto" w:fill="auto"/>
            <w:vAlign w:val="center"/>
          </w:tcPr>
          <w:p w14:paraId="0AB79795" w14:textId="77777777" w:rsidR="006339F0" w:rsidRPr="00BF4256" w:rsidRDefault="006339F0" w:rsidP="005D5D78">
            <w:pPr>
              <w:widowControl w:val="0"/>
              <w:jc w:val="center"/>
              <w:rPr>
                <w:color w:val="000000"/>
                <w:sz w:val="14"/>
                <w:szCs w:val="14"/>
              </w:rPr>
            </w:pPr>
            <w:r w:rsidRPr="00BF4256">
              <w:rPr>
                <w:color w:val="000000"/>
                <w:sz w:val="14"/>
                <w:szCs w:val="14"/>
              </w:rPr>
              <w:t>558.601</w:t>
            </w:r>
          </w:p>
        </w:tc>
        <w:tc>
          <w:tcPr>
            <w:tcW w:w="717" w:type="dxa"/>
            <w:tcBorders>
              <w:left w:val="nil"/>
              <w:right w:val="nil"/>
            </w:tcBorders>
            <w:shd w:val="clear" w:color="auto" w:fill="auto"/>
            <w:vAlign w:val="center"/>
          </w:tcPr>
          <w:p w14:paraId="403EF3EA" w14:textId="77777777" w:rsidR="006339F0" w:rsidRPr="00BF4256" w:rsidRDefault="006339F0" w:rsidP="005D5D78">
            <w:pPr>
              <w:widowControl w:val="0"/>
              <w:jc w:val="center"/>
              <w:rPr>
                <w:color w:val="000000"/>
                <w:sz w:val="14"/>
                <w:szCs w:val="14"/>
              </w:rPr>
            </w:pPr>
            <w:r w:rsidRPr="00BF4256">
              <w:rPr>
                <w:color w:val="000000"/>
                <w:sz w:val="14"/>
                <w:szCs w:val="14"/>
              </w:rPr>
              <w:t>6649.69</w:t>
            </w:r>
          </w:p>
        </w:tc>
        <w:tc>
          <w:tcPr>
            <w:tcW w:w="717" w:type="dxa"/>
            <w:tcBorders>
              <w:left w:val="nil"/>
              <w:right w:val="nil"/>
            </w:tcBorders>
            <w:shd w:val="clear" w:color="auto" w:fill="auto"/>
            <w:vAlign w:val="center"/>
          </w:tcPr>
          <w:p w14:paraId="4A203F19" w14:textId="77777777" w:rsidR="006339F0" w:rsidRPr="00BF4256" w:rsidRDefault="006339F0" w:rsidP="005D5D78">
            <w:pPr>
              <w:widowControl w:val="0"/>
              <w:jc w:val="center"/>
              <w:rPr>
                <w:color w:val="000000"/>
                <w:sz w:val="14"/>
                <w:szCs w:val="14"/>
              </w:rPr>
            </w:pPr>
            <w:r w:rsidRPr="00BF4256">
              <w:rPr>
                <w:color w:val="000000"/>
                <w:sz w:val="14"/>
                <w:szCs w:val="14"/>
              </w:rPr>
              <w:t>128.067</w:t>
            </w:r>
          </w:p>
        </w:tc>
        <w:tc>
          <w:tcPr>
            <w:tcW w:w="717" w:type="dxa"/>
            <w:tcBorders>
              <w:left w:val="nil"/>
              <w:right w:val="nil"/>
            </w:tcBorders>
            <w:shd w:val="clear" w:color="auto" w:fill="auto"/>
            <w:vAlign w:val="center"/>
          </w:tcPr>
          <w:p w14:paraId="5221909A" w14:textId="77777777" w:rsidR="006339F0" w:rsidRPr="00BF4256" w:rsidRDefault="006339F0" w:rsidP="005D5D78">
            <w:pPr>
              <w:widowControl w:val="0"/>
              <w:jc w:val="center"/>
              <w:rPr>
                <w:color w:val="000000"/>
                <w:sz w:val="14"/>
                <w:szCs w:val="14"/>
              </w:rPr>
            </w:pPr>
            <w:r w:rsidRPr="00BF4256">
              <w:rPr>
                <w:color w:val="000000"/>
                <w:sz w:val="14"/>
                <w:szCs w:val="14"/>
              </w:rPr>
              <w:t>3804.98</w:t>
            </w:r>
          </w:p>
        </w:tc>
        <w:tc>
          <w:tcPr>
            <w:tcW w:w="717" w:type="dxa"/>
            <w:tcBorders>
              <w:left w:val="nil"/>
              <w:right w:val="nil"/>
            </w:tcBorders>
            <w:shd w:val="clear" w:color="auto" w:fill="auto"/>
            <w:vAlign w:val="center"/>
          </w:tcPr>
          <w:p w14:paraId="6CB53AB6" w14:textId="77777777" w:rsidR="006339F0" w:rsidRPr="00BF4256" w:rsidRDefault="006339F0" w:rsidP="005D5D78">
            <w:pPr>
              <w:widowControl w:val="0"/>
              <w:jc w:val="center"/>
              <w:rPr>
                <w:color w:val="000000"/>
                <w:sz w:val="14"/>
                <w:szCs w:val="14"/>
              </w:rPr>
            </w:pPr>
            <w:r w:rsidRPr="00BF4256">
              <w:rPr>
                <w:color w:val="000000"/>
                <w:sz w:val="14"/>
                <w:szCs w:val="14"/>
              </w:rPr>
              <w:t>639.170</w:t>
            </w:r>
          </w:p>
        </w:tc>
        <w:tc>
          <w:tcPr>
            <w:tcW w:w="717" w:type="dxa"/>
            <w:tcBorders>
              <w:left w:val="nil"/>
              <w:right w:val="nil"/>
            </w:tcBorders>
            <w:shd w:val="clear" w:color="auto" w:fill="auto"/>
            <w:vAlign w:val="center"/>
          </w:tcPr>
          <w:p w14:paraId="7F9A3EFD" w14:textId="77777777" w:rsidR="006339F0" w:rsidRPr="00BF4256" w:rsidRDefault="006339F0" w:rsidP="005D5D78">
            <w:pPr>
              <w:widowControl w:val="0"/>
              <w:jc w:val="center"/>
              <w:rPr>
                <w:color w:val="000000"/>
                <w:sz w:val="14"/>
                <w:szCs w:val="14"/>
              </w:rPr>
            </w:pPr>
            <w:r w:rsidRPr="00BF4256">
              <w:rPr>
                <w:color w:val="000000"/>
                <w:sz w:val="14"/>
                <w:szCs w:val="14"/>
              </w:rPr>
              <w:t>235.674</w:t>
            </w:r>
          </w:p>
        </w:tc>
        <w:tc>
          <w:tcPr>
            <w:tcW w:w="717" w:type="dxa"/>
            <w:tcBorders>
              <w:left w:val="nil"/>
              <w:right w:val="nil"/>
            </w:tcBorders>
            <w:shd w:val="clear" w:color="auto" w:fill="auto"/>
            <w:vAlign w:val="center"/>
          </w:tcPr>
          <w:p w14:paraId="5B6F7F3F" w14:textId="77777777" w:rsidR="006339F0" w:rsidRPr="00BF4256" w:rsidRDefault="006339F0" w:rsidP="005D5D78">
            <w:pPr>
              <w:widowControl w:val="0"/>
              <w:jc w:val="center"/>
              <w:rPr>
                <w:color w:val="000000"/>
                <w:sz w:val="14"/>
                <w:szCs w:val="14"/>
              </w:rPr>
            </w:pPr>
            <w:r w:rsidRPr="00BF4256">
              <w:rPr>
                <w:color w:val="000000"/>
                <w:sz w:val="14"/>
                <w:szCs w:val="14"/>
              </w:rPr>
              <w:t>666.597</w:t>
            </w:r>
          </w:p>
        </w:tc>
        <w:tc>
          <w:tcPr>
            <w:tcW w:w="916" w:type="dxa"/>
            <w:tcBorders>
              <w:left w:val="nil"/>
              <w:right w:val="nil"/>
            </w:tcBorders>
            <w:shd w:val="clear" w:color="auto" w:fill="auto"/>
            <w:vAlign w:val="center"/>
          </w:tcPr>
          <w:p w14:paraId="5F718028" w14:textId="77777777" w:rsidR="006339F0" w:rsidRPr="00BF4256" w:rsidRDefault="006339F0" w:rsidP="005D5D78">
            <w:pPr>
              <w:widowControl w:val="0"/>
              <w:jc w:val="center"/>
              <w:rPr>
                <w:color w:val="000000"/>
                <w:sz w:val="14"/>
                <w:szCs w:val="14"/>
              </w:rPr>
            </w:pPr>
            <w:r w:rsidRPr="00BF4256">
              <w:rPr>
                <w:color w:val="000000"/>
                <w:sz w:val="14"/>
                <w:szCs w:val="14"/>
              </w:rPr>
              <w:t>322.8058</w:t>
            </w:r>
          </w:p>
        </w:tc>
        <w:tc>
          <w:tcPr>
            <w:tcW w:w="717" w:type="dxa"/>
            <w:tcBorders>
              <w:left w:val="nil"/>
              <w:right w:val="nil"/>
            </w:tcBorders>
            <w:shd w:val="clear" w:color="auto" w:fill="auto"/>
            <w:vAlign w:val="center"/>
          </w:tcPr>
          <w:p w14:paraId="204E6A6E" w14:textId="77777777" w:rsidR="006339F0" w:rsidRPr="00BF4256" w:rsidRDefault="006339F0" w:rsidP="005D5D78">
            <w:pPr>
              <w:widowControl w:val="0"/>
              <w:jc w:val="center"/>
              <w:rPr>
                <w:color w:val="000000"/>
                <w:sz w:val="14"/>
                <w:szCs w:val="14"/>
              </w:rPr>
            </w:pPr>
            <w:r w:rsidRPr="00BF4256">
              <w:rPr>
                <w:color w:val="000000"/>
                <w:sz w:val="14"/>
                <w:szCs w:val="14"/>
              </w:rPr>
              <w:t>1579.39</w:t>
            </w:r>
          </w:p>
        </w:tc>
        <w:tc>
          <w:tcPr>
            <w:tcW w:w="850" w:type="dxa"/>
            <w:tcBorders>
              <w:left w:val="nil"/>
              <w:right w:val="nil"/>
            </w:tcBorders>
            <w:shd w:val="clear" w:color="auto" w:fill="auto"/>
            <w:vAlign w:val="center"/>
          </w:tcPr>
          <w:p w14:paraId="7B55C703" w14:textId="77777777" w:rsidR="006339F0" w:rsidRPr="00BF4256" w:rsidRDefault="006339F0" w:rsidP="005D5D78">
            <w:pPr>
              <w:widowControl w:val="0"/>
              <w:jc w:val="center"/>
              <w:rPr>
                <w:color w:val="000000"/>
                <w:sz w:val="14"/>
                <w:szCs w:val="14"/>
              </w:rPr>
            </w:pPr>
            <w:r w:rsidRPr="00BF4256">
              <w:rPr>
                <w:color w:val="000000"/>
                <w:sz w:val="14"/>
                <w:szCs w:val="14"/>
              </w:rPr>
              <w:t>253.012</w:t>
            </w:r>
          </w:p>
        </w:tc>
      </w:tr>
      <w:tr w:rsidR="006339F0" w:rsidRPr="00BF4256" w14:paraId="4A27B3B2" w14:textId="77777777" w:rsidTr="005D5D78">
        <w:trPr>
          <w:jc w:val="center"/>
        </w:trPr>
        <w:tc>
          <w:tcPr>
            <w:tcW w:w="1074" w:type="dxa"/>
            <w:tcBorders>
              <w:top w:val="nil"/>
              <w:left w:val="nil"/>
              <w:bottom w:val="nil"/>
              <w:right w:val="nil"/>
            </w:tcBorders>
            <w:shd w:val="clear" w:color="auto" w:fill="auto"/>
          </w:tcPr>
          <w:p w14:paraId="11E3AE7A"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6A92CEC"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32D5931"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7DC35F26" w14:textId="77777777" w:rsidR="006339F0" w:rsidRPr="00BF4256" w:rsidRDefault="006339F0" w:rsidP="005D5D78">
            <w:pPr>
              <w:widowControl w:val="0"/>
              <w:jc w:val="center"/>
              <w:rPr>
                <w:color w:val="000000"/>
                <w:sz w:val="14"/>
                <w:szCs w:val="14"/>
              </w:rPr>
            </w:pPr>
            <w:r w:rsidRPr="00BF4256">
              <w:rPr>
                <w:color w:val="000000"/>
                <w:sz w:val="14"/>
                <w:szCs w:val="14"/>
              </w:rPr>
              <w:t>3.1196</w:t>
            </w:r>
          </w:p>
        </w:tc>
        <w:tc>
          <w:tcPr>
            <w:tcW w:w="717" w:type="dxa"/>
            <w:tcBorders>
              <w:left w:val="nil"/>
              <w:right w:val="nil"/>
            </w:tcBorders>
            <w:shd w:val="clear" w:color="auto" w:fill="auto"/>
            <w:vAlign w:val="center"/>
          </w:tcPr>
          <w:p w14:paraId="4B263768" w14:textId="77777777" w:rsidR="006339F0" w:rsidRPr="00BF4256" w:rsidRDefault="006339F0" w:rsidP="005D5D78">
            <w:pPr>
              <w:widowControl w:val="0"/>
              <w:jc w:val="center"/>
              <w:rPr>
                <w:color w:val="000000"/>
                <w:sz w:val="14"/>
                <w:szCs w:val="14"/>
              </w:rPr>
            </w:pPr>
            <w:r w:rsidRPr="00BF4256">
              <w:rPr>
                <w:color w:val="000000"/>
                <w:sz w:val="14"/>
                <w:szCs w:val="14"/>
              </w:rPr>
              <w:t>156.501</w:t>
            </w:r>
          </w:p>
        </w:tc>
        <w:tc>
          <w:tcPr>
            <w:tcW w:w="717" w:type="dxa"/>
            <w:tcBorders>
              <w:left w:val="nil"/>
              <w:right w:val="nil"/>
            </w:tcBorders>
            <w:shd w:val="clear" w:color="auto" w:fill="auto"/>
            <w:vAlign w:val="center"/>
          </w:tcPr>
          <w:p w14:paraId="14287244" w14:textId="77777777" w:rsidR="006339F0" w:rsidRPr="00BF4256" w:rsidRDefault="006339F0" w:rsidP="005D5D78">
            <w:pPr>
              <w:widowControl w:val="0"/>
              <w:jc w:val="center"/>
              <w:rPr>
                <w:color w:val="000000"/>
                <w:sz w:val="14"/>
                <w:szCs w:val="14"/>
              </w:rPr>
            </w:pPr>
            <w:r w:rsidRPr="00BF4256">
              <w:rPr>
                <w:color w:val="000000"/>
                <w:sz w:val="14"/>
                <w:szCs w:val="14"/>
              </w:rPr>
              <w:t>451.835</w:t>
            </w:r>
          </w:p>
        </w:tc>
        <w:tc>
          <w:tcPr>
            <w:tcW w:w="717" w:type="dxa"/>
            <w:tcBorders>
              <w:left w:val="nil"/>
              <w:right w:val="nil"/>
            </w:tcBorders>
            <w:shd w:val="clear" w:color="auto" w:fill="auto"/>
            <w:vAlign w:val="center"/>
          </w:tcPr>
          <w:p w14:paraId="6EB45A3D" w14:textId="77777777" w:rsidR="006339F0" w:rsidRPr="00BF4256" w:rsidRDefault="006339F0" w:rsidP="005D5D78">
            <w:pPr>
              <w:widowControl w:val="0"/>
              <w:jc w:val="center"/>
              <w:rPr>
                <w:color w:val="000000"/>
                <w:sz w:val="14"/>
                <w:szCs w:val="14"/>
              </w:rPr>
            </w:pPr>
            <w:r w:rsidRPr="00BF4256">
              <w:rPr>
                <w:color w:val="000000"/>
                <w:sz w:val="14"/>
                <w:szCs w:val="14"/>
              </w:rPr>
              <w:t>2.2669</w:t>
            </w:r>
          </w:p>
        </w:tc>
        <w:tc>
          <w:tcPr>
            <w:tcW w:w="717" w:type="dxa"/>
            <w:tcBorders>
              <w:left w:val="nil"/>
              <w:right w:val="nil"/>
            </w:tcBorders>
            <w:shd w:val="clear" w:color="auto" w:fill="auto"/>
            <w:vAlign w:val="center"/>
          </w:tcPr>
          <w:p w14:paraId="17F6D790" w14:textId="77777777" w:rsidR="006339F0" w:rsidRPr="00BF4256" w:rsidRDefault="006339F0" w:rsidP="005D5D78">
            <w:pPr>
              <w:widowControl w:val="0"/>
              <w:jc w:val="center"/>
              <w:rPr>
                <w:color w:val="000000"/>
                <w:sz w:val="14"/>
                <w:szCs w:val="14"/>
              </w:rPr>
            </w:pPr>
            <w:r w:rsidRPr="00BF4256">
              <w:rPr>
                <w:color w:val="000000"/>
                <w:sz w:val="14"/>
                <w:szCs w:val="14"/>
              </w:rPr>
              <w:t>32.6642</w:t>
            </w:r>
          </w:p>
        </w:tc>
        <w:tc>
          <w:tcPr>
            <w:tcW w:w="717" w:type="dxa"/>
            <w:tcBorders>
              <w:left w:val="nil"/>
              <w:right w:val="nil"/>
            </w:tcBorders>
            <w:shd w:val="clear" w:color="auto" w:fill="auto"/>
            <w:vAlign w:val="center"/>
          </w:tcPr>
          <w:p w14:paraId="73B87D76" w14:textId="77777777" w:rsidR="006339F0" w:rsidRPr="00BF4256" w:rsidRDefault="006339F0" w:rsidP="005D5D78">
            <w:pPr>
              <w:widowControl w:val="0"/>
              <w:jc w:val="center"/>
              <w:rPr>
                <w:color w:val="000000"/>
                <w:sz w:val="14"/>
                <w:szCs w:val="14"/>
              </w:rPr>
            </w:pPr>
            <w:r w:rsidRPr="00BF4256">
              <w:rPr>
                <w:color w:val="000000"/>
                <w:sz w:val="14"/>
                <w:szCs w:val="14"/>
              </w:rPr>
              <w:t>36.2161</w:t>
            </w:r>
          </w:p>
        </w:tc>
        <w:tc>
          <w:tcPr>
            <w:tcW w:w="717" w:type="dxa"/>
            <w:tcBorders>
              <w:left w:val="nil"/>
              <w:right w:val="nil"/>
            </w:tcBorders>
            <w:shd w:val="clear" w:color="auto" w:fill="auto"/>
            <w:vAlign w:val="center"/>
          </w:tcPr>
          <w:p w14:paraId="07B20305" w14:textId="77777777" w:rsidR="006339F0" w:rsidRPr="00BF4256" w:rsidRDefault="006339F0" w:rsidP="005D5D78">
            <w:pPr>
              <w:widowControl w:val="0"/>
              <w:jc w:val="center"/>
              <w:rPr>
                <w:color w:val="000000"/>
                <w:sz w:val="14"/>
                <w:szCs w:val="14"/>
              </w:rPr>
            </w:pPr>
            <w:r w:rsidRPr="00BF4256">
              <w:rPr>
                <w:color w:val="000000"/>
                <w:sz w:val="14"/>
                <w:szCs w:val="14"/>
              </w:rPr>
              <w:t>1.1472</w:t>
            </w:r>
          </w:p>
        </w:tc>
        <w:tc>
          <w:tcPr>
            <w:tcW w:w="717" w:type="dxa"/>
            <w:tcBorders>
              <w:left w:val="nil"/>
              <w:right w:val="nil"/>
            </w:tcBorders>
            <w:shd w:val="clear" w:color="auto" w:fill="auto"/>
            <w:vAlign w:val="center"/>
          </w:tcPr>
          <w:p w14:paraId="532A80B3" w14:textId="77777777" w:rsidR="006339F0" w:rsidRPr="00BF4256" w:rsidRDefault="006339F0" w:rsidP="005D5D78">
            <w:pPr>
              <w:widowControl w:val="0"/>
              <w:jc w:val="center"/>
              <w:rPr>
                <w:color w:val="000000"/>
                <w:sz w:val="14"/>
                <w:szCs w:val="14"/>
              </w:rPr>
            </w:pPr>
            <w:r w:rsidRPr="00BF4256">
              <w:rPr>
                <w:color w:val="000000"/>
                <w:sz w:val="14"/>
                <w:szCs w:val="14"/>
              </w:rPr>
              <w:t>0.00716</w:t>
            </w:r>
          </w:p>
        </w:tc>
        <w:tc>
          <w:tcPr>
            <w:tcW w:w="916" w:type="dxa"/>
            <w:tcBorders>
              <w:left w:val="nil"/>
              <w:right w:val="nil"/>
            </w:tcBorders>
            <w:shd w:val="clear" w:color="auto" w:fill="auto"/>
            <w:vAlign w:val="center"/>
          </w:tcPr>
          <w:p w14:paraId="20984179" w14:textId="77777777" w:rsidR="006339F0" w:rsidRPr="00BF4256" w:rsidRDefault="006339F0" w:rsidP="005D5D78">
            <w:pPr>
              <w:widowControl w:val="0"/>
              <w:jc w:val="center"/>
              <w:rPr>
                <w:color w:val="000000"/>
                <w:sz w:val="14"/>
                <w:szCs w:val="14"/>
              </w:rPr>
            </w:pPr>
            <w:r w:rsidRPr="00BF4256">
              <w:rPr>
                <w:color w:val="000000"/>
                <w:sz w:val="14"/>
                <w:szCs w:val="14"/>
              </w:rPr>
              <w:t>1.029348</w:t>
            </w:r>
          </w:p>
        </w:tc>
        <w:tc>
          <w:tcPr>
            <w:tcW w:w="717" w:type="dxa"/>
            <w:tcBorders>
              <w:left w:val="nil"/>
              <w:right w:val="nil"/>
            </w:tcBorders>
            <w:shd w:val="clear" w:color="auto" w:fill="auto"/>
            <w:vAlign w:val="center"/>
          </w:tcPr>
          <w:p w14:paraId="0C148EC2" w14:textId="77777777" w:rsidR="006339F0" w:rsidRPr="00BF4256" w:rsidRDefault="006339F0" w:rsidP="005D5D78">
            <w:pPr>
              <w:widowControl w:val="0"/>
              <w:jc w:val="center"/>
              <w:rPr>
                <w:color w:val="000000"/>
                <w:sz w:val="14"/>
                <w:szCs w:val="14"/>
              </w:rPr>
            </w:pPr>
            <w:r w:rsidRPr="00BF4256">
              <w:rPr>
                <w:color w:val="000000"/>
                <w:sz w:val="14"/>
                <w:szCs w:val="14"/>
              </w:rPr>
              <w:t>3.3772</w:t>
            </w:r>
          </w:p>
        </w:tc>
        <w:tc>
          <w:tcPr>
            <w:tcW w:w="850" w:type="dxa"/>
            <w:tcBorders>
              <w:left w:val="nil"/>
              <w:right w:val="nil"/>
            </w:tcBorders>
            <w:shd w:val="clear" w:color="auto" w:fill="auto"/>
            <w:vAlign w:val="center"/>
          </w:tcPr>
          <w:p w14:paraId="0BB56D1D" w14:textId="77777777" w:rsidR="006339F0" w:rsidRPr="00BF4256" w:rsidRDefault="006339F0" w:rsidP="005D5D78">
            <w:pPr>
              <w:widowControl w:val="0"/>
              <w:jc w:val="center"/>
              <w:rPr>
                <w:color w:val="000000"/>
                <w:sz w:val="14"/>
                <w:szCs w:val="14"/>
              </w:rPr>
            </w:pPr>
            <w:r w:rsidRPr="00BF4256">
              <w:rPr>
                <w:color w:val="000000"/>
                <w:sz w:val="14"/>
                <w:szCs w:val="14"/>
              </w:rPr>
              <w:t>0.000342</w:t>
            </w:r>
          </w:p>
        </w:tc>
      </w:tr>
      <w:tr w:rsidR="006339F0" w:rsidRPr="00BF4256" w14:paraId="2FC421A7" w14:textId="77777777" w:rsidTr="005D5D78">
        <w:trPr>
          <w:jc w:val="center"/>
        </w:trPr>
        <w:tc>
          <w:tcPr>
            <w:tcW w:w="1074" w:type="dxa"/>
            <w:tcBorders>
              <w:top w:val="nil"/>
              <w:left w:val="nil"/>
              <w:bottom w:val="nil"/>
              <w:right w:val="nil"/>
            </w:tcBorders>
            <w:shd w:val="clear" w:color="auto" w:fill="auto"/>
          </w:tcPr>
          <w:p w14:paraId="70259C6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DEE65CC"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6DC43479"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1B1DFF6B" w14:textId="77777777" w:rsidR="006339F0" w:rsidRPr="00BF4256" w:rsidRDefault="006339F0" w:rsidP="005D5D78">
            <w:pPr>
              <w:widowControl w:val="0"/>
              <w:jc w:val="center"/>
              <w:rPr>
                <w:color w:val="000000"/>
                <w:sz w:val="14"/>
                <w:szCs w:val="14"/>
              </w:rPr>
            </w:pPr>
            <w:r w:rsidRPr="00BF4256">
              <w:rPr>
                <w:color w:val="000000"/>
                <w:sz w:val="14"/>
                <w:szCs w:val="14"/>
              </w:rPr>
              <w:t>136.327</w:t>
            </w:r>
          </w:p>
        </w:tc>
        <w:tc>
          <w:tcPr>
            <w:tcW w:w="717" w:type="dxa"/>
            <w:tcBorders>
              <w:left w:val="nil"/>
              <w:right w:val="nil"/>
            </w:tcBorders>
            <w:shd w:val="clear" w:color="auto" w:fill="auto"/>
            <w:vAlign w:val="center"/>
          </w:tcPr>
          <w:p w14:paraId="68DC7047" w14:textId="77777777" w:rsidR="006339F0" w:rsidRPr="00BF4256" w:rsidRDefault="006339F0" w:rsidP="005D5D78">
            <w:pPr>
              <w:widowControl w:val="0"/>
              <w:jc w:val="center"/>
              <w:rPr>
                <w:color w:val="000000"/>
                <w:sz w:val="14"/>
                <w:szCs w:val="14"/>
              </w:rPr>
            </w:pPr>
            <w:r w:rsidRPr="00BF4256">
              <w:rPr>
                <w:color w:val="000000"/>
                <w:sz w:val="14"/>
                <w:szCs w:val="14"/>
              </w:rPr>
              <w:t>970.247</w:t>
            </w:r>
          </w:p>
        </w:tc>
        <w:tc>
          <w:tcPr>
            <w:tcW w:w="717" w:type="dxa"/>
            <w:tcBorders>
              <w:left w:val="nil"/>
              <w:right w:val="nil"/>
            </w:tcBorders>
            <w:shd w:val="clear" w:color="auto" w:fill="auto"/>
            <w:vAlign w:val="center"/>
          </w:tcPr>
          <w:p w14:paraId="6BCC4DC6" w14:textId="77777777" w:rsidR="006339F0" w:rsidRPr="00BF4256" w:rsidRDefault="006339F0" w:rsidP="005D5D78">
            <w:pPr>
              <w:widowControl w:val="0"/>
              <w:jc w:val="center"/>
              <w:rPr>
                <w:color w:val="000000"/>
                <w:sz w:val="14"/>
                <w:szCs w:val="14"/>
              </w:rPr>
            </w:pPr>
            <w:r w:rsidRPr="00BF4256">
              <w:rPr>
                <w:color w:val="000000"/>
                <w:sz w:val="14"/>
                <w:szCs w:val="14"/>
              </w:rPr>
              <w:t>10206.8</w:t>
            </w:r>
          </w:p>
        </w:tc>
        <w:tc>
          <w:tcPr>
            <w:tcW w:w="717" w:type="dxa"/>
            <w:tcBorders>
              <w:left w:val="nil"/>
              <w:right w:val="nil"/>
            </w:tcBorders>
            <w:shd w:val="clear" w:color="auto" w:fill="auto"/>
            <w:vAlign w:val="center"/>
          </w:tcPr>
          <w:p w14:paraId="17D09A0C" w14:textId="77777777" w:rsidR="006339F0" w:rsidRPr="00BF4256" w:rsidRDefault="006339F0" w:rsidP="005D5D78">
            <w:pPr>
              <w:widowControl w:val="0"/>
              <w:jc w:val="center"/>
              <w:rPr>
                <w:color w:val="000000"/>
                <w:sz w:val="14"/>
                <w:szCs w:val="14"/>
              </w:rPr>
            </w:pPr>
            <w:r w:rsidRPr="00BF4256">
              <w:rPr>
                <w:color w:val="000000"/>
                <w:sz w:val="14"/>
                <w:szCs w:val="14"/>
              </w:rPr>
              <w:t>501.745</w:t>
            </w:r>
          </w:p>
        </w:tc>
        <w:tc>
          <w:tcPr>
            <w:tcW w:w="717" w:type="dxa"/>
            <w:tcBorders>
              <w:left w:val="nil"/>
              <w:right w:val="nil"/>
            </w:tcBorders>
            <w:shd w:val="clear" w:color="auto" w:fill="auto"/>
            <w:vAlign w:val="center"/>
          </w:tcPr>
          <w:p w14:paraId="38B26E3D" w14:textId="77777777" w:rsidR="006339F0" w:rsidRPr="00BF4256" w:rsidRDefault="006339F0" w:rsidP="005D5D78">
            <w:pPr>
              <w:widowControl w:val="0"/>
              <w:jc w:val="center"/>
              <w:rPr>
                <w:color w:val="000000"/>
                <w:sz w:val="14"/>
                <w:szCs w:val="14"/>
              </w:rPr>
            </w:pPr>
            <w:r w:rsidRPr="00BF4256">
              <w:rPr>
                <w:color w:val="000000"/>
                <w:sz w:val="14"/>
                <w:szCs w:val="14"/>
              </w:rPr>
              <w:t>8143.1</w:t>
            </w:r>
          </w:p>
        </w:tc>
        <w:tc>
          <w:tcPr>
            <w:tcW w:w="717" w:type="dxa"/>
            <w:tcBorders>
              <w:left w:val="nil"/>
              <w:right w:val="nil"/>
            </w:tcBorders>
            <w:shd w:val="clear" w:color="auto" w:fill="auto"/>
            <w:vAlign w:val="center"/>
          </w:tcPr>
          <w:p w14:paraId="303BF69F" w14:textId="77777777" w:rsidR="006339F0" w:rsidRPr="00BF4256" w:rsidRDefault="006339F0" w:rsidP="005D5D78">
            <w:pPr>
              <w:widowControl w:val="0"/>
              <w:jc w:val="center"/>
              <w:rPr>
                <w:color w:val="000000"/>
                <w:sz w:val="14"/>
                <w:szCs w:val="14"/>
              </w:rPr>
            </w:pPr>
            <w:r w:rsidRPr="00BF4256">
              <w:rPr>
                <w:color w:val="000000"/>
                <w:sz w:val="14"/>
                <w:szCs w:val="14"/>
              </w:rPr>
              <w:t>2004.53</w:t>
            </w:r>
          </w:p>
        </w:tc>
        <w:tc>
          <w:tcPr>
            <w:tcW w:w="717" w:type="dxa"/>
            <w:tcBorders>
              <w:left w:val="nil"/>
              <w:right w:val="nil"/>
            </w:tcBorders>
            <w:shd w:val="clear" w:color="auto" w:fill="auto"/>
            <w:vAlign w:val="center"/>
          </w:tcPr>
          <w:p w14:paraId="07711126" w14:textId="77777777" w:rsidR="006339F0" w:rsidRPr="00BF4256" w:rsidRDefault="006339F0" w:rsidP="005D5D78">
            <w:pPr>
              <w:widowControl w:val="0"/>
              <w:jc w:val="center"/>
              <w:rPr>
                <w:color w:val="000000"/>
                <w:sz w:val="14"/>
                <w:szCs w:val="14"/>
              </w:rPr>
            </w:pPr>
            <w:r w:rsidRPr="00BF4256">
              <w:rPr>
                <w:color w:val="000000"/>
                <w:sz w:val="14"/>
                <w:szCs w:val="14"/>
              </w:rPr>
              <w:t>649.323</w:t>
            </w:r>
          </w:p>
        </w:tc>
        <w:tc>
          <w:tcPr>
            <w:tcW w:w="717" w:type="dxa"/>
            <w:tcBorders>
              <w:left w:val="nil"/>
              <w:right w:val="nil"/>
            </w:tcBorders>
            <w:shd w:val="clear" w:color="auto" w:fill="auto"/>
            <w:vAlign w:val="center"/>
          </w:tcPr>
          <w:p w14:paraId="17AB9B0D" w14:textId="77777777" w:rsidR="006339F0" w:rsidRPr="00BF4256" w:rsidRDefault="006339F0" w:rsidP="005D5D78">
            <w:pPr>
              <w:widowControl w:val="0"/>
              <w:jc w:val="center"/>
              <w:rPr>
                <w:color w:val="000000"/>
                <w:sz w:val="14"/>
                <w:szCs w:val="14"/>
              </w:rPr>
            </w:pPr>
            <w:r w:rsidRPr="00BF4256">
              <w:rPr>
                <w:color w:val="000000"/>
                <w:sz w:val="14"/>
                <w:szCs w:val="14"/>
              </w:rPr>
              <w:t>1703.98</w:t>
            </w:r>
          </w:p>
        </w:tc>
        <w:tc>
          <w:tcPr>
            <w:tcW w:w="916" w:type="dxa"/>
            <w:tcBorders>
              <w:left w:val="nil"/>
              <w:right w:val="nil"/>
            </w:tcBorders>
            <w:shd w:val="clear" w:color="auto" w:fill="auto"/>
            <w:vAlign w:val="center"/>
          </w:tcPr>
          <w:p w14:paraId="2D67F6B3" w14:textId="77777777" w:rsidR="006339F0" w:rsidRPr="00BF4256" w:rsidRDefault="006339F0" w:rsidP="005D5D78">
            <w:pPr>
              <w:widowControl w:val="0"/>
              <w:jc w:val="center"/>
              <w:rPr>
                <w:color w:val="000000"/>
                <w:sz w:val="14"/>
                <w:szCs w:val="14"/>
              </w:rPr>
            </w:pPr>
            <w:r w:rsidRPr="00BF4256">
              <w:rPr>
                <w:color w:val="000000"/>
                <w:sz w:val="14"/>
                <w:szCs w:val="14"/>
              </w:rPr>
              <w:t>637.8187</w:t>
            </w:r>
          </w:p>
        </w:tc>
        <w:tc>
          <w:tcPr>
            <w:tcW w:w="717" w:type="dxa"/>
            <w:tcBorders>
              <w:left w:val="nil"/>
              <w:right w:val="nil"/>
            </w:tcBorders>
            <w:shd w:val="clear" w:color="auto" w:fill="auto"/>
            <w:vAlign w:val="center"/>
          </w:tcPr>
          <w:p w14:paraId="086FF49E" w14:textId="77777777" w:rsidR="006339F0" w:rsidRPr="00BF4256" w:rsidRDefault="006339F0" w:rsidP="005D5D78">
            <w:pPr>
              <w:widowControl w:val="0"/>
              <w:jc w:val="center"/>
              <w:rPr>
                <w:color w:val="000000"/>
                <w:sz w:val="14"/>
                <w:szCs w:val="14"/>
              </w:rPr>
            </w:pPr>
            <w:r w:rsidRPr="00BF4256">
              <w:rPr>
                <w:color w:val="000000"/>
                <w:sz w:val="14"/>
                <w:szCs w:val="14"/>
              </w:rPr>
              <w:t>4647.17</w:t>
            </w:r>
          </w:p>
        </w:tc>
        <w:tc>
          <w:tcPr>
            <w:tcW w:w="850" w:type="dxa"/>
            <w:tcBorders>
              <w:left w:val="nil"/>
              <w:right w:val="nil"/>
            </w:tcBorders>
            <w:shd w:val="clear" w:color="auto" w:fill="auto"/>
            <w:vAlign w:val="center"/>
          </w:tcPr>
          <w:p w14:paraId="4A07FEBB" w14:textId="77777777" w:rsidR="006339F0" w:rsidRPr="00BF4256" w:rsidRDefault="006339F0" w:rsidP="005D5D78">
            <w:pPr>
              <w:widowControl w:val="0"/>
              <w:jc w:val="center"/>
              <w:rPr>
                <w:color w:val="000000"/>
                <w:sz w:val="14"/>
                <w:szCs w:val="14"/>
              </w:rPr>
            </w:pPr>
            <w:r w:rsidRPr="00BF4256">
              <w:rPr>
                <w:color w:val="000000"/>
                <w:sz w:val="14"/>
                <w:szCs w:val="14"/>
              </w:rPr>
              <w:t>469.1506</w:t>
            </w:r>
          </w:p>
        </w:tc>
      </w:tr>
      <w:tr w:rsidR="006339F0" w:rsidRPr="00BF4256" w14:paraId="69955D13" w14:textId="77777777" w:rsidTr="005D5D78">
        <w:trPr>
          <w:jc w:val="center"/>
        </w:trPr>
        <w:tc>
          <w:tcPr>
            <w:tcW w:w="1074" w:type="dxa"/>
            <w:tcBorders>
              <w:top w:val="nil"/>
              <w:left w:val="nil"/>
              <w:bottom w:val="single" w:sz="4" w:space="0" w:color="auto"/>
              <w:right w:val="nil"/>
            </w:tcBorders>
            <w:shd w:val="clear" w:color="auto" w:fill="auto"/>
          </w:tcPr>
          <w:p w14:paraId="124BD5B8"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0252A35A"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7516D51"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49DB8A0E"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c>
          <w:tcPr>
            <w:tcW w:w="717" w:type="dxa"/>
            <w:tcBorders>
              <w:left w:val="nil"/>
              <w:right w:val="nil"/>
            </w:tcBorders>
            <w:shd w:val="clear" w:color="auto" w:fill="auto"/>
            <w:vAlign w:val="center"/>
          </w:tcPr>
          <w:p w14:paraId="064C0C76"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2E86C862"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03C23651"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4CAA6551"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3FFDAE7D"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717" w:type="dxa"/>
            <w:tcBorders>
              <w:left w:val="nil"/>
              <w:right w:val="nil"/>
            </w:tcBorders>
            <w:shd w:val="clear" w:color="auto" w:fill="auto"/>
            <w:vAlign w:val="center"/>
          </w:tcPr>
          <w:p w14:paraId="021BD7FE"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0139D1F1"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916" w:type="dxa"/>
            <w:tcBorders>
              <w:left w:val="nil"/>
              <w:right w:val="nil"/>
            </w:tcBorders>
            <w:shd w:val="clear" w:color="auto" w:fill="auto"/>
            <w:vAlign w:val="center"/>
          </w:tcPr>
          <w:p w14:paraId="2237B38B"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4DEF8D51"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850" w:type="dxa"/>
            <w:tcBorders>
              <w:left w:val="nil"/>
              <w:right w:val="nil"/>
            </w:tcBorders>
            <w:shd w:val="clear" w:color="auto" w:fill="auto"/>
            <w:vAlign w:val="center"/>
          </w:tcPr>
          <w:p w14:paraId="7A0D4177" w14:textId="77777777" w:rsidR="006339F0" w:rsidRPr="00BF4256" w:rsidRDefault="006339F0" w:rsidP="005D5D78">
            <w:pPr>
              <w:widowControl w:val="0"/>
              <w:jc w:val="center"/>
              <w:rPr>
                <w:color w:val="000000"/>
                <w:sz w:val="14"/>
                <w:szCs w:val="14"/>
              </w:rPr>
            </w:pPr>
            <w:r w:rsidRPr="00BF4256">
              <w:rPr>
                <w:color w:val="000000"/>
                <w:sz w:val="14"/>
                <w:szCs w:val="14"/>
              </w:rPr>
              <w:t>4</w:t>
            </w:r>
          </w:p>
        </w:tc>
      </w:tr>
      <w:tr w:rsidR="006339F0" w:rsidRPr="00BF4256" w14:paraId="241D9C90" w14:textId="77777777" w:rsidTr="005D5D78">
        <w:trPr>
          <w:jc w:val="center"/>
        </w:trPr>
        <w:tc>
          <w:tcPr>
            <w:tcW w:w="1074" w:type="dxa"/>
            <w:tcBorders>
              <w:left w:val="nil"/>
              <w:bottom w:val="nil"/>
              <w:right w:val="nil"/>
            </w:tcBorders>
            <w:shd w:val="clear" w:color="auto" w:fill="auto"/>
          </w:tcPr>
          <w:p w14:paraId="2220A302" w14:textId="77777777" w:rsidR="006339F0" w:rsidRPr="00BF4256" w:rsidRDefault="006339F0" w:rsidP="005D5D78">
            <w:pPr>
              <w:widowControl w:val="0"/>
              <w:jc w:val="center"/>
              <w:rPr>
                <w:b/>
                <w:bCs/>
                <w:color w:val="000000"/>
                <w:sz w:val="16"/>
                <w:szCs w:val="16"/>
              </w:rPr>
            </w:pPr>
            <w:r w:rsidRPr="00BF4256">
              <w:rPr>
                <w:b/>
                <w:bCs/>
                <w:color w:val="000000"/>
                <w:sz w:val="16"/>
                <w:szCs w:val="16"/>
              </w:rPr>
              <w:t>F13</w:t>
            </w:r>
          </w:p>
        </w:tc>
        <w:tc>
          <w:tcPr>
            <w:tcW w:w="442" w:type="dxa"/>
            <w:tcBorders>
              <w:left w:val="nil"/>
              <w:bottom w:val="nil"/>
              <w:right w:val="nil"/>
            </w:tcBorders>
            <w:shd w:val="clear" w:color="auto" w:fill="auto"/>
          </w:tcPr>
          <w:p w14:paraId="591A35ED"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5D93B9C2"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074A4091" w14:textId="77777777" w:rsidR="006339F0" w:rsidRPr="00BF4256" w:rsidRDefault="006339F0" w:rsidP="005D5D78">
            <w:pPr>
              <w:widowControl w:val="0"/>
              <w:jc w:val="center"/>
              <w:rPr>
                <w:color w:val="000000"/>
                <w:sz w:val="14"/>
                <w:szCs w:val="14"/>
              </w:rPr>
            </w:pPr>
            <w:r w:rsidRPr="00BF4256">
              <w:rPr>
                <w:color w:val="000000"/>
                <w:sz w:val="14"/>
                <w:szCs w:val="14"/>
              </w:rPr>
              <w:t>0.4682</w:t>
            </w:r>
          </w:p>
        </w:tc>
        <w:tc>
          <w:tcPr>
            <w:tcW w:w="717" w:type="dxa"/>
            <w:tcBorders>
              <w:left w:val="nil"/>
              <w:right w:val="nil"/>
            </w:tcBorders>
            <w:shd w:val="clear" w:color="auto" w:fill="auto"/>
            <w:vAlign w:val="center"/>
          </w:tcPr>
          <w:p w14:paraId="469B9C2B" w14:textId="77777777" w:rsidR="006339F0" w:rsidRPr="00BF4256" w:rsidRDefault="006339F0" w:rsidP="005D5D78">
            <w:pPr>
              <w:widowControl w:val="0"/>
              <w:jc w:val="center"/>
              <w:rPr>
                <w:color w:val="000000"/>
                <w:sz w:val="14"/>
                <w:szCs w:val="14"/>
              </w:rPr>
            </w:pPr>
            <w:r w:rsidRPr="00BF4256">
              <w:rPr>
                <w:color w:val="000000"/>
                <w:sz w:val="14"/>
                <w:szCs w:val="14"/>
              </w:rPr>
              <w:t>0.58178</w:t>
            </w:r>
          </w:p>
        </w:tc>
        <w:tc>
          <w:tcPr>
            <w:tcW w:w="717" w:type="dxa"/>
            <w:tcBorders>
              <w:left w:val="nil"/>
              <w:right w:val="nil"/>
            </w:tcBorders>
            <w:shd w:val="clear" w:color="auto" w:fill="auto"/>
            <w:vAlign w:val="center"/>
          </w:tcPr>
          <w:p w14:paraId="5AC2FEE0" w14:textId="77777777" w:rsidR="006339F0" w:rsidRPr="00BF4256" w:rsidRDefault="006339F0" w:rsidP="005D5D78">
            <w:pPr>
              <w:widowControl w:val="0"/>
              <w:jc w:val="center"/>
              <w:rPr>
                <w:color w:val="000000"/>
                <w:sz w:val="14"/>
                <w:szCs w:val="14"/>
              </w:rPr>
            </w:pPr>
            <w:r w:rsidRPr="00BF4256">
              <w:rPr>
                <w:color w:val="000000"/>
                <w:sz w:val="14"/>
                <w:szCs w:val="14"/>
              </w:rPr>
              <w:t>1.0097</w:t>
            </w:r>
          </w:p>
        </w:tc>
        <w:tc>
          <w:tcPr>
            <w:tcW w:w="717" w:type="dxa"/>
            <w:tcBorders>
              <w:left w:val="nil"/>
              <w:right w:val="nil"/>
            </w:tcBorders>
            <w:shd w:val="clear" w:color="auto" w:fill="auto"/>
            <w:vAlign w:val="center"/>
          </w:tcPr>
          <w:p w14:paraId="05B8CEBD" w14:textId="77777777" w:rsidR="006339F0" w:rsidRPr="00BF4256" w:rsidRDefault="006339F0" w:rsidP="005D5D78">
            <w:pPr>
              <w:widowControl w:val="0"/>
              <w:jc w:val="center"/>
              <w:rPr>
                <w:color w:val="000000"/>
                <w:sz w:val="14"/>
                <w:szCs w:val="14"/>
              </w:rPr>
            </w:pPr>
            <w:r w:rsidRPr="00BF4256">
              <w:rPr>
                <w:color w:val="000000"/>
                <w:sz w:val="14"/>
                <w:szCs w:val="14"/>
              </w:rPr>
              <w:t>0.47006</w:t>
            </w:r>
          </w:p>
        </w:tc>
        <w:tc>
          <w:tcPr>
            <w:tcW w:w="717" w:type="dxa"/>
            <w:tcBorders>
              <w:left w:val="nil"/>
              <w:right w:val="nil"/>
            </w:tcBorders>
            <w:shd w:val="clear" w:color="auto" w:fill="auto"/>
            <w:vAlign w:val="center"/>
          </w:tcPr>
          <w:p w14:paraId="1DDFE9B3" w14:textId="77777777" w:rsidR="006339F0" w:rsidRPr="00BF4256" w:rsidRDefault="006339F0" w:rsidP="005D5D78">
            <w:pPr>
              <w:widowControl w:val="0"/>
              <w:jc w:val="center"/>
              <w:rPr>
                <w:color w:val="000000"/>
                <w:sz w:val="14"/>
                <w:szCs w:val="14"/>
              </w:rPr>
            </w:pPr>
            <w:r w:rsidRPr="00BF4256">
              <w:rPr>
                <w:color w:val="000000"/>
                <w:sz w:val="14"/>
                <w:szCs w:val="14"/>
              </w:rPr>
              <w:t>0.7038</w:t>
            </w:r>
          </w:p>
        </w:tc>
        <w:tc>
          <w:tcPr>
            <w:tcW w:w="717" w:type="dxa"/>
            <w:tcBorders>
              <w:left w:val="nil"/>
              <w:right w:val="nil"/>
            </w:tcBorders>
            <w:shd w:val="clear" w:color="auto" w:fill="auto"/>
            <w:vAlign w:val="center"/>
          </w:tcPr>
          <w:p w14:paraId="321544FB" w14:textId="77777777" w:rsidR="006339F0" w:rsidRPr="00BF4256" w:rsidRDefault="006339F0" w:rsidP="005D5D78">
            <w:pPr>
              <w:widowControl w:val="0"/>
              <w:jc w:val="center"/>
              <w:rPr>
                <w:color w:val="000000"/>
                <w:sz w:val="14"/>
                <w:szCs w:val="14"/>
              </w:rPr>
            </w:pPr>
            <w:r w:rsidRPr="00BF4256">
              <w:rPr>
                <w:color w:val="000000"/>
                <w:sz w:val="14"/>
                <w:szCs w:val="14"/>
              </w:rPr>
              <w:t>0.81118</w:t>
            </w:r>
          </w:p>
        </w:tc>
        <w:tc>
          <w:tcPr>
            <w:tcW w:w="717" w:type="dxa"/>
            <w:tcBorders>
              <w:left w:val="nil"/>
              <w:right w:val="nil"/>
            </w:tcBorders>
            <w:shd w:val="clear" w:color="auto" w:fill="auto"/>
            <w:vAlign w:val="center"/>
          </w:tcPr>
          <w:p w14:paraId="75041990" w14:textId="77777777" w:rsidR="006339F0" w:rsidRPr="00BF4256" w:rsidRDefault="006339F0" w:rsidP="005D5D78">
            <w:pPr>
              <w:widowControl w:val="0"/>
              <w:jc w:val="center"/>
              <w:rPr>
                <w:color w:val="000000"/>
                <w:sz w:val="14"/>
                <w:szCs w:val="14"/>
              </w:rPr>
            </w:pPr>
            <w:r w:rsidRPr="00BF4256">
              <w:rPr>
                <w:color w:val="000000"/>
                <w:sz w:val="14"/>
                <w:szCs w:val="14"/>
              </w:rPr>
              <w:t>0.50938</w:t>
            </w:r>
          </w:p>
        </w:tc>
        <w:tc>
          <w:tcPr>
            <w:tcW w:w="717" w:type="dxa"/>
            <w:tcBorders>
              <w:left w:val="nil"/>
              <w:right w:val="nil"/>
            </w:tcBorders>
            <w:shd w:val="clear" w:color="auto" w:fill="auto"/>
            <w:vAlign w:val="center"/>
          </w:tcPr>
          <w:p w14:paraId="395594FC" w14:textId="77777777" w:rsidR="006339F0" w:rsidRPr="00BF4256" w:rsidRDefault="006339F0" w:rsidP="005D5D78">
            <w:pPr>
              <w:widowControl w:val="0"/>
              <w:jc w:val="center"/>
              <w:rPr>
                <w:color w:val="000000"/>
                <w:sz w:val="14"/>
                <w:szCs w:val="14"/>
              </w:rPr>
            </w:pPr>
            <w:r w:rsidRPr="00BF4256">
              <w:rPr>
                <w:color w:val="000000"/>
                <w:sz w:val="14"/>
                <w:szCs w:val="14"/>
              </w:rPr>
              <w:t>1.97664</w:t>
            </w:r>
          </w:p>
        </w:tc>
        <w:tc>
          <w:tcPr>
            <w:tcW w:w="916" w:type="dxa"/>
            <w:tcBorders>
              <w:left w:val="nil"/>
              <w:right w:val="nil"/>
            </w:tcBorders>
            <w:shd w:val="clear" w:color="auto" w:fill="auto"/>
            <w:vAlign w:val="center"/>
          </w:tcPr>
          <w:p w14:paraId="23416223" w14:textId="77777777" w:rsidR="006339F0" w:rsidRPr="00BF4256" w:rsidRDefault="006339F0" w:rsidP="005D5D78">
            <w:pPr>
              <w:widowControl w:val="0"/>
              <w:jc w:val="center"/>
              <w:rPr>
                <w:color w:val="000000"/>
                <w:sz w:val="14"/>
                <w:szCs w:val="14"/>
              </w:rPr>
            </w:pPr>
            <w:r w:rsidRPr="00BF4256">
              <w:rPr>
                <w:color w:val="000000"/>
                <w:sz w:val="14"/>
                <w:szCs w:val="14"/>
              </w:rPr>
              <w:t>0.3124</w:t>
            </w:r>
          </w:p>
        </w:tc>
        <w:tc>
          <w:tcPr>
            <w:tcW w:w="717" w:type="dxa"/>
            <w:tcBorders>
              <w:left w:val="nil"/>
              <w:right w:val="nil"/>
            </w:tcBorders>
            <w:shd w:val="clear" w:color="auto" w:fill="auto"/>
            <w:vAlign w:val="center"/>
          </w:tcPr>
          <w:p w14:paraId="1E5EA359" w14:textId="77777777" w:rsidR="006339F0" w:rsidRPr="00BF4256" w:rsidRDefault="006339F0" w:rsidP="005D5D78">
            <w:pPr>
              <w:widowControl w:val="0"/>
              <w:jc w:val="center"/>
              <w:rPr>
                <w:color w:val="000000"/>
                <w:sz w:val="14"/>
                <w:szCs w:val="14"/>
              </w:rPr>
            </w:pPr>
            <w:r w:rsidRPr="00BF4256">
              <w:rPr>
                <w:color w:val="000000"/>
                <w:sz w:val="14"/>
                <w:szCs w:val="14"/>
              </w:rPr>
              <w:t>0.5891</w:t>
            </w:r>
          </w:p>
        </w:tc>
        <w:tc>
          <w:tcPr>
            <w:tcW w:w="850" w:type="dxa"/>
            <w:tcBorders>
              <w:left w:val="nil"/>
              <w:right w:val="nil"/>
            </w:tcBorders>
            <w:shd w:val="clear" w:color="auto" w:fill="auto"/>
            <w:vAlign w:val="center"/>
          </w:tcPr>
          <w:p w14:paraId="2FAD3D83" w14:textId="77777777" w:rsidR="006339F0" w:rsidRPr="00BF4256" w:rsidRDefault="006339F0" w:rsidP="005D5D78">
            <w:pPr>
              <w:widowControl w:val="0"/>
              <w:jc w:val="center"/>
              <w:rPr>
                <w:color w:val="000000"/>
                <w:sz w:val="14"/>
                <w:szCs w:val="14"/>
              </w:rPr>
            </w:pPr>
            <w:r w:rsidRPr="00BF4256">
              <w:rPr>
                <w:color w:val="000000"/>
                <w:sz w:val="14"/>
                <w:szCs w:val="14"/>
              </w:rPr>
              <w:t>0.21783</w:t>
            </w:r>
          </w:p>
        </w:tc>
      </w:tr>
      <w:tr w:rsidR="006339F0" w:rsidRPr="00BF4256" w14:paraId="43C191DA" w14:textId="77777777" w:rsidTr="005D5D78">
        <w:trPr>
          <w:jc w:val="center"/>
        </w:trPr>
        <w:tc>
          <w:tcPr>
            <w:tcW w:w="1074" w:type="dxa"/>
            <w:tcBorders>
              <w:top w:val="nil"/>
              <w:left w:val="nil"/>
              <w:bottom w:val="nil"/>
              <w:right w:val="nil"/>
            </w:tcBorders>
            <w:shd w:val="clear" w:color="auto" w:fill="auto"/>
          </w:tcPr>
          <w:p w14:paraId="1F0C0F37"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CB06EB9"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07947C76"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667778C2" w14:textId="77777777" w:rsidR="006339F0" w:rsidRPr="00BF4256" w:rsidRDefault="006339F0" w:rsidP="005D5D78">
            <w:pPr>
              <w:widowControl w:val="0"/>
              <w:jc w:val="center"/>
              <w:rPr>
                <w:color w:val="000000"/>
                <w:sz w:val="14"/>
                <w:szCs w:val="14"/>
              </w:rPr>
            </w:pPr>
            <w:r w:rsidRPr="00BF4256">
              <w:rPr>
                <w:color w:val="000000"/>
                <w:sz w:val="14"/>
                <w:szCs w:val="14"/>
              </w:rPr>
              <w:t>0.17093</w:t>
            </w:r>
          </w:p>
        </w:tc>
        <w:tc>
          <w:tcPr>
            <w:tcW w:w="717" w:type="dxa"/>
            <w:tcBorders>
              <w:left w:val="nil"/>
              <w:right w:val="nil"/>
            </w:tcBorders>
            <w:shd w:val="clear" w:color="auto" w:fill="auto"/>
            <w:vAlign w:val="center"/>
          </w:tcPr>
          <w:p w14:paraId="106085AB" w14:textId="77777777" w:rsidR="006339F0" w:rsidRPr="00BF4256" w:rsidRDefault="006339F0" w:rsidP="005D5D78">
            <w:pPr>
              <w:widowControl w:val="0"/>
              <w:jc w:val="center"/>
              <w:rPr>
                <w:color w:val="000000"/>
                <w:sz w:val="14"/>
                <w:szCs w:val="14"/>
              </w:rPr>
            </w:pPr>
            <w:r w:rsidRPr="00BF4256">
              <w:rPr>
                <w:color w:val="000000"/>
                <w:sz w:val="14"/>
                <w:szCs w:val="14"/>
              </w:rPr>
              <w:t>0.40717</w:t>
            </w:r>
          </w:p>
        </w:tc>
        <w:tc>
          <w:tcPr>
            <w:tcW w:w="717" w:type="dxa"/>
            <w:tcBorders>
              <w:left w:val="nil"/>
              <w:right w:val="nil"/>
            </w:tcBorders>
            <w:shd w:val="clear" w:color="auto" w:fill="auto"/>
            <w:vAlign w:val="center"/>
          </w:tcPr>
          <w:p w14:paraId="61F4A6C5" w14:textId="77777777" w:rsidR="006339F0" w:rsidRPr="00BF4256" w:rsidRDefault="006339F0" w:rsidP="005D5D78">
            <w:pPr>
              <w:widowControl w:val="0"/>
              <w:jc w:val="center"/>
              <w:rPr>
                <w:color w:val="000000"/>
                <w:sz w:val="14"/>
                <w:szCs w:val="14"/>
              </w:rPr>
            </w:pPr>
            <w:r w:rsidRPr="00BF4256">
              <w:rPr>
                <w:color w:val="000000"/>
                <w:sz w:val="14"/>
                <w:szCs w:val="14"/>
              </w:rPr>
              <w:t>0.71032</w:t>
            </w:r>
          </w:p>
        </w:tc>
        <w:tc>
          <w:tcPr>
            <w:tcW w:w="717" w:type="dxa"/>
            <w:tcBorders>
              <w:left w:val="nil"/>
              <w:right w:val="nil"/>
            </w:tcBorders>
            <w:shd w:val="clear" w:color="auto" w:fill="auto"/>
            <w:vAlign w:val="center"/>
          </w:tcPr>
          <w:p w14:paraId="01AEAF82" w14:textId="77777777" w:rsidR="006339F0" w:rsidRPr="00BF4256" w:rsidRDefault="006339F0" w:rsidP="005D5D78">
            <w:pPr>
              <w:widowControl w:val="0"/>
              <w:jc w:val="center"/>
              <w:rPr>
                <w:color w:val="000000"/>
                <w:sz w:val="14"/>
                <w:szCs w:val="14"/>
              </w:rPr>
            </w:pPr>
            <w:r w:rsidRPr="00BF4256">
              <w:rPr>
                <w:color w:val="000000"/>
                <w:sz w:val="14"/>
                <w:szCs w:val="14"/>
              </w:rPr>
              <w:t>0.14263</w:t>
            </w:r>
          </w:p>
        </w:tc>
        <w:tc>
          <w:tcPr>
            <w:tcW w:w="717" w:type="dxa"/>
            <w:tcBorders>
              <w:left w:val="nil"/>
              <w:right w:val="nil"/>
            </w:tcBorders>
            <w:shd w:val="clear" w:color="auto" w:fill="auto"/>
            <w:vAlign w:val="center"/>
          </w:tcPr>
          <w:p w14:paraId="258FBCD5" w14:textId="77777777" w:rsidR="006339F0" w:rsidRPr="00BF4256" w:rsidRDefault="006339F0" w:rsidP="005D5D78">
            <w:pPr>
              <w:widowControl w:val="0"/>
              <w:jc w:val="center"/>
              <w:rPr>
                <w:color w:val="000000"/>
                <w:sz w:val="14"/>
                <w:szCs w:val="14"/>
              </w:rPr>
            </w:pPr>
            <w:r w:rsidRPr="00BF4256">
              <w:rPr>
                <w:color w:val="000000"/>
                <w:sz w:val="14"/>
                <w:szCs w:val="14"/>
              </w:rPr>
              <w:t>0.42851</w:t>
            </w:r>
          </w:p>
        </w:tc>
        <w:tc>
          <w:tcPr>
            <w:tcW w:w="717" w:type="dxa"/>
            <w:tcBorders>
              <w:left w:val="nil"/>
              <w:right w:val="nil"/>
            </w:tcBorders>
            <w:shd w:val="clear" w:color="auto" w:fill="auto"/>
            <w:vAlign w:val="center"/>
          </w:tcPr>
          <w:p w14:paraId="164C1079" w14:textId="77777777" w:rsidR="006339F0" w:rsidRPr="00BF4256" w:rsidRDefault="006339F0" w:rsidP="005D5D78">
            <w:pPr>
              <w:widowControl w:val="0"/>
              <w:jc w:val="center"/>
              <w:rPr>
                <w:color w:val="000000"/>
                <w:sz w:val="14"/>
                <w:szCs w:val="14"/>
              </w:rPr>
            </w:pPr>
            <w:r w:rsidRPr="00BF4256">
              <w:rPr>
                <w:color w:val="000000"/>
                <w:sz w:val="14"/>
                <w:szCs w:val="14"/>
              </w:rPr>
              <w:t>0.36492</w:t>
            </w:r>
          </w:p>
        </w:tc>
        <w:tc>
          <w:tcPr>
            <w:tcW w:w="717" w:type="dxa"/>
            <w:tcBorders>
              <w:left w:val="nil"/>
              <w:right w:val="nil"/>
            </w:tcBorders>
            <w:shd w:val="clear" w:color="auto" w:fill="auto"/>
            <w:vAlign w:val="center"/>
          </w:tcPr>
          <w:p w14:paraId="7F20BB4F" w14:textId="77777777" w:rsidR="006339F0" w:rsidRPr="00BF4256" w:rsidRDefault="006339F0" w:rsidP="005D5D78">
            <w:pPr>
              <w:widowControl w:val="0"/>
              <w:jc w:val="center"/>
              <w:rPr>
                <w:color w:val="000000"/>
                <w:sz w:val="14"/>
                <w:szCs w:val="14"/>
              </w:rPr>
            </w:pPr>
            <w:r w:rsidRPr="00BF4256">
              <w:rPr>
                <w:color w:val="000000"/>
                <w:sz w:val="14"/>
                <w:szCs w:val="14"/>
              </w:rPr>
              <w:t>0.36551</w:t>
            </w:r>
          </w:p>
        </w:tc>
        <w:tc>
          <w:tcPr>
            <w:tcW w:w="717" w:type="dxa"/>
            <w:tcBorders>
              <w:left w:val="nil"/>
              <w:right w:val="nil"/>
            </w:tcBorders>
            <w:shd w:val="clear" w:color="auto" w:fill="auto"/>
            <w:vAlign w:val="center"/>
          </w:tcPr>
          <w:p w14:paraId="25BEBF3C" w14:textId="77777777" w:rsidR="006339F0" w:rsidRPr="00BF4256" w:rsidRDefault="006339F0" w:rsidP="005D5D78">
            <w:pPr>
              <w:widowControl w:val="0"/>
              <w:jc w:val="center"/>
              <w:rPr>
                <w:color w:val="000000"/>
                <w:sz w:val="14"/>
                <w:szCs w:val="14"/>
              </w:rPr>
            </w:pPr>
            <w:r w:rsidRPr="00BF4256">
              <w:rPr>
                <w:color w:val="000000"/>
                <w:sz w:val="14"/>
                <w:szCs w:val="14"/>
              </w:rPr>
              <w:t>0.54946</w:t>
            </w:r>
          </w:p>
        </w:tc>
        <w:tc>
          <w:tcPr>
            <w:tcW w:w="916" w:type="dxa"/>
            <w:tcBorders>
              <w:left w:val="nil"/>
              <w:right w:val="nil"/>
            </w:tcBorders>
            <w:shd w:val="clear" w:color="auto" w:fill="auto"/>
            <w:vAlign w:val="center"/>
          </w:tcPr>
          <w:p w14:paraId="21BB2C40" w14:textId="77777777" w:rsidR="006339F0" w:rsidRPr="00BF4256" w:rsidRDefault="006339F0" w:rsidP="005D5D78">
            <w:pPr>
              <w:widowControl w:val="0"/>
              <w:jc w:val="center"/>
              <w:rPr>
                <w:color w:val="000000"/>
                <w:sz w:val="14"/>
                <w:szCs w:val="14"/>
              </w:rPr>
            </w:pPr>
            <w:r w:rsidRPr="00BF4256">
              <w:rPr>
                <w:color w:val="000000"/>
                <w:sz w:val="14"/>
                <w:szCs w:val="14"/>
              </w:rPr>
              <w:t>0.11139</w:t>
            </w:r>
          </w:p>
        </w:tc>
        <w:tc>
          <w:tcPr>
            <w:tcW w:w="717" w:type="dxa"/>
            <w:tcBorders>
              <w:left w:val="nil"/>
              <w:right w:val="nil"/>
            </w:tcBorders>
            <w:shd w:val="clear" w:color="auto" w:fill="auto"/>
            <w:vAlign w:val="center"/>
          </w:tcPr>
          <w:p w14:paraId="249D69B8" w14:textId="77777777" w:rsidR="006339F0" w:rsidRPr="00BF4256" w:rsidRDefault="006339F0" w:rsidP="005D5D78">
            <w:pPr>
              <w:widowControl w:val="0"/>
              <w:jc w:val="center"/>
              <w:rPr>
                <w:color w:val="000000"/>
                <w:sz w:val="14"/>
                <w:szCs w:val="14"/>
              </w:rPr>
            </w:pPr>
            <w:r w:rsidRPr="00BF4256">
              <w:rPr>
                <w:color w:val="000000"/>
                <w:sz w:val="14"/>
                <w:szCs w:val="14"/>
              </w:rPr>
              <w:t>0.27858</w:t>
            </w:r>
          </w:p>
        </w:tc>
        <w:tc>
          <w:tcPr>
            <w:tcW w:w="850" w:type="dxa"/>
            <w:tcBorders>
              <w:left w:val="nil"/>
              <w:right w:val="nil"/>
            </w:tcBorders>
            <w:shd w:val="clear" w:color="auto" w:fill="auto"/>
            <w:vAlign w:val="center"/>
          </w:tcPr>
          <w:p w14:paraId="45ED82D9" w14:textId="77777777" w:rsidR="006339F0" w:rsidRPr="00BF4256" w:rsidRDefault="006339F0" w:rsidP="005D5D78">
            <w:pPr>
              <w:widowControl w:val="0"/>
              <w:jc w:val="center"/>
              <w:rPr>
                <w:color w:val="000000"/>
                <w:sz w:val="14"/>
                <w:szCs w:val="14"/>
              </w:rPr>
            </w:pPr>
            <w:r w:rsidRPr="00BF4256">
              <w:rPr>
                <w:color w:val="000000"/>
                <w:sz w:val="14"/>
                <w:szCs w:val="14"/>
              </w:rPr>
              <w:t>0.074728</w:t>
            </w:r>
          </w:p>
        </w:tc>
      </w:tr>
      <w:tr w:rsidR="006339F0" w:rsidRPr="00BF4256" w14:paraId="10B5B228" w14:textId="77777777" w:rsidTr="005D5D78">
        <w:trPr>
          <w:jc w:val="center"/>
        </w:trPr>
        <w:tc>
          <w:tcPr>
            <w:tcW w:w="1074" w:type="dxa"/>
            <w:tcBorders>
              <w:top w:val="nil"/>
              <w:left w:val="nil"/>
              <w:bottom w:val="nil"/>
              <w:right w:val="nil"/>
            </w:tcBorders>
            <w:shd w:val="clear" w:color="auto" w:fill="auto"/>
          </w:tcPr>
          <w:p w14:paraId="74053BE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7D8C3E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1DF14A9"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06285849" w14:textId="77777777" w:rsidR="006339F0" w:rsidRPr="00BF4256" w:rsidRDefault="006339F0" w:rsidP="005D5D78">
            <w:pPr>
              <w:widowControl w:val="0"/>
              <w:jc w:val="center"/>
              <w:rPr>
                <w:color w:val="000000"/>
                <w:sz w:val="14"/>
                <w:szCs w:val="14"/>
              </w:rPr>
            </w:pPr>
            <w:r w:rsidRPr="00BF4256">
              <w:rPr>
                <w:color w:val="000000"/>
                <w:sz w:val="14"/>
                <w:szCs w:val="14"/>
              </w:rPr>
              <w:t>0.09988</w:t>
            </w:r>
          </w:p>
        </w:tc>
        <w:tc>
          <w:tcPr>
            <w:tcW w:w="717" w:type="dxa"/>
            <w:tcBorders>
              <w:left w:val="nil"/>
              <w:right w:val="nil"/>
            </w:tcBorders>
            <w:shd w:val="clear" w:color="auto" w:fill="auto"/>
            <w:vAlign w:val="center"/>
          </w:tcPr>
          <w:p w14:paraId="54CFA789" w14:textId="77777777" w:rsidR="006339F0" w:rsidRPr="00BF4256" w:rsidRDefault="006339F0" w:rsidP="005D5D78">
            <w:pPr>
              <w:widowControl w:val="0"/>
              <w:jc w:val="center"/>
              <w:rPr>
                <w:color w:val="000000"/>
                <w:sz w:val="14"/>
                <w:szCs w:val="14"/>
              </w:rPr>
            </w:pPr>
            <w:r w:rsidRPr="00BF4256">
              <w:rPr>
                <w:color w:val="000000"/>
                <w:sz w:val="14"/>
                <w:szCs w:val="14"/>
              </w:rPr>
              <w:t>0.39987</w:t>
            </w:r>
          </w:p>
        </w:tc>
        <w:tc>
          <w:tcPr>
            <w:tcW w:w="717" w:type="dxa"/>
            <w:tcBorders>
              <w:left w:val="nil"/>
              <w:right w:val="nil"/>
            </w:tcBorders>
            <w:shd w:val="clear" w:color="auto" w:fill="auto"/>
            <w:vAlign w:val="center"/>
          </w:tcPr>
          <w:p w14:paraId="3D5B0365" w14:textId="77777777" w:rsidR="006339F0" w:rsidRPr="00BF4256" w:rsidRDefault="006339F0" w:rsidP="005D5D78">
            <w:pPr>
              <w:widowControl w:val="0"/>
              <w:jc w:val="center"/>
              <w:rPr>
                <w:color w:val="000000"/>
                <w:sz w:val="14"/>
                <w:szCs w:val="14"/>
              </w:rPr>
            </w:pPr>
            <w:r w:rsidRPr="00BF4256">
              <w:rPr>
                <w:color w:val="000000"/>
                <w:sz w:val="14"/>
                <w:szCs w:val="14"/>
              </w:rPr>
              <w:t>0.47471</w:t>
            </w:r>
          </w:p>
        </w:tc>
        <w:tc>
          <w:tcPr>
            <w:tcW w:w="717" w:type="dxa"/>
            <w:tcBorders>
              <w:left w:val="nil"/>
              <w:right w:val="nil"/>
            </w:tcBorders>
            <w:shd w:val="clear" w:color="auto" w:fill="auto"/>
            <w:vAlign w:val="center"/>
          </w:tcPr>
          <w:p w14:paraId="679DFE40" w14:textId="77777777" w:rsidR="006339F0" w:rsidRPr="00BF4256" w:rsidRDefault="006339F0" w:rsidP="005D5D78">
            <w:pPr>
              <w:widowControl w:val="0"/>
              <w:jc w:val="center"/>
              <w:rPr>
                <w:color w:val="000000"/>
                <w:sz w:val="14"/>
                <w:szCs w:val="14"/>
              </w:rPr>
            </w:pPr>
            <w:r w:rsidRPr="00BF4256">
              <w:rPr>
                <w:color w:val="000000"/>
                <w:sz w:val="14"/>
                <w:szCs w:val="14"/>
              </w:rPr>
              <w:t>0.09988</w:t>
            </w:r>
          </w:p>
        </w:tc>
        <w:tc>
          <w:tcPr>
            <w:tcW w:w="717" w:type="dxa"/>
            <w:tcBorders>
              <w:left w:val="nil"/>
              <w:right w:val="nil"/>
            </w:tcBorders>
            <w:shd w:val="clear" w:color="auto" w:fill="auto"/>
            <w:vAlign w:val="center"/>
          </w:tcPr>
          <w:p w14:paraId="332FBECF" w14:textId="77777777" w:rsidR="006339F0" w:rsidRPr="00BF4256" w:rsidRDefault="006339F0" w:rsidP="005D5D78">
            <w:pPr>
              <w:widowControl w:val="0"/>
              <w:jc w:val="center"/>
              <w:rPr>
                <w:color w:val="000000"/>
                <w:sz w:val="14"/>
                <w:szCs w:val="14"/>
              </w:rPr>
            </w:pPr>
            <w:r w:rsidRPr="00BF4256">
              <w:rPr>
                <w:color w:val="000000"/>
                <w:sz w:val="14"/>
                <w:szCs w:val="14"/>
              </w:rPr>
              <w:t>0.30785</w:t>
            </w:r>
          </w:p>
        </w:tc>
        <w:tc>
          <w:tcPr>
            <w:tcW w:w="717" w:type="dxa"/>
            <w:tcBorders>
              <w:left w:val="nil"/>
              <w:right w:val="nil"/>
            </w:tcBorders>
            <w:shd w:val="clear" w:color="auto" w:fill="auto"/>
            <w:vAlign w:val="center"/>
          </w:tcPr>
          <w:p w14:paraId="49B7D1B5" w14:textId="77777777" w:rsidR="006339F0" w:rsidRPr="00BF4256" w:rsidRDefault="006339F0" w:rsidP="005D5D78">
            <w:pPr>
              <w:widowControl w:val="0"/>
              <w:jc w:val="center"/>
              <w:rPr>
                <w:color w:val="000000"/>
                <w:sz w:val="14"/>
                <w:szCs w:val="14"/>
              </w:rPr>
            </w:pPr>
            <w:r w:rsidRPr="00BF4256">
              <w:rPr>
                <w:color w:val="000000"/>
                <w:sz w:val="14"/>
                <w:szCs w:val="14"/>
              </w:rPr>
              <w:t>0.1036</w:t>
            </w:r>
          </w:p>
        </w:tc>
        <w:tc>
          <w:tcPr>
            <w:tcW w:w="717" w:type="dxa"/>
            <w:tcBorders>
              <w:left w:val="nil"/>
              <w:right w:val="nil"/>
            </w:tcBorders>
            <w:shd w:val="clear" w:color="auto" w:fill="auto"/>
            <w:vAlign w:val="center"/>
          </w:tcPr>
          <w:p w14:paraId="2BF4E3AC" w14:textId="77777777" w:rsidR="006339F0" w:rsidRPr="00BF4256" w:rsidRDefault="006339F0" w:rsidP="005D5D78">
            <w:pPr>
              <w:widowControl w:val="0"/>
              <w:jc w:val="center"/>
              <w:rPr>
                <w:color w:val="000000"/>
                <w:sz w:val="14"/>
                <w:szCs w:val="14"/>
              </w:rPr>
            </w:pPr>
            <w:r w:rsidRPr="00BF4256">
              <w:rPr>
                <w:color w:val="000000"/>
                <w:sz w:val="14"/>
                <w:szCs w:val="14"/>
              </w:rPr>
              <w:t>0.29987</w:t>
            </w:r>
          </w:p>
        </w:tc>
        <w:tc>
          <w:tcPr>
            <w:tcW w:w="717" w:type="dxa"/>
            <w:tcBorders>
              <w:left w:val="nil"/>
              <w:right w:val="nil"/>
            </w:tcBorders>
            <w:shd w:val="clear" w:color="auto" w:fill="auto"/>
            <w:vAlign w:val="center"/>
          </w:tcPr>
          <w:p w14:paraId="6CCF0BEF" w14:textId="77777777" w:rsidR="006339F0" w:rsidRPr="00BF4256" w:rsidRDefault="006339F0" w:rsidP="005D5D78">
            <w:pPr>
              <w:widowControl w:val="0"/>
              <w:jc w:val="center"/>
              <w:rPr>
                <w:color w:val="000000"/>
                <w:sz w:val="14"/>
                <w:szCs w:val="14"/>
              </w:rPr>
            </w:pPr>
            <w:r w:rsidRPr="00BF4256">
              <w:rPr>
                <w:color w:val="000000"/>
                <w:sz w:val="14"/>
                <w:szCs w:val="14"/>
              </w:rPr>
              <w:t>0.10222</w:t>
            </w:r>
          </w:p>
        </w:tc>
        <w:tc>
          <w:tcPr>
            <w:tcW w:w="916" w:type="dxa"/>
            <w:tcBorders>
              <w:left w:val="nil"/>
              <w:right w:val="nil"/>
            </w:tcBorders>
            <w:shd w:val="clear" w:color="auto" w:fill="auto"/>
            <w:vAlign w:val="center"/>
          </w:tcPr>
          <w:p w14:paraId="5E09B07B" w14:textId="77777777" w:rsidR="006339F0" w:rsidRPr="00BF4256" w:rsidRDefault="006339F0" w:rsidP="005D5D78">
            <w:pPr>
              <w:widowControl w:val="0"/>
              <w:jc w:val="center"/>
              <w:rPr>
                <w:color w:val="000000"/>
                <w:sz w:val="14"/>
                <w:szCs w:val="14"/>
              </w:rPr>
            </w:pPr>
            <w:r w:rsidRPr="00BF4256">
              <w:rPr>
                <w:color w:val="000000"/>
                <w:sz w:val="14"/>
                <w:szCs w:val="14"/>
              </w:rPr>
              <w:t>0.01262</w:t>
            </w:r>
          </w:p>
        </w:tc>
        <w:tc>
          <w:tcPr>
            <w:tcW w:w="717" w:type="dxa"/>
            <w:tcBorders>
              <w:left w:val="nil"/>
              <w:right w:val="nil"/>
            </w:tcBorders>
            <w:shd w:val="clear" w:color="auto" w:fill="auto"/>
            <w:vAlign w:val="center"/>
          </w:tcPr>
          <w:p w14:paraId="34C444D0" w14:textId="77777777" w:rsidR="006339F0" w:rsidRPr="00BF4256" w:rsidRDefault="006339F0" w:rsidP="005D5D78">
            <w:pPr>
              <w:widowControl w:val="0"/>
              <w:jc w:val="center"/>
              <w:rPr>
                <w:color w:val="000000"/>
                <w:sz w:val="14"/>
                <w:szCs w:val="14"/>
              </w:rPr>
            </w:pPr>
            <w:r w:rsidRPr="00BF4256">
              <w:rPr>
                <w:color w:val="000000"/>
                <w:sz w:val="14"/>
                <w:szCs w:val="14"/>
              </w:rPr>
              <w:t>0.19993</w:t>
            </w:r>
          </w:p>
        </w:tc>
        <w:tc>
          <w:tcPr>
            <w:tcW w:w="850" w:type="dxa"/>
            <w:tcBorders>
              <w:left w:val="nil"/>
              <w:right w:val="nil"/>
            </w:tcBorders>
            <w:shd w:val="clear" w:color="auto" w:fill="auto"/>
            <w:vAlign w:val="center"/>
          </w:tcPr>
          <w:p w14:paraId="6890A924" w14:textId="77777777" w:rsidR="006339F0" w:rsidRPr="00BF4256" w:rsidRDefault="006339F0" w:rsidP="005D5D78">
            <w:pPr>
              <w:widowControl w:val="0"/>
              <w:jc w:val="center"/>
              <w:rPr>
                <w:color w:val="000000"/>
                <w:sz w:val="14"/>
                <w:szCs w:val="14"/>
              </w:rPr>
            </w:pPr>
            <w:r w:rsidRPr="00BF4256">
              <w:rPr>
                <w:color w:val="000000"/>
                <w:sz w:val="14"/>
                <w:szCs w:val="14"/>
              </w:rPr>
              <w:t>0.000342</w:t>
            </w:r>
          </w:p>
        </w:tc>
      </w:tr>
      <w:tr w:rsidR="006339F0" w:rsidRPr="00BF4256" w14:paraId="703AD14B" w14:textId="77777777" w:rsidTr="005D5D78">
        <w:trPr>
          <w:jc w:val="center"/>
        </w:trPr>
        <w:tc>
          <w:tcPr>
            <w:tcW w:w="1074" w:type="dxa"/>
            <w:tcBorders>
              <w:top w:val="nil"/>
              <w:left w:val="nil"/>
              <w:bottom w:val="nil"/>
              <w:right w:val="nil"/>
            </w:tcBorders>
            <w:shd w:val="clear" w:color="auto" w:fill="auto"/>
            <w:vAlign w:val="center"/>
          </w:tcPr>
          <w:p w14:paraId="2580677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4A0E569C"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231D8DB8"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3FD286AA" w14:textId="77777777" w:rsidR="006339F0" w:rsidRPr="00BF4256" w:rsidRDefault="006339F0" w:rsidP="005D5D78">
            <w:pPr>
              <w:widowControl w:val="0"/>
              <w:jc w:val="center"/>
              <w:rPr>
                <w:color w:val="000000"/>
                <w:sz w:val="14"/>
                <w:szCs w:val="14"/>
              </w:rPr>
            </w:pPr>
            <w:r w:rsidRPr="00BF4256">
              <w:rPr>
                <w:color w:val="000000"/>
                <w:sz w:val="14"/>
                <w:szCs w:val="14"/>
              </w:rPr>
              <w:t>0.10846</w:t>
            </w:r>
          </w:p>
        </w:tc>
        <w:tc>
          <w:tcPr>
            <w:tcW w:w="717" w:type="dxa"/>
            <w:tcBorders>
              <w:left w:val="nil"/>
              <w:right w:val="nil"/>
            </w:tcBorders>
            <w:shd w:val="clear" w:color="auto" w:fill="auto"/>
            <w:vAlign w:val="center"/>
          </w:tcPr>
          <w:p w14:paraId="0A84F1CA" w14:textId="77777777" w:rsidR="006339F0" w:rsidRPr="00BF4256" w:rsidRDefault="006339F0" w:rsidP="005D5D78">
            <w:pPr>
              <w:widowControl w:val="0"/>
              <w:jc w:val="center"/>
              <w:rPr>
                <w:color w:val="000000"/>
                <w:sz w:val="14"/>
                <w:szCs w:val="14"/>
              </w:rPr>
            </w:pPr>
            <w:r w:rsidRPr="00BF4256">
              <w:rPr>
                <w:color w:val="000000"/>
                <w:sz w:val="14"/>
                <w:szCs w:val="14"/>
              </w:rPr>
              <w:t>0.03637</w:t>
            </w:r>
          </w:p>
        </w:tc>
        <w:tc>
          <w:tcPr>
            <w:tcW w:w="717" w:type="dxa"/>
            <w:tcBorders>
              <w:left w:val="nil"/>
              <w:right w:val="nil"/>
            </w:tcBorders>
            <w:shd w:val="clear" w:color="auto" w:fill="auto"/>
            <w:vAlign w:val="center"/>
          </w:tcPr>
          <w:p w14:paraId="293C978B" w14:textId="77777777" w:rsidR="006339F0" w:rsidRPr="00BF4256" w:rsidRDefault="006339F0" w:rsidP="005D5D78">
            <w:pPr>
              <w:widowControl w:val="0"/>
              <w:jc w:val="center"/>
              <w:rPr>
                <w:color w:val="000000"/>
                <w:sz w:val="14"/>
                <w:szCs w:val="14"/>
              </w:rPr>
            </w:pPr>
            <w:r w:rsidRPr="00BF4256">
              <w:rPr>
                <w:color w:val="000000"/>
                <w:sz w:val="14"/>
                <w:szCs w:val="14"/>
              </w:rPr>
              <w:t>0.16084</w:t>
            </w:r>
          </w:p>
        </w:tc>
        <w:tc>
          <w:tcPr>
            <w:tcW w:w="717" w:type="dxa"/>
            <w:tcBorders>
              <w:left w:val="nil"/>
              <w:right w:val="nil"/>
            </w:tcBorders>
            <w:shd w:val="clear" w:color="auto" w:fill="auto"/>
            <w:vAlign w:val="center"/>
          </w:tcPr>
          <w:p w14:paraId="148E7C13" w14:textId="77777777" w:rsidR="006339F0" w:rsidRPr="00BF4256" w:rsidRDefault="006339F0" w:rsidP="005D5D78">
            <w:pPr>
              <w:widowControl w:val="0"/>
              <w:jc w:val="center"/>
              <w:rPr>
                <w:color w:val="000000"/>
                <w:sz w:val="14"/>
                <w:szCs w:val="14"/>
              </w:rPr>
            </w:pPr>
            <w:r w:rsidRPr="00BF4256">
              <w:rPr>
                <w:color w:val="000000"/>
                <w:sz w:val="14"/>
                <w:szCs w:val="14"/>
              </w:rPr>
              <w:t>0.09135</w:t>
            </w:r>
          </w:p>
        </w:tc>
        <w:tc>
          <w:tcPr>
            <w:tcW w:w="717" w:type="dxa"/>
            <w:tcBorders>
              <w:left w:val="nil"/>
              <w:right w:val="nil"/>
            </w:tcBorders>
            <w:shd w:val="clear" w:color="auto" w:fill="auto"/>
            <w:vAlign w:val="center"/>
          </w:tcPr>
          <w:p w14:paraId="393AB0CE" w14:textId="77777777" w:rsidR="006339F0" w:rsidRPr="00BF4256" w:rsidRDefault="006339F0" w:rsidP="005D5D78">
            <w:pPr>
              <w:widowControl w:val="0"/>
              <w:jc w:val="center"/>
              <w:rPr>
                <w:color w:val="000000"/>
                <w:sz w:val="14"/>
                <w:szCs w:val="14"/>
              </w:rPr>
            </w:pPr>
            <w:r w:rsidRPr="00BF4256">
              <w:rPr>
                <w:color w:val="000000"/>
                <w:sz w:val="14"/>
                <w:szCs w:val="14"/>
              </w:rPr>
              <w:t>0.13853</w:t>
            </w:r>
          </w:p>
        </w:tc>
        <w:tc>
          <w:tcPr>
            <w:tcW w:w="717" w:type="dxa"/>
            <w:tcBorders>
              <w:left w:val="nil"/>
              <w:right w:val="nil"/>
            </w:tcBorders>
            <w:shd w:val="clear" w:color="auto" w:fill="auto"/>
            <w:vAlign w:val="center"/>
          </w:tcPr>
          <w:p w14:paraId="1B9DA8C1" w14:textId="77777777" w:rsidR="006339F0" w:rsidRPr="00BF4256" w:rsidRDefault="006339F0" w:rsidP="005D5D78">
            <w:pPr>
              <w:widowControl w:val="0"/>
              <w:jc w:val="center"/>
              <w:rPr>
                <w:color w:val="000000"/>
                <w:sz w:val="14"/>
                <w:szCs w:val="14"/>
              </w:rPr>
            </w:pPr>
            <w:r w:rsidRPr="00BF4256">
              <w:rPr>
                <w:color w:val="000000"/>
                <w:sz w:val="14"/>
                <w:szCs w:val="14"/>
              </w:rPr>
              <w:t>0.20468</w:t>
            </w:r>
          </w:p>
        </w:tc>
        <w:tc>
          <w:tcPr>
            <w:tcW w:w="717" w:type="dxa"/>
            <w:tcBorders>
              <w:left w:val="nil"/>
              <w:right w:val="nil"/>
            </w:tcBorders>
            <w:shd w:val="clear" w:color="auto" w:fill="auto"/>
            <w:vAlign w:val="center"/>
          </w:tcPr>
          <w:p w14:paraId="0A5FA665" w14:textId="77777777" w:rsidR="006339F0" w:rsidRPr="00BF4256" w:rsidRDefault="006339F0" w:rsidP="005D5D78">
            <w:pPr>
              <w:widowControl w:val="0"/>
              <w:jc w:val="center"/>
              <w:rPr>
                <w:color w:val="000000"/>
                <w:sz w:val="14"/>
                <w:szCs w:val="14"/>
              </w:rPr>
            </w:pPr>
            <w:r w:rsidRPr="00BF4256">
              <w:rPr>
                <w:color w:val="000000"/>
                <w:sz w:val="14"/>
                <w:szCs w:val="14"/>
              </w:rPr>
              <w:t>0.08606</w:t>
            </w:r>
          </w:p>
        </w:tc>
        <w:tc>
          <w:tcPr>
            <w:tcW w:w="717" w:type="dxa"/>
            <w:tcBorders>
              <w:left w:val="nil"/>
              <w:right w:val="nil"/>
            </w:tcBorders>
            <w:shd w:val="clear" w:color="auto" w:fill="auto"/>
            <w:vAlign w:val="center"/>
          </w:tcPr>
          <w:p w14:paraId="127F1F9A" w14:textId="77777777" w:rsidR="006339F0" w:rsidRPr="00BF4256" w:rsidRDefault="006339F0" w:rsidP="005D5D78">
            <w:pPr>
              <w:widowControl w:val="0"/>
              <w:jc w:val="center"/>
              <w:rPr>
                <w:color w:val="000000"/>
                <w:sz w:val="14"/>
                <w:szCs w:val="14"/>
              </w:rPr>
            </w:pPr>
            <w:r w:rsidRPr="00BF4256">
              <w:rPr>
                <w:color w:val="000000"/>
                <w:sz w:val="14"/>
                <w:szCs w:val="14"/>
              </w:rPr>
              <w:t>0.62398</w:t>
            </w:r>
          </w:p>
        </w:tc>
        <w:tc>
          <w:tcPr>
            <w:tcW w:w="916" w:type="dxa"/>
            <w:tcBorders>
              <w:left w:val="nil"/>
              <w:right w:val="nil"/>
            </w:tcBorders>
            <w:shd w:val="clear" w:color="auto" w:fill="auto"/>
            <w:vAlign w:val="center"/>
          </w:tcPr>
          <w:p w14:paraId="31EBFF2F" w14:textId="77777777" w:rsidR="006339F0" w:rsidRPr="00BF4256" w:rsidRDefault="006339F0" w:rsidP="005D5D78">
            <w:pPr>
              <w:widowControl w:val="0"/>
              <w:jc w:val="center"/>
              <w:rPr>
                <w:color w:val="000000"/>
                <w:sz w:val="14"/>
                <w:szCs w:val="14"/>
              </w:rPr>
            </w:pPr>
            <w:r w:rsidRPr="00BF4256">
              <w:rPr>
                <w:color w:val="000000"/>
                <w:sz w:val="14"/>
                <w:szCs w:val="14"/>
              </w:rPr>
              <w:t>0.080995</w:t>
            </w:r>
          </w:p>
        </w:tc>
        <w:tc>
          <w:tcPr>
            <w:tcW w:w="717" w:type="dxa"/>
            <w:tcBorders>
              <w:left w:val="nil"/>
              <w:right w:val="nil"/>
            </w:tcBorders>
            <w:shd w:val="clear" w:color="auto" w:fill="auto"/>
            <w:vAlign w:val="center"/>
          </w:tcPr>
          <w:p w14:paraId="45A9764E" w14:textId="77777777" w:rsidR="006339F0" w:rsidRPr="00BF4256" w:rsidRDefault="006339F0" w:rsidP="005D5D78">
            <w:pPr>
              <w:widowControl w:val="0"/>
              <w:jc w:val="center"/>
              <w:rPr>
                <w:color w:val="000000"/>
                <w:sz w:val="14"/>
                <w:szCs w:val="14"/>
              </w:rPr>
            </w:pPr>
            <w:r w:rsidRPr="00BF4256">
              <w:rPr>
                <w:color w:val="000000"/>
                <w:sz w:val="14"/>
                <w:szCs w:val="14"/>
              </w:rPr>
              <w:t>0.11993</w:t>
            </w:r>
          </w:p>
        </w:tc>
        <w:tc>
          <w:tcPr>
            <w:tcW w:w="850" w:type="dxa"/>
            <w:tcBorders>
              <w:left w:val="nil"/>
              <w:right w:val="nil"/>
            </w:tcBorders>
            <w:shd w:val="clear" w:color="auto" w:fill="auto"/>
            <w:vAlign w:val="center"/>
          </w:tcPr>
          <w:p w14:paraId="112C6C13" w14:textId="77777777" w:rsidR="006339F0" w:rsidRPr="00BF4256" w:rsidRDefault="006339F0" w:rsidP="005D5D78">
            <w:pPr>
              <w:widowControl w:val="0"/>
              <w:jc w:val="center"/>
              <w:rPr>
                <w:color w:val="000000"/>
                <w:sz w:val="14"/>
                <w:szCs w:val="14"/>
              </w:rPr>
            </w:pPr>
            <w:r w:rsidRPr="00BF4256">
              <w:rPr>
                <w:color w:val="000000"/>
                <w:sz w:val="14"/>
                <w:szCs w:val="14"/>
              </w:rPr>
              <w:t>0.057608</w:t>
            </w:r>
          </w:p>
        </w:tc>
      </w:tr>
      <w:tr w:rsidR="006339F0" w:rsidRPr="00BF4256" w14:paraId="0E587F85" w14:textId="77777777" w:rsidTr="005D5D78">
        <w:trPr>
          <w:jc w:val="center"/>
        </w:trPr>
        <w:tc>
          <w:tcPr>
            <w:tcW w:w="1074" w:type="dxa"/>
            <w:tcBorders>
              <w:top w:val="nil"/>
              <w:left w:val="nil"/>
              <w:bottom w:val="single" w:sz="4" w:space="0" w:color="auto"/>
              <w:right w:val="nil"/>
            </w:tcBorders>
            <w:shd w:val="clear" w:color="auto" w:fill="auto"/>
            <w:vAlign w:val="center"/>
          </w:tcPr>
          <w:p w14:paraId="1B7C1386"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0205B71A"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04E157F"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3E9B73B1"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6CB233E0"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0B7D0BC5"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57392D8D"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479561C6"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48D4C3D1"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25690F6E"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4A81B505"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916" w:type="dxa"/>
            <w:tcBorders>
              <w:left w:val="nil"/>
              <w:right w:val="nil"/>
            </w:tcBorders>
            <w:shd w:val="clear" w:color="auto" w:fill="auto"/>
            <w:vAlign w:val="center"/>
          </w:tcPr>
          <w:p w14:paraId="6D0A5449"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40505BB2"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850" w:type="dxa"/>
            <w:tcBorders>
              <w:left w:val="nil"/>
              <w:right w:val="nil"/>
            </w:tcBorders>
            <w:shd w:val="clear" w:color="auto" w:fill="auto"/>
            <w:vAlign w:val="center"/>
          </w:tcPr>
          <w:p w14:paraId="65DA9A26"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1C999333" w14:textId="77777777" w:rsidTr="005D5D78">
        <w:trPr>
          <w:jc w:val="center"/>
        </w:trPr>
        <w:tc>
          <w:tcPr>
            <w:tcW w:w="1074" w:type="dxa"/>
            <w:tcBorders>
              <w:top w:val="single" w:sz="4" w:space="0" w:color="auto"/>
              <w:left w:val="nil"/>
              <w:bottom w:val="nil"/>
              <w:right w:val="nil"/>
            </w:tcBorders>
            <w:shd w:val="clear" w:color="auto" w:fill="auto"/>
            <w:vAlign w:val="center"/>
          </w:tcPr>
          <w:p w14:paraId="7420D161" w14:textId="77777777" w:rsidR="006339F0" w:rsidRPr="00BF4256" w:rsidRDefault="006339F0" w:rsidP="005D5D78">
            <w:pPr>
              <w:widowControl w:val="0"/>
              <w:jc w:val="center"/>
              <w:rPr>
                <w:b/>
                <w:bCs/>
                <w:color w:val="000000"/>
                <w:sz w:val="16"/>
                <w:szCs w:val="16"/>
              </w:rPr>
            </w:pPr>
            <w:r w:rsidRPr="00BF4256">
              <w:rPr>
                <w:b/>
                <w:bCs/>
                <w:color w:val="000000"/>
                <w:sz w:val="16"/>
                <w:szCs w:val="16"/>
              </w:rPr>
              <w:t>F14</w:t>
            </w:r>
          </w:p>
        </w:tc>
        <w:tc>
          <w:tcPr>
            <w:tcW w:w="442" w:type="dxa"/>
            <w:tcBorders>
              <w:top w:val="single" w:sz="4" w:space="0" w:color="auto"/>
              <w:left w:val="nil"/>
              <w:bottom w:val="nil"/>
              <w:right w:val="nil"/>
            </w:tcBorders>
            <w:shd w:val="clear" w:color="auto" w:fill="auto"/>
          </w:tcPr>
          <w:p w14:paraId="2A0D5BB1"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5D836D0A"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15FB0D60" w14:textId="77777777" w:rsidR="006339F0" w:rsidRPr="00BF4256" w:rsidRDefault="006339F0" w:rsidP="005D5D78">
            <w:pPr>
              <w:widowControl w:val="0"/>
              <w:jc w:val="center"/>
              <w:rPr>
                <w:color w:val="000000"/>
                <w:sz w:val="14"/>
                <w:szCs w:val="14"/>
              </w:rPr>
            </w:pPr>
            <w:r w:rsidRPr="00BF4256">
              <w:rPr>
                <w:color w:val="000000"/>
                <w:sz w:val="14"/>
                <w:szCs w:val="14"/>
              </w:rPr>
              <w:t>10.3421</w:t>
            </w:r>
          </w:p>
        </w:tc>
        <w:tc>
          <w:tcPr>
            <w:tcW w:w="717" w:type="dxa"/>
            <w:tcBorders>
              <w:left w:val="nil"/>
              <w:right w:val="nil"/>
            </w:tcBorders>
            <w:shd w:val="clear" w:color="auto" w:fill="auto"/>
            <w:vAlign w:val="center"/>
          </w:tcPr>
          <w:p w14:paraId="5B3CCF33" w14:textId="77777777" w:rsidR="006339F0" w:rsidRPr="00BF4256" w:rsidRDefault="006339F0" w:rsidP="005D5D78">
            <w:pPr>
              <w:widowControl w:val="0"/>
              <w:jc w:val="center"/>
              <w:rPr>
                <w:color w:val="000000"/>
                <w:sz w:val="14"/>
                <w:szCs w:val="14"/>
              </w:rPr>
            </w:pPr>
            <w:r w:rsidRPr="00BF4256">
              <w:rPr>
                <w:color w:val="000000"/>
                <w:sz w:val="14"/>
                <w:szCs w:val="14"/>
              </w:rPr>
              <w:t>42.3449</w:t>
            </w:r>
          </w:p>
        </w:tc>
        <w:tc>
          <w:tcPr>
            <w:tcW w:w="717" w:type="dxa"/>
            <w:tcBorders>
              <w:left w:val="nil"/>
              <w:right w:val="nil"/>
            </w:tcBorders>
            <w:shd w:val="clear" w:color="auto" w:fill="auto"/>
            <w:vAlign w:val="center"/>
          </w:tcPr>
          <w:p w14:paraId="46E5C1A0" w14:textId="77777777" w:rsidR="006339F0" w:rsidRPr="00BF4256" w:rsidRDefault="006339F0" w:rsidP="005D5D78">
            <w:pPr>
              <w:widowControl w:val="0"/>
              <w:jc w:val="center"/>
              <w:rPr>
                <w:color w:val="000000"/>
                <w:sz w:val="14"/>
                <w:szCs w:val="14"/>
              </w:rPr>
            </w:pPr>
            <w:r w:rsidRPr="00BF4256">
              <w:rPr>
                <w:color w:val="000000"/>
                <w:sz w:val="14"/>
                <w:szCs w:val="14"/>
              </w:rPr>
              <w:t>72.4877</w:t>
            </w:r>
          </w:p>
        </w:tc>
        <w:tc>
          <w:tcPr>
            <w:tcW w:w="717" w:type="dxa"/>
            <w:tcBorders>
              <w:left w:val="nil"/>
              <w:right w:val="nil"/>
            </w:tcBorders>
            <w:shd w:val="clear" w:color="auto" w:fill="auto"/>
            <w:vAlign w:val="center"/>
          </w:tcPr>
          <w:p w14:paraId="7741F8C1" w14:textId="77777777" w:rsidR="006339F0" w:rsidRPr="00BF4256" w:rsidRDefault="006339F0" w:rsidP="005D5D78">
            <w:pPr>
              <w:widowControl w:val="0"/>
              <w:jc w:val="center"/>
              <w:rPr>
                <w:color w:val="000000"/>
                <w:sz w:val="14"/>
                <w:szCs w:val="14"/>
              </w:rPr>
            </w:pPr>
            <w:r w:rsidRPr="00BF4256">
              <w:rPr>
                <w:color w:val="000000"/>
                <w:sz w:val="14"/>
                <w:szCs w:val="14"/>
              </w:rPr>
              <w:t>69.7421</w:t>
            </w:r>
          </w:p>
        </w:tc>
        <w:tc>
          <w:tcPr>
            <w:tcW w:w="717" w:type="dxa"/>
            <w:tcBorders>
              <w:left w:val="nil"/>
              <w:right w:val="nil"/>
            </w:tcBorders>
            <w:shd w:val="clear" w:color="auto" w:fill="auto"/>
            <w:vAlign w:val="center"/>
          </w:tcPr>
          <w:p w14:paraId="38F0F7F4" w14:textId="77777777" w:rsidR="006339F0" w:rsidRPr="00BF4256" w:rsidRDefault="006339F0" w:rsidP="005D5D78">
            <w:pPr>
              <w:widowControl w:val="0"/>
              <w:jc w:val="center"/>
              <w:rPr>
                <w:color w:val="000000"/>
                <w:sz w:val="14"/>
                <w:szCs w:val="14"/>
              </w:rPr>
            </w:pPr>
            <w:r w:rsidRPr="00BF4256">
              <w:rPr>
                <w:color w:val="000000"/>
                <w:sz w:val="14"/>
                <w:szCs w:val="14"/>
              </w:rPr>
              <w:t>101.458</w:t>
            </w:r>
          </w:p>
        </w:tc>
        <w:tc>
          <w:tcPr>
            <w:tcW w:w="717" w:type="dxa"/>
            <w:tcBorders>
              <w:left w:val="nil"/>
              <w:right w:val="nil"/>
            </w:tcBorders>
            <w:shd w:val="clear" w:color="auto" w:fill="auto"/>
            <w:vAlign w:val="center"/>
          </w:tcPr>
          <w:p w14:paraId="0F651E97" w14:textId="77777777" w:rsidR="006339F0" w:rsidRPr="00BF4256" w:rsidRDefault="006339F0" w:rsidP="005D5D78">
            <w:pPr>
              <w:widowControl w:val="0"/>
              <w:jc w:val="center"/>
              <w:rPr>
                <w:color w:val="000000"/>
                <w:sz w:val="14"/>
                <w:szCs w:val="14"/>
              </w:rPr>
            </w:pPr>
            <w:r w:rsidRPr="00BF4256">
              <w:rPr>
                <w:color w:val="000000"/>
                <w:sz w:val="14"/>
                <w:szCs w:val="14"/>
              </w:rPr>
              <w:t>67.2331</w:t>
            </w:r>
          </w:p>
        </w:tc>
        <w:tc>
          <w:tcPr>
            <w:tcW w:w="717" w:type="dxa"/>
            <w:tcBorders>
              <w:left w:val="nil"/>
              <w:right w:val="nil"/>
            </w:tcBorders>
            <w:shd w:val="clear" w:color="auto" w:fill="auto"/>
            <w:vAlign w:val="center"/>
          </w:tcPr>
          <w:p w14:paraId="35533D41" w14:textId="77777777" w:rsidR="006339F0" w:rsidRPr="00BF4256" w:rsidRDefault="006339F0" w:rsidP="005D5D78">
            <w:pPr>
              <w:widowControl w:val="0"/>
              <w:jc w:val="center"/>
              <w:rPr>
                <w:color w:val="000000"/>
                <w:sz w:val="14"/>
                <w:szCs w:val="14"/>
              </w:rPr>
            </w:pPr>
            <w:r w:rsidRPr="00BF4256">
              <w:rPr>
                <w:color w:val="000000"/>
                <w:sz w:val="14"/>
                <w:szCs w:val="14"/>
              </w:rPr>
              <w:t>156.233</w:t>
            </w:r>
          </w:p>
        </w:tc>
        <w:tc>
          <w:tcPr>
            <w:tcW w:w="717" w:type="dxa"/>
            <w:tcBorders>
              <w:left w:val="nil"/>
              <w:right w:val="nil"/>
            </w:tcBorders>
            <w:shd w:val="clear" w:color="auto" w:fill="auto"/>
            <w:vAlign w:val="center"/>
          </w:tcPr>
          <w:p w14:paraId="5561BB82" w14:textId="77777777" w:rsidR="006339F0" w:rsidRPr="00BF4256" w:rsidRDefault="006339F0" w:rsidP="005D5D78">
            <w:pPr>
              <w:widowControl w:val="0"/>
              <w:jc w:val="center"/>
              <w:rPr>
                <w:color w:val="000000"/>
                <w:sz w:val="14"/>
                <w:szCs w:val="14"/>
              </w:rPr>
            </w:pPr>
            <w:r w:rsidRPr="00BF4256">
              <w:rPr>
                <w:color w:val="000000"/>
                <w:sz w:val="14"/>
                <w:szCs w:val="14"/>
              </w:rPr>
              <w:t>78.0234</w:t>
            </w:r>
          </w:p>
        </w:tc>
        <w:tc>
          <w:tcPr>
            <w:tcW w:w="916" w:type="dxa"/>
            <w:tcBorders>
              <w:left w:val="nil"/>
              <w:right w:val="nil"/>
            </w:tcBorders>
            <w:shd w:val="clear" w:color="auto" w:fill="auto"/>
            <w:vAlign w:val="center"/>
          </w:tcPr>
          <w:p w14:paraId="21633C5A" w14:textId="77777777" w:rsidR="006339F0" w:rsidRPr="00BF4256" w:rsidRDefault="006339F0" w:rsidP="005D5D78">
            <w:pPr>
              <w:widowControl w:val="0"/>
              <w:jc w:val="center"/>
              <w:rPr>
                <w:color w:val="000000"/>
                <w:sz w:val="14"/>
                <w:szCs w:val="14"/>
              </w:rPr>
            </w:pPr>
            <w:r w:rsidRPr="00BF4256">
              <w:rPr>
                <w:color w:val="000000"/>
                <w:sz w:val="14"/>
                <w:szCs w:val="14"/>
              </w:rPr>
              <w:t>9.27878</w:t>
            </w:r>
          </w:p>
        </w:tc>
        <w:tc>
          <w:tcPr>
            <w:tcW w:w="717" w:type="dxa"/>
            <w:tcBorders>
              <w:left w:val="nil"/>
              <w:right w:val="nil"/>
            </w:tcBorders>
            <w:shd w:val="clear" w:color="auto" w:fill="auto"/>
            <w:vAlign w:val="center"/>
          </w:tcPr>
          <w:p w14:paraId="770EFF2A" w14:textId="77777777" w:rsidR="006339F0" w:rsidRPr="00BF4256" w:rsidRDefault="006339F0" w:rsidP="005D5D78">
            <w:pPr>
              <w:widowControl w:val="0"/>
              <w:jc w:val="center"/>
              <w:rPr>
                <w:color w:val="000000"/>
                <w:sz w:val="14"/>
                <w:szCs w:val="14"/>
              </w:rPr>
            </w:pPr>
            <w:r w:rsidRPr="00BF4256">
              <w:rPr>
                <w:color w:val="000000"/>
                <w:sz w:val="14"/>
                <w:szCs w:val="14"/>
              </w:rPr>
              <w:t>96.2341</w:t>
            </w:r>
          </w:p>
        </w:tc>
        <w:tc>
          <w:tcPr>
            <w:tcW w:w="850" w:type="dxa"/>
            <w:tcBorders>
              <w:left w:val="nil"/>
              <w:right w:val="nil"/>
            </w:tcBorders>
            <w:shd w:val="clear" w:color="auto" w:fill="auto"/>
            <w:vAlign w:val="center"/>
          </w:tcPr>
          <w:p w14:paraId="155FF07C" w14:textId="77777777" w:rsidR="006339F0" w:rsidRPr="00BF4256" w:rsidRDefault="006339F0" w:rsidP="005D5D78">
            <w:pPr>
              <w:widowControl w:val="0"/>
              <w:jc w:val="center"/>
              <w:rPr>
                <w:b/>
                <w:bCs/>
                <w:color w:val="000000"/>
                <w:sz w:val="14"/>
                <w:szCs w:val="14"/>
              </w:rPr>
            </w:pPr>
            <w:r w:rsidRPr="00BF4256">
              <w:rPr>
                <w:color w:val="000000"/>
                <w:sz w:val="14"/>
                <w:szCs w:val="14"/>
              </w:rPr>
              <w:t>5.54323</w:t>
            </w:r>
          </w:p>
        </w:tc>
      </w:tr>
      <w:tr w:rsidR="006339F0" w:rsidRPr="00BF4256" w14:paraId="15621A31" w14:textId="77777777" w:rsidTr="005D5D78">
        <w:trPr>
          <w:jc w:val="center"/>
        </w:trPr>
        <w:tc>
          <w:tcPr>
            <w:tcW w:w="1074" w:type="dxa"/>
            <w:tcBorders>
              <w:top w:val="nil"/>
              <w:left w:val="nil"/>
              <w:bottom w:val="nil"/>
              <w:right w:val="nil"/>
            </w:tcBorders>
            <w:shd w:val="clear" w:color="auto" w:fill="auto"/>
          </w:tcPr>
          <w:p w14:paraId="4AB0D050"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7C345D28"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FE6CE66"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54891D75" w14:textId="77777777" w:rsidR="006339F0" w:rsidRPr="00BF4256" w:rsidRDefault="006339F0" w:rsidP="005D5D78">
            <w:pPr>
              <w:widowControl w:val="0"/>
              <w:jc w:val="center"/>
              <w:rPr>
                <w:color w:val="000000"/>
                <w:sz w:val="14"/>
                <w:szCs w:val="14"/>
              </w:rPr>
            </w:pPr>
            <w:r w:rsidRPr="00BF4256">
              <w:rPr>
                <w:color w:val="000000"/>
                <w:sz w:val="14"/>
                <w:szCs w:val="14"/>
              </w:rPr>
              <w:t>1.65341</w:t>
            </w:r>
          </w:p>
        </w:tc>
        <w:tc>
          <w:tcPr>
            <w:tcW w:w="717" w:type="dxa"/>
            <w:tcBorders>
              <w:left w:val="nil"/>
              <w:right w:val="nil"/>
            </w:tcBorders>
            <w:shd w:val="clear" w:color="auto" w:fill="auto"/>
            <w:vAlign w:val="center"/>
          </w:tcPr>
          <w:p w14:paraId="2B3BFBD4" w14:textId="77777777" w:rsidR="006339F0" w:rsidRPr="00BF4256" w:rsidRDefault="006339F0" w:rsidP="005D5D78">
            <w:pPr>
              <w:widowControl w:val="0"/>
              <w:jc w:val="center"/>
              <w:rPr>
                <w:color w:val="000000"/>
                <w:sz w:val="14"/>
                <w:szCs w:val="14"/>
              </w:rPr>
            </w:pPr>
            <w:r w:rsidRPr="00BF4256">
              <w:rPr>
                <w:color w:val="000000"/>
                <w:sz w:val="14"/>
                <w:szCs w:val="14"/>
              </w:rPr>
              <w:t>7.3211</w:t>
            </w:r>
          </w:p>
        </w:tc>
        <w:tc>
          <w:tcPr>
            <w:tcW w:w="717" w:type="dxa"/>
            <w:tcBorders>
              <w:left w:val="nil"/>
              <w:right w:val="nil"/>
            </w:tcBorders>
            <w:shd w:val="clear" w:color="auto" w:fill="auto"/>
            <w:vAlign w:val="center"/>
          </w:tcPr>
          <w:p w14:paraId="3738C431" w14:textId="77777777" w:rsidR="006339F0" w:rsidRPr="00BF4256" w:rsidRDefault="006339F0" w:rsidP="005D5D78">
            <w:pPr>
              <w:widowControl w:val="0"/>
              <w:jc w:val="center"/>
              <w:rPr>
                <w:color w:val="000000"/>
                <w:sz w:val="14"/>
                <w:szCs w:val="14"/>
              </w:rPr>
            </w:pPr>
            <w:r w:rsidRPr="00BF4256">
              <w:rPr>
                <w:color w:val="000000"/>
                <w:sz w:val="14"/>
                <w:szCs w:val="14"/>
              </w:rPr>
              <w:t>8.3788</w:t>
            </w:r>
          </w:p>
        </w:tc>
        <w:tc>
          <w:tcPr>
            <w:tcW w:w="717" w:type="dxa"/>
            <w:tcBorders>
              <w:left w:val="nil"/>
              <w:right w:val="nil"/>
            </w:tcBorders>
            <w:shd w:val="clear" w:color="auto" w:fill="auto"/>
            <w:vAlign w:val="center"/>
          </w:tcPr>
          <w:p w14:paraId="17CB4CEB" w14:textId="77777777" w:rsidR="006339F0" w:rsidRPr="00BF4256" w:rsidRDefault="006339F0" w:rsidP="005D5D78">
            <w:pPr>
              <w:widowControl w:val="0"/>
              <w:jc w:val="center"/>
              <w:rPr>
                <w:color w:val="000000"/>
                <w:sz w:val="14"/>
                <w:szCs w:val="14"/>
              </w:rPr>
            </w:pPr>
            <w:r w:rsidRPr="00BF4256">
              <w:rPr>
                <w:color w:val="000000"/>
                <w:sz w:val="14"/>
                <w:szCs w:val="14"/>
              </w:rPr>
              <w:t>5.23312</w:t>
            </w:r>
          </w:p>
        </w:tc>
        <w:tc>
          <w:tcPr>
            <w:tcW w:w="717" w:type="dxa"/>
            <w:tcBorders>
              <w:left w:val="nil"/>
              <w:right w:val="nil"/>
            </w:tcBorders>
            <w:shd w:val="clear" w:color="auto" w:fill="auto"/>
            <w:vAlign w:val="center"/>
          </w:tcPr>
          <w:p w14:paraId="6D5280ED" w14:textId="77777777" w:rsidR="006339F0" w:rsidRPr="00BF4256" w:rsidRDefault="006339F0" w:rsidP="005D5D78">
            <w:pPr>
              <w:widowControl w:val="0"/>
              <w:jc w:val="center"/>
              <w:rPr>
                <w:color w:val="000000"/>
                <w:sz w:val="14"/>
                <w:szCs w:val="14"/>
              </w:rPr>
            </w:pPr>
            <w:r w:rsidRPr="00BF4256">
              <w:rPr>
                <w:color w:val="000000"/>
                <w:sz w:val="14"/>
                <w:szCs w:val="14"/>
              </w:rPr>
              <w:t>11.8352</w:t>
            </w:r>
          </w:p>
        </w:tc>
        <w:tc>
          <w:tcPr>
            <w:tcW w:w="717" w:type="dxa"/>
            <w:tcBorders>
              <w:left w:val="nil"/>
              <w:right w:val="nil"/>
            </w:tcBorders>
            <w:shd w:val="clear" w:color="auto" w:fill="auto"/>
            <w:vAlign w:val="center"/>
          </w:tcPr>
          <w:p w14:paraId="1128EEB9" w14:textId="77777777" w:rsidR="006339F0" w:rsidRPr="00BF4256" w:rsidRDefault="006339F0" w:rsidP="005D5D78">
            <w:pPr>
              <w:widowControl w:val="0"/>
              <w:jc w:val="center"/>
              <w:rPr>
                <w:color w:val="000000"/>
                <w:sz w:val="14"/>
                <w:szCs w:val="14"/>
              </w:rPr>
            </w:pPr>
            <w:r w:rsidRPr="00BF4256">
              <w:rPr>
                <w:color w:val="000000"/>
                <w:sz w:val="14"/>
                <w:szCs w:val="14"/>
              </w:rPr>
              <w:t>4.45330</w:t>
            </w:r>
          </w:p>
        </w:tc>
        <w:tc>
          <w:tcPr>
            <w:tcW w:w="717" w:type="dxa"/>
            <w:tcBorders>
              <w:left w:val="nil"/>
              <w:right w:val="nil"/>
            </w:tcBorders>
            <w:shd w:val="clear" w:color="auto" w:fill="auto"/>
            <w:vAlign w:val="center"/>
          </w:tcPr>
          <w:p w14:paraId="6A5AF4F7" w14:textId="77777777" w:rsidR="006339F0" w:rsidRPr="00BF4256" w:rsidRDefault="006339F0" w:rsidP="005D5D78">
            <w:pPr>
              <w:widowControl w:val="0"/>
              <w:jc w:val="center"/>
              <w:rPr>
                <w:color w:val="000000"/>
                <w:sz w:val="14"/>
                <w:szCs w:val="14"/>
              </w:rPr>
            </w:pPr>
            <w:r w:rsidRPr="00BF4256">
              <w:rPr>
                <w:color w:val="000000"/>
                <w:sz w:val="14"/>
                <w:szCs w:val="14"/>
              </w:rPr>
              <w:t>14.3045</w:t>
            </w:r>
          </w:p>
        </w:tc>
        <w:tc>
          <w:tcPr>
            <w:tcW w:w="717" w:type="dxa"/>
            <w:tcBorders>
              <w:left w:val="nil"/>
              <w:right w:val="nil"/>
            </w:tcBorders>
            <w:shd w:val="clear" w:color="auto" w:fill="auto"/>
            <w:vAlign w:val="center"/>
          </w:tcPr>
          <w:p w14:paraId="3E7485B1" w14:textId="77777777" w:rsidR="006339F0" w:rsidRPr="00BF4256" w:rsidRDefault="006339F0" w:rsidP="005D5D78">
            <w:pPr>
              <w:widowControl w:val="0"/>
              <w:jc w:val="center"/>
              <w:rPr>
                <w:color w:val="000000"/>
                <w:sz w:val="14"/>
                <w:szCs w:val="14"/>
              </w:rPr>
            </w:pPr>
            <w:r w:rsidRPr="00BF4256">
              <w:rPr>
                <w:color w:val="000000"/>
                <w:sz w:val="14"/>
                <w:szCs w:val="14"/>
              </w:rPr>
              <w:t>17.8128</w:t>
            </w:r>
          </w:p>
        </w:tc>
        <w:tc>
          <w:tcPr>
            <w:tcW w:w="916" w:type="dxa"/>
            <w:tcBorders>
              <w:left w:val="nil"/>
              <w:right w:val="nil"/>
            </w:tcBorders>
            <w:shd w:val="clear" w:color="auto" w:fill="auto"/>
            <w:vAlign w:val="center"/>
          </w:tcPr>
          <w:p w14:paraId="1739A89A" w14:textId="77777777" w:rsidR="006339F0" w:rsidRPr="00BF4256" w:rsidRDefault="006339F0" w:rsidP="005D5D78">
            <w:pPr>
              <w:widowControl w:val="0"/>
              <w:jc w:val="center"/>
              <w:rPr>
                <w:color w:val="000000"/>
                <w:sz w:val="14"/>
                <w:szCs w:val="14"/>
              </w:rPr>
            </w:pPr>
            <w:r w:rsidRPr="00BF4256">
              <w:rPr>
                <w:color w:val="000000"/>
                <w:sz w:val="14"/>
                <w:szCs w:val="14"/>
              </w:rPr>
              <w:t>0.565813</w:t>
            </w:r>
          </w:p>
        </w:tc>
        <w:tc>
          <w:tcPr>
            <w:tcW w:w="717" w:type="dxa"/>
            <w:tcBorders>
              <w:left w:val="nil"/>
              <w:right w:val="nil"/>
            </w:tcBorders>
            <w:shd w:val="clear" w:color="auto" w:fill="auto"/>
            <w:vAlign w:val="center"/>
          </w:tcPr>
          <w:p w14:paraId="1A05D27F" w14:textId="77777777" w:rsidR="006339F0" w:rsidRPr="00BF4256" w:rsidRDefault="006339F0" w:rsidP="005D5D78">
            <w:pPr>
              <w:widowControl w:val="0"/>
              <w:jc w:val="center"/>
              <w:rPr>
                <w:color w:val="000000"/>
                <w:sz w:val="14"/>
                <w:szCs w:val="14"/>
              </w:rPr>
            </w:pPr>
            <w:r w:rsidRPr="00BF4256">
              <w:rPr>
                <w:color w:val="000000"/>
                <w:sz w:val="14"/>
                <w:szCs w:val="14"/>
              </w:rPr>
              <w:t>13.6799</w:t>
            </w:r>
          </w:p>
        </w:tc>
        <w:tc>
          <w:tcPr>
            <w:tcW w:w="850" w:type="dxa"/>
            <w:tcBorders>
              <w:left w:val="nil"/>
              <w:right w:val="nil"/>
            </w:tcBorders>
            <w:shd w:val="clear" w:color="auto" w:fill="auto"/>
            <w:vAlign w:val="center"/>
          </w:tcPr>
          <w:p w14:paraId="6C690E9A" w14:textId="77777777" w:rsidR="006339F0" w:rsidRPr="00BF4256" w:rsidRDefault="006339F0" w:rsidP="005D5D78">
            <w:pPr>
              <w:widowControl w:val="0"/>
              <w:jc w:val="center"/>
              <w:rPr>
                <w:b/>
                <w:bCs/>
                <w:color w:val="000000"/>
                <w:sz w:val="14"/>
                <w:szCs w:val="14"/>
              </w:rPr>
            </w:pPr>
            <w:r w:rsidRPr="00BF4256">
              <w:rPr>
                <w:color w:val="000000"/>
                <w:sz w:val="14"/>
                <w:szCs w:val="14"/>
              </w:rPr>
              <w:t>0.345472</w:t>
            </w:r>
          </w:p>
        </w:tc>
      </w:tr>
      <w:tr w:rsidR="006339F0" w:rsidRPr="00BF4256" w14:paraId="2FF30A7F" w14:textId="77777777" w:rsidTr="005D5D78">
        <w:trPr>
          <w:jc w:val="center"/>
        </w:trPr>
        <w:tc>
          <w:tcPr>
            <w:tcW w:w="1074" w:type="dxa"/>
            <w:tcBorders>
              <w:top w:val="nil"/>
              <w:left w:val="nil"/>
              <w:bottom w:val="nil"/>
              <w:right w:val="nil"/>
            </w:tcBorders>
            <w:shd w:val="clear" w:color="auto" w:fill="auto"/>
          </w:tcPr>
          <w:p w14:paraId="6F93812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8CF57BE"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1565D716"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7EF93045" w14:textId="77777777" w:rsidR="006339F0" w:rsidRPr="00BF4256" w:rsidRDefault="006339F0" w:rsidP="005D5D78">
            <w:pPr>
              <w:widowControl w:val="0"/>
              <w:jc w:val="center"/>
              <w:rPr>
                <w:color w:val="000000"/>
                <w:sz w:val="14"/>
                <w:szCs w:val="14"/>
              </w:rPr>
            </w:pPr>
            <w:r w:rsidRPr="00BF4256">
              <w:rPr>
                <w:color w:val="000000"/>
                <w:sz w:val="14"/>
                <w:szCs w:val="14"/>
              </w:rPr>
              <w:t>0.04561</w:t>
            </w:r>
          </w:p>
        </w:tc>
        <w:tc>
          <w:tcPr>
            <w:tcW w:w="717" w:type="dxa"/>
            <w:tcBorders>
              <w:left w:val="nil"/>
              <w:right w:val="nil"/>
            </w:tcBorders>
            <w:shd w:val="clear" w:color="auto" w:fill="auto"/>
            <w:vAlign w:val="center"/>
          </w:tcPr>
          <w:p w14:paraId="38BDB9A2" w14:textId="77777777" w:rsidR="006339F0" w:rsidRPr="00BF4256" w:rsidRDefault="006339F0" w:rsidP="005D5D78">
            <w:pPr>
              <w:widowControl w:val="0"/>
              <w:jc w:val="center"/>
              <w:rPr>
                <w:color w:val="000000"/>
                <w:sz w:val="14"/>
                <w:szCs w:val="14"/>
              </w:rPr>
            </w:pPr>
            <w:r w:rsidRPr="00BF4256">
              <w:rPr>
                <w:color w:val="000000"/>
                <w:sz w:val="14"/>
                <w:szCs w:val="14"/>
              </w:rPr>
              <w:t>0.45156</w:t>
            </w:r>
          </w:p>
        </w:tc>
        <w:tc>
          <w:tcPr>
            <w:tcW w:w="717" w:type="dxa"/>
            <w:tcBorders>
              <w:left w:val="nil"/>
              <w:right w:val="nil"/>
            </w:tcBorders>
            <w:shd w:val="clear" w:color="auto" w:fill="auto"/>
            <w:vAlign w:val="center"/>
          </w:tcPr>
          <w:p w14:paraId="61874B59" w14:textId="77777777" w:rsidR="006339F0" w:rsidRPr="00BF4256" w:rsidRDefault="006339F0" w:rsidP="005D5D78">
            <w:pPr>
              <w:widowControl w:val="0"/>
              <w:jc w:val="center"/>
              <w:rPr>
                <w:color w:val="000000"/>
                <w:sz w:val="14"/>
                <w:szCs w:val="14"/>
              </w:rPr>
            </w:pPr>
            <w:r w:rsidRPr="00BF4256">
              <w:rPr>
                <w:color w:val="000000"/>
                <w:sz w:val="14"/>
                <w:szCs w:val="14"/>
              </w:rPr>
              <w:t>0.6706</w:t>
            </w:r>
          </w:p>
        </w:tc>
        <w:tc>
          <w:tcPr>
            <w:tcW w:w="717" w:type="dxa"/>
            <w:tcBorders>
              <w:left w:val="nil"/>
              <w:right w:val="nil"/>
            </w:tcBorders>
            <w:shd w:val="clear" w:color="auto" w:fill="auto"/>
            <w:vAlign w:val="center"/>
          </w:tcPr>
          <w:p w14:paraId="1E628AD2" w14:textId="77777777" w:rsidR="006339F0" w:rsidRPr="00BF4256" w:rsidRDefault="006339F0" w:rsidP="005D5D78">
            <w:pPr>
              <w:widowControl w:val="0"/>
              <w:jc w:val="center"/>
              <w:rPr>
                <w:color w:val="000000"/>
                <w:sz w:val="14"/>
                <w:szCs w:val="14"/>
              </w:rPr>
            </w:pPr>
            <w:r w:rsidRPr="00BF4256">
              <w:rPr>
                <w:color w:val="000000"/>
                <w:sz w:val="14"/>
                <w:szCs w:val="14"/>
              </w:rPr>
              <w:t>0.45883</w:t>
            </w:r>
          </w:p>
        </w:tc>
        <w:tc>
          <w:tcPr>
            <w:tcW w:w="717" w:type="dxa"/>
            <w:tcBorders>
              <w:left w:val="nil"/>
              <w:right w:val="nil"/>
            </w:tcBorders>
            <w:shd w:val="clear" w:color="auto" w:fill="auto"/>
            <w:vAlign w:val="center"/>
          </w:tcPr>
          <w:p w14:paraId="45746CEF" w14:textId="77777777" w:rsidR="006339F0" w:rsidRPr="00BF4256" w:rsidRDefault="006339F0" w:rsidP="005D5D78">
            <w:pPr>
              <w:widowControl w:val="0"/>
              <w:jc w:val="center"/>
              <w:rPr>
                <w:color w:val="000000"/>
                <w:sz w:val="14"/>
                <w:szCs w:val="14"/>
              </w:rPr>
            </w:pPr>
            <w:r w:rsidRPr="00BF4256">
              <w:rPr>
                <w:color w:val="000000"/>
                <w:sz w:val="14"/>
                <w:szCs w:val="14"/>
              </w:rPr>
              <w:t>0.82398</w:t>
            </w:r>
          </w:p>
        </w:tc>
        <w:tc>
          <w:tcPr>
            <w:tcW w:w="717" w:type="dxa"/>
            <w:tcBorders>
              <w:left w:val="nil"/>
              <w:right w:val="nil"/>
            </w:tcBorders>
            <w:shd w:val="clear" w:color="auto" w:fill="auto"/>
            <w:vAlign w:val="center"/>
          </w:tcPr>
          <w:p w14:paraId="1E83F414" w14:textId="77777777" w:rsidR="006339F0" w:rsidRPr="00BF4256" w:rsidRDefault="006339F0" w:rsidP="005D5D78">
            <w:pPr>
              <w:widowControl w:val="0"/>
              <w:jc w:val="center"/>
              <w:rPr>
                <w:color w:val="000000"/>
                <w:sz w:val="14"/>
                <w:szCs w:val="14"/>
              </w:rPr>
            </w:pPr>
            <w:r w:rsidRPr="00BF4256">
              <w:rPr>
                <w:color w:val="000000"/>
                <w:sz w:val="14"/>
                <w:szCs w:val="14"/>
              </w:rPr>
              <w:t>0.81632</w:t>
            </w:r>
          </w:p>
        </w:tc>
        <w:tc>
          <w:tcPr>
            <w:tcW w:w="717" w:type="dxa"/>
            <w:tcBorders>
              <w:left w:val="nil"/>
              <w:right w:val="nil"/>
            </w:tcBorders>
            <w:shd w:val="clear" w:color="auto" w:fill="auto"/>
            <w:vAlign w:val="center"/>
          </w:tcPr>
          <w:p w14:paraId="47376248" w14:textId="77777777" w:rsidR="006339F0" w:rsidRPr="00BF4256" w:rsidRDefault="006339F0" w:rsidP="005D5D78">
            <w:pPr>
              <w:widowControl w:val="0"/>
              <w:jc w:val="center"/>
              <w:rPr>
                <w:color w:val="000000"/>
                <w:sz w:val="14"/>
                <w:szCs w:val="14"/>
              </w:rPr>
            </w:pPr>
            <w:r w:rsidRPr="00BF4256">
              <w:rPr>
                <w:color w:val="000000"/>
                <w:sz w:val="14"/>
                <w:szCs w:val="14"/>
              </w:rPr>
              <w:t>0.45213</w:t>
            </w:r>
          </w:p>
        </w:tc>
        <w:tc>
          <w:tcPr>
            <w:tcW w:w="717" w:type="dxa"/>
            <w:tcBorders>
              <w:left w:val="nil"/>
              <w:right w:val="nil"/>
            </w:tcBorders>
            <w:shd w:val="clear" w:color="auto" w:fill="auto"/>
            <w:vAlign w:val="center"/>
          </w:tcPr>
          <w:p w14:paraId="32C234C8" w14:textId="77777777" w:rsidR="006339F0" w:rsidRPr="00BF4256" w:rsidRDefault="006339F0" w:rsidP="005D5D78">
            <w:pPr>
              <w:widowControl w:val="0"/>
              <w:jc w:val="center"/>
              <w:rPr>
                <w:color w:val="000000"/>
                <w:sz w:val="14"/>
                <w:szCs w:val="14"/>
              </w:rPr>
            </w:pPr>
            <w:r w:rsidRPr="00BF4256">
              <w:rPr>
                <w:color w:val="000000"/>
                <w:sz w:val="14"/>
                <w:szCs w:val="14"/>
              </w:rPr>
              <w:t>0.67426</w:t>
            </w:r>
          </w:p>
        </w:tc>
        <w:tc>
          <w:tcPr>
            <w:tcW w:w="916" w:type="dxa"/>
            <w:tcBorders>
              <w:left w:val="nil"/>
              <w:right w:val="nil"/>
            </w:tcBorders>
            <w:shd w:val="clear" w:color="auto" w:fill="auto"/>
            <w:vAlign w:val="center"/>
          </w:tcPr>
          <w:p w14:paraId="5F6FA137" w14:textId="77777777" w:rsidR="006339F0" w:rsidRPr="00BF4256" w:rsidRDefault="006339F0" w:rsidP="005D5D78">
            <w:pPr>
              <w:widowControl w:val="0"/>
              <w:jc w:val="center"/>
              <w:rPr>
                <w:color w:val="000000"/>
                <w:sz w:val="14"/>
                <w:szCs w:val="14"/>
              </w:rPr>
            </w:pPr>
            <w:r w:rsidRPr="00BF4256">
              <w:rPr>
                <w:color w:val="000000"/>
                <w:sz w:val="14"/>
                <w:szCs w:val="14"/>
              </w:rPr>
              <w:t>0.005681</w:t>
            </w:r>
          </w:p>
        </w:tc>
        <w:tc>
          <w:tcPr>
            <w:tcW w:w="717" w:type="dxa"/>
            <w:tcBorders>
              <w:left w:val="nil"/>
              <w:right w:val="nil"/>
            </w:tcBorders>
            <w:shd w:val="clear" w:color="auto" w:fill="auto"/>
            <w:vAlign w:val="center"/>
          </w:tcPr>
          <w:p w14:paraId="58889C89" w14:textId="77777777" w:rsidR="006339F0" w:rsidRPr="00BF4256" w:rsidRDefault="006339F0" w:rsidP="005D5D78">
            <w:pPr>
              <w:widowControl w:val="0"/>
              <w:jc w:val="center"/>
              <w:rPr>
                <w:color w:val="000000"/>
                <w:sz w:val="14"/>
                <w:szCs w:val="14"/>
              </w:rPr>
            </w:pPr>
            <w:r w:rsidRPr="00BF4256">
              <w:rPr>
                <w:color w:val="000000"/>
                <w:sz w:val="14"/>
                <w:szCs w:val="14"/>
              </w:rPr>
              <w:t>0.68044</w:t>
            </w:r>
          </w:p>
        </w:tc>
        <w:tc>
          <w:tcPr>
            <w:tcW w:w="850" w:type="dxa"/>
            <w:tcBorders>
              <w:left w:val="nil"/>
              <w:right w:val="nil"/>
            </w:tcBorders>
            <w:shd w:val="clear" w:color="auto" w:fill="auto"/>
            <w:vAlign w:val="center"/>
          </w:tcPr>
          <w:p w14:paraId="0BEA20A5" w14:textId="77777777" w:rsidR="006339F0" w:rsidRPr="00BF4256" w:rsidRDefault="006339F0" w:rsidP="005D5D78">
            <w:pPr>
              <w:widowControl w:val="0"/>
              <w:jc w:val="center"/>
              <w:rPr>
                <w:b/>
                <w:bCs/>
                <w:color w:val="000000"/>
                <w:sz w:val="14"/>
                <w:szCs w:val="14"/>
              </w:rPr>
            </w:pPr>
            <w:r w:rsidRPr="00BF4256">
              <w:rPr>
                <w:color w:val="000000"/>
                <w:sz w:val="14"/>
                <w:szCs w:val="14"/>
              </w:rPr>
              <w:t>0.003451</w:t>
            </w:r>
          </w:p>
        </w:tc>
      </w:tr>
      <w:tr w:rsidR="006339F0" w:rsidRPr="00BF4256" w14:paraId="6B194EF9" w14:textId="77777777" w:rsidTr="005D5D78">
        <w:trPr>
          <w:jc w:val="center"/>
        </w:trPr>
        <w:tc>
          <w:tcPr>
            <w:tcW w:w="1074" w:type="dxa"/>
            <w:tcBorders>
              <w:top w:val="nil"/>
              <w:left w:val="nil"/>
              <w:bottom w:val="nil"/>
              <w:right w:val="nil"/>
            </w:tcBorders>
            <w:shd w:val="clear" w:color="auto" w:fill="auto"/>
            <w:vAlign w:val="center"/>
          </w:tcPr>
          <w:p w14:paraId="19E67897"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39ACF327"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AF8DEC8"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788780A9" w14:textId="77777777" w:rsidR="006339F0" w:rsidRPr="00BF4256" w:rsidRDefault="006339F0" w:rsidP="005D5D78">
            <w:pPr>
              <w:widowControl w:val="0"/>
              <w:jc w:val="center"/>
              <w:rPr>
                <w:color w:val="000000"/>
                <w:sz w:val="14"/>
                <w:szCs w:val="14"/>
              </w:rPr>
            </w:pPr>
            <w:r w:rsidRPr="00BF4256">
              <w:rPr>
                <w:color w:val="000000"/>
                <w:sz w:val="14"/>
                <w:szCs w:val="14"/>
              </w:rPr>
              <w:t>3.56112</w:t>
            </w:r>
          </w:p>
        </w:tc>
        <w:tc>
          <w:tcPr>
            <w:tcW w:w="717" w:type="dxa"/>
            <w:tcBorders>
              <w:left w:val="nil"/>
              <w:right w:val="nil"/>
            </w:tcBorders>
            <w:shd w:val="clear" w:color="auto" w:fill="auto"/>
            <w:vAlign w:val="center"/>
          </w:tcPr>
          <w:p w14:paraId="015FC3B7" w14:textId="77777777" w:rsidR="006339F0" w:rsidRPr="00BF4256" w:rsidRDefault="006339F0" w:rsidP="005D5D78">
            <w:pPr>
              <w:widowControl w:val="0"/>
              <w:jc w:val="center"/>
              <w:rPr>
                <w:color w:val="000000"/>
                <w:sz w:val="14"/>
                <w:szCs w:val="14"/>
              </w:rPr>
            </w:pPr>
            <w:r w:rsidRPr="00BF4256">
              <w:rPr>
                <w:color w:val="000000"/>
                <w:sz w:val="14"/>
                <w:szCs w:val="14"/>
              </w:rPr>
              <w:t>12.4559</w:t>
            </w:r>
          </w:p>
        </w:tc>
        <w:tc>
          <w:tcPr>
            <w:tcW w:w="717" w:type="dxa"/>
            <w:tcBorders>
              <w:left w:val="nil"/>
              <w:right w:val="nil"/>
            </w:tcBorders>
            <w:shd w:val="clear" w:color="auto" w:fill="auto"/>
            <w:vAlign w:val="center"/>
          </w:tcPr>
          <w:p w14:paraId="51E401BF" w14:textId="77777777" w:rsidR="006339F0" w:rsidRPr="00BF4256" w:rsidRDefault="006339F0" w:rsidP="005D5D78">
            <w:pPr>
              <w:widowControl w:val="0"/>
              <w:jc w:val="center"/>
              <w:rPr>
                <w:color w:val="000000"/>
                <w:sz w:val="14"/>
                <w:szCs w:val="14"/>
              </w:rPr>
            </w:pPr>
            <w:r w:rsidRPr="00BF4256">
              <w:rPr>
                <w:color w:val="000000"/>
                <w:sz w:val="14"/>
                <w:szCs w:val="14"/>
              </w:rPr>
              <w:t>16.8577</w:t>
            </w:r>
          </w:p>
        </w:tc>
        <w:tc>
          <w:tcPr>
            <w:tcW w:w="717" w:type="dxa"/>
            <w:tcBorders>
              <w:left w:val="nil"/>
              <w:right w:val="nil"/>
            </w:tcBorders>
            <w:shd w:val="clear" w:color="auto" w:fill="auto"/>
            <w:vAlign w:val="center"/>
          </w:tcPr>
          <w:p w14:paraId="3323D40E" w14:textId="77777777" w:rsidR="006339F0" w:rsidRPr="00BF4256" w:rsidRDefault="006339F0" w:rsidP="005D5D78">
            <w:pPr>
              <w:widowControl w:val="0"/>
              <w:jc w:val="center"/>
              <w:rPr>
                <w:color w:val="000000"/>
                <w:sz w:val="14"/>
                <w:szCs w:val="14"/>
              </w:rPr>
            </w:pPr>
            <w:r w:rsidRPr="00BF4256">
              <w:rPr>
                <w:color w:val="000000"/>
                <w:sz w:val="14"/>
                <w:szCs w:val="14"/>
              </w:rPr>
              <w:t>7.1567</w:t>
            </w:r>
          </w:p>
        </w:tc>
        <w:tc>
          <w:tcPr>
            <w:tcW w:w="717" w:type="dxa"/>
            <w:tcBorders>
              <w:left w:val="nil"/>
              <w:right w:val="nil"/>
            </w:tcBorders>
            <w:shd w:val="clear" w:color="auto" w:fill="auto"/>
            <w:vAlign w:val="center"/>
          </w:tcPr>
          <w:p w14:paraId="008AEFF6" w14:textId="77777777" w:rsidR="006339F0" w:rsidRPr="00BF4256" w:rsidRDefault="006339F0" w:rsidP="005D5D78">
            <w:pPr>
              <w:widowControl w:val="0"/>
              <w:jc w:val="center"/>
              <w:rPr>
                <w:color w:val="000000"/>
                <w:sz w:val="14"/>
                <w:szCs w:val="14"/>
              </w:rPr>
            </w:pPr>
            <w:r w:rsidRPr="00BF4256">
              <w:rPr>
                <w:color w:val="000000"/>
                <w:sz w:val="14"/>
                <w:szCs w:val="14"/>
              </w:rPr>
              <w:t>16.6345</w:t>
            </w:r>
          </w:p>
        </w:tc>
        <w:tc>
          <w:tcPr>
            <w:tcW w:w="717" w:type="dxa"/>
            <w:tcBorders>
              <w:left w:val="nil"/>
              <w:right w:val="nil"/>
            </w:tcBorders>
            <w:shd w:val="clear" w:color="auto" w:fill="auto"/>
            <w:vAlign w:val="center"/>
          </w:tcPr>
          <w:p w14:paraId="6D245FCB" w14:textId="77777777" w:rsidR="006339F0" w:rsidRPr="00BF4256" w:rsidRDefault="006339F0" w:rsidP="005D5D78">
            <w:pPr>
              <w:widowControl w:val="0"/>
              <w:jc w:val="center"/>
              <w:rPr>
                <w:color w:val="000000"/>
                <w:sz w:val="14"/>
                <w:szCs w:val="14"/>
              </w:rPr>
            </w:pPr>
            <w:r w:rsidRPr="00BF4256">
              <w:rPr>
                <w:color w:val="000000"/>
                <w:sz w:val="14"/>
                <w:szCs w:val="14"/>
              </w:rPr>
              <w:t>7.63210</w:t>
            </w:r>
          </w:p>
        </w:tc>
        <w:tc>
          <w:tcPr>
            <w:tcW w:w="717" w:type="dxa"/>
            <w:tcBorders>
              <w:left w:val="nil"/>
              <w:right w:val="nil"/>
            </w:tcBorders>
            <w:shd w:val="clear" w:color="auto" w:fill="auto"/>
            <w:vAlign w:val="center"/>
          </w:tcPr>
          <w:p w14:paraId="277BEE21" w14:textId="77777777" w:rsidR="006339F0" w:rsidRPr="00BF4256" w:rsidRDefault="006339F0" w:rsidP="005D5D78">
            <w:pPr>
              <w:widowControl w:val="0"/>
              <w:jc w:val="center"/>
              <w:rPr>
                <w:color w:val="000000"/>
                <w:sz w:val="14"/>
                <w:szCs w:val="14"/>
              </w:rPr>
            </w:pPr>
            <w:r w:rsidRPr="00BF4256">
              <w:rPr>
                <w:color w:val="000000"/>
                <w:sz w:val="14"/>
                <w:szCs w:val="14"/>
              </w:rPr>
              <w:t>23.7829</w:t>
            </w:r>
          </w:p>
        </w:tc>
        <w:tc>
          <w:tcPr>
            <w:tcW w:w="717" w:type="dxa"/>
            <w:tcBorders>
              <w:left w:val="nil"/>
              <w:right w:val="nil"/>
            </w:tcBorders>
            <w:shd w:val="clear" w:color="auto" w:fill="auto"/>
            <w:vAlign w:val="center"/>
          </w:tcPr>
          <w:p w14:paraId="586B1EE9" w14:textId="77777777" w:rsidR="006339F0" w:rsidRPr="00BF4256" w:rsidRDefault="006339F0" w:rsidP="005D5D78">
            <w:pPr>
              <w:widowControl w:val="0"/>
              <w:jc w:val="center"/>
              <w:rPr>
                <w:color w:val="000000"/>
                <w:sz w:val="14"/>
                <w:szCs w:val="14"/>
              </w:rPr>
            </w:pPr>
            <w:r w:rsidRPr="00BF4256">
              <w:rPr>
                <w:color w:val="000000"/>
                <w:sz w:val="14"/>
                <w:szCs w:val="14"/>
              </w:rPr>
              <w:t>15.3251</w:t>
            </w:r>
          </w:p>
        </w:tc>
        <w:tc>
          <w:tcPr>
            <w:tcW w:w="916" w:type="dxa"/>
            <w:tcBorders>
              <w:left w:val="nil"/>
              <w:right w:val="nil"/>
            </w:tcBorders>
            <w:shd w:val="clear" w:color="auto" w:fill="auto"/>
            <w:vAlign w:val="center"/>
          </w:tcPr>
          <w:p w14:paraId="208DAFF5" w14:textId="77777777" w:rsidR="006339F0" w:rsidRPr="00BF4256" w:rsidRDefault="006339F0" w:rsidP="005D5D78">
            <w:pPr>
              <w:widowControl w:val="0"/>
              <w:jc w:val="center"/>
              <w:rPr>
                <w:color w:val="000000"/>
                <w:sz w:val="14"/>
                <w:szCs w:val="14"/>
              </w:rPr>
            </w:pPr>
            <w:r w:rsidRPr="00BF4256">
              <w:rPr>
                <w:color w:val="000000"/>
                <w:sz w:val="14"/>
                <w:szCs w:val="14"/>
              </w:rPr>
              <w:t>2.3445342</w:t>
            </w:r>
          </w:p>
        </w:tc>
        <w:tc>
          <w:tcPr>
            <w:tcW w:w="717" w:type="dxa"/>
            <w:tcBorders>
              <w:left w:val="nil"/>
              <w:right w:val="nil"/>
            </w:tcBorders>
            <w:shd w:val="clear" w:color="auto" w:fill="auto"/>
            <w:vAlign w:val="center"/>
          </w:tcPr>
          <w:p w14:paraId="76A3FF46" w14:textId="77777777" w:rsidR="006339F0" w:rsidRPr="00BF4256" w:rsidRDefault="006339F0" w:rsidP="005D5D78">
            <w:pPr>
              <w:widowControl w:val="0"/>
              <w:jc w:val="center"/>
              <w:rPr>
                <w:color w:val="000000"/>
                <w:sz w:val="14"/>
                <w:szCs w:val="14"/>
              </w:rPr>
            </w:pPr>
            <w:r w:rsidRPr="00BF4256">
              <w:rPr>
                <w:color w:val="000000"/>
                <w:sz w:val="14"/>
                <w:szCs w:val="14"/>
              </w:rPr>
              <w:t>21.2385</w:t>
            </w:r>
          </w:p>
        </w:tc>
        <w:tc>
          <w:tcPr>
            <w:tcW w:w="850" w:type="dxa"/>
            <w:tcBorders>
              <w:left w:val="nil"/>
              <w:right w:val="nil"/>
            </w:tcBorders>
            <w:shd w:val="clear" w:color="auto" w:fill="auto"/>
            <w:vAlign w:val="center"/>
          </w:tcPr>
          <w:p w14:paraId="0C852641" w14:textId="77777777" w:rsidR="006339F0" w:rsidRPr="00BF4256" w:rsidRDefault="006339F0" w:rsidP="005D5D78">
            <w:pPr>
              <w:widowControl w:val="0"/>
              <w:jc w:val="center"/>
              <w:rPr>
                <w:b/>
                <w:bCs/>
                <w:color w:val="000000"/>
                <w:sz w:val="14"/>
                <w:szCs w:val="14"/>
              </w:rPr>
            </w:pPr>
            <w:r w:rsidRPr="00BF4256">
              <w:rPr>
                <w:color w:val="000000"/>
                <w:sz w:val="14"/>
                <w:szCs w:val="14"/>
              </w:rPr>
              <w:t>0.365918</w:t>
            </w:r>
          </w:p>
        </w:tc>
      </w:tr>
      <w:tr w:rsidR="006339F0" w:rsidRPr="00BF4256" w14:paraId="7F9599B6" w14:textId="77777777" w:rsidTr="005D5D78">
        <w:trPr>
          <w:jc w:val="center"/>
        </w:trPr>
        <w:tc>
          <w:tcPr>
            <w:tcW w:w="1074" w:type="dxa"/>
            <w:tcBorders>
              <w:top w:val="nil"/>
              <w:left w:val="nil"/>
              <w:bottom w:val="single" w:sz="4" w:space="0" w:color="auto"/>
              <w:right w:val="nil"/>
            </w:tcBorders>
            <w:shd w:val="clear" w:color="auto" w:fill="auto"/>
            <w:vAlign w:val="center"/>
          </w:tcPr>
          <w:p w14:paraId="44F78B9C"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single" w:sz="4" w:space="0" w:color="auto"/>
              <w:right w:val="nil"/>
            </w:tcBorders>
            <w:shd w:val="clear" w:color="auto" w:fill="auto"/>
          </w:tcPr>
          <w:p w14:paraId="67B3C1E7"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62299C6"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28723F7C"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717" w:type="dxa"/>
            <w:tcBorders>
              <w:left w:val="nil"/>
              <w:right w:val="nil"/>
            </w:tcBorders>
            <w:shd w:val="clear" w:color="auto" w:fill="auto"/>
            <w:vAlign w:val="center"/>
          </w:tcPr>
          <w:p w14:paraId="41FA49F2"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39F390D9"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717" w:type="dxa"/>
            <w:tcBorders>
              <w:left w:val="nil"/>
              <w:right w:val="nil"/>
            </w:tcBorders>
            <w:shd w:val="clear" w:color="auto" w:fill="auto"/>
            <w:vAlign w:val="center"/>
          </w:tcPr>
          <w:p w14:paraId="500896B1"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7489F78A"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6BEA50E8"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172EC427"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7827C6FC"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916" w:type="dxa"/>
            <w:tcBorders>
              <w:left w:val="nil"/>
              <w:right w:val="nil"/>
            </w:tcBorders>
            <w:shd w:val="clear" w:color="auto" w:fill="auto"/>
            <w:vAlign w:val="center"/>
          </w:tcPr>
          <w:p w14:paraId="2909A1F1"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71965FB5"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850" w:type="dxa"/>
            <w:tcBorders>
              <w:left w:val="nil"/>
              <w:right w:val="nil"/>
            </w:tcBorders>
            <w:shd w:val="clear" w:color="auto" w:fill="auto"/>
            <w:vAlign w:val="center"/>
          </w:tcPr>
          <w:p w14:paraId="30E295B2"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1E08891C" w14:textId="77777777" w:rsidTr="005D5D78">
        <w:trPr>
          <w:trHeight w:val="53"/>
          <w:jc w:val="center"/>
        </w:trPr>
        <w:tc>
          <w:tcPr>
            <w:tcW w:w="1074" w:type="dxa"/>
            <w:tcBorders>
              <w:left w:val="nil"/>
              <w:bottom w:val="nil"/>
              <w:right w:val="nil"/>
            </w:tcBorders>
            <w:shd w:val="clear" w:color="auto" w:fill="auto"/>
            <w:vAlign w:val="center"/>
          </w:tcPr>
          <w:p w14:paraId="2936E955" w14:textId="77777777" w:rsidR="006339F0" w:rsidRPr="00BF4256" w:rsidRDefault="006339F0" w:rsidP="005D5D78">
            <w:pPr>
              <w:widowControl w:val="0"/>
              <w:jc w:val="center"/>
              <w:rPr>
                <w:b/>
                <w:bCs/>
                <w:color w:val="000000"/>
                <w:sz w:val="16"/>
                <w:szCs w:val="16"/>
              </w:rPr>
            </w:pPr>
            <w:r w:rsidRPr="00BF4256">
              <w:rPr>
                <w:b/>
                <w:bCs/>
                <w:color w:val="000000"/>
                <w:sz w:val="16"/>
                <w:szCs w:val="16"/>
              </w:rPr>
              <w:t>F15</w:t>
            </w:r>
          </w:p>
        </w:tc>
        <w:tc>
          <w:tcPr>
            <w:tcW w:w="442" w:type="dxa"/>
            <w:tcBorders>
              <w:left w:val="nil"/>
              <w:bottom w:val="nil"/>
              <w:right w:val="nil"/>
            </w:tcBorders>
            <w:shd w:val="clear" w:color="auto" w:fill="auto"/>
          </w:tcPr>
          <w:p w14:paraId="3AA2326D" w14:textId="77777777" w:rsidR="006339F0" w:rsidRPr="00BF4256" w:rsidRDefault="006339F0" w:rsidP="005D5D78">
            <w:pPr>
              <w:widowControl w:val="0"/>
              <w:jc w:val="center"/>
              <w:rPr>
                <w:b/>
                <w:bCs/>
                <w:i/>
                <w:iCs/>
                <w:color w:val="000000"/>
                <w:sz w:val="14"/>
                <w:szCs w:val="14"/>
              </w:rPr>
            </w:pPr>
            <w:r w:rsidRPr="00BF4256">
              <w:rPr>
                <w:b/>
                <w:bCs/>
                <w:color w:val="000000"/>
                <w:sz w:val="14"/>
                <w:szCs w:val="14"/>
              </w:rPr>
              <w:t>25</w:t>
            </w:r>
          </w:p>
        </w:tc>
        <w:tc>
          <w:tcPr>
            <w:tcW w:w="410" w:type="dxa"/>
            <w:tcBorders>
              <w:left w:val="nil"/>
              <w:right w:val="nil"/>
            </w:tcBorders>
            <w:shd w:val="clear" w:color="auto" w:fill="auto"/>
            <w:vAlign w:val="center"/>
          </w:tcPr>
          <w:p w14:paraId="7B75638C" w14:textId="77777777" w:rsidR="006339F0" w:rsidRPr="00BF4256" w:rsidRDefault="006339F0" w:rsidP="005D5D78">
            <w:pPr>
              <w:widowControl w:val="0"/>
              <w:jc w:val="center"/>
              <w:rPr>
                <w:b/>
                <w:bCs/>
                <w:color w:val="000000"/>
                <w:sz w:val="14"/>
                <w:szCs w:val="14"/>
              </w:rPr>
            </w:pPr>
            <w:r w:rsidRPr="00BF4256">
              <w:rPr>
                <w:b/>
                <w:bCs/>
                <w:color w:val="000000"/>
                <w:sz w:val="14"/>
                <w:szCs w:val="14"/>
              </w:rPr>
              <w:t>W</w:t>
            </w:r>
          </w:p>
        </w:tc>
        <w:tc>
          <w:tcPr>
            <w:tcW w:w="717" w:type="dxa"/>
            <w:tcBorders>
              <w:left w:val="nil"/>
              <w:right w:val="nil"/>
            </w:tcBorders>
            <w:shd w:val="clear" w:color="auto" w:fill="auto"/>
            <w:vAlign w:val="center"/>
          </w:tcPr>
          <w:p w14:paraId="6178FDE6" w14:textId="77777777" w:rsidR="006339F0" w:rsidRPr="00BF4256" w:rsidRDefault="006339F0" w:rsidP="005D5D78">
            <w:pPr>
              <w:widowControl w:val="0"/>
              <w:jc w:val="center"/>
              <w:rPr>
                <w:color w:val="000000"/>
                <w:sz w:val="14"/>
                <w:szCs w:val="14"/>
              </w:rPr>
            </w:pPr>
            <w:r w:rsidRPr="00BF4256">
              <w:rPr>
                <w:color w:val="000000"/>
                <w:sz w:val="14"/>
                <w:szCs w:val="14"/>
              </w:rPr>
              <w:t>126.321</w:t>
            </w:r>
          </w:p>
        </w:tc>
        <w:tc>
          <w:tcPr>
            <w:tcW w:w="717" w:type="dxa"/>
            <w:tcBorders>
              <w:left w:val="nil"/>
              <w:right w:val="nil"/>
            </w:tcBorders>
            <w:shd w:val="clear" w:color="auto" w:fill="auto"/>
            <w:vAlign w:val="center"/>
          </w:tcPr>
          <w:p w14:paraId="79B14D1F" w14:textId="77777777" w:rsidR="006339F0" w:rsidRPr="00BF4256" w:rsidRDefault="006339F0" w:rsidP="005D5D78">
            <w:pPr>
              <w:widowControl w:val="0"/>
              <w:jc w:val="center"/>
              <w:rPr>
                <w:color w:val="000000"/>
                <w:sz w:val="14"/>
                <w:szCs w:val="14"/>
              </w:rPr>
            </w:pPr>
            <w:r w:rsidRPr="00BF4256">
              <w:rPr>
                <w:color w:val="000000"/>
                <w:sz w:val="14"/>
                <w:szCs w:val="14"/>
              </w:rPr>
              <w:t>156.789</w:t>
            </w:r>
          </w:p>
        </w:tc>
        <w:tc>
          <w:tcPr>
            <w:tcW w:w="717" w:type="dxa"/>
            <w:tcBorders>
              <w:left w:val="nil"/>
              <w:right w:val="nil"/>
            </w:tcBorders>
            <w:shd w:val="clear" w:color="auto" w:fill="auto"/>
            <w:vAlign w:val="center"/>
          </w:tcPr>
          <w:p w14:paraId="21E8A609" w14:textId="77777777" w:rsidR="006339F0" w:rsidRPr="00BF4256" w:rsidRDefault="006339F0" w:rsidP="005D5D78">
            <w:pPr>
              <w:widowControl w:val="0"/>
              <w:jc w:val="center"/>
              <w:rPr>
                <w:color w:val="000000"/>
                <w:sz w:val="14"/>
                <w:szCs w:val="14"/>
              </w:rPr>
            </w:pPr>
            <w:r w:rsidRPr="00BF4256">
              <w:rPr>
                <w:color w:val="000000"/>
                <w:sz w:val="14"/>
                <w:szCs w:val="14"/>
              </w:rPr>
              <w:t>212.457</w:t>
            </w:r>
          </w:p>
        </w:tc>
        <w:tc>
          <w:tcPr>
            <w:tcW w:w="717" w:type="dxa"/>
            <w:tcBorders>
              <w:left w:val="nil"/>
              <w:right w:val="nil"/>
            </w:tcBorders>
            <w:shd w:val="clear" w:color="auto" w:fill="auto"/>
            <w:vAlign w:val="center"/>
          </w:tcPr>
          <w:p w14:paraId="75365FD6" w14:textId="77777777" w:rsidR="006339F0" w:rsidRPr="00BF4256" w:rsidRDefault="006339F0" w:rsidP="005D5D78">
            <w:pPr>
              <w:widowControl w:val="0"/>
              <w:jc w:val="center"/>
              <w:rPr>
                <w:color w:val="000000"/>
                <w:sz w:val="14"/>
                <w:szCs w:val="14"/>
              </w:rPr>
            </w:pPr>
            <w:r w:rsidRPr="00BF4256">
              <w:rPr>
                <w:color w:val="000000"/>
                <w:sz w:val="14"/>
                <w:szCs w:val="14"/>
              </w:rPr>
              <w:t>98.7421</w:t>
            </w:r>
          </w:p>
        </w:tc>
        <w:tc>
          <w:tcPr>
            <w:tcW w:w="717" w:type="dxa"/>
            <w:tcBorders>
              <w:left w:val="nil"/>
              <w:right w:val="nil"/>
            </w:tcBorders>
            <w:shd w:val="clear" w:color="auto" w:fill="auto"/>
            <w:vAlign w:val="center"/>
          </w:tcPr>
          <w:p w14:paraId="42079A44" w14:textId="77777777" w:rsidR="006339F0" w:rsidRPr="00BF4256" w:rsidRDefault="006339F0" w:rsidP="005D5D78">
            <w:pPr>
              <w:widowControl w:val="0"/>
              <w:jc w:val="center"/>
              <w:rPr>
                <w:color w:val="000000"/>
                <w:sz w:val="14"/>
                <w:szCs w:val="14"/>
              </w:rPr>
            </w:pPr>
            <w:r w:rsidRPr="00BF4256">
              <w:rPr>
                <w:color w:val="000000"/>
                <w:sz w:val="14"/>
                <w:szCs w:val="14"/>
              </w:rPr>
              <w:t>276.421</w:t>
            </w:r>
          </w:p>
        </w:tc>
        <w:tc>
          <w:tcPr>
            <w:tcW w:w="717" w:type="dxa"/>
            <w:tcBorders>
              <w:left w:val="nil"/>
              <w:right w:val="nil"/>
            </w:tcBorders>
            <w:shd w:val="clear" w:color="auto" w:fill="auto"/>
            <w:vAlign w:val="center"/>
          </w:tcPr>
          <w:p w14:paraId="38B5F08E" w14:textId="77777777" w:rsidR="006339F0" w:rsidRPr="00BF4256" w:rsidRDefault="006339F0" w:rsidP="005D5D78">
            <w:pPr>
              <w:widowControl w:val="0"/>
              <w:jc w:val="center"/>
              <w:rPr>
                <w:color w:val="000000"/>
                <w:sz w:val="14"/>
                <w:szCs w:val="14"/>
              </w:rPr>
            </w:pPr>
            <w:r w:rsidRPr="00BF4256">
              <w:rPr>
                <w:color w:val="000000"/>
                <w:sz w:val="14"/>
                <w:szCs w:val="14"/>
              </w:rPr>
              <w:t>176.561</w:t>
            </w:r>
          </w:p>
        </w:tc>
        <w:tc>
          <w:tcPr>
            <w:tcW w:w="717" w:type="dxa"/>
            <w:tcBorders>
              <w:left w:val="nil"/>
              <w:right w:val="nil"/>
            </w:tcBorders>
            <w:shd w:val="clear" w:color="auto" w:fill="auto"/>
            <w:vAlign w:val="center"/>
          </w:tcPr>
          <w:p w14:paraId="36DA46DC" w14:textId="77777777" w:rsidR="006339F0" w:rsidRPr="00BF4256" w:rsidRDefault="006339F0" w:rsidP="005D5D78">
            <w:pPr>
              <w:widowControl w:val="0"/>
              <w:jc w:val="center"/>
              <w:rPr>
                <w:color w:val="000000"/>
                <w:sz w:val="14"/>
                <w:szCs w:val="14"/>
              </w:rPr>
            </w:pPr>
            <w:r w:rsidRPr="00BF4256">
              <w:rPr>
                <w:color w:val="000000"/>
                <w:sz w:val="14"/>
                <w:szCs w:val="14"/>
              </w:rPr>
              <w:t>321.025</w:t>
            </w:r>
          </w:p>
        </w:tc>
        <w:tc>
          <w:tcPr>
            <w:tcW w:w="717" w:type="dxa"/>
            <w:tcBorders>
              <w:left w:val="nil"/>
              <w:right w:val="nil"/>
            </w:tcBorders>
            <w:shd w:val="clear" w:color="auto" w:fill="auto"/>
            <w:vAlign w:val="center"/>
          </w:tcPr>
          <w:p w14:paraId="6EDD4680" w14:textId="77777777" w:rsidR="006339F0" w:rsidRPr="00BF4256" w:rsidRDefault="006339F0" w:rsidP="005D5D78">
            <w:pPr>
              <w:widowControl w:val="0"/>
              <w:jc w:val="center"/>
              <w:rPr>
                <w:color w:val="000000"/>
                <w:sz w:val="14"/>
                <w:szCs w:val="14"/>
              </w:rPr>
            </w:pPr>
            <w:r w:rsidRPr="00BF4256">
              <w:rPr>
                <w:color w:val="000000"/>
                <w:sz w:val="14"/>
                <w:szCs w:val="14"/>
              </w:rPr>
              <w:t>138.531</w:t>
            </w:r>
          </w:p>
        </w:tc>
        <w:tc>
          <w:tcPr>
            <w:tcW w:w="916" w:type="dxa"/>
            <w:tcBorders>
              <w:left w:val="nil"/>
              <w:right w:val="nil"/>
            </w:tcBorders>
            <w:shd w:val="clear" w:color="auto" w:fill="auto"/>
            <w:vAlign w:val="center"/>
          </w:tcPr>
          <w:p w14:paraId="39E6A1E0" w14:textId="77777777" w:rsidR="006339F0" w:rsidRPr="00BF4256" w:rsidRDefault="006339F0" w:rsidP="005D5D78">
            <w:pPr>
              <w:widowControl w:val="0"/>
              <w:jc w:val="center"/>
              <w:rPr>
                <w:color w:val="000000"/>
                <w:sz w:val="14"/>
                <w:szCs w:val="14"/>
              </w:rPr>
            </w:pPr>
            <w:r w:rsidRPr="00BF4256">
              <w:rPr>
                <w:color w:val="000000"/>
                <w:sz w:val="14"/>
                <w:szCs w:val="14"/>
              </w:rPr>
              <w:t>56.78809</w:t>
            </w:r>
          </w:p>
        </w:tc>
        <w:tc>
          <w:tcPr>
            <w:tcW w:w="717" w:type="dxa"/>
            <w:tcBorders>
              <w:left w:val="nil"/>
              <w:right w:val="nil"/>
            </w:tcBorders>
            <w:shd w:val="clear" w:color="auto" w:fill="auto"/>
            <w:vAlign w:val="center"/>
          </w:tcPr>
          <w:p w14:paraId="5FDCCE23" w14:textId="77777777" w:rsidR="006339F0" w:rsidRPr="00BF4256" w:rsidRDefault="006339F0" w:rsidP="005D5D78">
            <w:pPr>
              <w:widowControl w:val="0"/>
              <w:jc w:val="center"/>
              <w:rPr>
                <w:color w:val="000000"/>
                <w:sz w:val="14"/>
                <w:szCs w:val="14"/>
              </w:rPr>
            </w:pPr>
            <w:r w:rsidRPr="00BF4256">
              <w:rPr>
                <w:color w:val="000000"/>
                <w:sz w:val="14"/>
                <w:szCs w:val="14"/>
              </w:rPr>
              <w:t>278.251</w:t>
            </w:r>
          </w:p>
        </w:tc>
        <w:tc>
          <w:tcPr>
            <w:tcW w:w="850" w:type="dxa"/>
            <w:tcBorders>
              <w:left w:val="nil"/>
              <w:right w:val="nil"/>
            </w:tcBorders>
            <w:shd w:val="clear" w:color="auto" w:fill="auto"/>
            <w:vAlign w:val="center"/>
          </w:tcPr>
          <w:p w14:paraId="34DD04A9" w14:textId="77777777" w:rsidR="006339F0" w:rsidRPr="00BF4256" w:rsidRDefault="006339F0" w:rsidP="005D5D78">
            <w:pPr>
              <w:widowControl w:val="0"/>
              <w:jc w:val="center"/>
              <w:rPr>
                <w:b/>
                <w:bCs/>
                <w:color w:val="000000"/>
                <w:sz w:val="14"/>
                <w:szCs w:val="14"/>
              </w:rPr>
            </w:pPr>
            <w:r w:rsidRPr="00BF4256">
              <w:rPr>
                <w:color w:val="000000"/>
                <w:sz w:val="14"/>
                <w:szCs w:val="14"/>
              </w:rPr>
              <w:t>26.50212</w:t>
            </w:r>
          </w:p>
        </w:tc>
      </w:tr>
      <w:tr w:rsidR="006339F0" w:rsidRPr="00BF4256" w14:paraId="7F27E1CF" w14:textId="77777777" w:rsidTr="005D5D78">
        <w:trPr>
          <w:jc w:val="center"/>
        </w:trPr>
        <w:tc>
          <w:tcPr>
            <w:tcW w:w="1074" w:type="dxa"/>
            <w:tcBorders>
              <w:top w:val="nil"/>
              <w:left w:val="nil"/>
              <w:bottom w:val="nil"/>
              <w:right w:val="nil"/>
            </w:tcBorders>
            <w:shd w:val="clear" w:color="auto" w:fill="auto"/>
            <w:vAlign w:val="center"/>
          </w:tcPr>
          <w:p w14:paraId="4880B61D"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0CD74031"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38C6607B" w14:textId="77777777" w:rsidR="006339F0" w:rsidRPr="00BF4256" w:rsidRDefault="006339F0" w:rsidP="005D5D78">
            <w:pPr>
              <w:widowControl w:val="0"/>
              <w:jc w:val="center"/>
              <w:rPr>
                <w:b/>
                <w:bCs/>
                <w:color w:val="000000"/>
                <w:sz w:val="14"/>
                <w:szCs w:val="14"/>
              </w:rPr>
            </w:pPr>
            <w:r w:rsidRPr="00BF4256">
              <w:rPr>
                <w:b/>
                <w:bCs/>
                <w:color w:val="000000"/>
                <w:sz w:val="14"/>
                <w:szCs w:val="14"/>
              </w:rPr>
              <w:t>M</w:t>
            </w:r>
          </w:p>
        </w:tc>
        <w:tc>
          <w:tcPr>
            <w:tcW w:w="717" w:type="dxa"/>
            <w:tcBorders>
              <w:left w:val="nil"/>
              <w:right w:val="nil"/>
            </w:tcBorders>
            <w:shd w:val="clear" w:color="auto" w:fill="auto"/>
            <w:vAlign w:val="center"/>
          </w:tcPr>
          <w:p w14:paraId="2D702FDE" w14:textId="77777777" w:rsidR="006339F0" w:rsidRPr="00BF4256" w:rsidRDefault="006339F0" w:rsidP="005D5D78">
            <w:pPr>
              <w:widowControl w:val="0"/>
              <w:jc w:val="center"/>
              <w:rPr>
                <w:color w:val="000000"/>
                <w:sz w:val="14"/>
                <w:szCs w:val="14"/>
              </w:rPr>
            </w:pPr>
            <w:r w:rsidRPr="00BF4256">
              <w:rPr>
                <w:color w:val="000000"/>
                <w:sz w:val="14"/>
                <w:szCs w:val="14"/>
              </w:rPr>
              <w:t>23.6211</w:t>
            </w:r>
          </w:p>
        </w:tc>
        <w:tc>
          <w:tcPr>
            <w:tcW w:w="717" w:type="dxa"/>
            <w:tcBorders>
              <w:left w:val="nil"/>
              <w:right w:val="nil"/>
            </w:tcBorders>
            <w:shd w:val="clear" w:color="auto" w:fill="auto"/>
            <w:vAlign w:val="center"/>
          </w:tcPr>
          <w:p w14:paraId="43E921AD" w14:textId="77777777" w:rsidR="006339F0" w:rsidRPr="00BF4256" w:rsidRDefault="006339F0" w:rsidP="005D5D78">
            <w:pPr>
              <w:widowControl w:val="0"/>
              <w:jc w:val="center"/>
              <w:rPr>
                <w:color w:val="000000"/>
                <w:sz w:val="14"/>
                <w:szCs w:val="14"/>
              </w:rPr>
            </w:pPr>
            <w:r w:rsidRPr="00BF4256">
              <w:rPr>
                <w:color w:val="000000"/>
                <w:sz w:val="14"/>
                <w:szCs w:val="14"/>
              </w:rPr>
              <w:t>19.2891</w:t>
            </w:r>
          </w:p>
        </w:tc>
        <w:tc>
          <w:tcPr>
            <w:tcW w:w="717" w:type="dxa"/>
            <w:tcBorders>
              <w:left w:val="nil"/>
              <w:right w:val="nil"/>
            </w:tcBorders>
            <w:shd w:val="clear" w:color="auto" w:fill="auto"/>
            <w:vAlign w:val="center"/>
          </w:tcPr>
          <w:p w14:paraId="61BDD55E" w14:textId="77777777" w:rsidR="006339F0" w:rsidRPr="00BF4256" w:rsidRDefault="006339F0" w:rsidP="005D5D78">
            <w:pPr>
              <w:widowControl w:val="0"/>
              <w:jc w:val="center"/>
              <w:rPr>
                <w:color w:val="000000"/>
                <w:sz w:val="14"/>
                <w:szCs w:val="14"/>
              </w:rPr>
            </w:pPr>
            <w:r w:rsidRPr="00BF4256">
              <w:rPr>
                <w:color w:val="000000"/>
                <w:sz w:val="14"/>
                <w:szCs w:val="14"/>
              </w:rPr>
              <w:t>34.4531</w:t>
            </w:r>
          </w:p>
        </w:tc>
        <w:tc>
          <w:tcPr>
            <w:tcW w:w="717" w:type="dxa"/>
            <w:tcBorders>
              <w:left w:val="nil"/>
              <w:right w:val="nil"/>
            </w:tcBorders>
            <w:shd w:val="clear" w:color="auto" w:fill="auto"/>
            <w:vAlign w:val="center"/>
          </w:tcPr>
          <w:p w14:paraId="4AAF6A17" w14:textId="77777777" w:rsidR="006339F0" w:rsidRPr="00BF4256" w:rsidRDefault="006339F0" w:rsidP="005D5D78">
            <w:pPr>
              <w:widowControl w:val="0"/>
              <w:jc w:val="center"/>
              <w:rPr>
                <w:color w:val="000000"/>
                <w:sz w:val="14"/>
                <w:szCs w:val="14"/>
              </w:rPr>
            </w:pPr>
            <w:r w:rsidRPr="00BF4256">
              <w:rPr>
                <w:color w:val="000000"/>
                <w:sz w:val="14"/>
                <w:szCs w:val="14"/>
              </w:rPr>
              <w:t>15.3412</w:t>
            </w:r>
          </w:p>
        </w:tc>
        <w:tc>
          <w:tcPr>
            <w:tcW w:w="717" w:type="dxa"/>
            <w:tcBorders>
              <w:left w:val="nil"/>
              <w:right w:val="nil"/>
            </w:tcBorders>
            <w:shd w:val="clear" w:color="auto" w:fill="auto"/>
            <w:vAlign w:val="center"/>
          </w:tcPr>
          <w:p w14:paraId="4685C042" w14:textId="77777777" w:rsidR="006339F0" w:rsidRPr="00BF4256" w:rsidRDefault="006339F0" w:rsidP="005D5D78">
            <w:pPr>
              <w:widowControl w:val="0"/>
              <w:jc w:val="center"/>
              <w:rPr>
                <w:color w:val="000000"/>
                <w:sz w:val="14"/>
                <w:szCs w:val="14"/>
              </w:rPr>
            </w:pPr>
            <w:r w:rsidRPr="00BF4256">
              <w:rPr>
                <w:color w:val="000000"/>
                <w:sz w:val="14"/>
                <w:szCs w:val="14"/>
              </w:rPr>
              <w:t>35.6512</w:t>
            </w:r>
          </w:p>
        </w:tc>
        <w:tc>
          <w:tcPr>
            <w:tcW w:w="717" w:type="dxa"/>
            <w:tcBorders>
              <w:left w:val="nil"/>
              <w:right w:val="nil"/>
            </w:tcBorders>
            <w:shd w:val="clear" w:color="auto" w:fill="auto"/>
            <w:vAlign w:val="center"/>
          </w:tcPr>
          <w:p w14:paraId="142D7DE5" w14:textId="77777777" w:rsidR="006339F0" w:rsidRPr="00BF4256" w:rsidRDefault="006339F0" w:rsidP="005D5D78">
            <w:pPr>
              <w:widowControl w:val="0"/>
              <w:jc w:val="center"/>
              <w:rPr>
                <w:color w:val="000000"/>
                <w:sz w:val="14"/>
                <w:szCs w:val="14"/>
              </w:rPr>
            </w:pPr>
            <w:r w:rsidRPr="00BF4256">
              <w:rPr>
                <w:color w:val="000000"/>
                <w:sz w:val="14"/>
                <w:szCs w:val="14"/>
              </w:rPr>
              <w:t>13.2173</w:t>
            </w:r>
          </w:p>
        </w:tc>
        <w:tc>
          <w:tcPr>
            <w:tcW w:w="717" w:type="dxa"/>
            <w:tcBorders>
              <w:left w:val="nil"/>
              <w:right w:val="nil"/>
            </w:tcBorders>
            <w:shd w:val="clear" w:color="auto" w:fill="auto"/>
            <w:vAlign w:val="center"/>
          </w:tcPr>
          <w:p w14:paraId="30436C78" w14:textId="77777777" w:rsidR="006339F0" w:rsidRPr="00BF4256" w:rsidRDefault="006339F0" w:rsidP="005D5D78">
            <w:pPr>
              <w:widowControl w:val="0"/>
              <w:jc w:val="center"/>
              <w:rPr>
                <w:color w:val="000000"/>
                <w:sz w:val="14"/>
                <w:szCs w:val="14"/>
              </w:rPr>
            </w:pPr>
            <w:r w:rsidRPr="00BF4256">
              <w:rPr>
                <w:color w:val="000000"/>
                <w:sz w:val="14"/>
                <w:szCs w:val="14"/>
              </w:rPr>
              <w:t>56.0988</w:t>
            </w:r>
          </w:p>
        </w:tc>
        <w:tc>
          <w:tcPr>
            <w:tcW w:w="717" w:type="dxa"/>
            <w:tcBorders>
              <w:left w:val="nil"/>
              <w:right w:val="nil"/>
            </w:tcBorders>
            <w:shd w:val="clear" w:color="auto" w:fill="auto"/>
            <w:vAlign w:val="center"/>
          </w:tcPr>
          <w:p w14:paraId="25A50CDD" w14:textId="77777777" w:rsidR="006339F0" w:rsidRPr="00BF4256" w:rsidRDefault="006339F0" w:rsidP="005D5D78">
            <w:pPr>
              <w:widowControl w:val="0"/>
              <w:jc w:val="center"/>
              <w:rPr>
                <w:color w:val="000000"/>
                <w:sz w:val="14"/>
                <w:szCs w:val="14"/>
              </w:rPr>
            </w:pPr>
            <w:r w:rsidRPr="00BF4256">
              <w:rPr>
                <w:color w:val="000000"/>
                <w:sz w:val="14"/>
                <w:szCs w:val="14"/>
              </w:rPr>
              <w:t>16.3211</w:t>
            </w:r>
          </w:p>
        </w:tc>
        <w:tc>
          <w:tcPr>
            <w:tcW w:w="916" w:type="dxa"/>
            <w:tcBorders>
              <w:left w:val="nil"/>
              <w:right w:val="nil"/>
            </w:tcBorders>
            <w:shd w:val="clear" w:color="auto" w:fill="auto"/>
            <w:vAlign w:val="center"/>
          </w:tcPr>
          <w:p w14:paraId="47EB48E3" w14:textId="77777777" w:rsidR="006339F0" w:rsidRPr="00BF4256" w:rsidRDefault="006339F0" w:rsidP="005D5D78">
            <w:pPr>
              <w:widowControl w:val="0"/>
              <w:jc w:val="center"/>
              <w:rPr>
                <w:color w:val="000000"/>
                <w:sz w:val="14"/>
                <w:szCs w:val="14"/>
              </w:rPr>
            </w:pPr>
            <w:r w:rsidRPr="00BF4256">
              <w:rPr>
                <w:color w:val="000000"/>
                <w:sz w:val="14"/>
                <w:szCs w:val="14"/>
              </w:rPr>
              <w:t>4.450912</w:t>
            </w:r>
          </w:p>
        </w:tc>
        <w:tc>
          <w:tcPr>
            <w:tcW w:w="717" w:type="dxa"/>
            <w:tcBorders>
              <w:left w:val="nil"/>
              <w:right w:val="nil"/>
            </w:tcBorders>
            <w:shd w:val="clear" w:color="auto" w:fill="auto"/>
            <w:vAlign w:val="center"/>
          </w:tcPr>
          <w:p w14:paraId="2857F4B3" w14:textId="77777777" w:rsidR="006339F0" w:rsidRPr="00BF4256" w:rsidRDefault="006339F0" w:rsidP="005D5D78">
            <w:pPr>
              <w:widowControl w:val="0"/>
              <w:jc w:val="center"/>
              <w:rPr>
                <w:color w:val="000000"/>
                <w:sz w:val="14"/>
                <w:szCs w:val="14"/>
              </w:rPr>
            </w:pPr>
            <w:r w:rsidRPr="00BF4256">
              <w:rPr>
                <w:color w:val="000000"/>
                <w:sz w:val="14"/>
                <w:szCs w:val="14"/>
              </w:rPr>
              <w:t>29.5671</w:t>
            </w:r>
          </w:p>
        </w:tc>
        <w:tc>
          <w:tcPr>
            <w:tcW w:w="850" w:type="dxa"/>
            <w:tcBorders>
              <w:left w:val="nil"/>
              <w:right w:val="nil"/>
            </w:tcBorders>
            <w:shd w:val="clear" w:color="auto" w:fill="auto"/>
            <w:vAlign w:val="center"/>
          </w:tcPr>
          <w:p w14:paraId="51532E66" w14:textId="77777777" w:rsidR="006339F0" w:rsidRPr="00BF4256" w:rsidRDefault="006339F0" w:rsidP="005D5D78">
            <w:pPr>
              <w:widowControl w:val="0"/>
              <w:jc w:val="center"/>
              <w:rPr>
                <w:b/>
                <w:bCs/>
                <w:color w:val="000000"/>
                <w:sz w:val="14"/>
                <w:szCs w:val="14"/>
              </w:rPr>
            </w:pPr>
            <w:r w:rsidRPr="00BF4256">
              <w:rPr>
                <w:color w:val="000000"/>
                <w:sz w:val="14"/>
                <w:szCs w:val="14"/>
              </w:rPr>
              <w:t>2.32086</w:t>
            </w:r>
          </w:p>
        </w:tc>
      </w:tr>
      <w:tr w:rsidR="006339F0" w:rsidRPr="00BF4256" w14:paraId="709990D7" w14:textId="77777777" w:rsidTr="005D5D78">
        <w:trPr>
          <w:jc w:val="center"/>
        </w:trPr>
        <w:tc>
          <w:tcPr>
            <w:tcW w:w="1074" w:type="dxa"/>
            <w:tcBorders>
              <w:top w:val="nil"/>
              <w:left w:val="nil"/>
              <w:bottom w:val="nil"/>
              <w:right w:val="nil"/>
            </w:tcBorders>
            <w:shd w:val="clear" w:color="auto" w:fill="auto"/>
            <w:vAlign w:val="center"/>
          </w:tcPr>
          <w:p w14:paraId="380EAB79"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25D522BE"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7CA28812" w14:textId="77777777" w:rsidR="006339F0" w:rsidRPr="00BF4256" w:rsidRDefault="006339F0" w:rsidP="005D5D78">
            <w:pPr>
              <w:widowControl w:val="0"/>
              <w:jc w:val="center"/>
              <w:rPr>
                <w:b/>
                <w:bCs/>
                <w:color w:val="000000"/>
                <w:sz w:val="14"/>
                <w:szCs w:val="14"/>
              </w:rPr>
            </w:pPr>
            <w:r w:rsidRPr="00BF4256">
              <w:rPr>
                <w:b/>
                <w:bCs/>
                <w:color w:val="000000"/>
                <w:sz w:val="14"/>
                <w:szCs w:val="14"/>
              </w:rPr>
              <w:t>B</w:t>
            </w:r>
          </w:p>
        </w:tc>
        <w:tc>
          <w:tcPr>
            <w:tcW w:w="717" w:type="dxa"/>
            <w:tcBorders>
              <w:left w:val="nil"/>
              <w:right w:val="nil"/>
            </w:tcBorders>
            <w:shd w:val="clear" w:color="auto" w:fill="auto"/>
            <w:vAlign w:val="center"/>
          </w:tcPr>
          <w:p w14:paraId="024B0B76" w14:textId="77777777" w:rsidR="006339F0" w:rsidRPr="00BF4256" w:rsidRDefault="006339F0" w:rsidP="005D5D78">
            <w:pPr>
              <w:widowControl w:val="0"/>
              <w:jc w:val="center"/>
              <w:rPr>
                <w:color w:val="000000"/>
                <w:sz w:val="14"/>
                <w:szCs w:val="14"/>
              </w:rPr>
            </w:pPr>
            <w:r w:rsidRPr="00BF4256">
              <w:rPr>
                <w:color w:val="000000"/>
                <w:sz w:val="14"/>
                <w:szCs w:val="14"/>
              </w:rPr>
              <w:t>2.12451</w:t>
            </w:r>
          </w:p>
        </w:tc>
        <w:tc>
          <w:tcPr>
            <w:tcW w:w="717" w:type="dxa"/>
            <w:tcBorders>
              <w:left w:val="nil"/>
              <w:right w:val="nil"/>
            </w:tcBorders>
            <w:shd w:val="clear" w:color="auto" w:fill="auto"/>
            <w:vAlign w:val="center"/>
          </w:tcPr>
          <w:p w14:paraId="14035728" w14:textId="77777777" w:rsidR="006339F0" w:rsidRPr="00BF4256" w:rsidRDefault="006339F0" w:rsidP="005D5D78">
            <w:pPr>
              <w:widowControl w:val="0"/>
              <w:jc w:val="center"/>
              <w:rPr>
                <w:color w:val="000000"/>
                <w:sz w:val="14"/>
                <w:szCs w:val="14"/>
              </w:rPr>
            </w:pPr>
            <w:r w:rsidRPr="00BF4256">
              <w:rPr>
                <w:color w:val="000000"/>
                <w:sz w:val="14"/>
                <w:szCs w:val="14"/>
              </w:rPr>
              <w:t>7.42316</w:t>
            </w:r>
          </w:p>
        </w:tc>
        <w:tc>
          <w:tcPr>
            <w:tcW w:w="717" w:type="dxa"/>
            <w:tcBorders>
              <w:left w:val="nil"/>
              <w:right w:val="nil"/>
            </w:tcBorders>
            <w:shd w:val="clear" w:color="auto" w:fill="auto"/>
            <w:vAlign w:val="center"/>
          </w:tcPr>
          <w:p w14:paraId="5F33503B" w14:textId="77777777" w:rsidR="006339F0" w:rsidRPr="00BF4256" w:rsidRDefault="006339F0" w:rsidP="005D5D78">
            <w:pPr>
              <w:widowControl w:val="0"/>
              <w:jc w:val="center"/>
              <w:rPr>
                <w:color w:val="000000"/>
                <w:sz w:val="14"/>
                <w:szCs w:val="14"/>
              </w:rPr>
            </w:pPr>
            <w:r w:rsidRPr="00BF4256">
              <w:rPr>
                <w:color w:val="000000"/>
                <w:sz w:val="14"/>
                <w:szCs w:val="14"/>
              </w:rPr>
              <w:t>14.8701</w:t>
            </w:r>
          </w:p>
        </w:tc>
        <w:tc>
          <w:tcPr>
            <w:tcW w:w="717" w:type="dxa"/>
            <w:tcBorders>
              <w:left w:val="nil"/>
              <w:right w:val="nil"/>
            </w:tcBorders>
            <w:shd w:val="clear" w:color="auto" w:fill="auto"/>
            <w:vAlign w:val="center"/>
          </w:tcPr>
          <w:p w14:paraId="4E99C8D7" w14:textId="77777777" w:rsidR="006339F0" w:rsidRPr="00BF4256" w:rsidRDefault="006339F0" w:rsidP="005D5D78">
            <w:pPr>
              <w:widowControl w:val="0"/>
              <w:jc w:val="center"/>
              <w:rPr>
                <w:color w:val="000000"/>
                <w:sz w:val="14"/>
                <w:szCs w:val="14"/>
              </w:rPr>
            </w:pPr>
            <w:r w:rsidRPr="00BF4256">
              <w:rPr>
                <w:color w:val="000000"/>
                <w:sz w:val="14"/>
                <w:szCs w:val="14"/>
              </w:rPr>
              <w:t>11.4533</w:t>
            </w:r>
          </w:p>
        </w:tc>
        <w:tc>
          <w:tcPr>
            <w:tcW w:w="717" w:type="dxa"/>
            <w:tcBorders>
              <w:left w:val="nil"/>
              <w:right w:val="nil"/>
            </w:tcBorders>
            <w:shd w:val="clear" w:color="auto" w:fill="auto"/>
            <w:vAlign w:val="center"/>
          </w:tcPr>
          <w:p w14:paraId="7CBABF09" w14:textId="77777777" w:rsidR="006339F0" w:rsidRPr="00BF4256" w:rsidRDefault="006339F0" w:rsidP="005D5D78">
            <w:pPr>
              <w:widowControl w:val="0"/>
              <w:jc w:val="center"/>
              <w:rPr>
                <w:color w:val="000000"/>
                <w:sz w:val="14"/>
                <w:szCs w:val="14"/>
              </w:rPr>
            </w:pPr>
            <w:r w:rsidRPr="00BF4256">
              <w:rPr>
                <w:color w:val="000000"/>
                <w:sz w:val="14"/>
                <w:szCs w:val="14"/>
              </w:rPr>
              <w:t>10.4568</w:t>
            </w:r>
          </w:p>
        </w:tc>
        <w:tc>
          <w:tcPr>
            <w:tcW w:w="717" w:type="dxa"/>
            <w:tcBorders>
              <w:left w:val="nil"/>
              <w:right w:val="nil"/>
            </w:tcBorders>
            <w:shd w:val="clear" w:color="auto" w:fill="auto"/>
            <w:vAlign w:val="center"/>
          </w:tcPr>
          <w:p w14:paraId="233FC1CB" w14:textId="77777777" w:rsidR="006339F0" w:rsidRPr="00BF4256" w:rsidRDefault="006339F0" w:rsidP="005D5D78">
            <w:pPr>
              <w:widowControl w:val="0"/>
              <w:jc w:val="center"/>
              <w:rPr>
                <w:color w:val="000000"/>
                <w:sz w:val="14"/>
                <w:szCs w:val="14"/>
              </w:rPr>
            </w:pPr>
            <w:r w:rsidRPr="00BF4256">
              <w:rPr>
                <w:color w:val="000000"/>
                <w:sz w:val="14"/>
                <w:szCs w:val="14"/>
              </w:rPr>
              <w:t>26.3231</w:t>
            </w:r>
          </w:p>
        </w:tc>
        <w:tc>
          <w:tcPr>
            <w:tcW w:w="717" w:type="dxa"/>
            <w:tcBorders>
              <w:left w:val="nil"/>
              <w:right w:val="nil"/>
            </w:tcBorders>
            <w:shd w:val="clear" w:color="auto" w:fill="auto"/>
            <w:vAlign w:val="center"/>
          </w:tcPr>
          <w:p w14:paraId="5FFA5698" w14:textId="77777777" w:rsidR="006339F0" w:rsidRPr="00BF4256" w:rsidRDefault="006339F0" w:rsidP="005D5D78">
            <w:pPr>
              <w:widowControl w:val="0"/>
              <w:jc w:val="center"/>
              <w:rPr>
                <w:color w:val="000000"/>
                <w:sz w:val="14"/>
                <w:szCs w:val="14"/>
              </w:rPr>
            </w:pPr>
            <w:r w:rsidRPr="00BF4256">
              <w:rPr>
                <w:color w:val="000000"/>
                <w:sz w:val="14"/>
                <w:szCs w:val="14"/>
              </w:rPr>
              <w:t>21.4543</w:t>
            </w:r>
          </w:p>
        </w:tc>
        <w:tc>
          <w:tcPr>
            <w:tcW w:w="717" w:type="dxa"/>
            <w:tcBorders>
              <w:left w:val="nil"/>
              <w:right w:val="nil"/>
            </w:tcBorders>
            <w:shd w:val="clear" w:color="auto" w:fill="auto"/>
            <w:vAlign w:val="center"/>
          </w:tcPr>
          <w:p w14:paraId="21D8FADC" w14:textId="77777777" w:rsidR="006339F0" w:rsidRPr="00BF4256" w:rsidRDefault="006339F0" w:rsidP="005D5D78">
            <w:pPr>
              <w:widowControl w:val="0"/>
              <w:jc w:val="center"/>
              <w:rPr>
                <w:color w:val="000000"/>
                <w:sz w:val="14"/>
                <w:szCs w:val="14"/>
              </w:rPr>
            </w:pPr>
            <w:r w:rsidRPr="00BF4256">
              <w:rPr>
                <w:color w:val="000000"/>
                <w:sz w:val="14"/>
                <w:szCs w:val="14"/>
              </w:rPr>
              <w:t>12.4502</w:t>
            </w:r>
          </w:p>
        </w:tc>
        <w:tc>
          <w:tcPr>
            <w:tcW w:w="916" w:type="dxa"/>
            <w:tcBorders>
              <w:left w:val="nil"/>
              <w:right w:val="nil"/>
            </w:tcBorders>
            <w:shd w:val="clear" w:color="auto" w:fill="auto"/>
            <w:vAlign w:val="center"/>
          </w:tcPr>
          <w:p w14:paraId="1C1C8425" w14:textId="77777777" w:rsidR="006339F0" w:rsidRPr="00BF4256" w:rsidRDefault="006339F0" w:rsidP="005D5D78">
            <w:pPr>
              <w:widowControl w:val="0"/>
              <w:jc w:val="center"/>
              <w:rPr>
                <w:color w:val="000000"/>
                <w:sz w:val="14"/>
                <w:szCs w:val="14"/>
              </w:rPr>
            </w:pPr>
            <w:r w:rsidRPr="00BF4256">
              <w:rPr>
                <w:color w:val="000000"/>
                <w:sz w:val="14"/>
                <w:szCs w:val="14"/>
              </w:rPr>
              <w:t>0.560981</w:t>
            </w:r>
          </w:p>
        </w:tc>
        <w:tc>
          <w:tcPr>
            <w:tcW w:w="717" w:type="dxa"/>
            <w:tcBorders>
              <w:left w:val="nil"/>
              <w:right w:val="nil"/>
            </w:tcBorders>
            <w:shd w:val="clear" w:color="auto" w:fill="auto"/>
            <w:vAlign w:val="center"/>
          </w:tcPr>
          <w:p w14:paraId="0D063817" w14:textId="77777777" w:rsidR="006339F0" w:rsidRPr="00BF4256" w:rsidRDefault="006339F0" w:rsidP="005D5D78">
            <w:pPr>
              <w:widowControl w:val="0"/>
              <w:jc w:val="center"/>
              <w:rPr>
                <w:color w:val="000000"/>
                <w:sz w:val="14"/>
                <w:szCs w:val="14"/>
              </w:rPr>
            </w:pPr>
            <w:r w:rsidRPr="00BF4256">
              <w:rPr>
                <w:color w:val="000000"/>
                <w:sz w:val="14"/>
                <w:szCs w:val="14"/>
              </w:rPr>
              <w:t>17.6831</w:t>
            </w:r>
          </w:p>
        </w:tc>
        <w:tc>
          <w:tcPr>
            <w:tcW w:w="850" w:type="dxa"/>
            <w:tcBorders>
              <w:left w:val="nil"/>
              <w:right w:val="nil"/>
            </w:tcBorders>
            <w:shd w:val="clear" w:color="auto" w:fill="auto"/>
            <w:vAlign w:val="center"/>
          </w:tcPr>
          <w:p w14:paraId="42A28A1F" w14:textId="77777777" w:rsidR="006339F0" w:rsidRPr="00BF4256" w:rsidRDefault="006339F0" w:rsidP="005D5D78">
            <w:pPr>
              <w:widowControl w:val="0"/>
              <w:jc w:val="center"/>
              <w:rPr>
                <w:b/>
                <w:bCs/>
                <w:color w:val="000000"/>
                <w:sz w:val="14"/>
                <w:szCs w:val="14"/>
              </w:rPr>
            </w:pPr>
            <w:r w:rsidRPr="00BF4256">
              <w:rPr>
                <w:color w:val="000000"/>
                <w:sz w:val="14"/>
                <w:szCs w:val="14"/>
              </w:rPr>
              <w:t>0.23011</w:t>
            </w:r>
          </w:p>
        </w:tc>
      </w:tr>
      <w:tr w:rsidR="006339F0" w:rsidRPr="00BF4256" w14:paraId="6BA2F6DA" w14:textId="77777777" w:rsidTr="005D5D78">
        <w:trPr>
          <w:jc w:val="center"/>
        </w:trPr>
        <w:tc>
          <w:tcPr>
            <w:tcW w:w="1074" w:type="dxa"/>
            <w:tcBorders>
              <w:top w:val="nil"/>
              <w:left w:val="nil"/>
              <w:bottom w:val="nil"/>
              <w:right w:val="nil"/>
            </w:tcBorders>
            <w:shd w:val="clear" w:color="auto" w:fill="auto"/>
            <w:vAlign w:val="center"/>
          </w:tcPr>
          <w:p w14:paraId="4E56702E" w14:textId="77777777" w:rsidR="006339F0" w:rsidRPr="00BF4256" w:rsidRDefault="006339F0" w:rsidP="005D5D78">
            <w:pPr>
              <w:widowControl w:val="0"/>
              <w:jc w:val="center"/>
              <w:rPr>
                <w:b/>
                <w:bCs/>
                <w:color w:val="000000"/>
                <w:sz w:val="16"/>
                <w:szCs w:val="16"/>
              </w:rPr>
            </w:pPr>
          </w:p>
        </w:tc>
        <w:tc>
          <w:tcPr>
            <w:tcW w:w="442" w:type="dxa"/>
            <w:tcBorders>
              <w:top w:val="nil"/>
              <w:left w:val="nil"/>
              <w:bottom w:val="nil"/>
              <w:right w:val="nil"/>
            </w:tcBorders>
            <w:shd w:val="clear" w:color="auto" w:fill="auto"/>
          </w:tcPr>
          <w:p w14:paraId="651A7A16"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43CA94FA" w14:textId="77777777" w:rsidR="006339F0" w:rsidRPr="00BF4256" w:rsidRDefault="006339F0" w:rsidP="005D5D78">
            <w:pPr>
              <w:widowControl w:val="0"/>
              <w:jc w:val="center"/>
              <w:rPr>
                <w:b/>
                <w:bCs/>
                <w:color w:val="000000"/>
                <w:sz w:val="14"/>
                <w:szCs w:val="14"/>
              </w:rPr>
            </w:pPr>
            <w:r w:rsidRPr="00BF4256">
              <w:rPr>
                <w:b/>
                <w:bCs/>
                <w:color w:val="000000"/>
                <w:sz w:val="14"/>
                <w:szCs w:val="14"/>
              </w:rPr>
              <w:t>SD</w:t>
            </w:r>
          </w:p>
        </w:tc>
        <w:tc>
          <w:tcPr>
            <w:tcW w:w="717" w:type="dxa"/>
            <w:tcBorders>
              <w:left w:val="nil"/>
              <w:right w:val="nil"/>
            </w:tcBorders>
            <w:shd w:val="clear" w:color="auto" w:fill="auto"/>
            <w:vAlign w:val="center"/>
          </w:tcPr>
          <w:p w14:paraId="4DC225BE" w14:textId="77777777" w:rsidR="006339F0" w:rsidRPr="00BF4256" w:rsidRDefault="006339F0" w:rsidP="005D5D78">
            <w:pPr>
              <w:widowControl w:val="0"/>
              <w:jc w:val="center"/>
              <w:rPr>
                <w:color w:val="000000"/>
                <w:sz w:val="14"/>
                <w:szCs w:val="14"/>
              </w:rPr>
            </w:pPr>
            <w:r w:rsidRPr="00BF4256">
              <w:rPr>
                <w:color w:val="000000"/>
                <w:sz w:val="14"/>
                <w:szCs w:val="14"/>
              </w:rPr>
              <w:t>6.34450</w:t>
            </w:r>
          </w:p>
        </w:tc>
        <w:tc>
          <w:tcPr>
            <w:tcW w:w="717" w:type="dxa"/>
            <w:tcBorders>
              <w:left w:val="nil"/>
              <w:right w:val="nil"/>
            </w:tcBorders>
            <w:shd w:val="clear" w:color="auto" w:fill="auto"/>
            <w:vAlign w:val="center"/>
          </w:tcPr>
          <w:p w14:paraId="2C2ECB95" w14:textId="77777777" w:rsidR="006339F0" w:rsidRPr="00BF4256" w:rsidRDefault="006339F0" w:rsidP="005D5D78">
            <w:pPr>
              <w:widowControl w:val="0"/>
              <w:jc w:val="center"/>
              <w:rPr>
                <w:color w:val="000000"/>
                <w:sz w:val="14"/>
                <w:szCs w:val="14"/>
              </w:rPr>
            </w:pPr>
            <w:r w:rsidRPr="00BF4256">
              <w:rPr>
                <w:color w:val="000000"/>
                <w:sz w:val="14"/>
                <w:szCs w:val="14"/>
              </w:rPr>
              <w:t>15.7651</w:t>
            </w:r>
          </w:p>
        </w:tc>
        <w:tc>
          <w:tcPr>
            <w:tcW w:w="717" w:type="dxa"/>
            <w:tcBorders>
              <w:left w:val="nil"/>
              <w:right w:val="nil"/>
            </w:tcBorders>
            <w:shd w:val="clear" w:color="auto" w:fill="auto"/>
            <w:vAlign w:val="center"/>
          </w:tcPr>
          <w:p w14:paraId="1A44D9A4" w14:textId="77777777" w:rsidR="006339F0" w:rsidRPr="00BF4256" w:rsidRDefault="006339F0" w:rsidP="005D5D78">
            <w:pPr>
              <w:widowControl w:val="0"/>
              <w:jc w:val="center"/>
              <w:rPr>
                <w:color w:val="000000"/>
                <w:sz w:val="14"/>
                <w:szCs w:val="14"/>
              </w:rPr>
            </w:pPr>
            <w:r w:rsidRPr="00BF4256">
              <w:rPr>
                <w:color w:val="000000"/>
                <w:sz w:val="14"/>
                <w:szCs w:val="14"/>
              </w:rPr>
              <w:t>21.3201</w:t>
            </w:r>
          </w:p>
        </w:tc>
        <w:tc>
          <w:tcPr>
            <w:tcW w:w="717" w:type="dxa"/>
            <w:tcBorders>
              <w:left w:val="nil"/>
              <w:right w:val="nil"/>
            </w:tcBorders>
            <w:shd w:val="clear" w:color="auto" w:fill="auto"/>
            <w:vAlign w:val="center"/>
          </w:tcPr>
          <w:p w14:paraId="5E5E1921" w14:textId="77777777" w:rsidR="006339F0" w:rsidRPr="00BF4256" w:rsidRDefault="006339F0" w:rsidP="005D5D78">
            <w:pPr>
              <w:widowControl w:val="0"/>
              <w:jc w:val="center"/>
              <w:rPr>
                <w:color w:val="000000"/>
                <w:sz w:val="14"/>
                <w:szCs w:val="14"/>
              </w:rPr>
            </w:pPr>
            <w:r w:rsidRPr="00BF4256">
              <w:rPr>
                <w:color w:val="000000"/>
                <w:sz w:val="14"/>
                <w:szCs w:val="14"/>
              </w:rPr>
              <w:t>6.1217</w:t>
            </w:r>
          </w:p>
        </w:tc>
        <w:tc>
          <w:tcPr>
            <w:tcW w:w="717" w:type="dxa"/>
            <w:tcBorders>
              <w:left w:val="nil"/>
              <w:right w:val="nil"/>
            </w:tcBorders>
            <w:shd w:val="clear" w:color="auto" w:fill="auto"/>
            <w:vAlign w:val="center"/>
          </w:tcPr>
          <w:p w14:paraId="5AF6FBCD" w14:textId="77777777" w:rsidR="006339F0" w:rsidRPr="00BF4256" w:rsidRDefault="006339F0" w:rsidP="005D5D78">
            <w:pPr>
              <w:widowControl w:val="0"/>
              <w:jc w:val="center"/>
              <w:rPr>
                <w:color w:val="000000"/>
                <w:sz w:val="14"/>
                <w:szCs w:val="14"/>
              </w:rPr>
            </w:pPr>
            <w:r w:rsidRPr="00BF4256">
              <w:rPr>
                <w:color w:val="000000"/>
                <w:sz w:val="14"/>
                <w:szCs w:val="14"/>
              </w:rPr>
              <w:t>4.2137</w:t>
            </w:r>
          </w:p>
        </w:tc>
        <w:tc>
          <w:tcPr>
            <w:tcW w:w="717" w:type="dxa"/>
            <w:tcBorders>
              <w:left w:val="nil"/>
              <w:right w:val="nil"/>
            </w:tcBorders>
            <w:shd w:val="clear" w:color="auto" w:fill="auto"/>
            <w:vAlign w:val="center"/>
          </w:tcPr>
          <w:p w14:paraId="5026C821" w14:textId="77777777" w:rsidR="006339F0" w:rsidRPr="00BF4256" w:rsidRDefault="006339F0" w:rsidP="005D5D78">
            <w:pPr>
              <w:widowControl w:val="0"/>
              <w:jc w:val="center"/>
              <w:rPr>
                <w:color w:val="000000"/>
                <w:sz w:val="14"/>
                <w:szCs w:val="14"/>
              </w:rPr>
            </w:pPr>
            <w:r w:rsidRPr="00BF4256">
              <w:rPr>
                <w:color w:val="000000"/>
                <w:sz w:val="14"/>
                <w:szCs w:val="14"/>
              </w:rPr>
              <w:t>7.63210</w:t>
            </w:r>
          </w:p>
        </w:tc>
        <w:tc>
          <w:tcPr>
            <w:tcW w:w="717" w:type="dxa"/>
            <w:tcBorders>
              <w:left w:val="nil"/>
              <w:right w:val="nil"/>
            </w:tcBorders>
            <w:shd w:val="clear" w:color="auto" w:fill="auto"/>
            <w:vAlign w:val="center"/>
          </w:tcPr>
          <w:p w14:paraId="7AD87FF6" w14:textId="77777777" w:rsidR="006339F0" w:rsidRPr="00BF4256" w:rsidRDefault="006339F0" w:rsidP="005D5D78">
            <w:pPr>
              <w:widowControl w:val="0"/>
              <w:jc w:val="center"/>
              <w:rPr>
                <w:color w:val="000000"/>
                <w:sz w:val="14"/>
                <w:szCs w:val="14"/>
              </w:rPr>
            </w:pPr>
            <w:r w:rsidRPr="00BF4256">
              <w:rPr>
                <w:color w:val="000000"/>
                <w:sz w:val="14"/>
                <w:szCs w:val="14"/>
              </w:rPr>
              <w:t>18.781</w:t>
            </w:r>
          </w:p>
        </w:tc>
        <w:tc>
          <w:tcPr>
            <w:tcW w:w="717" w:type="dxa"/>
            <w:tcBorders>
              <w:left w:val="nil"/>
              <w:right w:val="nil"/>
            </w:tcBorders>
            <w:shd w:val="clear" w:color="auto" w:fill="auto"/>
            <w:vAlign w:val="center"/>
          </w:tcPr>
          <w:p w14:paraId="5EB208BC" w14:textId="77777777" w:rsidR="006339F0" w:rsidRPr="00BF4256" w:rsidRDefault="006339F0" w:rsidP="005D5D78">
            <w:pPr>
              <w:widowControl w:val="0"/>
              <w:jc w:val="center"/>
              <w:rPr>
                <w:color w:val="000000"/>
                <w:sz w:val="14"/>
                <w:szCs w:val="14"/>
              </w:rPr>
            </w:pPr>
            <w:r w:rsidRPr="00BF4256">
              <w:rPr>
                <w:color w:val="000000"/>
                <w:sz w:val="14"/>
                <w:szCs w:val="14"/>
              </w:rPr>
              <w:t>5.4390</w:t>
            </w:r>
          </w:p>
        </w:tc>
        <w:tc>
          <w:tcPr>
            <w:tcW w:w="916" w:type="dxa"/>
            <w:tcBorders>
              <w:left w:val="nil"/>
              <w:right w:val="nil"/>
            </w:tcBorders>
            <w:shd w:val="clear" w:color="auto" w:fill="auto"/>
            <w:vAlign w:val="center"/>
          </w:tcPr>
          <w:p w14:paraId="6F06049D" w14:textId="77777777" w:rsidR="006339F0" w:rsidRPr="00BF4256" w:rsidRDefault="006339F0" w:rsidP="005D5D78">
            <w:pPr>
              <w:widowControl w:val="0"/>
              <w:jc w:val="center"/>
              <w:rPr>
                <w:color w:val="000000"/>
                <w:sz w:val="14"/>
                <w:szCs w:val="14"/>
              </w:rPr>
            </w:pPr>
            <w:r w:rsidRPr="00BF4256">
              <w:rPr>
                <w:color w:val="000000"/>
                <w:sz w:val="14"/>
                <w:szCs w:val="14"/>
              </w:rPr>
              <w:t>3.56332</w:t>
            </w:r>
          </w:p>
        </w:tc>
        <w:tc>
          <w:tcPr>
            <w:tcW w:w="717" w:type="dxa"/>
            <w:tcBorders>
              <w:left w:val="nil"/>
              <w:right w:val="nil"/>
            </w:tcBorders>
            <w:shd w:val="clear" w:color="auto" w:fill="auto"/>
            <w:vAlign w:val="center"/>
          </w:tcPr>
          <w:p w14:paraId="54EBDF97" w14:textId="77777777" w:rsidR="006339F0" w:rsidRPr="00BF4256" w:rsidRDefault="006339F0" w:rsidP="005D5D78">
            <w:pPr>
              <w:widowControl w:val="0"/>
              <w:jc w:val="center"/>
              <w:rPr>
                <w:color w:val="000000"/>
                <w:sz w:val="14"/>
                <w:szCs w:val="14"/>
              </w:rPr>
            </w:pPr>
            <w:r w:rsidRPr="00BF4256">
              <w:rPr>
                <w:color w:val="000000"/>
                <w:sz w:val="14"/>
                <w:szCs w:val="14"/>
              </w:rPr>
              <w:t>16.2321</w:t>
            </w:r>
          </w:p>
        </w:tc>
        <w:tc>
          <w:tcPr>
            <w:tcW w:w="850" w:type="dxa"/>
            <w:tcBorders>
              <w:left w:val="nil"/>
              <w:right w:val="nil"/>
            </w:tcBorders>
            <w:shd w:val="clear" w:color="auto" w:fill="auto"/>
            <w:vAlign w:val="center"/>
          </w:tcPr>
          <w:p w14:paraId="77ED74B3" w14:textId="77777777" w:rsidR="006339F0" w:rsidRPr="00BF4256" w:rsidRDefault="006339F0" w:rsidP="005D5D78">
            <w:pPr>
              <w:widowControl w:val="0"/>
              <w:jc w:val="center"/>
              <w:rPr>
                <w:b/>
                <w:bCs/>
                <w:color w:val="000000"/>
                <w:sz w:val="14"/>
                <w:szCs w:val="14"/>
              </w:rPr>
            </w:pPr>
            <w:r w:rsidRPr="00BF4256">
              <w:rPr>
                <w:color w:val="000000"/>
                <w:sz w:val="14"/>
                <w:szCs w:val="14"/>
              </w:rPr>
              <w:t>1.05672</w:t>
            </w:r>
          </w:p>
        </w:tc>
      </w:tr>
      <w:tr w:rsidR="006339F0" w:rsidRPr="00BF4256" w14:paraId="591164DD" w14:textId="77777777" w:rsidTr="005D5D78">
        <w:trPr>
          <w:jc w:val="center"/>
        </w:trPr>
        <w:tc>
          <w:tcPr>
            <w:tcW w:w="1074" w:type="dxa"/>
            <w:tcBorders>
              <w:top w:val="nil"/>
              <w:left w:val="nil"/>
              <w:right w:val="nil"/>
            </w:tcBorders>
            <w:shd w:val="clear" w:color="auto" w:fill="auto"/>
            <w:vAlign w:val="center"/>
          </w:tcPr>
          <w:p w14:paraId="65E504E6" w14:textId="77777777" w:rsidR="006339F0" w:rsidRPr="00BF4256" w:rsidRDefault="006339F0" w:rsidP="005D5D78">
            <w:pPr>
              <w:widowControl w:val="0"/>
              <w:jc w:val="center"/>
              <w:rPr>
                <w:b/>
                <w:bCs/>
                <w:color w:val="000000"/>
                <w:sz w:val="16"/>
                <w:szCs w:val="16"/>
              </w:rPr>
            </w:pPr>
          </w:p>
        </w:tc>
        <w:tc>
          <w:tcPr>
            <w:tcW w:w="442" w:type="dxa"/>
            <w:tcBorders>
              <w:top w:val="nil"/>
              <w:left w:val="nil"/>
              <w:right w:val="nil"/>
            </w:tcBorders>
            <w:shd w:val="clear" w:color="auto" w:fill="auto"/>
          </w:tcPr>
          <w:p w14:paraId="1DF9E79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tcPr>
          <w:p w14:paraId="17354A65" w14:textId="77777777" w:rsidR="006339F0" w:rsidRPr="00BF4256" w:rsidRDefault="006339F0" w:rsidP="005D5D78">
            <w:pPr>
              <w:widowControl w:val="0"/>
              <w:jc w:val="center"/>
              <w:rPr>
                <w:b/>
                <w:bCs/>
                <w:color w:val="000000"/>
                <w:sz w:val="14"/>
                <w:szCs w:val="14"/>
              </w:rPr>
            </w:pPr>
            <w:r w:rsidRPr="00BF4256">
              <w:rPr>
                <w:b/>
                <w:bCs/>
                <w:color w:val="000000"/>
                <w:sz w:val="14"/>
                <w:szCs w:val="14"/>
              </w:rPr>
              <w:t>R</w:t>
            </w:r>
          </w:p>
        </w:tc>
        <w:tc>
          <w:tcPr>
            <w:tcW w:w="717" w:type="dxa"/>
            <w:tcBorders>
              <w:left w:val="nil"/>
              <w:right w:val="nil"/>
            </w:tcBorders>
            <w:shd w:val="clear" w:color="auto" w:fill="auto"/>
            <w:vAlign w:val="center"/>
          </w:tcPr>
          <w:p w14:paraId="7273B850" w14:textId="77777777" w:rsidR="006339F0" w:rsidRPr="00BF4256" w:rsidRDefault="006339F0" w:rsidP="005D5D78">
            <w:pPr>
              <w:widowControl w:val="0"/>
              <w:jc w:val="center"/>
              <w:rPr>
                <w:color w:val="000000"/>
                <w:sz w:val="14"/>
                <w:szCs w:val="14"/>
              </w:rPr>
            </w:pPr>
            <w:r w:rsidRPr="00BF4256">
              <w:rPr>
                <w:color w:val="000000"/>
                <w:sz w:val="14"/>
                <w:szCs w:val="14"/>
              </w:rPr>
              <w:t>6</w:t>
            </w:r>
          </w:p>
        </w:tc>
        <w:tc>
          <w:tcPr>
            <w:tcW w:w="717" w:type="dxa"/>
            <w:tcBorders>
              <w:left w:val="nil"/>
              <w:right w:val="nil"/>
            </w:tcBorders>
            <w:shd w:val="clear" w:color="auto" w:fill="auto"/>
            <w:vAlign w:val="center"/>
          </w:tcPr>
          <w:p w14:paraId="5C72DB08" w14:textId="77777777" w:rsidR="006339F0" w:rsidRPr="00BF4256" w:rsidRDefault="006339F0" w:rsidP="005D5D78">
            <w:pPr>
              <w:widowControl w:val="0"/>
              <w:jc w:val="center"/>
              <w:rPr>
                <w:color w:val="000000"/>
                <w:sz w:val="14"/>
                <w:szCs w:val="14"/>
              </w:rPr>
            </w:pPr>
            <w:r w:rsidRPr="00BF4256">
              <w:rPr>
                <w:color w:val="000000"/>
                <w:sz w:val="14"/>
                <w:szCs w:val="14"/>
              </w:rPr>
              <w:t>8</w:t>
            </w:r>
          </w:p>
        </w:tc>
        <w:tc>
          <w:tcPr>
            <w:tcW w:w="717" w:type="dxa"/>
            <w:tcBorders>
              <w:left w:val="nil"/>
              <w:right w:val="nil"/>
            </w:tcBorders>
            <w:shd w:val="clear" w:color="auto" w:fill="auto"/>
            <w:vAlign w:val="center"/>
          </w:tcPr>
          <w:p w14:paraId="3D49B96B" w14:textId="77777777" w:rsidR="006339F0" w:rsidRPr="00BF4256" w:rsidRDefault="006339F0" w:rsidP="005D5D78">
            <w:pPr>
              <w:widowControl w:val="0"/>
              <w:jc w:val="center"/>
              <w:rPr>
                <w:color w:val="000000"/>
                <w:sz w:val="14"/>
                <w:szCs w:val="14"/>
              </w:rPr>
            </w:pPr>
            <w:r w:rsidRPr="00BF4256">
              <w:rPr>
                <w:color w:val="000000"/>
                <w:sz w:val="14"/>
                <w:szCs w:val="14"/>
              </w:rPr>
              <w:t>11</w:t>
            </w:r>
          </w:p>
        </w:tc>
        <w:tc>
          <w:tcPr>
            <w:tcW w:w="717" w:type="dxa"/>
            <w:tcBorders>
              <w:left w:val="nil"/>
              <w:right w:val="nil"/>
            </w:tcBorders>
            <w:shd w:val="clear" w:color="auto" w:fill="auto"/>
            <w:vAlign w:val="center"/>
          </w:tcPr>
          <w:p w14:paraId="505B0CD8" w14:textId="77777777" w:rsidR="006339F0" w:rsidRPr="00BF4256" w:rsidRDefault="006339F0" w:rsidP="005D5D78">
            <w:pPr>
              <w:widowControl w:val="0"/>
              <w:jc w:val="center"/>
              <w:rPr>
                <w:color w:val="000000"/>
                <w:sz w:val="14"/>
                <w:szCs w:val="14"/>
              </w:rPr>
            </w:pPr>
            <w:r w:rsidRPr="00BF4256">
              <w:rPr>
                <w:color w:val="000000"/>
                <w:sz w:val="14"/>
                <w:szCs w:val="14"/>
              </w:rPr>
              <w:t>5</w:t>
            </w:r>
          </w:p>
        </w:tc>
        <w:tc>
          <w:tcPr>
            <w:tcW w:w="717" w:type="dxa"/>
            <w:tcBorders>
              <w:left w:val="nil"/>
              <w:right w:val="nil"/>
            </w:tcBorders>
            <w:shd w:val="clear" w:color="auto" w:fill="auto"/>
            <w:vAlign w:val="center"/>
          </w:tcPr>
          <w:p w14:paraId="5008A58A" w14:textId="77777777" w:rsidR="006339F0" w:rsidRPr="00BF4256" w:rsidRDefault="006339F0" w:rsidP="005D5D78">
            <w:pPr>
              <w:widowControl w:val="0"/>
              <w:jc w:val="center"/>
              <w:rPr>
                <w:color w:val="000000"/>
                <w:sz w:val="14"/>
                <w:szCs w:val="14"/>
              </w:rPr>
            </w:pPr>
            <w:r w:rsidRPr="00BF4256">
              <w:rPr>
                <w:color w:val="000000"/>
                <w:sz w:val="14"/>
                <w:szCs w:val="14"/>
              </w:rPr>
              <w:t>4</w:t>
            </w:r>
          </w:p>
        </w:tc>
        <w:tc>
          <w:tcPr>
            <w:tcW w:w="717" w:type="dxa"/>
            <w:tcBorders>
              <w:left w:val="nil"/>
              <w:right w:val="nil"/>
            </w:tcBorders>
            <w:shd w:val="clear" w:color="auto" w:fill="auto"/>
            <w:vAlign w:val="center"/>
          </w:tcPr>
          <w:p w14:paraId="76C38EA0" w14:textId="77777777" w:rsidR="006339F0" w:rsidRPr="00BF4256" w:rsidRDefault="006339F0" w:rsidP="005D5D78">
            <w:pPr>
              <w:widowControl w:val="0"/>
              <w:jc w:val="center"/>
              <w:rPr>
                <w:color w:val="000000"/>
                <w:sz w:val="14"/>
                <w:szCs w:val="14"/>
              </w:rPr>
            </w:pPr>
            <w:r w:rsidRPr="00BF4256">
              <w:rPr>
                <w:color w:val="000000"/>
                <w:sz w:val="14"/>
                <w:szCs w:val="14"/>
              </w:rPr>
              <w:t>7</w:t>
            </w:r>
          </w:p>
        </w:tc>
        <w:tc>
          <w:tcPr>
            <w:tcW w:w="717" w:type="dxa"/>
            <w:tcBorders>
              <w:left w:val="nil"/>
              <w:right w:val="nil"/>
            </w:tcBorders>
            <w:shd w:val="clear" w:color="auto" w:fill="auto"/>
            <w:vAlign w:val="center"/>
          </w:tcPr>
          <w:p w14:paraId="474374C1" w14:textId="77777777" w:rsidR="006339F0" w:rsidRPr="00BF4256" w:rsidRDefault="006339F0" w:rsidP="005D5D78">
            <w:pPr>
              <w:widowControl w:val="0"/>
              <w:jc w:val="center"/>
              <w:rPr>
                <w:color w:val="000000"/>
                <w:sz w:val="14"/>
                <w:szCs w:val="14"/>
              </w:rPr>
            </w:pPr>
            <w:r w:rsidRPr="00BF4256">
              <w:rPr>
                <w:color w:val="000000"/>
                <w:sz w:val="14"/>
                <w:szCs w:val="14"/>
              </w:rPr>
              <w:t>10</w:t>
            </w:r>
          </w:p>
        </w:tc>
        <w:tc>
          <w:tcPr>
            <w:tcW w:w="717" w:type="dxa"/>
            <w:tcBorders>
              <w:left w:val="nil"/>
              <w:right w:val="nil"/>
            </w:tcBorders>
            <w:shd w:val="clear" w:color="auto" w:fill="auto"/>
            <w:vAlign w:val="center"/>
          </w:tcPr>
          <w:p w14:paraId="01E2E7DC" w14:textId="77777777" w:rsidR="006339F0" w:rsidRPr="00BF4256" w:rsidRDefault="006339F0" w:rsidP="005D5D78">
            <w:pPr>
              <w:widowControl w:val="0"/>
              <w:jc w:val="center"/>
              <w:rPr>
                <w:color w:val="000000"/>
                <w:sz w:val="14"/>
                <w:szCs w:val="14"/>
              </w:rPr>
            </w:pPr>
            <w:r w:rsidRPr="00BF4256">
              <w:rPr>
                <w:color w:val="000000"/>
                <w:sz w:val="14"/>
                <w:szCs w:val="14"/>
              </w:rPr>
              <w:t>3</w:t>
            </w:r>
          </w:p>
        </w:tc>
        <w:tc>
          <w:tcPr>
            <w:tcW w:w="916" w:type="dxa"/>
            <w:tcBorders>
              <w:left w:val="nil"/>
              <w:right w:val="nil"/>
            </w:tcBorders>
            <w:shd w:val="clear" w:color="auto" w:fill="auto"/>
            <w:vAlign w:val="center"/>
          </w:tcPr>
          <w:p w14:paraId="78E58AEE" w14:textId="77777777" w:rsidR="006339F0" w:rsidRPr="00BF4256" w:rsidRDefault="006339F0" w:rsidP="005D5D78">
            <w:pPr>
              <w:widowControl w:val="0"/>
              <w:jc w:val="center"/>
              <w:rPr>
                <w:color w:val="000000"/>
                <w:sz w:val="14"/>
                <w:szCs w:val="14"/>
              </w:rPr>
            </w:pPr>
            <w:r w:rsidRPr="00BF4256">
              <w:rPr>
                <w:color w:val="000000"/>
                <w:sz w:val="14"/>
                <w:szCs w:val="14"/>
              </w:rPr>
              <w:t>2</w:t>
            </w:r>
          </w:p>
        </w:tc>
        <w:tc>
          <w:tcPr>
            <w:tcW w:w="717" w:type="dxa"/>
            <w:tcBorders>
              <w:left w:val="nil"/>
              <w:right w:val="nil"/>
            </w:tcBorders>
            <w:shd w:val="clear" w:color="auto" w:fill="auto"/>
            <w:vAlign w:val="center"/>
          </w:tcPr>
          <w:p w14:paraId="190FCC85" w14:textId="77777777" w:rsidR="006339F0" w:rsidRPr="00BF4256" w:rsidRDefault="006339F0" w:rsidP="005D5D78">
            <w:pPr>
              <w:widowControl w:val="0"/>
              <w:jc w:val="center"/>
              <w:rPr>
                <w:color w:val="000000"/>
                <w:sz w:val="14"/>
                <w:szCs w:val="14"/>
              </w:rPr>
            </w:pPr>
            <w:r w:rsidRPr="00BF4256">
              <w:rPr>
                <w:color w:val="000000"/>
                <w:sz w:val="14"/>
                <w:szCs w:val="14"/>
              </w:rPr>
              <w:t>9</w:t>
            </w:r>
          </w:p>
        </w:tc>
        <w:tc>
          <w:tcPr>
            <w:tcW w:w="850" w:type="dxa"/>
            <w:tcBorders>
              <w:left w:val="nil"/>
              <w:right w:val="nil"/>
            </w:tcBorders>
            <w:shd w:val="clear" w:color="auto" w:fill="auto"/>
            <w:vAlign w:val="center"/>
          </w:tcPr>
          <w:p w14:paraId="0E25BEB2" w14:textId="77777777" w:rsidR="006339F0" w:rsidRPr="00BF4256" w:rsidRDefault="006339F0" w:rsidP="005D5D78">
            <w:pPr>
              <w:widowControl w:val="0"/>
              <w:jc w:val="center"/>
              <w:rPr>
                <w:b/>
                <w:bCs/>
                <w:color w:val="000000"/>
                <w:sz w:val="14"/>
                <w:szCs w:val="14"/>
              </w:rPr>
            </w:pPr>
            <w:r w:rsidRPr="00BF4256">
              <w:rPr>
                <w:b/>
                <w:bCs/>
                <w:color w:val="000000"/>
                <w:sz w:val="14"/>
                <w:szCs w:val="14"/>
              </w:rPr>
              <w:t>1</w:t>
            </w:r>
          </w:p>
        </w:tc>
      </w:tr>
      <w:tr w:rsidR="006339F0" w:rsidRPr="00BF4256" w14:paraId="503BA380" w14:textId="77777777" w:rsidTr="005D5D78">
        <w:trPr>
          <w:jc w:val="center"/>
        </w:trPr>
        <w:tc>
          <w:tcPr>
            <w:tcW w:w="1074" w:type="dxa"/>
            <w:tcBorders>
              <w:left w:val="nil"/>
              <w:right w:val="nil"/>
            </w:tcBorders>
            <w:shd w:val="clear" w:color="auto" w:fill="auto"/>
            <w:vAlign w:val="center"/>
          </w:tcPr>
          <w:p w14:paraId="0B5766F4" w14:textId="77777777" w:rsidR="006339F0" w:rsidRPr="00BF4256" w:rsidRDefault="006339F0" w:rsidP="005D5D78">
            <w:pPr>
              <w:widowControl w:val="0"/>
              <w:jc w:val="center"/>
              <w:rPr>
                <w:b/>
                <w:bCs/>
                <w:color w:val="000000"/>
                <w:sz w:val="16"/>
                <w:szCs w:val="16"/>
              </w:rPr>
            </w:pPr>
            <w:r w:rsidRPr="00BF4256">
              <w:rPr>
                <w:b/>
                <w:bCs/>
                <w:color w:val="000000"/>
                <w:sz w:val="16"/>
                <w:szCs w:val="16"/>
              </w:rPr>
              <w:t>Avg. of rank</w:t>
            </w:r>
          </w:p>
        </w:tc>
        <w:tc>
          <w:tcPr>
            <w:tcW w:w="442" w:type="dxa"/>
            <w:tcBorders>
              <w:left w:val="nil"/>
              <w:right w:val="nil"/>
            </w:tcBorders>
            <w:shd w:val="clear" w:color="auto" w:fill="auto"/>
            <w:vAlign w:val="center"/>
          </w:tcPr>
          <w:p w14:paraId="33154B00" w14:textId="77777777" w:rsidR="006339F0" w:rsidRPr="00BF4256" w:rsidRDefault="006339F0" w:rsidP="005D5D78">
            <w:pPr>
              <w:widowControl w:val="0"/>
              <w:jc w:val="center"/>
              <w:rPr>
                <w:b/>
                <w:bCs/>
                <w:i/>
                <w:iCs/>
                <w:color w:val="000000"/>
                <w:sz w:val="14"/>
                <w:szCs w:val="14"/>
              </w:rPr>
            </w:pPr>
          </w:p>
        </w:tc>
        <w:tc>
          <w:tcPr>
            <w:tcW w:w="410" w:type="dxa"/>
            <w:tcBorders>
              <w:left w:val="nil"/>
              <w:right w:val="nil"/>
            </w:tcBorders>
            <w:shd w:val="clear" w:color="auto" w:fill="auto"/>
            <w:vAlign w:val="center"/>
          </w:tcPr>
          <w:p w14:paraId="52EB06DB" w14:textId="77777777" w:rsidR="006339F0" w:rsidRPr="00BF4256" w:rsidRDefault="006339F0" w:rsidP="005D5D78">
            <w:pPr>
              <w:widowControl w:val="0"/>
              <w:jc w:val="center"/>
              <w:rPr>
                <w:b/>
                <w:bCs/>
                <w:color w:val="000000"/>
                <w:sz w:val="14"/>
                <w:szCs w:val="14"/>
              </w:rPr>
            </w:pPr>
          </w:p>
        </w:tc>
        <w:tc>
          <w:tcPr>
            <w:tcW w:w="717" w:type="dxa"/>
            <w:tcBorders>
              <w:left w:val="nil"/>
              <w:right w:val="nil"/>
            </w:tcBorders>
            <w:shd w:val="clear" w:color="auto" w:fill="auto"/>
            <w:vAlign w:val="center"/>
          </w:tcPr>
          <w:p w14:paraId="1D72E0D1" w14:textId="77777777" w:rsidR="006339F0" w:rsidRPr="00BF4256" w:rsidRDefault="006339F0" w:rsidP="005D5D78">
            <w:pPr>
              <w:widowControl w:val="0"/>
              <w:jc w:val="center"/>
              <w:rPr>
                <w:color w:val="000000"/>
                <w:sz w:val="14"/>
                <w:szCs w:val="14"/>
              </w:rPr>
            </w:pPr>
            <w:r w:rsidRPr="00BF4256">
              <w:rPr>
                <w:color w:val="000000"/>
                <w:sz w:val="14"/>
                <w:szCs w:val="14"/>
              </w:rPr>
              <w:t>3.8</w:t>
            </w:r>
          </w:p>
        </w:tc>
        <w:tc>
          <w:tcPr>
            <w:tcW w:w="717" w:type="dxa"/>
            <w:tcBorders>
              <w:left w:val="nil"/>
              <w:right w:val="nil"/>
            </w:tcBorders>
            <w:shd w:val="clear" w:color="auto" w:fill="auto"/>
            <w:vAlign w:val="center"/>
          </w:tcPr>
          <w:p w14:paraId="5B2782EC" w14:textId="77777777" w:rsidR="006339F0" w:rsidRPr="00BF4256" w:rsidRDefault="006339F0" w:rsidP="005D5D78">
            <w:pPr>
              <w:widowControl w:val="0"/>
              <w:jc w:val="center"/>
              <w:rPr>
                <w:color w:val="000000"/>
                <w:sz w:val="14"/>
                <w:szCs w:val="14"/>
              </w:rPr>
            </w:pPr>
            <w:r w:rsidRPr="00BF4256">
              <w:rPr>
                <w:color w:val="000000"/>
                <w:sz w:val="14"/>
                <w:szCs w:val="14"/>
              </w:rPr>
              <w:t>7.67</w:t>
            </w:r>
          </w:p>
        </w:tc>
        <w:tc>
          <w:tcPr>
            <w:tcW w:w="717" w:type="dxa"/>
            <w:tcBorders>
              <w:left w:val="nil"/>
              <w:right w:val="nil"/>
            </w:tcBorders>
            <w:shd w:val="clear" w:color="auto" w:fill="auto"/>
            <w:vAlign w:val="center"/>
          </w:tcPr>
          <w:p w14:paraId="15D67F23" w14:textId="77777777" w:rsidR="006339F0" w:rsidRPr="00BF4256" w:rsidRDefault="006339F0" w:rsidP="005D5D78">
            <w:pPr>
              <w:widowControl w:val="0"/>
              <w:jc w:val="center"/>
              <w:rPr>
                <w:color w:val="000000"/>
                <w:sz w:val="14"/>
                <w:szCs w:val="14"/>
              </w:rPr>
            </w:pPr>
            <w:r w:rsidRPr="00BF4256">
              <w:rPr>
                <w:color w:val="000000"/>
                <w:sz w:val="14"/>
                <w:szCs w:val="14"/>
              </w:rPr>
              <w:t>9.6</w:t>
            </w:r>
          </w:p>
        </w:tc>
        <w:tc>
          <w:tcPr>
            <w:tcW w:w="717" w:type="dxa"/>
            <w:tcBorders>
              <w:left w:val="nil"/>
              <w:right w:val="nil"/>
            </w:tcBorders>
            <w:shd w:val="clear" w:color="auto" w:fill="auto"/>
            <w:vAlign w:val="center"/>
          </w:tcPr>
          <w:p w14:paraId="60D82EAA" w14:textId="77777777" w:rsidR="006339F0" w:rsidRPr="00BF4256" w:rsidRDefault="006339F0" w:rsidP="005D5D78">
            <w:pPr>
              <w:widowControl w:val="0"/>
              <w:jc w:val="center"/>
              <w:rPr>
                <w:color w:val="000000"/>
                <w:sz w:val="14"/>
                <w:szCs w:val="14"/>
              </w:rPr>
            </w:pPr>
            <w:r w:rsidRPr="00BF4256">
              <w:rPr>
                <w:color w:val="000000"/>
                <w:sz w:val="14"/>
                <w:szCs w:val="14"/>
              </w:rPr>
              <w:t>5.47</w:t>
            </w:r>
          </w:p>
        </w:tc>
        <w:tc>
          <w:tcPr>
            <w:tcW w:w="717" w:type="dxa"/>
            <w:tcBorders>
              <w:left w:val="nil"/>
              <w:right w:val="nil"/>
            </w:tcBorders>
            <w:shd w:val="clear" w:color="auto" w:fill="auto"/>
            <w:vAlign w:val="center"/>
          </w:tcPr>
          <w:p w14:paraId="60831E80" w14:textId="77777777" w:rsidR="006339F0" w:rsidRPr="00BF4256" w:rsidRDefault="006339F0" w:rsidP="005D5D78">
            <w:pPr>
              <w:widowControl w:val="0"/>
              <w:jc w:val="center"/>
              <w:rPr>
                <w:color w:val="000000"/>
                <w:sz w:val="14"/>
                <w:szCs w:val="14"/>
              </w:rPr>
            </w:pPr>
            <w:r w:rsidRPr="00BF4256">
              <w:rPr>
                <w:color w:val="000000"/>
                <w:sz w:val="14"/>
                <w:szCs w:val="14"/>
              </w:rPr>
              <w:t>8.47</w:t>
            </w:r>
          </w:p>
        </w:tc>
        <w:tc>
          <w:tcPr>
            <w:tcW w:w="717" w:type="dxa"/>
            <w:tcBorders>
              <w:left w:val="nil"/>
              <w:right w:val="nil"/>
            </w:tcBorders>
            <w:shd w:val="clear" w:color="auto" w:fill="auto"/>
            <w:vAlign w:val="center"/>
          </w:tcPr>
          <w:p w14:paraId="2136002D" w14:textId="77777777" w:rsidR="006339F0" w:rsidRPr="00BF4256" w:rsidRDefault="006339F0" w:rsidP="005D5D78">
            <w:pPr>
              <w:widowControl w:val="0"/>
              <w:jc w:val="center"/>
              <w:rPr>
                <w:color w:val="000000"/>
                <w:sz w:val="14"/>
                <w:szCs w:val="14"/>
              </w:rPr>
            </w:pPr>
            <w:r w:rsidRPr="00BF4256">
              <w:rPr>
                <w:color w:val="000000"/>
                <w:sz w:val="14"/>
                <w:szCs w:val="14"/>
              </w:rPr>
              <w:t>6.73</w:t>
            </w:r>
          </w:p>
        </w:tc>
        <w:tc>
          <w:tcPr>
            <w:tcW w:w="717" w:type="dxa"/>
            <w:tcBorders>
              <w:left w:val="nil"/>
              <w:right w:val="nil"/>
            </w:tcBorders>
            <w:shd w:val="clear" w:color="auto" w:fill="auto"/>
            <w:vAlign w:val="center"/>
          </w:tcPr>
          <w:p w14:paraId="2FB17280" w14:textId="77777777" w:rsidR="006339F0" w:rsidRPr="00BF4256" w:rsidRDefault="006339F0" w:rsidP="005D5D78">
            <w:pPr>
              <w:widowControl w:val="0"/>
              <w:jc w:val="center"/>
              <w:rPr>
                <w:color w:val="000000"/>
                <w:sz w:val="14"/>
                <w:szCs w:val="14"/>
              </w:rPr>
            </w:pPr>
            <w:r w:rsidRPr="00BF4256">
              <w:rPr>
                <w:color w:val="000000"/>
                <w:sz w:val="14"/>
                <w:szCs w:val="14"/>
              </w:rPr>
              <w:t>5.4</w:t>
            </w:r>
          </w:p>
        </w:tc>
        <w:tc>
          <w:tcPr>
            <w:tcW w:w="717" w:type="dxa"/>
            <w:tcBorders>
              <w:left w:val="nil"/>
              <w:right w:val="nil"/>
            </w:tcBorders>
            <w:shd w:val="clear" w:color="auto" w:fill="auto"/>
            <w:vAlign w:val="center"/>
          </w:tcPr>
          <w:p w14:paraId="45825C29" w14:textId="77777777" w:rsidR="006339F0" w:rsidRPr="00BF4256" w:rsidRDefault="006339F0" w:rsidP="005D5D78">
            <w:pPr>
              <w:widowControl w:val="0"/>
              <w:jc w:val="center"/>
              <w:rPr>
                <w:color w:val="000000"/>
                <w:sz w:val="14"/>
                <w:szCs w:val="14"/>
              </w:rPr>
            </w:pPr>
            <w:r w:rsidRPr="00BF4256">
              <w:rPr>
                <w:color w:val="000000"/>
                <w:sz w:val="14"/>
                <w:szCs w:val="14"/>
              </w:rPr>
              <w:t>6.2</w:t>
            </w:r>
          </w:p>
        </w:tc>
        <w:tc>
          <w:tcPr>
            <w:tcW w:w="916" w:type="dxa"/>
            <w:tcBorders>
              <w:left w:val="nil"/>
              <w:right w:val="nil"/>
            </w:tcBorders>
            <w:shd w:val="clear" w:color="auto" w:fill="auto"/>
            <w:vAlign w:val="center"/>
          </w:tcPr>
          <w:p w14:paraId="35166B8F" w14:textId="77777777" w:rsidR="006339F0" w:rsidRPr="00BF4256" w:rsidRDefault="006339F0" w:rsidP="005D5D78">
            <w:pPr>
              <w:widowControl w:val="0"/>
              <w:jc w:val="center"/>
              <w:rPr>
                <w:color w:val="000000"/>
                <w:sz w:val="14"/>
                <w:szCs w:val="14"/>
              </w:rPr>
            </w:pPr>
            <w:r w:rsidRPr="00BF4256">
              <w:rPr>
                <w:color w:val="000000"/>
                <w:sz w:val="14"/>
                <w:szCs w:val="14"/>
              </w:rPr>
              <w:t>3.6</w:t>
            </w:r>
          </w:p>
        </w:tc>
        <w:tc>
          <w:tcPr>
            <w:tcW w:w="717" w:type="dxa"/>
            <w:tcBorders>
              <w:left w:val="nil"/>
              <w:right w:val="nil"/>
            </w:tcBorders>
            <w:shd w:val="clear" w:color="auto" w:fill="auto"/>
            <w:vAlign w:val="center"/>
          </w:tcPr>
          <w:p w14:paraId="38291E8C" w14:textId="77777777" w:rsidR="006339F0" w:rsidRPr="00BF4256" w:rsidRDefault="006339F0" w:rsidP="005D5D78">
            <w:pPr>
              <w:widowControl w:val="0"/>
              <w:jc w:val="center"/>
              <w:rPr>
                <w:color w:val="000000"/>
                <w:sz w:val="14"/>
                <w:szCs w:val="14"/>
              </w:rPr>
            </w:pPr>
            <w:r w:rsidRPr="00BF4256">
              <w:rPr>
                <w:color w:val="000000"/>
                <w:sz w:val="14"/>
                <w:szCs w:val="14"/>
              </w:rPr>
              <w:t>7.3</w:t>
            </w:r>
          </w:p>
        </w:tc>
        <w:tc>
          <w:tcPr>
            <w:tcW w:w="850" w:type="dxa"/>
            <w:tcBorders>
              <w:left w:val="nil"/>
              <w:right w:val="nil"/>
            </w:tcBorders>
            <w:shd w:val="clear" w:color="auto" w:fill="auto"/>
            <w:vAlign w:val="center"/>
          </w:tcPr>
          <w:p w14:paraId="1C85B348" w14:textId="77777777" w:rsidR="006339F0" w:rsidRPr="00BF4256" w:rsidRDefault="006339F0" w:rsidP="005D5D78">
            <w:pPr>
              <w:widowControl w:val="0"/>
              <w:jc w:val="center"/>
              <w:rPr>
                <w:b/>
                <w:bCs/>
                <w:color w:val="000000"/>
                <w:sz w:val="14"/>
                <w:szCs w:val="14"/>
              </w:rPr>
            </w:pPr>
            <w:r w:rsidRPr="00BF4256">
              <w:rPr>
                <w:b/>
                <w:bCs/>
                <w:color w:val="000000"/>
                <w:sz w:val="14"/>
                <w:szCs w:val="14"/>
              </w:rPr>
              <w:t>1.2</w:t>
            </w:r>
          </w:p>
        </w:tc>
      </w:tr>
    </w:tbl>
    <w:p w14:paraId="1AFC573E" w14:textId="77777777" w:rsidR="006339F0" w:rsidRPr="00BF4256" w:rsidRDefault="006339F0" w:rsidP="006339F0">
      <w:pPr>
        <w:ind w:firstLine="426"/>
        <w:jc w:val="center"/>
        <w:rPr>
          <w:color w:val="000000"/>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695"/>
      </w:tblGrid>
      <w:tr w:rsidR="006339F0" w:rsidRPr="00BF4256" w14:paraId="536360FB" w14:textId="77777777" w:rsidTr="005D5D78">
        <w:trPr>
          <w:jc w:val="center"/>
        </w:trPr>
        <w:tc>
          <w:tcPr>
            <w:tcW w:w="4338" w:type="dxa"/>
          </w:tcPr>
          <w:p w14:paraId="5DABB505" w14:textId="77777777" w:rsidR="006339F0" w:rsidRPr="00BF4256" w:rsidRDefault="006339F0" w:rsidP="005D5D78">
            <w:pPr>
              <w:jc w:val="center"/>
              <w:rPr>
                <w:color w:val="000000"/>
                <w:sz w:val="18"/>
                <w:szCs w:val="18"/>
              </w:rPr>
            </w:pPr>
            <w:r w:rsidRPr="00BF4256">
              <w:rPr>
                <w:noProof/>
                <w:sz w:val="18"/>
                <w:szCs w:val="18"/>
                <w:lang w:bidi="fa-IR"/>
              </w:rPr>
              <mc:AlternateContent>
                <mc:Choice Requires="wps">
                  <w:drawing>
                    <wp:anchor distT="0" distB="0" distL="114300" distR="114300" simplePos="0" relativeHeight="251660288" behindDoc="0" locked="0" layoutInCell="1" allowOverlap="1" wp14:anchorId="6189822B" wp14:editId="7353902C">
                      <wp:simplePos x="0" y="0"/>
                      <wp:positionH relativeFrom="column">
                        <wp:posOffset>930275</wp:posOffset>
                      </wp:positionH>
                      <wp:positionV relativeFrom="paragraph">
                        <wp:posOffset>1478389</wp:posOffset>
                      </wp:positionV>
                      <wp:extent cx="907415" cy="2137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7415" cy="213755"/>
                              </a:xfrm>
                              <a:prstGeom prst="rect">
                                <a:avLst/>
                              </a:prstGeom>
                              <a:noFill/>
                              <a:ln w="6350">
                                <a:noFill/>
                              </a:ln>
                            </wps:spPr>
                            <wps:txbx>
                              <w:txbxContent>
                                <w:p w14:paraId="635C229D" w14:textId="77777777" w:rsidR="006339F0" w:rsidRDefault="006339F0" w:rsidP="006339F0">
                                  <w:pPr>
                                    <w:jc w:val="center"/>
                                    <w:rPr>
                                      <w:sz w:val="16"/>
                                      <w:szCs w:val="14"/>
                                    </w:rPr>
                                  </w:pPr>
                                  <w:r>
                                    <w:rPr>
                                      <w:sz w:val="16"/>
                                      <w:szCs w:val="1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2F3362" id="_x0000_t202" coordsize="21600,21600" o:spt="202" path="m,l,21600r21600,l21600,xe">
                      <v:stroke joinstyle="miter"/>
                      <v:path gradientshapeok="t" o:connecttype="rect"/>
                    </v:shapetype>
                    <v:shape id="Text Box 10" o:spid="_x0000_s1026" type="#_x0000_t202" style="position:absolute;left:0;text-align:left;margin-left:73.25pt;margin-top:116.4pt;width:71.4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" filled="f" stroked="f" strokeweight=".5pt">
                      <v:path arrowok="t"/>
                      <v:textbox>
                        <w:txbxContent>
                          <w:p w:rsidR="006339F0" w:rsidRDefault="006339F0" w:rsidP="006339F0">
                            <w:pPr>
                              <w:jc w:val="center"/>
                              <w:rPr>
                                <w:sz w:val="16"/>
                                <w:szCs w:val="14"/>
                              </w:rPr>
                            </w:pPr>
                            <w:r>
                              <w:rPr>
                                <w:sz w:val="16"/>
                                <w:szCs w:val="14"/>
                              </w:rPr>
                              <w:t>(a)</w:t>
                            </w:r>
                          </w:p>
                        </w:txbxContent>
                      </v:textbox>
                    </v:shape>
                  </w:pict>
                </mc:Fallback>
              </mc:AlternateContent>
            </w:r>
            <w:r w:rsidRPr="00BF4256">
              <w:rPr>
                <w:noProof/>
                <w:color w:val="000000"/>
                <w:sz w:val="18"/>
                <w:szCs w:val="18"/>
              </w:rPr>
              <w:object w:dxaOrig="8640" w:dyaOrig="5760" w14:anchorId="67CEDF0B">
                <v:shape id="_x0000_i1104" type="#_x0000_t75" alt="" style="width:214.8pt;height:118.2pt;mso-width-percent:0;mso-height-percent:0;mso-width-percent:0;mso-height-percent:0" o:ole="">
                  <v:imagedata r:id="rId173" o:title=""/>
                </v:shape>
                <o:OLEObject Type="Embed" ProgID="MtbGraph.Document.16" ShapeID="_x0000_i1104" DrawAspect="Content" ObjectID="_1705867941" r:id="rId174"/>
              </w:object>
            </w:r>
          </w:p>
        </w:tc>
        <w:tc>
          <w:tcPr>
            <w:tcW w:w="4678" w:type="dxa"/>
          </w:tcPr>
          <w:p w14:paraId="1F4C764E" w14:textId="77777777" w:rsidR="006339F0" w:rsidRPr="00BF4256" w:rsidRDefault="006339F0" w:rsidP="005D5D78">
            <w:pPr>
              <w:jc w:val="center"/>
              <w:rPr>
                <w:color w:val="000000"/>
                <w:sz w:val="18"/>
                <w:szCs w:val="18"/>
              </w:rPr>
            </w:pPr>
            <w:r w:rsidRPr="00BF4256">
              <w:rPr>
                <w:noProof/>
                <w:sz w:val="18"/>
                <w:szCs w:val="18"/>
                <w:lang w:bidi="fa-IR"/>
              </w:rPr>
              <mc:AlternateContent>
                <mc:Choice Requires="wps">
                  <w:drawing>
                    <wp:anchor distT="0" distB="0" distL="114300" distR="114300" simplePos="0" relativeHeight="251661312" behindDoc="0" locked="0" layoutInCell="1" allowOverlap="1" wp14:anchorId="064F9AF7" wp14:editId="36F8B3C6">
                      <wp:simplePos x="0" y="0"/>
                      <wp:positionH relativeFrom="column">
                        <wp:posOffset>1369951</wp:posOffset>
                      </wp:positionH>
                      <wp:positionV relativeFrom="paragraph">
                        <wp:posOffset>1489051</wp:posOffset>
                      </wp:positionV>
                      <wp:extent cx="353060" cy="237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 cy="237490"/>
                              </a:xfrm>
                              <a:prstGeom prst="rect">
                                <a:avLst/>
                              </a:prstGeom>
                              <a:noFill/>
                              <a:ln w="6350">
                                <a:noFill/>
                              </a:ln>
                            </wps:spPr>
                            <wps:txbx>
                              <w:txbxContent>
                                <w:p w14:paraId="452FA85F" w14:textId="77777777" w:rsidR="006339F0" w:rsidRDefault="006339F0" w:rsidP="006339F0">
                                  <w:pPr>
                                    <w:rPr>
                                      <w:sz w:val="16"/>
                                      <w:szCs w:val="14"/>
                                    </w:rPr>
                                  </w:pPr>
                                  <w:r>
                                    <w:rPr>
                                      <w:sz w:val="16"/>
                                      <w:szCs w:val="14"/>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A5D424" id="Text Box 12" o:spid="_x0000_s1027" type="#_x0000_t202" style="position:absolute;left:0;text-align:left;margin-left:107.85pt;margin-top:117.25pt;width:27.8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" filled="f" stroked="f" strokeweight=".5pt">
                      <v:path arrowok="t"/>
                      <v:textbox>
                        <w:txbxContent>
                          <w:p w:rsidR="006339F0" w:rsidRDefault="006339F0" w:rsidP="006339F0">
                            <w:pPr>
                              <w:rPr>
                                <w:sz w:val="16"/>
                                <w:szCs w:val="14"/>
                              </w:rPr>
                            </w:pPr>
                            <w:r>
                              <w:rPr>
                                <w:sz w:val="16"/>
                                <w:szCs w:val="14"/>
                              </w:rPr>
                              <w:t>(b)</w:t>
                            </w:r>
                          </w:p>
                        </w:txbxContent>
                      </v:textbox>
                    </v:shape>
                  </w:pict>
                </mc:Fallback>
              </mc:AlternateContent>
            </w:r>
            <w:r w:rsidRPr="00BF4256">
              <w:rPr>
                <w:noProof/>
                <w:color w:val="000000"/>
                <w:sz w:val="18"/>
                <w:szCs w:val="18"/>
              </w:rPr>
              <w:object w:dxaOrig="8640" w:dyaOrig="5760" w14:anchorId="7E1575B0">
                <v:shape id="_x0000_i1105" type="#_x0000_t75" alt="" style="width:223.2pt;height:118.2pt;mso-width-percent:0;mso-height-percent:0;mso-width-percent:0;mso-height-percent:0" o:ole="">
                  <v:imagedata r:id="rId175" o:title=""/>
                </v:shape>
                <o:OLEObject Type="Embed" ProgID="MtbGraph.Document.16" ShapeID="_x0000_i1105" DrawAspect="Content" ObjectID="_1705867942" r:id="rId176"/>
              </w:object>
            </w:r>
          </w:p>
        </w:tc>
      </w:tr>
      <w:tr w:rsidR="006339F0" w:rsidRPr="00BF4256" w14:paraId="5CFA5903" w14:textId="77777777" w:rsidTr="005D5D78">
        <w:trPr>
          <w:jc w:val="center"/>
        </w:trPr>
        <w:tc>
          <w:tcPr>
            <w:tcW w:w="4338" w:type="dxa"/>
          </w:tcPr>
          <w:p w14:paraId="268C6470" w14:textId="77777777" w:rsidR="006339F0" w:rsidRPr="00BF4256" w:rsidRDefault="006339F0" w:rsidP="005D5D78">
            <w:pPr>
              <w:jc w:val="center"/>
              <w:rPr>
                <w:noProof/>
                <w:sz w:val="18"/>
                <w:szCs w:val="18"/>
                <w:lang w:bidi="fa-IR"/>
              </w:rPr>
            </w:pPr>
          </w:p>
        </w:tc>
        <w:tc>
          <w:tcPr>
            <w:tcW w:w="4678" w:type="dxa"/>
          </w:tcPr>
          <w:p w14:paraId="72F5DBB3" w14:textId="77777777" w:rsidR="006339F0" w:rsidRPr="00BF4256" w:rsidRDefault="006339F0" w:rsidP="005D5D78">
            <w:pPr>
              <w:jc w:val="center"/>
              <w:rPr>
                <w:noProof/>
                <w:sz w:val="18"/>
                <w:szCs w:val="18"/>
                <w:lang w:bidi="fa-IR"/>
              </w:rPr>
            </w:pPr>
          </w:p>
        </w:tc>
      </w:tr>
      <w:tr w:rsidR="006339F0" w:rsidRPr="00BF4256" w14:paraId="68C5B5CF" w14:textId="77777777" w:rsidTr="005D5D78">
        <w:trPr>
          <w:jc w:val="center"/>
        </w:trPr>
        <w:tc>
          <w:tcPr>
            <w:tcW w:w="4338" w:type="dxa"/>
          </w:tcPr>
          <w:p w14:paraId="0B35B304" w14:textId="77777777" w:rsidR="006339F0" w:rsidRPr="00BF4256" w:rsidRDefault="006339F0" w:rsidP="005D5D78">
            <w:pPr>
              <w:jc w:val="center"/>
              <w:rPr>
                <w:color w:val="000000"/>
                <w:sz w:val="18"/>
                <w:szCs w:val="18"/>
              </w:rPr>
            </w:pPr>
            <w:r w:rsidRPr="00BF4256">
              <w:rPr>
                <w:noProof/>
                <w:sz w:val="18"/>
                <w:szCs w:val="18"/>
                <w:lang w:bidi="fa-IR"/>
              </w:rPr>
              <mc:AlternateContent>
                <mc:Choice Requires="wps">
                  <w:drawing>
                    <wp:anchor distT="0" distB="0" distL="114300" distR="114300" simplePos="0" relativeHeight="251662336" behindDoc="0" locked="0" layoutInCell="1" allowOverlap="1" wp14:anchorId="1850DB13" wp14:editId="70F11E5F">
                      <wp:simplePos x="0" y="0"/>
                      <wp:positionH relativeFrom="column">
                        <wp:posOffset>1424940</wp:posOffset>
                      </wp:positionH>
                      <wp:positionV relativeFrom="paragraph">
                        <wp:posOffset>1359452</wp:posOffset>
                      </wp:positionV>
                      <wp:extent cx="361315" cy="2527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52730"/>
                              </a:xfrm>
                              <a:prstGeom prst="rect">
                                <a:avLst/>
                              </a:prstGeom>
                              <a:noFill/>
                              <a:ln w="6350">
                                <a:noFill/>
                              </a:ln>
                            </wps:spPr>
                            <wps:txbx>
                              <w:txbxContent>
                                <w:p w14:paraId="554E95D8" w14:textId="77777777" w:rsidR="006339F0" w:rsidRDefault="006339F0" w:rsidP="006339F0">
                                  <w:pPr>
                                    <w:rPr>
                                      <w:sz w:val="16"/>
                                      <w:szCs w:val="14"/>
                                    </w:rPr>
                                  </w:pPr>
                                  <w:r>
                                    <w:rPr>
                                      <w:sz w:val="16"/>
                                      <w:szCs w:val="14"/>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F27D" id="Text Box 14" o:spid="_x0000_s1028" type="#_x0000_t202" style="position:absolute;left:0;text-align:left;margin-left:112.2pt;margin-top:107.05pt;width:28.4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" filled="f" stroked="f" strokeweight=".5pt">
                      <v:path arrowok="t"/>
                      <v:textbox>
                        <w:txbxContent>
                          <w:p w:rsidR="006339F0" w:rsidRDefault="006339F0" w:rsidP="006339F0">
                            <w:pPr>
                              <w:rPr>
                                <w:sz w:val="16"/>
                                <w:szCs w:val="14"/>
                              </w:rPr>
                            </w:pPr>
                            <w:r>
                              <w:rPr>
                                <w:sz w:val="16"/>
                                <w:szCs w:val="14"/>
                              </w:rPr>
                              <w:t>(c)</w:t>
                            </w:r>
                          </w:p>
                        </w:txbxContent>
                      </v:textbox>
                    </v:shape>
                  </w:pict>
                </mc:Fallback>
              </mc:AlternateContent>
            </w:r>
            <w:r w:rsidRPr="00BF4256">
              <w:rPr>
                <w:noProof/>
                <w:color w:val="000000"/>
                <w:sz w:val="18"/>
                <w:szCs w:val="18"/>
              </w:rPr>
              <w:object w:dxaOrig="8640" w:dyaOrig="5760" w14:anchorId="6D2724BC">
                <v:shape id="_x0000_i1106" type="#_x0000_t75" alt="" style="width:214.8pt;height:111pt;mso-width-percent:0;mso-height-percent:0;mso-width-percent:0;mso-height-percent:0" o:ole="">
                  <v:imagedata r:id="rId177" o:title=""/>
                </v:shape>
                <o:OLEObject Type="Embed" ProgID="MtbGraph.Document.16" ShapeID="_x0000_i1106" DrawAspect="Content" ObjectID="_1705867943" r:id="rId178"/>
              </w:object>
            </w:r>
          </w:p>
        </w:tc>
        <w:tc>
          <w:tcPr>
            <w:tcW w:w="4678" w:type="dxa"/>
          </w:tcPr>
          <w:p w14:paraId="26215BA6" w14:textId="77777777" w:rsidR="006339F0" w:rsidRPr="00BF4256" w:rsidRDefault="006339F0" w:rsidP="005D5D78">
            <w:pPr>
              <w:jc w:val="center"/>
              <w:rPr>
                <w:color w:val="000000"/>
                <w:sz w:val="18"/>
                <w:szCs w:val="18"/>
              </w:rPr>
            </w:pPr>
            <w:r w:rsidRPr="00BF4256">
              <w:rPr>
                <w:noProof/>
                <w:sz w:val="18"/>
                <w:szCs w:val="18"/>
              </w:rPr>
              <w:object w:dxaOrig="8640" w:dyaOrig="5760" w14:anchorId="11B934D0">
                <v:shape id="_x0000_i1107" type="#_x0000_t75" alt="" style="width:221.4pt;height:111pt;mso-width-percent:0;mso-height-percent:0;mso-width-percent:0;mso-height-percent:0" o:ole="">
                  <v:imagedata r:id="rId179" o:title=""/>
                </v:shape>
                <o:OLEObject Type="Embed" ProgID="MtbGraph.Document.16" ShapeID="_x0000_i1107" DrawAspect="Content" ObjectID="_1705867944" r:id="rId180"/>
              </w:object>
            </w:r>
            <w:r w:rsidRPr="00BF4256">
              <w:rPr>
                <w:color w:val="000000"/>
                <w:sz w:val="18"/>
                <w:szCs w:val="18"/>
              </w:rPr>
              <w:t>(n)</w:t>
            </w:r>
          </w:p>
        </w:tc>
      </w:tr>
      <w:tr w:rsidR="006339F0" w:rsidRPr="00BF4256" w14:paraId="3EC25BB4" w14:textId="77777777" w:rsidTr="005D5D78">
        <w:trPr>
          <w:jc w:val="center"/>
        </w:trPr>
        <w:tc>
          <w:tcPr>
            <w:tcW w:w="4338" w:type="dxa"/>
          </w:tcPr>
          <w:p w14:paraId="03DCC37C" w14:textId="77777777" w:rsidR="006339F0" w:rsidRPr="00BF4256" w:rsidRDefault="006339F0" w:rsidP="005D5D78">
            <w:pPr>
              <w:jc w:val="center"/>
              <w:rPr>
                <w:noProof/>
                <w:sz w:val="18"/>
                <w:szCs w:val="18"/>
              </w:rPr>
            </w:pPr>
            <w:r w:rsidRPr="00BF4256">
              <w:rPr>
                <w:noProof/>
                <w:sz w:val="18"/>
                <w:szCs w:val="18"/>
                <w:lang w:bidi="fa-IR"/>
              </w:rPr>
              <mc:AlternateContent>
                <mc:Choice Requires="wps">
                  <w:drawing>
                    <wp:anchor distT="0" distB="0" distL="114300" distR="114300" simplePos="0" relativeHeight="251659264" behindDoc="0" locked="0" layoutInCell="1" allowOverlap="1" wp14:anchorId="092BD46D" wp14:editId="71810A4C">
                      <wp:simplePos x="0" y="0"/>
                      <wp:positionH relativeFrom="column">
                        <wp:posOffset>1451047</wp:posOffset>
                      </wp:positionH>
                      <wp:positionV relativeFrom="paragraph">
                        <wp:posOffset>1368112</wp:posOffset>
                      </wp:positionV>
                      <wp:extent cx="361315" cy="25273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52730"/>
                              </a:xfrm>
                              <a:prstGeom prst="rect">
                                <a:avLst/>
                              </a:prstGeom>
                              <a:noFill/>
                              <a:ln w="6350">
                                <a:noFill/>
                              </a:ln>
                            </wps:spPr>
                            <wps:txbx>
                              <w:txbxContent>
                                <w:p w14:paraId="5E331336" w14:textId="77777777" w:rsidR="006339F0" w:rsidRDefault="006339F0" w:rsidP="006339F0">
                                  <w:pPr>
                                    <w:rPr>
                                      <w:sz w:val="16"/>
                                      <w:szCs w:val="14"/>
                                    </w:rPr>
                                  </w:pPr>
                                  <w:r>
                                    <w:rPr>
                                      <w:sz w:val="16"/>
                                      <w:szCs w:val="14"/>
                                    </w:rPr>
                                    <w:t>(d)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3C25" id="Text Box 74" o:spid="_x0000_s1029" type="#_x0000_t202" style="position:absolute;left:0;text-align:left;margin-left:114.25pt;margin-top:107.75pt;width:28.4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" filled="f" stroked="f" strokeweight=".5pt">
                      <v:path arrowok="t"/>
                      <v:textbox>
                        <w:txbxContent>
                          <w:p w:rsidR="006339F0" w:rsidRDefault="006339F0" w:rsidP="006339F0">
                            <w:pPr>
                              <w:rPr>
                                <w:sz w:val="16"/>
                                <w:szCs w:val="14"/>
                              </w:rPr>
                            </w:pPr>
                            <w:r>
                              <w:rPr>
                                <w:sz w:val="16"/>
                                <w:szCs w:val="14"/>
                              </w:rPr>
                              <w:t>(d)</w:t>
                            </w:r>
                          </w:p>
                        </w:txbxContent>
                      </v:textbox>
                    </v:shape>
                  </w:pict>
                </mc:Fallback>
              </mc:AlternateContent>
            </w:r>
            <w:r w:rsidRPr="00BF4256">
              <w:rPr>
                <w:noProof/>
                <w:color w:val="000000"/>
                <w:sz w:val="18"/>
                <w:szCs w:val="18"/>
              </w:rPr>
              <w:object w:dxaOrig="8640" w:dyaOrig="5760" w14:anchorId="7E75085B">
                <v:shape id="_x0000_i1108" type="#_x0000_t75" alt="" style="width:212.4pt;height:110.4pt" o:ole="">
                  <v:imagedata r:id="rId181" o:title=""/>
                </v:shape>
                <o:OLEObject Type="Embed" ProgID="MtbGraph.Document.16" ShapeID="_x0000_i1108" DrawAspect="Content" ObjectID="_1705867945" r:id="rId182"/>
              </w:object>
            </w:r>
          </w:p>
        </w:tc>
        <w:tc>
          <w:tcPr>
            <w:tcW w:w="4678" w:type="dxa"/>
          </w:tcPr>
          <w:p w14:paraId="47441422" w14:textId="77777777" w:rsidR="006339F0" w:rsidRPr="00BF4256" w:rsidRDefault="006339F0" w:rsidP="005D5D78">
            <w:pPr>
              <w:ind w:right="217"/>
              <w:jc w:val="center"/>
              <w:rPr>
                <w:sz w:val="18"/>
                <w:szCs w:val="18"/>
              </w:rPr>
            </w:pPr>
            <w:r w:rsidRPr="00BF4256">
              <w:rPr>
                <w:sz w:val="18"/>
                <w:szCs w:val="18"/>
              </w:rPr>
              <w:object w:dxaOrig="8640" w:dyaOrig="5760" w14:anchorId="6ACE89E9">
                <v:shape id="_x0000_i1109" type="#_x0000_t75" style="width:223.2pt;height:107.4pt" o:ole="">
                  <v:imagedata r:id="rId183" o:title=""/>
                </v:shape>
                <o:OLEObject Type="Embed" ProgID="MtbGraph.Document.16" ShapeID="_x0000_i1109" DrawAspect="Content" ObjectID="_1705867946" r:id="rId184"/>
              </w:object>
            </w:r>
          </w:p>
          <w:p w14:paraId="19C53D03" w14:textId="77777777" w:rsidR="006339F0" w:rsidRPr="00BF4256" w:rsidRDefault="006339F0" w:rsidP="005D5D78">
            <w:pPr>
              <w:ind w:right="217"/>
              <w:jc w:val="center"/>
              <w:rPr>
                <w:sz w:val="18"/>
                <w:szCs w:val="18"/>
                <w:rtl/>
              </w:rPr>
            </w:pPr>
            <w:r w:rsidRPr="00BF4256">
              <w:rPr>
                <w:sz w:val="18"/>
                <w:szCs w:val="18"/>
              </w:rPr>
              <w:t>(s)</w:t>
            </w:r>
          </w:p>
        </w:tc>
      </w:tr>
      <w:tr w:rsidR="006339F0" w:rsidRPr="00BF4256" w14:paraId="5FF27116" w14:textId="77777777" w:rsidTr="005D5D78">
        <w:trPr>
          <w:jc w:val="center"/>
        </w:trPr>
        <w:tc>
          <w:tcPr>
            <w:tcW w:w="4338" w:type="dxa"/>
          </w:tcPr>
          <w:p w14:paraId="4144EA66" w14:textId="77777777" w:rsidR="006339F0" w:rsidRPr="00BF4256" w:rsidRDefault="006339F0" w:rsidP="005D5D78">
            <w:pPr>
              <w:rPr>
                <w:sz w:val="18"/>
                <w:szCs w:val="18"/>
              </w:rPr>
            </w:pPr>
            <w:r w:rsidRPr="00BF4256">
              <w:rPr>
                <w:noProof/>
                <w:color w:val="000000"/>
                <w:sz w:val="18"/>
                <w:szCs w:val="18"/>
              </w:rPr>
              <w:object w:dxaOrig="8640" w:dyaOrig="5760" w14:anchorId="108D9D6B">
                <v:shape id="_x0000_i1110" type="#_x0000_t75" alt="" style="width:208.8pt;height:112.8pt" o:ole="">
                  <v:imagedata r:id="rId185" o:title=""/>
                </v:shape>
                <o:OLEObject Type="Embed" ProgID="MtbGraph.Document.16" ShapeID="_x0000_i1110" DrawAspect="Content" ObjectID="_1705867947" r:id="rId186"/>
              </w:object>
            </w:r>
          </w:p>
          <w:p w14:paraId="0BE11503" w14:textId="77777777" w:rsidR="006339F0" w:rsidRPr="00BF4256" w:rsidRDefault="006339F0" w:rsidP="005D5D78">
            <w:pPr>
              <w:jc w:val="center"/>
              <w:rPr>
                <w:sz w:val="18"/>
                <w:szCs w:val="18"/>
                <w:rtl/>
              </w:rPr>
            </w:pPr>
            <w:r w:rsidRPr="00BF4256">
              <w:rPr>
                <w:sz w:val="18"/>
                <w:szCs w:val="18"/>
              </w:rPr>
              <w:t>(f)</w:t>
            </w:r>
          </w:p>
        </w:tc>
        <w:tc>
          <w:tcPr>
            <w:tcW w:w="4678" w:type="dxa"/>
          </w:tcPr>
          <w:p w14:paraId="54EFD248" w14:textId="77777777" w:rsidR="006339F0" w:rsidRPr="00BF4256" w:rsidRDefault="006339F0" w:rsidP="005D5D78">
            <w:pPr>
              <w:spacing w:line="256" w:lineRule="auto"/>
              <w:jc w:val="center"/>
              <w:rPr>
                <w:color w:val="000000"/>
                <w:sz w:val="18"/>
                <w:szCs w:val="18"/>
              </w:rPr>
            </w:pPr>
            <w:r w:rsidRPr="00BF4256">
              <w:rPr>
                <w:noProof/>
                <w:color w:val="000000"/>
                <w:sz w:val="18"/>
                <w:szCs w:val="18"/>
              </w:rPr>
              <w:object w:dxaOrig="8640" w:dyaOrig="5760" w14:anchorId="23DCC965">
                <v:shape id="_x0000_i1111" type="#_x0000_t75" alt="" style="width:223.2pt;height:110.4pt" o:ole="">
                  <v:imagedata r:id="rId187" o:title=""/>
                </v:shape>
                <o:OLEObject Type="Embed" ProgID="MtbGraph.Document.16" ShapeID="_x0000_i1111" DrawAspect="Content" ObjectID="_1705867948" r:id="rId188"/>
              </w:object>
            </w:r>
          </w:p>
          <w:p w14:paraId="0F62E4DB" w14:textId="77777777" w:rsidR="006339F0" w:rsidRPr="00BF4256" w:rsidRDefault="006339F0" w:rsidP="005D5D78">
            <w:pPr>
              <w:spacing w:line="256" w:lineRule="auto"/>
              <w:jc w:val="center"/>
              <w:rPr>
                <w:color w:val="000000"/>
                <w:sz w:val="18"/>
                <w:szCs w:val="18"/>
              </w:rPr>
            </w:pPr>
            <w:r w:rsidRPr="00BF4256">
              <w:rPr>
                <w:color w:val="000000"/>
                <w:sz w:val="18"/>
                <w:szCs w:val="18"/>
              </w:rPr>
              <w:t>(e)</w:t>
            </w:r>
          </w:p>
        </w:tc>
      </w:tr>
      <w:tr w:rsidR="006339F0" w:rsidRPr="00BF4256" w14:paraId="1C029709" w14:textId="77777777" w:rsidTr="005D5D78">
        <w:trPr>
          <w:jc w:val="center"/>
        </w:trPr>
        <w:tc>
          <w:tcPr>
            <w:tcW w:w="4338" w:type="dxa"/>
          </w:tcPr>
          <w:p w14:paraId="72E9366D" w14:textId="77777777" w:rsidR="006339F0" w:rsidRPr="00BF4256" w:rsidRDefault="006339F0" w:rsidP="005D5D78">
            <w:pPr>
              <w:rPr>
                <w:sz w:val="18"/>
                <w:szCs w:val="18"/>
              </w:rPr>
            </w:pPr>
            <w:r w:rsidRPr="00BF4256">
              <w:rPr>
                <w:noProof/>
                <w:color w:val="000000"/>
                <w:sz w:val="18"/>
                <w:szCs w:val="18"/>
              </w:rPr>
              <w:object w:dxaOrig="8640" w:dyaOrig="5760" w14:anchorId="6826F205">
                <v:shape id="_x0000_i1112" type="#_x0000_t75" alt="" style="width:203.4pt;height:110.4pt" o:ole="">
                  <v:imagedata r:id="rId189" o:title=""/>
                </v:shape>
                <o:OLEObject Type="Embed" ProgID="MtbGraph.Document.16" ShapeID="_x0000_i1112" DrawAspect="Content" ObjectID="_1705867949" r:id="rId190"/>
              </w:object>
            </w:r>
          </w:p>
          <w:p w14:paraId="77D9E0D7" w14:textId="77777777" w:rsidR="006339F0" w:rsidRPr="00BF4256" w:rsidRDefault="006339F0" w:rsidP="005D5D78">
            <w:pPr>
              <w:jc w:val="center"/>
              <w:rPr>
                <w:sz w:val="18"/>
                <w:szCs w:val="18"/>
                <w:rtl/>
              </w:rPr>
            </w:pPr>
            <w:r w:rsidRPr="00BF4256">
              <w:rPr>
                <w:sz w:val="18"/>
                <w:szCs w:val="18"/>
              </w:rPr>
              <w:t>(h)</w:t>
            </w:r>
          </w:p>
        </w:tc>
        <w:tc>
          <w:tcPr>
            <w:tcW w:w="4678" w:type="dxa"/>
          </w:tcPr>
          <w:p w14:paraId="7C939203" w14:textId="77777777" w:rsidR="006339F0" w:rsidRPr="00BF4256" w:rsidRDefault="006339F0" w:rsidP="005D5D78">
            <w:pPr>
              <w:rPr>
                <w:sz w:val="18"/>
                <w:szCs w:val="18"/>
              </w:rPr>
            </w:pPr>
            <w:r w:rsidRPr="00BF4256">
              <w:rPr>
                <w:noProof/>
                <w:color w:val="000000"/>
                <w:sz w:val="18"/>
                <w:szCs w:val="18"/>
              </w:rPr>
              <w:object w:dxaOrig="8640" w:dyaOrig="5760" w14:anchorId="391F8AD9">
                <v:shape id="_x0000_i1113" type="#_x0000_t75" alt="" style="width:223.2pt;height:110.4pt" o:ole="">
                  <v:imagedata r:id="rId191" o:title=""/>
                </v:shape>
                <o:OLEObject Type="Embed" ProgID="MtbGraph.Document.16" ShapeID="_x0000_i1113" DrawAspect="Content" ObjectID="_1705867950" r:id="rId192"/>
              </w:object>
            </w:r>
          </w:p>
          <w:p w14:paraId="44556B4F" w14:textId="77777777" w:rsidR="006339F0" w:rsidRPr="00BF4256" w:rsidRDefault="006339F0" w:rsidP="005D5D78">
            <w:pPr>
              <w:jc w:val="center"/>
              <w:rPr>
                <w:sz w:val="18"/>
                <w:szCs w:val="18"/>
                <w:rtl/>
              </w:rPr>
            </w:pPr>
            <w:r w:rsidRPr="00BF4256">
              <w:rPr>
                <w:sz w:val="18"/>
                <w:szCs w:val="18"/>
              </w:rPr>
              <w:t>(g)</w:t>
            </w:r>
          </w:p>
        </w:tc>
      </w:tr>
      <w:tr w:rsidR="006339F0" w:rsidRPr="00BF4256" w14:paraId="0EE2527C" w14:textId="77777777" w:rsidTr="005D5D78">
        <w:trPr>
          <w:jc w:val="center"/>
        </w:trPr>
        <w:tc>
          <w:tcPr>
            <w:tcW w:w="4338" w:type="dxa"/>
          </w:tcPr>
          <w:p w14:paraId="2A68E5E0" w14:textId="77777777" w:rsidR="006339F0" w:rsidRPr="00BF4256" w:rsidRDefault="006339F0" w:rsidP="005D5D78">
            <w:pPr>
              <w:rPr>
                <w:sz w:val="18"/>
                <w:szCs w:val="18"/>
              </w:rPr>
            </w:pPr>
            <w:r w:rsidRPr="00BF4256">
              <w:rPr>
                <w:noProof/>
                <w:color w:val="000000"/>
                <w:sz w:val="18"/>
                <w:szCs w:val="18"/>
              </w:rPr>
              <w:object w:dxaOrig="8640" w:dyaOrig="5760" w14:anchorId="0A1E894B">
                <v:shape id="_x0000_i1114" type="#_x0000_t75" alt="" style="width:203.4pt;height:105.6pt" o:ole="">
                  <v:imagedata r:id="rId193" o:title=""/>
                </v:shape>
                <o:OLEObject Type="Embed" ProgID="MtbGraph.Document.16" ShapeID="_x0000_i1114" DrawAspect="Content" ObjectID="_1705867951" r:id="rId194"/>
              </w:object>
            </w:r>
          </w:p>
          <w:p w14:paraId="15477F4B" w14:textId="77777777" w:rsidR="006339F0" w:rsidRPr="00BF4256" w:rsidRDefault="006339F0" w:rsidP="005D5D78">
            <w:pPr>
              <w:jc w:val="center"/>
              <w:rPr>
                <w:sz w:val="18"/>
                <w:szCs w:val="18"/>
                <w:rtl/>
              </w:rPr>
            </w:pPr>
            <w:r w:rsidRPr="00BF4256">
              <w:rPr>
                <w:sz w:val="18"/>
                <w:szCs w:val="18"/>
              </w:rPr>
              <w:t>(i)</w:t>
            </w:r>
          </w:p>
        </w:tc>
        <w:tc>
          <w:tcPr>
            <w:tcW w:w="4678" w:type="dxa"/>
          </w:tcPr>
          <w:p w14:paraId="72EB2D92" w14:textId="77777777" w:rsidR="006339F0" w:rsidRPr="00BF4256" w:rsidRDefault="006339F0" w:rsidP="005D5D78">
            <w:pPr>
              <w:rPr>
                <w:sz w:val="18"/>
                <w:szCs w:val="18"/>
              </w:rPr>
            </w:pPr>
            <w:r w:rsidRPr="00BF4256">
              <w:rPr>
                <w:noProof/>
                <w:sz w:val="18"/>
                <w:szCs w:val="18"/>
              </w:rPr>
              <w:object w:dxaOrig="8640" w:dyaOrig="5760" w14:anchorId="5085A948">
                <v:shape id="_x0000_i1115" type="#_x0000_t75" alt="" style="width:221.4pt;height:105.6pt" o:ole="">
                  <v:imagedata r:id="rId195" o:title=""/>
                </v:shape>
                <o:OLEObject Type="Embed" ProgID="MtbGraph.Document.16" ShapeID="_x0000_i1115" DrawAspect="Content" ObjectID="_1705867952" r:id="rId196"/>
              </w:object>
            </w:r>
          </w:p>
          <w:p w14:paraId="43402543" w14:textId="77777777" w:rsidR="006339F0" w:rsidRPr="00BF4256" w:rsidRDefault="006339F0" w:rsidP="005D5D78">
            <w:pPr>
              <w:jc w:val="center"/>
              <w:rPr>
                <w:sz w:val="18"/>
                <w:szCs w:val="18"/>
              </w:rPr>
            </w:pPr>
            <w:r w:rsidRPr="00BF4256">
              <w:rPr>
                <w:sz w:val="18"/>
                <w:szCs w:val="18"/>
              </w:rPr>
              <w:t>(o)</w:t>
            </w:r>
          </w:p>
        </w:tc>
      </w:tr>
      <w:tr w:rsidR="006339F0" w:rsidRPr="00BF4256" w14:paraId="40552FF6" w14:textId="77777777" w:rsidTr="005D5D78">
        <w:trPr>
          <w:jc w:val="center"/>
        </w:trPr>
        <w:tc>
          <w:tcPr>
            <w:tcW w:w="4338" w:type="dxa"/>
          </w:tcPr>
          <w:p w14:paraId="1B831C0B" w14:textId="77777777" w:rsidR="006339F0" w:rsidRPr="00BF4256" w:rsidRDefault="006339F0" w:rsidP="005D5D78">
            <w:pPr>
              <w:rPr>
                <w:noProof/>
                <w:color w:val="000000"/>
                <w:sz w:val="18"/>
                <w:szCs w:val="18"/>
              </w:rPr>
            </w:pPr>
            <w:r w:rsidRPr="00BF4256">
              <w:rPr>
                <w:noProof/>
                <w:sz w:val="18"/>
                <w:szCs w:val="18"/>
              </w:rPr>
              <w:object w:dxaOrig="8640" w:dyaOrig="5760" w14:anchorId="32BC2159">
                <v:shape id="_x0000_i1116" type="#_x0000_t75" alt="" style="width:203.4pt;height:105.6pt" o:ole="">
                  <v:imagedata r:id="rId197" o:title=""/>
                </v:shape>
                <o:OLEObject Type="Embed" ProgID="MtbGraph.Document.16" ShapeID="_x0000_i1116" DrawAspect="Content" ObjectID="_1705867953" r:id="rId198"/>
              </w:object>
            </w:r>
          </w:p>
          <w:p w14:paraId="0FD77FEE" w14:textId="77777777" w:rsidR="006339F0" w:rsidRPr="00BF4256" w:rsidRDefault="006339F0" w:rsidP="005D5D78">
            <w:pPr>
              <w:jc w:val="center"/>
              <w:rPr>
                <w:noProof/>
                <w:color w:val="000000"/>
                <w:sz w:val="18"/>
                <w:szCs w:val="18"/>
              </w:rPr>
            </w:pPr>
            <w:r w:rsidRPr="00BF4256">
              <w:rPr>
                <w:noProof/>
                <w:color w:val="000000"/>
                <w:sz w:val="18"/>
                <w:szCs w:val="18"/>
              </w:rPr>
              <w:t>(p)</w:t>
            </w:r>
          </w:p>
        </w:tc>
        <w:tc>
          <w:tcPr>
            <w:tcW w:w="4678" w:type="dxa"/>
          </w:tcPr>
          <w:p w14:paraId="59538E33" w14:textId="77777777" w:rsidR="006339F0" w:rsidRPr="00BF4256" w:rsidRDefault="006339F0" w:rsidP="005D5D78">
            <w:pPr>
              <w:rPr>
                <w:noProof/>
                <w:color w:val="000000"/>
                <w:sz w:val="18"/>
                <w:szCs w:val="18"/>
              </w:rPr>
            </w:pPr>
            <w:r w:rsidRPr="00BF4256">
              <w:rPr>
                <w:noProof/>
                <w:color w:val="000000"/>
                <w:sz w:val="18"/>
                <w:szCs w:val="18"/>
              </w:rPr>
              <w:object w:dxaOrig="8640" w:dyaOrig="5760" w14:anchorId="76582646">
                <v:shape id="_x0000_i1117" type="#_x0000_t75" alt="" style="width:220.8pt;height:105.6pt" o:ole="">
                  <v:imagedata r:id="rId199" o:title=""/>
                </v:shape>
                <o:OLEObject Type="Embed" ProgID="MtbGraph.Document.16" ShapeID="_x0000_i1117" DrawAspect="Content" ObjectID="_1705867954" r:id="rId200"/>
              </w:object>
            </w:r>
          </w:p>
          <w:p w14:paraId="758311F7" w14:textId="77777777" w:rsidR="006339F0" w:rsidRPr="00BF4256" w:rsidRDefault="006339F0" w:rsidP="005D5D78">
            <w:pPr>
              <w:jc w:val="center"/>
              <w:rPr>
                <w:noProof/>
                <w:sz w:val="18"/>
                <w:szCs w:val="18"/>
              </w:rPr>
            </w:pPr>
            <w:r w:rsidRPr="00BF4256">
              <w:rPr>
                <w:noProof/>
                <w:sz w:val="18"/>
                <w:szCs w:val="18"/>
              </w:rPr>
              <w:t>(j)</w:t>
            </w:r>
          </w:p>
        </w:tc>
      </w:tr>
      <w:tr w:rsidR="006339F0" w:rsidRPr="00BF4256" w14:paraId="1A5F1B6E" w14:textId="77777777" w:rsidTr="005D5D78">
        <w:trPr>
          <w:jc w:val="center"/>
        </w:trPr>
        <w:tc>
          <w:tcPr>
            <w:tcW w:w="4338" w:type="dxa"/>
          </w:tcPr>
          <w:p w14:paraId="1F1DB454" w14:textId="77777777" w:rsidR="006339F0" w:rsidRPr="00BF4256" w:rsidRDefault="006339F0" w:rsidP="005D5D78">
            <w:pPr>
              <w:rPr>
                <w:noProof/>
                <w:color w:val="000000"/>
                <w:sz w:val="18"/>
                <w:szCs w:val="18"/>
              </w:rPr>
            </w:pPr>
          </w:p>
        </w:tc>
        <w:tc>
          <w:tcPr>
            <w:tcW w:w="4678" w:type="dxa"/>
          </w:tcPr>
          <w:p w14:paraId="519BCAB0" w14:textId="77777777" w:rsidR="006339F0" w:rsidRPr="00BF4256" w:rsidRDefault="006339F0" w:rsidP="005D5D78">
            <w:pPr>
              <w:rPr>
                <w:noProof/>
                <w:sz w:val="18"/>
                <w:szCs w:val="18"/>
              </w:rPr>
            </w:pPr>
            <w:r w:rsidRPr="00BF4256">
              <w:rPr>
                <w:noProof/>
                <w:sz w:val="18"/>
                <w:szCs w:val="18"/>
              </w:rPr>
              <w:object w:dxaOrig="8640" w:dyaOrig="5760" w14:anchorId="2EC14E8E">
                <v:shape id="_x0000_i1118" type="#_x0000_t75" alt="" style="width:220.8pt;height:110.4pt" o:ole="">
                  <v:imagedata r:id="rId201" o:title=""/>
                </v:shape>
                <o:OLEObject Type="Embed" ProgID="MtbGraph.Document.16" ShapeID="_x0000_i1118" DrawAspect="Content" ObjectID="_1705867955" r:id="rId202"/>
              </w:object>
            </w:r>
          </w:p>
          <w:p w14:paraId="60BBA969" w14:textId="77777777" w:rsidR="006339F0" w:rsidRPr="00BF4256" w:rsidRDefault="006339F0" w:rsidP="005D5D78">
            <w:pPr>
              <w:jc w:val="center"/>
              <w:rPr>
                <w:noProof/>
                <w:sz w:val="18"/>
                <w:szCs w:val="18"/>
              </w:rPr>
            </w:pPr>
            <w:r w:rsidRPr="00BF4256">
              <w:rPr>
                <w:noProof/>
                <w:sz w:val="18"/>
                <w:szCs w:val="18"/>
              </w:rPr>
              <w:t>(Q)</w:t>
            </w:r>
          </w:p>
        </w:tc>
      </w:tr>
    </w:tbl>
    <w:p w14:paraId="4DAC0F38" w14:textId="77777777" w:rsidR="006339F0" w:rsidRPr="00BF4256" w:rsidRDefault="006339F0" w:rsidP="006339F0">
      <w:pPr>
        <w:ind w:firstLine="142"/>
        <w:jc w:val="center"/>
        <w:rPr>
          <w:b/>
          <w:bCs/>
          <w:color w:val="000000"/>
        </w:rPr>
      </w:pPr>
      <w:r w:rsidRPr="00BF4256">
        <w:rPr>
          <w:b/>
          <w:bCs/>
          <w:color w:val="000000"/>
          <w:szCs w:val="18"/>
        </w:rPr>
        <w:t xml:space="preserve">Figure 14.  </w:t>
      </w:r>
      <w:r w:rsidRPr="00BF4256">
        <w:rPr>
          <w:color w:val="000000"/>
        </w:rPr>
        <w:t>The Means plot and LSD intervals for the proposed methods in equal number of fitness evaluations for benchmark functions (F1-F15).</w:t>
      </w:r>
    </w:p>
    <w:p w14:paraId="5CD0C364" w14:textId="77777777" w:rsidR="006339F0" w:rsidRPr="00BF4256" w:rsidRDefault="006339F0" w:rsidP="006339F0">
      <w:pPr>
        <w:ind w:firstLine="142"/>
        <w:rPr>
          <w:b/>
          <w:bCs/>
          <w:color w:val="000000"/>
          <w:sz w:val="16"/>
          <w:szCs w:val="16"/>
        </w:rPr>
      </w:pPr>
    </w:p>
    <w:tbl>
      <w:tblPr>
        <w:tblW w:w="10379" w:type="dxa"/>
        <w:jc w:val="center"/>
        <w:tblLook w:val="04A0" w:firstRow="1" w:lastRow="0" w:firstColumn="1" w:lastColumn="0" w:noHBand="0" w:noVBand="1"/>
      </w:tblPr>
      <w:tblGrid>
        <w:gridCol w:w="5104"/>
        <w:gridCol w:w="5275"/>
      </w:tblGrid>
      <w:tr w:rsidR="006339F0" w:rsidRPr="00BF4256" w14:paraId="22B203C9" w14:textId="77777777" w:rsidTr="005D5D78">
        <w:trPr>
          <w:trHeight w:val="2747"/>
          <w:jc w:val="center"/>
        </w:trPr>
        <w:tc>
          <w:tcPr>
            <w:tcW w:w="5104" w:type="dxa"/>
            <w:hideMark/>
          </w:tcPr>
          <w:p w14:paraId="4FE4AA52" w14:textId="77777777" w:rsidR="006339F0" w:rsidRPr="00BF4256" w:rsidRDefault="006339F0" w:rsidP="005D5D78">
            <w:pPr>
              <w:widowControl w:val="0"/>
              <w:jc w:val="both"/>
              <w:rPr>
                <w:rFonts w:eastAsiaTheme="minorHAnsi"/>
                <w:color w:val="000000"/>
                <w:lang w:bidi="fa-IR"/>
              </w:rPr>
            </w:pPr>
            <w:r w:rsidRPr="00BF4256">
              <w:rPr>
                <w:noProof/>
                <w:lang w:bidi="fa-IR"/>
              </w:rPr>
              <w:drawing>
                <wp:inline distT="0" distB="0" distL="0" distR="0" wp14:anchorId="48EF72A1" wp14:editId="250D6A8C">
                  <wp:extent cx="3058160" cy="1454785"/>
                  <wp:effectExtent l="0" t="0" r="8890" b="1206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1266E136" w14:textId="77777777" w:rsidR="006339F0" w:rsidRPr="00BF4256" w:rsidRDefault="006339F0" w:rsidP="005D5D78">
            <w:pPr>
              <w:widowControl w:val="0"/>
              <w:jc w:val="center"/>
              <w:rPr>
                <w:color w:val="000000"/>
              </w:rPr>
            </w:pPr>
            <w:r w:rsidRPr="00BF4256">
              <w:rPr>
                <w:color w:val="000000"/>
                <w:sz w:val="16"/>
                <w:szCs w:val="14"/>
              </w:rPr>
              <w:t>(a)</w:t>
            </w:r>
          </w:p>
        </w:tc>
        <w:tc>
          <w:tcPr>
            <w:tcW w:w="5275" w:type="dxa"/>
            <w:hideMark/>
          </w:tcPr>
          <w:p w14:paraId="0FDA8ACB" w14:textId="77777777" w:rsidR="006339F0" w:rsidRPr="00BF4256" w:rsidRDefault="006339F0" w:rsidP="005D5D78">
            <w:pPr>
              <w:widowControl w:val="0"/>
              <w:jc w:val="both"/>
              <w:rPr>
                <w:color w:val="000000"/>
                <w:rtl/>
              </w:rPr>
            </w:pPr>
            <w:r w:rsidRPr="00BF4256">
              <w:rPr>
                <w:noProof/>
                <w:lang w:bidi="fa-IR"/>
              </w:rPr>
              <w:drawing>
                <wp:inline distT="0" distB="0" distL="0" distR="0" wp14:anchorId="0EBD5175" wp14:editId="0FEAABC1">
                  <wp:extent cx="3028315" cy="1454785"/>
                  <wp:effectExtent l="0" t="0" r="635" b="1206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4E0B4DBC" w14:textId="77777777" w:rsidR="006339F0" w:rsidRPr="00BF4256" w:rsidRDefault="006339F0" w:rsidP="005D5D78">
            <w:pPr>
              <w:widowControl w:val="0"/>
              <w:jc w:val="center"/>
              <w:rPr>
                <w:color w:val="000000"/>
              </w:rPr>
            </w:pPr>
            <w:r w:rsidRPr="00BF4256">
              <w:rPr>
                <w:color w:val="000000"/>
                <w:sz w:val="16"/>
                <w:szCs w:val="14"/>
              </w:rPr>
              <w:t>(b)</w:t>
            </w:r>
          </w:p>
        </w:tc>
      </w:tr>
      <w:tr w:rsidR="006339F0" w:rsidRPr="00BF4256" w14:paraId="0911109C" w14:textId="77777777" w:rsidTr="005D5D78">
        <w:trPr>
          <w:jc w:val="center"/>
        </w:trPr>
        <w:tc>
          <w:tcPr>
            <w:tcW w:w="5104" w:type="dxa"/>
            <w:hideMark/>
          </w:tcPr>
          <w:p w14:paraId="2247EB5F" w14:textId="77777777" w:rsidR="006339F0" w:rsidRPr="00BF4256" w:rsidRDefault="006339F0" w:rsidP="005D5D78">
            <w:pPr>
              <w:widowControl w:val="0"/>
              <w:jc w:val="center"/>
              <w:rPr>
                <w:color w:val="000000"/>
              </w:rPr>
            </w:pPr>
            <w:r w:rsidRPr="00BF4256">
              <w:rPr>
                <w:noProof/>
                <w:lang w:bidi="fa-IR"/>
              </w:rPr>
              <w:lastRenderedPageBreak/>
              <w:drawing>
                <wp:inline distT="0" distB="0" distL="0" distR="0" wp14:anchorId="38CBD212" wp14:editId="7E46D6E6">
                  <wp:extent cx="3028315" cy="1454785"/>
                  <wp:effectExtent l="0" t="0" r="635" b="1206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14:paraId="3C1D5B93" w14:textId="77777777" w:rsidR="006339F0" w:rsidRPr="00BF4256" w:rsidRDefault="006339F0" w:rsidP="005D5D78">
            <w:pPr>
              <w:widowControl w:val="0"/>
              <w:jc w:val="center"/>
              <w:rPr>
                <w:color w:val="000000"/>
              </w:rPr>
            </w:pPr>
            <w:r w:rsidRPr="00BF4256">
              <w:rPr>
                <w:color w:val="000000"/>
                <w:sz w:val="16"/>
                <w:szCs w:val="14"/>
              </w:rPr>
              <w:t>(c)</w:t>
            </w:r>
          </w:p>
        </w:tc>
        <w:tc>
          <w:tcPr>
            <w:tcW w:w="5275" w:type="dxa"/>
            <w:hideMark/>
          </w:tcPr>
          <w:p w14:paraId="4D4EFBDB" w14:textId="77777777" w:rsidR="006339F0" w:rsidRPr="00BF4256" w:rsidRDefault="006339F0" w:rsidP="005D5D78">
            <w:pPr>
              <w:widowControl w:val="0"/>
              <w:ind w:right="285"/>
              <w:jc w:val="center"/>
              <w:rPr>
                <w:color w:val="000000"/>
              </w:rPr>
            </w:pPr>
            <w:r w:rsidRPr="00BF4256">
              <w:rPr>
                <w:noProof/>
                <w:lang w:bidi="fa-IR"/>
              </w:rPr>
              <w:drawing>
                <wp:inline distT="0" distB="0" distL="0" distR="0" wp14:anchorId="7EAF3800" wp14:editId="23046158">
                  <wp:extent cx="3027600" cy="1454400"/>
                  <wp:effectExtent l="0" t="0" r="1905" b="1270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6A20D826" w14:textId="77777777" w:rsidR="006339F0" w:rsidRPr="00BF4256" w:rsidRDefault="006339F0" w:rsidP="005D5D78">
            <w:pPr>
              <w:widowControl w:val="0"/>
              <w:ind w:right="285"/>
              <w:jc w:val="center"/>
              <w:rPr>
                <w:color w:val="000000"/>
              </w:rPr>
            </w:pPr>
            <w:r w:rsidRPr="00BF4256">
              <w:rPr>
                <w:color w:val="000000"/>
                <w:sz w:val="16"/>
                <w:szCs w:val="16"/>
              </w:rPr>
              <w:t>(n)</w:t>
            </w:r>
          </w:p>
        </w:tc>
      </w:tr>
      <w:tr w:rsidR="006339F0" w:rsidRPr="00BF4256" w14:paraId="699A6B39" w14:textId="77777777" w:rsidTr="005D5D78">
        <w:trPr>
          <w:jc w:val="center"/>
        </w:trPr>
        <w:tc>
          <w:tcPr>
            <w:tcW w:w="5104" w:type="dxa"/>
          </w:tcPr>
          <w:p w14:paraId="6EB6EC3D" w14:textId="77777777" w:rsidR="006339F0" w:rsidRPr="00BF4256" w:rsidRDefault="006339F0" w:rsidP="005D5D78">
            <w:pPr>
              <w:widowControl w:val="0"/>
              <w:jc w:val="center"/>
              <w:rPr>
                <w:noProof/>
                <w:lang w:bidi="fa-IR"/>
              </w:rPr>
            </w:pPr>
            <w:r w:rsidRPr="00BF4256">
              <w:rPr>
                <w:noProof/>
                <w:lang w:bidi="fa-IR"/>
              </w:rPr>
              <w:drawing>
                <wp:inline distT="0" distB="0" distL="0" distR="0" wp14:anchorId="7A1744DB" wp14:editId="69B9883B">
                  <wp:extent cx="3027600" cy="1454400"/>
                  <wp:effectExtent l="0" t="0" r="190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7A91C982" w14:textId="77777777" w:rsidR="006339F0" w:rsidRPr="00BF4256" w:rsidRDefault="006339F0" w:rsidP="005D5D78">
            <w:pPr>
              <w:widowControl w:val="0"/>
              <w:jc w:val="center"/>
              <w:rPr>
                <w:noProof/>
                <w:lang w:bidi="fa-IR"/>
              </w:rPr>
            </w:pPr>
            <w:r w:rsidRPr="00BF4256">
              <w:rPr>
                <w:noProof/>
                <w:lang w:bidi="fa-IR"/>
              </w:rPr>
              <w:t>(s)</w:t>
            </w:r>
          </w:p>
        </w:tc>
        <w:tc>
          <w:tcPr>
            <w:tcW w:w="5275" w:type="dxa"/>
          </w:tcPr>
          <w:p w14:paraId="45EC690D" w14:textId="77777777" w:rsidR="006339F0" w:rsidRPr="00BF4256" w:rsidRDefault="006339F0" w:rsidP="005D5D78">
            <w:pPr>
              <w:widowControl w:val="0"/>
              <w:ind w:right="285"/>
              <w:jc w:val="center"/>
              <w:rPr>
                <w:noProof/>
                <w:lang w:bidi="fa-IR"/>
              </w:rPr>
            </w:pPr>
            <w:r w:rsidRPr="00BF4256">
              <w:rPr>
                <w:noProof/>
                <w:lang w:bidi="fa-IR"/>
              </w:rPr>
              <w:drawing>
                <wp:inline distT="0" distB="0" distL="0" distR="0" wp14:anchorId="0DAC373F" wp14:editId="22D03060">
                  <wp:extent cx="3028315" cy="1454785"/>
                  <wp:effectExtent l="0" t="0" r="635" b="1206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1986F60F" w14:textId="77777777" w:rsidR="006339F0" w:rsidRPr="00BF4256" w:rsidRDefault="006339F0" w:rsidP="005D5D78">
            <w:pPr>
              <w:widowControl w:val="0"/>
              <w:ind w:right="285"/>
              <w:jc w:val="center"/>
              <w:rPr>
                <w:noProof/>
                <w:lang w:bidi="fa-IR"/>
              </w:rPr>
            </w:pPr>
            <w:r w:rsidRPr="00BF4256">
              <w:rPr>
                <w:noProof/>
                <w:lang w:bidi="fa-IR"/>
              </w:rPr>
              <w:t>(d)</w:t>
            </w:r>
          </w:p>
        </w:tc>
      </w:tr>
      <w:tr w:rsidR="006339F0" w:rsidRPr="00BF4256" w14:paraId="66F2A893" w14:textId="77777777" w:rsidTr="005D5D78">
        <w:trPr>
          <w:jc w:val="center"/>
        </w:trPr>
        <w:tc>
          <w:tcPr>
            <w:tcW w:w="5104" w:type="dxa"/>
            <w:hideMark/>
          </w:tcPr>
          <w:p w14:paraId="64105860" w14:textId="77777777" w:rsidR="006339F0" w:rsidRPr="00BF4256" w:rsidRDefault="006339F0" w:rsidP="005D5D78">
            <w:pPr>
              <w:widowControl w:val="0"/>
              <w:jc w:val="center"/>
              <w:rPr>
                <w:noProof/>
                <w:color w:val="000000"/>
              </w:rPr>
            </w:pPr>
            <w:r w:rsidRPr="00BF4256">
              <w:rPr>
                <w:noProof/>
                <w:lang w:bidi="fa-IR"/>
              </w:rPr>
              <w:drawing>
                <wp:inline distT="0" distB="0" distL="0" distR="0" wp14:anchorId="27DC871A" wp14:editId="5237BB13">
                  <wp:extent cx="3028315" cy="1454785"/>
                  <wp:effectExtent l="0" t="0" r="635" b="1206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621B3F94" w14:textId="77777777" w:rsidR="006339F0" w:rsidRPr="00BF4256" w:rsidRDefault="006339F0" w:rsidP="005D5D78">
            <w:pPr>
              <w:widowControl w:val="0"/>
              <w:jc w:val="center"/>
              <w:rPr>
                <w:noProof/>
                <w:color w:val="000000"/>
              </w:rPr>
            </w:pPr>
            <w:r w:rsidRPr="00BF4256">
              <w:rPr>
                <w:color w:val="000000"/>
                <w:sz w:val="16"/>
                <w:szCs w:val="14"/>
              </w:rPr>
              <w:t>(e)</w:t>
            </w:r>
          </w:p>
        </w:tc>
        <w:tc>
          <w:tcPr>
            <w:tcW w:w="5275" w:type="dxa"/>
            <w:hideMark/>
          </w:tcPr>
          <w:p w14:paraId="4A62EF66" w14:textId="77777777" w:rsidR="006339F0" w:rsidRPr="00BF4256" w:rsidRDefault="006339F0" w:rsidP="005D5D78">
            <w:pPr>
              <w:widowControl w:val="0"/>
              <w:jc w:val="both"/>
              <w:rPr>
                <w:noProof/>
                <w:color w:val="000000"/>
              </w:rPr>
            </w:pPr>
            <w:r w:rsidRPr="00BF4256">
              <w:rPr>
                <w:noProof/>
                <w:lang w:bidi="fa-IR"/>
              </w:rPr>
              <w:drawing>
                <wp:inline distT="0" distB="0" distL="0" distR="0" wp14:anchorId="3F109E72" wp14:editId="7B9B4D62">
                  <wp:extent cx="3028315" cy="1454785"/>
                  <wp:effectExtent l="0" t="0" r="635" b="1206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508705B4" w14:textId="77777777" w:rsidR="006339F0" w:rsidRPr="00BF4256" w:rsidRDefault="006339F0" w:rsidP="005D5D78">
            <w:pPr>
              <w:widowControl w:val="0"/>
              <w:jc w:val="center"/>
              <w:rPr>
                <w:noProof/>
                <w:color w:val="000000"/>
              </w:rPr>
            </w:pPr>
            <w:r w:rsidRPr="00BF4256">
              <w:rPr>
                <w:noProof/>
                <w:color w:val="000000"/>
                <w:sz w:val="16"/>
                <w:szCs w:val="16"/>
              </w:rPr>
              <w:t>(f)</w:t>
            </w:r>
          </w:p>
        </w:tc>
      </w:tr>
      <w:tr w:rsidR="006339F0" w:rsidRPr="00BF4256" w14:paraId="5EE43BF0" w14:textId="77777777" w:rsidTr="005D5D78">
        <w:trPr>
          <w:jc w:val="center"/>
        </w:trPr>
        <w:tc>
          <w:tcPr>
            <w:tcW w:w="5104" w:type="dxa"/>
            <w:hideMark/>
          </w:tcPr>
          <w:p w14:paraId="0639F59C" w14:textId="77777777" w:rsidR="006339F0" w:rsidRPr="00BF4256" w:rsidRDefault="006339F0" w:rsidP="005D5D78">
            <w:pPr>
              <w:widowControl w:val="0"/>
              <w:jc w:val="both"/>
              <w:rPr>
                <w:color w:val="000000"/>
              </w:rPr>
            </w:pPr>
            <w:r w:rsidRPr="00BF4256">
              <w:rPr>
                <w:noProof/>
                <w:lang w:bidi="fa-IR"/>
              </w:rPr>
              <w:drawing>
                <wp:inline distT="0" distB="0" distL="0" distR="0" wp14:anchorId="0FF49DDE" wp14:editId="36590B77">
                  <wp:extent cx="3028315" cy="1454785"/>
                  <wp:effectExtent l="0" t="0" r="635"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78900BDA" w14:textId="77777777" w:rsidR="006339F0" w:rsidRPr="00BF4256" w:rsidRDefault="006339F0" w:rsidP="005D5D78">
            <w:pPr>
              <w:widowControl w:val="0"/>
              <w:ind w:left="30"/>
              <w:jc w:val="center"/>
              <w:rPr>
                <w:color w:val="000000"/>
              </w:rPr>
            </w:pPr>
            <w:r w:rsidRPr="00BF4256">
              <w:rPr>
                <w:color w:val="000000"/>
                <w:sz w:val="16"/>
                <w:szCs w:val="14"/>
              </w:rPr>
              <w:t>(g)</w:t>
            </w:r>
          </w:p>
        </w:tc>
        <w:tc>
          <w:tcPr>
            <w:tcW w:w="5275" w:type="dxa"/>
            <w:hideMark/>
          </w:tcPr>
          <w:p w14:paraId="4923B483" w14:textId="77777777" w:rsidR="006339F0" w:rsidRPr="00BF4256" w:rsidRDefault="006339F0" w:rsidP="005D5D78">
            <w:pPr>
              <w:widowControl w:val="0"/>
              <w:jc w:val="both"/>
              <w:rPr>
                <w:color w:val="000000"/>
              </w:rPr>
            </w:pPr>
            <w:r w:rsidRPr="00BF4256">
              <w:rPr>
                <w:noProof/>
                <w:lang w:bidi="fa-IR"/>
              </w:rPr>
              <w:drawing>
                <wp:inline distT="0" distB="0" distL="0" distR="0" wp14:anchorId="1119A874" wp14:editId="206023EA">
                  <wp:extent cx="3028315" cy="1454785"/>
                  <wp:effectExtent l="0" t="0" r="635"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14:paraId="79D0EB6A" w14:textId="77777777" w:rsidR="006339F0" w:rsidRPr="00BF4256" w:rsidRDefault="006339F0" w:rsidP="005D5D78">
            <w:pPr>
              <w:widowControl w:val="0"/>
              <w:jc w:val="center"/>
              <w:rPr>
                <w:color w:val="000000"/>
              </w:rPr>
            </w:pPr>
            <w:r w:rsidRPr="00BF4256">
              <w:rPr>
                <w:color w:val="000000"/>
                <w:sz w:val="16"/>
                <w:szCs w:val="14"/>
              </w:rPr>
              <w:t>(h)</w:t>
            </w:r>
          </w:p>
        </w:tc>
      </w:tr>
      <w:tr w:rsidR="006339F0" w:rsidRPr="00BF4256" w14:paraId="59AED538" w14:textId="77777777" w:rsidTr="005D5D78">
        <w:trPr>
          <w:jc w:val="center"/>
        </w:trPr>
        <w:tc>
          <w:tcPr>
            <w:tcW w:w="5104" w:type="dxa"/>
            <w:hideMark/>
          </w:tcPr>
          <w:p w14:paraId="74DC5EE5" w14:textId="77777777" w:rsidR="006339F0" w:rsidRPr="00BF4256" w:rsidRDefault="006339F0" w:rsidP="005D5D78">
            <w:pPr>
              <w:widowControl w:val="0"/>
              <w:jc w:val="both"/>
              <w:rPr>
                <w:color w:val="000000"/>
              </w:rPr>
            </w:pPr>
            <w:r w:rsidRPr="00BF4256">
              <w:rPr>
                <w:noProof/>
                <w:lang w:bidi="fa-IR"/>
              </w:rPr>
              <w:drawing>
                <wp:inline distT="0" distB="0" distL="0" distR="0" wp14:anchorId="234E7D35" wp14:editId="152632BF">
                  <wp:extent cx="3027600" cy="1454400"/>
                  <wp:effectExtent l="0" t="0" r="1905"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14:paraId="453168EF" w14:textId="77777777" w:rsidR="006339F0" w:rsidRPr="00BF4256" w:rsidRDefault="006339F0" w:rsidP="005D5D78">
            <w:pPr>
              <w:widowControl w:val="0"/>
              <w:jc w:val="center"/>
              <w:rPr>
                <w:color w:val="000000"/>
              </w:rPr>
            </w:pPr>
            <w:r w:rsidRPr="00BF4256">
              <w:rPr>
                <w:color w:val="000000"/>
                <w:sz w:val="16"/>
                <w:szCs w:val="14"/>
              </w:rPr>
              <w:t>(o)</w:t>
            </w:r>
          </w:p>
        </w:tc>
        <w:tc>
          <w:tcPr>
            <w:tcW w:w="5275" w:type="dxa"/>
            <w:hideMark/>
          </w:tcPr>
          <w:p w14:paraId="1393687A" w14:textId="77777777" w:rsidR="006339F0" w:rsidRPr="00BF4256" w:rsidRDefault="006339F0" w:rsidP="005D5D78">
            <w:pPr>
              <w:widowControl w:val="0"/>
              <w:ind w:right="285"/>
              <w:jc w:val="center"/>
              <w:rPr>
                <w:color w:val="000000"/>
                <w:rtl/>
              </w:rPr>
            </w:pPr>
            <w:r w:rsidRPr="00BF4256">
              <w:rPr>
                <w:noProof/>
                <w:lang w:bidi="fa-IR"/>
              </w:rPr>
              <w:drawing>
                <wp:inline distT="0" distB="0" distL="0" distR="0" wp14:anchorId="757590B7" wp14:editId="3A3DB9B0">
                  <wp:extent cx="3027600" cy="1454400"/>
                  <wp:effectExtent l="0" t="0" r="1905" b="127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4"/>
                    </a:graphicData>
                  </a:graphic>
                </wp:inline>
              </w:drawing>
            </w:r>
          </w:p>
          <w:p w14:paraId="191BC705" w14:textId="77777777" w:rsidR="006339F0" w:rsidRPr="00BF4256" w:rsidRDefault="006339F0" w:rsidP="005D5D78">
            <w:pPr>
              <w:widowControl w:val="0"/>
              <w:ind w:right="285"/>
              <w:jc w:val="center"/>
              <w:rPr>
                <w:color w:val="000000"/>
              </w:rPr>
            </w:pPr>
            <w:r w:rsidRPr="00BF4256">
              <w:rPr>
                <w:color w:val="000000"/>
                <w:sz w:val="16"/>
                <w:szCs w:val="16"/>
              </w:rPr>
              <w:t>(i)</w:t>
            </w:r>
          </w:p>
        </w:tc>
      </w:tr>
      <w:tr w:rsidR="006339F0" w:rsidRPr="00BF4256" w14:paraId="24172DD0" w14:textId="77777777" w:rsidTr="005D5D78">
        <w:trPr>
          <w:jc w:val="center"/>
        </w:trPr>
        <w:tc>
          <w:tcPr>
            <w:tcW w:w="5104" w:type="dxa"/>
            <w:hideMark/>
          </w:tcPr>
          <w:p w14:paraId="2336AD59" w14:textId="77777777" w:rsidR="006339F0" w:rsidRPr="00BF4256" w:rsidRDefault="006339F0" w:rsidP="005D5D78">
            <w:pPr>
              <w:widowControl w:val="0"/>
              <w:jc w:val="both"/>
              <w:rPr>
                <w:color w:val="000000"/>
                <w:rtl/>
              </w:rPr>
            </w:pPr>
            <w:r w:rsidRPr="00BF4256">
              <w:rPr>
                <w:noProof/>
                <w:lang w:bidi="fa-IR"/>
              </w:rPr>
              <w:lastRenderedPageBreak/>
              <w:drawing>
                <wp:inline distT="0" distB="0" distL="0" distR="0" wp14:anchorId="6D095C7E" wp14:editId="1B2E3986">
                  <wp:extent cx="3028315" cy="1454785"/>
                  <wp:effectExtent l="0" t="0" r="635"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5"/>
                    </a:graphicData>
                  </a:graphic>
                </wp:inline>
              </w:drawing>
            </w:r>
          </w:p>
          <w:p w14:paraId="03A4E74F" w14:textId="77777777" w:rsidR="006339F0" w:rsidRPr="00BF4256" w:rsidRDefault="006339F0" w:rsidP="005D5D78">
            <w:pPr>
              <w:widowControl w:val="0"/>
              <w:jc w:val="center"/>
              <w:rPr>
                <w:color w:val="000000"/>
              </w:rPr>
            </w:pPr>
            <w:r w:rsidRPr="00BF4256">
              <w:rPr>
                <w:color w:val="000000"/>
                <w:sz w:val="16"/>
                <w:szCs w:val="14"/>
              </w:rPr>
              <w:t>(j)</w:t>
            </w:r>
          </w:p>
        </w:tc>
        <w:tc>
          <w:tcPr>
            <w:tcW w:w="5275" w:type="dxa"/>
            <w:hideMark/>
          </w:tcPr>
          <w:p w14:paraId="684A691C" w14:textId="77777777" w:rsidR="006339F0" w:rsidRPr="00BF4256" w:rsidRDefault="006339F0" w:rsidP="005D5D78">
            <w:pPr>
              <w:widowControl w:val="0"/>
              <w:jc w:val="both"/>
              <w:rPr>
                <w:color w:val="000000"/>
              </w:rPr>
            </w:pPr>
            <w:r w:rsidRPr="00BF4256">
              <w:rPr>
                <w:noProof/>
                <w:lang w:bidi="fa-IR"/>
              </w:rPr>
              <w:drawing>
                <wp:inline distT="0" distB="0" distL="0" distR="0" wp14:anchorId="576184F2" wp14:editId="53362BC1">
                  <wp:extent cx="3028315" cy="1454785"/>
                  <wp:effectExtent l="0" t="0" r="635" b="1206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6"/>
                    </a:graphicData>
                  </a:graphic>
                </wp:inline>
              </w:drawing>
            </w:r>
          </w:p>
          <w:p w14:paraId="09AF45D8" w14:textId="77777777" w:rsidR="006339F0" w:rsidRPr="00BF4256" w:rsidRDefault="006339F0" w:rsidP="005D5D78">
            <w:pPr>
              <w:widowControl w:val="0"/>
              <w:jc w:val="center"/>
              <w:rPr>
                <w:color w:val="000000"/>
              </w:rPr>
            </w:pPr>
            <w:r w:rsidRPr="00BF4256">
              <w:rPr>
                <w:color w:val="000000"/>
                <w:sz w:val="16"/>
                <w:szCs w:val="14"/>
              </w:rPr>
              <w:t>(p)</w:t>
            </w:r>
          </w:p>
        </w:tc>
      </w:tr>
      <w:tr w:rsidR="006339F0" w:rsidRPr="00BF4256" w14:paraId="2EA130C7" w14:textId="77777777" w:rsidTr="005D5D78">
        <w:trPr>
          <w:jc w:val="center"/>
        </w:trPr>
        <w:tc>
          <w:tcPr>
            <w:tcW w:w="5104" w:type="dxa"/>
            <w:hideMark/>
          </w:tcPr>
          <w:p w14:paraId="28453CD6" w14:textId="77777777" w:rsidR="006339F0" w:rsidRPr="00BF4256" w:rsidRDefault="006339F0" w:rsidP="005D5D78">
            <w:pPr>
              <w:widowControl w:val="0"/>
              <w:ind w:right="118"/>
              <w:jc w:val="center"/>
              <w:rPr>
                <w:noProof/>
                <w:color w:val="000000"/>
              </w:rPr>
            </w:pPr>
            <w:r w:rsidRPr="00BF4256">
              <w:rPr>
                <w:noProof/>
                <w:lang w:bidi="fa-IR"/>
              </w:rPr>
              <w:drawing>
                <wp:inline distT="0" distB="0" distL="0" distR="0" wp14:anchorId="60395DE8" wp14:editId="13D48279">
                  <wp:extent cx="3028315" cy="1454785"/>
                  <wp:effectExtent l="0" t="0" r="635" b="1206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7"/>
                    </a:graphicData>
                  </a:graphic>
                </wp:inline>
              </w:drawing>
            </w:r>
          </w:p>
          <w:p w14:paraId="033BA108" w14:textId="77777777" w:rsidR="006339F0" w:rsidRPr="00BF4256" w:rsidRDefault="006339F0" w:rsidP="005D5D78">
            <w:pPr>
              <w:widowControl w:val="0"/>
              <w:jc w:val="center"/>
              <w:rPr>
                <w:noProof/>
                <w:color w:val="000000"/>
              </w:rPr>
            </w:pPr>
            <w:r w:rsidRPr="00BF4256">
              <w:rPr>
                <w:noProof/>
                <w:color w:val="000000"/>
                <w:sz w:val="16"/>
                <w:szCs w:val="16"/>
              </w:rPr>
              <w:t>(Q)</w:t>
            </w:r>
          </w:p>
        </w:tc>
        <w:tc>
          <w:tcPr>
            <w:tcW w:w="5275" w:type="dxa"/>
          </w:tcPr>
          <w:p w14:paraId="219D67BB" w14:textId="77777777" w:rsidR="006339F0" w:rsidRPr="00BF4256" w:rsidRDefault="006339F0" w:rsidP="005D5D78">
            <w:pPr>
              <w:widowControl w:val="0"/>
              <w:jc w:val="center"/>
              <w:rPr>
                <w:noProof/>
                <w:color w:val="000000"/>
              </w:rPr>
            </w:pPr>
          </w:p>
        </w:tc>
      </w:tr>
    </w:tbl>
    <w:p w14:paraId="78D9037A" w14:textId="77777777" w:rsidR="006339F0" w:rsidRPr="00BF4256" w:rsidRDefault="006339F0" w:rsidP="006339F0">
      <w:pPr>
        <w:ind w:firstLine="142"/>
        <w:jc w:val="center"/>
        <w:rPr>
          <w:rFonts w:eastAsiaTheme="minorHAnsi"/>
          <w:b/>
          <w:bCs/>
          <w:color w:val="000000"/>
          <w:lang w:bidi="fa-IR"/>
        </w:rPr>
      </w:pPr>
      <w:r w:rsidRPr="00BF4256">
        <w:rPr>
          <w:b/>
          <w:bCs/>
          <w:color w:val="000000"/>
        </w:rPr>
        <w:t>Figure 15.</w:t>
      </w:r>
      <w:r w:rsidRPr="00BF4256">
        <w:rPr>
          <w:color w:val="000000"/>
        </w:rPr>
        <w:t xml:space="preserve"> The SD for the proposed methods in an equal number of fitness evaluations for benchmark functions (F1-F15).</w:t>
      </w:r>
    </w:p>
    <w:p w14:paraId="38676093" w14:textId="77777777" w:rsidR="006339F0" w:rsidRPr="00BF4256" w:rsidRDefault="006339F0" w:rsidP="006339F0">
      <w:pPr>
        <w:rPr>
          <w:lang w:eastAsia="zh-CN"/>
        </w:rPr>
      </w:pPr>
    </w:p>
    <w:p w14:paraId="70F0A79D" w14:textId="77777777" w:rsidR="006339F0" w:rsidRPr="00BF4256" w:rsidRDefault="006339F0" w:rsidP="006339F0">
      <w:pPr>
        <w:rPr>
          <w:b/>
          <w:bCs/>
          <w:sz w:val="24"/>
          <w:szCs w:val="24"/>
        </w:rPr>
      </w:pPr>
      <w:r w:rsidRPr="00BF4256">
        <w:rPr>
          <w:b/>
          <w:bCs/>
          <w:sz w:val="24"/>
          <w:szCs w:val="24"/>
        </w:rPr>
        <w:t>4.1 The parameter sensitivity test for MSEO</w:t>
      </w:r>
    </w:p>
    <w:p w14:paraId="5B5B256C" w14:textId="77777777" w:rsidR="006339F0" w:rsidRPr="00BF4256" w:rsidRDefault="006339F0" w:rsidP="006339F0">
      <w:pPr>
        <w:pStyle w:val="ListParagraph"/>
        <w:spacing w:line="276" w:lineRule="auto"/>
        <w:ind w:left="0"/>
        <w:jc w:val="both"/>
        <w:rPr>
          <w:sz w:val="22"/>
          <w:szCs w:val="22"/>
        </w:rPr>
      </w:pPr>
      <w:r w:rsidRPr="00BF4256">
        <w:rPr>
          <w:sz w:val="22"/>
          <w:szCs w:val="22"/>
        </w:rPr>
        <w:t xml:space="preserve"> In this section, sensitivity analyses have been performed on the parameters of the MSEO to investigate the behavior of the presented 15 benchmark function models. The MSEO algorithm is recognized as the most robust and the most efficient metaheuristic in this study. A set of changes including the rate of collecting data, rate of the connecting attacker, number of connections, the weight of defender, and weight of attacker for proposed 15 benchmark function models are analyzed. The analysis is divided into five instances, namely, I1 to I5 as shown in Table 9. Furthermore, all outcomes mean for 25 iterations are indicated in Table 10 and Figure 16.</w:t>
      </w:r>
    </w:p>
    <w:p w14:paraId="52B795F2" w14:textId="77777777" w:rsidR="006339F0" w:rsidRPr="00BF4256" w:rsidRDefault="006339F0" w:rsidP="006339F0">
      <w:pPr>
        <w:pStyle w:val="ListParagraph"/>
        <w:spacing w:line="276" w:lineRule="auto"/>
        <w:ind w:left="0"/>
        <w:jc w:val="both"/>
        <w:rPr>
          <w:sz w:val="22"/>
          <w:szCs w:val="22"/>
        </w:rPr>
      </w:pPr>
    </w:p>
    <w:p w14:paraId="68004C76" w14:textId="77777777" w:rsidR="006339F0" w:rsidRPr="00BF4256" w:rsidRDefault="006339F0" w:rsidP="006339F0">
      <w:pPr>
        <w:jc w:val="center"/>
      </w:pPr>
      <w:r w:rsidRPr="00BF4256">
        <w:rPr>
          <w:b/>
          <w:bCs/>
        </w:rPr>
        <w:t>Table 9.</w:t>
      </w:r>
      <w:r w:rsidRPr="00BF4256">
        <w:t xml:space="preserve"> The sensitivity analysis on the parameters of MSEO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567"/>
        <w:gridCol w:w="567"/>
        <w:gridCol w:w="567"/>
        <w:gridCol w:w="567"/>
        <w:gridCol w:w="567"/>
      </w:tblGrid>
      <w:tr w:rsidR="006339F0" w:rsidRPr="00BF4256" w14:paraId="67077F2A" w14:textId="77777777" w:rsidTr="005D5D78">
        <w:trPr>
          <w:trHeight w:val="27"/>
          <w:jc w:val="center"/>
        </w:trPr>
        <w:tc>
          <w:tcPr>
            <w:tcW w:w="2694" w:type="dxa"/>
            <w:shd w:val="clear" w:color="auto" w:fill="F4B083" w:themeFill="accent2" w:themeFillTint="99"/>
          </w:tcPr>
          <w:p w14:paraId="6E824C1E" w14:textId="77777777" w:rsidR="006339F0" w:rsidRPr="00BF4256" w:rsidRDefault="006339F0" w:rsidP="005D5D78">
            <w:pPr>
              <w:widowControl w:val="0"/>
              <w:jc w:val="center"/>
              <w:rPr>
                <w:b/>
                <w:bCs/>
                <w:color w:val="000000"/>
              </w:rPr>
            </w:pPr>
            <w:r w:rsidRPr="00BF4256">
              <w:rPr>
                <w:b/>
                <w:bCs/>
                <w:color w:val="000000"/>
              </w:rPr>
              <w:t>Parameters</w:t>
            </w:r>
          </w:p>
        </w:tc>
        <w:tc>
          <w:tcPr>
            <w:tcW w:w="567" w:type="dxa"/>
            <w:shd w:val="clear" w:color="auto" w:fill="F4B083" w:themeFill="accent2" w:themeFillTint="99"/>
          </w:tcPr>
          <w:p w14:paraId="17AF0167" w14:textId="77777777" w:rsidR="006339F0" w:rsidRPr="00BF4256" w:rsidRDefault="006339F0" w:rsidP="005D5D78">
            <w:pPr>
              <w:widowControl w:val="0"/>
              <w:tabs>
                <w:tab w:val="left" w:pos="283"/>
              </w:tabs>
              <w:jc w:val="center"/>
              <w:rPr>
                <w:b/>
                <w:bCs/>
                <w:color w:val="000000"/>
              </w:rPr>
            </w:pPr>
            <w:r w:rsidRPr="00BF4256">
              <w:rPr>
                <w:b/>
                <w:bCs/>
                <w:color w:val="000000"/>
              </w:rPr>
              <w:t>I1</w:t>
            </w:r>
          </w:p>
        </w:tc>
        <w:tc>
          <w:tcPr>
            <w:tcW w:w="567" w:type="dxa"/>
            <w:shd w:val="clear" w:color="auto" w:fill="F4B083" w:themeFill="accent2" w:themeFillTint="99"/>
          </w:tcPr>
          <w:p w14:paraId="2FD5927A" w14:textId="77777777" w:rsidR="006339F0" w:rsidRPr="00BF4256" w:rsidRDefault="006339F0" w:rsidP="005D5D78">
            <w:pPr>
              <w:widowControl w:val="0"/>
              <w:tabs>
                <w:tab w:val="left" w:pos="283"/>
              </w:tabs>
              <w:jc w:val="center"/>
              <w:rPr>
                <w:b/>
                <w:bCs/>
                <w:color w:val="000000"/>
              </w:rPr>
            </w:pPr>
            <w:r w:rsidRPr="00BF4256">
              <w:rPr>
                <w:b/>
                <w:bCs/>
                <w:color w:val="000000"/>
              </w:rPr>
              <w:t>I2</w:t>
            </w:r>
          </w:p>
        </w:tc>
        <w:tc>
          <w:tcPr>
            <w:tcW w:w="567" w:type="dxa"/>
            <w:shd w:val="clear" w:color="auto" w:fill="F4B083" w:themeFill="accent2" w:themeFillTint="99"/>
          </w:tcPr>
          <w:p w14:paraId="2F6125CB" w14:textId="77777777" w:rsidR="006339F0" w:rsidRPr="00BF4256" w:rsidRDefault="006339F0" w:rsidP="005D5D78">
            <w:pPr>
              <w:widowControl w:val="0"/>
              <w:tabs>
                <w:tab w:val="left" w:pos="283"/>
              </w:tabs>
              <w:jc w:val="center"/>
              <w:rPr>
                <w:b/>
                <w:bCs/>
                <w:color w:val="000000"/>
              </w:rPr>
            </w:pPr>
            <w:r w:rsidRPr="00BF4256">
              <w:rPr>
                <w:b/>
                <w:bCs/>
                <w:color w:val="000000"/>
              </w:rPr>
              <w:t>I3</w:t>
            </w:r>
          </w:p>
        </w:tc>
        <w:tc>
          <w:tcPr>
            <w:tcW w:w="567" w:type="dxa"/>
            <w:shd w:val="clear" w:color="auto" w:fill="F4B083" w:themeFill="accent2" w:themeFillTint="99"/>
          </w:tcPr>
          <w:p w14:paraId="3CF39D8F" w14:textId="77777777" w:rsidR="006339F0" w:rsidRPr="00BF4256" w:rsidRDefault="006339F0" w:rsidP="005D5D78">
            <w:pPr>
              <w:widowControl w:val="0"/>
              <w:tabs>
                <w:tab w:val="left" w:pos="283"/>
              </w:tabs>
              <w:jc w:val="center"/>
              <w:rPr>
                <w:b/>
                <w:bCs/>
                <w:color w:val="000000"/>
              </w:rPr>
            </w:pPr>
            <w:r w:rsidRPr="00BF4256">
              <w:rPr>
                <w:b/>
                <w:bCs/>
                <w:color w:val="000000"/>
              </w:rPr>
              <w:t>I4</w:t>
            </w:r>
          </w:p>
        </w:tc>
        <w:tc>
          <w:tcPr>
            <w:tcW w:w="567" w:type="dxa"/>
            <w:shd w:val="clear" w:color="auto" w:fill="F4B083" w:themeFill="accent2" w:themeFillTint="99"/>
          </w:tcPr>
          <w:p w14:paraId="68F0555B" w14:textId="77777777" w:rsidR="006339F0" w:rsidRPr="00BF4256" w:rsidRDefault="006339F0" w:rsidP="005D5D78">
            <w:pPr>
              <w:widowControl w:val="0"/>
              <w:tabs>
                <w:tab w:val="left" w:pos="283"/>
              </w:tabs>
              <w:jc w:val="center"/>
              <w:rPr>
                <w:b/>
                <w:bCs/>
                <w:color w:val="000000"/>
                <w:rtl/>
              </w:rPr>
            </w:pPr>
            <w:r w:rsidRPr="00BF4256">
              <w:rPr>
                <w:b/>
                <w:bCs/>
                <w:color w:val="000000"/>
              </w:rPr>
              <w:t>I5</w:t>
            </w:r>
          </w:p>
        </w:tc>
      </w:tr>
      <w:tr w:rsidR="006339F0" w:rsidRPr="00BF4256" w14:paraId="79FE0EF7" w14:textId="77777777" w:rsidTr="005D5D78">
        <w:trPr>
          <w:trHeight w:val="27"/>
          <w:jc w:val="center"/>
        </w:trPr>
        <w:tc>
          <w:tcPr>
            <w:tcW w:w="2694" w:type="dxa"/>
            <w:shd w:val="clear" w:color="auto" w:fill="auto"/>
          </w:tcPr>
          <w:p w14:paraId="25A658CF" w14:textId="77777777" w:rsidR="006339F0" w:rsidRPr="00BF4256" w:rsidRDefault="006339F0" w:rsidP="005D5D78">
            <w:pPr>
              <w:widowControl w:val="0"/>
              <w:jc w:val="center"/>
              <w:rPr>
                <w:color w:val="000000"/>
              </w:rPr>
            </w:pPr>
            <w:r w:rsidRPr="00BF4256">
              <w:rPr>
                <w:color w:val="000000"/>
              </w:rPr>
              <w:t>Rate of collecting data</w:t>
            </w:r>
          </w:p>
        </w:tc>
        <w:tc>
          <w:tcPr>
            <w:tcW w:w="567" w:type="dxa"/>
            <w:shd w:val="clear" w:color="auto" w:fill="auto"/>
          </w:tcPr>
          <w:p w14:paraId="79A9BBE9" w14:textId="77777777" w:rsidR="006339F0" w:rsidRPr="00BF4256" w:rsidRDefault="006339F0" w:rsidP="005D5D78">
            <w:pPr>
              <w:widowControl w:val="0"/>
              <w:tabs>
                <w:tab w:val="left" w:pos="283"/>
              </w:tabs>
              <w:jc w:val="center"/>
              <w:rPr>
                <w:color w:val="000000"/>
                <w:rtl/>
              </w:rPr>
            </w:pPr>
            <w:r w:rsidRPr="00BF4256">
              <w:rPr>
                <w:color w:val="000000"/>
              </w:rPr>
              <w:t>0.2</w:t>
            </w:r>
          </w:p>
        </w:tc>
        <w:tc>
          <w:tcPr>
            <w:tcW w:w="567" w:type="dxa"/>
          </w:tcPr>
          <w:p w14:paraId="7F9ADB1E" w14:textId="77777777" w:rsidR="006339F0" w:rsidRPr="00BF4256" w:rsidRDefault="006339F0" w:rsidP="005D5D78">
            <w:pPr>
              <w:widowControl w:val="0"/>
              <w:tabs>
                <w:tab w:val="left" w:pos="283"/>
              </w:tabs>
              <w:jc w:val="center"/>
              <w:rPr>
                <w:color w:val="000000"/>
              </w:rPr>
            </w:pPr>
            <w:r w:rsidRPr="00BF4256">
              <w:rPr>
                <w:color w:val="000000"/>
              </w:rPr>
              <w:t>0.3</w:t>
            </w:r>
          </w:p>
        </w:tc>
        <w:tc>
          <w:tcPr>
            <w:tcW w:w="567" w:type="dxa"/>
          </w:tcPr>
          <w:p w14:paraId="72D5094D" w14:textId="77777777" w:rsidR="006339F0" w:rsidRPr="00BF4256" w:rsidRDefault="006339F0" w:rsidP="005D5D78">
            <w:pPr>
              <w:widowControl w:val="0"/>
              <w:tabs>
                <w:tab w:val="left" w:pos="283"/>
              </w:tabs>
              <w:jc w:val="center"/>
              <w:rPr>
                <w:color w:val="000000"/>
              </w:rPr>
            </w:pPr>
            <w:r w:rsidRPr="00BF4256">
              <w:rPr>
                <w:color w:val="000000"/>
              </w:rPr>
              <w:t>0.4</w:t>
            </w:r>
          </w:p>
        </w:tc>
        <w:tc>
          <w:tcPr>
            <w:tcW w:w="567" w:type="dxa"/>
          </w:tcPr>
          <w:p w14:paraId="71D2D577" w14:textId="77777777" w:rsidR="006339F0" w:rsidRPr="00BF4256" w:rsidRDefault="006339F0" w:rsidP="005D5D78">
            <w:pPr>
              <w:widowControl w:val="0"/>
              <w:tabs>
                <w:tab w:val="left" w:pos="283"/>
              </w:tabs>
              <w:jc w:val="center"/>
              <w:rPr>
                <w:color w:val="000000"/>
              </w:rPr>
            </w:pPr>
            <w:r w:rsidRPr="00BF4256">
              <w:rPr>
                <w:color w:val="000000"/>
              </w:rPr>
              <w:t>0.5</w:t>
            </w:r>
          </w:p>
        </w:tc>
        <w:tc>
          <w:tcPr>
            <w:tcW w:w="567" w:type="dxa"/>
          </w:tcPr>
          <w:p w14:paraId="4054383B" w14:textId="77777777" w:rsidR="006339F0" w:rsidRPr="00BF4256" w:rsidRDefault="006339F0" w:rsidP="005D5D78">
            <w:pPr>
              <w:widowControl w:val="0"/>
              <w:tabs>
                <w:tab w:val="left" w:pos="283"/>
              </w:tabs>
              <w:jc w:val="center"/>
              <w:rPr>
                <w:color w:val="000000"/>
              </w:rPr>
            </w:pPr>
            <w:r w:rsidRPr="00BF4256">
              <w:rPr>
                <w:color w:val="000000"/>
              </w:rPr>
              <w:t>0.6</w:t>
            </w:r>
          </w:p>
        </w:tc>
      </w:tr>
      <w:tr w:rsidR="006339F0" w:rsidRPr="00BF4256" w14:paraId="73176630" w14:textId="77777777" w:rsidTr="005D5D78">
        <w:trPr>
          <w:trHeight w:val="24"/>
          <w:jc w:val="center"/>
        </w:trPr>
        <w:tc>
          <w:tcPr>
            <w:tcW w:w="2694" w:type="dxa"/>
            <w:shd w:val="clear" w:color="auto" w:fill="auto"/>
          </w:tcPr>
          <w:p w14:paraId="22910A46" w14:textId="77777777" w:rsidR="006339F0" w:rsidRPr="00BF4256" w:rsidRDefault="006339F0" w:rsidP="005D5D78">
            <w:pPr>
              <w:widowControl w:val="0"/>
              <w:jc w:val="center"/>
              <w:rPr>
                <w:color w:val="000000"/>
              </w:rPr>
            </w:pPr>
            <w:r w:rsidRPr="00BF4256">
              <w:rPr>
                <w:color w:val="000000"/>
              </w:rPr>
              <w:t>Rate of connecting attacker</w:t>
            </w:r>
          </w:p>
        </w:tc>
        <w:tc>
          <w:tcPr>
            <w:tcW w:w="567" w:type="dxa"/>
            <w:shd w:val="clear" w:color="auto" w:fill="auto"/>
          </w:tcPr>
          <w:p w14:paraId="3143F2AD" w14:textId="77777777" w:rsidR="006339F0" w:rsidRPr="00BF4256" w:rsidRDefault="006339F0" w:rsidP="005D5D78">
            <w:pPr>
              <w:widowControl w:val="0"/>
              <w:jc w:val="center"/>
              <w:rPr>
                <w:color w:val="000000"/>
              </w:rPr>
            </w:pPr>
            <w:r w:rsidRPr="00BF4256">
              <w:rPr>
                <w:color w:val="000000"/>
              </w:rPr>
              <w:t>0.08</w:t>
            </w:r>
          </w:p>
        </w:tc>
        <w:tc>
          <w:tcPr>
            <w:tcW w:w="567" w:type="dxa"/>
          </w:tcPr>
          <w:p w14:paraId="16C1A91F" w14:textId="77777777" w:rsidR="006339F0" w:rsidRPr="00BF4256" w:rsidRDefault="006339F0" w:rsidP="005D5D78">
            <w:pPr>
              <w:widowControl w:val="0"/>
              <w:jc w:val="center"/>
              <w:rPr>
                <w:color w:val="000000"/>
              </w:rPr>
            </w:pPr>
            <w:r w:rsidRPr="00BF4256">
              <w:rPr>
                <w:color w:val="000000"/>
              </w:rPr>
              <w:t>0.15</w:t>
            </w:r>
          </w:p>
        </w:tc>
        <w:tc>
          <w:tcPr>
            <w:tcW w:w="567" w:type="dxa"/>
          </w:tcPr>
          <w:p w14:paraId="1E81CEAC" w14:textId="77777777" w:rsidR="006339F0" w:rsidRPr="00BF4256" w:rsidRDefault="006339F0" w:rsidP="005D5D78">
            <w:pPr>
              <w:widowControl w:val="0"/>
              <w:jc w:val="center"/>
              <w:rPr>
                <w:color w:val="000000"/>
              </w:rPr>
            </w:pPr>
            <w:r w:rsidRPr="00BF4256">
              <w:rPr>
                <w:color w:val="000000"/>
              </w:rPr>
              <w:t>0.2</w:t>
            </w:r>
          </w:p>
        </w:tc>
        <w:tc>
          <w:tcPr>
            <w:tcW w:w="567" w:type="dxa"/>
          </w:tcPr>
          <w:p w14:paraId="74E2701A" w14:textId="77777777" w:rsidR="006339F0" w:rsidRPr="00BF4256" w:rsidRDefault="006339F0" w:rsidP="005D5D78">
            <w:pPr>
              <w:widowControl w:val="0"/>
              <w:jc w:val="center"/>
              <w:rPr>
                <w:color w:val="000000"/>
              </w:rPr>
            </w:pPr>
            <w:r w:rsidRPr="00BF4256">
              <w:rPr>
                <w:color w:val="000000"/>
              </w:rPr>
              <w:t>0.25</w:t>
            </w:r>
          </w:p>
        </w:tc>
        <w:tc>
          <w:tcPr>
            <w:tcW w:w="567" w:type="dxa"/>
          </w:tcPr>
          <w:p w14:paraId="2DF38A8F" w14:textId="77777777" w:rsidR="006339F0" w:rsidRPr="00BF4256" w:rsidRDefault="006339F0" w:rsidP="005D5D78">
            <w:pPr>
              <w:widowControl w:val="0"/>
              <w:jc w:val="center"/>
              <w:rPr>
                <w:color w:val="000000"/>
              </w:rPr>
            </w:pPr>
            <w:r w:rsidRPr="00BF4256">
              <w:rPr>
                <w:color w:val="000000"/>
              </w:rPr>
              <w:t>0.3</w:t>
            </w:r>
          </w:p>
        </w:tc>
      </w:tr>
      <w:tr w:rsidR="006339F0" w:rsidRPr="00BF4256" w14:paraId="2FA3B45F" w14:textId="77777777" w:rsidTr="005D5D78">
        <w:trPr>
          <w:trHeight w:val="24"/>
          <w:jc w:val="center"/>
        </w:trPr>
        <w:tc>
          <w:tcPr>
            <w:tcW w:w="2694" w:type="dxa"/>
            <w:shd w:val="clear" w:color="auto" w:fill="auto"/>
          </w:tcPr>
          <w:p w14:paraId="63B84243" w14:textId="77777777" w:rsidR="006339F0" w:rsidRPr="00BF4256" w:rsidRDefault="006339F0" w:rsidP="005D5D78">
            <w:pPr>
              <w:widowControl w:val="0"/>
              <w:jc w:val="center"/>
              <w:rPr>
                <w:color w:val="000000"/>
              </w:rPr>
            </w:pPr>
            <w:r w:rsidRPr="00BF4256">
              <w:rPr>
                <w:color w:val="000000"/>
              </w:rPr>
              <w:t>Number of connections</w:t>
            </w:r>
          </w:p>
        </w:tc>
        <w:tc>
          <w:tcPr>
            <w:tcW w:w="567" w:type="dxa"/>
            <w:shd w:val="clear" w:color="auto" w:fill="auto"/>
          </w:tcPr>
          <w:p w14:paraId="2ED2E3E0" w14:textId="77777777" w:rsidR="006339F0" w:rsidRPr="00BF4256" w:rsidRDefault="006339F0" w:rsidP="005D5D78">
            <w:pPr>
              <w:widowControl w:val="0"/>
              <w:jc w:val="center"/>
              <w:rPr>
                <w:color w:val="000000"/>
              </w:rPr>
            </w:pPr>
            <w:r w:rsidRPr="00BF4256">
              <w:rPr>
                <w:color w:val="000000"/>
              </w:rPr>
              <w:t>50</w:t>
            </w:r>
          </w:p>
        </w:tc>
        <w:tc>
          <w:tcPr>
            <w:tcW w:w="567" w:type="dxa"/>
          </w:tcPr>
          <w:p w14:paraId="6B7CD28D" w14:textId="77777777" w:rsidR="006339F0" w:rsidRPr="00BF4256" w:rsidRDefault="006339F0" w:rsidP="005D5D78">
            <w:pPr>
              <w:widowControl w:val="0"/>
              <w:jc w:val="center"/>
              <w:rPr>
                <w:color w:val="000000"/>
              </w:rPr>
            </w:pPr>
            <w:r w:rsidRPr="00BF4256">
              <w:rPr>
                <w:color w:val="000000"/>
              </w:rPr>
              <w:t>60</w:t>
            </w:r>
          </w:p>
        </w:tc>
        <w:tc>
          <w:tcPr>
            <w:tcW w:w="567" w:type="dxa"/>
          </w:tcPr>
          <w:p w14:paraId="2EA664AF" w14:textId="77777777" w:rsidR="006339F0" w:rsidRPr="00BF4256" w:rsidRDefault="006339F0" w:rsidP="005D5D78">
            <w:pPr>
              <w:widowControl w:val="0"/>
              <w:jc w:val="center"/>
              <w:rPr>
                <w:color w:val="000000"/>
              </w:rPr>
            </w:pPr>
            <w:r w:rsidRPr="00BF4256">
              <w:rPr>
                <w:color w:val="000000"/>
              </w:rPr>
              <w:t>70</w:t>
            </w:r>
          </w:p>
        </w:tc>
        <w:tc>
          <w:tcPr>
            <w:tcW w:w="567" w:type="dxa"/>
          </w:tcPr>
          <w:p w14:paraId="407151FC" w14:textId="77777777" w:rsidR="006339F0" w:rsidRPr="00BF4256" w:rsidRDefault="006339F0" w:rsidP="005D5D78">
            <w:pPr>
              <w:widowControl w:val="0"/>
              <w:jc w:val="center"/>
              <w:rPr>
                <w:color w:val="000000"/>
              </w:rPr>
            </w:pPr>
            <w:r w:rsidRPr="00BF4256">
              <w:rPr>
                <w:color w:val="000000"/>
              </w:rPr>
              <w:t>80</w:t>
            </w:r>
          </w:p>
        </w:tc>
        <w:tc>
          <w:tcPr>
            <w:tcW w:w="567" w:type="dxa"/>
          </w:tcPr>
          <w:p w14:paraId="5663042A" w14:textId="77777777" w:rsidR="006339F0" w:rsidRPr="00BF4256" w:rsidRDefault="006339F0" w:rsidP="005D5D78">
            <w:pPr>
              <w:widowControl w:val="0"/>
              <w:jc w:val="center"/>
              <w:rPr>
                <w:color w:val="000000"/>
              </w:rPr>
            </w:pPr>
            <w:r w:rsidRPr="00BF4256">
              <w:rPr>
                <w:color w:val="000000"/>
              </w:rPr>
              <w:t>90</w:t>
            </w:r>
          </w:p>
        </w:tc>
      </w:tr>
      <w:tr w:rsidR="006339F0" w:rsidRPr="00BF4256" w14:paraId="0664538C" w14:textId="77777777" w:rsidTr="005D5D78">
        <w:trPr>
          <w:trHeight w:val="33"/>
          <w:jc w:val="center"/>
        </w:trPr>
        <w:tc>
          <w:tcPr>
            <w:tcW w:w="2694" w:type="dxa"/>
            <w:shd w:val="clear" w:color="auto" w:fill="auto"/>
          </w:tcPr>
          <w:p w14:paraId="364B76AE" w14:textId="77777777" w:rsidR="006339F0" w:rsidRPr="00BF4256" w:rsidRDefault="006339F0" w:rsidP="005D5D78">
            <w:pPr>
              <w:widowControl w:val="0"/>
              <w:jc w:val="center"/>
              <w:rPr>
                <w:color w:val="000000"/>
              </w:rPr>
            </w:pPr>
            <w:r w:rsidRPr="00BF4256">
              <w:rPr>
                <w:color w:val="000000"/>
              </w:rPr>
              <w:t>Weight of defender</w:t>
            </w:r>
          </w:p>
        </w:tc>
        <w:tc>
          <w:tcPr>
            <w:tcW w:w="567" w:type="dxa"/>
            <w:shd w:val="clear" w:color="auto" w:fill="auto"/>
          </w:tcPr>
          <w:p w14:paraId="0814C6B5" w14:textId="77777777" w:rsidR="006339F0" w:rsidRPr="00BF4256" w:rsidRDefault="006339F0" w:rsidP="005D5D78">
            <w:pPr>
              <w:widowControl w:val="0"/>
              <w:jc w:val="center"/>
              <w:rPr>
                <w:color w:val="000000"/>
              </w:rPr>
            </w:pPr>
            <w:r w:rsidRPr="00BF4256">
              <w:rPr>
                <w:color w:val="000000"/>
              </w:rPr>
              <w:t>45</w:t>
            </w:r>
          </w:p>
        </w:tc>
        <w:tc>
          <w:tcPr>
            <w:tcW w:w="567" w:type="dxa"/>
          </w:tcPr>
          <w:p w14:paraId="2017CAE6" w14:textId="77777777" w:rsidR="006339F0" w:rsidRPr="00BF4256" w:rsidRDefault="006339F0" w:rsidP="005D5D78">
            <w:pPr>
              <w:widowControl w:val="0"/>
              <w:jc w:val="center"/>
              <w:rPr>
                <w:color w:val="000000"/>
              </w:rPr>
            </w:pPr>
            <w:r w:rsidRPr="00BF4256">
              <w:rPr>
                <w:color w:val="000000"/>
              </w:rPr>
              <w:t>55</w:t>
            </w:r>
          </w:p>
        </w:tc>
        <w:tc>
          <w:tcPr>
            <w:tcW w:w="567" w:type="dxa"/>
          </w:tcPr>
          <w:p w14:paraId="4BCF956C" w14:textId="77777777" w:rsidR="006339F0" w:rsidRPr="00BF4256" w:rsidRDefault="006339F0" w:rsidP="005D5D78">
            <w:pPr>
              <w:widowControl w:val="0"/>
              <w:jc w:val="center"/>
              <w:rPr>
                <w:color w:val="000000"/>
              </w:rPr>
            </w:pPr>
            <w:r w:rsidRPr="00BF4256">
              <w:rPr>
                <w:color w:val="000000"/>
              </w:rPr>
              <w:t>65</w:t>
            </w:r>
          </w:p>
        </w:tc>
        <w:tc>
          <w:tcPr>
            <w:tcW w:w="567" w:type="dxa"/>
          </w:tcPr>
          <w:p w14:paraId="75A42F17" w14:textId="77777777" w:rsidR="006339F0" w:rsidRPr="00BF4256" w:rsidRDefault="006339F0" w:rsidP="005D5D78">
            <w:pPr>
              <w:widowControl w:val="0"/>
              <w:jc w:val="center"/>
              <w:rPr>
                <w:color w:val="000000"/>
              </w:rPr>
            </w:pPr>
            <w:r w:rsidRPr="00BF4256">
              <w:rPr>
                <w:color w:val="000000"/>
              </w:rPr>
              <w:t>75</w:t>
            </w:r>
          </w:p>
        </w:tc>
        <w:tc>
          <w:tcPr>
            <w:tcW w:w="567" w:type="dxa"/>
          </w:tcPr>
          <w:p w14:paraId="36AF83E9" w14:textId="77777777" w:rsidR="006339F0" w:rsidRPr="00BF4256" w:rsidRDefault="006339F0" w:rsidP="005D5D78">
            <w:pPr>
              <w:widowControl w:val="0"/>
              <w:jc w:val="center"/>
              <w:rPr>
                <w:color w:val="000000"/>
              </w:rPr>
            </w:pPr>
            <w:r w:rsidRPr="00BF4256">
              <w:rPr>
                <w:color w:val="000000"/>
              </w:rPr>
              <w:t>85</w:t>
            </w:r>
          </w:p>
        </w:tc>
      </w:tr>
      <w:tr w:rsidR="006339F0" w:rsidRPr="00BF4256" w14:paraId="6481F922" w14:textId="77777777" w:rsidTr="005D5D78">
        <w:trPr>
          <w:trHeight w:val="33"/>
          <w:jc w:val="center"/>
        </w:trPr>
        <w:tc>
          <w:tcPr>
            <w:tcW w:w="2694" w:type="dxa"/>
            <w:shd w:val="clear" w:color="auto" w:fill="auto"/>
          </w:tcPr>
          <w:p w14:paraId="51E5C36D" w14:textId="77777777" w:rsidR="006339F0" w:rsidRPr="00BF4256" w:rsidRDefault="006339F0" w:rsidP="005D5D78">
            <w:pPr>
              <w:widowControl w:val="0"/>
              <w:jc w:val="center"/>
              <w:rPr>
                <w:color w:val="000000"/>
              </w:rPr>
            </w:pPr>
            <w:r w:rsidRPr="00BF4256">
              <w:rPr>
                <w:color w:val="000000"/>
              </w:rPr>
              <w:t>Weight of attacker</w:t>
            </w:r>
          </w:p>
        </w:tc>
        <w:tc>
          <w:tcPr>
            <w:tcW w:w="567" w:type="dxa"/>
            <w:shd w:val="clear" w:color="auto" w:fill="auto"/>
          </w:tcPr>
          <w:p w14:paraId="768714D2" w14:textId="77777777" w:rsidR="006339F0" w:rsidRPr="00BF4256" w:rsidRDefault="006339F0" w:rsidP="005D5D78">
            <w:pPr>
              <w:widowControl w:val="0"/>
              <w:jc w:val="center"/>
              <w:rPr>
                <w:color w:val="000000"/>
              </w:rPr>
            </w:pPr>
            <w:r w:rsidRPr="00BF4256">
              <w:rPr>
                <w:color w:val="000000"/>
              </w:rPr>
              <w:t>65</w:t>
            </w:r>
          </w:p>
        </w:tc>
        <w:tc>
          <w:tcPr>
            <w:tcW w:w="567" w:type="dxa"/>
          </w:tcPr>
          <w:p w14:paraId="3736AF88" w14:textId="77777777" w:rsidR="006339F0" w:rsidRPr="00BF4256" w:rsidRDefault="006339F0" w:rsidP="005D5D78">
            <w:pPr>
              <w:widowControl w:val="0"/>
              <w:jc w:val="center"/>
              <w:rPr>
                <w:color w:val="000000"/>
              </w:rPr>
            </w:pPr>
            <w:r w:rsidRPr="00BF4256">
              <w:rPr>
                <w:color w:val="000000"/>
              </w:rPr>
              <w:t>75</w:t>
            </w:r>
          </w:p>
        </w:tc>
        <w:tc>
          <w:tcPr>
            <w:tcW w:w="567" w:type="dxa"/>
          </w:tcPr>
          <w:p w14:paraId="47F8B5F8" w14:textId="77777777" w:rsidR="006339F0" w:rsidRPr="00BF4256" w:rsidRDefault="006339F0" w:rsidP="005D5D78">
            <w:pPr>
              <w:widowControl w:val="0"/>
              <w:jc w:val="center"/>
              <w:rPr>
                <w:color w:val="000000"/>
              </w:rPr>
            </w:pPr>
            <w:r w:rsidRPr="00BF4256">
              <w:rPr>
                <w:color w:val="000000"/>
              </w:rPr>
              <w:t>85</w:t>
            </w:r>
          </w:p>
        </w:tc>
        <w:tc>
          <w:tcPr>
            <w:tcW w:w="567" w:type="dxa"/>
          </w:tcPr>
          <w:p w14:paraId="2B69C276" w14:textId="77777777" w:rsidR="006339F0" w:rsidRPr="00BF4256" w:rsidRDefault="006339F0" w:rsidP="005D5D78">
            <w:pPr>
              <w:widowControl w:val="0"/>
              <w:jc w:val="center"/>
              <w:rPr>
                <w:color w:val="000000"/>
              </w:rPr>
            </w:pPr>
            <w:r w:rsidRPr="00BF4256">
              <w:rPr>
                <w:color w:val="000000"/>
              </w:rPr>
              <w:t>95</w:t>
            </w:r>
          </w:p>
        </w:tc>
        <w:tc>
          <w:tcPr>
            <w:tcW w:w="567" w:type="dxa"/>
          </w:tcPr>
          <w:p w14:paraId="1355FAC4" w14:textId="77777777" w:rsidR="006339F0" w:rsidRPr="00BF4256" w:rsidRDefault="006339F0" w:rsidP="005D5D78">
            <w:pPr>
              <w:widowControl w:val="0"/>
              <w:jc w:val="center"/>
              <w:rPr>
                <w:color w:val="000000"/>
              </w:rPr>
            </w:pPr>
            <w:r w:rsidRPr="00BF4256">
              <w:rPr>
                <w:color w:val="000000"/>
              </w:rPr>
              <w:t>100</w:t>
            </w:r>
          </w:p>
        </w:tc>
      </w:tr>
    </w:tbl>
    <w:p w14:paraId="693F7593" w14:textId="77777777" w:rsidR="006339F0" w:rsidRPr="00BF4256" w:rsidRDefault="006339F0" w:rsidP="006339F0">
      <w:pPr>
        <w:pStyle w:val="ListParagraph"/>
        <w:ind w:left="0" w:firstLine="851"/>
        <w:jc w:val="center"/>
      </w:pPr>
    </w:p>
    <w:p w14:paraId="428E7BA4" w14:textId="77777777" w:rsidR="006339F0" w:rsidRPr="00BF4256" w:rsidRDefault="006339F0" w:rsidP="006339F0">
      <w:pPr>
        <w:jc w:val="center"/>
      </w:pPr>
      <w:r w:rsidRPr="00BF4256">
        <w:rPr>
          <w:b/>
          <w:bCs/>
        </w:rPr>
        <w:t>Table 10.</w:t>
      </w:r>
      <w:r w:rsidRPr="00BF4256">
        <w:t xml:space="preserve"> The results of the benchmark functions of the MSEO algorithm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17"/>
        <w:gridCol w:w="966"/>
        <w:gridCol w:w="966"/>
        <w:gridCol w:w="966"/>
        <w:gridCol w:w="1066"/>
        <w:gridCol w:w="966"/>
        <w:gridCol w:w="966"/>
        <w:gridCol w:w="966"/>
        <w:gridCol w:w="201"/>
        <w:gridCol w:w="865"/>
      </w:tblGrid>
      <w:tr w:rsidR="006339F0" w:rsidRPr="00BF4256" w14:paraId="60194D59" w14:textId="77777777" w:rsidTr="005D5D78">
        <w:trPr>
          <w:jc w:val="center"/>
        </w:trPr>
        <w:tc>
          <w:tcPr>
            <w:tcW w:w="1017" w:type="dxa"/>
            <w:shd w:val="clear" w:color="auto" w:fill="F4B083" w:themeFill="accent2" w:themeFillTint="99"/>
          </w:tcPr>
          <w:p w14:paraId="6F2A2A5A" w14:textId="77777777" w:rsidR="006339F0" w:rsidRPr="00BF4256" w:rsidRDefault="006339F0" w:rsidP="005D5D78">
            <w:pPr>
              <w:jc w:val="center"/>
              <w:rPr>
                <w:b/>
                <w:bCs/>
              </w:rPr>
            </w:pPr>
            <w:r w:rsidRPr="00BF4256">
              <w:rPr>
                <w:b/>
                <w:bCs/>
              </w:rPr>
              <w:t>Instances</w:t>
            </w:r>
          </w:p>
        </w:tc>
        <w:tc>
          <w:tcPr>
            <w:tcW w:w="966" w:type="dxa"/>
            <w:shd w:val="clear" w:color="auto" w:fill="F4B083" w:themeFill="accent2" w:themeFillTint="99"/>
          </w:tcPr>
          <w:p w14:paraId="3FA7AE7D" w14:textId="77777777" w:rsidR="006339F0" w:rsidRPr="00BF4256" w:rsidRDefault="006339F0" w:rsidP="005D5D78">
            <w:pPr>
              <w:jc w:val="center"/>
              <w:rPr>
                <w:b/>
                <w:bCs/>
              </w:rPr>
            </w:pPr>
            <w:r w:rsidRPr="00BF4256">
              <w:rPr>
                <w:b/>
                <w:bCs/>
              </w:rPr>
              <w:t>F1</w:t>
            </w:r>
          </w:p>
        </w:tc>
        <w:tc>
          <w:tcPr>
            <w:tcW w:w="966" w:type="dxa"/>
            <w:shd w:val="clear" w:color="auto" w:fill="F4B083" w:themeFill="accent2" w:themeFillTint="99"/>
          </w:tcPr>
          <w:p w14:paraId="1EDDCB8D" w14:textId="77777777" w:rsidR="006339F0" w:rsidRPr="00BF4256" w:rsidRDefault="006339F0" w:rsidP="005D5D78">
            <w:pPr>
              <w:jc w:val="center"/>
              <w:rPr>
                <w:b/>
                <w:bCs/>
              </w:rPr>
            </w:pPr>
            <w:r w:rsidRPr="00BF4256">
              <w:rPr>
                <w:b/>
                <w:bCs/>
              </w:rPr>
              <w:t>F2</w:t>
            </w:r>
          </w:p>
        </w:tc>
        <w:tc>
          <w:tcPr>
            <w:tcW w:w="966" w:type="dxa"/>
            <w:shd w:val="clear" w:color="auto" w:fill="F4B083" w:themeFill="accent2" w:themeFillTint="99"/>
          </w:tcPr>
          <w:p w14:paraId="3DD6A768" w14:textId="77777777" w:rsidR="006339F0" w:rsidRPr="00BF4256" w:rsidRDefault="006339F0" w:rsidP="005D5D78">
            <w:pPr>
              <w:jc w:val="center"/>
              <w:rPr>
                <w:b/>
                <w:bCs/>
              </w:rPr>
            </w:pPr>
            <w:r w:rsidRPr="00BF4256">
              <w:rPr>
                <w:b/>
                <w:bCs/>
              </w:rPr>
              <w:t>F3</w:t>
            </w:r>
          </w:p>
        </w:tc>
        <w:tc>
          <w:tcPr>
            <w:tcW w:w="1066" w:type="dxa"/>
            <w:shd w:val="clear" w:color="auto" w:fill="F4B083" w:themeFill="accent2" w:themeFillTint="99"/>
          </w:tcPr>
          <w:p w14:paraId="6EE109AF" w14:textId="77777777" w:rsidR="006339F0" w:rsidRPr="00BF4256" w:rsidRDefault="006339F0" w:rsidP="005D5D78">
            <w:pPr>
              <w:jc w:val="center"/>
              <w:rPr>
                <w:b/>
                <w:bCs/>
              </w:rPr>
            </w:pPr>
            <w:r w:rsidRPr="00BF4256">
              <w:rPr>
                <w:b/>
                <w:bCs/>
              </w:rPr>
              <w:t>F4</w:t>
            </w:r>
          </w:p>
        </w:tc>
        <w:tc>
          <w:tcPr>
            <w:tcW w:w="966" w:type="dxa"/>
            <w:shd w:val="clear" w:color="auto" w:fill="F4B083" w:themeFill="accent2" w:themeFillTint="99"/>
          </w:tcPr>
          <w:p w14:paraId="4A3D74A9" w14:textId="77777777" w:rsidR="006339F0" w:rsidRPr="00BF4256" w:rsidRDefault="006339F0" w:rsidP="005D5D78">
            <w:pPr>
              <w:jc w:val="center"/>
              <w:rPr>
                <w:b/>
                <w:bCs/>
              </w:rPr>
            </w:pPr>
            <w:r w:rsidRPr="00BF4256">
              <w:rPr>
                <w:b/>
                <w:bCs/>
              </w:rPr>
              <w:t>F5</w:t>
            </w:r>
          </w:p>
        </w:tc>
        <w:tc>
          <w:tcPr>
            <w:tcW w:w="966" w:type="dxa"/>
            <w:shd w:val="clear" w:color="auto" w:fill="F4B083" w:themeFill="accent2" w:themeFillTint="99"/>
          </w:tcPr>
          <w:p w14:paraId="32B15B6D" w14:textId="77777777" w:rsidR="006339F0" w:rsidRPr="00BF4256" w:rsidRDefault="006339F0" w:rsidP="005D5D78">
            <w:pPr>
              <w:jc w:val="center"/>
              <w:rPr>
                <w:b/>
                <w:bCs/>
              </w:rPr>
            </w:pPr>
            <w:r w:rsidRPr="00BF4256">
              <w:rPr>
                <w:b/>
                <w:bCs/>
              </w:rPr>
              <w:t>F6</w:t>
            </w:r>
          </w:p>
        </w:tc>
        <w:tc>
          <w:tcPr>
            <w:tcW w:w="966" w:type="dxa"/>
            <w:shd w:val="clear" w:color="auto" w:fill="F4B083" w:themeFill="accent2" w:themeFillTint="99"/>
          </w:tcPr>
          <w:p w14:paraId="590D2AE1" w14:textId="77777777" w:rsidR="006339F0" w:rsidRPr="00BF4256" w:rsidRDefault="006339F0" w:rsidP="005D5D78">
            <w:pPr>
              <w:jc w:val="center"/>
              <w:rPr>
                <w:b/>
                <w:bCs/>
              </w:rPr>
            </w:pPr>
            <w:r w:rsidRPr="00BF4256">
              <w:rPr>
                <w:b/>
                <w:bCs/>
              </w:rPr>
              <w:t>F7</w:t>
            </w:r>
          </w:p>
        </w:tc>
        <w:tc>
          <w:tcPr>
            <w:tcW w:w="1066" w:type="dxa"/>
            <w:gridSpan w:val="2"/>
            <w:shd w:val="clear" w:color="auto" w:fill="F4B083" w:themeFill="accent2" w:themeFillTint="99"/>
          </w:tcPr>
          <w:p w14:paraId="6932E21C" w14:textId="77777777" w:rsidR="006339F0" w:rsidRPr="00BF4256" w:rsidRDefault="006339F0" w:rsidP="005D5D78">
            <w:pPr>
              <w:jc w:val="center"/>
              <w:rPr>
                <w:b/>
                <w:bCs/>
              </w:rPr>
            </w:pPr>
            <w:r w:rsidRPr="00BF4256">
              <w:rPr>
                <w:b/>
                <w:bCs/>
              </w:rPr>
              <w:t>F8</w:t>
            </w:r>
          </w:p>
        </w:tc>
      </w:tr>
      <w:tr w:rsidR="006339F0" w:rsidRPr="00BF4256" w14:paraId="18C2B71A" w14:textId="77777777" w:rsidTr="005D5D78">
        <w:trPr>
          <w:jc w:val="center"/>
        </w:trPr>
        <w:tc>
          <w:tcPr>
            <w:tcW w:w="1017" w:type="dxa"/>
          </w:tcPr>
          <w:p w14:paraId="45B92EDE" w14:textId="77777777" w:rsidR="006339F0" w:rsidRPr="00BF4256" w:rsidRDefault="006339F0" w:rsidP="005D5D78">
            <w:pPr>
              <w:jc w:val="center"/>
              <w:rPr>
                <w:b/>
                <w:bCs/>
              </w:rPr>
            </w:pPr>
            <w:r w:rsidRPr="00BF4256">
              <w:rPr>
                <w:b/>
                <w:bCs/>
                <w:color w:val="000000"/>
              </w:rPr>
              <w:t>I1</w:t>
            </w:r>
          </w:p>
        </w:tc>
        <w:tc>
          <w:tcPr>
            <w:tcW w:w="966" w:type="dxa"/>
            <w:vAlign w:val="center"/>
          </w:tcPr>
          <w:p w14:paraId="6C47C4D3" w14:textId="77777777" w:rsidR="006339F0" w:rsidRPr="00BF4256" w:rsidRDefault="006339F0" w:rsidP="005D5D78">
            <w:pPr>
              <w:jc w:val="center"/>
            </w:pPr>
            <w:r w:rsidRPr="00BF4256">
              <w:rPr>
                <w:color w:val="000000"/>
              </w:rPr>
              <w:t>0.006592</w:t>
            </w:r>
          </w:p>
        </w:tc>
        <w:tc>
          <w:tcPr>
            <w:tcW w:w="966" w:type="dxa"/>
            <w:vAlign w:val="center"/>
          </w:tcPr>
          <w:p w14:paraId="1856CC1D" w14:textId="77777777" w:rsidR="006339F0" w:rsidRPr="00BF4256" w:rsidRDefault="006339F0" w:rsidP="005D5D78">
            <w:pPr>
              <w:jc w:val="center"/>
            </w:pPr>
            <w:r w:rsidRPr="00BF4256">
              <w:rPr>
                <w:color w:val="000000"/>
              </w:rPr>
              <w:t>0.485005</w:t>
            </w:r>
          </w:p>
        </w:tc>
        <w:tc>
          <w:tcPr>
            <w:tcW w:w="966" w:type="dxa"/>
            <w:vAlign w:val="center"/>
          </w:tcPr>
          <w:p w14:paraId="54E138F2" w14:textId="77777777" w:rsidR="006339F0" w:rsidRPr="00BF4256" w:rsidRDefault="006339F0" w:rsidP="005D5D78">
            <w:pPr>
              <w:jc w:val="center"/>
            </w:pPr>
            <w:r w:rsidRPr="00BF4256">
              <w:rPr>
                <w:color w:val="000000"/>
              </w:rPr>
              <w:t>0.424471</w:t>
            </w:r>
          </w:p>
        </w:tc>
        <w:tc>
          <w:tcPr>
            <w:tcW w:w="1066" w:type="dxa"/>
            <w:vAlign w:val="center"/>
          </w:tcPr>
          <w:p w14:paraId="5F526F88" w14:textId="77777777" w:rsidR="006339F0" w:rsidRPr="00BF4256" w:rsidRDefault="006339F0" w:rsidP="005D5D78">
            <w:pPr>
              <w:jc w:val="center"/>
            </w:pPr>
            <w:r w:rsidRPr="00BF4256">
              <w:rPr>
                <w:color w:val="000000"/>
              </w:rPr>
              <w:t>0.0237323</w:t>
            </w:r>
          </w:p>
        </w:tc>
        <w:tc>
          <w:tcPr>
            <w:tcW w:w="966" w:type="dxa"/>
          </w:tcPr>
          <w:p w14:paraId="788DA984" w14:textId="77777777" w:rsidR="006339F0" w:rsidRPr="00BF4256" w:rsidRDefault="006339F0" w:rsidP="005D5D78">
            <w:pPr>
              <w:jc w:val="center"/>
              <w:rPr>
                <w:color w:val="000000"/>
              </w:rPr>
            </w:pPr>
            <w:r w:rsidRPr="00BF4256">
              <w:rPr>
                <w:color w:val="000000"/>
              </w:rPr>
              <w:t>1.34214</w:t>
            </w:r>
          </w:p>
        </w:tc>
        <w:tc>
          <w:tcPr>
            <w:tcW w:w="966" w:type="dxa"/>
            <w:vAlign w:val="center"/>
          </w:tcPr>
          <w:p w14:paraId="6DAD297B" w14:textId="77777777" w:rsidR="006339F0" w:rsidRPr="00BF4256" w:rsidRDefault="006339F0" w:rsidP="005D5D78">
            <w:pPr>
              <w:jc w:val="center"/>
            </w:pPr>
            <w:r w:rsidRPr="00BF4256">
              <w:rPr>
                <w:color w:val="000000"/>
              </w:rPr>
              <w:t>1.245005</w:t>
            </w:r>
          </w:p>
        </w:tc>
        <w:tc>
          <w:tcPr>
            <w:tcW w:w="966" w:type="dxa"/>
            <w:vAlign w:val="center"/>
          </w:tcPr>
          <w:p w14:paraId="271D4FB1" w14:textId="77777777" w:rsidR="006339F0" w:rsidRPr="00BF4256" w:rsidRDefault="006339F0" w:rsidP="005D5D78">
            <w:pPr>
              <w:jc w:val="center"/>
            </w:pPr>
            <w:r w:rsidRPr="00BF4256">
              <w:rPr>
                <w:color w:val="000000"/>
              </w:rPr>
              <w:t>-87.5408</w:t>
            </w:r>
          </w:p>
        </w:tc>
        <w:tc>
          <w:tcPr>
            <w:tcW w:w="1066" w:type="dxa"/>
            <w:gridSpan w:val="2"/>
            <w:vAlign w:val="center"/>
          </w:tcPr>
          <w:p w14:paraId="2A870475" w14:textId="77777777" w:rsidR="006339F0" w:rsidRPr="00BF4256" w:rsidRDefault="006339F0" w:rsidP="005D5D78">
            <w:pPr>
              <w:jc w:val="center"/>
            </w:pPr>
            <w:r w:rsidRPr="00BF4256">
              <w:rPr>
                <w:color w:val="000000"/>
              </w:rPr>
              <w:t>0.0007304</w:t>
            </w:r>
          </w:p>
        </w:tc>
      </w:tr>
      <w:tr w:rsidR="006339F0" w:rsidRPr="00BF4256" w14:paraId="3C3872B3" w14:textId="77777777" w:rsidTr="005D5D78">
        <w:trPr>
          <w:jc w:val="center"/>
        </w:trPr>
        <w:tc>
          <w:tcPr>
            <w:tcW w:w="1017" w:type="dxa"/>
          </w:tcPr>
          <w:p w14:paraId="00F71593" w14:textId="77777777" w:rsidR="006339F0" w:rsidRPr="00BF4256" w:rsidRDefault="006339F0" w:rsidP="005D5D78">
            <w:pPr>
              <w:jc w:val="center"/>
              <w:rPr>
                <w:b/>
                <w:bCs/>
              </w:rPr>
            </w:pPr>
            <w:r w:rsidRPr="00BF4256">
              <w:rPr>
                <w:b/>
                <w:bCs/>
                <w:color w:val="000000"/>
              </w:rPr>
              <w:t>I2</w:t>
            </w:r>
          </w:p>
        </w:tc>
        <w:tc>
          <w:tcPr>
            <w:tcW w:w="966" w:type="dxa"/>
            <w:vAlign w:val="center"/>
          </w:tcPr>
          <w:p w14:paraId="22035390" w14:textId="77777777" w:rsidR="006339F0" w:rsidRPr="00BF4256" w:rsidRDefault="006339F0" w:rsidP="005D5D78">
            <w:pPr>
              <w:jc w:val="center"/>
            </w:pPr>
            <w:r w:rsidRPr="00BF4256">
              <w:rPr>
                <w:color w:val="000000"/>
              </w:rPr>
              <w:t>0.01244</w:t>
            </w:r>
          </w:p>
        </w:tc>
        <w:tc>
          <w:tcPr>
            <w:tcW w:w="966" w:type="dxa"/>
            <w:vAlign w:val="center"/>
          </w:tcPr>
          <w:p w14:paraId="74A986C3" w14:textId="77777777" w:rsidR="006339F0" w:rsidRPr="00BF4256" w:rsidRDefault="006339F0" w:rsidP="005D5D78">
            <w:pPr>
              <w:jc w:val="center"/>
            </w:pPr>
            <w:r w:rsidRPr="00BF4256">
              <w:rPr>
                <w:color w:val="000000"/>
              </w:rPr>
              <w:t>0.96771</w:t>
            </w:r>
          </w:p>
        </w:tc>
        <w:tc>
          <w:tcPr>
            <w:tcW w:w="966" w:type="dxa"/>
            <w:vAlign w:val="center"/>
          </w:tcPr>
          <w:p w14:paraId="26A3EF2C" w14:textId="77777777" w:rsidR="006339F0" w:rsidRPr="00BF4256" w:rsidRDefault="006339F0" w:rsidP="005D5D78">
            <w:pPr>
              <w:jc w:val="center"/>
            </w:pPr>
            <w:r w:rsidRPr="00BF4256">
              <w:rPr>
                <w:color w:val="000000"/>
              </w:rPr>
              <w:t>0.56032</w:t>
            </w:r>
          </w:p>
        </w:tc>
        <w:tc>
          <w:tcPr>
            <w:tcW w:w="1066" w:type="dxa"/>
            <w:vAlign w:val="center"/>
          </w:tcPr>
          <w:p w14:paraId="7A1B44AC" w14:textId="77777777" w:rsidR="006339F0" w:rsidRPr="00BF4256" w:rsidRDefault="006339F0" w:rsidP="005D5D78">
            <w:pPr>
              <w:jc w:val="center"/>
            </w:pPr>
            <w:r w:rsidRPr="00BF4256">
              <w:rPr>
                <w:color w:val="000000"/>
              </w:rPr>
              <w:t>0.0765662</w:t>
            </w:r>
          </w:p>
        </w:tc>
        <w:tc>
          <w:tcPr>
            <w:tcW w:w="966" w:type="dxa"/>
          </w:tcPr>
          <w:p w14:paraId="03266496" w14:textId="77777777" w:rsidR="006339F0" w:rsidRPr="00BF4256" w:rsidRDefault="006339F0" w:rsidP="005D5D78">
            <w:pPr>
              <w:jc w:val="center"/>
              <w:rPr>
                <w:color w:val="000000"/>
              </w:rPr>
            </w:pPr>
            <w:r w:rsidRPr="00BF4256">
              <w:rPr>
                <w:color w:val="000000"/>
              </w:rPr>
              <w:t>2.45617</w:t>
            </w:r>
          </w:p>
        </w:tc>
        <w:tc>
          <w:tcPr>
            <w:tcW w:w="966" w:type="dxa"/>
            <w:vAlign w:val="center"/>
          </w:tcPr>
          <w:p w14:paraId="72ED89C2" w14:textId="77777777" w:rsidR="006339F0" w:rsidRPr="00BF4256" w:rsidRDefault="006339F0" w:rsidP="005D5D78">
            <w:pPr>
              <w:jc w:val="center"/>
            </w:pPr>
            <w:r w:rsidRPr="00BF4256">
              <w:rPr>
                <w:color w:val="000000"/>
              </w:rPr>
              <w:t>2.54412</w:t>
            </w:r>
          </w:p>
        </w:tc>
        <w:tc>
          <w:tcPr>
            <w:tcW w:w="966" w:type="dxa"/>
            <w:vAlign w:val="center"/>
          </w:tcPr>
          <w:p w14:paraId="1DCACB52" w14:textId="77777777" w:rsidR="006339F0" w:rsidRPr="00BF4256" w:rsidRDefault="006339F0" w:rsidP="005D5D78">
            <w:pPr>
              <w:jc w:val="center"/>
            </w:pPr>
            <w:r w:rsidRPr="00BF4256">
              <w:rPr>
                <w:color w:val="000000"/>
              </w:rPr>
              <w:t>-68.76</w:t>
            </w:r>
          </w:p>
        </w:tc>
        <w:tc>
          <w:tcPr>
            <w:tcW w:w="1066" w:type="dxa"/>
            <w:gridSpan w:val="2"/>
            <w:vAlign w:val="center"/>
          </w:tcPr>
          <w:p w14:paraId="07E6CC4E" w14:textId="77777777" w:rsidR="006339F0" w:rsidRPr="00BF4256" w:rsidRDefault="006339F0" w:rsidP="005D5D78">
            <w:pPr>
              <w:jc w:val="center"/>
            </w:pPr>
            <w:r w:rsidRPr="00BF4256">
              <w:rPr>
                <w:color w:val="000000"/>
              </w:rPr>
              <w:t>0.005662</w:t>
            </w:r>
          </w:p>
        </w:tc>
      </w:tr>
      <w:tr w:rsidR="006339F0" w:rsidRPr="00BF4256" w14:paraId="66CEB8F6" w14:textId="77777777" w:rsidTr="005D5D78">
        <w:trPr>
          <w:jc w:val="center"/>
        </w:trPr>
        <w:tc>
          <w:tcPr>
            <w:tcW w:w="1017" w:type="dxa"/>
          </w:tcPr>
          <w:p w14:paraId="5C9516DD" w14:textId="77777777" w:rsidR="006339F0" w:rsidRPr="00BF4256" w:rsidRDefault="006339F0" w:rsidP="005D5D78">
            <w:pPr>
              <w:jc w:val="center"/>
              <w:rPr>
                <w:b/>
                <w:bCs/>
              </w:rPr>
            </w:pPr>
            <w:r w:rsidRPr="00BF4256">
              <w:rPr>
                <w:b/>
                <w:bCs/>
                <w:color w:val="000000"/>
              </w:rPr>
              <w:t>I3</w:t>
            </w:r>
          </w:p>
        </w:tc>
        <w:tc>
          <w:tcPr>
            <w:tcW w:w="966" w:type="dxa"/>
            <w:vAlign w:val="center"/>
          </w:tcPr>
          <w:p w14:paraId="5E9B1452" w14:textId="77777777" w:rsidR="006339F0" w:rsidRPr="00BF4256" w:rsidRDefault="006339F0" w:rsidP="005D5D78">
            <w:pPr>
              <w:jc w:val="center"/>
            </w:pPr>
            <w:r w:rsidRPr="00BF4256">
              <w:rPr>
                <w:color w:val="000000"/>
              </w:rPr>
              <w:t>0.34512</w:t>
            </w:r>
          </w:p>
        </w:tc>
        <w:tc>
          <w:tcPr>
            <w:tcW w:w="966" w:type="dxa"/>
            <w:vAlign w:val="center"/>
          </w:tcPr>
          <w:p w14:paraId="7E67672D" w14:textId="77777777" w:rsidR="006339F0" w:rsidRPr="00BF4256" w:rsidRDefault="006339F0" w:rsidP="005D5D78">
            <w:pPr>
              <w:jc w:val="center"/>
            </w:pPr>
            <w:r w:rsidRPr="00BF4256">
              <w:rPr>
                <w:color w:val="000000"/>
              </w:rPr>
              <w:t>1.56321</w:t>
            </w:r>
          </w:p>
        </w:tc>
        <w:tc>
          <w:tcPr>
            <w:tcW w:w="966" w:type="dxa"/>
            <w:vAlign w:val="center"/>
          </w:tcPr>
          <w:p w14:paraId="5FEE1DEF" w14:textId="77777777" w:rsidR="006339F0" w:rsidRPr="00BF4256" w:rsidRDefault="006339F0" w:rsidP="005D5D78">
            <w:pPr>
              <w:jc w:val="center"/>
            </w:pPr>
            <w:r w:rsidRPr="00BF4256">
              <w:rPr>
                <w:color w:val="000000"/>
              </w:rPr>
              <w:t>0.96543</w:t>
            </w:r>
          </w:p>
        </w:tc>
        <w:tc>
          <w:tcPr>
            <w:tcW w:w="1066" w:type="dxa"/>
            <w:vAlign w:val="center"/>
          </w:tcPr>
          <w:p w14:paraId="4CFF4BF1" w14:textId="77777777" w:rsidR="006339F0" w:rsidRPr="00BF4256" w:rsidRDefault="006339F0" w:rsidP="005D5D78">
            <w:pPr>
              <w:jc w:val="center"/>
            </w:pPr>
            <w:r w:rsidRPr="00BF4256">
              <w:rPr>
                <w:color w:val="000000"/>
              </w:rPr>
              <w:t>0.234065</w:t>
            </w:r>
          </w:p>
        </w:tc>
        <w:tc>
          <w:tcPr>
            <w:tcW w:w="966" w:type="dxa"/>
          </w:tcPr>
          <w:p w14:paraId="79112886" w14:textId="77777777" w:rsidR="006339F0" w:rsidRPr="00BF4256" w:rsidRDefault="006339F0" w:rsidP="005D5D78">
            <w:pPr>
              <w:jc w:val="center"/>
              <w:rPr>
                <w:color w:val="000000"/>
              </w:rPr>
            </w:pPr>
            <w:r w:rsidRPr="00BF4256">
              <w:rPr>
                <w:color w:val="000000"/>
              </w:rPr>
              <w:t>2.98071</w:t>
            </w:r>
          </w:p>
        </w:tc>
        <w:tc>
          <w:tcPr>
            <w:tcW w:w="966" w:type="dxa"/>
            <w:vAlign w:val="center"/>
          </w:tcPr>
          <w:p w14:paraId="224CA3ED" w14:textId="77777777" w:rsidR="006339F0" w:rsidRPr="00BF4256" w:rsidRDefault="006339F0" w:rsidP="005D5D78">
            <w:pPr>
              <w:jc w:val="center"/>
            </w:pPr>
            <w:r w:rsidRPr="00BF4256">
              <w:rPr>
                <w:color w:val="000000"/>
              </w:rPr>
              <w:t>4.63211</w:t>
            </w:r>
          </w:p>
        </w:tc>
        <w:tc>
          <w:tcPr>
            <w:tcW w:w="966" w:type="dxa"/>
            <w:vAlign w:val="center"/>
          </w:tcPr>
          <w:p w14:paraId="71398FB0" w14:textId="77777777" w:rsidR="006339F0" w:rsidRPr="00BF4256" w:rsidRDefault="006339F0" w:rsidP="005D5D78">
            <w:pPr>
              <w:jc w:val="center"/>
            </w:pPr>
            <w:r w:rsidRPr="00BF4256">
              <w:rPr>
                <w:color w:val="000000"/>
              </w:rPr>
              <w:t>-54.12</w:t>
            </w:r>
          </w:p>
        </w:tc>
        <w:tc>
          <w:tcPr>
            <w:tcW w:w="1066" w:type="dxa"/>
            <w:gridSpan w:val="2"/>
            <w:vAlign w:val="center"/>
          </w:tcPr>
          <w:p w14:paraId="484A55E9" w14:textId="77777777" w:rsidR="006339F0" w:rsidRPr="00BF4256" w:rsidRDefault="006339F0" w:rsidP="005D5D78">
            <w:pPr>
              <w:jc w:val="center"/>
            </w:pPr>
            <w:r w:rsidRPr="00BF4256">
              <w:rPr>
                <w:color w:val="000000"/>
              </w:rPr>
              <w:t>0.078943</w:t>
            </w:r>
          </w:p>
        </w:tc>
      </w:tr>
      <w:tr w:rsidR="006339F0" w:rsidRPr="00BF4256" w14:paraId="2FFF1859" w14:textId="77777777" w:rsidTr="005D5D78">
        <w:trPr>
          <w:jc w:val="center"/>
        </w:trPr>
        <w:tc>
          <w:tcPr>
            <w:tcW w:w="1017" w:type="dxa"/>
          </w:tcPr>
          <w:p w14:paraId="239AB619" w14:textId="77777777" w:rsidR="006339F0" w:rsidRPr="00BF4256" w:rsidRDefault="006339F0" w:rsidP="005D5D78">
            <w:pPr>
              <w:jc w:val="center"/>
              <w:rPr>
                <w:b/>
                <w:bCs/>
              </w:rPr>
            </w:pPr>
            <w:r w:rsidRPr="00BF4256">
              <w:rPr>
                <w:b/>
                <w:bCs/>
                <w:color w:val="000000"/>
              </w:rPr>
              <w:t>I4</w:t>
            </w:r>
          </w:p>
        </w:tc>
        <w:tc>
          <w:tcPr>
            <w:tcW w:w="966" w:type="dxa"/>
            <w:vAlign w:val="center"/>
          </w:tcPr>
          <w:p w14:paraId="014892CF" w14:textId="77777777" w:rsidR="006339F0" w:rsidRPr="00BF4256" w:rsidRDefault="006339F0" w:rsidP="005D5D78">
            <w:pPr>
              <w:jc w:val="center"/>
            </w:pPr>
            <w:r w:rsidRPr="00BF4256">
              <w:rPr>
                <w:color w:val="000000"/>
              </w:rPr>
              <w:t>1.56091</w:t>
            </w:r>
          </w:p>
        </w:tc>
        <w:tc>
          <w:tcPr>
            <w:tcW w:w="966" w:type="dxa"/>
            <w:vAlign w:val="center"/>
          </w:tcPr>
          <w:p w14:paraId="5834CBBD" w14:textId="77777777" w:rsidR="006339F0" w:rsidRPr="00BF4256" w:rsidRDefault="006339F0" w:rsidP="005D5D78">
            <w:pPr>
              <w:jc w:val="center"/>
            </w:pPr>
            <w:r w:rsidRPr="00BF4256">
              <w:rPr>
                <w:color w:val="000000"/>
              </w:rPr>
              <w:t>2.34098</w:t>
            </w:r>
          </w:p>
        </w:tc>
        <w:tc>
          <w:tcPr>
            <w:tcW w:w="966" w:type="dxa"/>
            <w:vAlign w:val="center"/>
          </w:tcPr>
          <w:p w14:paraId="7C7908DE" w14:textId="77777777" w:rsidR="006339F0" w:rsidRPr="00BF4256" w:rsidRDefault="006339F0" w:rsidP="005D5D78">
            <w:pPr>
              <w:jc w:val="center"/>
            </w:pPr>
            <w:r w:rsidRPr="00BF4256">
              <w:rPr>
                <w:color w:val="000000"/>
              </w:rPr>
              <w:t>1.45076</w:t>
            </w:r>
          </w:p>
        </w:tc>
        <w:tc>
          <w:tcPr>
            <w:tcW w:w="1066" w:type="dxa"/>
            <w:vAlign w:val="center"/>
          </w:tcPr>
          <w:p w14:paraId="4A5637F1" w14:textId="77777777" w:rsidR="006339F0" w:rsidRPr="00BF4256" w:rsidRDefault="006339F0" w:rsidP="005D5D78">
            <w:pPr>
              <w:jc w:val="center"/>
            </w:pPr>
            <w:r w:rsidRPr="00BF4256">
              <w:rPr>
                <w:color w:val="000000"/>
              </w:rPr>
              <w:t>0.791203</w:t>
            </w:r>
          </w:p>
        </w:tc>
        <w:tc>
          <w:tcPr>
            <w:tcW w:w="966" w:type="dxa"/>
          </w:tcPr>
          <w:p w14:paraId="68ACE5CD" w14:textId="77777777" w:rsidR="006339F0" w:rsidRPr="00BF4256" w:rsidRDefault="006339F0" w:rsidP="005D5D78">
            <w:pPr>
              <w:jc w:val="center"/>
              <w:rPr>
                <w:color w:val="000000"/>
              </w:rPr>
            </w:pPr>
            <w:r w:rsidRPr="00BF4256">
              <w:rPr>
                <w:color w:val="000000"/>
              </w:rPr>
              <w:t>3.40912</w:t>
            </w:r>
          </w:p>
        </w:tc>
        <w:tc>
          <w:tcPr>
            <w:tcW w:w="966" w:type="dxa"/>
            <w:vAlign w:val="center"/>
          </w:tcPr>
          <w:p w14:paraId="4BF8CDBA" w14:textId="77777777" w:rsidR="006339F0" w:rsidRPr="00BF4256" w:rsidRDefault="006339F0" w:rsidP="005D5D78">
            <w:pPr>
              <w:jc w:val="center"/>
            </w:pPr>
            <w:r w:rsidRPr="00BF4256">
              <w:rPr>
                <w:color w:val="000000"/>
              </w:rPr>
              <w:t>6.67912</w:t>
            </w:r>
          </w:p>
        </w:tc>
        <w:tc>
          <w:tcPr>
            <w:tcW w:w="966" w:type="dxa"/>
            <w:vAlign w:val="center"/>
          </w:tcPr>
          <w:p w14:paraId="22F933C3" w14:textId="77777777" w:rsidR="006339F0" w:rsidRPr="00BF4256" w:rsidRDefault="006339F0" w:rsidP="005D5D78">
            <w:pPr>
              <w:jc w:val="center"/>
            </w:pPr>
            <w:r w:rsidRPr="00BF4256">
              <w:rPr>
                <w:color w:val="000000"/>
              </w:rPr>
              <w:t>-47.54</w:t>
            </w:r>
          </w:p>
        </w:tc>
        <w:tc>
          <w:tcPr>
            <w:tcW w:w="1066" w:type="dxa"/>
            <w:gridSpan w:val="2"/>
            <w:vAlign w:val="center"/>
          </w:tcPr>
          <w:p w14:paraId="4D43757D" w14:textId="77777777" w:rsidR="006339F0" w:rsidRPr="00BF4256" w:rsidRDefault="006339F0" w:rsidP="005D5D78">
            <w:pPr>
              <w:jc w:val="center"/>
            </w:pPr>
            <w:r w:rsidRPr="00BF4256">
              <w:rPr>
                <w:color w:val="000000"/>
              </w:rPr>
              <w:t>0.560912</w:t>
            </w:r>
          </w:p>
        </w:tc>
      </w:tr>
      <w:tr w:rsidR="006339F0" w:rsidRPr="00BF4256" w14:paraId="714C3789" w14:textId="77777777" w:rsidTr="005D5D78">
        <w:trPr>
          <w:jc w:val="center"/>
        </w:trPr>
        <w:tc>
          <w:tcPr>
            <w:tcW w:w="1017" w:type="dxa"/>
          </w:tcPr>
          <w:p w14:paraId="6855E34C" w14:textId="77777777" w:rsidR="006339F0" w:rsidRPr="00BF4256" w:rsidRDefault="006339F0" w:rsidP="005D5D78">
            <w:pPr>
              <w:jc w:val="center"/>
              <w:rPr>
                <w:b/>
                <w:bCs/>
              </w:rPr>
            </w:pPr>
            <w:r w:rsidRPr="00BF4256">
              <w:rPr>
                <w:b/>
                <w:bCs/>
                <w:color w:val="000000"/>
              </w:rPr>
              <w:t>I5</w:t>
            </w:r>
          </w:p>
        </w:tc>
        <w:tc>
          <w:tcPr>
            <w:tcW w:w="966" w:type="dxa"/>
            <w:vAlign w:val="center"/>
          </w:tcPr>
          <w:p w14:paraId="41FDDA10" w14:textId="77777777" w:rsidR="006339F0" w:rsidRPr="00BF4256" w:rsidRDefault="006339F0" w:rsidP="005D5D78">
            <w:pPr>
              <w:jc w:val="center"/>
            </w:pPr>
            <w:r w:rsidRPr="00BF4256">
              <w:rPr>
                <w:color w:val="000000"/>
              </w:rPr>
              <w:t>2.7812</w:t>
            </w:r>
          </w:p>
        </w:tc>
        <w:tc>
          <w:tcPr>
            <w:tcW w:w="966" w:type="dxa"/>
            <w:vAlign w:val="center"/>
          </w:tcPr>
          <w:p w14:paraId="42A37087" w14:textId="77777777" w:rsidR="006339F0" w:rsidRPr="00BF4256" w:rsidRDefault="006339F0" w:rsidP="005D5D78">
            <w:pPr>
              <w:jc w:val="center"/>
            </w:pPr>
            <w:r w:rsidRPr="00BF4256">
              <w:rPr>
                <w:color w:val="000000"/>
              </w:rPr>
              <w:t>4.45712</w:t>
            </w:r>
          </w:p>
        </w:tc>
        <w:tc>
          <w:tcPr>
            <w:tcW w:w="966" w:type="dxa"/>
            <w:vAlign w:val="center"/>
          </w:tcPr>
          <w:p w14:paraId="1320C748" w14:textId="77777777" w:rsidR="006339F0" w:rsidRPr="00BF4256" w:rsidRDefault="006339F0" w:rsidP="005D5D78">
            <w:pPr>
              <w:jc w:val="center"/>
            </w:pPr>
            <w:r w:rsidRPr="00BF4256">
              <w:rPr>
                <w:color w:val="000000"/>
              </w:rPr>
              <w:t>3.78923</w:t>
            </w:r>
          </w:p>
        </w:tc>
        <w:tc>
          <w:tcPr>
            <w:tcW w:w="1066" w:type="dxa"/>
            <w:vAlign w:val="center"/>
          </w:tcPr>
          <w:p w14:paraId="6B89DFA2" w14:textId="77777777" w:rsidR="006339F0" w:rsidRPr="00BF4256" w:rsidRDefault="006339F0" w:rsidP="005D5D78">
            <w:pPr>
              <w:jc w:val="center"/>
            </w:pPr>
            <w:r w:rsidRPr="00BF4256">
              <w:rPr>
                <w:color w:val="000000"/>
              </w:rPr>
              <w:t>2.543219</w:t>
            </w:r>
          </w:p>
        </w:tc>
        <w:tc>
          <w:tcPr>
            <w:tcW w:w="966" w:type="dxa"/>
          </w:tcPr>
          <w:p w14:paraId="235538D3" w14:textId="77777777" w:rsidR="006339F0" w:rsidRPr="00BF4256" w:rsidRDefault="006339F0" w:rsidP="005D5D78">
            <w:pPr>
              <w:jc w:val="center"/>
              <w:rPr>
                <w:color w:val="000000"/>
              </w:rPr>
            </w:pPr>
            <w:r w:rsidRPr="00BF4256">
              <w:rPr>
                <w:color w:val="000000"/>
              </w:rPr>
              <w:t>7.29817</w:t>
            </w:r>
          </w:p>
        </w:tc>
        <w:tc>
          <w:tcPr>
            <w:tcW w:w="966" w:type="dxa"/>
            <w:vAlign w:val="center"/>
          </w:tcPr>
          <w:p w14:paraId="1771AA95" w14:textId="77777777" w:rsidR="006339F0" w:rsidRPr="00BF4256" w:rsidRDefault="006339F0" w:rsidP="005D5D78">
            <w:pPr>
              <w:jc w:val="center"/>
            </w:pPr>
            <w:r w:rsidRPr="00BF4256">
              <w:rPr>
                <w:color w:val="000000"/>
              </w:rPr>
              <w:t>9.40981</w:t>
            </w:r>
          </w:p>
        </w:tc>
        <w:tc>
          <w:tcPr>
            <w:tcW w:w="966" w:type="dxa"/>
            <w:vAlign w:val="center"/>
          </w:tcPr>
          <w:p w14:paraId="7EA9C4E1" w14:textId="77777777" w:rsidR="006339F0" w:rsidRPr="00BF4256" w:rsidRDefault="006339F0" w:rsidP="005D5D78">
            <w:pPr>
              <w:jc w:val="center"/>
            </w:pPr>
            <w:r w:rsidRPr="00BF4256">
              <w:rPr>
                <w:color w:val="000000"/>
              </w:rPr>
              <w:t>-31.15</w:t>
            </w:r>
          </w:p>
        </w:tc>
        <w:tc>
          <w:tcPr>
            <w:tcW w:w="1066" w:type="dxa"/>
            <w:gridSpan w:val="2"/>
            <w:vAlign w:val="center"/>
          </w:tcPr>
          <w:p w14:paraId="51F2F921" w14:textId="77777777" w:rsidR="006339F0" w:rsidRPr="00BF4256" w:rsidRDefault="006339F0" w:rsidP="005D5D78">
            <w:pPr>
              <w:jc w:val="center"/>
            </w:pPr>
            <w:r w:rsidRPr="00BF4256">
              <w:rPr>
                <w:color w:val="000000"/>
              </w:rPr>
              <w:t>1.542301</w:t>
            </w:r>
          </w:p>
        </w:tc>
      </w:tr>
      <w:tr w:rsidR="006339F0" w:rsidRPr="00BF4256" w14:paraId="742DCC9F" w14:textId="77777777" w:rsidTr="005D5D78">
        <w:trPr>
          <w:jc w:val="center"/>
        </w:trPr>
        <w:tc>
          <w:tcPr>
            <w:tcW w:w="1017" w:type="dxa"/>
            <w:shd w:val="clear" w:color="auto" w:fill="F4B083" w:themeFill="accent2" w:themeFillTint="99"/>
          </w:tcPr>
          <w:p w14:paraId="13FB66BA" w14:textId="77777777" w:rsidR="006339F0" w:rsidRPr="00BF4256" w:rsidRDefault="006339F0" w:rsidP="005D5D78">
            <w:pPr>
              <w:jc w:val="center"/>
              <w:rPr>
                <w:b/>
                <w:bCs/>
              </w:rPr>
            </w:pPr>
            <w:r w:rsidRPr="00BF4256">
              <w:rPr>
                <w:b/>
                <w:bCs/>
              </w:rPr>
              <w:t>Instances</w:t>
            </w:r>
          </w:p>
        </w:tc>
        <w:tc>
          <w:tcPr>
            <w:tcW w:w="966" w:type="dxa"/>
            <w:shd w:val="clear" w:color="auto" w:fill="F4B083" w:themeFill="accent2" w:themeFillTint="99"/>
          </w:tcPr>
          <w:p w14:paraId="2EA0AD09" w14:textId="77777777" w:rsidR="006339F0" w:rsidRPr="00BF4256" w:rsidRDefault="006339F0" w:rsidP="005D5D78">
            <w:pPr>
              <w:jc w:val="center"/>
              <w:rPr>
                <w:b/>
                <w:bCs/>
              </w:rPr>
            </w:pPr>
            <w:r w:rsidRPr="00BF4256">
              <w:rPr>
                <w:b/>
                <w:bCs/>
              </w:rPr>
              <w:t>F9</w:t>
            </w:r>
          </w:p>
        </w:tc>
        <w:tc>
          <w:tcPr>
            <w:tcW w:w="966" w:type="dxa"/>
            <w:shd w:val="clear" w:color="auto" w:fill="F4B083" w:themeFill="accent2" w:themeFillTint="99"/>
          </w:tcPr>
          <w:p w14:paraId="651B0656" w14:textId="77777777" w:rsidR="006339F0" w:rsidRPr="00BF4256" w:rsidRDefault="006339F0" w:rsidP="005D5D78">
            <w:pPr>
              <w:jc w:val="center"/>
              <w:rPr>
                <w:b/>
                <w:bCs/>
              </w:rPr>
            </w:pPr>
            <w:r w:rsidRPr="00BF4256">
              <w:rPr>
                <w:b/>
                <w:bCs/>
              </w:rPr>
              <w:t>F10</w:t>
            </w:r>
          </w:p>
        </w:tc>
        <w:tc>
          <w:tcPr>
            <w:tcW w:w="966" w:type="dxa"/>
            <w:shd w:val="clear" w:color="auto" w:fill="F4B083" w:themeFill="accent2" w:themeFillTint="99"/>
          </w:tcPr>
          <w:p w14:paraId="58CF09CD" w14:textId="77777777" w:rsidR="006339F0" w:rsidRPr="00BF4256" w:rsidRDefault="006339F0" w:rsidP="005D5D78">
            <w:pPr>
              <w:jc w:val="center"/>
              <w:rPr>
                <w:b/>
                <w:bCs/>
              </w:rPr>
            </w:pPr>
            <w:r w:rsidRPr="00BF4256">
              <w:rPr>
                <w:b/>
                <w:bCs/>
              </w:rPr>
              <w:t>F11</w:t>
            </w:r>
          </w:p>
        </w:tc>
        <w:tc>
          <w:tcPr>
            <w:tcW w:w="1066" w:type="dxa"/>
            <w:shd w:val="clear" w:color="auto" w:fill="F4B083" w:themeFill="accent2" w:themeFillTint="99"/>
          </w:tcPr>
          <w:p w14:paraId="19B7E148" w14:textId="77777777" w:rsidR="006339F0" w:rsidRPr="00BF4256" w:rsidRDefault="006339F0" w:rsidP="005D5D78">
            <w:pPr>
              <w:jc w:val="center"/>
              <w:rPr>
                <w:b/>
                <w:bCs/>
              </w:rPr>
            </w:pPr>
            <w:r w:rsidRPr="00BF4256">
              <w:rPr>
                <w:b/>
                <w:bCs/>
              </w:rPr>
              <w:t>F12</w:t>
            </w:r>
          </w:p>
        </w:tc>
        <w:tc>
          <w:tcPr>
            <w:tcW w:w="966" w:type="dxa"/>
            <w:shd w:val="clear" w:color="auto" w:fill="F4B083" w:themeFill="accent2" w:themeFillTint="99"/>
          </w:tcPr>
          <w:p w14:paraId="3E4A3889" w14:textId="77777777" w:rsidR="006339F0" w:rsidRPr="00BF4256" w:rsidRDefault="006339F0" w:rsidP="005D5D78">
            <w:pPr>
              <w:jc w:val="center"/>
              <w:rPr>
                <w:b/>
                <w:bCs/>
              </w:rPr>
            </w:pPr>
            <w:r w:rsidRPr="00BF4256">
              <w:rPr>
                <w:b/>
                <w:bCs/>
              </w:rPr>
              <w:t>F13</w:t>
            </w:r>
          </w:p>
        </w:tc>
        <w:tc>
          <w:tcPr>
            <w:tcW w:w="966" w:type="dxa"/>
            <w:shd w:val="clear" w:color="auto" w:fill="F4B083" w:themeFill="accent2" w:themeFillTint="99"/>
          </w:tcPr>
          <w:p w14:paraId="4067AE25" w14:textId="77777777" w:rsidR="006339F0" w:rsidRPr="00BF4256" w:rsidRDefault="006339F0" w:rsidP="005D5D78">
            <w:pPr>
              <w:jc w:val="center"/>
              <w:rPr>
                <w:b/>
                <w:bCs/>
              </w:rPr>
            </w:pPr>
            <w:r w:rsidRPr="00BF4256">
              <w:rPr>
                <w:b/>
                <w:bCs/>
              </w:rPr>
              <w:t>F14</w:t>
            </w:r>
          </w:p>
        </w:tc>
        <w:tc>
          <w:tcPr>
            <w:tcW w:w="1167" w:type="dxa"/>
            <w:gridSpan w:val="2"/>
            <w:shd w:val="clear" w:color="auto" w:fill="F4B083" w:themeFill="accent2" w:themeFillTint="99"/>
          </w:tcPr>
          <w:p w14:paraId="64909B21" w14:textId="77777777" w:rsidR="006339F0" w:rsidRPr="00BF4256" w:rsidRDefault="006339F0" w:rsidP="005D5D78">
            <w:pPr>
              <w:jc w:val="center"/>
              <w:rPr>
                <w:b/>
                <w:bCs/>
              </w:rPr>
            </w:pPr>
            <w:r w:rsidRPr="00BF4256">
              <w:rPr>
                <w:b/>
                <w:bCs/>
              </w:rPr>
              <w:t>F15</w:t>
            </w:r>
          </w:p>
        </w:tc>
        <w:tc>
          <w:tcPr>
            <w:tcW w:w="865" w:type="dxa"/>
            <w:shd w:val="clear" w:color="auto" w:fill="F4B083" w:themeFill="accent2" w:themeFillTint="99"/>
          </w:tcPr>
          <w:p w14:paraId="1A9C2B17" w14:textId="77777777" w:rsidR="006339F0" w:rsidRPr="00BF4256" w:rsidRDefault="006339F0" w:rsidP="005D5D78">
            <w:pPr>
              <w:jc w:val="center"/>
              <w:rPr>
                <w:b/>
                <w:bCs/>
              </w:rPr>
            </w:pPr>
          </w:p>
        </w:tc>
      </w:tr>
      <w:tr w:rsidR="006339F0" w:rsidRPr="00BF4256" w14:paraId="035443B7" w14:textId="77777777" w:rsidTr="005D5D78">
        <w:trPr>
          <w:jc w:val="center"/>
        </w:trPr>
        <w:tc>
          <w:tcPr>
            <w:tcW w:w="1017" w:type="dxa"/>
          </w:tcPr>
          <w:p w14:paraId="1C0FE39A" w14:textId="77777777" w:rsidR="006339F0" w:rsidRPr="00BF4256" w:rsidRDefault="006339F0" w:rsidP="005D5D78">
            <w:pPr>
              <w:jc w:val="center"/>
              <w:rPr>
                <w:b/>
                <w:bCs/>
              </w:rPr>
            </w:pPr>
            <w:r w:rsidRPr="00BF4256">
              <w:rPr>
                <w:b/>
                <w:bCs/>
                <w:color w:val="000000"/>
              </w:rPr>
              <w:t>I1</w:t>
            </w:r>
          </w:p>
        </w:tc>
        <w:tc>
          <w:tcPr>
            <w:tcW w:w="966" w:type="dxa"/>
          </w:tcPr>
          <w:p w14:paraId="289B5DE5" w14:textId="77777777" w:rsidR="006339F0" w:rsidRPr="00BF4256" w:rsidRDefault="006339F0" w:rsidP="005D5D78">
            <w:pPr>
              <w:jc w:val="center"/>
            </w:pPr>
            <w:r w:rsidRPr="00BF4256">
              <w:rPr>
                <w:color w:val="000000"/>
              </w:rPr>
              <w:t>3.38158</w:t>
            </w:r>
          </w:p>
        </w:tc>
        <w:tc>
          <w:tcPr>
            <w:tcW w:w="966" w:type="dxa"/>
          </w:tcPr>
          <w:p w14:paraId="6B6DD096" w14:textId="77777777" w:rsidR="006339F0" w:rsidRPr="00BF4256" w:rsidRDefault="006339F0" w:rsidP="005D5D78">
            <w:pPr>
              <w:jc w:val="center"/>
            </w:pPr>
            <w:r w:rsidRPr="00BF4256">
              <w:rPr>
                <w:color w:val="000000"/>
              </w:rPr>
              <w:t>1.015763</w:t>
            </w:r>
          </w:p>
        </w:tc>
        <w:tc>
          <w:tcPr>
            <w:tcW w:w="966" w:type="dxa"/>
          </w:tcPr>
          <w:p w14:paraId="6EE805BF" w14:textId="77777777" w:rsidR="006339F0" w:rsidRPr="00BF4256" w:rsidRDefault="006339F0" w:rsidP="005D5D78">
            <w:pPr>
              <w:jc w:val="center"/>
            </w:pPr>
            <w:r w:rsidRPr="00BF4256">
              <w:rPr>
                <w:color w:val="000000"/>
              </w:rPr>
              <w:t>16.32458</w:t>
            </w:r>
          </w:p>
        </w:tc>
        <w:tc>
          <w:tcPr>
            <w:tcW w:w="1066" w:type="dxa"/>
          </w:tcPr>
          <w:p w14:paraId="563168F2" w14:textId="77777777" w:rsidR="006339F0" w:rsidRPr="00BF4256" w:rsidRDefault="006339F0" w:rsidP="005D5D78">
            <w:pPr>
              <w:jc w:val="center"/>
            </w:pPr>
            <w:r w:rsidRPr="00BF4256">
              <w:rPr>
                <w:color w:val="000000"/>
              </w:rPr>
              <w:t>253.012</w:t>
            </w:r>
          </w:p>
        </w:tc>
        <w:tc>
          <w:tcPr>
            <w:tcW w:w="966" w:type="dxa"/>
          </w:tcPr>
          <w:p w14:paraId="4093EFCB" w14:textId="77777777" w:rsidR="006339F0" w:rsidRPr="00BF4256" w:rsidRDefault="006339F0" w:rsidP="005D5D78">
            <w:pPr>
              <w:jc w:val="center"/>
              <w:rPr>
                <w:color w:val="000000"/>
              </w:rPr>
            </w:pPr>
            <w:r w:rsidRPr="00BF4256">
              <w:rPr>
                <w:color w:val="000000"/>
              </w:rPr>
              <w:t>0.074728</w:t>
            </w:r>
          </w:p>
        </w:tc>
        <w:tc>
          <w:tcPr>
            <w:tcW w:w="966" w:type="dxa"/>
          </w:tcPr>
          <w:p w14:paraId="06631D76" w14:textId="77777777" w:rsidR="006339F0" w:rsidRPr="00BF4256" w:rsidRDefault="006339F0" w:rsidP="005D5D78">
            <w:pPr>
              <w:jc w:val="center"/>
            </w:pPr>
            <w:r w:rsidRPr="00BF4256">
              <w:rPr>
                <w:color w:val="000000"/>
              </w:rPr>
              <w:t>0.345472</w:t>
            </w:r>
          </w:p>
        </w:tc>
        <w:tc>
          <w:tcPr>
            <w:tcW w:w="1167" w:type="dxa"/>
            <w:gridSpan w:val="2"/>
          </w:tcPr>
          <w:p w14:paraId="236DDBC3" w14:textId="77777777" w:rsidR="006339F0" w:rsidRPr="00BF4256" w:rsidRDefault="006339F0" w:rsidP="005D5D78">
            <w:pPr>
              <w:jc w:val="center"/>
            </w:pPr>
            <w:r w:rsidRPr="00BF4256">
              <w:rPr>
                <w:color w:val="000000"/>
              </w:rPr>
              <w:t>2.32086</w:t>
            </w:r>
          </w:p>
        </w:tc>
        <w:tc>
          <w:tcPr>
            <w:tcW w:w="865" w:type="dxa"/>
          </w:tcPr>
          <w:p w14:paraId="48947B8A" w14:textId="77777777" w:rsidR="006339F0" w:rsidRPr="00BF4256" w:rsidRDefault="006339F0" w:rsidP="005D5D78">
            <w:pPr>
              <w:jc w:val="center"/>
            </w:pPr>
          </w:p>
        </w:tc>
      </w:tr>
      <w:tr w:rsidR="006339F0" w:rsidRPr="00BF4256" w14:paraId="5919AC67" w14:textId="77777777" w:rsidTr="005D5D78">
        <w:trPr>
          <w:jc w:val="center"/>
        </w:trPr>
        <w:tc>
          <w:tcPr>
            <w:tcW w:w="1017" w:type="dxa"/>
          </w:tcPr>
          <w:p w14:paraId="52B66A25" w14:textId="77777777" w:rsidR="006339F0" w:rsidRPr="00BF4256" w:rsidRDefault="006339F0" w:rsidP="005D5D78">
            <w:pPr>
              <w:jc w:val="center"/>
              <w:rPr>
                <w:b/>
                <w:bCs/>
              </w:rPr>
            </w:pPr>
            <w:r w:rsidRPr="00BF4256">
              <w:rPr>
                <w:b/>
                <w:bCs/>
                <w:color w:val="000000"/>
              </w:rPr>
              <w:t>I2</w:t>
            </w:r>
          </w:p>
        </w:tc>
        <w:tc>
          <w:tcPr>
            <w:tcW w:w="966" w:type="dxa"/>
          </w:tcPr>
          <w:p w14:paraId="3B12DCCB" w14:textId="77777777" w:rsidR="006339F0" w:rsidRPr="00BF4256" w:rsidRDefault="006339F0" w:rsidP="005D5D78">
            <w:pPr>
              <w:jc w:val="center"/>
            </w:pPr>
            <w:r w:rsidRPr="00BF4256">
              <w:rPr>
                <w:color w:val="000000"/>
              </w:rPr>
              <w:t>5.67731</w:t>
            </w:r>
          </w:p>
        </w:tc>
        <w:tc>
          <w:tcPr>
            <w:tcW w:w="966" w:type="dxa"/>
          </w:tcPr>
          <w:p w14:paraId="5DAD2FEF" w14:textId="77777777" w:rsidR="006339F0" w:rsidRPr="00BF4256" w:rsidRDefault="006339F0" w:rsidP="005D5D78">
            <w:pPr>
              <w:jc w:val="center"/>
            </w:pPr>
            <w:r w:rsidRPr="00BF4256">
              <w:rPr>
                <w:color w:val="000000"/>
              </w:rPr>
              <w:t>2.34401</w:t>
            </w:r>
          </w:p>
        </w:tc>
        <w:tc>
          <w:tcPr>
            <w:tcW w:w="966" w:type="dxa"/>
          </w:tcPr>
          <w:p w14:paraId="5814DC02" w14:textId="77777777" w:rsidR="006339F0" w:rsidRPr="00BF4256" w:rsidRDefault="006339F0" w:rsidP="005D5D78">
            <w:pPr>
              <w:jc w:val="center"/>
            </w:pPr>
            <w:r w:rsidRPr="00BF4256">
              <w:rPr>
                <w:color w:val="000000"/>
              </w:rPr>
              <w:t>18.5778</w:t>
            </w:r>
          </w:p>
        </w:tc>
        <w:tc>
          <w:tcPr>
            <w:tcW w:w="1066" w:type="dxa"/>
          </w:tcPr>
          <w:p w14:paraId="3349200E" w14:textId="77777777" w:rsidR="006339F0" w:rsidRPr="00BF4256" w:rsidRDefault="006339F0" w:rsidP="005D5D78">
            <w:pPr>
              <w:jc w:val="center"/>
            </w:pPr>
            <w:r w:rsidRPr="00BF4256">
              <w:rPr>
                <w:color w:val="000000"/>
              </w:rPr>
              <w:t>344.2331</w:t>
            </w:r>
          </w:p>
        </w:tc>
        <w:tc>
          <w:tcPr>
            <w:tcW w:w="966" w:type="dxa"/>
          </w:tcPr>
          <w:p w14:paraId="175F7F12" w14:textId="77777777" w:rsidR="006339F0" w:rsidRPr="00BF4256" w:rsidRDefault="006339F0" w:rsidP="005D5D78">
            <w:pPr>
              <w:jc w:val="center"/>
              <w:rPr>
                <w:color w:val="000000"/>
              </w:rPr>
            </w:pPr>
            <w:r w:rsidRPr="00BF4256">
              <w:rPr>
                <w:color w:val="000000"/>
              </w:rPr>
              <w:t>0.23042</w:t>
            </w:r>
          </w:p>
        </w:tc>
        <w:tc>
          <w:tcPr>
            <w:tcW w:w="966" w:type="dxa"/>
          </w:tcPr>
          <w:p w14:paraId="459AA20A" w14:textId="77777777" w:rsidR="006339F0" w:rsidRPr="00BF4256" w:rsidRDefault="006339F0" w:rsidP="005D5D78">
            <w:pPr>
              <w:jc w:val="center"/>
            </w:pPr>
            <w:r w:rsidRPr="00BF4256">
              <w:rPr>
                <w:color w:val="000000"/>
              </w:rPr>
              <w:t>0.788091</w:t>
            </w:r>
          </w:p>
        </w:tc>
        <w:tc>
          <w:tcPr>
            <w:tcW w:w="1167" w:type="dxa"/>
            <w:gridSpan w:val="2"/>
          </w:tcPr>
          <w:p w14:paraId="584744EE" w14:textId="77777777" w:rsidR="006339F0" w:rsidRPr="00BF4256" w:rsidRDefault="006339F0" w:rsidP="005D5D78">
            <w:pPr>
              <w:jc w:val="center"/>
            </w:pPr>
            <w:r w:rsidRPr="00BF4256">
              <w:rPr>
                <w:color w:val="000000"/>
              </w:rPr>
              <w:t>3.577021</w:t>
            </w:r>
          </w:p>
        </w:tc>
        <w:tc>
          <w:tcPr>
            <w:tcW w:w="865" w:type="dxa"/>
          </w:tcPr>
          <w:p w14:paraId="412C3C7F" w14:textId="77777777" w:rsidR="006339F0" w:rsidRPr="00BF4256" w:rsidRDefault="006339F0" w:rsidP="005D5D78">
            <w:pPr>
              <w:jc w:val="center"/>
            </w:pPr>
          </w:p>
        </w:tc>
      </w:tr>
      <w:tr w:rsidR="006339F0" w:rsidRPr="00BF4256" w14:paraId="2AEECD8B" w14:textId="77777777" w:rsidTr="005D5D78">
        <w:trPr>
          <w:jc w:val="center"/>
        </w:trPr>
        <w:tc>
          <w:tcPr>
            <w:tcW w:w="1017" w:type="dxa"/>
          </w:tcPr>
          <w:p w14:paraId="48F7C435" w14:textId="77777777" w:rsidR="006339F0" w:rsidRPr="00BF4256" w:rsidRDefault="006339F0" w:rsidP="005D5D78">
            <w:pPr>
              <w:jc w:val="center"/>
              <w:rPr>
                <w:b/>
                <w:bCs/>
              </w:rPr>
            </w:pPr>
            <w:r w:rsidRPr="00BF4256">
              <w:rPr>
                <w:b/>
                <w:bCs/>
                <w:color w:val="000000"/>
              </w:rPr>
              <w:t>I3</w:t>
            </w:r>
          </w:p>
        </w:tc>
        <w:tc>
          <w:tcPr>
            <w:tcW w:w="966" w:type="dxa"/>
          </w:tcPr>
          <w:p w14:paraId="642F0875" w14:textId="77777777" w:rsidR="006339F0" w:rsidRPr="00BF4256" w:rsidRDefault="006339F0" w:rsidP="005D5D78">
            <w:pPr>
              <w:jc w:val="center"/>
            </w:pPr>
            <w:r w:rsidRPr="00BF4256">
              <w:rPr>
                <w:color w:val="000000"/>
              </w:rPr>
              <w:t>7.04512</w:t>
            </w:r>
          </w:p>
        </w:tc>
        <w:tc>
          <w:tcPr>
            <w:tcW w:w="966" w:type="dxa"/>
          </w:tcPr>
          <w:p w14:paraId="7B645D39" w14:textId="77777777" w:rsidR="006339F0" w:rsidRPr="00BF4256" w:rsidRDefault="006339F0" w:rsidP="005D5D78">
            <w:pPr>
              <w:jc w:val="center"/>
            </w:pPr>
            <w:r w:rsidRPr="00BF4256">
              <w:rPr>
                <w:color w:val="000000"/>
              </w:rPr>
              <w:t>4.21309</w:t>
            </w:r>
          </w:p>
        </w:tc>
        <w:tc>
          <w:tcPr>
            <w:tcW w:w="966" w:type="dxa"/>
          </w:tcPr>
          <w:p w14:paraId="5459430D" w14:textId="77777777" w:rsidR="006339F0" w:rsidRPr="00BF4256" w:rsidRDefault="006339F0" w:rsidP="005D5D78">
            <w:pPr>
              <w:jc w:val="center"/>
            </w:pPr>
            <w:r w:rsidRPr="00BF4256">
              <w:rPr>
                <w:color w:val="000000"/>
              </w:rPr>
              <w:t>23.1209</w:t>
            </w:r>
          </w:p>
        </w:tc>
        <w:tc>
          <w:tcPr>
            <w:tcW w:w="1066" w:type="dxa"/>
          </w:tcPr>
          <w:p w14:paraId="7F6E2090" w14:textId="77777777" w:rsidR="006339F0" w:rsidRPr="00BF4256" w:rsidRDefault="006339F0" w:rsidP="005D5D78">
            <w:pPr>
              <w:jc w:val="center"/>
            </w:pPr>
            <w:r w:rsidRPr="00BF4256">
              <w:rPr>
                <w:color w:val="000000"/>
              </w:rPr>
              <w:t>344.2331</w:t>
            </w:r>
          </w:p>
        </w:tc>
        <w:tc>
          <w:tcPr>
            <w:tcW w:w="966" w:type="dxa"/>
          </w:tcPr>
          <w:p w14:paraId="3EE42228" w14:textId="77777777" w:rsidR="006339F0" w:rsidRPr="00BF4256" w:rsidRDefault="006339F0" w:rsidP="005D5D78">
            <w:pPr>
              <w:jc w:val="center"/>
              <w:rPr>
                <w:color w:val="000000"/>
              </w:rPr>
            </w:pPr>
            <w:r w:rsidRPr="00BF4256">
              <w:rPr>
                <w:color w:val="000000"/>
              </w:rPr>
              <w:t>1.43891</w:t>
            </w:r>
          </w:p>
        </w:tc>
        <w:tc>
          <w:tcPr>
            <w:tcW w:w="966" w:type="dxa"/>
          </w:tcPr>
          <w:p w14:paraId="50FF3D75" w14:textId="77777777" w:rsidR="006339F0" w:rsidRPr="00BF4256" w:rsidRDefault="006339F0" w:rsidP="005D5D78">
            <w:pPr>
              <w:jc w:val="center"/>
            </w:pPr>
            <w:r w:rsidRPr="00BF4256">
              <w:rPr>
                <w:color w:val="000000"/>
              </w:rPr>
              <w:t>1.054109</w:t>
            </w:r>
          </w:p>
        </w:tc>
        <w:tc>
          <w:tcPr>
            <w:tcW w:w="1167" w:type="dxa"/>
            <w:gridSpan w:val="2"/>
          </w:tcPr>
          <w:p w14:paraId="6AE5A50B" w14:textId="77777777" w:rsidR="006339F0" w:rsidRPr="00BF4256" w:rsidRDefault="006339F0" w:rsidP="005D5D78">
            <w:pPr>
              <w:jc w:val="center"/>
            </w:pPr>
            <w:r w:rsidRPr="00BF4256">
              <w:rPr>
                <w:color w:val="000000"/>
              </w:rPr>
              <w:t>5.345501</w:t>
            </w:r>
          </w:p>
        </w:tc>
        <w:tc>
          <w:tcPr>
            <w:tcW w:w="865" w:type="dxa"/>
          </w:tcPr>
          <w:p w14:paraId="06F97449" w14:textId="77777777" w:rsidR="006339F0" w:rsidRPr="00BF4256" w:rsidRDefault="006339F0" w:rsidP="005D5D78">
            <w:pPr>
              <w:jc w:val="center"/>
            </w:pPr>
          </w:p>
        </w:tc>
      </w:tr>
      <w:tr w:rsidR="006339F0" w:rsidRPr="00BF4256" w14:paraId="46105CCA" w14:textId="77777777" w:rsidTr="005D5D78">
        <w:trPr>
          <w:jc w:val="center"/>
        </w:trPr>
        <w:tc>
          <w:tcPr>
            <w:tcW w:w="1017" w:type="dxa"/>
          </w:tcPr>
          <w:p w14:paraId="265009BE" w14:textId="77777777" w:rsidR="006339F0" w:rsidRPr="00BF4256" w:rsidRDefault="006339F0" w:rsidP="005D5D78">
            <w:pPr>
              <w:jc w:val="center"/>
              <w:rPr>
                <w:b/>
                <w:bCs/>
              </w:rPr>
            </w:pPr>
            <w:r w:rsidRPr="00BF4256">
              <w:rPr>
                <w:b/>
                <w:bCs/>
                <w:color w:val="000000"/>
              </w:rPr>
              <w:t>I4</w:t>
            </w:r>
          </w:p>
        </w:tc>
        <w:tc>
          <w:tcPr>
            <w:tcW w:w="966" w:type="dxa"/>
          </w:tcPr>
          <w:p w14:paraId="679272FF" w14:textId="77777777" w:rsidR="006339F0" w:rsidRPr="00BF4256" w:rsidRDefault="006339F0" w:rsidP="005D5D78">
            <w:pPr>
              <w:jc w:val="center"/>
            </w:pPr>
            <w:r w:rsidRPr="00BF4256">
              <w:rPr>
                <w:color w:val="000000"/>
              </w:rPr>
              <w:t>9.45326</w:t>
            </w:r>
          </w:p>
        </w:tc>
        <w:tc>
          <w:tcPr>
            <w:tcW w:w="966" w:type="dxa"/>
          </w:tcPr>
          <w:p w14:paraId="78528A95" w14:textId="77777777" w:rsidR="006339F0" w:rsidRPr="00BF4256" w:rsidRDefault="006339F0" w:rsidP="005D5D78">
            <w:pPr>
              <w:jc w:val="center"/>
            </w:pPr>
            <w:r w:rsidRPr="00BF4256">
              <w:rPr>
                <w:color w:val="000000"/>
              </w:rPr>
              <w:t>6.45098</w:t>
            </w:r>
          </w:p>
        </w:tc>
        <w:tc>
          <w:tcPr>
            <w:tcW w:w="966" w:type="dxa"/>
          </w:tcPr>
          <w:p w14:paraId="119B7031" w14:textId="77777777" w:rsidR="006339F0" w:rsidRPr="00BF4256" w:rsidRDefault="006339F0" w:rsidP="005D5D78">
            <w:pPr>
              <w:jc w:val="center"/>
            </w:pPr>
            <w:r w:rsidRPr="00BF4256">
              <w:rPr>
                <w:color w:val="000000"/>
              </w:rPr>
              <w:t>25.54309</w:t>
            </w:r>
          </w:p>
        </w:tc>
        <w:tc>
          <w:tcPr>
            <w:tcW w:w="1066" w:type="dxa"/>
          </w:tcPr>
          <w:p w14:paraId="132BB73C" w14:textId="77777777" w:rsidR="006339F0" w:rsidRPr="00BF4256" w:rsidRDefault="006339F0" w:rsidP="005D5D78">
            <w:pPr>
              <w:jc w:val="center"/>
            </w:pPr>
            <w:r w:rsidRPr="00BF4256">
              <w:rPr>
                <w:color w:val="000000"/>
              </w:rPr>
              <w:t>408.45671</w:t>
            </w:r>
          </w:p>
        </w:tc>
        <w:tc>
          <w:tcPr>
            <w:tcW w:w="966" w:type="dxa"/>
          </w:tcPr>
          <w:p w14:paraId="0F212B74" w14:textId="77777777" w:rsidR="006339F0" w:rsidRPr="00BF4256" w:rsidRDefault="006339F0" w:rsidP="005D5D78">
            <w:pPr>
              <w:jc w:val="center"/>
              <w:rPr>
                <w:color w:val="000000"/>
              </w:rPr>
            </w:pPr>
            <w:r w:rsidRPr="00BF4256">
              <w:rPr>
                <w:color w:val="000000"/>
              </w:rPr>
              <w:t>3.43891</w:t>
            </w:r>
          </w:p>
        </w:tc>
        <w:tc>
          <w:tcPr>
            <w:tcW w:w="966" w:type="dxa"/>
          </w:tcPr>
          <w:p w14:paraId="068CAC87" w14:textId="77777777" w:rsidR="006339F0" w:rsidRPr="00BF4256" w:rsidRDefault="006339F0" w:rsidP="005D5D78">
            <w:pPr>
              <w:jc w:val="center"/>
            </w:pPr>
            <w:r w:rsidRPr="00BF4256">
              <w:rPr>
                <w:color w:val="000000"/>
              </w:rPr>
              <w:t>4.64312</w:t>
            </w:r>
          </w:p>
        </w:tc>
        <w:tc>
          <w:tcPr>
            <w:tcW w:w="1167" w:type="dxa"/>
            <w:gridSpan w:val="2"/>
          </w:tcPr>
          <w:p w14:paraId="5DC37109" w14:textId="77777777" w:rsidR="006339F0" w:rsidRPr="00BF4256" w:rsidRDefault="006339F0" w:rsidP="005D5D78">
            <w:pPr>
              <w:jc w:val="center"/>
            </w:pPr>
            <w:r w:rsidRPr="00BF4256">
              <w:rPr>
                <w:color w:val="000000"/>
              </w:rPr>
              <w:t>7.892341</w:t>
            </w:r>
          </w:p>
        </w:tc>
        <w:tc>
          <w:tcPr>
            <w:tcW w:w="865" w:type="dxa"/>
          </w:tcPr>
          <w:p w14:paraId="2DD456BD" w14:textId="77777777" w:rsidR="006339F0" w:rsidRPr="00BF4256" w:rsidRDefault="006339F0" w:rsidP="005D5D78">
            <w:pPr>
              <w:jc w:val="center"/>
            </w:pPr>
          </w:p>
        </w:tc>
      </w:tr>
      <w:tr w:rsidR="006339F0" w:rsidRPr="00BF4256" w14:paraId="0BADB8E0" w14:textId="77777777" w:rsidTr="005D5D78">
        <w:trPr>
          <w:jc w:val="center"/>
        </w:trPr>
        <w:tc>
          <w:tcPr>
            <w:tcW w:w="1017" w:type="dxa"/>
          </w:tcPr>
          <w:p w14:paraId="7CC479D6" w14:textId="77777777" w:rsidR="006339F0" w:rsidRPr="00BF4256" w:rsidRDefault="006339F0" w:rsidP="005D5D78">
            <w:pPr>
              <w:jc w:val="center"/>
              <w:rPr>
                <w:b/>
                <w:bCs/>
              </w:rPr>
            </w:pPr>
            <w:r w:rsidRPr="00BF4256">
              <w:rPr>
                <w:b/>
                <w:bCs/>
                <w:color w:val="000000"/>
              </w:rPr>
              <w:t>I5</w:t>
            </w:r>
          </w:p>
        </w:tc>
        <w:tc>
          <w:tcPr>
            <w:tcW w:w="966" w:type="dxa"/>
          </w:tcPr>
          <w:p w14:paraId="1882F963" w14:textId="77777777" w:rsidR="006339F0" w:rsidRPr="00BF4256" w:rsidRDefault="006339F0" w:rsidP="005D5D78">
            <w:pPr>
              <w:jc w:val="center"/>
            </w:pPr>
            <w:r w:rsidRPr="00BF4256">
              <w:rPr>
                <w:color w:val="000000"/>
              </w:rPr>
              <w:t>12.87023</w:t>
            </w:r>
          </w:p>
        </w:tc>
        <w:tc>
          <w:tcPr>
            <w:tcW w:w="966" w:type="dxa"/>
          </w:tcPr>
          <w:p w14:paraId="73A5FB24" w14:textId="77777777" w:rsidR="006339F0" w:rsidRPr="00BF4256" w:rsidRDefault="006339F0" w:rsidP="005D5D78">
            <w:pPr>
              <w:jc w:val="center"/>
            </w:pPr>
            <w:r w:rsidRPr="00BF4256">
              <w:rPr>
                <w:color w:val="000000"/>
              </w:rPr>
              <w:t>8.78923</w:t>
            </w:r>
          </w:p>
        </w:tc>
        <w:tc>
          <w:tcPr>
            <w:tcW w:w="966" w:type="dxa"/>
          </w:tcPr>
          <w:p w14:paraId="41A08C6A" w14:textId="77777777" w:rsidR="006339F0" w:rsidRPr="00BF4256" w:rsidRDefault="006339F0" w:rsidP="005D5D78">
            <w:pPr>
              <w:jc w:val="center"/>
            </w:pPr>
            <w:r w:rsidRPr="00BF4256">
              <w:rPr>
                <w:color w:val="000000"/>
              </w:rPr>
              <w:t>37.5678</w:t>
            </w:r>
          </w:p>
        </w:tc>
        <w:tc>
          <w:tcPr>
            <w:tcW w:w="1066" w:type="dxa"/>
          </w:tcPr>
          <w:p w14:paraId="47378D8F" w14:textId="77777777" w:rsidR="006339F0" w:rsidRPr="00BF4256" w:rsidRDefault="006339F0" w:rsidP="005D5D78">
            <w:pPr>
              <w:jc w:val="center"/>
            </w:pPr>
            <w:r w:rsidRPr="00BF4256">
              <w:rPr>
                <w:color w:val="000000"/>
              </w:rPr>
              <w:t>510.5431</w:t>
            </w:r>
          </w:p>
        </w:tc>
        <w:tc>
          <w:tcPr>
            <w:tcW w:w="966" w:type="dxa"/>
          </w:tcPr>
          <w:p w14:paraId="393E72A1" w14:textId="77777777" w:rsidR="006339F0" w:rsidRPr="00BF4256" w:rsidRDefault="006339F0" w:rsidP="005D5D78">
            <w:pPr>
              <w:jc w:val="center"/>
              <w:rPr>
                <w:color w:val="000000"/>
              </w:rPr>
            </w:pPr>
            <w:r w:rsidRPr="00BF4256">
              <w:rPr>
                <w:color w:val="000000"/>
              </w:rPr>
              <w:t>7.76541</w:t>
            </w:r>
          </w:p>
        </w:tc>
        <w:tc>
          <w:tcPr>
            <w:tcW w:w="966" w:type="dxa"/>
          </w:tcPr>
          <w:p w14:paraId="2BC04F80" w14:textId="77777777" w:rsidR="006339F0" w:rsidRPr="00BF4256" w:rsidRDefault="006339F0" w:rsidP="005D5D78">
            <w:pPr>
              <w:jc w:val="center"/>
            </w:pPr>
            <w:r w:rsidRPr="00BF4256">
              <w:rPr>
                <w:color w:val="000000"/>
              </w:rPr>
              <w:t>8.89212</w:t>
            </w:r>
          </w:p>
        </w:tc>
        <w:tc>
          <w:tcPr>
            <w:tcW w:w="1167" w:type="dxa"/>
            <w:gridSpan w:val="2"/>
          </w:tcPr>
          <w:p w14:paraId="0BB6A025" w14:textId="77777777" w:rsidR="006339F0" w:rsidRPr="00BF4256" w:rsidRDefault="006339F0" w:rsidP="005D5D78">
            <w:pPr>
              <w:jc w:val="center"/>
            </w:pPr>
            <w:r w:rsidRPr="00BF4256">
              <w:rPr>
                <w:color w:val="000000"/>
              </w:rPr>
              <w:t>11.678031</w:t>
            </w:r>
          </w:p>
        </w:tc>
        <w:tc>
          <w:tcPr>
            <w:tcW w:w="865" w:type="dxa"/>
          </w:tcPr>
          <w:p w14:paraId="782A5938" w14:textId="77777777" w:rsidR="006339F0" w:rsidRPr="00BF4256" w:rsidRDefault="006339F0" w:rsidP="005D5D78">
            <w:pPr>
              <w:jc w:val="center"/>
            </w:pPr>
          </w:p>
        </w:tc>
      </w:tr>
    </w:tbl>
    <w:p w14:paraId="229A22D9" w14:textId="77777777" w:rsidR="006339F0" w:rsidRPr="00BF4256" w:rsidRDefault="006339F0" w:rsidP="006339F0">
      <w:pPr>
        <w:pStyle w:val="ListParagraph"/>
        <w:ind w:left="0" w:firstLine="851"/>
        <w:jc w:val="cente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06"/>
        <w:gridCol w:w="3906"/>
      </w:tblGrid>
      <w:tr w:rsidR="006339F0" w:rsidRPr="00BF4256" w14:paraId="71412C14" w14:textId="77777777" w:rsidTr="005D5D78">
        <w:trPr>
          <w:jc w:val="center"/>
        </w:trPr>
        <w:tc>
          <w:tcPr>
            <w:tcW w:w="4106" w:type="dxa"/>
            <w:tcBorders>
              <w:right w:val="dashed" w:sz="4" w:space="0" w:color="auto"/>
            </w:tcBorders>
          </w:tcPr>
          <w:p w14:paraId="0E379E86" w14:textId="77777777" w:rsidR="006339F0" w:rsidRPr="00BF4256" w:rsidRDefault="006339F0" w:rsidP="005D5D78">
            <w:pPr>
              <w:pStyle w:val="ListParagraph"/>
              <w:ind w:left="0"/>
              <w:jc w:val="center"/>
              <w:rPr>
                <w:sz w:val="28"/>
                <w:szCs w:val="28"/>
              </w:rPr>
            </w:pPr>
            <w:r w:rsidRPr="00BF4256">
              <w:rPr>
                <w:noProof/>
                <w:sz w:val="28"/>
                <w:szCs w:val="28"/>
                <w:lang w:bidi="fa-IR"/>
              </w:rPr>
              <w:lastRenderedPageBreak/>
              <w:drawing>
                <wp:inline distT="0" distB="0" distL="0" distR="0" wp14:anchorId="5A9E12BA" wp14:editId="7D41614D">
                  <wp:extent cx="2340000" cy="1800000"/>
                  <wp:effectExtent l="0" t="0" r="317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tc>
        <w:tc>
          <w:tcPr>
            <w:tcW w:w="3906" w:type="dxa"/>
            <w:tcBorders>
              <w:left w:val="dashed" w:sz="4" w:space="0" w:color="auto"/>
            </w:tcBorders>
          </w:tcPr>
          <w:p w14:paraId="06C93D4B"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503ED137" wp14:editId="14ED09C5">
                  <wp:extent cx="2340000" cy="1800000"/>
                  <wp:effectExtent l="0" t="0" r="317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tc>
      </w:tr>
      <w:tr w:rsidR="006339F0" w:rsidRPr="00BF4256" w14:paraId="7011E5D6" w14:textId="77777777" w:rsidTr="005D5D78">
        <w:trPr>
          <w:jc w:val="center"/>
        </w:trPr>
        <w:tc>
          <w:tcPr>
            <w:tcW w:w="4106" w:type="dxa"/>
            <w:tcBorders>
              <w:right w:val="dashed" w:sz="4" w:space="0" w:color="auto"/>
            </w:tcBorders>
          </w:tcPr>
          <w:p w14:paraId="6C44E031"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649C756C" wp14:editId="6151AC8A">
                  <wp:extent cx="2340000" cy="1800000"/>
                  <wp:effectExtent l="0" t="0" r="3175"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0"/>
                    </a:graphicData>
                  </a:graphic>
                </wp:inline>
              </w:drawing>
            </w:r>
          </w:p>
        </w:tc>
        <w:tc>
          <w:tcPr>
            <w:tcW w:w="3906" w:type="dxa"/>
            <w:tcBorders>
              <w:left w:val="dashed" w:sz="4" w:space="0" w:color="auto"/>
            </w:tcBorders>
          </w:tcPr>
          <w:p w14:paraId="2959AB6B"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15551116" wp14:editId="7B7D427E">
                  <wp:extent cx="2340000" cy="1800000"/>
                  <wp:effectExtent l="0" t="0" r="317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tc>
      </w:tr>
      <w:tr w:rsidR="006339F0" w:rsidRPr="00BF4256" w14:paraId="3E00A88B" w14:textId="77777777" w:rsidTr="005D5D78">
        <w:trPr>
          <w:jc w:val="center"/>
        </w:trPr>
        <w:tc>
          <w:tcPr>
            <w:tcW w:w="4106" w:type="dxa"/>
            <w:tcBorders>
              <w:right w:val="dashed" w:sz="4" w:space="0" w:color="auto"/>
            </w:tcBorders>
          </w:tcPr>
          <w:p w14:paraId="79AB24E5" w14:textId="77777777" w:rsidR="006339F0" w:rsidRPr="00BF4256" w:rsidRDefault="006339F0" w:rsidP="005D5D78">
            <w:pPr>
              <w:pStyle w:val="ListParagraph"/>
              <w:ind w:left="0"/>
              <w:jc w:val="center"/>
              <w:rPr>
                <w:noProof/>
                <w:sz w:val="28"/>
                <w:szCs w:val="28"/>
                <w:lang w:bidi="fa-IR"/>
              </w:rPr>
            </w:pPr>
            <w:r w:rsidRPr="00BF4256">
              <w:rPr>
                <w:noProof/>
                <w:lang w:bidi="fa-IR"/>
              </w:rPr>
              <w:drawing>
                <wp:inline distT="0" distB="0" distL="0" distR="0" wp14:anchorId="0F6CE33F" wp14:editId="5F56AAF2">
                  <wp:extent cx="2340000" cy="1800000"/>
                  <wp:effectExtent l="0" t="0" r="317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tc>
        <w:tc>
          <w:tcPr>
            <w:tcW w:w="3906" w:type="dxa"/>
            <w:tcBorders>
              <w:left w:val="dashed" w:sz="4" w:space="0" w:color="auto"/>
            </w:tcBorders>
          </w:tcPr>
          <w:p w14:paraId="35B36399" w14:textId="77777777" w:rsidR="006339F0" w:rsidRPr="00BF4256" w:rsidRDefault="006339F0" w:rsidP="005D5D78">
            <w:pPr>
              <w:pStyle w:val="ListParagraph"/>
              <w:ind w:left="0"/>
              <w:jc w:val="center"/>
              <w:rPr>
                <w:noProof/>
                <w:sz w:val="28"/>
                <w:szCs w:val="28"/>
                <w:lang w:bidi="fa-IR"/>
              </w:rPr>
            </w:pPr>
            <w:r w:rsidRPr="00BF4256">
              <w:rPr>
                <w:noProof/>
                <w:sz w:val="28"/>
                <w:szCs w:val="28"/>
                <w:lang w:bidi="fa-IR"/>
              </w:rPr>
              <w:drawing>
                <wp:inline distT="0" distB="0" distL="0" distR="0" wp14:anchorId="1AE8F58F" wp14:editId="76213B26">
                  <wp:extent cx="2340000" cy="1800000"/>
                  <wp:effectExtent l="0" t="0" r="317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tc>
      </w:tr>
      <w:tr w:rsidR="006339F0" w:rsidRPr="00BF4256" w14:paraId="60EDD880" w14:textId="77777777" w:rsidTr="005D5D78">
        <w:trPr>
          <w:jc w:val="center"/>
        </w:trPr>
        <w:tc>
          <w:tcPr>
            <w:tcW w:w="4106" w:type="dxa"/>
            <w:tcBorders>
              <w:right w:val="dashed" w:sz="4" w:space="0" w:color="auto"/>
            </w:tcBorders>
          </w:tcPr>
          <w:p w14:paraId="3A4EACAC"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73E71697" wp14:editId="035A8D61">
                  <wp:extent cx="2340000" cy="1800000"/>
                  <wp:effectExtent l="0" t="0" r="317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4"/>
                    </a:graphicData>
                  </a:graphic>
                </wp:inline>
              </w:drawing>
            </w:r>
          </w:p>
        </w:tc>
        <w:tc>
          <w:tcPr>
            <w:tcW w:w="3906" w:type="dxa"/>
            <w:tcBorders>
              <w:left w:val="dashed" w:sz="4" w:space="0" w:color="auto"/>
            </w:tcBorders>
          </w:tcPr>
          <w:p w14:paraId="77430398"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43EE72B8" wp14:editId="2DB3C454">
                  <wp:extent cx="2340000" cy="1800000"/>
                  <wp:effectExtent l="0" t="0" r="317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5"/>
                    </a:graphicData>
                  </a:graphic>
                </wp:inline>
              </w:drawing>
            </w:r>
          </w:p>
        </w:tc>
      </w:tr>
      <w:tr w:rsidR="006339F0" w:rsidRPr="00BF4256" w14:paraId="6F0E33B0" w14:textId="77777777" w:rsidTr="005D5D78">
        <w:trPr>
          <w:jc w:val="center"/>
        </w:trPr>
        <w:tc>
          <w:tcPr>
            <w:tcW w:w="4106" w:type="dxa"/>
            <w:tcBorders>
              <w:right w:val="dashed" w:sz="4" w:space="0" w:color="auto"/>
            </w:tcBorders>
          </w:tcPr>
          <w:p w14:paraId="1F979120" w14:textId="77777777" w:rsidR="006339F0" w:rsidRPr="00BF4256" w:rsidRDefault="006339F0" w:rsidP="005D5D78">
            <w:pPr>
              <w:pStyle w:val="ListParagraph"/>
              <w:ind w:left="0"/>
              <w:jc w:val="center"/>
              <w:rPr>
                <w:sz w:val="28"/>
                <w:szCs w:val="28"/>
              </w:rPr>
            </w:pPr>
            <w:r w:rsidRPr="00BF4256">
              <w:rPr>
                <w:noProof/>
                <w:lang w:bidi="fa-IR"/>
              </w:rPr>
              <w:lastRenderedPageBreak/>
              <w:drawing>
                <wp:inline distT="0" distB="0" distL="0" distR="0" wp14:anchorId="647F88EE" wp14:editId="0BB4F811">
                  <wp:extent cx="2339975" cy="1799590"/>
                  <wp:effectExtent l="0" t="0" r="317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6"/>
                    </a:graphicData>
                  </a:graphic>
                </wp:inline>
              </w:drawing>
            </w:r>
          </w:p>
        </w:tc>
        <w:tc>
          <w:tcPr>
            <w:tcW w:w="3906" w:type="dxa"/>
            <w:tcBorders>
              <w:left w:val="dashed" w:sz="4" w:space="0" w:color="auto"/>
            </w:tcBorders>
          </w:tcPr>
          <w:p w14:paraId="14A73E50"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389D6357" wp14:editId="08F8DF2B">
                  <wp:extent cx="2340000" cy="1800000"/>
                  <wp:effectExtent l="0" t="0" r="3175"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7"/>
                    </a:graphicData>
                  </a:graphic>
                </wp:inline>
              </w:drawing>
            </w:r>
          </w:p>
        </w:tc>
      </w:tr>
      <w:tr w:rsidR="006339F0" w:rsidRPr="00BF4256" w14:paraId="0A7A3498" w14:textId="77777777" w:rsidTr="005D5D78">
        <w:trPr>
          <w:jc w:val="center"/>
        </w:trPr>
        <w:tc>
          <w:tcPr>
            <w:tcW w:w="4106" w:type="dxa"/>
            <w:tcBorders>
              <w:right w:val="dashed" w:sz="4" w:space="0" w:color="auto"/>
            </w:tcBorders>
          </w:tcPr>
          <w:p w14:paraId="0EE1E2B9"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4E9630F0" wp14:editId="72E0497E">
                  <wp:extent cx="2340000" cy="1800000"/>
                  <wp:effectExtent l="0" t="0" r="317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8"/>
                    </a:graphicData>
                  </a:graphic>
                </wp:inline>
              </w:drawing>
            </w:r>
          </w:p>
        </w:tc>
        <w:tc>
          <w:tcPr>
            <w:tcW w:w="3906" w:type="dxa"/>
            <w:tcBorders>
              <w:left w:val="dashed" w:sz="4" w:space="0" w:color="auto"/>
            </w:tcBorders>
          </w:tcPr>
          <w:p w14:paraId="0AC38962"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21704C9A" wp14:editId="6C378416">
                  <wp:extent cx="2340000" cy="1800000"/>
                  <wp:effectExtent l="0" t="0" r="317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9"/>
                    </a:graphicData>
                  </a:graphic>
                </wp:inline>
              </w:drawing>
            </w:r>
          </w:p>
        </w:tc>
      </w:tr>
      <w:tr w:rsidR="006339F0" w:rsidRPr="00BF4256" w14:paraId="1923F5DB" w14:textId="77777777" w:rsidTr="005D5D78">
        <w:trPr>
          <w:jc w:val="center"/>
        </w:trPr>
        <w:tc>
          <w:tcPr>
            <w:tcW w:w="4106" w:type="dxa"/>
            <w:tcBorders>
              <w:right w:val="dashed" w:sz="4" w:space="0" w:color="auto"/>
            </w:tcBorders>
          </w:tcPr>
          <w:p w14:paraId="0D406358"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28D33F86" wp14:editId="4B38B126">
                  <wp:extent cx="2340000" cy="1800000"/>
                  <wp:effectExtent l="0" t="0" r="317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tc>
        <w:tc>
          <w:tcPr>
            <w:tcW w:w="3906" w:type="dxa"/>
            <w:tcBorders>
              <w:left w:val="dashed" w:sz="4" w:space="0" w:color="auto"/>
              <w:bottom w:val="single" w:sz="12" w:space="0" w:color="auto"/>
            </w:tcBorders>
          </w:tcPr>
          <w:p w14:paraId="7A2FDC51"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58F0E4DB" wp14:editId="2C888E89">
                  <wp:extent cx="2340000" cy="1800000"/>
                  <wp:effectExtent l="0" t="0" r="317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1"/>
                    </a:graphicData>
                  </a:graphic>
                </wp:inline>
              </w:drawing>
            </w:r>
          </w:p>
        </w:tc>
      </w:tr>
      <w:tr w:rsidR="006339F0" w:rsidRPr="00BF4256" w14:paraId="3CB7B93C" w14:textId="77777777" w:rsidTr="005D5D78">
        <w:trPr>
          <w:jc w:val="center"/>
        </w:trPr>
        <w:tc>
          <w:tcPr>
            <w:tcW w:w="4106" w:type="dxa"/>
            <w:tcBorders>
              <w:right w:val="nil"/>
            </w:tcBorders>
          </w:tcPr>
          <w:p w14:paraId="139B91BA" w14:textId="77777777" w:rsidR="006339F0" w:rsidRPr="00BF4256" w:rsidRDefault="006339F0" w:rsidP="005D5D78">
            <w:pPr>
              <w:pStyle w:val="ListParagraph"/>
              <w:ind w:left="0"/>
              <w:jc w:val="center"/>
              <w:rPr>
                <w:sz w:val="28"/>
                <w:szCs w:val="28"/>
              </w:rPr>
            </w:pPr>
            <w:r w:rsidRPr="00BF4256">
              <w:rPr>
                <w:noProof/>
                <w:sz w:val="28"/>
                <w:szCs w:val="28"/>
                <w:lang w:bidi="fa-IR"/>
              </w:rPr>
              <w:drawing>
                <wp:inline distT="0" distB="0" distL="0" distR="0" wp14:anchorId="0DD0E39B" wp14:editId="21B86FE0">
                  <wp:extent cx="2340000" cy="1800000"/>
                  <wp:effectExtent l="0" t="0" r="317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2"/>
                    </a:graphicData>
                  </a:graphic>
                </wp:inline>
              </w:drawing>
            </w:r>
          </w:p>
        </w:tc>
        <w:tc>
          <w:tcPr>
            <w:tcW w:w="3906" w:type="dxa"/>
            <w:tcBorders>
              <w:left w:val="nil"/>
            </w:tcBorders>
          </w:tcPr>
          <w:p w14:paraId="523244C4" w14:textId="77777777" w:rsidR="006339F0" w:rsidRPr="00BF4256" w:rsidRDefault="006339F0" w:rsidP="005D5D78">
            <w:pPr>
              <w:pStyle w:val="ListParagraph"/>
              <w:ind w:left="0"/>
              <w:jc w:val="center"/>
              <w:rPr>
                <w:sz w:val="28"/>
                <w:szCs w:val="28"/>
              </w:rPr>
            </w:pPr>
          </w:p>
          <w:p w14:paraId="6D84F5E2" w14:textId="77777777" w:rsidR="006339F0" w:rsidRPr="00BF4256" w:rsidRDefault="006339F0" w:rsidP="005D5D78"/>
          <w:p w14:paraId="20D9C169" w14:textId="77777777" w:rsidR="006339F0" w:rsidRPr="00BF4256" w:rsidRDefault="006339F0" w:rsidP="005D5D78"/>
          <w:p w14:paraId="5CDD989B" w14:textId="77777777" w:rsidR="006339F0" w:rsidRPr="00BF4256" w:rsidRDefault="006339F0" w:rsidP="005D5D78"/>
          <w:p w14:paraId="3C346CBE" w14:textId="77777777" w:rsidR="006339F0" w:rsidRPr="00BF4256" w:rsidRDefault="006339F0" w:rsidP="005D5D78"/>
          <w:p w14:paraId="423C8738" w14:textId="77777777" w:rsidR="006339F0" w:rsidRPr="00BF4256" w:rsidRDefault="006339F0" w:rsidP="005D5D78"/>
          <w:p w14:paraId="271C5326" w14:textId="77777777" w:rsidR="006339F0" w:rsidRPr="00BF4256" w:rsidRDefault="006339F0" w:rsidP="005D5D78"/>
          <w:p w14:paraId="04AEB08D" w14:textId="77777777" w:rsidR="006339F0" w:rsidRPr="00BF4256" w:rsidRDefault="006339F0" w:rsidP="005D5D78"/>
        </w:tc>
      </w:tr>
    </w:tbl>
    <w:p w14:paraId="6F4A0C7C" w14:textId="77777777" w:rsidR="006339F0" w:rsidRPr="00BF4256" w:rsidRDefault="006339F0" w:rsidP="006339F0">
      <w:pPr>
        <w:ind w:firstLine="142"/>
        <w:jc w:val="center"/>
        <w:rPr>
          <w:b/>
          <w:bCs/>
          <w:color w:val="000000"/>
        </w:rPr>
      </w:pPr>
      <w:r w:rsidRPr="00BF4256">
        <w:rPr>
          <w:b/>
          <w:bCs/>
          <w:color w:val="000000"/>
        </w:rPr>
        <w:t>Figure 16.</w:t>
      </w:r>
      <w:r w:rsidRPr="00BF4256">
        <w:rPr>
          <w:color w:val="000000"/>
        </w:rPr>
        <w:t xml:space="preserve"> The behavior outcomes of the MSEO algorithm in benchmark functions (F1-F15).</w:t>
      </w:r>
    </w:p>
    <w:p w14:paraId="06CDDB26" w14:textId="77777777" w:rsidR="006339F0" w:rsidRPr="00BF4256" w:rsidRDefault="006339F0" w:rsidP="006339F0">
      <w:pPr>
        <w:ind w:firstLine="142"/>
        <w:rPr>
          <w:b/>
          <w:bCs/>
          <w:color w:val="000000"/>
          <w:sz w:val="16"/>
          <w:szCs w:val="16"/>
        </w:rPr>
      </w:pPr>
    </w:p>
    <w:p w14:paraId="225CFC13" w14:textId="77777777" w:rsidR="006339F0" w:rsidRPr="00BF4256" w:rsidRDefault="006339F0" w:rsidP="006339F0">
      <w:pPr>
        <w:spacing w:line="276" w:lineRule="auto"/>
        <w:ind w:firstLine="142"/>
        <w:jc w:val="both"/>
        <w:rPr>
          <w:color w:val="000000"/>
          <w:sz w:val="22"/>
          <w:szCs w:val="22"/>
        </w:rPr>
      </w:pPr>
      <w:r w:rsidRPr="00BF4256">
        <w:rPr>
          <w:color w:val="000000"/>
          <w:sz w:val="22"/>
          <w:szCs w:val="22"/>
        </w:rPr>
        <w:t>According to Table 10 and Figure 16, it can be concluded that the benchmark functions (F1-F15) of the MSEO algorithm increase by increasing the amount of these parameters.</w:t>
      </w:r>
    </w:p>
    <w:p w14:paraId="643F3260" w14:textId="77777777" w:rsidR="006339F0" w:rsidRPr="00BF4256" w:rsidRDefault="006339F0" w:rsidP="006339F0">
      <w:pPr>
        <w:pStyle w:val="Heading1"/>
        <w:keepLines w:val="0"/>
        <w:spacing w:before="240"/>
        <w:jc w:val="both"/>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rPr>
        <w:t>5. Engineering applications</w:t>
      </w:r>
    </w:p>
    <w:p w14:paraId="677C8608" w14:textId="77777777" w:rsidR="006339F0" w:rsidRPr="00BF4256" w:rsidRDefault="006339F0" w:rsidP="006339F0">
      <w:pPr>
        <w:spacing w:line="276" w:lineRule="auto"/>
        <w:jc w:val="both"/>
        <w:rPr>
          <w:sz w:val="22"/>
          <w:szCs w:val="22"/>
        </w:rPr>
      </w:pPr>
      <w:r w:rsidRPr="00BF4256">
        <w:rPr>
          <w:sz w:val="22"/>
          <w:szCs w:val="22"/>
        </w:rPr>
        <w:t xml:space="preserve">In this section, four engineering application instances are presented to prove the proper performance of the proposed algorithm. The first case is taken from Ghasemi et al. [52] who presented a mathematical model according to the location and allocation problems of the shelters for earthquake evacuation </w:t>
      </w:r>
      <w:r w:rsidRPr="00BF4256">
        <w:rPr>
          <w:sz w:val="22"/>
          <w:szCs w:val="22"/>
        </w:rPr>
        <w:lastRenderedPageBreak/>
        <w:t>planning. The second case is taken from [53] who designed a new pharmaceutical supply chain network under uncertainty. The next case is from Fathollahi-Fard et al. [12] who formulated a scheduling problem of trucks in a cross-docking system. Finally, the last example is taken from Goli et al. [54] who considered a production planning problem under uncertainty. Before introducing the cases, the assessment metrics are as follows:</w:t>
      </w:r>
    </w:p>
    <w:p w14:paraId="2F2ED618" w14:textId="77777777" w:rsidR="006339F0" w:rsidRPr="00BF4256" w:rsidRDefault="006339F0" w:rsidP="006339F0">
      <w:pPr>
        <w:spacing w:line="276" w:lineRule="auto"/>
        <w:jc w:val="both"/>
        <w:rPr>
          <w:b/>
          <w:bCs/>
          <w:sz w:val="22"/>
          <w:szCs w:val="22"/>
        </w:rPr>
      </w:pPr>
      <w:bookmarkStart w:id="3" w:name="_Hlk88680345"/>
    </w:p>
    <w:p w14:paraId="32D833DB" w14:textId="77777777" w:rsidR="006339F0" w:rsidRPr="00BF4256" w:rsidRDefault="006339F0" w:rsidP="006339F0">
      <w:pPr>
        <w:spacing w:line="276" w:lineRule="auto"/>
        <w:jc w:val="both"/>
        <w:rPr>
          <w:sz w:val="24"/>
          <w:szCs w:val="24"/>
        </w:rPr>
      </w:pPr>
      <w:r w:rsidRPr="00BF4256">
        <w:rPr>
          <w:b/>
          <w:bCs/>
          <w:sz w:val="24"/>
          <w:szCs w:val="24"/>
        </w:rPr>
        <w:t>5.1. Assessment metrics</w:t>
      </w:r>
    </w:p>
    <w:p w14:paraId="2B4A29EF" w14:textId="77777777" w:rsidR="006339F0" w:rsidRPr="00BF4256" w:rsidRDefault="006339F0" w:rsidP="006339F0">
      <w:pPr>
        <w:pStyle w:val="ListParagraph"/>
        <w:numPr>
          <w:ilvl w:val="0"/>
          <w:numId w:val="13"/>
        </w:numPr>
        <w:autoSpaceDE/>
        <w:autoSpaceDN/>
        <w:spacing w:after="200" w:line="276" w:lineRule="auto"/>
        <w:jc w:val="both"/>
        <w:rPr>
          <w:sz w:val="22"/>
          <w:szCs w:val="22"/>
        </w:rPr>
      </w:pPr>
      <w:r w:rsidRPr="00BF4256">
        <w:rPr>
          <w:b/>
          <w:bCs/>
          <w:sz w:val="22"/>
          <w:szCs w:val="22"/>
        </w:rPr>
        <w:t>Mean Ideal Distance (MID)</w:t>
      </w:r>
      <w:r w:rsidRPr="00BF4256">
        <w:rPr>
          <w:sz w:val="22"/>
          <w:szCs w:val="22"/>
        </w:rPr>
        <w:t xml:space="preserve"> [50, 51]: The goal of the MID is the distance between the Pareto optimal solutions. This metric is formulated based on Eq. (17).</w:t>
      </w:r>
    </w:p>
    <w:tbl>
      <w:tblPr>
        <w:tblStyle w:val="TableGrid1"/>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5"/>
        <w:gridCol w:w="665"/>
      </w:tblGrid>
      <w:tr w:rsidR="006339F0" w:rsidRPr="00BF4256" w14:paraId="036280AF" w14:textId="77777777" w:rsidTr="005D5D78">
        <w:tc>
          <w:tcPr>
            <w:tcW w:w="7751" w:type="dxa"/>
          </w:tcPr>
          <w:p w14:paraId="57377357" w14:textId="77777777" w:rsidR="006339F0" w:rsidRPr="00BF4256" w:rsidRDefault="006339F0" w:rsidP="005D5D78">
            <w:pPr>
              <w:autoSpaceDE/>
              <w:autoSpaceDN/>
              <w:spacing w:after="200" w:line="276" w:lineRule="auto"/>
              <w:contextualSpacing/>
              <w:jc w:val="both"/>
              <w:rPr>
                <w:rFonts w:eastAsia="Calibri"/>
                <w:sz w:val="22"/>
                <w:szCs w:val="22"/>
                <w:lang w:val="en-GB" w:bidi="fa-IR"/>
              </w:rPr>
            </w:pPr>
            <m:oMathPara>
              <m:oMathParaPr>
                <m:jc m:val="left"/>
              </m:oMathParaPr>
              <m:oMath>
                <m:r>
                  <w:rPr>
                    <w:rFonts w:ascii="Cambria Math" w:hAnsi="Cambria Math"/>
                  </w:rPr>
                  <m:t>MID</m:t>
                </m:r>
                <m:r>
                  <m:rPr>
                    <m:sty m:val="p"/>
                  </m:rPr>
                  <w:rPr>
                    <w:rFonts w:ascii="Cambria Math" w:hAnsi="Cambria Math"/>
                  </w:rPr>
                  <m:t>=</m:t>
                </m:r>
                <m:f>
                  <m:fPr>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rPr>
                          <m:t>∑</m:t>
                        </m:r>
                      </m:e>
                      <m:sub>
                        <m:r>
                          <w:rPr>
                            <w:rFonts w:ascii="Cambria Math" w:hAnsi="Cambria Math"/>
                          </w:rPr>
                          <m:t>i</m:t>
                        </m:r>
                      </m:sub>
                      <m:sup>
                        <m:r>
                          <w:rPr>
                            <w:rFonts w:ascii="Cambria Math" w:hAnsi="Cambria Math"/>
                          </w:rPr>
                          <m:t>n</m:t>
                        </m:r>
                      </m:sup>
                    </m:sSubSup>
                    <m:rad>
                      <m:radPr>
                        <m:degHide m:val="1"/>
                        <m:ctrlPr>
                          <w:rPr>
                            <w:rFonts w:ascii="Cambria Math" w:hAnsi="Cambria Math"/>
                            <w:sz w:val="24"/>
                            <w:szCs w:val="24"/>
                          </w:rPr>
                        </m:ctrlPr>
                      </m:radPr>
                      <m:deg/>
                      <m:e>
                        <m:r>
                          <m:rPr>
                            <m:sty m:val="p"/>
                          </m:rPr>
                          <w:rPr>
                            <w:rFonts w:ascii="Cambria Math" w:hAnsi="Cambria Math"/>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1</m:t>
                                </m:r>
                                <m:r>
                                  <w:rPr>
                                    <w:rFonts w:ascii="Cambria Math" w:hAnsi="Cambria Math"/>
                                  </w:rPr>
                                  <m:t>i</m:t>
                                </m:r>
                              </m:sub>
                            </m:sSub>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1</m:t>
                                </m:r>
                              </m:sub>
                              <m:sup>
                                <m:r>
                                  <w:rPr>
                                    <w:rFonts w:ascii="Cambria Math" w:hAnsi="Cambria Math"/>
                                  </w:rPr>
                                  <m:t>best</m:t>
                                </m:r>
                              </m:sup>
                            </m:sSubSup>
                          </m:num>
                          <m:den>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1,</m:t>
                                </m:r>
                                <m:r>
                                  <w:rPr>
                                    <w:rFonts w:ascii="Cambria Math" w:hAnsi="Cambria Math"/>
                                  </w:rPr>
                                  <m:t>total</m:t>
                                </m:r>
                              </m:sub>
                              <m:sup>
                                <m:r>
                                  <m:rPr>
                                    <m:sty m:val="p"/>
                                  </m:rPr>
                                  <w:rPr>
                                    <w:rFonts w:ascii="Cambria Math" w:hAnsi="Cambria Math"/>
                                  </w:rPr>
                                  <m:t>max</m:t>
                                </m:r>
                              </m:sup>
                            </m:sSubSup>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1,</m:t>
                                </m:r>
                                <m:r>
                                  <w:rPr>
                                    <w:rFonts w:ascii="Cambria Math" w:hAnsi="Cambria Math"/>
                                  </w:rPr>
                                  <m:t>total</m:t>
                                </m:r>
                              </m:sub>
                              <m:sup>
                                <m:r>
                                  <m:rPr>
                                    <m:sty m:val="p"/>
                                  </m:rPr>
                                  <w:rPr>
                                    <w:rFonts w:ascii="Cambria Math" w:hAnsi="Cambria Math"/>
                                  </w:rPr>
                                  <m:t>min</m:t>
                                </m:r>
                              </m:sup>
                            </m:sSubSup>
                          </m:den>
                        </m:f>
                        <m:sSup>
                          <m:sSupPr>
                            <m:ctrlPr>
                              <w:rPr>
                                <w:rFonts w:ascii="Cambria Math" w:hAnsi="Cambria Math"/>
                                <w:sz w:val="24"/>
                                <w:szCs w:val="24"/>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rPr>
                                  <m:t>f</m:t>
                                </m:r>
                              </m:e>
                              <m:sub>
                                <m:r>
                                  <m:rPr>
                                    <m:sty m:val="p"/>
                                  </m:rPr>
                                  <w:rPr>
                                    <w:rFonts w:ascii="Cambria Math" w:hAnsi="Cambria Math"/>
                                  </w:rPr>
                                  <m:t>2</m:t>
                                </m:r>
                                <m:r>
                                  <w:rPr>
                                    <w:rFonts w:ascii="Cambria Math" w:hAnsi="Cambria Math"/>
                                  </w:rPr>
                                  <m:t>i</m:t>
                                </m:r>
                              </m:sub>
                            </m:sSub>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2</m:t>
                                </m:r>
                              </m:sub>
                              <m:sup>
                                <m:r>
                                  <w:rPr>
                                    <w:rFonts w:ascii="Cambria Math" w:hAnsi="Cambria Math"/>
                                  </w:rPr>
                                  <m:t>best</m:t>
                                </m:r>
                              </m:sup>
                            </m:sSubSup>
                          </m:num>
                          <m:den>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2,</m:t>
                                </m:r>
                                <m:r>
                                  <w:rPr>
                                    <w:rFonts w:ascii="Cambria Math" w:hAnsi="Cambria Math"/>
                                  </w:rPr>
                                  <m:t>total</m:t>
                                </m:r>
                              </m:sub>
                              <m:sup>
                                <m:r>
                                  <m:rPr>
                                    <m:sty m:val="p"/>
                                  </m:rPr>
                                  <w:rPr>
                                    <w:rFonts w:ascii="Cambria Math" w:hAnsi="Cambria Math"/>
                                  </w:rPr>
                                  <m:t>max</m:t>
                                </m:r>
                              </m:sup>
                            </m:sSubSup>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f</m:t>
                                </m:r>
                              </m:e>
                              <m:sub>
                                <m:r>
                                  <m:rPr>
                                    <m:sty m:val="p"/>
                                  </m:rPr>
                                  <w:rPr>
                                    <w:rFonts w:ascii="Cambria Math" w:hAnsi="Cambria Math"/>
                                  </w:rPr>
                                  <m:t>2,</m:t>
                                </m:r>
                                <m:r>
                                  <w:rPr>
                                    <w:rFonts w:ascii="Cambria Math" w:hAnsi="Cambria Math"/>
                                  </w:rPr>
                                  <m:t>total</m:t>
                                </m:r>
                              </m:sub>
                              <m:sup>
                                <m:r>
                                  <m:rPr>
                                    <m:sty m:val="p"/>
                                  </m:rPr>
                                  <w:rPr>
                                    <w:rFonts w:ascii="Cambria Math" w:hAnsi="Cambria Math"/>
                                  </w:rPr>
                                  <m:t>min</m:t>
                                </m:r>
                              </m:sup>
                            </m:sSubSup>
                          </m:den>
                        </m:f>
                        <m:sSup>
                          <m:sSupPr>
                            <m:ctrlPr>
                              <w:rPr>
                                <w:rFonts w:ascii="Cambria Math" w:hAnsi="Cambria Math"/>
                                <w:sz w:val="24"/>
                                <w:szCs w:val="24"/>
                              </w:rPr>
                            </m:ctrlPr>
                          </m:sSupPr>
                          <m:e>
                            <m:r>
                              <m:rPr>
                                <m:sty m:val="p"/>
                              </m:rPr>
                              <w:rPr>
                                <w:rFonts w:ascii="Cambria Math" w:hAnsi="Cambria Math"/>
                              </w:rPr>
                              <m:t>)</m:t>
                            </m:r>
                          </m:e>
                          <m:sup>
                            <m:r>
                              <m:rPr>
                                <m:sty m:val="p"/>
                              </m:rPr>
                              <w:rPr>
                                <w:rFonts w:ascii="Cambria Math" w:hAnsi="Cambria Math"/>
                              </w:rPr>
                              <m:t>2</m:t>
                            </m:r>
                          </m:sup>
                        </m:sSup>
                      </m:e>
                    </m:rad>
                  </m:num>
                  <m:den>
                    <m:r>
                      <w:rPr>
                        <w:rFonts w:ascii="Cambria Math" w:hAnsi="Cambria Math"/>
                      </w:rPr>
                      <m:t>n</m:t>
                    </m:r>
                  </m:den>
                </m:f>
              </m:oMath>
            </m:oMathPara>
          </w:p>
        </w:tc>
        <w:tc>
          <w:tcPr>
            <w:tcW w:w="679" w:type="dxa"/>
          </w:tcPr>
          <w:p w14:paraId="0550AF52" w14:textId="77777777" w:rsidR="006339F0" w:rsidRPr="00BF4256" w:rsidRDefault="006339F0" w:rsidP="005D5D78">
            <w:pPr>
              <w:autoSpaceDE/>
              <w:autoSpaceDN/>
              <w:spacing w:after="200" w:line="276" w:lineRule="auto"/>
              <w:contextualSpacing/>
              <w:jc w:val="both"/>
              <w:rPr>
                <w:rFonts w:eastAsia="Calibri"/>
                <w:sz w:val="22"/>
                <w:szCs w:val="22"/>
                <w:lang w:val="en-GB" w:bidi="fa-IR"/>
              </w:rPr>
            </w:pPr>
            <w:r w:rsidRPr="00BF4256">
              <w:rPr>
                <w:rFonts w:eastAsia="Calibri"/>
                <w:sz w:val="22"/>
                <w:szCs w:val="22"/>
                <w:lang w:val="en-GB" w:bidi="fa-IR"/>
              </w:rPr>
              <w:t>(17)</w:t>
            </w:r>
          </w:p>
        </w:tc>
      </w:tr>
    </w:tbl>
    <w:p w14:paraId="74EF6D46" w14:textId="77777777" w:rsidR="006339F0" w:rsidRPr="00BF4256" w:rsidRDefault="006339F0" w:rsidP="006339F0">
      <w:pPr>
        <w:adjustRightInd w:val="0"/>
        <w:spacing w:line="276" w:lineRule="auto"/>
        <w:ind w:left="1134"/>
        <w:jc w:val="both"/>
        <w:rPr>
          <w:rFonts w:eastAsia="Calibri"/>
          <w:sz w:val="22"/>
          <w:szCs w:val="22"/>
          <w:lang w:val="en-GB" w:bidi="fa-IR"/>
        </w:rPr>
      </w:pPr>
      <w:r w:rsidRPr="00BF4256">
        <w:rPr>
          <w:rFonts w:eastAsia="Calibri"/>
          <w:sz w:val="22"/>
          <w:szCs w:val="22"/>
        </w:rPr>
        <w:t xml:space="preserve">where </w:t>
      </w:r>
      <m:oMath>
        <m:sSub>
          <m:sSubPr>
            <m:ctrlPr>
              <w:rPr>
                <w:rFonts w:ascii="Cambria Math" w:eastAsia="Calibri" w:hAnsi="Cambria Math"/>
                <w:i/>
                <w:sz w:val="22"/>
                <w:szCs w:val="22"/>
              </w:rPr>
            </m:ctrlPr>
          </m:sSubPr>
          <m:e>
            <m:r>
              <w:rPr>
                <w:rFonts w:ascii="Cambria Math" w:eastAsia="Calibri" w:hAnsi="Cambria Math"/>
                <w:sz w:val="22"/>
                <w:szCs w:val="22"/>
              </w:rPr>
              <m:t>f</m:t>
            </m:r>
          </m:e>
          <m:sub>
            <m:r>
              <w:rPr>
                <w:rFonts w:ascii="Cambria Math" w:eastAsia="Calibri" w:hAnsi="Cambria Math"/>
                <w:sz w:val="22"/>
                <w:szCs w:val="22"/>
              </w:rPr>
              <m:t>ji</m:t>
            </m:r>
          </m:sub>
        </m:sSub>
      </m:oMath>
      <w:r w:rsidRPr="00BF4256">
        <w:rPr>
          <w:rFonts w:eastAsia="Calibri"/>
          <w:sz w:val="22"/>
          <w:szCs w:val="22"/>
        </w:rPr>
        <w:t xml:space="preserve"> indicates the value of </w:t>
      </w:r>
      <m:oMath>
        <m:r>
          <w:rPr>
            <w:rFonts w:ascii="Cambria Math" w:eastAsia="Calibri" w:hAnsi="Cambria Math"/>
            <w:sz w:val="22"/>
            <w:szCs w:val="22"/>
          </w:rPr>
          <m:t>j</m:t>
        </m:r>
      </m:oMath>
      <w:r w:rsidRPr="00BF4256">
        <w:rPr>
          <w:rFonts w:eastAsia="Calibri"/>
          <w:sz w:val="22"/>
          <w:szCs w:val="22"/>
        </w:rPr>
        <w:t xml:space="preserve">th objective for the </w:t>
      </w:r>
      <m:oMath>
        <m:r>
          <w:rPr>
            <w:rFonts w:ascii="Cambria Math" w:eastAsia="Calibri" w:hAnsi="Cambria Math"/>
            <w:sz w:val="22"/>
            <w:szCs w:val="22"/>
          </w:rPr>
          <m:t>i</m:t>
        </m:r>
      </m:oMath>
      <w:r w:rsidRPr="00BF4256">
        <w:rPr>
          <w:rFonts w:eastAsia="Calibri"/>
          <w:sz w:val="22"/>
          <w:szCs w:val="22"/>
        </w:rPr>
        <w:t xml:space="preserve">th solution in Pareto frontier and  </w:t>
      </w:r>
      <m:oMath>
        <m:sSubSup>
          <m:sSubSupPr>
            <m:ctrlPr>
              <w:rPr>
                <w:rFonts w:ascii="Cambria Math" w:eastAsia="Calibri" w:hAnsi="Cambria Math"/>
                <w:i/>
                <w:sz w:val="22"/>
                <w:szCs w:val="22"/>
              </w:rPr>
            </m:ctrlPr>
          </m:sSubSupPr>
          <m:e>
            <m:r>
              <w:rPr>
                <w:rFonts w:ascii="Cambria Math" w:eastAsia="Calibri" w:hAnsi="Cambria Math"/>
                <w:sz w:val="22"/>
                <w:szCs w:val="22"/>
              </w:rPr>
              <m:t>f</m:t>
            </m:r>
          </m:e>
          <m:sub>
            <m:r>
              <w:rPr>
                <w:rFonts w:ascii="Cambria Math" w:eastAsia="Calibri" w:hAnsi="Cambria Math"/>
                <w:sz w:val="22"/>
                <w:szCs w:val="22"/>
              </w:rPr>
              <m:t>j,total</m:t>
            </m:r>
          </m:sub>
          <m:sup>
            <m:r>
              <w:rPr>
                <w:rFonts w:ascii="Cambria Math" w:eastAsia="Calibri" w:hAnsi="Cambria Math"/>
                <w:sz w:val="22"/>
                <w:szCs w:val="22"/>
              </w:rPr>
              <m:t>min</m:t>
            </m:r>
          </m:sup>
        </m:sSubSup>
      </m:oMath>
      <w:r w:rsidRPr="00BF4256">
        <w:rPr>
          <w:rFonts w:eastAsia="Calibri"/>
          <w:sz w:val="22"/>
          <w:szCs w:val="22"/>
        </w:rPr>
        <w:t xml:space="preserve"> and </w:t>
      </w:r>
      <m:oMath>
        <m:sSubSup>
          <m:sSubSupPr>
            <m:ctrlPr>
              <w:rPr>
                <w:rFonts w:ascii="Cambria Math" w:eastAsia="Calibri" w:hAnsi="Cambria Math"/>
                <w:i/>
                <w:sz w:val="22"/>
                <w:szCs w:val="22"/>
              </w:rPr>
            </m:ctrlPr>
          </m:sSubSupPr>
          <m:e>
            <m:r>
              <w:rPr>
                <w:rFonts w:ascii="Cambria Math" w:eastAsia="Calibri" w:hAnsi="Cambria Math"/>
                <w:sz w:val="22"/>
                <w:szCs w:val="22"/>
              </w:rPr>
              <m:t>f</m:t>
            </m:r>
          </m:e>
          <m:sub>
            <m:r>
              <w:rPr>
                <w:rFonts w:ascii="Cambria Math" w:eastAsia="Calibri" w:hAnsi="Cambria Math"/>
                <w:sz w:val="22"/>
                <w:szCs w:val="22"/>
              </w:rPr>
              <m:t>j,total</m:t>
            </m:r>
          </m:sub>
          <m:sup>
            <m:r>
              <w:rPr>
                <w:rFonts w:ascii="Cambria Math" w:eastAsia="Calibri" w:hAnsi="Cambria Math"/>
                <w:sz w:val="22"/>
                <w:szCs w:val="22"/>
              </w:rPr>
              <m:t>max</m:t>
            </m:r>
          </m:sup>
        </m:sSubSup>
        <m:r>
          <w:rPr>
            <w:rFonts w:ascii="Cambria Math" w:eastAsia="Calibri" w:hAnsi="Cambria Math"/>
            <w:sz w:val="22"/>
            <w:szCs w:val="22"/>
          </w:rPr>
          <m:t xml:space="preserve"> </m:t>
        </m:r>
      </m:oMath>
      <w:r w:rsidRPr="00BF4256">
        <w:rPr>
          <w:rFonts w:eastAsia="Calibri"/>
          <w:sz w:val="22"/>
          <w:szCs w:val="22"/>
        </w:rPr>
        <w:t xml:space="preserve">illustrate the minimum and maximum amounts of the </w:t>
      </w:r>
      <m:oMath>
        <m:r>
          <w:rPr>
            <w:rFonts w:ascii="Cambria Math" w:eastAsia="Calibri" w:hAnsi="Cambria Math"/>
            <w:sz w:val="22"/>
            <w:szCs w:val="22"/>
          </w:rPr>
          <m:t>i</m:t>
        </m:r>
      </m:oMath>
      <w:r w:rsidRPr="00BF4256">
        <w:rPr>
          <w:rFonts w:eastAsia="Calibri"/>
          <w:sz w:val="22"/>
          <w:szCs w:val="22"/>
        </w:rPr>
        <w:t xml:space="preserve">th objective between solutions in the Pareto frontier. In addition, </w:t>
      </w:r>
      <m:oMath>
        <m:r>
          <w:rPr>
            <w:rFonts w:ascii="Cambria Math" w:eastAsia="Calibri" w:hAnsi="Cambria Math"/>
            <w:sz w:val="22"/>
            <w:szCs w:val="22"/>
          </w:rPr>
          <m:t>n</m:t>
        </m:r>
      </m:oMath>
      <w:r w:rsidRPr="00BF4256">
        <w:rPr>
          <w:rFonts w:eastAsia="Calibri"/>
          <w:sz w:val="22"/>
          <w:szCs w:val="22"/>
        </w:rPr>
        <w:t xml:space="preserve"> represents the number of Pareto solutions. Low values of this metric indicate high performance and quality.</w:t>
      </w:r>
    </w:p>
    <w:p w14:paraId="203FFD02" w14:textId="77777777" w:rsidR="006339F0" w:rsidRPr="00BF4256" w:rsidRDefault="006339F0" w:rsidP="006339F0">
      <w:pPr>
        <w:pStyle w:val="ListParagraph"/>
        <w:numPr>
          <w:ilvl w:val="0"/>
          <w:numId w:val="13"/>
        </w:numPr>
        <w:autoSpaceDE/>
        <w:autoSpaceDN/>
        <w:spacing w:after="200" w:line="276" w:lineRule="auto"/>
        <w:jc w:val="both"/>
        <w:rPr>
          <w:rFonts w:eastAsia="Calibri"/>
          <w:sz w:val="22"/>
          <w:szCs w:val="22"/>
          <w:lang w:val="en-GB" w:bidi="fa-IR"/>
        </w:rPr>
      </w:pPr>
      <w:r w:rsidRPr="00BF4256">
        <w:rPr>
          <w:rFonts w:eastAsia="Calibri"/>
          <w:b/>
          <w:bCs/>
          <w:sz w:val="22"/>
          <w:szCs w:val="22"/>
          <w:lang w:val="en-GB" w:bidi="fa-IR"/>
        </w:rPr>
        <w:t xml:space="preserve">Spacing Metric (SM) </w:t>
      </w:r>
      <w:r w:rsidRPr="00BF4256">
        <w:rPr>
          <w:rFonts w:eastAsia="Calibri"/>
          <w:sz w:val="22"/>
          <w:szCs w:val="22"/>
          <w:lang w:val="en-GB" w:bidi="fa-IR"/>
        </w:rPr>
        <w:t>[53]:</w:t>
      </w:r>
      <w:r w:rsidRPr="00BF4256">
        <w:rPr>
          <w:rFonts w:eastAsia="Calibri"/>
          <w:b/>
          <w:bCs/>
          <w:sz w:val="22"/>
          <w:szCs w:val="22"/>
          <w:lang w:val="en-GB" w:bidi="fa-IR"/>
        </w:rPr>
        <w:t xml:space="preserve"> </w:t>
      </w:r>
      <w:r w:rsidRPr="00BF4256">
        <w:rPr>
          <w:rFonts w:eastAsia="Calibri"/>
          <w:sz w:val="22"/>
          <w:szCs w:val="22"/>
          <w:lang w:val="en-GB" w:bidi="fa-IR"/>
        </w:rPr>
        <w:t>The SM demonstrates the uniformity of the spread of the non-dominated set of solutions. The SM metric is computed according to Eq. (18).</w:t>
      </w:r>
    </w:p>
    <w:tbl>
      <w:tblPr>
        <w:tblStyle w:val="TableGrid1"/>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671"/>
      </w:tblGrid>
      <w:tr w:rsidR="006339F0" w:rsidRPr="00BF4256" w14:paraId="4EF5814F" w14:textId="77777777" w:rsidTr="005D5D78">
        <w:tc>
          <w:tcPr>
            <w:tcW w:w="7751" w:type="dxa"/>
          </w:tcPr>
          <w:p w14:paraId="51DA02D4" w14:textId="77777777" w:rsidR="006339F0" w:rsidRPr="00BF4256" w:rsidRDefault="006339F0" w:rsidP="005D5D78">
            <w:pPr>
              <w:autoSpaceDE/>
              <w:autoSpaceDN/>
              <w:spacing w:after="200" w:line="276" w:lineRule="auto"/>
              <w:jc w:val="both"/>
              <w:rPr>
                <w:rFonts w:eastAsia="Times New Roman"/>
                <w:position w:val="-14"/>
                <w:sz w:val="22"/>
                <w:szCs w:val="22"/>
              </w:rPr>
            </w:pPr>
            <m:oMathPara>
              <m:oMathParaPr>
                <m:jc m:val="left"/>
              </m:oMathParaPr>
              <m:oMath>
                <m:r>
                  <w:rPr>
                    <w:rFonts w:ascii="Cambria Math" w:hAnsi="Cambria Math"/>
                  </w:rPr>
                  <m:t>SM</m:t>
                </m:r>
                <m:r>
                  <m:rPr>
                    <m:sty m:val="p"/>
                  </m:rPr>
                  <w:rPr>
                    <w:rFonts w:ascii="Cambria Math" w:hAnsi="Cambria Math"/>
                  </w:rPr>
                  <m:t>=</m:t>
                </m:r>
                <m:f>
                  <m:fPr>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rPr>
                          <m:t>∑</m:t>
                        </m:r>
                      </m:e>
                      <m:sub>
                        <m:r>
                          <w:rPr>
                            <w:rFonts w:ascii="Cambria Math" w:hAnsi="Cambria Math"/>
                          </w:rPr>
                          <m:t>i</m:t>
                        </m:r>
                        <m:r>
                          <m:rPr>
                            <m:sty m:val="p"/>
                          </m:rPr>
                          <w:rPr>
                            <w:rFonts w:ascii="Cambria Math" w:hAnsi="Cambria Math"/>
                          </w:rPr>
                          <m:t>=1</m:t>
                        </m:r>
                      </m:sub>
                      <m:sup>
                        <m:r>
                          <w:rPr>
                            <w:rFonts w:ascii="Cambria Math" w:hAnsi="Cambria Math"/>
                          </w:rPr>
                          <m:t>n</m:t>
                        </m:r>
                        <m:r>
                          <m:rPr>
                            <m:sty m:val="p"/>
                          </m:rPr>
                          <w:rPr>
                            <w:rFonts w:ascii="Cambria Math" w:hAnsi="Cambria Math"/>
                          </w:rPr>
                          <m:t>-1</m:t>
                        </m:r>
                      </m:sup>
                    </m:sSubSup>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rPr>
                              <m:t>d</m:t>
                            </m:r>
                          </m:e>
                          <m:sub>
                            <m:r>
                              <w:rPr>
                                <w:rFonts w:ascii="Cambria Math" w:hAnsi="Cambria Math"/>
                              </w:rPr>
                              <m:t>i</m:t>
                            </m:r>
                          </m:sub>
                        </m:sSub>
                        <m:r>
                          <m:rPr>
                            <m:sty m:val="p"/>
                          </m:rPr>
                          <w:rPr>
                            <w:rFonts w:ascii="Cambria Math" w:hAnsi="Cambria Math"/>
                          </w:rPr>
                          <m:t>-</m:t>
                        </m:r>
                        <m:limUpp>
                          <m:limUppPr>
                            <m:ctrlPr>
                              <w:rPr>
                                <w:rFonts w:ascii="Cambria Math" w:hAnsi="Cambria Math"/>
                                <w:sz w:val="24"/>
                                <w:szCs w:val="24"/>
                              </w:rPr>
                            </m:ctrlPr>
                          </m:limUppPr>
                          <m:e>
                            <m:r>
                              <w:rPr>
                                <w:rFonts w:ascii="Cambria Math" w:hAnsi="Cambria Math"/>
                              </w:rPr>
                              <m:t>d</m:t>
                            </m:r>
                          </m:e>
                          <m:lim>
                            <m:r>
                              <m:rPr>
                                <m:sty m:val="p"/>
                              </m:rPr>
                              <w:rPr>
                                <w:rFonts w:ascii="Cambria Math" w:hAnsi="Cambria Math"/>
                              </w:rPr>
                              <m:t>-</m:t>
                            </m:r>
                          </m:lim>
                        </m:limUpp>
                      </m:e>
                    </m:d>
                  </m:num>
                  <m:den>
                    <m:d>
                      <m:dPr>
                        <m:ctrlPr>
                          <w:rPr>
                            <w:rFonts w:ascii="Cambria Math" w:hAnsi="Cambria Math"/>
                            <w:sz w:val="24"/>
                            <w:szCs w:val="24"/>
                          </w:rPr>
                        </m:ctrlPr>
                      </m:dPr>
                      <m:e>
                        <m:r>
                          <w:rPr>
                            <w:rFonts w:ascii="Cambria Math" w:hAnsi="Cambria Math"/>
                          </w:rPr>
                          <m:t>n</m:t>
                        </m:r>
                        <m:r>
                          <m:rPr>
                            <m:sty m:val="p"/>
                          </m:rPr>
                          <w:rPr>
                            <w:rFonts w:ascii="Cambria Math" w:hAnsi="Cambria Math"/>
                          </w:rPr>
                          <m:t>-1</m:t>
                        </m:r>
                      </m:e>
                    </m:d>
                    <m:limUpp>
                      <m:limUppPr>
                        <m:ctrlPr>
                          <w:rPr>
                            <w:rFonts w:ascii="Cambria Math" w:hAnsi="Cambria Math"/>
                            <w:sz w:val="24"/>
                            <w:szCs w:val="24"/>
                          </w:rPr>
                        </m:ctrlPr>
                      </m:limUppPr>
                      <m:e>
                        <m:r>
                          <w:rPr>
                            <w:rFonts w:ascii="Cambria Math" w:hAnsi="Cambria Math"/>
                          </w:rPr>
                          <m:t>d</m:t>
                        </m:r>
                      </m:e>
                      <m:lim>
                        <m:r>
                          <m:rPr>
                            <m:sty m:val="p"/>
                          </m:rPr>
                          <w:rPr>
                            <w:rFonts w:ascii="Cambria Math" w:hAnsi="Cambria Math"/>
                          </w:rPr>
                          <m:t>-</m:t>
                        </m:r>
                      </m:lim>
                    </m:limUpp>
                  </m:den>
                </m:f>
              </m:oMath>
            </m:oMathPara>
          </w:p>
        </w:tc>
        <w:tc>
          <w:tcPr>
            <w:tcW w:w="679" w:type="dxa"/>
          </w:tcPr>
          <w:p w14:paraId="33AB5556" w14:textId="77777777" w:rsidR="006339F0" w:rsidRPr="00BF4256" w:rsidRDefault="006339F0" w:rsidP="005D5D78">
            <w:pPr>
              <w:autoSpaceDE/>
              <w:autoSpaceDN/>
              <w:spacing w:after="200" w:line="276" w:lineRule="auto"/>
              <w:contextualSpacing/>
              <w:jc w:val="both"/>
              <w:rPr>
                <w:rFonts w:eastAsia="Calibri"/>
                <w:sz w:val="22"/>
                <w:szCs w:val="22"/>
                <w:lang w:val="en-GB" w:bidi="fa-IR"/>
              </w:rPr>
            </w:pPr>
            <w:r w:rsidRPr="00BF4256">
              <w:rPr>
                <w:rFonts w:eastAsia="Calibri"/>
                <w:sz w:val="22"/>
                <w:szCs w:val="22"/>
                <w:lang w:val="en-GB" w:bidi="fa-IR"/>
              </w:rPr>
              <w:t>(18)</w:t>
            </w:r>
          </w:p>
        </w:tc>
      </w:tr>
    </w:tbl>
    <w:p w14:paraId="3B6E8EF6" w14:textId="77777777" w:rsidR="006339F0" w:rsidRPr="00BF4256" w:rsidRDefault="006339F0" w:rsidP="006339F0">
      <w:pPr>
        <w:autoSpaceDE/>
        <w:autoSpaceDN/>
        <w:spacing w:line="276" w:lineRule="auto"/>
        <w:ind w:left="1146"/>
        <w:contextualSpacing/>
        <w:jc w:val="both"/>
        <w:rPr>
          <w:rFonts w:eastAsia="Calibri"/>
          <w:sz w:val="22"/>
          <w:szCs w:val="22"/>
          <w:lang w:val="en-GB" w:bidi="fa-IR"/>
        </w:rPr>
      </w:pPr>
      <w:r w:rsidRPr="00BF4256">
        <w:rPr>
          <w:rFonts w:eastAsia="Calibri"/>
          <w:sz w:val="22"/>
          <w:szCs w:val="22"/>
        </w:rPr>
        <w:t xml:space="preserve">Where </w:t>
      </w:r>
      <m:oMath>
        <m:acc>
          <m:accPr>
            <m:chr m:val="̅"/>
            <m:ctrlPr>
              <w:rPr>
                <w:rFonts w:ascii="Cambria Math" w:eastAsia="Calibri" w:hAnsi="Cambria Math"/>
                <w:i/>
                <w:iCs/>
                <w:sz w:val="22"/>
                <w:szCs w:val="22"/>
              </w:rPr>
            </m:ctrlPr>
          </m:accPr>
          <m:e>
            <m:r>
              <w:rPr>
                <w:rFonts w:ascii="Cambria Math" w:eastAsia="Calibri" w:hAnsi="Cambria Math"/>
                <w:sz w:val="22"/>
                <w:szCs w:val="22"/>
              </w:rPr>
              <m:t>d</m:t>
            </m:r>
          </m:e>
        </m:acc>
      </m:oMath>
      <w:r w:rsidRPr="00BF4256">
        <w:rPr>
          <w:rFonts w:eastAsia="Calibri"/>
          <w:i/>
          <w:iCs/>
          <w:sz w:val="22"/>
          <w:szCs w:val="22"/>
        </w:rPr>
        <w:t xml:space="preserve"> </w:t>
      </w:r>
      <w:r w:rsidRPr="00BF4256">
        <w:rPr>
          <w:rFonts w:eastAsia="Calibri"/>
          <w:sz w:val="22"/>
          <w:szCs w:val="22"/>
        </w:rPr>
        <w:t xml:space="preserve">indicates the average Euclidean distance and </w:t>
      </w:r>
      <m:oMath>
        <m:sSub>
          <m:sSubPr>
            <m:ctrlPr>
              <w:rPr>
                <w:rFonts w:ascii="Cambria Math" w:eastAsia="Calibri" w:hAnsi="Cambria Math"/>
                <w:i/>
                <w:iCs/>
                <w:sz w:val="22"/>
                <w:szCs w:val="22"/>
              </w:rPr>
            </m:ctrlPr>
          </m:sSubPr>
          <m:e>
            <m:r>
              <w:rPr>
                <w:rFonts w:ascii="Cambria Math" w:eastAsia="Calibri" w:hAnsi="Cambria Math"/>
                <w:sz w:val="22"/>
                <w:szCs w:val="22"/>
              </w:rPr>
              <m:t>d</m:t>
            </m:r>
          </m:e>
          <m:sub>
            <m:r>
              <w:rPr>
                <w:rFonts w:ascii="Cambria Math" w:eastAsia="Calibri" w:hAnsi="Cambria Math"/>
                <w:sz w:val="22"/>
                <w:szCs w:val="22"/>
              </w:rPr>
              <m:t>i</m:t>
            </m:r>
          </m:sub>
        </m:sSub>
      </m:oMath>
      <w:r w:rsidRPr="00BF4256">
        <w:rPr>
          <w:rFonts w:eastAsia="Calibri"/>
          <w:sz w:val="22"/>
          <w:szCs w:val="22"/>
        </w:rPr>
        <w:t xml:space="preserve"> is the Euclidean distance between two adjacent Pareto solutions. Lower values of SM indicate higher efficiency. Hence, when SM is close to zero, the distance among all the adjacent solutions will be equal</w:t>
      </w:r>
      <w:r w:rsidRPr="00BF4256">
        <w:rPr>
          <w:rFonts w:eastAsia="Calibri"/>
          <w:sz w:val="22"/>
          <w:szCs w:val="22"/>
          <w:lang w:val="en-GB" w:bidi="fa-IR"/>
        </w:rPr>
        <w:t>.</w:t>
      </w:r>
    </w:p>
    <w:p w14:paraId="1B6F565A" w14:textId="77777777" w:rsidR="006339F0" w:rsidRPr="00BF4256" w:rsidRDefault="006339F0" w:rsidP="006339F0">
      <w:pPr>
        <w:widowControl w:val="0"/>
        <w:autoSpaceDE/>
        <w:autoSpaceDN/>
        <w:spacing w:line="276" w:lineRule="auto"/>
        <w:jc w:val="both"/>
        <w:rPr>
          <w:rFonts w:eastAsiaTheme="minorHAnsi"/>
          <w:sz w:val="22"/>
          <w:szCs w:val="22"/>
          <w:shd w:val="clear" w:color="auto" w:fill="FFFFFF"/>
        </w:rPr>
      </w:pPr>
    </w:p>
    <w:p w14:paraId="19506C27" w14:textId="77777777" w:rsidR="006339F0" w:rsidRPr="00BF4256" w:rsidRDefault="006339F0" w:rsidP="006339F0">
      <w:pPr>
        <w:pStyle w:val="ListParagraph"/>
        <w:numPr>
          <w:ilvl w:val="0"/>
          <w:numId w:val="13"/>
        </w:numPr>
        <w:adjustRightInd w:val="0"/>
        <w:jc w:val="both"/>
        <w:rPr>
          <w:rFonts w:eastAsiaTheme="minorHAnsi"/>
          <w:sz w:val="22"/>
          <w:szCs w:val="22"/>
          <w:lang w:bidi="fa-IR"/>
        </w:rPr>
      </w:pPr>
      <w:r w:rsidRPr="00BF4256">
        <w:rPr>
          <w:rFonts w:eastAsiaTheme="minorHAnsi"/>
          <w:b/>
          <w:bCs/>
          <w:sz w:val="22"/>
          <w:szCs w:val="22"/>
          <w:lang w:bidi="fa-IR"/>
        </w:rPr>
        <w:t>Spread of Non-dominance Solution</w:t>
      </w:r>
      <w:r w:rsidRPr="00BF4256">
        <w:rPr>
          <w:rFonts w:eastAsiaTheme="minorHAnsi"/>
          <w:b/>
          <w:bCs/>
          <w:sz w:val="22"/>
          <w:szCs w:val="22"/>
          <w:shd w:val="clear" w:color="auto" w:fill="FFFFFF"/>
        </w:rPr>
        <w:t xml:space="preserve"> (SNS) </w:t>
      </w:r>
      <w:r w:rsidRPr="00BF4256">
        <w:rPr>
          <w:rFonts w:eastAsiaTheme="minorHAnsi"/>
          <w:sz w:val="22"/>
          <w:szCs w:val="22"/>
          <w:shd w:val="clear" w:color="auto" w:fill="FFFFFF"/>
        </w:rPr>
        <w:t xml:space="preserve">[53]: </w:t>
      </w:r>
      <w:r w:rsidRPr="00BF4256">
        <w:rPr>
          <w:rFonts w:eastAsiaTheme="minorHAnsi"/>
          <w:sz w:val="22"/>
          <w:szCs w:val="22"/>
          <w:lang w:bidi="fa-IR"/>
        </w:rPr>
        <w:t>The higher value of these metrics brings the better performance. This metric is formulated by the following equation</w:t>
      </w:r>
      <w:r w:rsidRPr="00BF4256">
        <w:rPr>
          <w:rFonts w:eastAsiaTheme="minorHAnsi"/>
          <w:sz w:val="22"/>
          <w:szCs w:val="22"/>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6339F0" w:rsidRPr="00BF4256" w14:paraId="30094CFC" w14:textId="77777777" w:rsidTr="005D5D78">
        <w:tc>
          <w:tcPr>
            <w:tcW w:w="8075" w:type="dxa"/>
          </w:tcPr>
          <w:p w14:paraId="3D51C326" w14:textId="77777777" w:rsidR="006339F0" w:rsidRPr="00BF4256" w:rsidRDefault="006339F0" w:rsidP="005D5D78">
            <w:pPr>
              <w:autoSpaceDE/>
              <w:autoSpaceDN/>
              <w:spacing w:line="276" w:lineRule="auto"/>
              <w:rPr>
                <w:rFonts w:eastAsiaTheme="minorHAnsi"/>
                <w:sz w:val="22"/>
                <w:szCs w:val="22"/>
                <w:shd w:val="clear" w:color="auto" w:fill="FFFFFF"/>
              </w:rPr>
            </w:pPr>
            <m:oMathPara>
              <m:oMathParaPr>
                <m:jc m:val="left"/>
              </m:oMathParaPr>
              <m:oMath>
                <m:r>
                  <w:rPr>
                    <w:rFonts w:ascii="Cambria Math" w:eastAsiaTheme="minorHAnsi" w:hAnsi="Cambria Math"/>
                    <w:sz w:val="22"/>
                    <w:szCs w:val="22"/>
                    <w:shd w:val="clear" w:color="auto" w:fill="FFFFFF"/>
                  </w:rPr>
                  <m:t xml:space="preserve">              SNS=</m:t>
                </m:r>
                <m:rad>
                  <m:radPr>
                    <m:degHide m:val="1"/>
                    <m:ctrlPr>
                      <w:rPr>
                        <w:rFonts w:ascii="Cambria Math" w:eastAsiaTheme="minorHAnsi" w:hAnsi="Cambria Math"/>
                        <w:i/>
                        <w:sz w:val="22"/>
                        <w:szCs w:val="22"/>
                        <w:shd w:val="clear" w:color="auto" w:fill="FFFFFF"/>
                      </w:rPr>
                    </m:ctrlPr>
                  </m:radPr>
                  <m:deg/>
                  <m:e>
                    <m:f>
                      <m:fPr>
                        <m:ctrlPr>
                          <w:rPr>
                            <w:rFonts w:ascii="Cambria Math" w:eastAsiaTheme="minorHAnsi" w:hAnsi="Cambria Math"/>
                            <w:i/>
                            <w:sz w:val="22"/>
                            <w:szCs w:val="22"/>
                            <w:shd w:val="clear" w:color="auto" w:fill="FFFFFF"/>
                          </w:rPr>
                        </m:ctrlPr>
                      </m:fPr>
                      <m:num>
                        <m:sSup>
                          <m:sSupPr>
                            <m:ctrlPr>
                              <w:rPr>
                                <w:rFonts w:ascii="Cambria Math" w:eastAsiaTheme="minorHAnsi" w:hAnsi="Cambria Math"/>
                                <w:i/>
                                <w:sz w:val="22"/>
                                <w:szCs w:val="22"/>
                                <w:shd w:val="clear" w:color="auto" w:fill="FFFFFF"/>
                              </w:rPr>
                            </m:ctrlPr>
                          </m:sSupPr>
                          <m:e>
                            <m:nary>
                              <m:naryPr>
                                <m:chr m:val="∑"/>
                                <m:limLoc m:val="undOvr"/>
                                <m:ctrlPr>
                                  <w:rPr>
                                    <w:rFonts w:ascii="Cambria Math" w:eastAsiaTheme="minorHAnsi" w:hAnsi="Cambria Math"/>
                                    <w:i/>
                                    <w:sz w:val="22"/>
                                    <w:szCs w:val="22"/>
                                    <w:shd w:val="clear" w:color="auto" w:fill="FFFFFF"/>
                                  </w:rPr>
                                </m:ctrlPr>
                              </m:naryPr>
                              <m:sub>
                                <m:r>
                                  <w:rPr>
                                    <w:rFonts w:ascii="Cambria Math" w:eastAsiaTheme="minorHAnsi" w:hAnsi="Cambria Math"/>
                                    <w:sz w:val="22"/>
                                    <w:szCs w:val="22"/>
                                    <w:shd w:val="clear" w:color="auto" w:fill="FFFFFF"/>
                                  </w:rPr>
                                  <m:t>i=1</m:t>
                                </m:r>
                              </m:sub>
                              <m:sup>
                                <m:r>
                                  <w:rPr>
                                    <w:rFonts w:ascii="Cambria Math" w:eastAsiaTheme="minorHAnsi" w:hAnsi="Cambria Math"/>
                                    <w:sz w:val="22"/>
                                    <w:szCs w:val="22"/>
                                    <w:shd w:val="clear" w:color="auto" w:fill="FFFFFF"/>
                                  </w:rPr>
                                  <m:t>NPS</m:t>
                                </m:r>
                              </m:sup>
                              <m:e>
                                <m:r>
                                  <w:rPr>
                                    <w:rFonts w:ascii="Cambria Math" w:eastAsiaTheme="minorHAnsi" w:hAnsi="Cambria Math"/>
                                    <w:sz w:val="22"/>
                                    <w:szCs w:val="22"/>
                                    <w:shd w:val="clear" w:color="auto" w:fill="FFFFFF"/>
                                  </w:rPr>
                                  <m:t>(MID-</m:t>
                                </m:r>
                                <m:nary>
                                  <m:naryPr>
                                    <m:chr m:val="∑"/>
                                    <m:limLoc m:val="subSup"/>
                                    <m:ctrlPr>
                                      <w:rPr>
                                        <w:rFonts w:ascii="Cambria Math" w:eastAsiaTheme="minorHAnsi" w:hAnsi="Cambria Math"/>
                                        <w:i/>
                                        <w:sz w:val="22"/>
                                        <w:szCs w:val="22"/>
                                        <w:shd w:val="clear" w:color="auto" w:fill="FFFFFF"/>
                                      </w:rPr>
                                    </m:ctrlPr>
                                  </m:naryPr>
                                  <m:sub>
                                    <m:r>
                                      <w:rPr>
                                        <w:rFonts w:ascii="Cambria Math" w:eastAsiaTheme="minorHAnsi" w:hAnsi="Cambria Math"/>
                                        <w:sz w:val="22"/>
                                        <w:szCs w:val="22"/>
                                        <w:shd w:val="clear" w:color="auto" w:fill="FFFFFF"/>
                                      </w:rPr>
                                      <m:t>j=1</m:t>
                                    </m:r>
                                  </m:sub>
                                  <m:sup>
                                    <m:sSub>
                                      <m:sSubPr>
                                        <m:ctrlPr>
                                          <w:rPr>
                                            <w:rFonts w:ascii="Cambria Math" w:eastAsiaTheme="minorHAnsi" w:hAnsi="Cambria Math"/>
                                            <w:i/>
                                            <w:sz w:val="22"/>
                                            <w:szCs w:val="22"/>
                                            <w:shd w:val="clear" w:color="auto" w:fill="FFFFFF"/>
                                          </w:rPr>
                                        </m:ctrlPr>
                                      </m:sSubPr>
                                      <m:e>
                                        <m:r>
                                          <w:rPr>
                                            <w:rFonts w:ascii="Cambria Math" w:eastAsiaTheme="minorHAnsi" w:hAnsi="Cambria Math"/>
                                            <w:sz w:val="22"/>
                                            <w:szCs w:val="22"/>
                                            <w:shd w:val="clear" w:color="auto" w:fill="FFFFFF"/>
                                          </w:rPr>
                                          <m:t>ρ</m:t>
                                        </m:r>
                                      </m:e>
                                      <m:sub>
                                        <m:r>
                                          <w:rPr>
                                            <w:rFonts w:ascii="Cambria Math" w:eastAsiaTheme="minorHAnsi" w:hAnsi="Cambria Math"/>
                                            <w:sz w:val="22"/>
                                            <w:szCs w:val="22"/>
                                            <w:shd w:val="clear" w:color="auto" w:fill="FFFFFF"/>
                                          </w:rPr>
                                          <m:t>obj</m:t>
                                        </m:r>
                                      </m:sub>
                                    </m:sSub>
                                  </m:sup>
                                  <m:e>
                                    <m:sSubSup>
                                      <m:sSubSupPr>
                                        <m:ctrlPr>
                                          <w:rPr>
                                            <w:rFonts w:ascii="Cambria Math" w:eastAsiaTheme="minorHAnsi" w:hAnsi="Cambria Math"/>
                                            <w:i/>
                                            <w:sz w:val="22"/>
                                            <w:szCs w:val="22"/>
                                            <w:shd w:val="clear" w:color="auto" w:fill="FFFFFF"/>
                                          </w:rPr>
                                        </m:ctrlPr>
                                      </m:sSubSupPr>
                                      <m:e>
                                        <m:r>
                                          <w:rPr>
                                            <w:rFonts w:ascii="Cambria Math" w:eastAsiaTheme="minorHAnsi" w:hAnsi="Cambria Math"/>
                                            <w:sz w:val="22"/>
                                            <w:szCs w:val="22"/>
                                            <w:shd w:val="clear" w:color="auto" w:fill="FFFFFF"/>
                                          </w:rPr>
                                          <m:t>f</m:t>
                                        </m:r>
                                      </m:e>
                                      <m:sub>
                                        <m:r>
                                          <w:rPr>
                                            <w:rFonts w:ascii="Cambria Math" w:eastAsiaTheme="minorHAnsi" w:hAnsi="Cambria Math"/>
                                            <w:sz w:val="22"/>
                                            <w:szCs w:val="22"/>
                                            <w:shd w:val="clear" w:color="auto" w:fill="FFFFFF"/>
                                          </w:rPr>
                                          <m:t>i</m:t>
                                        </m:r>
                                      </m:sub>
                                      <m:sup>
                                        <m:r>
                                          <w:rPr>
                                            <w:rFonts w:ascii="Cambria Math" w:eastAsiaTheme="minorHAnsi" w:hAnsi="Cambria Math"/>
                                            <w:sz w:val="22"/>
                                            <w:szCs w:val="22"/>
                                            <w:shd w:val="clear" w:color="auto" w:fill="FFFFFF"/>
                                          </w:rPr>
                                          <m:t>j</m:t>
                                        </m:r>
                                      </m:sup>
                                    </m:sSubSup>
                                  </m:e>
                                </m:nary>
                              </m:e>
                            </m:nary>
                            <m:r>
                              <w:rPr>
                                <w:rFonts w:ascii="Cambria Math" w:eastAsiaTheme="minorHAnsi" w:hAnsi="Cambria Math"/>
                                <w:sz w:val="22"/>
                                <w:szCs w:val="22"/>
                                <w:shd w:val="clear" w:color="auto" w:fill="FFFFFF"/>
                              </w:rPr>
                              <m:t>)</m:t>
                            </m:r>
                          </m:e>
                          <m:sup>
                            <m:r>
                              <w:rPr>
                                <w:rFonts w:ascii="Cambria Math" w:eastAsiaTheme="minorHAnsi" w:hAnsi="Cambria Math"/>
                                <w:sz w:val="22"/>
                                <w:szCs w:val="22"/>
                                <w:shd w:val="clear" w:color="auto" w:fill="FFFFFF"/>
                              </w:rPr>
                              <m:t>2</m:t>
                            </m:r>
                          </m:sup>
                        </m:sSup>
                      </m:num>
                      <m:den>
                        <m:r>
                          <w:rPr>
                            <w:rFonts w:ascii="Cambria Math" w:eastAsiaTheme="minorHAnsi" w:hAnsi="Cambria Math"/>
                            <w:sz w:val="22"/>
                            <w:szCs w:val="22"/>
                            <w:shd w:val="clear" w:color="auto" w:fill="FFFFFF"/>
                          </w:rPr>
                          <m:t>NPS-1</m:t>
                        </m:r>
                      </m:den>
                    </m:f>
                  </m:e>
                </m:rad>
              </m:oMath>
            </m:oMathPara>
          </w:p>
        </w:tc>
        <w:tc>
          <w:tcPr>
            <w:tcW w:w="941" w:type="dxa"/>
          </w:tcPr>
          <w:p w14:paraId="04B85E60" w14:textId="77777777" w:rsidR="006339F0" w:rsidRPr="00BF4256" w:rsidRDefault="006339F0" w:rsidP="005D5D78">
            <w:pPr>
              <w:autoSpaceDE/>
              <w:autoSpaceDN/>
              <w:spacing w:line="276" w:lineRule="auto"/>
              <w:jc w:val="center"/>
              <w:rPr>
                <w:rFonts w:eastAsiaTheme="minorHAnsi"/>
                <w:sz w:val="22"/>
                <w:szCs w:val="22"/>
                <w:shd w:val="clear" w:color="auto" w:fill="FFFFFF"/>
              </w:rPr>
            </w:pPr>
            <w:r w:rsidRPr="00BF4256">
              <w:rPr>
                <w:rFonts w:eastAsiaTheme="minorHAnsi"/>
                <w:sz w:val="22"/>
                <w:szCs w:val="22"/>
                <w:shd w:val="clear" w:color="auto" w:fill="FFFFFF"/>
              </w:rPr>
              <w:t>(19)</w:t>
            </w:r>
          </w:p>
        </w:tc>
      </w:tr>
    </w:tbl>
    <w:p w14:paraId="6FDB3DA7" w14:textId="77777777" w:rsidR="006339F0" w:rsidRPr="00BF4256" w:rsidRDefault="006339F0" w:rsidP="006339F0">
      <w:pPr>
        <w:widowControl w:val="0"/>
        <w:autoSpaceDE/>
        <w:autoSpaceDN/>
        <w:spacing w:line="276" w:lineRule="auto"/>
        <w:jc w:val="both"/>
        <w:rPr>
          <w:rFonts w:eastAsiaTheme="minorHAnsi"/>
          <w:sz w:val="22"/>
          <w:szCs w:val="22"/>
          <w:shd w:val="clear" w:color="auto" w:fill="FFFFFF"/>
        </w:rPr>
      </w:pPr>
    </w:p>
    <w:p w14:paraId="48D93544" w14:textId="77777777" w:rsidR="006339F0" w:rsidRPr="00BF4256" w:rsidRDefault="006339F0" w:rsidP="006339F0">
      <w:pPr>
        <w:adjustRightInd w:val="0"/>
        <w:ind w:firstLine="426"/>
        <w:jc w:val="both"/>
        <w:rPr>
          <w:rFonts w:eastAsiaTheme="minorHAnsi"/>
          <w:sz w:val="22"/>
          <w:szCs w:val="22"/>
          <w:lang w:bidi="fa-IR"/>
        </w:rPr>
      </w:pPr>
      <w:r w:rsidRPr="00BF4256">
        <w:rPr>
          <w:rFonts w:eastAsiaTheme="minorHAnsi"/>
          <w:sz w:val="22"/>
          <w:szCs w:val="22"/>
          <w:lang w:bidi="fa-IR"/>
        </w:rPr>
        <w:t xml:space="preserve">It should be noted, </w:t>
      </w:r>
      <w:r w:rsidRPr="00BF4256">
        <w:rPr>
          <w:rFonts w:eastAsiaTheme="minorHAnsi"/>
          <w:i/>
          <w:iCs/>
          <w:sz w:val="22"/>
          <w:szCs w:val="22"/>
          <w:lang w:bidi="fa-IR"/>
        </w:rPr>
        <w:t xml:space="preserve">NPS </w:t>
      </w:r>
      <w:r w:rsidRPr="00BF4256">
        <w:rPr>
          <w:rFonts w:eastAsiaTheme="minorHAnsi"/>
          <w:sz w:val="22"/>
          <w:szCs w:val="22"/>
          <w:lang w:bidi="fa-IR"/>
        </w:rPr>
        <w:t>is the number of Pareto solutions for the algorithm</w:t>
      </w:r>
      <w:r w:rsidRPr="00BF4256">
        <w:rPr>
          <w:rFonts w:eastAsiaTheme="minorHAnsi"/>
          <w:sz w:val="22"/>
          <w:szCs w:val="22"/>
          <w:shd w:val="clear" w:color="auto" w:fill="FFFFFF"/>
        </w:rPr>
        <w:t xml:space="preserve">. </w:t>
      </w:r>
      <m:oMath>
        <m:sSubSup>
          <m:sSubSupPr>
            <m:ctrlPr>
              <w:rPr>
                <w:rFonts w:ascii="Cambria Math" w:eastAsiaTheme="minorHAnsi" w:hAnsi="Cambria Math"/>
                <w:i/>
                <w:sz w:val="22"/>
                <w:szCs w:val="22"/>
                <w:shd w:val="clear" w:color="auto" w:fill="FFFFFF"/>
              </w:rPr>
            </m:ctrlPr>
          </m:sSubSupPr>
          <m:e>
            <m:r>
              <w:rPr>
                <w:rFonts w:ascii="Cambria Math" w:eastAsiaTheme="minorHAnsi" w:hAnsi="Cambria Math"/>
                <w:sz w:val="22"/>
                <w:szCs w:val="22"/>
                <w:shd w:val="clear" w:color="auto" w:fill="FFFFFF"/>
              </w:rPr>
              <m:t>f</m:t>
            </m:r>
          </m:e>
          <m:sub>
            <m:r>
              <w:rPr>
                <w:rFonts w:ascii="Cambria Math" w:eastAsiaTheme="minorHAnsi" w:hAnsi="Cambria Math"/>
                <w:sz w:val="22"/>
                <w:szCs w:val="22"/>
                <w:shd w:val="clear" w:color="auto" w:fill="FFFFFF"/>
              </w:rPr>
              <m:t>i</m:t>
            </m:r>
          </m:sub>
          <m:sup>
            <m:r>
              <w:rPr>
                <w:rFonts w:ascii="Cambria Math" w:eastAsiaTheme="minorHAnsi" w:hAnsi="Cambria Math"/>
                <w:sz w:val="22"/>
                <w:szCs w:val="22"/>
                <w:shd w:val="clear" w:color="auto" w:fill="FFFFFF"/>
              </w:rPr>
              <m:t>j</m:t>
            </m:r>
          </m:sup>
        </m:sSubSup>
      </m:oMath>
      <w:r w:rsidRPr="00BF4256">
        <w:rPr>
          <w:rFonts w:eastAsiaTheme="minorHAnsi"/>
          <w:sz w:val="22"/>
          <w:szCs w:val="22"/>
          <w:shd w:val="clear" w:color="auto" w:fill="FFFFFF"/>
        </w:rPr>
        <w:t xml:space="preserve"> is the </w:t>
      </w:r>
      <m:oMath>
        <m:sSup>
          <m:sSupPr>
            <m:ctrlPr>
              <w:rPr>
                <w:rFonts w:ascii="Cambria Math" w:eastAsiaTheme="minorHAnsi" w:hAnsi="Cambria Math"/>
                <w:i/>
                <w:sz w:val="22"/>
                <w:szCs w:val="22"/>
                <w:shd w:val="clear" w:color="auto" w:fill="FFFFFF"/>
              </w:rPr>
            </m:ctrlPr>
          </m:sSupPr>
          <m:e>
            <m:r>
              <w:rPr>
                <w:rFonts w:ascii="Cambria Math" w:eastAsiaTheme="minorHAnsi" w:hAnsi="Cambria Math"/>
                <w:sz w:val="22"/>
                <w:szCs w:val="22"/>
                <w:shd w:val="clear" w:color="auto" w:fill="FFFFFF"/>
              </w:rPr>
              <m:t>i</m:t>
            </m:r>
          </m:e>
          <m:sup>
            <m:r>
              <w:rPr>
                <w:rFonts w:ascii="Cambria Math" w:eastAsiaTheme="minorHAnsi" w:hAnsi="Cambria Math"/>
                <w:sz w:val="22"/>
                <w:szCs w:val="22"/>
                <w:shd w:val="clear" w:color="auto" w:fill="FFFFFF"/>
              </w:rPr>
              <m:t>th</m:t>
            </m:r>
          </m:sup>
        </m:sSup>
      </m:oMath>
      <w:r w:rsidRPr="00BF4256">
        <w:rPr>
          <w:rFonts w:eastAsiaTheme="minorHAnsi"/>
          <w:sz w:val="22"/>
          <w:szCs w:val="22"/>
          <w:shd w:val="clear" w:color="auto" w:fill="FFFFFF"/>
        </w:rPr>
        <w:t xml:space="preserve"> solution and </w:t>
      </w:r>
      <m:oMath>
        <m:sSup>
          <m:sSupPr>
            <m:ctrlPr>
              <w:rPr>
                <w:rFonts w:ascii="Cambria Math" w:eastAsiaTheme="minorHAnsi" w:hAnsi="Cambria Math"/>
                <w:i/>
                <w:sz w:val="22"/>
                <w:szCs w:val="22"/>
                <w:shd w:val="clear" w:color="auto" w:fill="FFFFFF"/>
              </w:rPr>
            </m:ctrlPr>
          </m:sSupPr>
          <m:e>
            <m:r>
              <w:rPr>
                <w:rFonts w:ascii="Cambria Math" w:eastAsiaTheme="minorHAnsi" w:hAnsi="Cambria Math"/>
                <w:sz w:val="22"/>
                <w:szCs w:val="22"/>
                <w:shd w:val="clear" w:color="auto" w:fill="FFFFFF"/>
              </w:rPr>
              <m:t>j</m:t>
            </m:r>
          </m:e>
          <m:sup>
            <m:r>
              <w:rPr>
                <w:rFonts w:ascii="Cambria Math" w:eastAsiaTheme="minorHAnsi" w:hAnsi="Cambria Math"/>
                <w:sz w:val="22"/>
                <w:szCs w:val="22"/>
                <w:shd w:val="clear" w:color="auto" w:fill="FFFFFF"/>
              </w:rPr>
              <m:t>th</m:t>
            </m:r>
          </m:sup>
        </m:sSup>
      </m:oMath>
      <w:r w:rsidRPr="00BF4256">
        <w:rPr>
          <w:rFonts w:eastAsiaTheme="minorHAnsi"/>
          <w:sz w:val="22"/>
          <w:szCs w:val="22"/>
          <w:shd w:val="clear" w:color="auto" w:fill="FFFFFF"/>
        </w:rPr>
        <w:t xml:space="preserve"> objective function and the</w:t>
      </w:r>
      <m:oMath>
        <m:sSub>
          <m:sSubPr>
            <m:ctrlPr>
              <w:rPr>
                <w:rFonts w:ascii="Cambria Math" w:eastAsiaTheme="minorHAnsi" w:hAnsi="Cambria Math"/>
                <w:i/>
                <w:sz w:val="22"/>
                <w:szCs w:val="22"/>
                <w:shd w:val="clear" w:color="auto" w:fill="FFFFFF"/>
              </w:rPr>
            </m:ctrlPr>
          </m:sSubPr>
          <m:e>
            <m:r>
              <w:rPr>
                <w:rFonts w:ascii="Cambria Math" w:eastAsiaTheme="minorHAnsi" w:hAnsi="Cambria Math"/>
                <w:sz w:val="22"/>
                <w:szCs w:val="22"/>
                <w:shd w:val="clear" w:color="auto" w:fill="FFFFFF"/>
              </w:rPr>
              <m:t>ρ</m:t>
            </m:r>
          </m:e>
          <m:sub>
            <m:r>
              <w:rPr>
                <w:rFonts w:ascii="Cambria Math" w:eastAsiaTheme="minorHAnsi" w:hAnsi="Cambria Math"/>
                <w:sz w:val="22"/>
                <w:szCs w:val="22"/>
                <w:shd w:val="clear" w:color="auto" w:fill="FFFFFF"/>
              </w:rPr>
              <m:t>obj</m:t>
            </m:r>
          </m:sub>
        </m:sSub>
      </m:oMath>
      <w:r w:rsidRPr="00BF4256">
        <w:rPr>
          <w:rFonts w:eastAsiaTheme="minorHAnsi"/>
          <w:sz w:val="22"/>
          <w:szCs w:val="22"/>
          <w:shd w:val="clear" w:color="auto" w:fill="FFFFFF"/>
        </w:rPr>
        <w:t xml:space="preserve"> </w:t>
      </w:r>
      <w:r w:rsidRPr="00BF4256">
        <w:rPr>
          <w:rFonts w:eastAsiaTheme="minorHAnsi"/>
          <w:sz w:val="22"/>
          <w:szCs w:val="22"/>
          <w:lang w:bidi="fa-IR"/>
        </w:rPr>
        <w:t>is the number of the objective function.</w:t>
      </w:r>
    </w:p>
    <w:p w14:paraId="4FDD4672" w14:textId="77777777" w:rsidR="006339F0" w:rsidRPr="00BF4256" w:rsidRDefault="006339F0" w:rsidP="006339F0">
      <w:pPr>
        <w:adjustRightInd w:val="0"/>
        <w:rPr>
          <w:rFonts w:eastAsiaTheme="minorHAnsi"/>
          <w:sz w:val="22"/>
          <w:szCs w:val="22"/>
          <w:lang w:bidi="fa-IR"/>
        </w:rPr>
      </w:pPr>
    </w:p>
    <w:p w14:paraId="76E46DF6" w14:textId="77777777" w:rsidR="006339F0" w:rsidRPr="00BF4256" w:rsidRDefault="006339F0" w:rsidP="006339F0">
      <w:pPr>
        <w:pStyle w:val="ListParagraph"/>
        <w:numPr>
          <w:ilvl w:val="0"/>
          <w:numId w:val="13"/>
        </w:numPr>
        <w:adjustRightInd w:val="0"/>
        <w:jc w:val="both"/>
        <w:rPr>
          <w:rFonts w:eastAsiaTheme="minorHAnsi"/>
          <w:sz w:val="22"/>
          <w:szCs w:val="22"/>
          <w:shd w:val="clear" w:color="auto" w:fill="FFFFFF"/>
        </w:rPr>
      </w:pPr>
      <w:r w:rsidRPr="00BF4256">
        <w:rPr>
          <w:rFonts w:eastAsiaTheme="minorHAnsi"/>
          <w:b/>
          <w:bCs/>
          <w:sz w:val="22"/>
          <w:szCs w:val="22"/>
          <w:shd w:val="clear" w:color="auto" w:fill="FFFFFF"/>
        </w:rPr>
        <w:t xml:space="preserve">The Relative Percentage Deviation (RPD) </w:t>
      </w:r>
      <w:r w:rsidRPr="00BF4256">
        <w:rPr>
          <w:rFonts w:eastAsiaTheme="minorHAnsi"/>
          <w:sz w:val="22"/>
          <w:szCs w:val="22"/>
          <w:shd w:val="clear" w:color="auto" w:fill="FFFFFF"/>
        </w:rPr>
        <w:t>[45, 51, 53]:</w:t>
      </w:r>
      <w:r w:rsidRPr="00BF4256">
        <w:rPr>
          <w:rFonts w:eastAsiaTheme="minorHAnsi"/>
          <w:b/>
          <w:bCs/>
          <w:sz w:val="22"/>
          <w:szCs w:val="22"/>
          <w:shd w:val="clear" w:color="auto" w:fill="FFFFFF"/>
        </w:rPr>
        <w:t xml:space="preserve"> </w:t>
      </w:r>
      <w:r w:rsidRPr="00BF4256">
        <w:rPr>
          <w:rFonts w:eastAsiaTheme="minorHAnsi"/>
          <w:sz w:val="22"/>
          <w:szCs w:val="22"/>
          <w:shd w:val="clear" w:color="auto" w:fill="FFFFFF"/>
        </w:rPr>
        <w:t>The RPD is shown as follows:</w:t>
      </w:r>
    </w:p>
    <w:p w14:paraId="345B5B72" w14:textId="77777777" w:rsidR="006339F0" w:rsidRPr="00BF4256" w:rsidRDefault="006339F0" w:rsidP="006339F0">
      <w:pPr>
        <w:adjustRightInd w:val="0"/>
        <w:jc w:val="both"/>
        <w:rPr>
          <w:rFonts w:eastAsiaTheme="minorHAnsi"/>
          <w:sz w:val="22"/>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6339F0" w:rsidRPr="00BF4256" w14:paraId="274B9CF1" w14:textId="77777777" w:rsidTr="005D5D78">
        <w:tc>
          <w:tcPr>
            <w:tcW w:w="8075" w:type="dxa"/>
          </w:tcPr>
          <w:p w14:paraId="2FCFFF9A" w14:textId="77777777" w:rsidR="006339F0" w:rsidRPr="00BF4256" w:rsidRDefault="006339F0" w:rsidP="005D5D78">
            <w:pPr>
              <w:adjustRightInd w:val="0"/>
              <w:rPr>
                <w:rFonts w:eastAsiaTheme="minorHAnsi"/>
                <w:bCs/>
                <w:color w:val="000000"/>
                <w:sz w:val="22"/>
                <w:szCs w:val="22"/>
                <w:shd w:val="clear" w:color="auto" w:fill="FFFFFF"/>
                <w:lang w:bidi="fa-IR"/>
              </w:rPr>
            </w:pPr>
            <m:oMathPara>
              <m:oMathParaPr>
                <m:jc m:val="left"/>
              </m:oMathParaPr>
              <m:oMath>
                <m:r>
                  <w:rPr>
                    <w:rFonts w:ascii="Cambria Math" w:eastAsiaTheme="minorHAnsi" w:hAnsi="Cambria Math"/>
                    <w:color w:val="000000"/>
                    <w:sz w:val="22"/>
                    <w:szCs w:val="22"/>
                    <w:shd w:val="clear" w:color="auto" w:fill="FFFFFF"/>
                    <w:lang w:bidi="fa-IR"/>
                  </w:rPr>
                  <m:t xml:space="preserve">         RPD=</m:t>
                </m:r>
                <m:f>
                  <m:fPr>
                    <m:ctrlPr>
                      <w:rPr>
                        <w:rFonts w:ascii="Cambria Math" w:eastAsiaTheme="minorHAnsi" w:hAnsi="Cambria Math"/>
                        <w:bCs/>
                        <w:i/>
                        <w:color w:val="000000"/>
                        <w:sz w:val="22"/>
                        <w:szCs w:val="22"/>
                        <w:shd w:val="clear" w:color="auto" w:fill="FFFFFF"/>
                        <w:lang w:bidi="fa-IR"/>
                      </w:rPr>
                    </m:ctrlPr>
                  </m:fPr>
                  <m:num>
                    <m:d>
                      <m:dPr>
                        <m:begChr m:val="|"/>
                        <m:endChr m:val="|"/>
                        <m:ctrlPr>
                          <w:rPr>
                            <w:rFonts w:ascii="Cambria Math" w:eastAsiaTheme="minorHAnsi" w:hAnsi="Cambria Math"/>
                            <w:bCs/>
                            <w:i/>
                            <w:color w:val="000000"/>
                            <w:sz w:val="22"/>
                            <w:szCs w:val="22"/>
                            <w:shd w:val="clear" w:color="auto" w:fill="FFFFFF"/>
                            <w:lang w:bidi="fa-IR"/>
                          </w:rPr>
                        </m:ctrlPr>
                      </m:dPr>
                      <m:e>
                        <m:sSub>
                          <m:sSubPr>
                            <m:ctrlPr>
                              <w:rPr>
                                <w:rFonts w:ascii="Cambria Math" w:eastAsiaTheme="minorHAnsi" w:hAnsi="Cambria Math"/>
                                <w:bCs/>
                                <w:i/>
                                <w:color w:val="000000"/>
                                <w:sz w:val="22"/>
                                <w:szCs w:val="22"/>
                                <w:shd w:val="clear" w:color="auto" w:fill="FFFFFF"/>
                                <w:lang w:bidi="fa-IR"/>
                              </w:rPr>
                            </m:ctrlPr>
                          </m:sSubPr>
                          <m:e>
                            <m:r>
                              <w:rPr>
                                <w:rFonts w:ascii="Cambria Math" w:eastAsiaTheme="minorHAnsi" w:hAnsi="Cambria Math"/>
                                <w:color w:val="000000"/>
                                <w:sz w:val="22"/>
                                <w:szCs w:val="22"/>
                                <w:shd w:val="clear" w:color="auto" w:fill="FFFFFF"/>
                                <w:lang w:bidi="fa-IR"/>
                              </w:rPr>
                              <m:t>Alg</m:t>
                            </m:r>
                          </m:e>
                          <m:sub>
                            <m:r>
                              <w:rPr>
                                <w:rFonts w:ascii="Cambria Math" w:eastAsiaTheme="minorHAnsi" w:hAnsi="Cambria Math"/>
                                <w:color w:val="000000"/>
                                <w:sz w:val="22"/>
                                <w:szCs w:val="22"/>
                                <w:shd w:val="clear" w:color="auto" w:fill="FFFFFF"/>
                                <w:lang w:bidi="fa-IR"/>
                              </w:rPr>
                              <m:t>sol</m:t>
                            </m:r>
                          </m:sub>
                        </m:sSub>
                        <m:r>
                          <w:rPr>
                            <w:rFonts w:ascii="Cambria Math" w:eastAsiaTheme="minorHAnsi" w:hAnsi="Cambria Math"/>
                            <w:color w:val="000000"/>
                            <w:sz w:val="22"/>
                            <w:szCs w:val="22"/>
                            <w:shd w:val="clear" w:color="auto" w:fill="FFFFFF"/>
                            <w:lang w:bidi="fa-IR"/>
                          </w:rPr>
                          <m:t>-</m:t>
                        </m:r>
                        <m:sSub>
                          <m:sSubPr>
                            <m:ctrlPr>
                              <w:rPr>
                                <w:rFonts w:ascii="Cambria Math" w:eastAsiaTheme="minorHAnsi" w:hAnsi="Cambria Math"/>
                                <w:bCs/>
                                <w:i/>
                                <w:color w:val="000000"/>
                                <w:sz w:val="22"/>
                                <w:szCs w:val="22"/>
                                <w:shd w:val="clear" w:color="auto" w:fill="FFFFFF"/>
                                <w:lang w:bidi="fa-IR"/>
                              </w:rPr>
                            </m:ctrlPr>
                          </m:sSubPr>
                          <m:e>
                            <m:r>
                              <w:rPr>
                                <w:rFonts w:ascii="Cambria Math" w:eastAsiaTheme="minorHAnsi" w:hAnsi="Cambria Math"/>
                                <w:color w:val="000000"/>
                                <w:sz w:val="22"/>
                                <w:szCs w:val="22"/>
                                <w:shd w:val="clear" w:color="auto" w:fill="FFFFFF"/>
                                <w:lang w:bidi="fa-IR"/>
                              </w:rPr>
                              <m:t>Min</m:t>
                            </m:r>
                          </m:e>
                          <m:sub>
                            <m:r>
                              <w:rPr>
                                <w:rFonts w:ascii="Cambria Math" w:eastAsiaTheme="minorHAnsi" w:hAnsi="Cambria Math"/>
                                <w:color w:val="000000"/>
                                <w:sz w:val="22"/>
                                <w:szCs w:val="22"/>
                                <w:shd w:val="clear" w:color="auto" w:fill="FFFFFF"/>
                                <w:lang w:bidi="fa-IR"/>
                              </w:rPr>
                              <m:t>sol</m:t>
                            </m:r>
                          </m:sub>
                        </m:sSub>
                      </m:e>
                    </m:d>
                  </m:num>
                  <m:den>
                    <m:sSub>
                      <m:sSubPr>
                        <m:ctrlPr>
                          <w:rPr>
                            <w:rFonts w:ascii="Cambria Math" w:eastAsiaTheme="minorHAnsi" w:hAnsi="Cambria Math"/>
                            <w:bCs/>
                            <w:i/>
                            <w:color w:val="000000"/>
                            <w:sz w:val="22"/>
                            <w:szCs w:val="22"/>
                            <w:shd w:val="clear" w:color="auto" w:fill="FFFFFF"/>
                            <w:lang w:bidi="fa-IR"/>
                          </w:rPr>
                        </m:ctrlPr>
                      </m:sSubPr>
                      <m:e>
                        <m:r>
                          <w:rPr>
                            <w:rFonts w:ascii="Cambria Math" w:eastAsiaTheme="minorHAnsi" w:hAnsi="Cambria Math"/>
                            <w:color w:val="000000"/>
                            <w:sz w:val="22"/>
                            <w:szCs w:val="22"/>
                            <w:shd w:val="clear" w:color="auto" w:fill="FFFFFF"/>
                            <w:lang w:bidi="fa-IR"/>
                          </w:rPr>
                          <m:t>Min</m:t>
                        </m:r>
                      </m:e>
                      <m:sub>
                        <m:r>
                          <w:rPr>
                            <w:rFonts w:ascii="Cambria Math" w:eastAsiaTheme="minorHAnsi" w:hAnsi="Cambria Math"/>
                            <w:color w:val="000000"/>
                            <w:sz w:val="22"/>
                            <w:szCs w:val="22"/>
                            <w:shd w:val="clear" w:color="auto" w:fill="FFFFFF"/>
                            <w:lang w:bidi="fa-IR"/>
                          </w:rPr>
                          <m:t>sol</m:t>
                        </m:r>
                      </m:sub>
                    </m:sSub>
                  </m:den>
                </m:f>
              </m:oMath>
            </m:oMathPara>
          </w:p>
        </w:tc>
        <w:tc>
          <w:tcPr>
            <w:tcW w:w="941" w:type="dxa"/>
          </w:tcPr>
          <w:p w14:paraId="598D92F5" w14:textId="77777777" w:rsidR="006339F0" w:rsidRPr="00BF4256" w:rsidRDefault="006339F0" w:rsidP="005D5D78">
            <w:pPr>
              <w:adjustRightInd w:val="0"/>
              <w:rPr>
                <w:rFonts w:eastAsiaTheme="minorHAnsi"/>
                <w:sz w:val="22"/>
                <w:szCs w:val="22"/>
                <w:shd w:val="clear" w:color="auto" w:fill="FFFFFF"/>
              </w:rPr>
            </w:pPr>
            <w:r w:rsidRPr="00BF4256">
              <w:rPr>
                <w:rFonts w:eastAsiaTheme="minorHAnsi"/>
                <w:sz w:val="22"/>
                <w:szCs w:val="22"/>
                <w:shd w:val="clear" w:color="auto" w:fill="FFFFFF"/>
              </w:rPr>
              <w:t>(20)</w:t>
            </w:r>
          </w:p>
        </w:tc>
      </w:tr>
    </w:tbl>
    <w:p w14:paraId="1AD09E86" w14:textId="77777777" w:rsidR="006339F0" w:rsidRPr="00BF4256" w:rsidRDefault="006339F0" w:rsidP="006339F0">
      <w:pPr>
        <w:adjustRightInd w:val="0"/>
        <w:jc w:val="both"/>
        <w:rPr>
          <w:rFonts w:eastAsiaTheme="minorHAnsi"/>
          <w:sz w:val="22"/>
          <w:szCs w:val="22"/>
          <w:shd w:val="clear" w:color="auto" w:fill="FFFFFF"/>
        </w:rPr>
      </w:pPr>
    </w:p>
    <w:p w14:paraId="505E2D68" w14:textId="77777777" w:rsidR="006339F0" w:rsidRPr="00BF4256" w:rsidRDefault="006339F0" w:rsidP="006339F0">
      <w:pPr>
        <w:adjustRightInd w:val="0"/>
        <w:jc w:val="both"/>
        <w:rPr>
          <w:rFonts w:eastAsiaTheme="minorHAnsi"/>
          <w:sz w:val="22"/>
          <w:szCs w:val="22"/>
          <w:lang w:bidi="fa-IR"/>
        </w:rPr>
      </w:pPr>
      <w:r w:rsidRPr="00BF4256">
        <w:rPr>
          <w:rFonts w:eastAsiaTheme="minorHAnsi"/>
          <w:sz w:val="22"/>
          <w:szCs w:val="22"/>
          <w:lang w:bidi="fa-IR"/>
        </w:rPr>
        <w:t xml:space="preserve">where </w:t>
      </w:r>
      <m:oMath>
        <m:sSub>
          <m:sSubPr>
            <m:ctrlPr>
              <w:rPr>
                <w:rFonts w:ascii="Cambria Math" w:eastAsiaTheme="minorHAnsi" w:hAnsi="Cambria Math"/>
                <w:sz w:val="22"/>
                <w:szCs w:val="22"/>
                <w:lang w:bidi="fa-IR"/>
              </w:rPr>
            </m:ctrlPr>
          </m:sSubPr>
          <m:e>
            <m:r>
              <w:rPr>
                <w:rFonts w:ascii="Cambria Math" w:eastAsiaTheme="minorHAnsi" w:hAnsi="Cambria Math"/>
                <w:sz w:val="22"/>
                <w:szCs w:val="22"/>
                <w:lang w:bidi="fa-IR"/>
              </w:rPr>
              <m:t>Alg</m:t>
            </m:r>
          </m:e>
          <m:sub>
            <m:r>
              <w:rPr>
                <w:rFonts w:ascii="Cambria Math" w:eastAsiaTheme="minorHAnsi" w:hAnsi="Cambria Math"/>
                <w:sz w:val="22"/>
                <w:szCs w:val="22"/>
                <w:lang w:bidi="fa-IR"/>
              </w:rPr>
              <m:t>sol</m:t>
            </m:r>
          </m:sub>
        </m:sSub>
      </m:oMath>
      <w:r w:rsidRPr="00BF4256">
        <w:rPr>
          <w:rFonts w:eastAsiaTheme="minorHAnsi"/>
          <w:sz w:val="22"/>
          <w:szCs w:val="22"/>
          <w:lang w:bidi="fa-IR"/>
        </w:rPr>
        <w:t xml:space="preserve"> represents the value of objective in individual trials, also </w:t>
      </w:r>
      <m:oMath>
        <m:sSub>
          <m:sSubPr>
            <m:ctrlPr>
              <w:rPr>
                <w:rFonts w:ascii="Cambria Math" w:eastAsiaTheme="minorHAnsi" w:hAnsi="Cambria Math"/>
                <w:sz w:val="22"/>
                <w:szCs w:val="22"/>
                <w:lang w:bidi="fa-IR"/>
              </w:rPr>
            </m:ctrlPr>
          </m:sSubPr>
          <m:e>
            <m:r>
              <w:rPr>
                <w:rFonts w:ascii="Cambria Math" w:eastAsiaTheme="minorHAnsi" w:hAnsi="Cambria Math"/>
                <w:sz w:val="22"/>
                <w:szCs w:val="22"/>
                <w:lang w:bidi="fa-IR"/>
              </w:rPr>
              <m:t>Min</m:t>
            </m:r>
          </m:e>
          <m:sub>
            <m:r>
              <w:rPr>
                <w:rFonts w:ascii="Cambria Math" w:eastAsiaTheme="minorHAnsi" w:hAnsi="Cambria Math"/>
                <w:sz w:val="22"/>
                <w:szCs w:val="22"/>
                <w:lang w:bidi="fa-IR"/>
              </w:rPr>
              <m:t>sol</m:t>
            </m:r>
          </m:sub>
        </m:sSub>
      </m:oMath>
      <w:r w:rsidRPr="00BF4256">
        <w:rPr>
          <w:rFonts w:eastAsiaTheme="minorHAnsi"/>
          <w:sz w:val="22"/>
          <w:szCs w:val="22"/>
          <w:lang w:bidi="fa-IR"/>
        </w:rPr>
        <w:t xml:space="preserve"> shows the best solution among all trials.</w:t>
      </w:r>
    </w:p>
    <w:p w14:paraId="4800C77F" w14:textId="77777777" w:rsidR="006339F0" w:rsidRPr="00BF4256" w:rsidRDefault="006339F0" w:rsidP="006339F0">
      <w:pPr>
        <w:pStyle w:val="ListParagraph"/>
        <w:numPr>
          <w:ilvl w:val="0"/>
          <w:numId w:val="13"/>
        </w:numPr>
        <w:adjustRightInd w:val="0"/>
        <w:jc w:val="both"/>
        <w:rPr>
          <w:rFonts w:eastAsiaTheme="minorHAnsi"/>
          <w:b/>
          <w:bCs/>
          <w:color w:val="000000"/>
          <w:sz w:val="22"/>
          <w:szCs w:val="22"/>
          <w:lang w:bidi="fa-IR"/>
        </w:rPr>
      </w:pPr>
      <w:r w:rsidRPr="00BF4256">
        <w:rPr>
          <w:rFonts w:eastAsiaTheme="minorHAnsi"/>
          <w:b/>
          <w:bCs/>
          <w:color w:val="000000"/>
          <w:sz w:val="22"/>
          <w:szCs w:val="22"/>
          <w:lang w:bidi="fa-IR"/>
        </w:rPr>
        <w:t xml:space="preserve">Number of Partial Solutions (NPS) </w:t>
      </w:r>
      <w:r w:rsidRPr="00BF4256">
        <w:rPr>
          <w:rFonts w:eastAsiaTheme="minorHAnsi"/>
          <w:color w:val="000000"/>
          <w:sz w:val="22"/>
          <w:szCs w:val="22"/>
          <w:lang w:bidi="fa-IR"/>
        </w:rPr>
        <w:t>[45]:</w:t>
      </w:r>
      <w:r w:rsidRPr="00BF4256">
        <w:rPr>
          <w:rFonts w:eastAsiaTheme="minorHAnsi"/>
          <w:b/>
          <w:bCs/>
          <w:color w:val="000000"/>
          <w:sz w:val="22"/>
          <w:szCs w:val="22"/>
          <w:lang w:bidi="fa-IR"/>
        </w:rPr>
        <w:t xml:space="preserve"> </w:t>
      </w:r>
      <w:r w:rsidRPr="00BF4256">
        <w:rPr>
          <w:rFonts w:eastAsiaTheme="minorHAnsi"/>
          <w:color w:val="000000"/>
          <w:sz w:val="22"/>
          <w:szCs w:val="22"/>
          <w:lang w:bidi="fa-IR"/>
        </w:rPr>
        <w:t>NPS shows the number of solutions in Pareto front for each algorithm, the bigger NPS is more appropriate.</w:t>
      </w:r>
    </w:p>
    <w:bookmarkEnd w:id="3"/>
    <w:p w14:paraId="60F22F5F" w14:textId="77777777" w:rsidR="006339F0" w:rsidRPr="00BF4256" w:rsidRDefault="006339F0" w:rsidP="006339F0">
      <w:pPr>
        <w:spacing w:line="276" w:lineRule="auto"/>
        <w:jc w:val="both"/>
        <w:rPr>
          <w:sz w:val="22"/>
          <w:szCs w:val="22"/>
        </w:rPr>
      </w:pPr>
    </w:p>
    <w:p w14:paraId="4610405B" w14:textId="77777777" w:rsidR="006339F0" w:rsidRPr="00BF4256" w:rsidRDefault="006339F0" w:rsidP="006339F0">
      <w:pPr>
        <w:pStyle w:val="Default"/>
        <w:jc w:val="both"/>
        <w:rPr>
          <w:rFonts w:eastAsiaTheme="minorHAnsi"/>
          <w:sz w:val="32"/>
          <w:szCs w:val="32"/>
          <w:lang w:bidi="ar-SA"/>
        </w:rPr>
      </w:pPr>
      <w:r w:rsidRPr="00BF4256">
        <w:rPr>
          <w:b/>
          <w:bCs/>
          <w:sz w:val="22"/>
          <w:szCs w:val="22"/>
        </w:rPr>
        <w:t>5.2. Case 1: Location-allocation problem for earthquake evacuation planning</w:t>
      </w:r>
    </w:p>
    <w:p w14:paraId="7881ABA9" w14:textId="77777777" w:rsidR="006339F0" w:rsidRPr="00BF4256" w:rsidRDefault="006339F0" w:rsidP="006339F0">
      <w:pPr>
        <w:spacing w:line="276" w:lineRule="auto"/>
        <w:jc w:val="both"/>
        <w:rPr>
          <w:color w:val="000000"/>
          <w:sz w:val="22"/>
          <w:szCs w:val="22"/>
        </w:rPr>
      </w:pPr>
      <w:r w:rsidRPr="00BF4256">
        <w:rPr>
          <w:color w:val="000000"/>
          <w:sz w:val="22"/>
          <w:szCs w:val="22"/>
        </w:rPr>
        <w:t xml:space="preserve">Ghasemi et al. [52] proposed a multi-objective, multi-echelon, multi-commodity, and multi-period model for earthquake evacuation planning. Their main goals have been to minimize the cost of location </w:t>
      </w:r>
      <w:r w:rsidRPr="00BF4256">
        <w:rPr>
          <w:color w:val="000000"/>
          <w:sz w:val="22"/>
          <w:szCs w:val="22"/>
        </w:rPr>
        <w:lastRenderedPageBreak/>
        <w:t>and allocation of facilities to distribution centers and to minimize the shortage of relief commodities. Their proposed model is solved by utilizing modified multiple-objective particle swarm optimization (MMOPSO) and Non-Dominated Sorting Genetic Algorithm-II (NSGA-II) algorithms. The case study was considered in region 1 of Tehran/Iran. Then, to assess the efficiency of their suggested model, two assessment metrics, MID (Mean Ideal Distance) and SM (Spacing metric) have been used.</w:t>
      </w:r>
    </w:p>
    <w:p w14:paraId="21A372F9" w14:textId="77777777" w:rsidR="006339F0" w:rsidRPr="00BF4256" w:rsidRDefault="006339F0" w:rsidP="006339F0">
      <w:pPr>
        <w:spacing w:line="276" w:lineRule="auto"/>
        <w:ind w:firstLine="142"/>
        <w:jc w:val="both"/>
        <w:rPr>
          <w:color w:val="000000"/>
          <w:sz w:val="22"/>
          <w:szCs w:val="22"/>
        </w:rPr>
      </w:pPr>
      <w:r w:rsidRPr="00BF4256">
        <w:rPr>
          <w:color w:val="000000"/>
          <w:sz w:val="22"/>
          <w:szCs w:val="22"/>
        </w:rPr>
        <w:t>Table 11 illustrates the outcomes comparing the NSGA-II and MMOPSO methods with the proposed MSEO algorithm. As can be seen, the results of MID and SM metrics are reported for 10 Pareto points. The average MID metric for NSGA-II, MMOPSO, and MSEO algorithms are 4.012, 3.921, and 3.901, respectively, which shows the superiority of the MSEO over the other two algorithms. Also, the average SM metric for NSGA-II, MMOPSO, and MSEO algorithms are 0.345, 0.338, and 0.336, respectively, which shows more efficiency of the MSEO method than the other two methods. Therefore, the computational (CPU) time of the MSEO with an average of 15.1  seconds is better than the other two algorithms.</w:t>
      </w:r>
    </w:p>
    <w:p w14:paraId="167E889C" w14:textId="77777777" w:rsidR="006339F0" w:rsidRPr="00BF4256" w:rsidRDefault="006339F0" w:rsidP="006339F0">
      <w:pPr>
        <w:jc w:val="center"/>
        <w:rPr>
          <w:rFonts w:eastAsia="Calibri"/>
          <w:lang w:bidi="fa-IR"/>
        </w:rPr>
      </w:pPr>
      <w:r w:rsidRPr="00BF4256">
        <w:rPr>
          <w:rFonts w:eastAsia="Calibri"/>
          <w:b/>
          <w:bCs/>
        </w:rPr>
        <w:t>Table 11.</w:t>
      </w:r>
      <w:r w:rsidRPr="00BF4256">
        <w:rPr>
          <w:rFonts w:eastAsia="Calibri"/>
        </w:rPr>
        <w:t xml:space="preserve"> Metrics obtained for each algorithm (</w:t>
      </w:r>
      <w:r w:rsidRPr="00BF4256">
        <w:rPr>
          <w:rFonts w:eastAsia="Calibri"/>
          <w:b/>
          <w:bCs/>
        </w:rPr>
        <w:t xml:space="preserve">Case1 </w:t>
      </w:r>
      <w:r w:rsidRPr="00BF4256">
        <w:rPr>
          <w:rFonts w:eastAsia="Calibri"/>
          <w:rtl/>
        </w:rPr>
        <w:t>(</w:t>
      </w:r>
    </w:p>
    <w:tbl>
      <w:tblPr>
        <w:tblStyle w:val="LightShading11"/>
        <w:tblpPr w:leftFromText="180" w:rightFromText="180" w:vertAnchor="text" w:horzAnchor="margin" w:tblpXSpec="center" w:tblpY="25"/>
        <w:tblW w:w="833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2"/>
        <w:gridCol w:w="709"/>
        <w:gridCol w:w="851"/>
        <w:gridCol w:w="992"/>
        <w:gridCol w:w="945"/>
        <w:gridCol w:w="756"/>
        <w:gridCol w:w="992"/>
        <w:gridCol w:w="709"/>
        <w:gridCol w:w="709"/>
        <w:gridCol w:w="1105"/>
      </w:tblGrid>
      <w:tr w:rsidR="006339F0" w:rsidRPr="00BF4256" w14:paraId="1ECA4A09" w14:textId="77777777" w:rsidTr="005D5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0F4B8D76" w14:textId="77777777" w:rsidR="006339F0" w:rsidRPr="00BF4256" w:rsidRDefault="006339F0" w:rsidP="005D5D78">
            <w:pPr>
              <w:tabs>
                <w:tab w:val="left" w:pos="3675"/>
              </w:tabs>
              <w:rPr>
                <w:rFonts w:eastAsia="Calibri"/>
              </w:rPr>
            </w:pPr>
            <w:r w:rsidRPr="00BF4256">
              <w:rPr>
                <w:rFonts w:eastAsia="Calibri"/>
              </w:rPr>
              <w:t>No</w:t>
            </w:r>
          </w:p>
        </w:tc>
        <w:tc>
          <w:tcPr>
            <w:tcW w:w="2552"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607E919A"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rPr>
            </w:pPr>
            <w:r w:rsidRPr="00BF4256">
              <w:rPr>
                <w:rFonts w:eastAsia="Calibri"/>
              </w:rPr>
              <w:t>NSGA-II</w:t>
            </w:r>
          </w:p>
        </w:tc>
        <w:tc>
          <w:tcPr>
            <w:tcW w:w="2693"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72A4A173"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rPr>
            </w:pPr>
            <w:r w:rsidRPr="00BF4256">
              <w:rPr>
                <w:rFonts w:eastAsia="Calibri"/>
              </w:rPr>
              <w:t>MMOPSO</w:t>
            </w:r>
          </w:p>
        </w:tc>
        <w:tc>
          <w:tcPr>
            <w:tcW w:w="2523"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30D2B72F"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BF4256">
              <w:rPr>
                <w:rFonts w:eastAsia="Calibri"/>
              </w:rPr>
              <w:t>MSEO</w:t>
            </w:r>
          </w:p>
        </w:tc>
      </w:tr>
      <w:tr w:rsidR="006339F0" w:rsidRPr="00BF4256" w14:paraId="71ABA61F" w14:textId="77777777" w:rsidTr="005D5D7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4B083" w:themeFill="accent2" w:themeFillTint="99"/>
            <w:vAlign w:val="center"/>
            <w:hideMark/>
          </w:tcPr>
          <w:p w14:paraId="51870B71" w14:textId="77777777" w:rsidR="006339F0" w:rsidRPr="00BF4256" w:rsidRDefault="006339F0" w:rsidP="005D5D78">
            <w:pPr>
              <w:rPr>
                <w:rFonts w:eastAsia="Calibri"/>
              </w:rPr>
            </w:pPr>
          </w:p>
        </w:tc>
        <w:tc>
          <w:tcPr>
            <w:tcW w:w="709" w:type="dxa"/>
            <w:shd w:val="clear" w:color="auto" w:fill="F4B083" w:themeFill="accent2" w:themeFillTint="99"/>
            <w:hideMark/>
          </w:tcPr>
          <w:p w14:paraId="44CED58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MID</w:t>
            </w:r>
          </w:p>
        </w:tc>
        <w:tc>
          <w:tcPr>
            <w:tcW w:w="851" w:type="dxa"/>
            <w:shd w:val="clear" w:color="auto" w:fill="F4B083" w:themeFill="accent2" w:themeFillTint="99"/>
            <w:hideMark/>
          </w:tcPr>
          <w:p w14:paraId="4DE26F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SM</w:t>
            </w:r>
          </w:p>
        </w:tc>
        <w:tc>
          <w:tcPr>
            <w:tcW w:w="992" w:type="dxa"/>
            <w:shd w:val="clear" w:color="auto" w:fill="F4B083" w:themeFill="accent2" w:themeFillTint="99"/>
            <w:hideMark/>
          </w:tcPr>
          <w:p w14:paraId="02EE1AF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Time (s)</w:t>
            </w:r>
          </w:p>
        </w:tc>
        <w:tc>
          <w:tcPr>
            <w:tcW w:w="945" w:type="dxa"/>
            <w:shd w:val="clear" w:color="auto" w:fill="F4B083" w:themeFill="accent2" w:themeFillTint="99"/>
            <w:hideMark/>
          </w:tcPr>
          <w:p w14:paraId="038E47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MID</w:t>
            </w:r>
          </w:p>
        </w:tc>
        <w:tc>
          <w:tcPr>
            <w:tcW w:w="756" w:type="dxa"/>
            <w:shd w:val="clear" w:color="auto" w:fill="F4B083" w:themeFill="accent2" w:themeFillTint="99"/>
            <w:hideMark/>
          </w:tcPr>
          <w:p w14:paraId="046B590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SM</w:t>
            </w:r>
          </w:p>
        </w:tc>
        <w:tc>
          <w:tcPr>
            <w:tcW w:w="992" w:type="dxa"/>
            <w:shd w:val="clear" w:color="auto" w:fill="F4B083" w:themeFill="accent2" w:themeFillTint="99"/>
            <w:hideMark/>
          </w:tcPr>
          <w:p w14:paraId="25421B0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Time(s)</w:t>
            </w:r>
          </w:p>
        </w:tc>
        <w:tc>
          <w:tcPr>
            <w:tcW w:w="709" w:type="dxa"/>
            <w:shd w:val="clear" w:color="auto" w:fill="F4B083" w:themeFill="accent2" w:themeFillTint="99"/>
            <w:hideMark/>
          </w:tcPr>
          <w:p w14:paraId="741485E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MID</w:t>
            </w:r>
          </w:p>
        </w:tc>
        <w:tc>
          <w:tcPr>
            <w:tcW w:w="709" w:type="dxa"/>
            <w:shd w:val="clear" w:color="auto" w:fill="F4B083" w:themeFill="accent2" w:themeFillTint="99"/>
            <w:hideMark/>
          </w:tcPr>
          <w:p w14:paraId="52630E5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SM</w:t>
            </w:r>
          </w:p>
        </w:tc>
        <w:tc>
          <w:tcPr>
            <w:tcW w:w="1105" w:type="dxa"/>
            <w:shd w:val="clear" w:color="auto" w:fill="F4B083" w:themeFill="accent2" w:themeFillTint="99"/>
            <w:hideMark/>
          </w:tcPr>
          <w:p w14:paraId="3D293A3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rPr>
            </w:pPr>
            <w:r w:rsidRPr="00BF4256">
              <w:rPr>
                <w:rFonts w:eastAsia="Calibri"/>
                <w:b/>
                <w:bCs/>
              </w:rPr>
              <w:t>Time(s)</w:t>
            </w:r>
          </w:p>
        </w:tc>
      </w:tr>
      <w:tr w:rsidR="006339F0" w:rsidRPr="00BF4256" w14:paraId="13A75224" w14:textId="77777777" w:rsidTr="005D5D78">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6110F868" w14:textId="77777777" w:rsidR="006339F0" w:rsidRPr="00BF4256" w:rsidRDefault="006339F0" w:rsidP="005D5D78">
            <w:pPr>
              <w:tabs>
                <w:tab w:val="left" w:pos="3675"/>
              </w:tabs>
              <w:jc w:val="center"/>
              <w:rPr>
                <w:rFonts w:eastAsia="Calibri"/>
              </w:rPr>
            </w:pPr>
            <w:r w:rsidRPr="00BF4256">
              <w:rPr>
                <w:rFonts w:eastAsia="Calibri"/>
              </w:rPr>
              <w:t>1</w:t>
            </w:r>
          </w:p>
        </w:tc>
        <w:tc>
          <w:tcPr>
            <w:tcW w:w="709" w:type="dxa"/>
            <w:shd w:val="clear" w:color="auto" w:fill="auto"/>
            <w:vAlign w:val="bottom"/>
            <w:hideMark/>
          </w:tcPr>
          <w:p w14:paraId="6316A571"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2.259</w:t>
            </w:r>
          </w:p>
        </w:tc>
        <w:tc>
          <w:tcPr>
            <w:tcW w:w="851" w:type="dxa"/>
            <w:shd w:val="clear" w:color="auto" w:fill="auto"/>
            <w:hideMark/>
          </w:tcPr>
          <w:p w14:paraId="76D5BCF5"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0.192</w:t>
            </w:r>
          </w:p>
        </w:tc>
        <w:tc>
          <w:tcPr>
            <w:tcW w:w="992" w:type="dxa"/>
            <w:shd w:val="clear" w:color="auto" w:fill="auto"/>
            <w:hideMark/>
          </w:tcPr>
          <w:p w14:paraId="00BF0C3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w:t>
            </w:r>
          </w:p>
        </w:tc>
        <w:tc>
          <w:tcPr>
            <w:tcW w:w="945" w:type="dxa"/>
            <w:shd w:val="clear" w:color="auto" w:fill="auto"/>
            <w:vAlign w:val="bottom"/>
            <w:hideMark/>
          </w:tcPr>
          <w:p w14:paraId="3C43CA7B"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2.257</w:t>
            </w:r>
          </w:p>
        </w:tc>
        <w:tc>
          <w:tcPr>
            <w:tcW w:w="756" w:type="dxa"/>
            <w:shd w:val="clear" w:color="auto" w:fill="auto"/>
            <w:hideMark/>
          </w:tcPr>
          <w:p w14:paraId="0FBBB53E"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tl/>
                <w:lang w:bidi="fa-IR"/>
              </w:rPr>
            </w:pPr>
            <w:r w:rsidRPr="00BF4256">
              <w:rPr>
                <w:rFonts w:eastAsia="Calibri"/>
              </w:rPr>
              <w:t>0.188</w:t>
            </w:r>
          </w:p>
        </w:tc>
        <w:tc>
          <w:tcPr>
            <w:tcW w:w="992" w:type="dxa"/>
            <w:shd w:val="clear" w:color="auto" w:fill="auto"/>
            <w:hideMark/>
          </w:tcPr>
          <w:p w14:paraId="2F24C15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w:t>
            </w:r>
          </w:p>
        </w:tc>
        <w:tc>
          <w:tcPr>
            <w:tcW w:w="709" w:type="dxa"/>
            <w:shd w:val="clear" w:color="auto" w:fill="auto"/>
            <w:hideMark/>
          </w:tcPr>
          <w:p w14:paraId="301950A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2.255</w:t>
            </w:r>
          </w:p>
        </w:tc>
        <w:tc>
          <w:tcPr>
            <w:tcW w:w="709" w:type="dxa"/>
            <w:shd w:val="clear" w:color="auto" w:fill="auto"/>
            <w:hideMark/>
          </w:tcPr>
          <w:p w14:paraId="5638567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0.187</w:t>
            </w:r>
          </w:p>
        </w:tc>
        <w:tc>
          <w:tcPr>
            <w:tcW w:w="1105" w:type="dxa"/>
            <w:shd w:val="clear" w:color="auto" w:fill="auto"/>
            <w:hideMark/>
          </w:tcPr>
          <w:p w14:paraId="4A5AACE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w:t>
            </w:r>
          </w:p>
        </w:tc>
      </w:tr>
      <w:tr w:rsidR="006339F0" w:rsidRPr="00BF4256" w14:paraId="69052DF2"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right w:val="none" w:sz="0" w:space="0" w:color="auto"/>
            </w:tcBorders>
            <w:shd w:val="clear" w:color="auto" w:fill="auto"/>
            <w:hideMark/>
          </w:tcPr>
          <w:p w14:paraId="1506E21B" w14:textId="77777777" w:rsidR="006339F0" w:rsidRPr="00BF4256" w:rsidRDefault="006339F0" w:rsidP="005D5D78">
            <w:pPr>
              <w:tabs>
                <w:tab w:val="left" w:pos="3675"/>
              </w:tabs>
              <w:jc w:val="center"/>
              <w:rPr>
                <w:rFonts w:eastAsia="Calibri"/>
              </w:rPr>
            </w:pPr>
            <w:r w:rsidRPr="00BF4256">
              <w:rPr>
                <w:rFonts w:eastAsia="Calibri"/>
              </w:rPr>
              <w:t>2</w:t>
            </w:r>
          </w:p>
        </w:tc>
        <w:tc>
          <w:tcPr>
            <w:tcW w:w="709" w:type="dxa"/>
            <w:tcBorders>
              <w:left w:val="none" w:sz="0" w:space="0" w:color="auto"/>
              <w:right w:val="none" w:sz="0" w:space="0" w:color="auto"/>
            </w:tcBorders>
            <w:shd w:val="clear" w:color="auto" w:fill="auto"/>
            <w:vAlign w:val="bottom"/>
            <w:hideMark/>
          </w:tcPr>
          <w:p w14:paraId="441CF409"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2.392</w:t>
            </w:r>
          </w:p>
        </w:tc>
        <w:tc>
          <w:tcPr>
            <w:tcW w:w="851" w:type="dxa"/>
            <w:tcBorders>
              <w:left w:val="none" w:sz="0" w:space="0" w:color="auto"/>
              <w:right w:val="none" w:sz="0" w:space="0" w:color="auto"/>
            </w:tcBorders>
            <w:shd w:val="clear" w:color="auto" w:fill="auto"/>
            <w:hideMark/>
          </w:tcPr>
          <w:p w14:paraId="25CAC906"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0.198</w:t>
            </w:r>
          </w:p>
        </w:tc>
        <w:tc>
          <w:tcPr>
            <w:tcW w:w="992" w:type="dxa"/>
            <w:tcBorders>
              <w:left w:val="none" w:sz="0" w:space="0" w:color="auto"/>
              <w:right w:val="none" w:sz="0" w:space="0" w:color="auto"/>
            </w:tcBorders>
            <w:shd w:val="clear" w:color="auto" w:fill="auto"/>
            <w:hideMark/>
          </w:tcPr>
          <w:p w14:paraId="6F8EB72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w:t>
            </w:r>
          </w:p>
        </w:tc>
        <w:tc>
          <w:tcPr>
            <w:tcW w:w="945" w:type="dxa"/>
            <w:tcBorders>
              <w:left w:val="none" w:sz="0" w:space="0" w:color="auto"/>
              <w:right w:val="none" w:sz="0" w:space="0" w:color="auto"/>
            </w:tcBorders>
            <w:shd w:val="clear" w:color="auto" w:fill="auto"/>
            <w:vAlign w:val="bottom"/>
            <w:hideMark/>
          </w:tcPr>
          <w:p w14:paraId="51155A6A"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2.349</w:t>
            </w:r>
          </w:p>
        </w:tc>
        <w:tc>
          <w:tcPr>
            <w:tcW w:w="756" w:type="dxa"/>
            <w:tcBorders>
              <w:left w:val="none" w:sz="0" w:space="0" w:color="auto"/>
              <w:right w:val="none" w:sz="0" w:space="0" w:color="auto"/>
            </w:tcBorders>
            <w:shd w:val="clear" w:color="auto" w:fill="auto"/>
            <w:hideMark/>
          </w:tcPr>
          <w:p w14:paraId="3B3A691A"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tl/>
                <w:lang w:bidi="fa-IR"/>
              </w:rPr>
            </w:pPr>
            <w:r w:rsidRPr="00BF4256">
              <w:rPr>
                <w:rFonts w:eastAsia="Calibri"/>
              </w:rPr>
              <w:t>0.192</w:t>
            </w:r>
          </w:p>
        </w:tc>
        <w:tc>
          <w:tcPr>
            <w:tcW w:w="992" w:type="dxa"/>
            <w:tcBorders>
              <w:left w:val="none" w:sz="0" w:space="0" w:color="auto"/>
              <w:right w:val="none" w:sz="0" w:space="0" w:color="auto"/>
            </w:tcBorders>
            <w:shd w:val="clear" w:color="auto" w:fill="auto"/>
            <w:hideMark/>
          </w:tcPr>
          <w:p w14:paraId="4ADEE70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w:t>
            </w:r>
          </w:p>
        </w:tc>
        <w:tc>
          <w:tcPr>
            <w:tcW w:w="709" w:type="dxa"/>
            <w:tcBorders>
              <w:left w:val="none" w:sz="0" w:space="0" w:color="auto"/>
              <w:right w:val="none" w:sz="0" w:space="0" w:color="auto"/>
            </w:tcBorders>
            <w:shd w:val="clear" w:color="auto" w:fill="auto"/>
            <w:hideMark/>
          </w:tcPr>
          <w:p w14:paraId="6452F16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2.345</w:t>
            </w:r>
          </w:p>
        </w:tc>
        <w:tc>
          <w:tcPr>
            <w:tcW w:w="709" w:type="dxa"/>
            <w:tcBorders>
              <w:left w:val="none" w:sz="0" w:space="0" w:color="auto"/>
              <w:right w:val="none" w:sz="0" w:space="0" w:color="auto"/>
            </w:tcBorders>
            <w:shd w:val="clear" w:color="auto" w:fill="auto"/>
            <w:hideMark/>
          </w:tcPr>
          <w:p w14:paraId="5D03FD2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0.190</w:t>
            </w:r>
          </w:p>
        </w:tc>
        <w:tc>
          <w:tcPr>
            <w:tcW w:w="1105" w:type="dxa"/>
            <w:tcBorders>
              <w:left w:val="none" w:sz="0" w:space="0" w:color="auto"/>
              <w:right w:val="none" w:sz="0" w:space="0" w:color="auto"/>
            </w:tcBorders>
            <w:shd w:val="clear" w:color="auto" w:fill="auto"/>
            <w:hideMark/>
          </w:tcPr>
          <w:p w14:paraId="7D13508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w:t>
            </w:r>
          </w:p>
        </w:tc>
      </w:tr>
      <w:tr w:rsidR="006339F0" w:rsidRPr="00BF4256" w14:paraId="52857D67" w14:textId="77777777" w:rsidTr="005D5D78">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06C09421" w14:textId="77777777" w:rsidR="006339F0" w:rsidRPr="00BF4256" w:rsidRDefault="006339F0" w:rsidP="005D5D78">
            <w:pPr>
              <w:tabs>
                <w:tab w:val="left" w:pos="3675"/>
              </w:tabs>
              <w:jc w:val="center"/>
              <w:rPr>
                <w:rFonts w:eastAsia="Calibri"/>
              </w:rPr>
            </w:pPr>
            <w:r w:rsidRPr="00BF4256">
              <w:rPr>
                <w:rFonts w:eastAsia="Calibri"/>
              </w:rPr>
              <w:t>3</w:t>
            </w:r>
          </w:p>
        </w:tc>
        <w:tc>
          <w:tcPr>
            <w:tcW w:w="709" w:type="dxa"/>
            <w:shd w:val="clear" w:color="auto" w:fill="auto"/>
            <w:vAlign w:val="bottom"/>
            <w:hideMark/>
          </w:tcPr>
          <w:p w14:paraId="24FF6917"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2.672</w:t>
            </w:r>
          </w:p>
        </w:tc>
        <w:tc>
          <w:tcPr>
            <w:tcW w:w="851" w:type="dxa"/>
            <w:shd w:val="clear" w:color="auto" w:fill="auto"/>
            <w:hideMark/>
          </w:tcPr>
          <w:p w14:paraId="756F6C8C"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0.225</w:t>
            </w:r>
          </w:p>
        </w:tc>
        <w:tc>
          <w:tcPr>
            <w:tcW w:w="992" w:type="dxa"/>
            <w:shd w:val="clear" w:color="auto" w:fill="auto"/>
            <w:hideMark/>
          </w:tcPr>
          <w:p w14:paraId="4EA424D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7</w:t>
            </w:r>
          </w:p>
        </w:tc>
        <w:tc>
          <w:tcPr>
            <w:tcW w:w="945" w:type="dxa"/>
            <w:shd w:val="clear" w:color="auto" w:fill="auto"/>
            <w:vAlign w:val="bottom"/>
            <w:hideMark/>
          </w:tcPr>
          <w:p w14:paraId="0A26B1EA"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2.610</w:t>
            </w:r>
          </w:p>
        </w:tc>
        <w:tc>
          <w:tcPr>
            <w:tcW w:w="756" w:type="dxa"/>
            <w:shd w:val="clear" w:color="auto" w:fill="auto"/>
            <w:hideMark/>
          </w:tcPr>
          <w:p w14:paraId="09841502"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0.219</w:t>
            </w:r>
          </w:p>
        </w:tc>
        <w:tc>
          <w:tcPr>
            <w:tcW w:w="992" w:type="dxa"/>
            <w:shd w:val="clear" w:color="auto" w:fill="auto"/>
            <w:hideMark/>
          </w:tcPr>
          <w:p w14:paraId="2B26ADA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6</w:t>
            </w:r>
          </w:p>
        </w:tc>
        <w:tc>
          <w:tcPr>
            <w:tcW w:w="709" w:type="dxa"/>
            <w:shd w:val="clear" w:color="auto" w:fill="auto"/>
            <w:hideMark/>
          </w:tcPr>
          <w:p w14:paraId="05E0441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2.606</w:t>
            </w:r>
          </w:p>
        </w:tc>
        <w:tc>
          <w:tcPr>
            <w:tcW w:w="709" w:type="dxa"/>
            <w:shd w:val="clear" w:color="auto" w:fill="auto"/>
            <w:hideMark/>
          </w:tcPr>
          <w:p w14:paraId="07A12C8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0.217</w:t>
            </w:r>
          </w:p>
        </w:tc>
        <w:tc>
          <w:tcPr>
            <w:tcW w:w="1105" w:type="dxa"/>
            <w:shd w:val="clear" w:color="auto" w:fill="auto"/>
            <w:hideMark/>
          </w:tcPr>
          <w:p w14:paraId="4D37034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6</w:t>
            </w:r>
          </w:p>
        </w:tc>
      </w:tr>
      <w:tr w:rsidR="006339F0" w:rsidRPr="00BF4256" w14:paraId="6DDD3C69"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right w:val="none" w:sz="0" w:space="0" w:color="auto"/>
            </w:tcBorders>
            <w:shd w:val="clear" w:color="auto" w:fill="auto"/>
            <w:hideMark/>
          </w:tcPr>
          <w:p w14:paraId="6628C49D" w14:textId="77777777" w:rsidR="006339F0" w:rsidRPr="00BF4256" w:rsidRDefault="006339F0" w:rsidP="005D5D78">
            <w:pPr>
              <w:tabs>
                <w:tab w:val="left" w:pos="3675"/>
              </w:tabs>
              <w:jc w:val="center"/>
              <w:rPr>
                <w:rFonts w:eastAsia="Calibri"/>
              </w:rPr>
            </w:pPr>
            <w:r w:rsidRPr="00BF4256">
              <w:rPr>
                <w:rFonts w:eastAsia="Calibri"/>
              </w:rPr>
              <w:t>4</w:t>
            </w:r>
          </w:p>
        </w:tc>
        <w:tc>
          <w:tcPr>
            <w:tcW w:w="709" w:type="dxa"/>
            <w:tcBorders>
              <w:left w:val="none" w:sz="0" w:space="0" w:color="auto"/>
              <w:right w:val="none" w:sz="0" w:space="0" w:color="auto"/>
            </w:tcBorders>
            <w:shd w:val="clear" w:color="auto" w:fill="auto"/>
            <w:vAlign w:val="bottom"/>
            <w:hideMark/>
          </w:tcPr>
          <w:p w14:paraId="450B9FF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2.989</w:t>
            </w:r>
          </w:p>
        </w:tc>
        <w:tc>
          <w:tcPr>
            <w:tcW w:w="851" w:type="dxa"/>
            <w:tcBorders>
              <w:left w:val="none" w:sz="0" w:space="0" w:color="auto"/>
              <w:right w:val="none" w:sz="0" w:space="0" w:color="auto"/>
            </w:tcBorders>
            <w:shd w:val="clear" w:color="auto" w:fill="auto"/>
            <w:hideMark/>
          </w:tcPr>
          <w:p w14:paraId="6A0493E8"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0.238</w:t>
            </w:r>
          </w:p>
        </w:tc>
        <w:tc>
          <w:tcPr>
            <w:tcW w:w="992" w:type="dxa"/>
            <w:tcBorders>
              <w:left w:val="none" w:sz="0" w:space="0" w:color="auto"/>
              <w:right w:val="none" w:sz="0" w:space="0" w:color="auto"/>
            </w:tcBorders>
            <w:shd w:val="clear" w:color="auto" w:fill="auto"/>
            <w:hideMark/>
          </w:tcPr>
          <w:p w14:paraId="4CAB089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15</w:t>
            </w:r>
          </w:p>
        </w:tc>
        <w:tc>
          <w:tcPr>
            <w:tcW w:w="945" w:type="dxa"/>
            <w:tcBorders>
              <w:left w:val="none" w:sz="0" w:space="0" w:color="auto"/>
              <w:right w:val="none" w:sz="0" w:space="0" w:color="auto"/>
            </w:tcBorders>
            <w:shd w:val="clear" w:color="auto" w:fill="auto"/>
            <w:vAlign w:val="bottom"/>
            <w:hideMark/>
          </w:tcPr>
          <w:p w14:paraId="587481FC"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2.933</w:t>
            </w:r>
          </w:p>
        </w:tc>
        <w:tc>
          <w:tcPr>
            <w:tcW w:w="756" w:type="dxa"/>
            <w:tcBorders>
              <w:left w:val="none" w:sz="0" w:space="0" w:color="auto"/>
              <w:right w:val="none" w:sz="0" w:space="0" w:color="auto"/>
            </w:tcBorders>
            <w:shd w:val="clear" w:color="auto" w:fill="auto"/>
            <w:hideMark/>
          </w:tcPr>
          <w:p w14:paraId="08AB7C30"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0.232</w:t>
            </w:r>
          </w:p>
        </w:tc>
        <w:tc>
          <w:tcPr>
            <w:tcW w:w="992" w:type="dxa"/>
            <w:tcBorders>
              <w:left w:val="none" w:sz="0" w:space="0" w:color="auto"/>
              <w:right w:val="none" w:sz="0" w:space="0" w:color="auto"/>
            </w:tcBorders>
            <w:shd w:val="clear" w:color="auto" w:fill="auto"/>
            <w:hideMark/>
          </w:tcPr>
          <w:p w14:paraId="35C7F68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9</w:t>
            </w:r>
          </w:p>
        </w:tc>
        <w:tc>
          <w:tcPr>
            <w:tcW w:w="709" w:type="dxa"/>
            <w:tcBorders>
              <w:left w:val="none" w:sz="0" w:space="0" w:color="auto"/>
              <w:right w:val="none" w:sz="0" w:space="0" w:color="auto"/>
            </w:tcBorders>
            <w:shd w:val="clear" w:color="auto" w:fill="auto"/>
            <w:hideMark/>
          </w:tcPr>
          <w:p w14:paraId="5349A8F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2.929</w:t>
            </w:r>
          </w:p>
        </w:tc>
        <w:tc>
          <w:tcPr>
            <w:tcW w:w="709" w:type="dxa"/>
            <w:tcBorders>
              <w:left w:val="none" w:sz="0" w:space="0" w:color="auto"/>
              <w:right w:val="none" w:sz="0" w:space="0" w:color="auto"/>
            </w:tcBorders>
            <w:shd w:val="clear" w:color="auto" w:fill="auto"/>
            <w:hideMark/>
          </w:tcPr>
          <w:p w14:paraId="4BE47C6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0.231</w:t>
            </w:r>
          </w:p>
        </w:tc>
        <w:tc>
          <w:tcPr>
            <w:tcW w:w="1105" w:type="dxa"/>
            <w:tcBorders>
              <w:left w:val="none" w:sz="0" w:space="0" w:color="auto"/>
              <w:right w:val="none" w:sz="0" w:space="0" w:color="auto"/>
            </w:tcBorders>
            <w:shd w:val="clear" w:color="auto" w:fill="auto"/>
            <w:hideMark/>
          </w:tcPr>
          <w:p w14:paraId="17853F6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8</w:t>
            </w:r>
          </w:p>
        </w:tc>
      </w:tr>
      <w:tr w:rsidR="006339F0" w:rsidRPr="00BF4256" w14:paraId="0265C2DE" w14:textId="77777777" w:rsidTr="005D5D78">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5B636F9F" w14:textId="77777777" w:rsidR="006339F0" w:rsidRPr="00BF4256" w:rsidRDefault="006339F0" w:rsidP="005D5D78">
            <w:pPr>
              <w:tabs>
                <w:tab w:val="left" w:pos="3675"/>
              </w:tabs>
              <w:jc w:val="center"/>
              <w:rPr>
                <w:rFonts w:eastAsia="Calibri"/>
              </w:rPr>
            </w:pPr>
            <w:r w:rsidRPr="00BF4256">
              <w:rPr>
                <w:rFonts w:eastAsia="Calibri"/>
              </w:rPr>
              <w:t>5</w:t>
            </w:r>
          </w:p>
        </w:tc>
        <w:tc>
          <w:tcPr>
            <w:tcW w:w="709" w:type="dxa"/>
            <w:shd w:val="clear" w:color="auto" w:fill="auto"/>
            <w:vAlign w:val="bottom"/>
            <w:hideMark/>
          </w:tcPr>
          <w:p w14:paraId="10BDFAC2"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3.426</w:t>
            </w:r>
          </w:p>
        </w:tc>
        <w:tc>
          <w:tcPr>
            <w:tcW w:w="851" w:type="dxa"/>
            <w:shd w:val="clear" w:color="auto" w:fill="auto"/>
            <w:hideMark/>
          </w:tcPr>
          <w:p w14:paraId="6349AFB4"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0.250</w:t>
            </w:r>
          </w:p>
        </w:tc>
        <w:tc>
          <w:tcPr>
            <w:tcW w:w="992" w:type="dxa"/>
            <w:shd w:val="clear" w:color="auto" w:fill="auto"/>
            <w:hideMark/>
          </w:tcPr>
          <w:p w14:paraId="1CE6745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19</w:t>
            </w:r>
          </w:p>
        </w:tc>
        <w:tc>
          <w:tcPr>
            <w:tcW w:w="945" w:type="dxa"/>
            <w:shd w:val="clear" w:color="auto" w:fill="auto"/>
            <w:vAlign w:val="bottom"/>
            <w:hideMark/>
          </w:tcPr>
          <w:p w14:paraId="50091ECB"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3.386</w:t>
            </w:r>
          </w:p>
        </w:tc>
        <w:tc>
          <w:tcPr>
            <w:tcW w:w="756" w:type="dxa"/>
            <w:shd w:val="clear" w:color="auto" w:fill="auto"/>
            <w:hideMark/>
          </w:tcPr>
          <w:p w14:paraId="08EF23A5"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tl/>
                <w:lang w:bidi="fa-IR"/>
              </w:rPr>
            </w:pPr>
            <w:r w:rsidRPr="00BF4256">
              <w:rPr>
                <w:rFonts w:eastAsia="Calibri"/>
              </w:rPr>
              <w:t>0.245</w:t>
            </w:r>
          </w:p>
        </w:tc>
        <w:tc>
          <w:tcPr>
            <w:tcW w:w="992" w:type="dxa"/>
            <w:shd w:val="clear" w:color="auto" w:fill="auto"/>
            <w:hideMark/>
          </w:tcPr>
          <w:p w14:paraId="593738D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12</w:t>
            </w:r>
          </w:p>
        </w:tc>
        <w:tc>
          <w:tcPr>
            <w:tcW w:w="709" w:type="dxa"/>
            <w:shd w:val="clear" w:color="auto" w:fill="auto"/>
            <w:hideMark/>
          </w:tcPr>
          <w:p w14:paraId="368DAB3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3.382</w:t>
            </w:r>
          </w:p>
        </w:tc>
        <w:tc>
          <w:tcPr>
            <w:tcW w:w="709" w:type="dxa"/>
            <w:shd w:val="clear" w:color="auto" w:fill="auto"/>
            <w:hideMark/>
          </w:tcPr>
          <w:p w14:paraId="73EF100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0.245</w:t>
            </w:r>
          </w:p>
        </w:tc>
        <w:tc>
          <w:tcPr>
            <w:tcW w:w="1105" w:type="dxa"/>
            <w:shd w:val="clear" w:color="auto" w:fill="auto"/>
            <w:hideMark/>
          </w:tcPr>
          <w:p w14:paraId="3547110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11</w:t>
            </w:r>
          </w:p>
        </w:tc>
      </w:tr>
      <w:tr w:rsidR="006339F0" w:rsidRPr="00BF4256" w14:paraId="651D763A"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right w:val="none" w:sz="0" w:space="0" w:color="auto"/>
            </w:tcBorders>
            <w:shd w:val="clear" w:color="auto" w:fill="auto"/>
            <w:hideMark/>
          </w:tcPr>
          <w:p w14:paraId="14F17965" w14:textId="77777777" w:rsidR="006339F0" w:rsidRPr="00BF4256" w:rsidRDefault="006339F0" w:rsidP="005D5D78">
            <w:pPr>
              <w:tabs>
                <w:tab w:val="left" w:pos="3675"/>
              </w:tabs>
              <w:jc w:val="center"/>
              <w:rPr>
                <w:rFonts w:eastAsia="Calibri"/>
              </w:rPr>
            </w:pPr>
            <w:r w:rsidRPr="00BF4256">
              <w:rPr>
                <w:rFonts w:eastAsia="Calibri"/>
              </w:rPr>
              <w:t>6</w:t>
            </w:r>
          </w:p>
        </w:tc>
        <w:tc>
          <w:tcPr>
            <w:tcW w:w="709" w:type="dxa"/>
            <w:tcBorders>
              <w:left w:val="none" w:sz="0" w:space="0" w:color="auto"/>
              <w:right w:val="none" w:sz="0" w:space="0" w:color="auto"/>
            </w:tcBorders>
            <w:shd w:val="clear" w:color="auto" w:fill="auto"/>
            <w:vAlign w:val="bottom"/>
            <w:hideMark/>
          </w:tcPr>
          <w:p w14:paraId="0ECADAC2"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4.933</w:t>
            </w:r>
          </w:p>
        </w:tc>
        <w:tc>
          <w:tcPr>
            <w:tcW w:w="851" w:type="dxa"/>
            <w:tcBorders>
              <w:left w:val="none" w:sz="0" w:space="0" w:color="auto"/>
              <w:right w:val="none" w:sz="0" w:space="0" w:color="auto"/>
            </w:tcBorders>
            <w:shd w:val="clear" w:color="auto" w:fill="auto"/>
            <w:hideMark/>
          </w:tcPr>
          <w:p w14:paraId="1736FE66"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tl/>
                <w:lang w:bidi="fa-IR"/>
              </w:rPr>
            </w:pPr>
            <w:r w:rsidRPr="00BF4256">
              <w:rPr>
                <w:rFonts w:eastAsia="Calibri"/>
              </w:rPr>
              <w:t>0.420</w:t>
            </w:r>
          </w:p>
        </w:tc>
        <w:tc>
          <w:tcPr>
            <w:tcW w:w="992" w:type="dxa"/>
            <w:tcBorders>
              <w:left w:val="none" w:sz="0" w:space="0" w:color="auto"/>
              <w:right w:val="none" w:sz="0" w:space="0" w:color="auto"/>
            </w:tcBorders>
            <w:shd w:val="clear" w:color="auto" w:fill="auto"/>
            <w:hideMark/>
          </w:tcPr>
          <w:p w14:paraId="33CA523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25</w:t>
            </w:r>
          </w:p>
        </w:tc>
        <w:tc>
          <w:tcPr>
            <w:tcW w:w="945" w:type="dxa"/>
            <w:tcBorders>
              <w:left w:val="none" w:sz="0" w:space="0" w:color="auto"/>
              <w:right w:val="none" w:sz="0" w:space="0" w:color="auto"/>
            </w:tcBorders>
            <w:shd w:val="clear" w:color="auto" w:fill="auto"/>
            <w:vAlign w:val="bottom"/>
            <w:hideMark/>
          </w:tcPr>
          <w:p w14:paraId="73BFF20C"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4.875</w:t>
            </w:r>
          </w:p>
        </w:tc>
        <w:tc>
          <w:tcPr>
            <w:tcW w:w="756" w:type="dxa"/>
            <w:tcBorders>
              <w:left w:val="none" w:sz="0" w:space="0" w:color="auto"/>
              <w:right w:val="none" w:sz="0" w:space="0" w:color="auto"/>
            </w:tcBorders>
            <w:shd w:val="clear" w:color="auto" w:fill="auto"/>
            <w:hideMark/>
          </w:tcPr>
          <w:p w14:paraId="25B5A4CE"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0.416</w:t>
            </w:r>
          </w:p>
        </w:tc>
        <w:tc>
          <w:tcPr>
            <w:tcW w:w="992" w:type="dxa"/>
            <w:tcBorders>
              <w:left w:val="none" w:sz="0" w:space="0" w:color="auto"/>
              <w:right w:val="none" w:sz="0" w:space="0" w:color="auto"/>
            </w:tcBorders>
            <w:shd w:val="clear" w:color="auto" w:fill="auto"/>
            <w:hideMark/>
          </w:tcPr>
          <w:p w14:paraId="448042C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16</w:t>
            </w:r>
          </w:p>
        </w:tc>
        <w:tc>
          <w:tcPr>
            <w:tcW w:w="709" w:type="dxa"/>
            <w:tcBorders>
              <w:left w:val="none" w:sz="0" w:space="0" w:color="auto"/>
              <w:right w:val="none" w:sz="0" w:space="0" w:color="auto"/>
            </w:tcBorders>
            <w:shd w:val="clear" w:color="auto" w:fill="auto"/>
            <w:hideMark/>
          </w:tcPr>
          <w:p w14:paraId="078EEB9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4.825</w:t>
            </w:r>
          </w:p>
        </w:tc>
        <w:tc>
          <w:tcPr>
            <w:tcW w:w="709" w:type="dxa"/>
            <w:tcBorders>
              <w:left w:val="none" w:sz="0" w:space="0" w:color="auto"/>
              <w:right w:val="none" w:sz="0" w:space="0" w:color="auto"/>
            </w:tcBorders>
            <w:shd w:val="clear" w:color="auto" w:fill="auto"/>
            <w:hideMark/>
          </w:tcPr>
          <w:p w14:paraId="10F0E02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0.415</w:t>
            </w:r>
          </w:p>
        </w:tc>
        <w:tc>
          <w:tcPr>
            <w:tcW w:w="1105" w:type="dxa"/>
            <w:tcBorders>
              <w:left w:val="none" w:sz="0" w:space="0" w:color="auto"/>
              <w:right w:val="none" w:sz="0" w:space="0" w:color="auto"/>
            </w:tcBorders>
            <w:shd w:val="clear" w:color="auto" w:fill="auto"/>
            <w:hideMark/>
          </w:tcPr>
          <w:p w14:paraId="03D3883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14</w:t>
            </w:r>
          </w:p>
        </w:tc>
      </w:tr>
      <w:tr w:rsidR="006339F0" w:rsidRPr="00BF4256" w14:paraId="12791A18" w14:textId="77777777" w:rsidTr="005D5D78">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364D7D84" w14:textId="77777777" w:rsidR="006339F0" w:rsidRPr="00BF4256" w:rsidRDefault="006339F0" w:rsidP="005D5D78">
            <w:pPr>
              <w:tabs>
                <w:tab w:val="left" w:pos="3675"/>
              </w:tabs>
              <w:jc w:val="center"/>
              <w:rPr>
                <w:rFonts w:eastAsia="Calibri"/>
              </w:rPr>
            </w:pPr>
            <w:r w:rsidRPr="00BF4256">
              <w:rPr>
                <w:rFonts w:eastAsia="Calibri"/>
              </w:rPr>
              <w:t>7</w:t>
            </w:r>
          </w:p>
        </w:tc>
        <w:tc>
          <w:tcPr>
            <w:tcW w:w="709" w:type="dxa"/>
            <w:shd w:val="clear" w:color="auto" w:fill="auto"/>
            <w:vAlign w:val="bottom"/>
            <w:hideMark/>
          </w:tcPr>
          <w:p w14:paraId="55D500C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4.995</w:t>
            </w:r>
          </w:p>
        </w:tc>
        <w:tc>
          <w:tcPr>
            <w:tcW w:w="851" w:type="dxa"/>
            <w:shd w:val="clear" w:color="auto" w:fill="auto"/>
            <w:hideMark/>
          </w:tcPr>
          <w:p w14:paraId="678AB0BF"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0.450</w:t>
            </w:r>
          </w:p>
        </w:tc>
        <w:tc>
          <w:tcPr>
            <w:tcW w:w="992" w:type="dxa"/>
            <w:shd w:val="clear" w:color="auto" w:fill="auto"/>
            <w:hideMark/>
          </w:tcPr>
          <w:p w14:paraId="4EAB77E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31</w:t>
            </w:r>
          </w:p>
        </w:tc>
        <w:tc>
          <w:tcPr>
            <w:tcW w:w="945" w:type="dxa"/>
            <w:shd w:val="clear" w:color="auto" w:fill="auto"/>
            <w:vAlign w:val="bottom"/>
            <w:hideMark/>
          </w:tcPr>
          <w:p w14:paraId="23240E65"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4.903</w:t>
            </w:r>
          </w:p>
        </w:tc>
        <w:tc>
          <w:tcPr>
            <w:tcW w:w="756" w:type="dxa"/>
            <w:shd w:val="clear" w:color="auto" w:fill="auto"/>
            <w:hideMark/>
          </w:tcPr>
          <w:p w14:paraId="39490FFC"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tl/>
                <w:lang w:bidi="fa-IR"/>
              </w:rPr>
            </w:pPr>
            <w:r w:rsidRPr="00BF4256">
              <w:rPr>
                <w:rFonts w:eastAsia="Calibri"/>
              </w:rPr>
              <w:t>0.443</w:t>
            </w:r>
          </w:p>
        </w:tc>
        <w:tc>
          <w:tcPr>
            <w:tcW w:w="992" w:type="dxa"/>
            <w:shd w:val="clear" w:color="auto" w:fill="auto"/>
            <w:hideMark/>
          </w:tcPr>
          <w:p w14:paraId="42F7017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21</w:t>
            </w:r>
          </w:p>
        </w:tc>
        <w:tc>
          <w:tcPr>
            <w:tcW w:w="709" w:type="dxa"/>
            <w:shd w:val="clear" w:color="auto" w:fill="auto"/>
            <w:hideMark/>
          </w:tcPr>
          <w:p w14:paraId="1900716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4.891</w:t>
            </w:r>
          </w:p>
        </w:tc>
        <w:tc>
          <w:tcPr>
            <w:tcW w:w="709" w:type="dxa"/>
            <w:shd w:val="clear" w:color="auto" w:fill="auto"/>
            <w:hideMark/>
          </w:tcPr>
          <w:p w14:paraId="410A315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0.440</w:t>
            </w:r>
          </w:p>
        </w:tc>
        <w:tc>
          <w:tcPr>
            <w:tcW w:w="1105" w:type="dxa"/>
            <w:shd w:val="clear" w:color="auto" w:fill="auto"/>
            <w:hideMark/>
          </w:tcPr>
          <w:p w14:paraId="3F148D2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18</w:t>
            </w:r>
          </w:p>
        </w:tc>
      </w:tr>
      <w:tr w:rsidR="006339F0" w:rsidRPr="00BF4256" w14:paraId="1EE5F0FE"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right w:val="none" w:sz="0" w:space="0" w:color="auto"/>
            </w:tcBorders>
            <w:shd w:val="clear" w:color="auto" w:fill="auto"/>
            <w:hideMark/>
          </w:tcPr>
          <w:p w14:paraId="4AEAD246" w14:textId="77777777" w:rsidR="006339F0" w:rsidRPr="00BF4256" w:rsidRDefault="006339F0" w:rsidP="005D5D78">
            <w:pPr>
              <w:tabs>
                <w:tab w:val="left" w:pos="3675"/>
              </w:tabs>
              <w:jc w:val="center"/>
              <w:rPr>
                <w:rFonts w:eastAsia="Calibri"/>
              </w:rPr>
            </w:pPr>
            <w:r w:rsidRPr="00BF4256">
              <w:rPr>
                <w:rFonts w:eastAsia="Calibri"/>
              </w:rPr>
              <w:t>8</w:t>
            </w:r>
          </w:p>
        </w:tc>
        <w:tc>
          <w:tcPr>
            <w:tcW w:w="709" w:type="dxa"/>
            <w:tcBorders>
              <w:left w:val="none" w:sz="0" w:space="0" w:color="auto"/>
              <w:right w:val="none" w:sz="0" w:space="0" w:color="auto"/>
            </w:tcBorders>
            <w:shd w:val="clear" w:color="auto" w:fill="auto"/>
            <w:vAlign w:val="bottom"/>
            <w:hideMark/>
          </w:tcPr>
          <w:p w14:paraId="2D91B32E"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5.326</w:t>
            </w:r>
          </w:p>
        </w:tc>
        <w:tc>
          <w:tcPr>
            <w:tcW w:w="851" w:type="dxa"/>
            <w:tcBorders>
              <w:left w:val="none" w:sz="0" w:space="0" w:color="auto"/>
              <w:right w:val="none" w:sz="0" w:space="0" w:color="auto"/>
            </w:tcBorders>
            <w:shd w:val="clear" w:color="auto" w:fill="auto"/>
            <w:hideMark/>
          </w:tcPr>
          <w:p w14:paraId="4993A6D4"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0.467</w:t>
            </w:r>
          </w:p>
        </w:tc>
        <w:tc>
          <w:tcPr>
            <w:tcW w:w="992" w:type="dxa"/>
            <w:tcBorders>
              <w:left w:val="none" w:sz="0" w:space="0" w:color="auto"/>
              <w:right w:val="none" w:sz="0" w:space="0" w:color="auto"/>
            </w:tcBorders>
            <w:shd w:val="clear" w:color="auto" w:fill="auto"/>
            <w:hideMark/>
          </w:tcPr>
          <w:p w14:paraId="4073F8E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40</w:t>
            </w:r>
          </w:p>
        </w:tc>
        <w:tc>
          <w:tcPr>
            <w:tcW w:w="945" w:type="dxa"/>
            <w:tcBorders>
              <w:left w:val="none" w:sz="0" w:space="0" w:color="auto"/>
              <w:right w:val="none" w:sz="0" w:space="0" w:color="auto"/>
            </w:tcBorders>
            <w:shd w:val="clear" w:color="auto" w:fill="auto"/>
            <w:vAlign w:val="bottom"/>
            <w:hideMark/>
          </w:tcPr>
          <w:p w14:paraId="3C212A69"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5.100</w:t>
            </w:r>
          </w:p>
        </w:tc>
        <w:tc>
          <w:tcPr>
            <w:tcW w:w="756" w:type="dxa"/>
            <w:tcBorders>
              <w:left w:val="none" w:sz="0" w:space="0" w:color="auto"/>
              <w:right w:val="none" w:sz="0" w:space="0" w:color="auto"/>
            </w:tcBorders>
            <w:shd w:val="clear" w:color="auto" w:fill="auto"/>
            <w:hideMark/>
          </w:tcPr>
          <w:p w14:paraId="5F64CC38"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0.450</w:t>
            </w:r>
          </w:p>
        </w:tc>
        <w:tc>
          <w:tcPr>
            <w:tcW w:w="992" w:type="dxa"/>
            <w:tcBorders>
              <w:left w:val="none" w:sz="0" w:space="0" w:color="auto"/>
              <w:right w:val="none" w:sz="0" w:space="0" w:color="auto"/>
            </w:tcBorders>
            <w:shd w:val="clear" w:color="auto" w:fill="auto"/>
            <w:hideMark/>
          </w:tcPr>
          <w:p w14:paraId="38FB648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25</w:t>
            </w:r>
          </w:p>
        </w:tc>
        <w:tc>
          <w:tcPr>
            <w:tcW w:w="709" w:type="dxa"/>
            <w:tcBorders>
              <w:left w:val="none" w:sz="0" w:space="0" w:color="auto"/>
              <w:right w:val="none" w:sz="0" w:space="0" w:color="auto"/>
            </w:tcBorders>
            <w:shd w:val="clear" w:color="auto" w:fill="auto"/>
            <w:hideMark/>
          </w:tcPr>
          <w:p w14:paraId="1F4C3CE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5.080</w:t>
            </w:r>
          </w:p>
        </w:tc>
        <w:tc>
          <w:tcPr>
            <w:tcW w:w="709" w:type="dxa"/>
            <w:tcBorders>
              <w:left w:val="none" w:sz="0" w:space="0" w:color="auto"/>
              <w:right w:val="none" w:sz="0" w:space="0" w:color="auto"/>
            </w:tcBorders>
            <w:shd w:val="clear" w:color="auto" w:fill="auto"/>
            <w:hideMark/>
          </w:tcPr>
          <w:p w14:paraId="4AC923B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0.447</w:t>
            </w:r>
          </w:p>
        </w:tc>
        <w:tc>
          <w:tcPr>
            <w:tcW w:w="1105" w:type="dxa"/>
            <w:tcBorders>
              <w:left w:val="none" w:sz="0" w:space="0" w:color="auto"/>
              <w:right w:val="none" w:sz="0" w:space="0" w:color="auto"/>
            </w:tcBorders>
            <w:shd w:val="clear" w:color="auto" w:fill="auto"/>
            <w:hideMark/>
          </w:tcPr>
          <w:p w14:paraId="216AF28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23</w:t>
            </w:r>
          </w:p>
        </w:tc>
      </w:tr>
      <w:tr w:rsidR="006339F0" w:rsidRPr="00BF4256" w14:paraId="63D48D03" w14:textId="77777777" w:rsidTr="005D5D78">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765B079A" w14:textId="77777777" w:rsidR="006339F0" w:rsidRPr="00BF4256" w:rsidRDefault="006339F0" w:rsidP="005D5D78">
            <w:pPr>
              <w:tabs>
                <w:tab w:val="left" w:pos="3675"/>
              </w:tabs>
              <w:jc w:val="center"/>
              <w:rPr>
                <w:rFonts w:eastAsia="Calibri"/>
              </w:rPr>
            </w:pPr>
            <w:r w:rsidRPr="00BF4256">
              <w:rPr>
                <w:rFonts w:eastAsia="Calibri"/>
              </w:rPr>
              <w:t>9</w:t>
            </w:r>
          </w:p>
        </w:tc>
        <w:tc>
          <w:tcPr>
            <w:tcW w:w="709" w:type="dxa"/>
            <w:shd w:val="clear" w:color="auto" w:fill="auto"/>
            <w:vAlign w:val="bottom"/>
            <w:hideMark/>
          </w:tcPr>
          <w:p w14:paraId="1D3F9C27"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5.521</w:t>
            </w:r>
          </w:p>
        </w:tc>
        <w:tc>
          <w:tcPr>
            <w:tcW w:w="851" w:type="dxa"/>
            <w:shd w:val="clear" w:color="auto" w:fill="auto"/>
            <w:hideMark/>
          </w:tcPr>
          <w:p w14:paraId="2C564BBA"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0.486</w:t>
            </w:r>
          </w:p>
        </w:tc>
        <w:tc>
          <w:tcPr>
            <w:tcW w:w="992" w:type="dxa"/>
            <w:shd w:val="clear" w:color="auto" w:fill="auto"/>
            <w:hideMark/>
          </w:tcPr>
          <w:p w14:paraId="05A3E3F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66</w:t>
            </w:r>
          </w:p>
        </w:tc>
        <w:tc>
          <w:tcPr>
            <w:tcW w:w="945" w:type="dxa"/>
            <w:shd w:val="clear" w:color="auto" w:fill="auto"/>
            <w:vAlign w:val="bottom"/>
            <w:hideMark/>
          </w:tcPr>
          <w:p w14:paraId="7B6CE91E"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5.289</w:t>
            </w:r>
          </w:p>
        </w:tc>
        <w:tc>
          <w:tcPr>
            <w:tcW w:w="756" w:type="dxa"/>
            <w:shd w:val="clear" w:color="auto" w:fill="auto"/>
            <w:hideMark/>
          </w:tcPr>
          <w:p w14:paraId="1C38302B"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rtl/>
                <w:lang w:bidi="fa-IR"/>
              </w:rPr>
            </w:pPr>
            <w:r w:rsidRPr="00BF4256">
              <w:rPr>
                <w:rFonts w:eastAsia="Calibri"/>
              </w:rPr>
              <w:t>0.479</w:t>
            </w:r>
          </w:p>
        </w:tc>
        <w:tc>
          <w:tcPr>
            <w:tcW w:w="992" w:type="dxa"/>
            <w:shd w:val="clear" w:color="auto" w:fill="auto"/>
            <w:hideMark/>
          </w:tcPr>
          <w:p w14:paraId="329C964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32</w:t>
            </w:r>
          </w:p>
        </w:tc>
        <w:tc>
          <w:tcPr>
            <w:tcW w:w="709" w:type="dxa"/>
            <w:shd w:val="clear" w:color="auto" w:fill="auto"/>
            <w:hideMark/>
          </w:tcPr>
          <w:p w14:paraId="3C3EAFA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5.246</w:t>
            </w:r>
          </w:p>
        </w:tc>
        <w:tc>
          <w:tcPr>
            <w:tcW w:w="709" w:type="dxa"/>
            <w:shd w:val="clear" w:color="auto" w:fill="auto"/>
            <w:hideMark/>
          </w:tcPr>
          <w:p w14:paraId="4BE6B0C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0.475</w:t>
            </w:r>
          </w:p>
        </w:tc>
        <w:tc>
          <w:tcPr>
            <w:tcW w:w="1105" w:type="dxa"/>
            <w:shd w:val="clear" w:color="auto" w:fill="auto"/>
            <w:hideMark/>
          </w:tcPr>
          <w:p w14:paraId="6C17B05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rPr>
            </w:pPr>
            <w:r w:rsidRPr="00BF4256">
              <w:rPr>
                <w:rFonts w:eastAsia="Calibri"/>
              </w:rPr>
              <w:t>28</w:t>
            </w:r>
          </w:p>
        </w:tc>
      </w:tr>
      <w:tr w:rsidR="006339F0" w:rsidRPr="00BF4256" w14:paraId="2D80C782"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left w:val="none" w:sz="0" w:space="0" w:color="auto"/>
              <w:right w:val="none" w:sz="0" w:space="0" w:color="auto"/>
            </w:tcBorders>
            <w:shd w:val="clear" w:color="auto" w:fill="auto"/>
            <w:hideMark/>
          </w:tcPr>
          <w:p w14:paraId="6C3287BA" w14:textId="77777777" w:rsidR="006339F0" w:rsidRPr="00BF4256" w:rsidRDefault="006339F0" w:rsidP="005D5D78">
            <w:pPr>
              <w:tabs>
                <w:tab w:val="left" w:pos="3675"/>
              </w:tabs>
              <w:jc w:val="center"/>
              <w:rPr>
                <w:rFonts w:eastAsia="Calibri"/>
              </w:rPr>
            </w:pPr>
            <w:r w:rsidRPr="00BF4256">
              <w:rPr>
                <w:rFonts w:eastAsia="Calibri"/>
              </w:rPr>
              <w:t>10</w:t>
            </w:r>
          </w:p>
        </w:tc>
        <w:tc>
          <w:tcPr>
            <w:tcW w:w="709" w:type="dxa"/>
            <w:tcBorders>
              <w:left w:val="none" w:sz="0" w:space="0" w:color="auto"/>
              <w:right w:val="none" w:sz="0" w:space="0" w:color="auto"/>
            </w:tcBorders>
            <w:shd w:val="clear" w:color="auto" w:fill="auto"/>
            <w:vAlign w:val="bottom"/>
            <w:hideMark/>
          </w:tcPr>
          <w:p w14:paraId="698DCA0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5.615</w:t>
            </w:r>
          </w:p>
        </w:tc>
        <w:tc>
          <w:tcPr>
            <w:tcW w:w="851" w:type="dxa"/>
            <w:tcBorders>
              <w:left w:val="none" w:sz="0" w:space="0" w:color="auto"/>
              <w:right w:val="none" w:sz="0" w:space="0" w:color="auto"/>
            </w:tcBorders>
            <w:shd w:val="clear" w:color="auto" w:fill="auto"/>
            <w:hideMark/>
          </w:tcPr>
          <w:p w14:paraId="7F8C5843"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0.528</w:t>
            </w:r>
          </w:p>
        </w:tc>
        <w:tc>
          <w:tcPr>
            <w:tcW w:w="992" w:type="dxa"/>
            <w:tcBorders>
              <w:left w:val="none" w:sz="0" w:space="0" w:color="auto"/>
              <w:right w:val="none" w:sz="0" w:space="0" w:color="auto"/>
            </w:tcBorders>
            <w:shd w:val="clear" w:color="auto" w:fill="auto"/>
            <w:hideMark/>
          </w:tcPr>
          <w:p w14:paraId="46230DD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79</w:t>
            </w:r>
          </w:p>
        </w:tc>
        <w:tc>
          <w:tcPr>
            <w:tcW w:w="945" w:type="dxa"/>
            <w:tcBorders>
              <w:left w:val="none" w:sz="0" w:space="0" w:color="auto"/>
              <w:right w:val="none" w:sz="0" w:space="0" w:color="auto"/>
            </w:tcBorders>
            <w:shd w:val="clear" w:color="auto" w:fill="auto"/>
            <w:vAlign w:val="bottom"/>
            <w:hideMark/>
          </w:tcPr>
          <w:p w14:paraId="49D76CCA"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5.511</w:t>
            </w:r>
          </w:p>
        </w:tc>
        <w:tc>
          <w:tcPr>
            <w:tcW w:w="756" w:type="dxa"/>
            <w:tcBorders>
              <w:left w:val="none" w:sz="0" w:space="0" w:color="auto"/>
              <w:right w:val="none" w:sz="0" w:space="0" w:color="auto"/>
            </w:tcBorders>
            <w:shd w:val="clear" w:color="auto" w:fill="auto"/>
            <w:hideMark/>
          </w:tcPr>
          <w:p w14:paraId="6875603D"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0.518</w:t>
            </w:r>
          </w:p>
        </w:tc>
        <w:tc>
          <w:tcPr>
            <w:tcW w:w="992" w:type="dxa"/>
            <w:tcBorders>
              <w:left w:val="none" w:sz="0" w:space="0" w:color="auto"/>
              <w:right w:val="none" w:sz="0" w:space="0" w:color="auto"/>
            </w:tcBorders>
            <w:shd w:val="clear" w:color="auto" w:fill="auto"/>
            <w:hideMark/>
          </w:tcPr>
          <w:p w14:paraId="79FA02B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38</w:t>
            </w:r>
          </w:p>
        </w:tc>
        <w:tc>
          <w:tcPr>
            <w:tcW w:w="709" w:type="dxa"/>
            <w:tcBorders>
              <w:left w:val="none" w:sz="0" w:space="0" w:color="auto"/>
              <w:right w:val="none" w:sz="0" w:space="0" w:color="auto"/>
            </w:tcBorders>
            <w:shd w:val="clear" w:color="auto" w:fill="auto"/>
            <w:hideMark/>
          </w:tcPr>
          <w:p w14:paraId="0746F84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5.459</w:t>
            </w:r>
          </w:p>
        </w:tc>
        <w:tc>
          <w:tcPr>
            <w:tcW w:w="709" w:type="dxa"/>
            <w:tcBorders>
              <w:left w:val="none" w:sz="0" w:space="0" w:color="auto"/>
              <w:right w:val="none" w:sz="0" w:space="0" w:color="auto"/>
            </w:tcBorders>
            <w:shd w:val="clear" w:color="auto" w:fill="auto"/>
            <w:hideMark/>
          </w:tcPr>
          <w:p w14:paraId="48B0894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0.515</w:t>
            </w:r>
          </w:p>
        </w:tc>
        <w:tc>
          <w:tcPr>
            <w:tcW w:w="1105" w:type="dxa"/>
            <w:tcBorders>
              <w:left w:val="none" w:sz="0" w:space="0" w:color="auto"/>
              <w:right w:val="none" w:sz="0" w:space="0" w:color="auto"/>
            </w:tcBorders>
            <w:shd w:val="clear" w:color="auto" w:fill="auto"/>
            <w:hideMark/>
          </w:tcPr>
          <w:p w14:paraId="379014F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rPr>
            </w:pPr>
            <w:r w:rsidRPr="00BF4256">
              <w:rPr>
                <w:rFonts w:eastAsia="Calibri"/>
              </w:rPr>
              <w:t>35</w:t>
            </w:r>
          </w:p>
        </w:tc>
      </w:tr>
      <w:tr w:rsidR="006339F0" w:rsidRPr="00BF4256" w14:paraId="11B91419" w14:textId="77777777" w:rsidTr="005D5D78">
        <w:trPr>
          <w:trHeight w:val="6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40728B29" w14:textId="77777777" w:rsidR="006339F0" w:rsidRPr="00BF4256" w:rsidRDefault="006339F0" w:rsidP="005D5D78">
            <w:pPr>
              <w:tabs>
                <w:tab w:val="left" w:pos="3675"/>
              </w:tabs>
              <w:jc w:val="center"/>
              <w:rPr>
                <w:rFonts w:eastAsia="Calibri"/>
              </w:rPr>
            </w:pPr>
            <w:r w:rsidRPr="00BF4256">
              <w:rPr>
                <w:rFonts w:eastAsia="Calibri"/>
              </w:rPr>
              <w:t>Ave</w:t>
            </w:r>
          </w:p>
        </w:tc>
        <w:tc>
          <w:tcPr>
            <w:tcW w:w="709" w:type="dxa"/>
            <w:shd w:val="clear" w:color="auto" w:fill="auto"/>
            <w:hideMark/>
          </w:tcPr>
          <w:p w14:paraId="055181E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4.012</w:t>
            </w:r>
          </w:p>
        </w:tc>
        <w:tc>
          <w:tcPr>
            <w:tcW w:w="851" w:type="dxa"/>
            <w:shd w:val="clear" w:color="auto" w:fill="auto"/>
            <w:hideMark/>
          </w:tcPr>
          <w:p w14:paraId="22F25FB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0.345</w:t>
            </w:r>
          </w:p>
        </w:tc>
        <w:tc>
          <w:tcPr>
            <w:tcW w:w="992" w:type="dxa"/>
            <w:shd w:val="clear" w:color="auto" w:fill="auto"/>
            <w:hideMark/>
          </w:tcPr>
          <w:p w14:paraId="474F3B5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29</w:t>
            </w:r>
          </w:p>
        </w:tc>
        <w:tc>
          <w:tcPr>
            <w:tcW w:w="945" w:type="dxa"/>
            <w:shd w:val="clear" w:color="auto" w:fill="auto"/>
            <w:hideMark/>
          </w:tcPr>
          <w:p w14:paraId="45A51BA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3.921</w:t>
            </w:r>
          </w:p>
        </w:tc>
        <w:tc>
          <w:tcPr>
            <w:tcW w:w="756" w:type="dxa"/>
            <w:shd w:val="clear" w:color="auto" w:fill="auto"/>
            <w:hideMark/>
          </w:tcPr>
          <w:p w14:paraId="6A21B5D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0.338</w:t>
            </w:r>
          </w:p>
        </w:tc>
        <w:tc>
          <w:tcPr>
            <w:tcW w:w="992" w:type="dxa"/>
            <w:shd w:val="clear" w:color="auto" w:fill="auto"/>
            <w:hideMark/>
          </w:tcPr>
          <w:p w14:paraId="2A4A0ED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16.7</w:t>
            </w:r>
          </w:p>
        </w:tc>
        <w:tc>
          <w:tcPr>
            <w:tcW w:w="709" w:type="dxa"/>
            <w:shd w:val="clear" w:color="auto" w:fill="auto"/>
            <w:hideMark/>
          </w:tcPr>
          <w:p w14:paraId="7627184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3.901</w:t>
            </w:r>
          </w:p>
        </w:tc>
        <w:tc>
          <w:tcPr>
            <w:tcW w:w="709" w:type="dxa"/>
            <w:shd w:val="clear" w:color="auto" w:fill="auto"/>
            <w:hideMark/>
          </w:tcPr>
          <w:p w14:paraId="54DA558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0.336</w:t>
            </w:r>
          </w:p>
        </w:tc>
        <w:tc>
          <w:tcPr>
            <w:tcW w:w="1105" w:type="dxa"/>
            <w:shd w:val="clear" w:color="auto" w:fill="auto"/>
            <w:hideMark/>
          </w:tcPr>
          <w:p w14:paraId="570FBC5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b/>
                <w:bCs/>
              </w:rPr>
            </w:pPr>
            <w:r w:rsidRPr="00BF4256">
              <w:rPr>
                <w:rFonts w:eastAsia="Calibri"/>
                <w:b/>
                <w:bCs/>
              </w:rPr>
              <w:t>15.1</w:t>
            </w:r>
          </w:p>
        </w:tc>
      </w:tr>
    </w:tbl>
    <w:p w14:paraId="0444C94B" w14:textId="77777777" w:rsidR="006339F0" w:rsidRPr="00BF4256" w:rsidRDefault="006339F0" w:rsidP="006339F0">
      <w:pPr>
        <w:tabs>
          <w:tab w:val="left" w:pos="1161"/>
        </w:tabs>
        <w:spacing w:line="276" w:lineRule="auto"/>
        <w:rPr>
          <w:color w:val="000000"/>
          <w:sz w:val="22"/>
          <w:szCs w:val="22"/>
        </w:rPr>
      </w:pPr>
      <w:r w:rsidRPr="00BF4256">
        <w:rPr>
          <w:color w:val="000000"/>
          <w:sz w:val="22"/>
          <w:szCs w:val="22"/>
        </w:rPr>
        <w:tab/>
      </w:r>
    </w:p>
    <w:p w14:paraId="5DEAFD4A" w14:textId="77777777" w:rsidR="006339F0" w:rsidRPr="00BF4256" w:rsidRDefault="006339F0" w:rsidP="006339F0">
      <w:pPr>
        <w:pStyle w:val="Default"/>
        <w:rPr>
          <w:rFonts w:eastAsia="NimbusRomNo9L-Regu"/>
          <w:b/>
          <w:bCs/>
          <w:sz w:val="22"/>
          <w:szCs w:val="22"/>
          <w:lang w:bidi="ar-SA"/>
        </w:rPr>
      </w:pPr>
      <w:r w:rsidRPr="00BF4256">
        <w:rPr>
          <w:b/>
          <w:bCs/>
          <w:sz w:val="22"/>
          <w:szCs w:val="22"/>
        </w:rPr>
        <w:t xml:space="preserve">5.3. Case 2: </w:t>
      </w:r>
      <w:r w:rsidRPr="00BF4256">
        <w:rPr>
          <w:rFonts w:eastAsia="NimbusRomNo9L-Regu"/>
          <w:b/>
          <w:bCs/>
          <w:sz w:val="22"/>
          <w:szCs w:val="22"/>
        </w:rPr>
        <w:t>Pharmaceutical supply chain network design</w:t>
      </w:r>
    </w:p>
    <w:p w14:paraId="1B03DED2" w14:textId="77777777" w:rsidR="006339F0" w:rsidRPr="00BF4256" w:rsidRDefault="006339F0" w:rsidP="006339F0">
      <w:pPr>
        <w:tabs>
          <w:tab w:val="left" w:pos="1161"/>
        </w:tabs>
        <w:spacing w:line="276" w:lineRule="auto"/>
        <w:jc w:val="both"/>
        <w:rPr>
          <w:color w:val="000000"/>
          <w:sz w:val="22"/>
          <w:szCs w:val="22"/>
        </w:rPr>
      </w:pPr>
      <w:r w:rsidRPr="00BF4256">
        <w:rPr>
          <w:color w:val="000000"/>
          <w:sz w:val="22"/>
          <w:szCs w:val="22"/>
        </w:rPr>
        <w:t>Goodarzian et al. [53] designed a multi-objective, multi-period, and multi-product mathematical model for the pharmaceutical supply chain network. A production-distribution-purchasing-ordering-inventory holding-allocation-routing is considered under uncertainty. Their main aim has been to minimize supply chain costs, minimize pharmaceutical delivery time, and maximize route reliability. To solve their proposed model, multi-objective social engineering optimization (MOSEO), multi-objective simulated annealing (MOSA), multi-objective Keshtel algorithm (MOKA), and multi-objective firefly algorithm (MOFFA) algorithms have been utilized. MID (Mean Ideal Distance) and (SNS) spread of non-dominance solution metrics were used to prove the performance of the metaheuristic algorithms.</w:t>
      </w:r>
    </w:p>
    <w:p w14:paraId="7E87D715" w14:textId="77777777" w:rsidR="006339F0" w:rsidRPr="00BF4256" w:rsidRDefault="006339F0" w:rsidP="006339F0">
      <w:pPr>
        <w:tabs>
          <w:tab w:val="left" w:pos="1161"/>
        </w:tabs>
        <w:spacing w:line="276" w:lineRule="auto"/>
        <w:ind w:firstLine="142"/>
        <w:jc w:val="both"/>
        <w:rPr>
          <w:color w:val="000000"/>
          <w:sz w:val="22"/>
          <w:szCs w:val="22"/>
        </w:rPr>
      </w:pPr>
      <w:r w:rsidRPr="00BF4256">
        <w:rPr>
          <w:color w:val="000000"/>
          <w:sz w:val="22"/>
          <w:szCs w:val="22"/>
        </w:rPr>
        <w:t>Moreover, a comparison of the efficiency assessment metrics of the proposed methods is shown in Table 12. The considered problem for 10 Pareto points is solved. The first five was related to small-scale problems and the second five were relevant to large-scale problems. As it is known, the CPU time to solve the model with the MSEO algorithm for all cases was less than other algorithms. Likewise, the MSEO is better than other methods in all cases in terms of MID and SNS metrics. Therefore, it can be said that in general, the MSEO algorithm has performed better than MOSEO, MOSA, MOKA, and MOFFA algorithms.</w:t>
      </w:r>
    </w:p>
    <w:p w14:paraId="3C5334B2" w14:textId="77777777" w:rsidR="006339F0" w:rsidRPr="00BF4256" w:rsidRDefault="006339F0" w:rsidP="006339F0">
      <w:pPr>
        <w:jc w:val="center"/>
        <w:rPr>
          <w:color w:val="000000"/>
          <w:sz w:val="22"/>
          <w:szCs w:val="22"/>
        </w:rPr>
      </w:pPr>
    </w:p>
    <w:p w14:paraId="5F195213" w14:textId="77777777" w:rsidR="006339F0" w:rsidRPr="00BF4256" w:rsidRDefault="006339F0" w:rsidP="006339F0">
      <w:pPr>
        <w:jc w:val="center"/>
        <w:rPr>
          <w:color w:val="000000"/>
          <w:sz w:val="22"/>
          <w:szCs w:val="22"/>
        </w:rPr>
      </w:pPr>
    </w:p>
    <w:p w14:paraId="696E92B1" w14:textId="77777777" w:rsidR="006339F0" w:rsidRPr="00BF4256" w:rsidRDefault="006339F0" w:rsidP="006339F0">
      <w:pPr>
        <w:jc w:val="center"/>
        <w:rPr>
          <w:color w:val="000000"/>
          <w:sz w:val="22"/>
          <w:szCs w:val="22"/>
        </w:rPr>
      </w:pPr>
    </w:p>
    <w:p w14:paraId="51FE90CD" w14:textId="77777777" w:rsidR="006339F0" w:rsidRPr="00BF4256" w:rsidRDefault="006339F0" w:rsidP="006339F0">
      <w:pPr>
        <w:jc w:val="center"/>
        <w:rPr>
          <w:color w:val="000000"/>
          <w:sz w:val="22"/>
          <w:szCs w:val="22"/>
        </w:rPr>
      </w:pPr>
    </w:p>
    <w:p w14:paraId="2E05F605" w14:textId="77777777" w:rsidR="006339F0" w:rsidRPr="00BF4256" w:rsidRDefault="006339F0" w:rsidP="006339F0">
      <w:pPr>
        <w:jc w:val="center"/>
        <w:rPr>
          <w:color w:val="000000"/>
          <w:sz w:val="22"/>
          <w:szCs w:val="22"/>
        </w:rPr>
      </w:pPr>
    </w:p>
    <w:p w14:paraId="35BBE6B9" w14:textId="77777777" w:rsidR="006339F0" w:rsidRPr="00BF4256" w:rsidRDefault="006339F0" w:rsidP="006339F0">
      <w:pPr>
        <w:jc w:val="center"/>
        <w:rPr>
          <w:color w:val="000000"/>
          <w:sz w:val="22"/>
          <w:szCs w:val="22"/>
        </w:rPr>
      </w:pPr>
    </w:p>
    <w:p w14:paraId="048F16EF" w14:textId="77777777" w:rsidR="006339F0" w:rsidRPr="00BF4256" w:rsidRDefault="006339F0" w:rsidP="006339F0">
      <w:pPr>
        <w:jc w:val="center"/>
        <w:rPr>
          <w:color w:val="000000"/>
          <w:sz w:val="22"/>
          <w:szCs w:val="22"/>
        </w:rPr>
      </w:pPr>
    </w:p>
    <w:p w14:paraId="006F8C7F" w14:textId="77777777" w:rsidR="006339F0" w:rsidRPr="00BF4256" w:rsidRDefault="006339F0" w:rsidP="006339F0">
      <w:pPr>
        <w:jc w:val="center"/>
        <w:rPr>
          <w:rFonts w:eastAsia="Calibri"/>
          <w:lang w:bidi="fa-IR"/>
        </w:rPr>
      </w:pPr>
      <w:r w:rsidRPr="00BF4256">
        <w:rPr>
          <w:rFonts w:eastAsia="Calibri"/>
          <w:b/>
          <w:bCs/>
        </w:rPr>
        <w:lastRenderedPageBreak/>
        <w:t>Table 12.</w:t>
      </w:r>
      <w:r w:rsidRPr="00BF4256">
        <w:rPr>
          <w:rFonts w:eastAsia="Calibri"/>
        </w:rPr>
        <w:t xml:space="preserve"> Metrics obtained for each algorithm (</w:t>
      </w:r>
      <w:r w:rsidRPr="00BF4256">
        <w:rPr>
          <w:rFonts w:eastAsia="Calibri"/>
          <w:b/>
          <w:bCs/>
        </w:rPr>
        <w:t xml:space="preserve">Case2 </w:t>
      </w:r>
      <w:r w:rsidRPr="00BF4256">
        <w:rPr>
          <w:rFonts w:eastAsia="Calibri"/>
          <w:rtl/>
        </w:rPr>
        <w:t>(</w:t>
      </w:r>
    </w:p>
    <w:tbl>
      <w:tblPr>
        <w:tblStyle w:val="LightShading"/>
        <w:tblpPr w:leftFromText="180" w:rightFromText="180" w:vertAnchor="text" w:horzAnchor="margin" w:tblpXSpec="center" w:tblpY="25"/>
        <w:tblW w:w="11730" w:type="dxa"/>
        <w:tblLayout w:type="fixed"/>
        <w:tblLook w:val="04A0" w:firstRow="1" w:lastRow="0" w:firstColumn="1" w:lastColumn="0" w:noHBand="0" w:noVBand="1"/>
      </w:tblPr>
      <w:tblGrid>
        <w:gridCol w:w="391"/>
        <w:gridCol w:w="708"/>
        <w:gridCol w:w="850"/>
        <w:gridCol w:w="709"/>
        <w:gridCol w:w="709"/>
        <w:gridCol w:w="850"/>
        <w:gridCol w:w="709"/>
        <w:gridCol w:w="709"/>
        <w:gridCol w:w="850"/>
        <w:gridCol w:w="709"/>
        <w:gridCol w:w="709"/>
        <w:gridCol w:w="850"/>
        <w:gridCol w:w="709"/>
        <w:gridCol w:w="709"/>
        <w:gridCol w:w="850"/>
        <w:gridCol w:w="709"/>
      </w:tblGrid>
      <w:tr w:rsidR="006339F0" w:rsidRPr="00BF4256" w14:paraId="1E4035B9" w14:textId="77777777" w:rsidTr="005D5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Merge w:val="restart"/>
            <w:tcBorders>
              <w:bottom w:val="single" w:sz="4" w:space="0" w:color="auto"/>
            </w:tcBorders>
            <w:shd w:val="clear" w:color="auto" w:fill="F4B083" w:themeFill="accent2" w:themeFillTint="99"/>
            <w:hideMark/>
          </w:tcPr>
          <w:p w14:paraId="526D840E" w14:textId="77777777" w:rsidR="006339F0" w:rsidRPr="00BF4256" w:rsidRDefault="006339F0" w:rsidP="005D5D78">
            <w:pPr>
              <w:tabs>
                <w:tab w:val="left" w:pos="3675"/>
              </w:tabs>
              <w:rPr>
                <w:rFonts w:eastAsia="Calibri"/>
                <w:sz w:val="16"/>
                <w:szCs w:val="16"/>
              </w:rPr>
            </w:pPr>
            <w:r w:rsidRPr="00BF4256">
              <w:rPr>
                <w:rFonts w:eastAsia="Calibri"/>
                <w:sz w:val="16"/>
                <w:szCs w:val="16"/>
              </w:rPr>
              <w:t>No</w:t>
            </w:r>
          </w:p>
        </w:tc>
        <w:tc>
          <w:tcPr>
            <w:tcW w:w="2268" w:type="dxa"/>
            <w:gridSpan w:val="3"/>
            <w:tcBorders>
              <w:bottom w:val="single" w:sz="4" w:space="0" w:color="auto"/>
            </w:tcBorders>
            <w:shd w:val="clear" w:color="auto" w:fill="F4B083" w:themeFill="accent2" w:themeFillTint="99"/>
            <w:hideMark/>
          </w:tcPr>
          <w:p w14:paraId="4E6FF576"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MOSEO</w:t>
            </w:r>
          </w:p>
        </w:tc>
        <w:tc>
          <w:tcPr>
            <w:tcW w:w="2268" w:type="dxa"/>
            <w:gridSpan w:val="3"/>
            <w:tcBorders>
              <w:bottom w:val="single" w:sz="4" w:space="0" w:color="auto"/>
            </w:tcBorders>
            <w:shd w:val="clear" w:color="auto" w:fill="F4B083" w:themeFill="accent2" w:themeFillTint="99"/>
            <w:hideMark/>
          </w:tcPr>
          <w:p w14:paraId="38289625"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MOSA</w:t>
            </w:r>
          </w:p>
        </w:tc>
        <w:tc>
          <w:tcPr>
            <w:tcW w:w="2268" w:type="dxa"/>
            <w:gridSpan w:val="3"/>
            <w:tcBorders>
              <w:bottom w:val="single" w:sz="4" w:space="0" w:color="auto"/>
            </w:tcBorders>
            <w:shd w:val="clear" w:color="auto" w:fill="F4B083" w:themeFill="accent2" w:themeFillTint="99"/>
            <w:hideMark/>
          </w:tcPr>
          <w:p w14:paraId="0814E0F6"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MOKA</w:t>
            </w:r>
          </w:p>
        </w:tc>
        <w:tc>
          <w:tcPr>
            <w:tcW w:w="2268" w:type="dxa"/>
            <w:gridSpan w:val="3"/>
            <w:tcBorders>
              <w:bottom w:val="single" w:sz="4" w:space="0" w:color="auto"/>
            </w:tcBorders>
            <w:shd w:val="clear" w:color="auto" w:fill="F4B083" w:themeFill="accent2" w:themeFillTint="99"/>
            <w:hideMark/>
          </w:tcPr>
          <w:p w14:paraId="2406F6D7"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MOFFA</w:t>
            </w:r>
          </w:p>
        </w:tc>
        <w:tc>
          <w:tcPr>
            <w:tcW w:w="2268" w:type="dxa"/>
            <w:gridSpan w:val="3"/>
            <w:tcBorders>
              <w:bottom w:val="single" w:sz="4" w:space="0" w:color="auto"/>
            </w:tcBorders>
            <w:shd w:val="clear" w:color="auto" w:fill="F4B083" w:themeFill="accent2" w:themeFillTint="99"/>
            <w:hideMark/>
          </w:tcPr>
          <w:p w14:paraId="3A3855CC"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w:t>
            </w:r>
          </w:p>
        </w:tc>
      </w:tr>
      <w:tr w:rsidR="00BF4256" w:rsidRPr="00BF4256" w14:paraId="1B07708F" w14:textId="77777777" w:rsidTr="005D5D7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92" w:type="dxa"/>
            <w:vMerge/>
            <w:tcBorders>
              <w:top w:val="single" w:sz="4" w:space="0" w:color="auto"/>
              <w:bottom w:val="single" w:sz="4" w:space="0" w:color="auto"/>
            </w:tcBorders>
            <w:shd w:val="clear" w:color="auto" w:fill="F4B083" w:themeFill="accent2" w:themeFillTint="99"/>
            <w:vAlign w:val="center"/>
            <w:hideMark/>
          </w:tcPr>
          <w:p w14:paraId="2059C00B" w14:textId="77777777" w:rsidR="006339F0" w:rsidRPr="00BF4256" w:rsidRDefault="006339F0" w:rsidP="005D5D78">
            <w:pPr>
              <w:rPr>
                <w:rFonts w:eastAsia="Calibri"/>
                <w:sz w:val="16"/>
                <w:szCs w:val="16"/>
              </w:rPr>
            </w:pPr>
          </w:p>
        </w:tc>
        <w:tc>
          <w:tcPr>
            <w:tcW w:w="709" w:type="dxa"/>
            <w:tcBorders>
              <w:top w:val="single" w:sz="4" w:space="0" w:color="auto"/>
              <w:bottom w:val="single" w:sz="4" w:space="0" w:color="auto"/>
            </w:tcBorders>
            <w:shd w:val="clear" w:color="auto" w:fill="F4B083" w:themeFill="accent2" w:themeFillTint="99"/>
            <w:hideMark/>
          </w:tcPr>
          <w:p w14:paraId="2E29249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tcBorders>
              <w:top w:val="single" w:sz="4" w:space="0" w:color="auto"/>
              <w:bottom w:val="single" w:sz="4" w:space="0" w:color="auto"/>
            </w:tcBorders>
            <w:shd w:val="clear" w:color="auto" w:fill="F4B083" w:themeFill="accent2" w:themeFillTint="99"/>
            <w:hideMark/>
          </w:tcPr>
          <w:p w14:paraId="7B6C757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SNS</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0AE419B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6BBAA10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tcBorders>
              <w:top w:val="single" w:sz="4" w:space="0" w:color="auto"/>
              <w:bottom w:val="single" w:sz="4" w:space="0" w:color="auto"/>
            </w:tcBorders>
            <w:shd w:val="clear" w:color="auto" w:fill="F4B083" w:themeFill="accent2" w:themeFillTint="99"/>
            <w:hideMark/>
          </w:tcPr>
          <w:p w14:paraId="71C12B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SNS</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1AC07E1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65B13C3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tcBorders>
              <w:top w:val="single" w:sz="4" w:space="0" w:color="auto"/>
              <w:bottom w:val="single" w:sz="4" w:space="0" w:color="auto"/>
            </w:tcBorders>
            <w:shd w:val="clear" w:color="auto" w:fill="F4B083" w:themeFill="accent2" w:themeFillTint="99"/>
            <w:hideMark/>
          </w:tcPr>
          <w:p w14:paraId="5B5F4B3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SNS</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71D4686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7CB5E37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tcBorders>
              <w:top w:val="single" w:sz="4" w:space="0" w:color="auto"/>
              <w:bottom w:val="single" w:sz="4" w:space="0" w:color="auto"/>
            </w:tcBorders>
            <w:shd w:val="clear" w:color="auto" w:fill="F4B083" w:themeFill="accent2" w:themeFillTint="99"/>
            <w:hideMark/>
          </w:tcPr>
          <w:p w14:paraId="68E491A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SNS</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23B5189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757C95D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tcBorders>
              <w:top w:val="single" w:sz="4" w:space="0" w:color="auto"/>
              <w:bottom w:val="single" w:sz="4" w:space="0" w:color="auto"/>
            </w:tcBorders>
            <w:shd w:val="clear" w:color="auto" w:fill="F4B083" w:themeFill="accent2" w:themeFillTint="99"/>
            <w:hideMark/>
          </w:tcPr>
          <w:p w14:paraId="478E570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SNS</w:t>
            </w:r>
          </w:p>
        </w:tc>
        <w:tc>
          <w:tcPr>
            <w:tcW w:w="709" w:type="dxa"/>
            <w:tcBorders>
              <w:top w:val="single" w:sz="4" w:space="0" w:color="auto"/>
              <w:bottom w:val="single" w:sz="4" w:space="0" w:color="auto"/>
            </w:tcBorders>
            <w:shd w:val="clear" w:color="auto" w:fill="F4B083" w:themeFill="accent2" w:themeFillTint="99"/>
            <w:hideMark/>
          </w:tcPr>
          <w:p w14:paraId="3AAD078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r>
      <w:tr w:rsidR="00BF4256" w:rsidRPr="00BF4256" w14:paraId="59E438F0"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0775EA9B"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w:t>
            </w:r>
          </w:p>
        </w:tc>
        <w:tc>
          <w:tcPr>
            <w:tcW w:w="709" w:type="dxa"/>
            <w:tcBorders>
              <w:top w:val="single" w:sz="4" w:space="0" w:color="auto"/>
              <w:left w:val="nil"/>
              <w:bottom w:val="single" w:sz="4" w:space="0" w:color="auto"/>
              <w:right w:val="nil"/>
            </w:tcBorders>
            <w:shd w:val="clear" w:color="auto" w:fill="auto"/>
            <w:hideMark/>
          </w:tcPr>
          <w:p w14:paraId="51B5E8D1"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910.2</w:t>
            </w:r>
          </w:p>
        </w:tc>
        <w:tc>
          <w:tcPr>
            <w:tcW w:w="850" w:type="dxa"/>
            <w:tcBorders>
              <w:top w:val="single" w:sz="4" w:space="0" w:color="auto"/>
              <w:left w:val="nil"/>
              <w:bottom w:val="single" w:sz="4" w:space="0" w:color="auto"/>
              <w:right w:val="nil"/>
            </w:tcBorders>
            <w:shd w:val="clear" w:color="auto" w:fill="auto"/>
            <w:hideMark/>
          </w:tcPr>
          <w:p w14:paraId="4AB16FB8"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828520.4</w:t>
            </w:r>
          </w:p>
        </w:tc>
        <w:tc>
          <w:tcPr>
            <w:tcW w:w="709" w:type="dxa"/>
            <w:tcBorders>
              <w:top w:val="single" w:sz="4" w:space="0" w:color="auto"/>
              <w:left w:val="nil"/>
              <w:bottom w:val="single" w:sz="4" w:space="0" w:color="auto"/>
              <w:right w:val="single" w:sz="4" w:space="0" w:color="auto"/>
            </w:tcBorders>
            <w:shd w:val="clear" w:color="auto" w:fill="auto"/>
            <w:hideMark/>
          </w:tcPr>
          <w:p w14:paraId="1417BED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18.3</w:t>
            </w:r>
          </w:p>
        </w:tc>
        <w:tc>
          <w:tcPr>
            <w:tcW w:w="709" w:type="dxa"/>
            <w:tcBorders>
              <w:top w:val="single" w:sz="4" w:space="0" w:color="auto"/>
              <w:left w:val="single" w:sz="4" w:space="0" w:color="auto"/>
              <w:bottom w:val="single" w:sz="4" w:space="0" w:color="auto"/>
              <w:right w:val="nil"/>
            </w:tcBorders>
            <w:shd w:val="clear" w:color="auto" w:fill="auto"/>
            <w:hideMark/>
          </w:tcPr>
          <w:p w14:paraId="6E01CFAB"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1235.1</w:t>
            </w:r>
          </w:p>
        </w:tc>
        <w:tc>
          <w:tcPr>
            <w:tcW w:w="850" w:type="dxa"/>
            <w:tcBorders>
              <w:top w:val="single" w:sz="4" w:space="0" w:color="auto"/>
              <w:left w:val="nil"/>
              <w:bottom w:val="single" w:sz="4" w:space="0" w:color="auto"/>
              <w:right w:val="nil"/>
            </w:tcBorders>
            <w:shd w:val="clear" w:color="auto" w:fill="auto"/>
            <w:hideMark/>
          </w:tcPr>
          <w:p w14:paraId="5688B37A"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1236566</w:t>
            </w:r>
          </w:p>
        </w:tc>
        <w:tc>
          <w:tcPr>
            <w:tcW w:w="709" w:type="dxa"/>
            <w:tcBorders>
              <w:top w:val="single" w:sz="4" w:space="0" w:color="auto"/>
              <w:left w:val="nil"/>
              <w:bottom w:val="single" w:sz="4" w:space="0" w:color="auto"/>
              <w:right w:val="single" w:sz="4" w:space="0" w:color="auto"/>
            </w:tcBorders>
            <w:shd w:val="clear" w:color="auto" w:fill="auto"/>
            <w:hideMark/>
          </w:tcPr>
          <w:p w14:paraId="555A3FF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25.2</w:t>
            </w:r>
          </w:p>
        </w:tc>
        <w:tc>
          <w:tcPr>
            <w:tcW w:w="709" w:type="dxa"/>
            <w:tcBorders>
              <w:top w:val="single" w:sz="4" w:space="0" w:color="auto"/>
              <w:left w:val="single" w:sz="4" w:space="0" w:color="auto"/>
              <w:bottom w:val="single" w:sz="4" w:space="0" w:color="auto"/>
              <w:right w:val="nil"/>
            </w:tcBorders>
            <w:shd w:val="clear" w:color="auto" w:fill="auto"/>
            <w:hideMark/>
          </w:tcPr>
          <w:p w14:paraId="0253B44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917.3</w:t>
            </w:r>
          </w:p>
        </w:tc>
        <w:tc>
          <w:tcPr>
            <w:tcW w:w="850" w:type="dxa"/>
            <w:tcBorders>
              <w:top w:val="single" w:sz="4" w:space="0" w:color="auto"/>
              <w:left w:val="nil"/>
              <w:bottom w:val="single" w:sz="4" w:space="0" w:color="auto"/>
              <w:right w:val="nil"/>
            </w:tcBorders>
            <w:shd w:val="clear" w:color="auto" w:fill="auto"/>
            <w:hideMark/>
          </w:tcPr>
          <w:p w14:paraId="6036E1D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841554.7</w:t>
            </w:r>
          </w:p>
        </w:tc>
        <w:tc>
          <w:tcPr>
            <w:tcW w:w="709" w:type="dxa"/>
            <w:tcBorders>
              <w:top w:val="single" w:sz="4" w:space="0" w:color="auto"/>
              <w:left w:val="nil"/>
              <w:bottom w:val="single" w:sz="4" w:space="0" w:color="auto"/>
              <w:right w:val="single" w:sz="4" w:space="0" w:color="auto"/>
            </w:tcBorders>
            <w:shd w:val="clear" w:color="auto" w:fill="auto"/>
            <w:hideMark/>
          </w:tcPr>
          <w:p w14:paraId="34824F0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22.4</w:t>
            </w:r>
          </w:p>
        </w:tc>
        <w:tc>
          <w:tcPr>
            <w:tcW w:w="709" w:type="dxa"/>
            <w:tcBorders>
              <w:top w:val="single" w:sz="4" w:space="0" w:color="auto"/>
              <w:left w:val="single" w:sz="4" w:space="0" w:color="auto"/>
              <w:bottom w:val="single" w:sz="4" w:space="0" w:color="auto"/>
              <w:right w:val="nil"/>
            </w:tcBorders>
            <w:shd w:val="clear" w:color="auto" w:fill="auto"/>
            <w:hideMark/>
          </w:tcPr>
          <w:p w14:paraId="061F3F5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881.8</w:t>
            </w:r>
          </w:p>
        </w:tc>
        <w:tc>
          <w:tcPr>
            <w:tcW w:w="850" w:type="dxa"/>
            <w:tcBorders>
              <w:top w:val="single" w:sz="4" w:space="0" w:color="auto"/>
              <w:left w:val="nil"/>
              <w:bottom w:val="single" w:sz="4" w:space="0" w:color="auto"/>
              <w:right w:val="nil"/>
            </w:tcBorders>
            <w:shd w:val="clear" w:color="auto" w:fill="auto"/>
            <w:hideMark/>
          </w:tcPr>
          <w:p w14:paraId="77CE17D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777587.5</w:t>
            </w:r>
          </w:p>
        </w:tc>
        <w:tc>
          <w:tcPr>
            <w:tcW w:w="709" w:type="dxa"/>
            <w:tcBorders>
              <w:top w:val="single" w:sz="4" w:space="0" w:color="auto"/>
              <w:left w:val="nil"/>
              <w:bottom w:val="single" w:sz="4" w:space="0" w:color="auto"/>
              <w:right w:val="single" w:sz="4" w:space="0" w:color="auto"/>
            </w:tcBorders>
            <w:shd w:val="clear" w:color="auto" w:fill="auto"/>
            <w:hideMark/>
          </w:tcPr>
          <w:p w14:paraId="387488A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15.6</w:t>
            </w:r>
          </w:p>
        </w:tc>
        <w:tc>
          <w:tcPr>
            <w:tcW w:w="709" w:type="dxa"/>
            <w:tcBorders>
              <w:top w:val="single" w:sz="4" w:space="0" w:color="auto"/>
              <w:left w:val="single" w:sz="4" w:space="0" w:color="auto"/>
              <w:bottom w:val="single" w:sz="4" w:space="0" w:color="auto"/>
              <w:right w:val="nil"/>
            </w:tcBorders>
            <w:shd w:val="clear" w:color="auto" w:fill="auto"/>
            <w:hideMark/>
          </w:tcPr>
          <w:p w14:paraId="69AABBA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875.3</w:t>
            </w:r>
          </w:p>
        </w:tc>
        <w:tc>
          <w:tcPr>
            <w:tcW w:w="850" w:type="dxa"/>
            <w:tcBorders>
              <w:top w:val="single" w:sz="4" w:space="0" w:color="auto"/>
              <w:left w:val="nil"/>
              <w:bottom w:val="single" w:sz="4" w:space="0" w:color="auto"/>
              <w:right w:val="nil"/>
            </w:tcBorders>
            <w:shd w:val="clear" w:color="auto" w:fill="auto"/>
            <w:hideMark/>
          </w:tcPr>
          <w:p w14:paraId="55ED680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777432.4</w:t>
            </w:r>
          </w:p>
        </w:tc>
        <w:tc>
          <w:tcPr>
            <w:tcW w:w="709" w:type="dxa"/>
            <w:tcBorders>
              <w:top w:val="single" w:sz="4" w:space="0" w:color="auto"/>
              <w:left w:val="nil"/>
              <w:bottom w:val="single" w:sz="4" w:space="0" w:color="auto"/>
              <w:right w:val="nil"/>
            </w:tcBorders>
            <w:shd w:val="clear" w:color="auto" w:fill="auto"/>
            <w:hideMark/>
          </w:tcPr>
          <w:p w14:paraId="0FBCD28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15.5</w:t>
            </w:r>
          </w:p>
        </w:tc>
      </w:tr>
      <w:tr w:rsidR="00BF4256" w:rsidRPr="00BF4256" w14:paraId="4D6EACE8"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2369311F"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2</w:t>
            </w:r>
          </w:p>
        </w:tc>
        <w:tc>
          <w:tcPr>
            <w:tcW w:w="709" w:type="dxa"/>
            <w:tcBorders>
              <w:top w:val="single" w:sz="4" w:space="0" w:color="auto"/>
              <w:bottom w:val="single" w:sz="4" w:space="0" w:color="auto"/>
            </w:tcBorders>
            <w:shd w:val="clear" w:color="auto" w:fill="auto"/>
            <w:hideMark/>
          </w:tcPr>
          <w:p w14:paraId="158E3540"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693.1</w:t>
            </w:r>
          </w:p>
        </w:tc>
        <w:tc>
          <w:tcPr>
            <w:tcW w:w="850" w:type="dxa"/>
            <w:tcBorders>
              <w:top w:val="single" w:sz="4" w:space="0" w:color="auto"/>
              <w:bottom w:val="single" w:sz="4" w:space="0" w:color="auto"/>
            </w:tcBorders>
            <w:shd w:val="clear" w:color="auto" w:fill="auto"/>
            <w:hideMark/>
          </w:tcPr>
          <w:p w14:paraId="0B9D9A91"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480500.3</w:t>
            </w:r>
          </w:p>
        </w:tc>
        <w:tc>
          <w:tcPr>
            <w:tcW w:w="709" w:type="dxa"/>
            <w:tcBorders>
              <w:top w:val="single" w:sz="4" w:space="0" w:color="auto"/>
              <w:bottom w:val="single" w:sz="4" w:space="0" w:color="auto"/>
              <w:right w:val="single" w:sz="4" w:space="0" w:color="auto"/>
            </w:tcBorders>
            <w:shd w:val="clear" w:color="auto" w:fill="auto"/>
            <w:hideMark/>
          </w:tcPr>
          <w:p w14:paraId="383F56A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25.1</w:t>
            </w:r>
          </w:p>
        </w:tc>
        <w:tc>
          <w:tcPr>
            <w:tcW w:w="709" w:type="dxa"/>
            <w:tcBorders>
              <w:top w:val="single" w:sz="4" w:space="0" w:color="auto"/>
              <w:left w:val="single" w:sz="4" w:space="0" w:color="auto"/>
              <w:bottom w:val="single" w:sz="4" w:space="0" w:color="auto"/>
            </w:tcBorders>
            <w:shd w:val="clear" w:color="auto" w:fill="auto"/>
            <w:hideMark/>
          </w:tcPr>
          <w:p w14:paraId="70EB7A43"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1581.9</w:t>
            </w:r>
          </w:p>
        </w:tc>
        <w:tc>
          <w:tcPr>
            <w:tcW w:w="850" w:type="dxa"/>
            <w:tcBorders>
              <w:top w:val="single" w:sz="4" w:space="0" w:color="auto"/>
              <w:bottom w:val="single" w:sz="4" w:space="0" w:color="auto"/>
            </w:tcBorders>
            <w:shd w:val="clear" w:color="auto" w:fill="auto"/>
            <w:hideMark/>
          </w:tcPr>
          <w:p w14:paraId="14BE4E6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144671.8</w:t>
            </w:r>
          </w:p>
        </w:tc>
        <w:tc>
          <w:tcPr>
            <w:tcW w:w="709" w:type="dxa"/>
            <w:tcBorders>
              <w:top w:val="single" w:sz="4" w:space="0" w:color="auto"/>
              <w:bottom w:val="single" w:sz="4" w:space="0" w:color="auto"/>
              <w:right w:val="single" w:sz="4" w:space="0" w:color="auto"/>
            </w:tcBorders>
            <w:shd w:val="clear" w:color="auto" w:fill="auto"/>
            <w:hideMark/>
          </w:tcPr>
          <w:p w14:paraId="63D1CAC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38.5</w:t>
            </w:r>
          </w:p>
        </w:tc>
        <w:tc>
          <w:tcPr>
            <w:tcW w:w="709" w:type="dxa"/>
            <w:tcBorders>
              <w:top w:val="single" w:sz="4" w:space="0" w:color="auto"/>
              <w:left w:val="single" w:sz="4" w:space="0" w:color="auto"/>
              <w:bottom w:val="single" w:sz="4" w:space="0" w:color="auto"/>
            </w:tcBorders>
            <w:shd w:val="clear" w:color="auto" w:fill="auto"/>
            <w:hideMark/>
          </w:tcPr>
          <w:p w14:paraId="025C676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850.4</w:t>
            </w:r>
          </w:p>
        </w:tc>
        <w:tc>
          <w:tcPr>
            <w:tcW w:w="850" w:type="dxa"/>
            <w:tcBorders>
              <w:top w:val="single" w:sz="4" w:space="0" w:color="auto"/>
              <w:bottom w:val="single" w:sz="4" w:space="0" w:color="auto"/>
            </w:tcBorders>
            <w:shd w:val="clear" w:color="auto" w:fill="auto"/>
            <w:hideMark/>
          </w:tcPr>
          <w:p w14:paraId="2DF83FC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723212.9</w:t>
            </w:r>
          </w:p>
        </w:tc>
        <w:tc>
          <w:tcPr>
            <w:tcW w:w="709" w:type="dxa"/>
            <w:tcBorders>
              <w:top w:val="single" w:sz="4" w:space="0" w:color="auto"/>
              <w:bottom w:val="single" w:sz="4" w:space="0" w:color="auto"/>
              <w:right w:val="single" w:sz="4" w:space="0" w:color="auto"/>
            </w:tcBorders>
            <w:shd w:val="clear" w:color="auto" w:fill="auto"/>
            <w:hideMark/>
          </w:tcPr>
          <w:p w14:paraId="27B368D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29.3</w:t>
            </w:r>
          </w:p>
        </w:tc>
        <w:tc>
          <w:tcPr>
            <w:tcW w:w="709" w:type="dxa"/>
            <w:tcBorders>
              <w:top w:val="single" w:sz="4" w:space="0" w:color="auto"/>
              <w:left w:val="single" w:sz="4" w:space="0" w:color="auto"/>
              <w:bottom w:val="single" w:sz="4" w:space="0" w:color="auto"/>
            </w:tcBorders>
            <w:shd w:val="clear" w:color="auto" w:fill="auto"/>
            <w:hideMark/>
          </w:tcPr>
          <w:p w14:paraId="28CA161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837.2</w:t>
            </w:r>
          </w:p>
        </w:tc>
        <w:tc>
          <w:tcPr>
            <w:tcW w:w="850" w:type="dxa"/>
            <w:tcBorders>
              <w:top w:val="single" w:sz="4" w:space="0" w:color="auto"/>
              <w:bottom w:val="single" w:sz="4" w:space="0" w:color="auto"/>
            </w:tcBorders>
            <w:shd w:val="clear" w:color="auto" w:fill="auto"/>
            <w:hideMark/>
          </w:tcPr>
          <w:p w14:paraId="6BBF22B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700957.7</w:t>
            </w:r>
          </w:p>
        </w:tc>
        <w:tc>
          <w:tcPr>
            <w:tcW w:w="709" w:type="dxa"/>
            <w:tcBorders>
              <w:top w:val="single" w:sz="4" w:space="0" w:color="auto"/>
              <w:bottom w:val="single" w:sz="4" w:space="0" w:color="auto"/>
              <w:right w:val="single" w:sz="4" w:space="0" w:color="auto"/>
            </w:tcBorders>
            <w:shd w:val="clear" w:color="auto" w:fill="auto"/>
            <w:hideMark/>
          </w:tcPr>
          <w:p w14:paraId="1EA47C1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19.4</w:t>
            </w:r>
          </w:p>
        </w:tc>
        <w:tc>
          <w:tcPr>
            <w:tcW w:w="709" w:type="dxa"/>
            <w:tcBorders>
              <w:top w:val="single" w:sz="4" w:space="0" w:color="auto"/>
              <w:left w:val="single" w:sz="4" w:space="0" w:color="auto"/>
              <w:bottom w:val="single" w:sz="4" w:space="0" w:color="auto"/>
            </w:tcBorders>
            <w:shd w:val="clear" w:color="auto" w:fill="auto"/>
            <w:hideMark/>
          </w:tcPr>
          <w:p w14:paraId="2739202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686.1</w:t>
            </w:r>
          </w:p>
        </w:tc>
        <w:tc>
          <w:tcPr>
            <w:tcW w:w="850" w:type="dxa"/>
            <w:tcBorders>
              <w:top w:val="single" w:sz="4" w:space="0" w:color="auto"/>
              <w:bottom w:val="single" w:sz="4" w:space="0" w:color="auto"/>
            </w:tcBorders>
            <w:shd w:val="clear" w:color="auto" w:fill="auto"/>
            <w:hideMark/>
          </w:tcPr>
          <w:p w14:paraId="5593289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140214.6</w:t>
            </w:r>
          </w:p>
        </w:tc>
        <w:tc>
          <w:tcPr>
            <w:tcW w:w="709" w:type="dxa"/>
            <w:tcBorders>
              <w:top w:val="single" w:sz="4" w:space="0" w:color="auto"/>
              <w:bottom w:val="single" w:sz="4" w:space="0" w:color="auto"/>
            </w:tcBorders>
            <w:shd w:val="clear" w:color="auto" w:fill="auto"/>
            <w:hideMark/>
          </w:tcPr>
          <w:p w14:paraId="09884FE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17.2</w:t>
            </w:r>
          </w:p>
        </w:tc>
      </w:tr>
      <w:tr w:rsidR="00BF4256" w:rsidRPr="00BF4256" w14:paraId="2CDB98E8"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29EC2583"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3</w:t>
            </w:r>
          </w:p>
        </w:tc>
        <w:tc>
          <w:tcPr>
            <w:tcW w:w="709" w:type="dxa"/>
            <w:tcBorders>
              <w:top w:val="single" w:sz="4" w:space="0" w:color="auto"/>
              <w:left w:val="nil"/>
              <w:bottom w:val="single" w:sz="4" w:space="0" w:color="auto"/>
              <w:right w:val="nil"/>
            </w:tcBorders>
            <w:shd w:val="clear" w:color="auto" w:fill="auto"/>
            <w:hideMark/>
          </w:tcPr>
          <w:p w14:paraId="6367D546"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784.7</w:t>
            </w:r>
          </w:p>
        </w:tc>
        <w:tc>
          <w:tcPr>
            <w:tcW w:w="850" w:type="dxa"/>
            <w:tcBorders>
              <w:top w:val="single" w:sz="4" w:space="0" w:color="auto"/>
              <w:left w:val="nil"/>
              <w:bottom w:val="single" w:sz="4" w:space="0" w:color="auto"/>
              <w:right w:val="nil"/>
            </w:tcBorders>
            <w:shd w:val="clear" w:color="auto" w:fill="auto"/>
            <w:hideMark/>
          </w:tcPr>
          <w:p w14:paraId="216DD199"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615758.1</w:t>
            </w:r>
          </w:p>
        </w:tc>
        <w:tc>
          <w:tcPr>
            <w:tcW w:w="709" w:type="dxa"/>
            <w:tcBorders>
              <w:top w:val="single" w:sz="4" w:space="0" w:color="auto"/>
              <w:left w:val="nil"/>
              <w:bottom w:val="single" w:sz="4" w:space="0" w:color="auto"/>
              <w:right w:val="single" w:sz="4" w:space="0" w:color="auto"/>
            </w:tcBorders>
            <w:shd w:val="clear" w:color="auto" w:fill="auto"/>
            <w:hideMark/>
          </w:tcPr>
          <w:p w14:paraId="0D0E950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31.1</w:t>
            </w:r>
          </w:p>
        </w:tc>
        <w:tc>
          <w:tcPr>
            <w:tcW w:w="709" w:type="dxa"/>
            <w:tcBorders>
              <w:top w:val="single" w:sz="4" w:space="0" w:color="auto"/>
              <w:left w:val="single" w:sz="4" w:space="0" w:color="auto"/>
              <w:bottom w:val="single" w:sz="4" w:space="0" w:color="auto"/>
              <w:right w:val="nil"/>
            </w:tcBorders>
            <w:shd w:val="clear" w:color="auto" w:fill="auto"/>
            <w:hideMark/>
          </w:tcPr>
          <w:p w14:paraId="0377FB1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1879.8</w:t>
            </w:r>
          </w:p>
        </w:tc>
        <w:tc>
          <w:tcPr>
            <w:tcW w:w="850" w:type="dxa"/>
            <w:tcBorders>
              <w:top w:val="single" w:sz="4" w:space="0" w:color="auto"/>
              <w:left w:val="nil"/>
              <w:bottom w:val="single" w:sz="4" w:space="0" w:color="auto"/>
              <w:right w:val="nil"/>
            </w:tcBorders>
            <w:shd w:val="clear" w:color="auto" w:fill="auto"/>
            <w:hideMark/>
          </w:tcPr>
          <w:p w14:paraId="2CE8A17C"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167433.2</w:t>
            </w:r>
          </w:p>
        </w:tc>
        <w:tc>
          <w:tcPr>
            <w:tcW w:w="709" w:type="dxa"/>
            <w:tcBorders>
              <w:top w:val="single" w:sz="4" w:space="0" w:color="auto"/>
              <w:left w:val="nil"/>
              <w:bottom w:val="single" w:sz="4" w:space="0" w:color="auto"/>
              <w:right w:val="single" w:sz="4" w:space="0" w:color="auto"/>
            </w:tcBorders>
            <w:shd w:val="clear" w:color="auto" w:fill="auto"/>
            <w:hideMark/>
          </w:tcPr>
          <w:p w14:paraId="7387DCB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48.8</w:t>
            </w:r>
          </w:p>
        </w:tc>
        <w:tc>
          <w:tcPr>
            <w:tcW w:w="709" w:type="dxa"/>
            <w:tcBorders>
              <w:top w:val="single" w:sz="4" w:space="0" w:color="auto"/>
              <w:left w:val="single" w:sz="4" w:space="0" w:color="auto"/>
              <w:bottom w:val="single" w:sz="4" w:space="0" w:color="auto"/>
              <w:right w:val="nil"/>
            </w:tcBorders>
            <w:shd w:val="clear" w:color="auto" w:fill="auto"/>
            <w:hideMark/>
          </w:tcPr>
          <w:p w14:paraId="3E2C8F4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629.1</w:t>
            </w:r>
          </w:p>
        </w:tc>
        <w:tc>
          <w:tcPr>
            <w:tcW w:w="850" w:type="dxa"/>
            <w:tcBorders>
              <w:top w:val="single" w:sz="4" w:space="0" w:color="auto"/>
              <w:left w:val="nil"/>
              <w:bottom w:val="single" w:sz="4" w:space="0" w:color="auto"/>
              <w:right w:val="nil"/>
            </w:tcBorders>
            <w:shd w:val="clear" w:color="auto" w:fill="auto"/>
            <w:hideMark/>
          </w:tcPr>
          <w:p w14:paraId="4E80CB3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395844.5</w:t>
            </w:r>
          </w:p>
        </w:tc>
        <w:tc>
          <w:tcPr>
            <w:tcW w:w="709" w:type="dxa"/>
            <w:tcBorders>
              <w:top w:val="single" w:sz="4" w:space="0" w:color="auto"/>
              <w:left w:val="nil"/>
              <w:bottom w:val="single" w:sz="4" w:space="0" w:color="auto"/>
              <w:right w:val="single" w:sz="4" w:space="0" w:color="auto"/>
            </w:tcBorders>
            <w:shd w:val="clear" w:color="auto" w:fill="auto"/>
            <w:hideMark/>
          </w:tcPr>
          <w:p w14:paraId="3DFFE61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38.3</w:t>
            </w:r>
          </w:p>
        </w:tc>
        <w:tc>
          <w:tcPr>
            <w:tcW w:w="709" w:type="dxa"/>
            <w:tcBorders>
              <w:top w:val="single" w:sz="4" w:space="0" w:color="auto"/>
              <w:left w:val="single" w:sz="4" w:space="0" w:color="auto"/>
              <w:bottom w:val="single" w:sz="4" w:space="0" w:color="auto"/>
              <w:right w:val="nil"/>
            </w:tcBorders>
            <w:shd w:val="clear" w:color="auto" w:fill="auto"/>
            <w:hideMark/>
          </w:tcPr>
          <w:p w14:paraId="1D2A477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732.3</w:t>
            </w:r>
          </w:p>
        </w:tc>
        <w:tc>
          <w:tcPr>
            <w:tcW w:w="850" w:type="dxa"/>
            <w:tcBorders>
              <w:top w:val="single" w:sz="4" w:space="0" w:color="auto"/>
              <w:left w:val="nil"/>
              <w:bottom w:val="single" w:sz="4" w:space="0" w:color="auto"/>
              <w:right w:val="nil"/>
            </w:tcBorders>
            <w:shd w:val="clear" w:color="auto" w:fill="auto"/>
            <w:hideMark/>
          </w:tcPr>
          <w:p w14:paraId="7A053F0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536283.8</w:t>
            </w:r>
          </w:p>
        </w:tc>
        <w:tc>
          <w:tcPr>
            <w:tcW w:w="709" w:type="dxa"/>
            <w:tcBorders>
              <w:top w:val="single" w:sz="4" w:space="0" w:color="auto"/>
              <w:left w:val="nil"/>
              <w:bottom w:val="single" w:sz="4" w:space="0" w:color="auto"/>
              <w:right w:val="single" w:sz="4" w:space="0" w:color="auto"/>
            </w:tcBorders>
            <w:shd w:val="clear" w:color="auto" w:fill="auto"/>
            <w:hideMark/>
          </w:tcPr>
          <w:p w14:paraId="3650E23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28.1</w:t>
            </w:r>
          </w:p>
        </w:tc>
        <w:tc>
          <w:tcPr>
            <w:tcW w:w="709" w:type="dxa"/>
            <w:tcBorders>
              <w:top w:val="single" w:sz="4" w:space="0" w:color="auto"/>
              <w:left w:val="single" w:sz="4" w:space="0" w:color="auto"/>
              <w:bottom w:val="single" w:sz="4" w:space="0" w:color="auto"/>
              <w:right w:val="nil"/>
            </w:tcBorders>
            <w:shd w:val="clear" w:color="auto" w:fill="auto"/>
            <w:hideMark/>
          </w:tcPr>
          <w:p w14:paraId="580321A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612.6</w:t>
            </w:r>
          </w:p>
        </w:tc>
        <w:tc>
          <w:tcPr>
            <w:tcW w:w="850" w:type="dxa"/>
            <w:tcBorders>
              <w:top w:val="single" w:sz="4" w:space="0" w:color="auto"/>
              <w:left w:val="nil"/>
              <w:bottom w:val="single" w:sz="4" w:space="0" w:color="auto"/>
              <w:right w:val="nil"/>
            </w:tcBorders>
            <w:shd w:val="clear" w:color="auto" w:fill="auto"/>
            <w:hideMark/>
          </w:tcPr>
          <w:p w14:paraId="0B2E32E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165507.9</w:t>
            </w:r>
          </w:p>
        </w:tc>
        <w:tc>
          <w:tcPr>
            <w:tcW w:w="709" w:type="dxa"/>
            <w:tcBorders>
              <w:top w:val="single" w:sz="4" w:space="0" w:color="auto"/>
              <w:left w:val="nil"/>
              <w:bottom w:val="single" w:sz="4" w:space="0" w:color="auto"/>
              <w:right w:val="nil"/>
            </w:tcBorders>
            <w:shd w:val="clear" w:color="auto" w:fill="auto"/>
            <w:hideMark/>
          </w:tcPr>
          <w:p w14:paraId="06635C6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25.3</w:t>
            </w:r>
          </w:p>
        </w:tc>
      </w:tr>
      <w:tr w:rsidR="00BF4256" w:rsidRPr="00BF4256" w14:paraId="1FE5AA96"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7F85C170"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4</w:t>
            </w:r>
          </w:p>
        </w:tc>
        <w:tc>
          <w:tcPr>
            <w:tcW w:w="709" w:type="dxa"/>
            <w:tcBorders>
              <w:top w:val="single" w:sz="4" w:space="0" w:color="auto"/>
              <w:bottom w:val="single" w:sz="4" w:space="0" w:color="auto"/>
            </w:tcBorders>
            <w:shd w:val="clear" w:color="auto" w:fill="auto"/>
            <w:hideMark/>
          </w:tcPr>
          <w:p w14:paraId="495AD8A1"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826.2</w:t>
            </w:r>
          </w:p>
        </w:tc>
        <w:tc>
          <w:tcPr>
            <w:tcW w:w="850" w:type="dxa"/>
            <w:tcBorders>
              <w:top w:val="single" w:sz="4" w:space="0" w:color="auto"/>
              <w:bottom w:val="single" w:sz="4" w:space="0" w:color="auto"/>
            </w:tcBorders>
            <w:shd w:val="clear" w:color="auto" w:fill="auto"/>
            <w:hideMark/>
          </w:tcPr>
          <w:p w14:paraId="3D35648A"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682759.9</w:t>
            </w:r>
          </w:p>
        </w:tc>
        <w:tc>
          <w:tcPr>
            <w:tcW w:w="709" w:type="dxa"/>
            <w:tcBorders>
              <w:top w:val="single" w:sz="4" w:space="0" w:color="auto"/>
              <w:bottom w:val="single" w:sz="4" w:space="0" w:color="auto"/>
              <w:right w:val="single" w:sz="4" w:space="0" w:color="auto"/>
            </w:tcBorders>
            <w:shd w:val="clear" w:color="auto" w:fill="auto"/>
            <w:hideMark/>
          </w:tcPr>
          <w:p w14:paraId="445EE9F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67.3</w:t>
            </w:r>
          </w:p>
        </w:tc>
        <w:tc>
          <w:tcPr>
            <w:tcW w:w="709" w:type="dxa"/>
            <w:tcBorders>
              <w:top w:val="single" w:sz="4" w:space="0" w:color="auto"/>
              <w:left w:val="single" w:sz="4" w:space="0" w:color="auto"/>
              <w:bottom w:val="single" w:sz="4" w:space="0" w:color="auto"/>
            </w:tcBorders>
            <w:shd w:val="clear" w:color="auto" w:fill="auto"/>
            <w:hideMark/>
          </w:tcPr>
          <w:p w14:paraId="084338F3"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2153.0</w:t>
            </w:r>
          </w:p>
        </w:tc>
        <w:tc>
          <w:tcPr>
            <w:tcW w:w="850" w:type="dxa"/>
            <w:tcBorders>
              <w:top w:val="single" w:sz="4" w:space="0" w:color="auto"/>
              <w:bottom w:val="single" w:sz="4" w:space="0" w:color="auto"/>
            </w:tcBorders>
            <w:shd w:val="clear" w:color="auto" w:fill="auto"/>
            <w:hideMark/>
          </w:tcPr>
          <w:p w14:paraId="15EC71EF"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1902322</w:t>
            </w:r>
          </w:p>
        </w:tc>
        <w:tc>
          <w:tcPr>
            <w:tcW w:w="709" w:type="dxa"/>
            <w:tcBorders>
              <w:top w:val="single" w:sz="4" w:space="0" w:color="auto"/>
              <w:bottom w:val="single" w:sz="4" w:space="0" w:color="auto"/>
              <w:right w:val="single" w:sz="4" w:space="0" w:color="auto"/>
            </w:tcBorders>
            <w:shd w:val="clear" w:color="auto" w:fill="auto"/>
            <w:hideMark/>
          </w:tcPr>
          <w:p w14:paraId="2ADBA56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86.7</w:t>
            </w:r>
          </w:p>
        </w:tc>
        <w:tc>
          <w:tcPr>
            <w:tcW w:w="709" w:type="dxa"/>
            <w:tcBorders>
              <w:top w:val="single" w:sz="4" w:space="0" w:color="auto"/>
              <w:left w:val="single" w:sz="4" w:space="0" w:color="auto"/>
              <w:bottom w:val="single" w:sz="4" w:space="0" w:color="auto"/>
            </w:tcBorders>
            <w:shd w:val="clear" w:color="auto" w:fill="auto"/>
            <w:hideMark/>
          </w:tcPr>
          <w:p w14:paraId="476465F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840.2</w:t>
            </w:r>
          </w:p>
        </w:tc>
        <w:tc>
          <w:tcPr>
            <w:tcW w:w="850" w:type="dxa"/>
            <w:tcBorders>
              <w:top w:val="single" w:sz="4" w:space="0" w:color="auto"/>
              <w:bottom w:val="single" w:sz="4" w:space="0" w:color="auto"/>
            </w:tcBorders>
            <w:shd w:val="clear" w:color="auto" w:fill="auto"/>
            <w:hideMark/>
          </w:tcPr>
          <w:p w14:paraId="71A9560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536454.2</w:t>
            </w:r>
          </w:p>
        </w:tc>
        <w:tc>
          <w:tcPr>
            <w:tcW w:w="709" w:type="dxa"/>
            <w:tcBorders>
              <w:top w:val="single" w:sz="4" w:space="0" w:color="auto"/>
              <w:bottom w:val="single" w:sz="4" w:space="0" w:color="auto"/>
              <w:right w:val="single" w:sz="4" w:space="0" w:color="auto"/>
            </w:tcBorders>
            <w:shd w:val="clear" w:color="auto" w:fill="auto"/>
            <w:hideMark/>
          </w:tcPr>
          <w:p w14:paraId="0856307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61.5</w:t>
            </w:r>
          </w:p>
        </w:tc>
        <w:tc>
          <w:tcPr>
            <w:tcW w:w="709" w:type="dxa"/>
            <w:tcBorders>
              <w:top w:val="single" w:sz="4" w:space="0" w:color="auto"/>
              <w:left w:val="single" w:sz="4" w:space="0" w:color="auto"/>
              <w:bottom w:val="single" w:sz="4" w:space="0" w:color="auto"/>
            </w:tcBorders>
            <w:shd w:val="clear" w:color="auto" w:fill="auto"/>
            <w:hideMark/>
          </w:tcPr>
          <w:p w14:paraId="6D8D607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749.3</w:t>
            </w:r>
          </w:p>
        </w:tc>
        <w:tc>
          <w:tcPr>
            <w:tcW w:w="850" w:type="dxa"/>
            <w:tcBorders>
              <w:top w:val="single" w:sz="4" w:space="0" w:color="auto"/>
              <w:bottom w:val="single" w:sz="4" w:space="0" w:color="auto"/>
            </w:tcBorders>
            <w:shd w:val="clear" w:color="auto" w:fill="auto"/>
            <w:hideMark/>
          </w:tcPr>
          <w:p w14:paraId="63BA103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561513.7</w:t>
            </w:r>
          </w:p>
        </w:tc>
        <w:tc>
          <w:tcPr>
            <w:tcW w:w="709" w:type="dxa"/>
            <w:tcBorders>
              <w:top w:val="single" w:sz="4" w:space="0" w:color="auto"/>
              <w:bottom w:val="single" w:sz="4" w:space="0" w:color="auto"/>
              <w:right w:val="single" w:sz="4" w:space="0" w:color="auto"/>
            </w:tcBorders>
            <w:shd w:val="clear" w:color="auto" w:fill="auto"/>
            <w:hideMark/>
          </w:tcPr>
          <w:p w14:paraId="740CF24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50.4</w:t>
            </w:r>
          </w:p>
        </w:tc>
        <w:tc>
          <w:tcPr>
            <w:tcW w:w="709" w:type="dxa"/>
            <w:tcBorders>
              <w:top w:val="single" w:sz="4" w:space="0" w:color="auto"/>
              <w:left w:val="single" w:sz="4" w:space="0" w:color="auto"/>
              <w:bottom w:val="single" w:sz="4" w:space="0" w:color="auto"/>
            </w:tcBorders>
            <w:shd w:val="clear" w:color="auto" w:fill="auto"/>
            <w:hideMark/>
          </w:tcPr>
          <w:p w14:paraId="2FB8A2D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735.4</w:t>
            </w:r>
          </w:p>
        </w:tc>
        <w:tc>
          <w:tcPr>
            <w:tcW w:w="850" w:type="dxa"/>
            <w:tcBorders>
              <w:top w:val="single" w:sz="4" w:space="0" w:color="auto"/>
              <w:bottom w:val="single" w:sz="4" w:space="0" w:color="auto"/>
            </w:tcBorders>
            <w:shd w:val="clear" w:color="auto" w:fill="auto"/>
            <w:hideMark/>
          </w:tcPr>
          <w:p w14:paraId="594C839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531438.5</w:t>
            </w:r>
          </w:p>
        </w:tc>
        <w:tc>
          <w:tcPr>
            <w:tcW w:w="709" w:type="dxa"/>
            <w:tcBorders>
              <w:top w:val="single" w:sz="4" w:space="0" w:color="auto"/>
              <w:bottom w:val="single" w:sz="4" w:space="0" w:color="auto"/>
            </w:tcBorders>
            <w:shd w:val="clear" w:color="auto" w:fill="auto"/>
            <w:hideMark/>
          </w:tcPr>
          <w:p w14:paraId="67616ED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46.9</w:t>
            </w:r>
          </w:p>
        </w:tc>
      </w:tr>
      <w:tr w:rsidR="00BF4256" w:rsidRPr="00BF4256" w14:paraId="2FFD04B8"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48CE01BA"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5</w:t>
            </w:r>
          </w:p>
        </w:tc>
        <w:tc>
          <w:tcPr>
            <w:tcW w:w="709" w:type="dxa"/>
            <w:tcBorders>
              <w:top w:val="single" w:sz="4" w:space="0" w:color="auto"/>
              <w:left w:val="nil"/>
              <w:bottom w:val="single" w:sz="4" w:space="0" w:color="auto"/>
              <w:right w:val="nil"/>
            </w:tcBorders>
            <w:shd w:val="clear" w:color="auto" w:fill="auto"/>
            <w:hideMark/>
          </w:tcPr>
          <w:p w14:paraId="2225101E"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902.5</w:t>
            </w:r>
          </w:p>
        </w:tc>
        <w:tc>
          <w:tcPr>
            <w:tcW w:w="850" w:type="dxa"/>
            <w:tcBorders>
              <w:top w:val="single" w:sz="4" w:space="0" w:color="auto"/>
              <w:left w:val="nil"/>
              <w:bottom w:val="single" w:sz="4" w:space="0" w:color="auto"/>
              <w:right w:val="nil"/>
            </w:tcBorders>
            <w:shd w:val="clear" w:color="auto" w:fill="auto"/>
            <w:hideMark/>
          </w:tcPr>
          <w:p w14:paraId="02E816AF"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814553.8</w:t>
            </w:r>
          </w:p>
        </w:tc>
        <w:tc>
          <w:tcPr>
            <w:tcW w:w="709" w:type="dxa"/>
            <w:tcBorders>
              <w:top w:val="single" w:sz="4" w:space="0" w:color="auto"/>
              <w:left w:val="nil"/>
              <w:bottom w:val="single" w:sz="4" w:space="0" w:color="auto"/>
              <w:right w:val="single" w:sz="4" w:space="0" w:color="auto"/>
            </w:tcBorders>
            <w:shd w:val="clear" w:color="auto" w:fill="auto"/>
            <w:hideMark/>
          </w:tcPr>
          <w:p w14:paraId="1CBAEB8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94.2</w:t>
            </w:r>
          </w:p>
        </w:tc>
        <w:tc>
          <w:tcPr>
            <w:tcW w:w="709" w:type="dxa"/>
            <w:tcBorders>
              <w:top w:val="single" w:sz="4" w:space="0" w:color="auto"/>
              <w:left w:val="single" w:sz="4" w:space="0" w:color="auto"/>
              <w:bottom w:val="single" w:sz="4" w:space="0" w:color="auto"/>
              <w:right w:val="nil"/>
            </w:tcBorders>
            <w:shd w:val="clear" w:color="auto" w:fill="auto"/>
            <w:hideMark/>
          </w:tcPr>
          <w:p w14:paraId="49E9629F"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2489.2</w:t>
            </w:r>
          </w:p>
        </w:tc>
        <w:tc>
          <w:tcPr>
            <w:tcW w:w="850" w:type="dxa"/>
            <w:tcBorders>
              <w:top w:val="single" w:sz="4" w:space="0" w:color="auto"/>
              <w:left w:val="nil"/>
              <w:bottom w:val="single" w:sz="4" w:space="0" w:color="auto"/>
              <w:right w:val="nil"/>
            </w:tcBorders>
            <w:shd w:val="clear" w:color="auto" w:fill="auto"/>
            <w:hideMark/>
          </w:tcPr>
          <w:p w14:paraId="1979456E"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2256635</w:t>
            </w:r>
          </w:p>
        </w:tc>
        <w:tc>
          <w:tcPr>
            <w:tcW w:w="709" w:type="dxa"/>
            <w:tcBorders>
              <w:top w:val="single" w:sz="4" w:space="0" w:color="auto"/>
              <w:left w:val="nil"/>
              <w:bottom w:val="single" w:sz="4" w:space="0" w:color="auto"/>
              <w:right w:val="single" w:sz="4" w:space="0" w:color="auto"/>
            </w:tcBorders>
            <w:shd w:val="clear" w:color="auto" w:fill="auto"/>
            <w:hideMark/>
          </w:tcPr>
          <w:p w14:paraId="5C69545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103.2</w:t>
            </w:r>
          </w:p>
        </w:tc>
        <w:tc>
          <w:tcPr>
            <w:tcW w:w="709" w:type="dxa"/>
            <w:tcBorders>
              <w:top w:val="single" w:sz="4" w:space="0" w:color="auto"/>
              <w:left w:val="single" w:sz="4" w:space="0" w:color="auto"/>
              <w:bottom w:val="single" w:sz="4" w:space="0" w:color="auto"/>
              <w:right w:val="nil"/>
            </w:tcBorders>
            <w:shd w:val="clear" w:color="auto" w:fill="auto"/>
            <w:hideMark/>
          </w:tcPr>
          <w:p w14:paraId="4FD677F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840.2</w:t>
            </w:r>
          </w:p>
        </w:tc>
        <w:tc>
          <w:tcPr>
            <w:tcW w:w="850" w:type="dxa"/>
            <w:tcBorders>
              <w:top w:val="single" w:sz="4" w:space="0" w:color="auto"/>
              <w:left w:val="nil"/>
              <w:bottom w:val="single" w:sz="4" w:space="0" w:color="auto"/>
              <w:right w:val="nil"/>
            </w:tcBorders>
            <w:shd w:val="clear" w:color="auto" w:fill="auto"/>
            <w:hideMark/>
          </w:tcPr>
          <w:p w14:paraId="71C4DBB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705946.6</w:t>
            </w:r>
          </w:p>
        </w:tc>
        <w:tc>
          <w:tcPr>
            <w:tcW w:w="709" w:type="dxa"/>
            <w:tcBorders>
              <w:top w:val="single" w:sz="4" w:space="0" w:color="auto"/>
              <w:left w:val="nil"/>
              <w:bottom w:val="single" w:sz="4" w:space="0" w:color="auto"/>
              <w:right w:val="single" w:sz="4" w:space="0" w:color="auto"/>
            </w:tcBorders>
            <w:shd w:val="clear" w:color="auto" w:fill="auto"/>
            <w:hideMark/>
          </w:tcPr>
          <w:p w14:paraId="282E53B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86.3</w:t>
            </w:r>
          </w:p>
        </w:tc>
        <w:tc>
          <w:tcPr>
            <w:tcW w:w="709" w:type="dxa"/>
            <w:tcBorders>
              <w:top w:val="single" w:sz="4" w:space="0" w:color="auto"/>
              <w:left w:val="single" w:sz="4" w:space="0" w:color="auto"/>
              <w:bottom w:val="single" w:sz="4" w:space="0" w:color="auto"/>
              <w:right w:val="nil"/>
            </w:tcBorders>
            <w:shd w:val="clear" w:color="auto" w:fill="auto"/>
            <w:hideMark/>
          </w:tcPr>
          <w:p w14:paraId="144EC27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866.8</w:t>
            </w:r>
          </w:p>
        </w:tc>
        <w:tc>
          <w:tcPr>
            <w:tcW w:w="850" w:type="dxa"/>
            <w:tcBorders>
              <w:top w:val="single" w:sz="4" w:space="0" w:color="auto"/>
              <w:left w:val="nil"/>
              <w:bottom w:val="single" w:sz="4" w:space="0" w:color="auto"/>
              <w:right w:val="nil"/>
            </w:tcBorders>
            <w:shd w:val="clear" w:color="auto" w:fill="auto"/>
            <w:hideMark/>
          </w:tcPr>
          <w:p w14:paraId="2C86218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751509.4</w:t>
            </w:r>
          </w:p>
        </w:tc>
        <w:tc>
          <w:tcPr>
            <w:tcW w:w="709" w:type="dxa"/>
            <w:tcBorders>
              <w:top w:val="single" w:sz="4" w:space="0" w:color="auto"/>
              <w:left w:val="nil"/>
              <w:bottom w:val="single" w:sz="4" w:space="0" w:color="auto"/>
              <w:right w:val="single" w:sz="4" w:space="0" w:color="auto"/>
            </w:tcBorders>
            <w:shd w:val="clear" w:color="auto" w:fill="auto"/>
            <w:hideMark/>
          </w:tcPr>
          <w:p w14:paraId="30C1D00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80.1</w:t>
            </w:r>
          </w:p>
        </w:tc>
        <w:tc>
          <w:tcPr>
            <w:tcW w:w="709" w:type="dxa"/>
            <w:tcBorders>
              <w:top w:val="single" w:sz="4" w:space="0" w:color="auto"/>
              <w:left w:val="single" w:sz="4" w:space="0" w:color="auto"/>
              <w:bottom w:val="single" w:sz="4" w:space="0" w:color="auto"/>
              <w:right w:val="nil"/>
            </w:tcBorders>
            <w:shd w:val="clear" w:color="auto" w:fill="auto"/>
            <w:hideMark/>
          </w:tcPr>
          <w:p w14:paraId="1657548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812.9</w:t>
            </w:r>
          </w:p>
        </w:tc>
        <w:tc>
          <w:tcPr>
            <w:tcW w:w="850" w:type="dxa"/>
            <w:tcBorders>
              <w:top w:val="single" w:sz="4" w:space="0" w:color="auto"/>
              <w:left w:val="nil"/>
              <w:bottom w:val="single" w:sz="4" w:space="0" w:color="auto"/>
              <w:right w:val="nil"/>
            </w:tcBorders>
            <w:shd w:val="clear" w:color="auto" w:fill="auto"/>
            <w:hideMark/>
          </w:tcPr>
          <w:p w14:paraId="2F533FD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700981.4</w:t>
            </w:r>
          </w:p>
        </w:tc>
        <w:tc>
          <w:tcPr>
            <w:tcW w:w="709" w:type="dxa"/>
            <w:tcBorders>
              <w:top w:val="single" w:sz="4" w:space="0" w:color="auto"/>
              <w:left w:val="nil"/>
              <w:bottom w:val="single" w:sz="4" w:space="0" w:color="auto"/>
              <w:right w:val="nil"/>
            </w:tcBorders>
            <w:shd w:val="clear" w:color="auto" w:fill="auto"/>
            <w:hideMark/>
          </w:tcPr>
          <w:p w14:paraId="27C447A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71.3</w:t>
            </w:r>
          </w:p>
        </w:tc>
      </w:tr>
      <w:tr w:rsidR="00BF4256" w:rsidRPr="00BF4256" w14:paraId="5B8B2F5D"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18AACBC8"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6</w:t>
            </w:r>
          </w:p>
        </w:tc>
        <w:tc>
          <w:tcPr>
            <w:tcW w:w="709" w:type="dxa"/>
            <w:tcBorders>
              <w:top w:val="single" w:sz="4" w:space="0" w:color="auto"/>
              <w:bottom w:val="single" w:sz="4" w:space="0" w:color="auto"/>
            </w:tcBorders>
            <w:shd w:val="clear" w:color="auto" w:fill="auto"/>
            <w:hideMark/>
          </w:tcPr>
          <w:p w14:paraId="6B586F53"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1724.5</w:t>
            </w:r>
          </w:p>
        </w:tc>
        <w:tc>
          <w:tcPr>
            <w:tcW w:w="850" w:type="dxa"/>
            <w:tcBorders>
              <w:top w:val="single" w:sz="4" w:space="0" w:color="auto"/>
              <w:bottom w:val="single" w:sz="4" w:space="0" w:color="auto"/>
            </w:tcBorders>
            <w:shd w:val="clear" w:color="auto" w:fill="auto"/>
            <w:hideMark/>
          </w:tcPr>
          <w:p w14:paraId="3AB3C1C8"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2974066</w:t>
            </w:r>
          </w:p>
        </w:tc>
        <w:tc>
          <w:tcPr>
            <w:tcW w:w="709" w:type="dxa"/>
            <w:tcBorders>
              <w:top w:val="single" w:sz="4" w:space="0" w:color="auto"/>
              <w:bottom w:val="single" w:sz="4" w:space="0" w:color="auto"/>
              <w:right w:val="single" w:sz="4" w:space="0" w:color="auto"/>
            </w:tcBorders>
            <w:shd w:val="clear" w:color="auto" w:fill="auto"/>
            <w:hideMark/>
          </w:tcPr>
          <w:p w14:paraId="1D1DEE9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877.2</w:t>
            </w:r>
          </w:p>
        </w:tc>
        <w:tc>
          <w:tcPr>
            <w:tcW w:w="709" w:type="dxa"/>
            <w:tcBorders>
              <w:top w:val="single" w:sz="4" w:space="0" w:color="auto"/>
              <w:left w:val="single" w:sz="4" w:space="0" w:color="auto"/>
              <w:bottom w:val="single" w:sz="4" w:space="0" w:color="auto"/>
            </w:tcBorders>
            <w:shd w:val="clear" w:color="auto" w:fill="auto"/>
            <w:hideMark/>
          </w:tcPr>
          <w:p w14:paraId="20572E5D"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2623.7</w:t>
            </w:r>
          </w:p>
        </w:tc>
        <w:tc>
          <w:tcPr>
            <w:tcW w:w="850" w:type="dxa"/>
            <w:tcBorders>
              <w:top w:val="single" w:sz="4" w:space="0" w:color="auto"/>
              <w:bottom w:val="single" w:sz="4" w:space="0" w:color="auto"/>
            </w:tcBorders>
            <w:shd w:val="clear" w:color="auto" w:fill="auto"/>
            <w:hideMark/>
          </w:tcPr>
          <w:p w14:paraId="4B9A63E6"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5445627</w:t>
            </w:r>
          </w:p>
        </w:tc>
        <w:tc>
          <w:tcPr>
            <w:tcW w:w="709" w:type="dxa"/>
            <w:tcBorders>
              <w:top w:val="single" w:sz="4" w:space="0" w:color="auto"/>
              <w:bottom w:val="single" w:sz="4" w:space="0" w:color="auto"/>
              <w:right w:val="single" w:sz="4" w:space="0" w:color="auto"/>
            </w:tcBorders>
            <w:shd w:val="clear" w:color="auto" w:fill="auto"/>
            <w:hideMark/>
          </w:tcPr>
          <w:p w14:paraId="7CF75EA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1146.4</w:t>
            </w:r>
          </w:p>
        </w:tc>
        <w:tc>
          <w:tcPr>
            <w:tcW w:w="709" w:type="dxa"/>
            <w:tcBorders>
              <w:top w:val="single" w:sz="4" w:space="0" w:color="auto"/>
              <w:left w:val="single" w:sz="4" w:space="0" w:color="auto"/>
              <w:bottom w:val="single" w:sz="4" w:space="0" w:color="auto"/>
            </w:tcBorders>
            <w:shd w:val="clear" w:color="auto" w:fill="auto"/>
            <w:hideMark/>
          </w:tcPr>
          <w:p w14:paraId="38F6D5F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1408.0</w:t>
            </w:r>
          </w:p>
        </w:tc>
        <w:tc>
          <w:tcPr>
            <w:tcW w:w="850" w:type="dxa"/>
            <w:tcBorders>
              <w:top w:val="single" w:sz="4" w:space="0" w:color="auto"/>
              <w:bottom w:val="single" w:sz="4" w:space="0" w:color="auto"/>
            </w:tcBorders>
            <w:shd w:val="clear" w:color="auto" w:fill="auto"/>
            <w:hideMark/>
          </w:tcPr>
          <w:p w14:paraId="707ACEC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1982711</w:t>
            </w:r>
          </w:p>
        </w:tc>
        <w:tc>
          <w:tcPr>
            <w:tcW w:w="709" w:type="dxa"/>
            <w:tcBorders>
              <w:top w:val="single" w:sz="4" w:space="0" w:color="auto"/>
              <w:bottom w:val="single" w:sz="4" w:space="0" w:color="auto"/>
              <w:right w:val="single" w:sz="4" w:space="0" w:color="auto"/>
            </w:tcBorders>
            <w:shd w:val="clear" w:color="auto" w:fill="auto"/>
            <w:hideMark/>
          </w:tcPr>
          <w:p w14:paraId="325B79A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843.0</w:t>
            </w:r>
          </w:p>
        </w:tc>
        <w:tc>
          <w:tcPr>
            <w:tcW w:w="709" w:type="dxa"/>
            <w:tcBorders>
              <w:top w:val="single" w:sz="4" w:space="0" w:color="auto"/>
              <w:left w:val="single" w:sz="4" w:space="0" w:color="auto"/>
              <w:bottom w:val="single" w:sz="4" w:space="0" w:color="auto"/>
            </w:tcBorders>
            <w:shd w:val="clear" w:color="auto" w:fill="auto"/>
            <w:hideMark/>
          </w:tcPr>
          <w:p w14:paraId="7A5752C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1985.9</w:t>
            </w:r>
          </w:p>
        </w:tc>
        <w:tc>
          <w:tcPr>
            <w:tcW w:w="850" w:type="dxa"/>
            <w:tcBorders>
              <w:top w:val="single" w:sz="4" w:space="0" w:color="auto"/>
              <w:bottom w:val="single" w:sz="4" w:space="0" w:color="auto"/>
            </w:tcBorders>
            <w:shd w:val="clear" w:color="auto" w:fill="auto"/>
            <w:hideMark/>
          </w:tcPr>
          <w:p w14:paraId="030FD5A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3944102</w:t>
            </w:r>
          </w:p>
        </w:tc>
        <w:tc>
          <w:tcPr>
            <w:tcW w:w="709" w:type="dxa"/>
            <w:tcBorders>
              <w:top w:val="single" w:sz="4" w:space="0" w:color="auto"/>
              <w:bottom w:val="single" w:sz="4" w:space="0" w:color="auto"/>
              <w:right w:val="single" w:sz="4" w:space="0" w:color="auto"/>
            </w:tcBorders>
            <w:shd w:val="clear" w:color="auto" w:fill="auto"/>
            <w:hideMark/>
          </w:tcPr>
          <w:p w14:paraId="1184C34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653.2</w:t>
            </w:r>
          </w:p>
        </w:tc>
        <w:tc>
          <w:tcPr>
            <w:tcW w:w="709" w:type="dxa"/>
            <w:tcBorders>
              <w:top w:val="single" w:sz="4" w:space="0" w:color="auto"/>
              <w:left w:val="single" w:sz="4" w:space="0" w:color="auto"/>
              <w:bottom w:val="single" w:sz="4" w:space="0" w:color="auto"/>
            </w:tcBorders>
            <w:shd w:val="clear" w:color="auto" w:fill="auto"/>
            <w:hideMark/>
          </w:tcPr>
          <w:p w14:paraId="2D4489E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1401.7</w:t>
            </w:r>
          </w:p>
        </w:tc>
        <w:tc>
          <w:tcPr>
            <w:tcW w:w="850" w:type="dxa"/>
            <w:tcBorders>
              <w:top w:val="single" w:sz="4" w:space="0" w:color="auto"/>
              <w:bottom w:val="single" w:sz="4" w:space="0" w:color="auto"/>
            </w:tcBorders>
            <w:shd w:val="clear" w:color="auto" w:fill="auto"/>
            <w:hideMark/>
          </w:tcPr>
          <w:p w14:paraId="396B779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1893685</w:t>
            </w:r>
          </w:p>
        </w:tc>
        <w:tc>
          <w:tcPr>
            <w:tcW w:w="709" w:type="dxa"/>
            <w:tcBorders>
              <w:top w:val="single" w:sz="4" w:space="0" w:color="auto"/>
              <w:bottom w:val="single" w:sz="4" w:space="0" w:color="auto"/>
            </w:tcBorders>
            <w:shd w:val="clear" w:color="auto" w:fill="auto"/>
            <w:hideMark/>
          </w:tcPr>
          <w:p w14:paraId="6AD72AA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624.0</w:t>
            </w:r>
          </w:p>
        </w:tc>
      </w:tr>
      <w:tr w:rsidR="00BF4256" w:rsidRPr="00BF4256" w14:paraId="46EE8666"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05A4EAB7"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7</w:t>
            </w:r>
          </w:p>
        </w:tc>
        <w:tc>
          <w:tcPr>
            <w:tcW w:w="709" w:type="dxa"/>
            <w:tcBorders>
              <w:top w:val="single" w:sz="4" w:space="0" w:color="auto"/>
              <w:left w:val="nil"/>
              <w:bottom w:val="single" w:sz="4" w:space="0" w:color="auto"/>
              <w:right w:val="nil"/>
            </w:tcBorders>
            <w:shd w:val="clear" w:color="auto" w:fill="auto"/>
            <w:hideMark/>
          </w:tcPr>
          <w:p w14:paraId="22CD1F7C"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2104.2</w:t>
            </w:r>
          </w:p>
        </w:tc>
        <w:tc>
          <w:tcPr>
            <w:tcW w:w="850" w:type="dxa"/>
            <w:tcBorders>
              <w:top w:val="single" w:sz="4" w:space="0" w:color="auto"/>
              <w:left w:val="nil"/>
              <w:bottom w:val="single" w:sz="4" w:space="0" w:color="auto"/>
              <w:right w:val="nil"/>
            </w:tcBorders>
            <w:shd w:val="clear" w:color="auto" w:fill="auto"/>
            <w:hideMark/>
          </w:tcPr>
          <w:p w14:paraId="323DA9F2"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4427908</w:t>
            </w:r>
          </w:p>
        </w:tc>
        <w:tc>
          <w:tcPr>
            <w:tcW w:w="709" w:type="dxa"/>
            <w:tcBorders>
              <w:top w:val="single" w:sz="4" w:space="0" w:color="auto"/>
              <w:left w:val="nil"/>
              <w:bottom w:val="single" w:sz="4" w:space="0" w:color="auto"/>
              <w:right w:val="single" w:sz="4" w:space="0" w:color="auto"/>
            </w:tcBorders>
            <w:shd w:val="clear" w:color="auto" w:fill="auto"/>
            <w:hideMark/>
          </w:tcPr>
          <w:p w14:paraId="02AD70D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1224.3</w:t>
            </w:r>
          </w:p>
        </w:tc>
        <w:tc>
          <w:tcPr>
            <w:tcW w:w="709" w:type="dxa"/>
            <w:tcBorders>
              <w:top w:val="single" w:sz="4" w:space="0" w:color="auto"/>
              <w:left w:val="single" w:sz="4" w:space="0" w:color="auto"/>
              <w:bottom w:val="single" w:sz="4" w:space="0" w:color="auto"/>
              <w:right w:val="nil"/>
            </w:tcBorders>
            <w:shd w:val="clear" w:color="auto" w:fill="auto"/>
            <w:hideMark/>
          </w:tcPr>
          <w:p w14:paraId="52CEF6B1"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2891.7</w:t>
            </w:r>
          </w:p>
        </w:tc>
        <w:tc>
          <w:tcPr>
            <w:tcW w:w="850" w:type="dxa"/>
            <w:tcBorders>
              <w:top w:val="single" w:sz="4" w:space="0" w:color="auto"/>
              <w:left w:val="nil"/>
              <w:bottom w:val="single" w:sz="4" w:space="0" w:color="auto"/>
              <w:right w:val="nil"/>
            </w:tcBorders>
            <w:shd w:val="clear" w:color="auto" w:fill="auto"/>
            <w:hideMark/>
          </w:tcPr>
          <w:p w14:paraId="68DAD78A"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7145901</w:t>
            </w:r>
          </w:p>
        </w:tc>
        <w:tc>
          <w:tcPr>
            <w:tcW w:w="709" w:type="dxa"/>
            <w:tcBorders>
              <w:top w:val="single" w:sz="4" w:space="0" w:color="auto"/>
              <w:left w:val="nil"/>
              <w:bottom w:val="single" w:sz="4" w:space="0" w:color="auto"/>
              <w:right w:val="single" w:sz="4" w:space="0" w:color="auto"/>
            </w:tcBorders>
            <w:shd w:val="clear" w:color="auto" w:fill="auto"/>
            <w:hideMark/>
          </w:tcPr>
          <w:p w14:paraId="2E8BC7E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1443.3</w:t>
            </w:r>
          </w:p>
        </w:tc>
        <w:tc>
          <w:tcPr>
            <w:tcW w:w="709" w:type="dxa"/>
            <w:tcBorders>
              <w:top w:val="single" w:sz="4" w:space="0" w:color="auto"/>
              <w:left w:val="single" w:sz="4" w:space="0" w:color="auto"/>
              <w:bottom w:val="single" w:sz="4" w:space="0" w:color="auto"/>
              <w:right w:val="nil"/>
            </w:tcBorders>
            <w:shd w:val="clear" w:color="auto" w:fill="auto"/>
            <w:hideMark/>
          </w:tcPr>
          <w:p w14:paraId="43811C5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1874.1</w:t>
            </w:r>
          </w:p>
        </w:tc>
        <w:tc>
          <w:tcPr>
            <w:tcW w:w="850" w:type="dxa"/>
            <w:tcBorders>
              <w:top w:val="single" w:sz="4" w:space="0" w:color="auto"/>
              <w:left w:val="nil"/>
              <w:bottom w:val="single" w:sz="4" w:space="0" w:color="auto"/>
              <w:right w:val="nil"/>
            </w:tcBorders>
            <w:shd w:val="clear" w:color="auto" w:fill="auto"/>
            <w:hideMark/>
          </w:tcPr>
          <w:p w14:paraId="4B2A437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3512375</w:t>
            </w:r>
          </w:p>
        </w:tc>
        <w:tc>
          <w:tcPr>
            <w:tcW w:w="709" w:type="dxa"/>
            <w:tcBorders>
              <w:top w:val="single" w:sz="4" w:space="0" w:color="auto"/>
              <w:left w:val="nil"/>
              <w:bottom w:val="single" w:sz="4" w:space="0" w:color="auto"/>
              <w:right w:val="single" w:sz="4" w:space="0" w:color="auto"/>
            </w:tcBorders>
            <w:shd w:val="clear" w:color="auto" w:fill="auto"/>
            <w:hideMark/>
          </w:tcPr>
          <w:p w14:paraId="2F6B666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1153.2</w:t>
            </w:r>
          </w:p>
        </w:tc>
        <w:tc>
          <w:tcPr>
            <w:tcW w:w="709" w:type="dxa"/>
            <w:tcBorders>
              <w:top w:val="single" w:sz="4" w:space="0" w:color="auto"/>
              <w:left w:val="single" w:sz="4" w:space="0" w:color="auto"/>
              <w:bottom w:val="single" w:sz="4" w:space="0" w:color="auto"/>
              <w:right w:val="nil"/>
            </w:tcBorders>
            <w:shd w:val="clear" w:color="auto" w:fill="auto"/>
            <w:hideMark/>
          </w:tcPr>
          <w:p w14:paraId="46454BE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2059.0</w:t>
            </w:r>
          </w:p>
        </w:tc>
        <w:tc>
          <w:tcPr>
            <w:tcW w:w="850" w:type="dxa"/>
            <w:tcBorders>
              <w:top w:val="single" w:sz="4" w:space="0" w:color="auto"/>
              <w:left w:val="nil"/>
              <w:bottom w:val="single" w:sz="4" w:space="0" w:color="auto"/>
              <w:right w:val="nil"/>
            </w:tcBorders>
            <w:shd w:val="clear" w:color="auto" w:fill="auto"/>
            <w:hideMark/>
          </w:tcPr>
          <w:p w14:paraId="6B7D8A6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4239581</w:t>
            </w:r>
          </w:p>
        </w:tc>
        <w:tc>
          <w:tcPr>
            <w:tcW w:w="709" w:type="dxa"/>
            <w:tcBorders>
              <w:top w:val="single" w:sz="4" w:space="0" w:color="auto"/>
              <w:left w:val="nil"/>
              <w:bottom w:val="single" w:sz="4" w:space="0" w:color="auto"/>
              <w:right w:val="single" w:sz="4" w:space="0" w:color="auto"/>
            </w:tcBorders>
            <w:shd w:val="clear" w:color="auto" w:fill="auto"/>
            <w:hideMark/>
          </w:tcPr>
          <w:p w14:paraId="4A334EB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732.7</w:t>
            </w:r>
          </w:p>
        </w:tc>
        <w:tc>
          <w:tcPr>
            <w:tcW w:w="709" w:type="dxa"/>
            <w:tcBorders>
              <w:top w:val="single" w:sz="4" w:space="0" w:color="auto"/>
              <w:left w:val="single" w:sz="4" w:space="0" w:color="auto"/>
              <w:bottom w:val="single" w:sz="4" w:space="0" w:color="auto"/>
              <w:right w:val="nil"/>
            </w:tcBorders>
            <w:shd w:val="clear" w:color="auto" w:fill="auto"/>
            <w:hideMark/>
          </w:tcPr>
          <w:p w14:paraId="2D5F661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1837.4</w:t>
            </w:r>
          </w:p>
        </w:tc>
        <w:tc>
          <w:tcPr>
            <w:tcW w:w="850" w:type="dxa"/>
            <w:tcBorders>
              <w:top w:val="single" w:sz="4" w:space="0" w:color="auto"/>
              <w:left w:val="nil"/>
              <w:bottom w:val="single" w:sz="4" w:space="0" w:color="auto"/>
              <w:right w:val="nil"/>
            </w:tcBorders>
            <w:shd w:val="clear" w:color="auto" w:fill="auto"/>
            <w:hideMark/>
          </w:tcPr>
          <w:p w14:paraId="3FDBA51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3485102</w:t>
            </w:r>
          </w:p>
        </w:tc>
        <w:tc>
          <w:tcPr>
            <w:tcW w:w="709" w:type="dxa"/>
            <w:tcBorders>
              <w:top w:val="single" w:sz="4" w:space="0" w:color="auto"/>
              <w:left w:val="nil"/>
              <w:bottom w:val="single" w:sz="4" w:space="0" w:color="auto"/>
              <w:right w:val="nil"/>
            </w:tcBorders>
            <w:shd w:val="clear" w:color="auto" w:fill="auto"/>
            <w:hideMark/>
          </w:tcPr>
          <w:p w14:paraId="68595A6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711.7</w:t>
            </w:r>
          </w:p>
        </w:tc>
      </w:tr>
      <w:tr w:rsidR="00BF4256" w:rsidRPr="00BF4256" w14:paraId="37EFBDB5"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47A6D47D"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8</w:t>
            </w:r>
          </w:p>
        </w:tc>
        <w:tc>
          <w:tcPr>
            <w:tcW w:w="709" w:type="dxa"/>
            <w:tcBorders>
              <w:top w:val="single" w:sz="4" w:space="0" w:color="auto"/>
              <w:bottom w:val="single" w:sz="4" w:space="0" w:color="auto"/>
            </w:tcBorders>
            <w:shd w:val="clear" w:color="auto" w:fill="auto"/>
            <w:hideMark/>
          </w:tcPr>
          <w:p w14:paraId="6632ACA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2104.2</w:t>
            </w:r>
          </w:p>
        </w:tc>
        <w:tc>
          <w:tcPr>
            <w:tcW w:w="850" w:type="dxa"/>
            <w:tcBorders>
              <w:top w:val="single" w:sz="4" w:space="0" w:color="auto"/>
              <w:bottom w:val="single" w:sz="4" w:space="0" w:color="auto"/>
            </w:tcBorders>
            <w:shd w:val="clear" w:color="auto" w:fill="auto"/>
            <w:hideMark/>
          </w:tcPr>
          <w:p w14:paraId="41167C6D"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4427908</w:t>
            </w:r>
          </w:p>
        </w:tc>
        <w:tc>
          <w:tcPr>
            <w:tcW w:w="709" w:type="dxa"/>
            <w:tcBorders>
              <w:top w:val="single" w:sz="4" w:space="0" w:color="auto"/>
              <w:bottom w:val="single" w:sz="4" w:space="0" w:color="auto"/>
              <w:right w:val="single" w:sz="4" w:space="0" w:color="auto"/>
            </w:tcBorders>
            <w:shd w:val="clear" w:color="auto" w:fill="auto"/>
            <w:hideMark/>
          </w:tcPr>
          <w:p w14:paraId="16B041C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1659.2</w:t>
            </w:r>
          </w:p>
        </w:tc>
        <w:tc>
          <w:tcPr>
            <w:tcW w:w="709" w:type="dxa"/>
            <w:tcBorders>
              <w:top w:val="single" w:sz="4" w:space="0" w:color="auto"/>
              <w:left w:val="single" w:sz="4" w:space="0" w:color="auto"/>
              <w:bottom w:val="single" w:sz="4" w:space="0" w:color="auto"/>
            </w:tcBorders>
            <w:shd w:val="clear" w:color="auto" w:fill="auto"/>
            <w:hideMark/>
          </w:tcPr>
          <w:p w14:paraId="02D95E5F"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3231.0</w:t>
            </w:r>
          </w:p>
        </w:tc>
        <w:tc>
          <w:tcPr>
            <w:tcW w:w="850" w:type="dxa"/>
            <w:tcBorders>
              <w:top w:val="single" w:sz="4" w:space="0" w:color="auto"/>
              <w:bottom w:val="single" w:sz="4" w:space="0" w:color="auto"/>
            </w:tcBorders>
            <w:shd w:val="clear" w:color="auto" w:fill="auto"/>
            <w:hideMark/>
          </w:tcPr>
          <w:p w14:paraId="68061084"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8943403</w:t>
            </w:r>
          </w:p>
        </w:tc>
        <w:tc>
          <w:tcPr>
            <w:tcW w:w="709" w:type="dxa"/>
            <w:tcBorders>
              <w:top w:val="single" w:sz="4" w:space="0" w:color="auto"/>
              <w:bottom w:val="single" w:sz="4" w:space="0" w:color="auto"/>
              <w:right w:val="single" w:sz="4" w:space="0" w:color="auto"/>
            </w:tcBorders>
            <w:shd w:val="clear" w:color="auto" w:fill="auto"/>
            <w:hideMark/>
          </w:tcPr>
          <w:p w14:paraId="4BB4860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2091.7</w:t>
            </w:r>
          </w:p>
        </w:tc>
        <w:tc>
          <w:tcPr>
            <w:tcW w:w="709" w:type="dxa"/>
            <w:tcBorders>
              <w:top w:val="single" w:sz="4" w:space="0" w:color="auto"/>
              <w:left w:val="single" w:sz="4" w:space="0" w:color="auto"/>
              <w:bottom w:val="single" w:sz="4" w:space="0" w:color="auto"/>
            </w:tcBorders>
            <w:shd w:val="clear" w:color="auto" w:fill="auto"/>
            <w:hideMark/>
          </w:tcPr>
          <w:p w14:paraId="67867E8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2331.1</w:t>
            </w:r>
          </w:p>
        </w:tc>
        <w:tc>
          <w:tcPr>
            <w:tcW w:w="850" w:type="dxa"/>
            <w:tcBorders>
              <w:top w:val="single" w:sz="4" w:space="0" w:color="auto"/>
              <w:bottom w:val="single" w:sz="4" w:space="0" w:color="auto"/>
            </w:tcBorders>
            <w:shd w:val="clear" w:color="auto" w:fill="auto"/>
            <w:hideMark/>
          </w:tcPr>
          <w:p w14:paraId="2DAFEB0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5434424</w:t>
            </w:r>
          </w:p>
        </w:tc>
        <w:tc>
          <w:tcPr>
            <w:tcW w:w="709" w:type="dxa"/>
            <w:tcBorders>
              <w:top w:val="single" w:sz="4" w:space="0" w:color="auto"/>
              <w:bottom w:val="single" w:sz="4" w:space="0" w:color="auto"/>
              <w:right w:val="single" w:sz="4" w:space="0" w:color="auto"/>
            </w:tcBorders>
            <w:shd w:val="clear" w:color="auto" w:fill="auto"/>
            <w:hideMark/>
          </w:tcPr>
          <w:p w14:paraId="50D89FB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1336.1</w:t>
            </w:r>
          </w:p>
        </w:tc>
        <w:tc>
          <w:tcPr>
            <w:tcW w:w="709" w:type="dxa"/>
            <w:tcBorders>
              <w:top w:val="single" w:sz="4" w:space="0" w:color="auto"/>
              <w:left w:val="single" w:sz="4" w:space="0" w:color="auto"/>
              <w:bottom w:val="single" w:sz="4" w:space="0" w:color="auto"/>
            </w:tcBorders>
            <w:shd w:val="clear" w:color="auto" w:fill="auto"/>
            <w:hideMark/>
          </w:tcPr>
          <w:p w14:paraId="2175364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2008.6</w:t>
            </w:r>
          </w:p>
        </w:tc>
        <w:tc>
          <w:tcPr>
            <w:tcW w:w="850" w:type="dxa"/>
            <w:tcBorders>
              <w:top w:val="single" w:sz="4" w:space="0" w:color="auto"/>
              <w:bottom w:val="single" w:sz="4" w:space="0" w:color="auto"/>
            </w:tcBorders>
            <w:shd w:val="clear" w:color="auto" w:fill="auto"/>
            <w:hideMark/>
          </w:tcPr>
          <w:p w14:paraId="28B138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4034569</w:t>
            </w:r>
          </w:p>
        </w:tc>
        <w:tc>
          <w:tcPr>
            <w:tcW w:w="709" w:type="dxa"/>
            <w:tcBorders>
              <w:top w:val="single" w:sz="4" w:space="0" w:color="auto"/>
              <w:bottom w:val="single" w:sz="4" w:space="0" w:color="auto"/>
              <w:right w:val="single" w:sz="4" w:space="0" w:color="auto"/>
            </w:tcBorders>
            <w:shd w:val="clear" w:color="auto" w:fill="auto"/>
            <w:hideMark/>
          </w:tcPr>
          <w:p w14:paraId="31E2FB0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1142.2</w:t>
            </w:r>
          </w:p>
        </w:tc>
        <w:tc>
          <w:tcPr>
            <w:tcW w:w="709" w:type="dxa"/>
            <w:tcBorders>
              <w:top w:val="single" w:sz="4" w:space="0" w:color="auto"/>
              <w:left w:val="single" w:sz="4" w:space="0" w:color="auto"/>
              <w:bottom w:val="single" w:sz="4" w:space="0" w:color="auto"/>
            </w:tcBorders>
            <w:shd w:val="clear" w:color="auto" w:fill="auto"/>
            <w:hideMark/>
          </w:tcPr>
          <w:p w14:paraId="6BC5F8B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1998.8</w:t>
            </w:r>
          </w:p>
        </w:tc>
        <w:tc>
          <w:tcPr>
            <w:tcW w:w="850" w:type="dxa"/>
            <w:tcBorders>
              <w:top w:val="single" w:sz="4" w:space="0" w:color="auto"/>
              <w:bottom w:val="single" w:sz="4" w:space="0" w:color="auto"/>
            </w:tcBorders>
            <w:shd w:val="clear" w:color="auto" w:fill="auto"/>
            <w:hideMark/>
          </w:tcPr>
          <w:p w14:paraId="24E359E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4007198</w:t>
            </w:r>
          </w:p>
        </w:tc>
        <w:tc>
          <w:tcPr>
            <w:tcW w:w="709" w:type="dxa"/>
            <w:tcBorders>
              <w:top w:val="single" w:sz="4" w:space="0" w:color="auto"/>
              <w:bottom w:val="single" w:sz="4" w:space="0" w:color="auto"/>
            </w:tcBorders>
            <w:shd w:val="clear" w:color="auto" w:fill="auto"/>
            <w:hideMark/>
          </w:tcPr>
          <w:p w14:paraId="40FCA91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1125.5</w:t>
            </w:r>
          </w:p>
        </w:tc>
      </w:tr>
      <w:tr w:rsidR="00BF4256" w:rsidRPr="00BF4256" w14:paraId="258F2F89" w14:textId="77777777" w:rsidTr="005D5D78">
        <w:trPr>
          <w:trHeight w:val="56"/>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034DA73E"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9</w:t>
            </w:r>
          </w:p>
        </w:tc>
        <w:tc>
          <w:tcPr>
            <w:tcW w:w="709" w:type="dxa"/>
            <w:tcBorders>
              <w:top w:val="single" w:sz="4" w:space="0" w:color="auto"/>
              <w:left w:val="nil"/>
              <w:bottom w:val="single" w:sz="4" w:space="0" w:color="auto"/>
              <w:right w:val="nil"/>
            </w:tcBorders>
            <w:shd w:val="clear" w:color="auto" w:fill="auto"/>
            <w:hideMark/>
          </w:tcPr>
          <w:p w14:paraId="5515AADF"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2132.4</w:t>
            </w:r>
          </w:p>
        </w:tc>
        <w:tc>
          <w:tcPr>
            <w:tcW w:w="850" w:type="dxa"/>
            <w:tcBorders>
              <w:top w:val="single" w:sz="4" w:space="0" w:color="auto"/>
              <w:left w:val="nil"/>
              <w:bottom w:val="single" w:sz="4" w:space="0" w:color="auto"/>
              <w:right w:val="nil"/>
            </w:tcBorders>
            <w:shd w:val="clear" w:color="auto" w:fill="auto"/>
            <w:hideMark/>
          </w:tcPr>
          <w:p w14:paraId="3B491371"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4547205</w:t>
            </w:r>
          </w:p>
        </w:tc>
        <w:tc>
          <w:tcPr>
            <w:tcW w:w="709" w:type="dxa"/>
            <w:tcBorders>
              <w:top w:val="single" w:sz="4" w:space="0" w:color="auto"/>
              <w:left w:val="nil"/>
              <w:bottom w:val="single" w:sz="4" w:space="0" w:color="auto"/>
              <w:right w:val="single" w:sz="4" w:space="0" w:color="auto"/>
            </w:tcBorders>
            <w:shd w:val="clear" w:color="auto" w:fill="auto"/>
            <w:hideMark/>
          </w:tcPr>
          <w:p w14:paraId="7D7BAC2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1966.4</w:t>
            </w:r>
          </w:p>
        </w:tc>
        <w:tc>
          <w:tcPr>
            <w:tcW w:w="709" w:type="dxa"/>
            <w:tcBorders>
              <w:top w:val="single" w:sz="4" w:space="0" w:color="auto"/>
              <w:left w:val="single" w:sz="4" w:space="0" w:color="auto"/>
              <w:bottom w:val="single" w:sz="4" w:space="0" w:color="auto"/>
              <w:right w:val="nil"/>
            </w:tcBorders>
            <w:shd w:val="clear" w:color="auto" w:fill="auto"/>
            <w:hideMark/>
          </w:tcPr>
          <w:p w14:paraId="0C87D5F8"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3742.6</w:t>
            </w:r>
          </w:p>
        </w:tc>
        <w:tc>
          <w:tcPr>
            <w:tcW w:w="850" w:type="dxa"/>
            <w:tcBorders>
              <w:top w:val="single" w:sz="4" w:space="0" w:color="auto"/>
              <w:left w:val="nil"/>
              <w:bottom w:val="single" w:sz="4" w:space="0" w:color="auto"/>
              <w:right w:val="nil"/>
            </w:tcBorders>
            <w:shd w:val="clear" w:color="auto" w:fill="auto"/>
            <w:hideMark/>
          </w:tcPr>
          <w:p w14:paraId="52284C5B"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9312340</w:t>
            </w:r>
          </w:p>
        </w:tc>
        <w:tc>
          <w:tcPr>
            <w:tcW w:w="709" w:type="dxa"/>
            <w:tcBorders>
              <w:top w:val="single" w:sz="4" w:space="0" w:color="auto"/>
              <w:left w:val="nil"/>
              <w:bottom w:val="single" w:sz="4" w:space="0" w:color="auto"/>
              <w:right w:val="single" w:sz="4" w:space="0" w:color="auto"/>
            </w:tcBorders>
            <w:shd w:val="clear" w:color="auto" w:fill="auto"/>
            <w:hideMark/>
          </w:tcPr>
          <w:p w14:paraId="6F0620E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2744.4</w:t>
            </w:r>
          </w:p>
        </w:tc>
        <w:tc>
          <w:tcPr>
            <w:tcW w:w="709" w:type="dxa"/>
            <w:tcBorders>
              <w:top w:val="single" w:sz="4" w:space="0" w:color="auto"/>
              <w:left w:val="single" w:sz="4" w:space="0" w:color="auto"/>
              <w:bottom w:val="single" w:sz="4" w:space="0" w:color="auto"/>
              <w:right w:val="nil"/>
            </w:tcBorders>
            <w:shd w:val="clear" w:color="auto" w:fill="auto"/>
            <w:hideMark/>
          </w:tcPr>
          <w:p w14:paraId="5929936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2243.7</w:t>
            </w:r>
          </w:p>
        </w:tc>
        <w:tc>
          <w:tcPr>
            <w:tcW w:w="850" w:type="dxa"/>
            <w:tcBorders>
              <w:top w:val="single" w:sz="4" w:space="0" w:color="auto"/>
              <w:left w:val="nil"/>
              <w:bottom w:val="single" w:sz="4" w:space="0" w:color="auto"/>
              <w:right w:val="nil"/>
            </w:tcBorders>
            <w:shd w:val="clear" w:color="auto" w:fill="auto"/>
            <w:hideMark/>
          </w:tcPr>
          <w:p w14:paraId="2B0829D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5034456</w:t>
            </w:r>
          </w:p>
        </w:tc>
        <w:tc>
          <w:tcPr>
            <w:tcW w:w="709" w:type="dxa"/>
            <w:tcBorders>
              <w:top w:val="single" w:sz="4" w:space="0" w:color="auto"/>
              <w:left w:val="nil"/>
              <w:bottom w:val="single" w:sz="4" w:space="0" w:color="auto"/>
              <w:right w:val="single" w:sz="4" w:space="0" w:color="auto"/>
            </w:tcBorders>
            <w:shd w:val="clear" w:color="auto" w:fill="auto"/>
            <w:hideMark/>
          </w:tcPr>
          <w:p w14:paraId="7339CDA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1778.8</w:t>
            </w:r>
          </w:p>
        </w:tc>
        <w:tc>
          <w:tcPr>
            <w:tcW w:w="709" w:type="dxa"/>
            <w:tcBorders>
              <w:top w:val="single" w:sz="4" w:space="0" w:color="auto"/>
              <w:left w:val="single" w:sz="4" w:space="0" w:color="auto"/>
              <w:bottom w:val="single" w:sz="4" w:space="0" w:color="auto"/>
              <w:right w:val="nil"/>
            </w:tcBorders>
            <w:shd w:val="clear" w:color="auto" w:fill="auto"/>
            <w:hideMark/>
          </w:tcPr>
          <w:p w14:paraId="0B939AD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2111.8</w:t>
            </w:r>
          </w:p>
        </w:tc>
        <w:tc>
          <w:tcPr>
            <w:tcW w:w="850" w:type="dxa"/>
            <w:tcBorders>
              <w:top w:val="single" w:sz="4" w:space="0" w:color="auto"/>
              <w:left w:val="nil"/>
              <w:bottom w:val="single" w:sz="4" w:space="0" w:color="auto"/>
              <w:right w:val="nil"/>
            </w:tcBorders>
            <w:shd w:val="clear" w:color="auto" w:fill="auto"/>
            <w:hideMark/>
          </w:tcPr>
          <w:p w14:paraId="38A8313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4459874</w:t>
            </w:r>
          </w:p>
        </w:tc>
        <w:tc>
          <w:tcPr>
            <w:tcW w:w="709" w:type="dxa"/>
            <w:tcBorders>
              <w:top w:val="single" w:sz="4" w:space="0" w:color="auto"/>
              <w:left w:val="nil"/>
              <w:bottom w:val="single" w:sz="4" w:space="0" w:color="auto"/>
              <w:right w:val="single" w:sz="4" w:space="0" w:color="auto"/>
            </w:tcBorders>
            <w:shd w:val="clear" w:color="auto" w:fill="auto"/>
            <w:hideMark/>
          </w:tcPr>
          <w:p w14:paraId="27745E7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1209.2</w:t>
            </w:r>
          </w:p>
        </w:tc>
        <w:tc>
          <w:tcPr>
            <w:tcW w:w="709" w:type="dxa"/>
            <w:tcBorders>
              <w:top w:val="single" w:sz="4" w:space="0" w:color="auto"/>
              <w:left w:val="single" w:sz="4" w:space="0" w:color="auto"/>
              <w:bottom w:val="single" w:sz="4" w:space="0" w:color="auto"/>
              <w:right w:val="nil"/>
            </w:tcBorders>
            <w:shd w:val="clear" w:color="auto" w:fill="auto"/>
            <w:hideMark/>
          </w:tcPr>
          <w:p w14:paraId="365925D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2075.5</w:t>
            </w:r>
          </w:p>
        </w:tc>
        <w:tc>
          <w:tcPr>
            <w:tcW w:w="850" w:type="dxa"/>
            <w:tcBorders>
              <w:top w:val="single" w:sz="4" w:space="0" w:color="auto"/>
              <w:left w:val="nil"/>
              <w:bottom w:val="single" w:sz="4" w:space="0" w:color="auto"/>
              <w:right w:val="nil"/>
            </w:tcBorders>
            <w:shd w:val="clear" w:color="auto" w:fill="auto"/>
            <w:hideMark/>
          </w:tcPr>
          <w:p w14:paraId="150D99C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4445120</w:t>
            </w:r>
          </w:p>
        </w:tc>
        <w:tc>
          <w:tcPr>
            <w:tcW w:w="709" w:type="dxa"/>
            <w:tcBorders>
              <w:top w:val="single" w:sz="4" w:space="0" w:color="auto"/>
              <w:left w:val="nil"/>
              <w:bottom w:val="single" w:sz="4" w:space="0" w:color="auto"/>
              <w:right w:val="nil"/>
            </w:tcBorders>
            <w:shd w:val="clear" w:color="auto" w:fill="auto"/>
            <w:hideMark/>
          </w:tcPr>
          <w:p w14:paraId="45D2082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1193.4</w:t>
            </w:r>
          </w:p>
        </w:tc>
      </w:tr>
      <w:tr w:rsidR="006339F0" w:rsidRPr="00BF4256" w14:paraId="70EA99CF"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8" w:space="0" w:color="000000" w:themeColor="text1"/>
            </w:tcBorders>
            <w:shd w:val="clear" w:color="auto" w:fill="auto"/>
            <w:hideMark/>
          </w:tcPr>
          <w:p w14:paraId="011F682D"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10</w:t>
            </w:r>
          </w:p>
        </w:tc>
        <w:tc>
          <w:tcPr>
            <w:tcW w:w="709" w:type="dxa"/>
            <w:tcBorders>
              <w:top w:val="single" w:sz="4" w:space="0" w:color="auto"/>
              <w:bottom w:val="single" w:sz="8" w:space="0" w:color="000000" w:themeColor="text1"/>
            </w:tcBorders>
            <w:shd w:val="clear" w:color="auto" w:fill="auto"/>
            <w:hideMark/>
          </w:tcPr>
          <w:p w14:paraId="2CEC2BD0"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1969.6</w:t>
            </w:r>
          </w:p>
        </w:tc>
        <w:tc>
          <w:tcPr>
            <w:tcW w:w="850" w:type="dxa"/>
            <w:tcBorders>
              <w:top w:val="single" w:sz="4" w:space="0" w:color="auto"/>
              <w:bottom w:val="single" w:sz="8" w:space="0" w:color="000000" w:themeColor="text1"/>
            </w:tcBorders>
            <w:shd w:val="clear" w:color="auto" w:fill="auto"/>
            <w:hideMark/>
          </w:tcPr>
          <w:p w14:paraId="7B599D8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3879616</w:t>
            </w:r>
          </w:p>
        </w:tc>
        <w:tc>
          <w:tcPr>
            <w:tcW w:w="709" w:type="dxa"/>
            <w:tcBorders>
              <w:top w:val="single" w:sz="4" w:space="0" w:color="auto"/>
              <w:bottom w:val="single" w:sz="8" w:space="0" w:color="000000" w:themeColor="text1"/>
              <w:right w:val="single" w:sz="4" w:space="0" w:color="auto"/>
            </w:tcBorders>
            <w:shd w:val="clear" w:color="auto" w:fill="auto"/>
            <w:hideMark/>
          </w:tcPr>
          <w:p w14:paraId="37FC6C7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2423.2</w:t>
            </w:r>
          </w:p>
        </w:tc>
        <w:tc>
          <w:tcPr>
            <w:tcW w:w="709" w:type="dxa"/>
            <w:tcBorders>
              <w:top w:val="single" w:sz="4" w:space="0" w:color="auto"/>
              <w:left w:val="single" w:sz="4" w:space="0" w:color="auto"/>
              <w:bottom w:val="single" w:sz="8" w:space="0" w:color="000000" w:themeColor="text1"/>
            </w:tcBorders>
            <w:shd w:val="clear" w:color="auto" w:fill="auto"/>
            <w:hideMark/>
          </w:tcPr>
          <w:p w14:paraId="69DADAFD"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3972.3</w:t>
            </w:r>
          </w:p>
        </w:tc>
        <w:tc>
          <w:tcPr>
            <w:tcW w:w="850" w:type="dxa"/>
            <w:tcBorders>
              <w:top w:val="single" w:sz="4" w:space="0" w:color="auto"/>
              <w:bottom w:val="single" w:sz="8" w:space="0" w:color="000000" w:themeColor="text1"/>
            </w:tcBorders>
            <w:shd w:val="clear" w:color="auto" w:fill="auto"/>
            <w:hideMark/>
          </w:tcPr>
          <w:p w14:paraId="0C10051D"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9753098</w:t>
            </w:r>
          </w:p>
        </w:tc>
        <w:tc>
          <w:tcPr>
            <w:tcW w:w="709" w:type="dxa"/>
            <w:tcBorders>
              <w:top w:val="single" w:sz="4" w:space="0" w:color="auto"/>
              <w:bottom w:val="single" w:sz="8" w:space="0" w:color="000000" w:themeColor="text1"/>
              <w:right w:val="single" w:sz="4" w:space="0" w:color="auto"/>
            </w:tcBorders>
            <w:shd w:val="clear" w:color="auto" w:fill="auto"/>
            <w:hideMark/>
          </w:tcPr>
          <w:p w14:paraId="5DA0DDE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3277.3</w:t>
            </w:r>
          </w:p>
        </w:tc>
        <w:tc>
          <w:tcPr>
            <w:tcW w:w="709" w:type="dxa"/>
            <w:tcBorders>
              <w:top w:val="single" w:sz="4" w:space="0" w:color="auto"/>
              <w:left w:val="single" w:sz="4" w:space="0" w:color="auto"/>
              <w:bottom w:val="single" w:sz="8" w:space="0" w:color="000000" w:themeColor="text1"/>
            </w:tcBorders>
            <w:shd w:val="clear" w:color="auto" w:fill="auto"/>
            <w:hideMark/>
          </w:tcPr>
          <w:p w14:paraId="7F6E0C3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2007.2</w:t>
            </w:r>
          </w:p>
        </w:tc>
        <w:tc>
          <w:tcPr>
            <w:tcW w:w="850" w:type="dxa"/>
            <w:tcBorders>
              <w:top w:val="single" w:sz="4" w:space="0" w:color="auto"/>
              <w:bottom w:val="single" w:sz="8" w:space="0" w:color="000000" w:themeColor="text1"/>
            </w:tcBorders>
            <w:shd w:val="clear" w:color="auto" w:fill="auto"/>
            <w:hideMark/>
          </w:tcPr>
          <w:p w14:paraId="3BD741E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4029147</w:t>
            </w:r>
          </w:p>
        </w:tc>
        <w:tc>
          <w:tcPr>
            <w:tcW w:w="709" w:type="dxa"/>
            <w:tcBorders>
              <w:top w:val="single" w:sz="4" w:space="0" w:color="auto"/>
              <w:bottom w:val="single" w:sz="8" w:space="0" w:color="000000" w:themeColor="text1"/>
              <w:right w:val="single" w:sz="4" w:space="0" w:color="auto"/>
            </w:tcBorders>
            <w:shd w:val="clear" w:color="auto" w:fill="auto"/>
            <w:hideMark/>
          </w:tcPr>
          <w:p w14:paraId="4C08A72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2261.2</w:t>
            </w:r>
          </w:p>
        </w:tc>
        <w:tc>
          <w:tcPr>
            <w:tcW w:w="709" w:type="dxa"/>
            <w:tcBorders>
              <w:top w:val="single" w:sz="4" w:space="0" w:color="auto"/>
              <w:left w:val="single" w:sz="4" w:space="0" w:color="auto"/>
              <w:bottom w:val="single" w:sz="8" w:space="0" w:color="000000" w:themeColor="text1"/>
            </w:tcBorders>
            <w:shd w:val="clear" w:color="auto" w:fill="auto"/>
            <w:hideMark/>
          </w:tcPr>
          <w:p w14:paraId="0301EB7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1946.7</w:t>
            </w:r>
          </w:p>
        </w:tc>
        <w:tc>
          <w:tcPr>
            <w:tcW w:w="850" w:type="dxa"/>
            <w:tcBorders>
              <w:top w:val="single" w:sz="4" w:space="0" w:color="auto"/>
              <w:bottom w:val="single" w:sz="8" w:space="0" w:color="000000" w:themeColor="text1"/>
            </w:tcBorders>
            <w:shd w:val="clear" w:color="auto" w:fill="auto"/>
            <w:hideMark/>
          </w:tcPr>
          <w:p w14:paraId="7BB2518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3789905</w:t>
            </w:r>
          </w:p>
        </w:tc>
        <w:tc>
          <w:tcPr>
            <w:tcW w:w="709" w:type="dxa"/>
            <w:tcBorders>
              <w:top w:val="single" w:sz="4" w:space="0" w:color="auto"/>
              <w:bottom w:val="single" w:sz="8" w:space="0" w:color="000000" w:themeColor="text1"/>
              <w:right w:val="single" w:sz="4" w:space="0" w:color="auto"/>
            </w:tcBorders>
            <w:shd w:val="clear" w:color="auto" w:fill="auto"/>
            <w:hideMark/>
          </w:tcPr>
          <w:p w14:paraId="02EF5F9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1383.1</w:t>
            </w:r>
          </w:p>
        </w:tc>
        <w:tc>
          <w:tcPr>
            <w:tcW w:w="709" w:type="dxa"/>
            <w:tcBorders>
              <w:top w:val="single" w:sz="4" w:space="0" w:color="auto"/>
              <w:left w:val="single" w:sz="4" w:space="0" w:color="auto"/>
              <w:bottom w:val="single" w:sz="8" w:space="0" w:color="000000" w:themeColor="text1"/>
            </w:tcBorders>
            <w:shd w:val="clear" w:color="auto" w:fill="auto"/>
            <w:hideMark/>
          </w:tcPr>
          <w:p w14:paraId="3433452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1922.4</w:t>
            </w:r>
          </w:p>
        </w:tc>
        <w:tc>
          <w:tcPr>
            <w:tcW w:w="850" w:type="dxa"/>
            <w:tcBorders>
              <w:top w:val="single" w:sz="4" w:space="0" w:color="auto"/>
              <w:bottom w:val="single" w:sz="8" w:space="0" w:color="000000" w:themeColor="text1"/>
            </w:tcBorders>
            <w:shd w:val="clear" w:color="auto" w:fill="auto"/>
            <w:hideMark/>
          </w:tcPr>
          <w:p w14:paraId="2DF1AB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3742158</w:t>
            </w:r>
          </w:p>
        </w:tc>
        <w:tc>
          <w:tcPr>
            <w:tcW w:w="709" w:type="dxa"/>
            <w:tcBorders>
              <w:top w:val="single" w:sz="4" w:space="0" w:color="auto"/>
              <w:bottom w:val="single" w:sz="8" w:space="0" w:color="000000" w:themeColor="text1"/>
            </w:tcBorders>
            <w:shd w:val="clear" w:color="auto" w:fill="auto"/>
            <w:hideMark/>
          </w:tcPr>
          <w:p w14:paraId="2B5EDA5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1347.6</w:t>
            </w:r>
          </w:p>
        </w:tc>
      </w:tr>
    </w:tbl>
    <w:p w14:paraId="731B9D79" w14:textId="77777777" w:rsidR="006339F0" w:rsidRPr="00BF4256" w:rsidRDefault="006339F0" w:rsidP="006339F0">
      <w:pPr>
        <w:adjustRightInd w:val="0"/>
        <w:jc w:val="both"/>
        <w:rPr>
          <w:rFonts w:eastAsiaTheme="minorHAnsi"/>
        </w:rPr>
      </w:pPr>
    </w:p>
    <w:p w14:paraId="05750DCB" w14:textId="77777777" w:rsidR="006339F0" w:rsidRPr="00BF4256" w:rsidRDefault="006339F0" w:rsidP="006339F0">
      <w:pPr>
        <w:pStyle w:val="Default"/>
        <w:rPr>
          <w:b/>
          <w:bCs/>
          <w:sz w:val="22"/>
          <w:szCs w:val="22"/>
          <w:lang w:bidi="ar-SA"/>
        </w:rPr>
      </w:pPr>
      <w:r w:rsidRPr="00BF4256">
        <w:rPr>
          <w:b/>
          <w:bCs/>
          <w:sz w:val="22"/>
          <w:szCs w:val="22"/>
        </w:rPr>
        <w:t>5.4. Case 3: Truck scheduling problem in a cross-docking system</w:t>
      </w:r>
    </w:p>
    <w:p w14:paraId="769EC856" w14:textId="77777777" w:rsidR="006339F0" w:rsidRPr="00BF4256" w:rsidRDefault="006339F0" w:rsidP="006339F0">
      <w:pPr>
        <w:pStyle w:val="Default"/>
        <w:spacing w:line="276" w:lineRule="auto"/>
        <w:jc w:val="both"/>
        <w:rPr>
          <w:sz w:val="22"/>
          <w:szCs w:val="22"/>
          <w:lang w:bidi="ar-SA"/>
        </w:rPr>
      </w:pPr>
      <w:r w:rsidRPr="00BF4256">
        <w:rPr>
          <w:sz w:val="22"/>
          <w:szCs w:val="22"/>
          <w:lang w:bidi="ar-SA"/>
        </w:rPr>
        <w:t>Fathollahi-Fard et al. [12] formulated a truck scheduling problem in a cross-docking system. Their proposed model was to determine the scheduling of the truck sequence in the receipt and delivery of commodities. They presented four different versions of the SEO algorithm to solve their proposed model. Each version of SEO includes a change in weights on the SEO features using changes in search strategies. Accordingly, firstly, the MSEO-1 algorithm is presented and changes are made in the training and retraining phase. Thereafter MSEO-2 algorithm is considered as a new spot for the defender. Then, the MSEO-3 algorithm is proposed as a dynamic parameter for the number of attacks. The proposed algorithms are then combined to generate a new algorithm. For example, the hybridization of MSEO-1 and MSEO-2 algorithms leads to the MSEO-12 algorithm. The hybridization of MSEO-1 and MSEO-3 algorithms leads to the MSEO-13 algorithm. Finally, the hybridization of MSEO-1, MSEO-2, and MSEO-2 algorithms leads to the MSEO-123 algorithm.</w:t>
      </w:r>
    </w:p>
    <w:p w14:paraId="44786FCC" w14:textId="77777777" w:rsidR="006339F0" w:rsidRPr="00BF4256" w:rsidRDefault="006339F0" w:rsidP="006339F0">
      <w:pPr>
        <w:pStyle w:val="Default"/>
        <w:spacing w:line="276" w:lineRule="auto"/>
        <w:ind w:firstLine="142"/>
        <w:jc w:val="both"/>
        <w:rPr>
          <w:sz w:val="22"/>
          <w:szCs w:val="22"/>
          <w:lang w:bidi="ar-SA"/>
        </w:rPr>
      </w:pPr>
      <w:r w:rsidRPr="00BF4256">
        <w:rPr>
          <w:sz w:val="22"/>
          <w:szCs w:val="22"/>
          <w:lang w:bidi="ar-SA"/>
        </w:rPr>
        <w:t xml:space="preserve">Table 13 demonstrates a comparison of the assessment metrics of the proposed algorithms. The lower the Relative Percentage Deviation (RPD) metric, the better the algorithm. The Gap metric is also calculated based on the equation </w:t>
      </w:r>
      <m:oMath>
        <m:sSub>
          <m:sSubPr>
            <m:ctrlPr>
              <w:rPr>
                <w:rFonts w:ascii="Cambria Math" w:hAnsi="Cambria Math"/>
                <w:sz w:val="22"/>
                <w:szCs w:val="22"/>
              </w:rPr>
            </m:ctrlPr>
          </m:sSubPr>
          <m:e>
            <m:r>
              <m:rPr>
                <m:sty m:val="p"/>
              </m:rPr>
              <w:rPr>
                <w:rFonts w:ascii="Cambria Math" w:hAnsi="Cambria Math"/>
                <w:sz w:val="22"/>
                <w:szCs w:val="22"/>
              </w:rPr>
              <m:t>Gap=(Z</m:t>
            </m:r>
          </m:e>
          <m:sub>
            <m:r>
              <m:rPr>
                <m:sty m:val="p"/>
              </m:rPr>
              <w:rPr>
                <w:rFonts w:ascii="Cambria Math" w:hAnsi="Cambria Math"/>
                <w:sz w:val="22"/>
                <w:szCs w:val="22"/>
              </w:rPr>
              <m:t>al</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best</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best</m:t>
            </m:r>
          </m:sub>
        </m:sSub>
      </m:oMath>
      <w:r w:rsidRPr="00BF4256">
        <w:rPr>
          <w:sz w:val="22"/>
          <w:szCs w:val="22"/>
          <w:lang w:bidi="ar-SA"/>
        </w:rPr>
        <w:t>. As can be seen, their model has been solved by 10 problems with different sizes as well as the results of RPD, Gap, and CPU time criteria have been reported. The CPU time of the MSEO algorithm has been better for all cases than other suggested algorithms. For instance, the first CPU time for the MSEO approach was 1608.5 seconds and for the MSEO-13, MSEO-12, MSEO-123, and SEO-2 approaches were 1693.2, 1616.6, 1643.0 and 1670.9 seconds, respectively. In this regard, GAP and RPD values ​​in MSEO show better performance than other algorithms and the outcomes show the superiority of this method over other algorithms.</w:t>
      </w:r>
    </w:p>
    <w:p w14:paraId="5B65B5F5" w14:textId="77777777" w:rsidR="006339F0" w:rsidRPr="00BF4256" w:rsidRDefault="006339F0" w:rsidP="006339F0">
      <w:pPr>
        <w:jc w:val="center"/>
        <w:rPr>
          <w:rFonts w:eastAsia="Calibri"/>
          <w:lang w:bidi="fa-IR"/>
        </w:rPr>
      </w:pPr>
      <w:r w:rsidRPr="00BF4256">
        <w:rPr>
          <w:rFonts w:eastAsia="Calibri"/>
          <w:b/>
          <w:bCs/>
        </w:rPr>
        <w:t>Table 13.</w:t>
      </w:r>
      <w:r w:rsidRPr="00BF4256">
        <w:rPr>
          <w:rFonts w:eastAsia="Calibri"/>
        </w:rPr>
        <w:t xml:space="preserve"> Metrics obtained for each algorithm (</w:t>
      </w:r>
      <w:r w:rsidRPr="00BF4256">
        <w:rPr>
          <w:rFonts w:eastAsia="Calibri"/>
          <w:b/>
          <w:bCs/>
        </w:rPr>
        <w:t xml:space="preserve">Case3 </w:t>
      </w:r>
      <w:r w:rsidRPr="00BF4256">
        <w:rPr>
          <w:rFonts w:eastAsia="Calibri"/>
          <w:rtl/>
        </w:rPr>
        <w:t>(</w:t>
      </w:r>
    </w:p>
    <w:tbl>
      <w:tblPr>
        <w:tblStyle w:val="LightShading"/>
        <w:tblpPr w:leftFromText="180" w:rightFromText="180" w:vertAnchor="text" w:horzAnchor="margin" w:tblpXSpec="center" w:tblpY="25"/>
        <w:tblW w:w="11730" w:type="dxa"/>
        <w:tblLayout w:type="fixed"/>
        <w:tblLook w:val="04A0" w:firstRow="1" w:lastRow="0" w:firstColumn="1" w:lastColumn="0" w:noHBand="0" w:noVBand="1"/>
      </w:tblPr>
      <w:tblGrid>
        <w:gridCol w:w="391"/>
        <w:gridCol w:w="708"/>
        <w:gridCol w:w="850"/>
        <w:gridCol w:w="709"/>
        <w:gridCol w:w="709"/>
        <w:gridCol w:w="850"/>
        <w:gridCol w:w="709"/>
        <w:gridCol w:w="709"/>
        <w:gridCol w:w="850"/>
        <w:gridCol w:w="709"/>
        <w:gridCol w:w="709"/>
        <w:gridCol w:w="850"/>
        <w:gridCol w:w="709"/>
        <w:gridCol w:w="709"/>
        <w:gridCol w:w="850"/>
        <w:gridCol w:w="709"/>
      </w:tblGrid>
      <w:tr w:rsidR="006339F0" w:rsidRPr="00BF4256" w14:paraId="745CC590" w14:textId="77777777" w:rsidTr="005D5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Merge w:val="restart"/>
            <w:tcBorders>
              <w:bottom w:val="single" w:sz="4" w:space="0" w:color="auto"/>
            </w:tcBorders>
            <w:shd w:val="clear" w:color="auto" w:fill="F4B083" w:themeFill="accent2" w:themeFillTint="99"/>
            <w:hideMark/>
          </w:tcPr>
          <w:p w14:paraId="68025177" w14:textId="77777777" w:rsidR="006339F0" w:rsidRPr="00BF4256" w:rsidRDefault="006339F0" w:rsidP="005D5D78">
            <w:pPr>
              <w:tabs>
                <w:tab w:val="left" w:pos="3675"/>
              </w:tabs>
              <w:rPr>
                <w:rFonts w:eastAsia="Calibri"/>
                <w:sz w:val="16"/>
                <w:szCs w:val="16"/>
              </w:rPr>
            </w:pPr>
            <w:r w:rsidRPr="00BF4256">
              <w:rPr>
                <w:rFonts w:eastAsia="Calibri"/>
                <w:sz w:val="16"/>
                <w:szCs w:val="16"/>
              </w:rPr>
              <w:t>No</w:t>
            </w:r>
          </w:p>
        </w:tc>
        <w:tc>
          <w:tcPr>
            <w:tcW w:w="2268" w:type="dxa"/>
            <w:gridSpan w:val="3"/>
            <w:tcBorders>
              <w:bottom w:val="single" w:sz="4" w:space="0" w:color="auto"/>
            </w:tcBorders>
            <w:shd w:val="clear" w:color="auto" w:fill="F4B083" w:themeFill="accent2" w:themeFillTint="99"/>
            <w:hideMark/>
          </w:tcPr>
          <w:p w14:paraId="3BFC3DCA"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MSEO-13</w:t>
            </w:r>
          </w:p>
        </w:tc>
        <w:tc>
          <w:tcPr>
            <w:tcW w:w="2268" w:type="dxa"/>
            <w:gridSpan w:val="3"/>
            <w:tcBorders>
              <w:bottom w:val="single" w:sz="4" w:space="0" w:color="auto"/>
            </w:tcBorders>
            <w:shd w:val="clear" w:color="auto" w:fill="F4B083" w:themeFill="accent2" w:themeFillTint="99"/>
            <w:hideMark/>
          </w:tcPr>
          <w:p w14:paraId="56DB3603"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MSEO-12</w:t>
            </w:r>
          </w:p>
        </w:tc>
        <w:tc>
          <w:tcPr>
            <w:tcW w:w="2268" w:type="dxa"/>
            <w:gridSpan w:val="3"/>
            <w:tcBorders>
              <w:bottom w:val="single" w:sz="4" w:space="0" w:color="auto"/>
            </w:tcBorders>
            <w:shd w:val="clear" w:color="auto" w:fill="F4B083" w:themeFill="accent2" w:themeFillTint="99"/>
            <w:hideMark/>
          </w:tcPr>
          <w:p w14:paraId="32B403CE"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MSEO-123</w:t>
            </w:r>
          </w:p>
        </w:tc>
        <w:tc>
          <w:tcPr>
            <w:tcW w:w="2268" w:type="dxa"/>
            <w:gridSpan w:val="3"/>
            <w:tcBorders>
              <w:bottom w:val="single" w:sz="4" w:space="0" w:color="auto"/>
            </w:tcBorders>
            <w:shd w:val="clear" w:color="auto" w:fill="F4B083" w:themeFill="accent2" w:themeFillTint="99"/>
            <w:hideMark/>
          </w:tcPr>
          <w:p w14:paraId="3F02D332"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SEO-2</w:t>
            </w:r>
          </w:p>
        </w:tc>
        <w:tc>
          <w:tcPr>
            <w:tcW w:w="2268" w:type="dxa"/>
            <w:gridSpan w:val="3"/>
            <w:tcBorders>
              <w:bottom w:val="single" w:sz="4" w:space="0" w:color="auto"/>
            </w:tcBorders>
            <w:shd w:val="clear" w:color="auto" w:fill="F4B083" w:themeFill="accent2" w:themeFillTint="99"/>
            <w:hideMark/>
          </w:tcPr>
          <w:p w14:paraId="6A6D0B70"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w:t>
            </w:r>
          </w:p>
        </w:tc>
      </w:tr>
      <w:tr w:rsidR="00BF4256" w:rsidRPr="00BF4256" w14:paraId="771FB40C" w14:textId="77777777" w:rsidTr="005D5D7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92" w:type="dxa"/>
            <w:vMerge/>
            <w:tcBorders>
              <w:top w:val="single" w:sz="4" w:space="0" w:color="auto"/>
              <w:bottom w:val="single" w:sz="4" w:space="0" w:color="auto"/>
            </w:tcBorders>
            <w:shd w:val="clear" w:color="auto" w:fill="F4B083" w:themeFill="accent2" w:themeFillTint="99"/>
            <w:vAlign w:val="center"/>
            <w:hideMark/>
          </w:tcPr>
          <w:p w14:paraId="26142B83" w14:textId="77777777" w:rsidR="006339F0" w:rsidRPr="00BF4256" w:rsidRDefault="006339F0" w:rsidP="005D5D78">
            <w:pPr>
              <w:rPr>
                <w:rFonts w:eastAsia="Calibri"/>
                <w:sz w:val="16"/>
                <w:szCs w:val="16"/>
              </w:rPr>
            </w:pPr>
          </w:p>
        </w:tc>
        <w:tc>
          <w:tcPr>
            <w:tcW w:w="709" w:type="dxa"/>
            <w:tcBorders>
              <w:top w:val="single" w:sz="4" w:space="0" w:color="auto"/>
              <w:bottom w:val="single" w:sz="4" w:space="0" w:color="auto"/>
            </w:tcBorders>
            <w:shd w:val="clear" w:color="auto" w:fill="F4B083" w:themeFill="accent2" w:themeFillTint="99"/>
            <w:hideMark/>
          </w:tcPr>
          <w:p w14:paraId="6ED6005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RPD</w:t>
            </w:r>
          </w:p>
        </w:tc>
        <w:tc>
          <w:tcPr>
            <w:tcW w:w="850" w:type="dxa"/>
            <w:tcBorders>
              <w:top w:val="single" w:sz="4" w:space="0" w:color="auto"/>
              <w:bottom w:val="single" w:sz="4" w:space="0" w:color="auto"/>
            </w:tcBorders>
            <w:shd w:val="clear" w:color="auto" w:fill="F4B083" w:themeFill="accent2" w:themeFillTint="99"/>
            <w:hideMark/>
          </w:tcPr>
          <w:p w14:paraId="22D86CA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GAP</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63CC917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39F468E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RPD</w:t>
            </w:r>
          </w:p>
        </w:tc>
        <w:tc>
          <w:tcPr>
            <w:tcW w:w="850" w:type="dxa"/>
            <w:tcBorders>
              <w:top w:val="single" w:sz="4" w:space="0" w:color="auto"/>
              <w:bottom w:val="single" w:sz="4" w:space="0" w:color="auto"/>
            </w:tcBorders>
            <w:shd w:val="clear" w:color="auto" w:fill="F4B083" w:themeFill="accent2" w:themeFillTint="99"/>
            <w:hideMark/>
          </w:tcPr>
          <w:p w14:paraId="706A33D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GAP</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3554E1C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146775F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RPD</w:t>
            </w:r>
          </w:p>
        </w:tc>
        <w:tc>
          <w:tcPr>
            <w:tcW w:w="850" w:type="dxa"/>
            <w:tcBorders>
              <w:top w:val="single" w:sz="4" w:space="0" w:color="auto"/>
              <w:bottom w:val="single" w:sz="4" w:space="0" w:color="auto"/>
            </w:tcBorders>
            <w:shd w:val="clear" w:color="auto" w:fill="F4B083" w:themeFill="accent2" w:themeFillTint="99"/>
            <w:hideMark/>
          </w:tcPr>
          <w:p w14:paraId="6025BF0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GAP</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231D524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36E9F0C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RPD</w:t>
            </w:r>
          </w:p>
        </w:tc>
        <w:tc>
          <w:tcPr>
            <w:tcW w:w="850" w:type="dxa"/>
            <w:tcBorders>
              <w:top w:val="single" w:sz="4" w:space="0" w:color="auto"/>
              <w:bottom w:val="single" w:sz="4" w:space="0" w:color="auto"/>
            </w:tcBorders>
            <w:shd w:val="clear" w:color="auto" w:fill="F4B083" w:themeFill="accent2" w:themeFillTint="99"/>
            <w:hideMark/>
          </w:tcPr>
          <w:p w14:paraId="47C7596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GAP</w:t>
            </w:r>
          </w:p>
        </w:tc>
        <w:tc>
          <w:tcPr>
            <w:tcW w:w="709" w:type="dxa"/>
            <w:tcBorders>
              <w:top w:val="single" w:sz="4" w:space="0" w:color="auto"/>
              <w:bottom w:val="single" w:sz="4" w:space="0" w:color="auto"/>
              <w:right w:val="single" w:sz="4" w:space="0" w:color="auto"/>
            </w:tcBorders>
            <w:shd w:val="clear" w:color="auto" w:fill="F4B083" w:themeFill="accent2" w:themeFillTint="99"/>
            <w:hideMark/>
          </w:tcPr>
          <w:p w14:paraId="45BDFDC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c>
          <w:tcPr>
            <w:tcW w:w="709" w:type="dxa"/>
            <w:tcBorders>
              <w:top w:val="single" w:sz="4" w:space="0" w:color="auto"/>
              <w:left w:val="single" w:sz="4" w:space="0" w:color="auto"/>
              <w:bottom w:val="single" w:sz="4" w:space="0" w:color="auto"/>
            </w:tcBorders>
            <w:shd w:val="clear" w:color="auto" w:fill="F4B083" w:themeFill="accent2" w:themeFillTint="99"/>
            <w:hideMark/>
          </w:tcPr>
          <w:p w14:paraId="24BE16C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RPD</w:t>
            </w:r>
          </w:p>
        </w:tc>
        <w:tc>
          <w:tcPr>
            <w:tcW w:w="850" w:type="dxa"/>
            <w:tcBorders>
              <w:top w:val="single" w:sz="4" w:space="0" w:color="auto"/>
              <w:bottom w:val="single" w:sz="4" w:space="0" w:color="auto"/>
            </w:tcBorders>
            <w:shd w:val="clear" w:color="auto" w:fill="F4B083" w:themeFill="accent2" w:themeFillTint="99"/>
            <w:hideMark/>
          </w:tcPr>
          <w:p w14:paraId="2B7BEB4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GAP</w:t>
            </w:r>
          </w:p>
        </w:tc>
        <w:tc>
          <w:tcPr>
            <w:tcW w:w="709" w:type="dxa"/>
            <w:tcBorders>
              <w:top w:val="single" w:sz="4" w:space="0" w:color="auto"/>
              <w:bottom w:val="single" w:sz="4" w:space="0" w:color="auto"/>
            </w:tcBorders>
            <w:shd w:val="clear" w:color="auto" w:fill="F4B083" w:themeFill="accent2" w:themeFillTint="99"/>
            <w:hideMark/>
          </w:tcPr>
          <w:p w14:paraId="4BFE556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Time (s)</w:t>
            </w:r>
          </w:p>
        </w:tc>
      </w:tr>
      <w:tr w:rsidR="00BF4256" w:rsidRPr="00BF4256" w14:paraId="1E846890"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164B29D2"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w:t>
            </w:r>
          </w:p>
        </w:tc>
        <w:tc>
          <w:tcPr>
            <w:tcW w:w="709" w:type="dxa"/>
            <w:tcBorders>
              <w:top w:val="single" w:sz="4" w:space="0" w:color="auto"/>
              <w:left w:val="nil"/>
              <w:bottom w:val="single" w:sz="4" w:space="0" w:color="auto"/>
              <w:right w:val="nil"/>
            </w:tcBorders>
            <w:shd w:val="clear" w:color="auto" w:fill="auto"/>
            <w:hideMark/>
          </w:tcPr>
          <w:p w14:paraId="5C9021B2"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0.061</w:t>
            </w:r>
          </w:p>
        </w:tc>
        <w:tc>
          <w:tcPr>
            <w:tcW w:w="850" w:type="dxa"/>
            <w:tcBorders>
              <w:top w:val="single" w:sz="4" w:space="0" w:color="auto"/>
              <w:left w:val="nil"/>
              <w:bottom w:val="single" w:sz="4" w:space="0" w:color="auto"/>
              <w:right w:val="nil"/>
            </w:tcBorders>
            <w:shd w:val="clear" w:color="auto" w:fill="auto"/>
            <w:hideMark/>
          </w:tcPr>
          <w:p w14:paraId="2069A3A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0.08751</w:t>
            </w:r>
          </w:p>
        </w:tc>
        <w:tc>
          <w:tcPr>
            <w:tcW w:w="709" w:type="dxa"/>
            <w:tcBorders>
              <w:top w:val="single" w:sz="4" w:space="0" w:color="auto"/>
              <w:left w:val="nil"/>
              <w:bottom w:val="single" w:sz="4" w:space="0" w:color="auto"/>
              <w:right w:val="single" w:sz="4" w:space="0" w:color="auto"/>
            </w:tcBorders>
            <w:shd w:val="clear" w:color="auto" w:fill="auto"/>
            <w:hideMark/>
          </w:tcPr>
          <w:p w14:paraId="0FB7E60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1693.2</w:t>
            </w:r>
          </w:p>
        </w:tc>
        <w:tc>
          <w:tcPr>
            <w:tcW w:w="709" w:type="dxa"/>
            <w:tcBorders>
              <w:top w:val="single" w:sz="4" w:space="0" w:color="auto"/>
              <w:left w:val="single" w:sz="4" w:space="0" w:color="auto"/>
              <w:bottom w:val="single" w:sz="4" w:space="0" w:color="auto"/>
              <w:right w:val="nil"/>
            </w:tcBorders>
            <w:shd w:val="clear" w:color="auto" w:fill="auto"/>
            <w:hideMark/>
          </w:tcPr>
          <w:p w14:paraId="1D017D42"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0.047</w:t>
            </w:r>
          </w:p>
        </w:tc>
        <w:tc>
          <w:tcPr>
            <w:tcW w:w="850" w:type="dxa"/>
            <w:tcBorders>
              <w:top w:val="single" w:sz="4" w:space="0" w:color="auto"/>
              <w:left w:val="nil"/>
              <w:bottom w:val="single" w:sz="4" w:space="0" w:color="auto"/>
              <w:right w:val="nil"/>
            </w:tcBorders>
            <w:shd w:val="clear" w:color="auto" w:fill="auto"/>
            <w:hideMark/>
          </w:tcPr>
          <w:p w14:paraId="5D2EFC1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0.03833</w:t>
            </w:r>
          </w:p>
        </w:tc>
        <w:tc>
          <w:tcPr>
            <w:tcW w:w="709" w:type="dxa"/>
            <w:tcBorders>
              <w:top w:val="single" w:sz="4" w:space="0" w:color="auto"/>
              <w:left w:val="nil"/>
              <w:bottom w:val="single" w:sz="4" w:space="0" w:color="auto"/>
              <w:right w:val="single" w:sz="4" w:space="0" w:color="auto"/>
            </w:tcBorders>
            <w:shd w:val="clear" w:color="auto" w:fill="auto"/>
            <w:hideMark/>
          </w:tcPr>
          <w:p w14:paraId="6E8A7B5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1616.6</w:t>
            </w:r>
          </w:p>
        </w:tc>
        <w:tc>
          <w:tcPr>
            <w:tcW w:w="709" w:type="dxa"/>
            <w:tcBorders>
              <w:top w:val="single" w:sz="4" w:space="0" w:color="auto"/>
              <w:left w:val="single" w:sz="4" w:space="0" w:color="auto"/>
              <w:bottom w:val="single" w:sz="4" w:space="0" w:color="auto"/>
              <w:right w:val="nil"/>
            </w:tcBorders>
            <w:shd w:val="clear" w:color="auto" w:fill="auto"/>
            <w:hideMark/>
          </w:tcPr>
          <w:p w14:paraId="51A98E4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0.034</w:t>
            </w:r>
          </w:p>
        </w:tc>
        <w:tc>
          <w:tcPr>
            <w:tcW w:w="850" w:type="dxa"/>
            <w:tcBorders>
              <w:top w:val="single" w:sz="4" w:space="0" w:color="auto"/>
              <w:left w:val="nil"/>
              <w:bottom w:val="single" w:sz="4" w:space="0" w:color="auto"/>
              <w:right w:val="nil"/>
            </w:tcBorders>
            <w:shd w:val="clear" w:color="auto" w:fill="auto"/>
            <w:hideMark/>
          </w:tcPr>
          <w:p w14:paraId="70C4B22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0.055287</w:t>
            </w:r>
          </w:p>
        </w:tc>
        <w:tc>
          <w:tcPr>
            <w:tcW w:w="709" w:type="dxa"/>
            <w:tcBorders>
              <w:top w:val="single" w:sz="4" w:space="0" w:color="auto"/>
              <w:left w:val="nil"/>
              <w:bottom w:val="single" w:sz="4" w:space="0" w:color="auto"/>
              <w:right w:val="single" w:sz="4" w:space="0" w:color="auto"/>
            </w:tcBorders>
            <w:shd w:val="clear" w:color="auto" w:fill="auto"/>
            <w:hideMark/>
          </w:tcPr>
          <w:p w14:paraId="44F46DD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1643.0</w:t>
            </w:r>
          </w:p>
        </w:tc>
        <w:tc>
          <w:tcPr>
            <w:tcW w:w="709" w:type="dxa"/>
            <w:tcBorders>
              <w:top w:val="single" w:sz="4" w:space="0" w:color="auto"/>
              <w:left w:val="single" w:sz="4" w:space="0" w:color="auto"/>
              <w:bottom w:val="single" w:sz="4" w:space="0" w:color="auto"/>
              <w:right w:val="nil"/>
            </w:tcBorders>
            <w:shd w:val="clear" w:color="auto" w:fill="auto"/>
            <w:hideMark/>
          </w:tcPr>
          <w:p w14:paraId="7027D1D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0.072</w:t>
            </w:r>
          </w:p>
        </w:tc>
        <w:tc>
          <w:tcPr>
            <w:tcW w:w="850" w:type="dxa"/>
            <w:tcBorders>
              <w:top w:val="single" w:sz="4" w:space="0" w:color="auto"/>
              <w:left w:val="nil"/>
              <w:bottom w:val="single" w:sz="4" w:space="0" w:color="auto"/>
              <w:right w:val="nil"/>
            </w:tcBorders>
            <w:shd w:val="clear" w:color="auto" w:fill="auto"/>
            <w:hideMark/>
          </w:tcPr>
          <w:p w14:paraId="42AADA8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0.07321</w:t>
            </w:r>
          </w:p>
        </w:tc>
        <w:tc>
          <w:tcPr>
            <w:tcW w:w="709" w:type="dxa"/>
            <w:tcBorders>
              <w:top w:val="single" w:sz="4" w:space="0" w:color="auto"/>
              <w:left w:val="nil"/>
              <w:bottom w:val="single" w:sz="4" w:space="0" w:color="auto"/>
              <w:right w:val="single" w:sz="4" w:space="0" w:color="auto"/>
            </w:tcBorders>
            <w:shd w:val="clear" w:color="auto" w:fill="auto"/>
            <w:hideMark/>
          </w:tcPr>
          <w:p w14:paraId="2F8F80A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1670.9</w:t>
            </w:r>
          </w:p>
        </w:tc>
        <w:tc>
          <w:tcPr>
            <w:tcW w:w="709" w:type="dxa"/>
            <w:tcBorders>
              <w:top w:val="single" w:sz="4" w:space="0" w:color="auto"/>
              <w:left w:val="single" w:sz="4" w:space="0" w:color="auto"/>
              <w:bottom w:val="single" w:sz="4" w:space="0" w:color="auto"/>
              <w:right w:val="nil"/>
            </w:tcBorders>
            <w:shd w:val="clear" w:color="auto" w:fill="auto"/>
            <w:hideMark/>
          </w:tcPr>
          <w:p w14:paraId="2F48802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0.029</w:t>
            </w:r>
          </w:p>
        </w:tc>
        <w:tc>
          <w:tcPr>
            <w:tcW w:w="850" w:type="dxa"/>
            <w:tcBorders>
              <w:top w:val="single" w:sz="4" w:space="0" w:color="auto"/>
              <w:left w:val="nil"/>
              <w:bottom w:val="single" w:sz="4" w:space="0" w:color="auto"/>
              <w:right w:val="nil"/>
            </w:tcBorders>
            <w:shd w:val="clear" w:color="auto" w:fill="auto"/>
            <w:hideMark/>
          </w:tcPr>
          <w:p w14:paraId="0B695C6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0.03819</w:t>
            </w:r>
          </w:p>
        </w:tc>
        <w:tc>
          <w:tcPr>
            <w:tcW w:w="709" w:type="dxa"/>
            <w:tcBorders>
              <w:top w:val="single" w:sz="4" w:space="0" w:color="auto"/>
              <w:left w:val="nil"/>
              <w:bottom w:val="single" w:sz="4" w:space="0" w:color="auto"/>
              <w:right w:val="nil"/>
            </w:tcBorders>
            <w:shd w:val="clear" w:color="auto" w:fill="auto"/>
            <w:hideMark/>
          </w:tcPr>
          <w:p w14:paraId="640B3F3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1608.5</w:t>
            </w:r>
          </w:p>
        </w:tc>
      </w:tr>
      <w:tr w:rsidR="00BF4256" w:rsidRPr="00BF4256" w14:paraId="7F3614A4"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58AC1867"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2</w:t>
            </w:r>
          </w:p>
        </w:tc>
        <w:tc>
          <w:tcPr>
            <w:tcW w:w="709" w:type="dxa"/>
            <w:tcBorders>
              <w:top w:val="single" w:sz="4" w:space="0" w:color="auto"/>
              <w:bottom w:val="single" w:sz="4" w:space="0" w:color="auto"/>
            </w:tcBorders>
            <w:shd w:val="clear" w:color="auto" w:fill="auto"/>
            <w:hideMark/>
          </w:tcPr>
          <w:p w14:paraId="5D311B2E"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0.055</w:t>
            </w:r>
          </w:p>
        </w:tc>
        <w:tc>
          <w:tcPr>
            <w:tcW w:w="850" w:type="dxa"/>
            <w:tcBorders>
              <w:top w:val="single" w:sz="4" w:space="0" w:color="auto"/>
              <w:bottom w:val="single" w:sz="4" w:space="0" w:color="auto"/>
            </w:tcBorders>
            <w:shd w:val="clear" w:color="auto" w:fill="auto"/>
            <w:hideMark/>
          </w:tcPr>
          <w:p w14:paraId="3FECA5E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0.02746</w:t>
            </w:r>
          </w:p>
        </w:tc>
        <w:tc>
          <w:tcPr>
            <w:tcW w:w="709" w:type="dxa"/>
            <w:tcBorders>
              <w:top w:val="single" w:sz="4" w:space="0" w:color="auto"/>
              <w:bottom w:val="single" w:sz="4" w:space="0" w:color="auto"/>
              <w:right w:val="single" w:sz="4" w:space="0" w:color="auto"/>
            </w:tcBorders>
            <w:shd w:val="clear" w:color="auto" w:fill="auto"/>
            <w:hideMark/>
          </w:tcPr>
          <w:p w14:paraId="74A561D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1620.3</w:t>
            </w:r>
          </w:p>
        </w:tc>
        <w:tc>
          <w:tcPr>
            <w:tcW w:w="709" w:type="dxa"/>
            <w:tcBorders>
              <w:top w:val="single" w:sz="4" w:space="0" w:color="auto"/>
              <w:left w:val="single" w:sz="4" w:space="0" w:color="auto"/>
              <w:bottom w:val="single" w:sz="4" w:space="0" w:color="auto"/>
            </w:tcBorders>
            <w:shd w:val="clear" w:color="auto" w:fill="auto"/>
            <w:hideMark/>
          </w:tcPr>
          <w:p w14:paraId="07A8380D"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0.053</w:t>
            </w:r>
          </w:p>
        </w:tc>
        <w:tc>
          <w:tcPr>
            <w:tcW w:w="850" w:type="dxa"/>
            <w:tcBorders>
              <w:top w:val="single" w:sz="4" w:space="0" w:color="auto"/>
              <w:bottom w:val="single" w:sz="4" w:space="0" w:color="auto"/>
            </w:tcBorders>
            <w:shd w:val="clear" w:color="auto" w:fill="auto"/>
            <w:hideMark/>
          </w:tcPr>
          <w:p w14:paraId="5B7AF96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0.07123</w:t>
            </w:r>
          </w:p>
        </w:tc>
        <w:tc>
          <w:tcPr>
            <w:tcW w:w="709" w:type="dxa"/>
            <w:tcBorders>
              <w:top w:val="single" w:sz="4" w:space="0" w:color="auto"/>
              <w:bottom w:val="single" w:sz="4" w:space="0" w:color="auto"/>
              <w:right w:val="single" w:sz="4" w:space="0" w:color="auto"/>
            </w:tcBorders>
            <w:shd w:val="clear" w:color="auto" w:fill="auto"/>
            <w:hideMark/>
          </w:tcPr>
          <w:p w14:paraId="17BEC47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1689.3</w:t>
            </w:r>
          </w:p>
        </w:tc>
        <w:tc>
          <w:tcPr>
            <w:tcW w:w="709" w:type="dxa"/>
            <w:tcBorders>
              <w:top w:val="single" w:sz="4" w:space="0" w:color="auto"/>
              <w:left w:val="single" w:sz="4" w:space="0" w:color="auto"/>
              <w:bottom w:val="single" w:sz="4" w:space="0" w:color="auto"/>
            </w:tcBorders>
            <w:shd w:val="clear" w:color="auto" w:fill="auto"/>
            <w:hideMark/>
          </w:tcPr>
          <w:p w14:paraId="0C8450E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0.030</w:t>
            </w:r>
          </w:p>
        </w:tc>
        <w:tc>
          <w:tcPr>
            <w:tcW w:w="850" w:type="dxa"/>
            <w:tcBorders>
              <w:top w:val="single" w:sz="4" w:space="0" w:color="auto"/>
              <w:bottom w:val="single" w:sz="4" w:space="0" w:color="auto"/>
            </w:tcBorders>
            <w:shd w:val="clear" w:color="auto" w:fill="auto"/>
            <w:hideMark/>
          </w:tcPr>
          <w:p w14:paraId="4B20FD9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0.051233</w:t>
            </w:r>
          </w:p>
        </w:tc>
        <w:tc>
          <w:tcPr>
            <w:tcW w:w="709" w:type="dxa"/>
            <w:tcBorders>
              <w:top w:val="single" w:sz="4" w:space="0" w:color="auto"/>
              <w:bottom w:val="single" w:sz="4" w:space="0" w:color="auto"/>
              <w:right w:val="single" w:sz="4" w:space="0" w:color="auto"/>
            </w:tcBorders>
            <w:shd w:val="clear" w:color="auto" w:fill="auto"/>
            <w:hideMark/>
          </w:tcPr>
          <w:p w14:paraId="4BAE83B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1657.7</w:t>
            </w:r>
          </w:p>
        </w:tc>
        <w:tc>
          <w:tcPr>
            <w:tcW w:w="709" w:type="dxa"/>
            <w:tcBorders>
              <w:top w:val="single" w:sz="4" w:space="0" w:color="auto"/>
              <w:left w:val="single" w:sz="4" w:space="0" w:color="auto"/>
              <w:bottom w:val="single" w:sz="4" w:space="0" w:color="auto"/>
            </w:tcBorders>
            <w:shd w:val="clear" w:color="auto" w:fill="auto"/>
            <w:hideMark/>
          </w:tcPr>
          <w:p w14:paraId="0100043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0.078</w:t>
            </w:r>
          </w:p>
        </w:tc>
        <w:tc>
          <w:tcPr>
            <w:tcW w:w="850" w:type="dxa"/>
            <w:tcBorders>
              <w:top w:val="single" w:sz="4" w:space="0" w:color="auto"/>
              <w:bottom w:val="single" w:sz="4" w:space="0" w:color="auto"/>
            </w:tcBorders>
            <w:shd w:val="clear" w:color="auto" w:fill="auto"/>
            <w:hideMark/>
          </w:tcPr>
          <w:p w14:paraId="78AE415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0.09485</w:t>
            </w:r>
          </w:p>
        </w:tc>
        <w:tc>
          <w:tcPr>
            <w:tcW w:w="709" w:type="dxa"/>
            <w:tcBorders>
              <w:top w:val="single" w:sz="4" w:space="0" w:color="auto"/>
              <w:bottom w:val="single" w:sz="4" w:space="0" w:color="auto"/>
              <w:right w:val="single" w:sz="4" w:space="0" w:color="auto"/>
            </w:tcBorders>
            <w:shd w:val="clear" w:color="auto" w:fill="auto"/>
            <w:hideMark/>
          </w:tcPr>
          <w:p w14:paraId="500D898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1726.5</w:t>
            </w:r>
          </w:p>
        </w:tc>
        <w:tc>
          <w:tcPr>
            <w:tcW w:w="709" w:type="dxa"/>
            <w:tcBorders>
              <w:top w:val="single" w:sz="4" w:space="0" w:color="auto"/>
              <w:left w:val="single" w:sz="4" w:space="0" w:color="auto"/>
              <w:bottom w:val="single" w:sz="4" w:space="0" w:color="auto"/>
            </w:tcBorders>
            <w:shd w:val="clear" w:color="auto" w:fill="auto"/>
            <w:hideMark/>
          </w:tcPr>
          <w:p w14:paraId="326142F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0.024</w:t>
            </w:r>
          </w:p>
        </w:tc>
        <w:tc>
          <w:tcPr>
            <w:tcW w:w="850" w:type="dxa"/>
            <w:tcBorders>
              <w:top w:val="single" w:sz="4" w:space="0" w:color="auto"/>
              <w:bottom w:val="single" w:sz="4" w:space="0" w:color="auto"/>
            </w:tcBorders>
            <w:shd w:val="clear" w:color="auto" w:fill="auto"/>
            <w:hideMark/>
          </w:tcPr>
          <w:p w14:paraId="5853493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0.02713</w:t>
            </w:r>
          </w:p>
        </w:tc>
        <w:tc>
          <w:tcPr>
            <w:tcW w:w="709" w:type="dxa"/>
            <w:tcBorders>
              <w:top w:val="single" w:sz="4" w:space="0" w:color="auto"/>
              <w:bottom w:val="single" w:sz="4" w:space="0" w:color="auto"/>
            </w:tcBorders>
            <w:shd w:val="clear" w:color="auto" w:fill="auto"/>
            <w:hideMark/>
          </w:tcPr>
          <w:p w14:paraId="0E2D698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1614.4</w:t>
            </w:r>
          </w:p>
        </w:tc>
      </w:tr>
      <w:tr w:rsidR="00BF4256" w:rsidRPr="00BF4256" w14:paraId="07FEDD43"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58C2C50C"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3</w:t>
            </w:r>
          </w:p>
        </w:tc>
        <w:tc>
          <w:tcPr>
            <w:tcW w:w="709" w:type="dxa"/>
            <w:tcBorders>
              <w:top w:val="single" w:sz="4" w:space="0" w:color="auto"/>
              <w:left w:val="nil"/>
              <w:bottom w:val="single" w:sz="4" w:space="0" w:color="auto"/>
              <w:right w:val="nil"/>
            </w:tcBorders>
            <w:shd w:val="clear" w:color="auto" w:fill="auto"/>
            <w:hideMark/>
          </w:tcPr>
          <w:p w14:paraId="430E45BC"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0.059</w:t>
            </w:r>
          </w:p>
        </w:tc>
        <w:tc>
          <w:tcPr>
            <w:tcW w:w="850" w:type="dxa"/>
            <w:tcBorders>
              <w:top w:val="single" w:sz="4" w:space="0" w:color="auto"/>
              <w:left w:val="nil"/>
              <w:bottom w:val="single" w:sz="4" w:space="0" w:color="auto"/>
              <w:right w:val="nil"/>
            </w:tcBorders>
            <w:shd w:val="clear" w:color="auto" w:fill="auto"/>
            <w:hideMark/>
          </w:tcPr>
          <w:p w14:paraId="1596181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0.06413</w:t>
            </w:r>
          </w:p>
        </w:tc>
        <w:tc>
          <w:tcPr>
            <w:tcW w:w="709" w:type="dxa"/>
            <w:tcBorders>
              <w:top w:val="single" w:sz="4" w:space="0" w:color="auto"/>
              <w:left w:val="nil"/>
              <w:bottom w:val="single" w:sz="4" w:space="0" w:color="auto"/>
              <w:right w:val="single" w:sz="4" w:space="0" w:color="auto"/>
            </w:tcBorders>
            <w:shd w:val="clear" w:color="auto" w:fill="auto"/>
            <w:hideMark/>
          </w:tcPr>
          <w:p w14:paraId="3A27C9B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1459.9</w:t>
            </w:r>
          </w:p>
        </w:tc>
        <w:tc>
          <w:tcPr>
            <w:tcW w:w="709" w:type="dxa"/>
            <w:tcBorders>
              <w:top w:val="single" w:sz="4" w:space="0" w:color="auto"/>
              <w:left w:val="single" w:sz="4" w:space="0" w:color="auto"/>
              <w:bottom w:val="single" w:sz="4" w:space="0" w:color="auto"/>
              <w:right w:val="nil"/>
            </w:tcBorders>
            <w:shd w:val="clear" w:color="auto" w:fill="auto"/>
            <w:hideMark/>
          </w:tcPr>
          <w:p w14:paraId="2371EEEF"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0.045</w:t>
            </w:r>
          </w:p>
        </w:tc>
        <w:tc>
          <w:tcPr>
            <w:tcW w:w="850" w:type="dxa"/>
            <w:tcBorders>
              <w:top w:val="single" w:sz="4" w:space="0" w:color="auto"/>
              <w:left w:val="nil"/>
              <w:bottom w:val="single" w:sz="4" w:space="0" w:color="auto"/>
              <w:right w:val="nil"/>
            </w:tcBorders>
            <w:shd w:val="clear" w:color="auto" w:fill="auto"/>
            <w:hideMark/>
          </w:tcPr>
          <w:p w14:paraId="64E819E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0.03728</w:t>
            </w:r>
          </w:p>
        </w:tc>
        <w:tc>
          <w:tcPr>
            <w:tcW w:w="709" w:type="dxa"/>
            <w:tcBorders>
              <w:top w:val="single" w:sz="4" w:space="0" w:color="auto"/>
              <w:left w:val="nil"/>
              <w:bottom w:val="single" w:sz="4" w:space="0" w:color="auto"/>
              <w:right w:val="single" w:sz="4" w:space="0" w:color="auto"/>
            </w:tcBorders>
            <w:shd w:val="clear" w:color="auto" w:fill="auto"/>
            <w:hideMark/>
          </w:tcPr>
          <w:p w14:paraId="3737371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1423.1</w:t>
            </w:r>
          </w:p>
        </w:tc>
        <w:tc>
          <w:tcPr>
            <w:tcW w:w="709" w:type="dxa"/>
            <w:tcBorders>
              <w:top w:val="single" w:sz="4" w:space="0" w:color="auto"/>
              <w:left w:val="single" w:sz="4" w:space="0" w:color="auto"/>
              <w:bottom w:val="single" w:sz="4" w:space="0" w:color="auto"/>
              <w:right w:val="nil"/>
            </w:tcBorders>
            <w:shd w:val="clear" w:color="auto" w:fill="auto"/>
            <w:hideMark/>
          </w:tcPr>
          <w:p w14:paraId="5C487A3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0.033</w:t>
            </w:r>
          </w:p>
        </w:tc>
        <w:tc>
          <w:tcPr>
            <w:tcW w:w="850" w:type="dxa"/>
            <w:tcBorders>
              <w:top w:val="single" w:sz="4" w:space="0" w:color="auto"/>
              <w:left w:val="nil"/>
              <w:bottom w:val="single" w:sz="4" w:space="0" w:color="auto"/>
              <w:right w:val="nil"/>
            </w:tcBorders>
            <w:shd w:val="clear" w:color="auto" w:fill="auto"/>
            <w:hideMark/>
          </w:tcPr>
          <w:p w14:paraId="63847CA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0.052827</w:t>
            </w:r>
          </w:p>
        </w:tc>
        <w:tc>
          <w:tcPr>
            <w:tcW w:w="709" w:type="dxa"/>
            <w:tcBorders>
              <w:top w:val="single" w:sz="4" w:space="0" w:color="auto"/>
              <w:left w:val="nil"/>
              <w:bottom w:val="single" w:sz="4" w:space="0" w:color="auto"/>
              <w:right w:val="single" w:sz="4" w:space="0" w:color="auto"/>
            </w:tcBorders>
            <w:shd w:val="clear" w:color="auto" w:fill="auto"/>
            <w:hideMark/>
          </w:tcPr>
          <w:p w14:paraId="6CAFA84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1444.4</w:t>
            </w:r>
          </w:p>
        </w:tc>
        <w:tc>
          <w:tcPr>
            <w:tcW w:w="709" w:type="dxa"/>
            <w:tcBorders>
              <w:top w:val="single" w:sz="4" w:space="0" w:color="auto"/>
              <w:left w:val="single" w:sz="4" w:space="0" w:color="auto"/>
              <w:bottom w:val="single" w:sz="4" w:space="0" w:color="auto"/>
              <w:right w:val="nil"/>
            </w:tcBorders>
            <w:shd w:val="clear" w:color="auto" w:fill="auto"/>
            <w:hideMark/>
          </w:tcPr>
          <w:p w14:paraId="29D784C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0.068</w:t>
            </w:r>
          </w:p>
        </w:tc>
        <w:tc>
          <w:tcPr>
            <w:tcW w:w="850" w:type="dxa"/>
            <w:tcBorders>
              <w:top w:val="single" w:sz="4" w:space="0" w:color="auto"/>
              <w:left w:val="nil"/>
              <w:bottom w:val="single" w:sz="4" w:space="0" w:color="auto"/>
              <w:right w:val="nil"/>
            </w:tcBorders>
            <w:shd w:val="clear" w:color="auto" w:fill="auto"/>
            <w:hideMark/>
          </w:tcPr>
          <w:p w14:paraId="4C0ECAF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0.02303</w:t>
            </w:r>
          </w:p>
        </w:tc>
        <w:tc>
          <w:tcPr>
            <w:tcW w:w="709" w:type="dxa"/>
            <w:tcBorders>
              <w:top w:val="single" w:sz="4" w:space="0" w:color="auto"/>
              <w:left w:val="nil"/>
              <w:bottom w:val="single" w:sz="4" w:space="0" w:color="auto"/>
              <w:right w:val="single" w:sz="4" w:space="0" w:color="auto"/>
            </w:tcBorders>
            <w:shd w:val="clear" w:color="auto" w:fill="auto"/>
            <w:hideMark/>
          </w:tcPr>
          <w:p w14:paraId="6E8C864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1403.6</w:t>
            </w:r>
          </w:p>
        </w:tc>
        <w:tc>
          <w:tcPr>
            <w:tcW w:w="709" w:type="dxa"/>
            <w:tcBorders>
              <w:top w:val="single" w:sz="4" w:space="0" w:color="auto"/>
              <w:left w:val="single" w:sz="4" w:space="0" w:color="auto"/>
              <w:bottom w:val="single" w:sz="4" w:space="0" w:color="auto"/>
              <w:right w:val="nil"/>
            </w:tcBorders>
            <w:shd w:val="clear" w:color="auto" w:fill="auto"/>
            <w:hideMark/>
          </w:tcPr>
          <w:p w14:paraId="2007F58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0.027</w:t>
            </w:r>
          </w:p>
        </w:tc>
        <w:tc>
          <w:tcPr>
            <w:tcW w:w="850" w:type="dxa"/>
            <w:tcBorders>
              <w:top w:val="single" w:sz="4" w:space="0" w:color="auto"/>
              <w:left w:val="nil"/>
              <w:bottom w:val="single" w:sz="4" w:space="0" w:color="auto"/>
              <w:right w:val="nil"/>
            </w:tcBorders>
            <w:shd w:val="clear" w:color="auto" w:fill="auto"/>
            <w:hideMark/>
          </w:tcPr>
          <w:p w14:paraId="6C6354F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0.02224</w:t>
            </w:r>
          </w:p>
        </w:tc>
        <w:tc>
          <w:tcPr>
            <w:tcW w:w="709" w:type="dxa"/>
            <w:tcBorders>
              <w:top w:val="single" w:sz="4" w:space="0" w:color="auto"/>
              <w:left w:val="nil"/>
              <w:bottom w:val="single" w:sz="4" w:space="0" w:color="auto"/>
              <w:right w:val="nil"/>
            </w:tcBorders>
            <w:shd w:val="clear" w:color="auto" w:fill="auto"/>
            <w:hideMark/>
          </w:tcPr>
          <w:p w14:paraId="39BFA3E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1394.7</w:t>
            </w:r>
          </w:p>
        </w:tc>
      </w:tr>
      <w:tr w:rsidR="00BF4256" w:rsidRPr="00BF4256" w14:paraId="763463BB"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577B03BE"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4</w:t>
            </w:r>
          </w:p>
        </w:tc>
        <w:tc>
          <w:tcPr>
            <w:tcW w:w="709" w:type="dxa"/>
            <w:tcBorders>
              <w:top w:val="single" w:sz="4" w:space="0" w:color="auto"/>
              <w:bottom w:val="single" w:sz="4" w:space="0" w:color="auto"/>
            </w:tcBorders>
            <w:shd w:val="clear" w:color="auto" w:fill="auto"/>
            <w:hideMark/>
          </w:tcPr>
          <w:p w14:paraId="254B76E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0.057</w:t>
            </w:r>
          </w:p>
        </w:tc>
        <w:tc>
          <w:tcPr>
            <w:tcW w:w="850" w:type="dxa"/>
            <w:tcBorders>
              <w:top w:val="single" w:sz="4" w:space="0" w:color="auto"/>
              <w:bottom w:val="single" w:sz="4" w:space="0" w:color="auto"/>
            </w:tcBorders>
            <w:shd w:val="clear" w:color="auto" w:fill="auto"/>
            <w:hideMark/>
          </w:tcPr>
          <w:p w14:paraId="5B1D3E7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0.02645</w:t>
            </w:r>
          </w:p>
        </w:tc>
        <w:tc>
          <w:tcPr>
            <w:tcW w:w="709" w:type="dxa"/>
            <w:tcBorders>
              <w:top w:val="single" w:sz="4" w:space="0" w:color="auto"/>
              <w:bottom w:val="single" w:sz="4" w:space="0" w:color="auto"/>
              <w:right w:val="single" w:sz="4" w:space="0" w:color="auto"/>
            </w:tcBorders>
            <w:shd w:val="clear" w:color="auto" w:fill="auto"/>
            <w:hideMark/>
          </w:tcPr>
          <w:p w14:paraId="0BF1CD5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1795.2</w:t>
            </w:r>
          </w:p>
        </w:tc>
        <w:tc>
          <w:tcPr>
            <w:tcW w:w="709" w:type="dxa"/>
            <w:tcBorders>
              <w:top w:val="single" w:sz="4" w:space="0" w:color="auto"/>
              <w:left w:val="single" w:sz="4" w:space="0" w:color="auto"/>
              <w:bottom w:val="single" w:sz="4" w:space="0" w:color="auto"/>
            </w:tcBorders>
            <w:shd w:val="clear" w:color="auto" w:fill="auto"/>
            <w:hideMark/>
          </w:tcPr>
          <w:p w14:paraId="56607832"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0.039</w:t>
            </w:r>
          </w:p>
        </w:tc>
        <w:tc>
          <w:tcPr>
            <w:tcW w:w="850" w:type="dxa"/>
            <w:tcBorders>
              <w:top w:val="single" w:sz="4" w:space="0" w:color="auto"/>
              <w:bottom w:val="single" w:sz="4" w:space="0" w:color="auto"/>
            </w:tcBorders>
            <w:shd w:val="clear" w:color="auto" w:fill="auto"/>
            <w:hideMark/>
          </w:tcPr>
          <w:p w14:paraId="4DF0095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0.02631</w:t>
            </w:r>
          </w:p>
        </w:tc>
        <w:tc>
          <w:tcPr>
            <w:tcW w:w="709" w:type="dxa"/>
            <w:tcBorders>
              <w:top w:val="single" w:sz="4" w:space="0" w:color="auto"/>
              <w:bottom w:val="single" w:sz="4" w:space="0" w:color="auto"/>
              <w:right w:val="single" w:sz="4" w:space="0" w:color="auto"/>
            </w:tcBorders>
            <w:shd w:val="clear" w:color="auto" w:fill="auto"/>
            <w:hideMark/>
          </w:tcPr>
          <w:p w14:paraId="0CA2BC5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1795.0</w:t>
            </w:r>
          </w:p>
        </w:tc>
        <w:tc>
          <w:tcPr>
            <w:tcW w:w="709" w:type="dxa"/>
            <w:tcBorders>
              <w:top w:val="single" w:sz="4" w:space="0" w:color="auto"/>
              <w:left w:val="single" w:sz="4" w:space="0" w:color="auto"/>
              <w:bottom w:val="single" w:sz="4" w:space="0" w:color="auto"/>
            </w:tcBorders>
            <w:shd w:val="clear" w:color="auto" w:fill="auto"/>
            <w:hideMark/>
          </w:tcPr>
          <w:p w14:paraId="5A1F89B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0.029</w:t>
            </w:r>
          </w:p>
        </w:tc>
        <w:tc>
          <w:tcPr>
            <w:tcW w:w="850" w:type="dxa"/>
            <w:tcBorders>
              <w:top w:val="single" w:sz="4" w:space="0" w:color="auto"/>
              <w:bottom w:val="single" w:sz="4" w:space="0" w:color="auto"/>
            </w:tcBorders>
            <w:shd w:val="clear" w:color="auto" w:fill="auto"/>
            <w:hideMark/>
          </w:tcPr>
          <w:p w14:paraId="06F2982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0.023178</w:t>
            </w:r>
          </w:p>
        </w:tc>
        <w:tc>
          <w:tcPr>
            <w:tcW w:w="709" w:type="dxa"/>
            <w:tcBorders>
              <w:top w:val="single" w:sz="4" w:space="0" w:color="auto"/>
              <w:bottom w:val="single" w:sz="4" w:space="0" w:color="auto"/>
              <w:right w:val="single" w:sz="4" w:space="0" w:color="auto"/>
            </w:tcBorders>
            <w:shd w:val="clear" w:color="auto" w:fill="auto"/>
            <w:hideMark/>
          </w:tcPr>
          <w:p w14:paraId="23C4013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1789.5</w:t>
            </w:r>
          </w:p>
        </w:tc>
        <w:tc>
          <w:tcPr>
            <w:tcW w:w="709" w:type="dxa"/>
            <w:tcBorders>
              <w:top w:val="single" w:sz="4" w:space="0" w:color="auto"/>
              <w:left w:val="single" w:sz="4" w:space="0" w:color="auto"/>
              <w:bottom w:val="single" w:sz="4" w:space="0" w:color="auto"/>
            </w:tcBorders>
            <w:shd w:val="clear" w:color="auto" w:fill="auto"/>
            <w:hideMark/>
          </w:tcPr>
          <w:p w14:paraId="3170384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0.081</w:t>
            </w:r>
          </w:p>
        </w:tc>
        <w:tc>
          <w:tcPr>
            <w:tcW w:w="850" w:type="dxa"/>
            <w:tcBorders>
              <w:top w:val="single" w:sz="4" w:space="0" w:color="auto"/>
              <w:bottom w:val="single" w:sz="4" w:space="0" w:color="auto"/>
            </w:tcBorders>
            <w:shd w:val="clear" w:color="auto" w:fill="auto"/>
            <w:hideMark/>
          </w:tcPr>
          <w:p w14:paraId="392CFC8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0.09152</w:t>
            </w:r>
          </w:p>
        </w:tc>
        <w:tc>
          <w:tcPr>
            <w:tcW w:w="709" w:type="dxa"/>
            <w:tcBorders>
              <w:top w:val="single" w:sz="4" w:space="0" w:color="auto"/>
              <w:bottom w:val="single" w:sz="4" w:space="0" w:color="auto"/>
              <w:right w:val="single" w:sz="4" w:space="0" w:color="auto"/>
            </w:tcBorders>
            <w:shd w:val="clear" w:color="auto" w:fill="auto"/>
            <w:hideMark/>
          </w:tcPr>
          <w:p w14:paraId="0DE17C8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1909.0</w:t>
            </w:r>
          </w:p>
        </w:tc>
        <w:tc>
          <w:tcPr>
            <w:tcW w:w="709" w:type="dxa"/>
            <w:tcBorders>
              <w:top w:val="single" w:sz="4" w:space="0" w:color="auto"/>
              <w:left w:val="single" w:sz="4" w:space="0" w:color="auto"/>
              <w:bottom w:val="single" w:sz="4" w:space="0" w:color="auto"/>
            </w:tcBorders>
            <w:shd w:val="clear" w:color="auto" w:fill="auto"/>
            <w:hideMark/>
          </w:tcPr>
          <w:p w14:paraId="1E71F4B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0.025</w:t>
            </w:r>
          </w:p>
        </w:tc>
        <w:tc>
          <w:tcPr>
            <w:tcW w:w="850" w:type="dxa"/>
            <w:tcBorders>
              <w:top w:val="single" w:sz="4" w:space="0" w:color="auto"/>
              <w:bottom w:val="single" w:sz="4" w:space="0" w:color="auto"/>
            </w:tcBorders>
            <w:shd w:val="clear" w:color="auto" w:fill="auto"/>
            <w:hideMark/>
          </w:tcPr>
          <w:p w14:paraId="14C615D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0.02309</w:t>
            </w:r>
          </w:p>
        </w:tc>
        <w:tc>
          <w:tcPr>
            <w:tcW w:w="709" w:type="dxa"/>
            <w:tcBorders>
              <w:top w:val="single" w:sz="4" w:space="0" w:color="auto"/>
              <w:bottom w:val="single" w:sz="4" w:space="0" w:color="auto"/>
            </w:tcBorders>
            <w:shd w:val="clear" w:color="auto" w:fill="auto"/>
            <w:hideMark/>
          </w:tcPr>
          <w:p w14:paraId="0E41325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1775.5</w:t>
            </w:r>
          </w:p>
        </w:tc>
      </w:tr>
      <w:tr w:rsidR="00BF4256" w:rsidRPr="00BF4256" w14:paraId="2780A951"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52E2E502"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5</w:t>
            </w:r>
          </w:p>
        </w:tc>
        <w:tc>
          <w:tcPr>
            <w:tcW w:w="709" w:type="dxa"/>
            <w:tcBorders>
              <w:top w:val="single" w:sz="4" w:space="0" w:color="auto"/>
              <w:left w:val="nil"/>
              <w:bottom w:val="single" w:sz="4" w:space="0" w:color="auto"/>
              <w:right w:val="nil"/>
            </w:tcBorders>
            <w:shd w:val="clear" w:color="auto" w:fill="auto"/>
            <w:hideMark/>
          </w:tcPr>
          <w:p w14:paraId="6578631A"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0.055</w:t>
            </w:r>
          </w:p>
        </w:tc>
        <w:tc>
          <w:tcPr>
            <w:tcW w:w="850" w:type="dxa"/>
            <w:tcBorders>
              <w:top w:val="single" w:sz="4" w:space="0" w:color="auto"/>
              <w:left w:val="nil"/>
              <w:bottom w:val="single" w:sz="4" w:space="0" w:color="auto"/>
              <w:right w:val="nil"/>
            </w:tcBorders>
            <w:shd w:val="clear" w:color="auto" w:fill="auto"/>
            <w:hideMark/>
          </w:tcPr>
          <w:p w14:paraId="567ED36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0.02794</w:t>
            </w:r>
          </w:p>
        </w:tc>
        <w:tc>
          <w:tcPr>
            <w:tcW w:w="709" w:type="dxa"/>
            <w:tcBorders>
              <w:top w:val="single" w:sz="4" w:space="0" w:color="auto"/>
              <w:left w:val="nil"/>
              <w:bottom w:val="single" w:sz="4" w:space="0" w:color="auto"/>
              <w:right w:val="single" w:sz="4" w:space="0" w:color="auto"/>
            </w:tcBorders>
            <w:shd w:val="clear" w:color="auto" w:fill="auto"/>
            <w:hideMark/>
          </w:tcPr>
          <w:p w14:paraId="5A820DE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1623.1</w:t>
            </w:r>
          </w:p>
        </w:tc>
        <w:tc>
          <w:tcPr>
            <w:tcW w:w="709" w:type="dxa"/>
            <w:tcBorders>
              <w:top w:val="single" w:sz="4" w:space="0" w:color="auto"/>
              <w:left w:val="single" w:sz="4" w:space="0" w:color="auto"/>
              <w:bottom w:val="single" w:sz="4" w:space="0" w:color="auto"/>
              <w:right w:val="nil"/>
            </w:tcBorders>
            <w:shd w:val="clear" w:color="auto" w:fill="auto"/>
            <w:hideMark/>
          </w:tcPr>
          <w:p w14:paraId="4A5B78A8"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0.042</w:t>
            </w:r>
          </w:p>
        </w:tc>
        <w:tc>
          <w:tcPr>
            <w:tcW w:w="850" w:type="dxa"/>
            <w:tcBorders>
              <w:top w:val="single" w:sz="4" w:space="0" w:color="auto"/>
              <w:left w:val="nil"/>
              <w:bottom w:val="single" w:sz="4" w:space="0" w:color="auto"/>
              <w:right w:val="nil"/>
            </w:tcBorders>
            <w:shd w:val="clear" w:color="auto" w:fill="auto"/>
            <w:hideMark/>
          </w:tcPr>
          <w:p w14:paraId="3230B1E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0.03865</w:t>
            </w:r>
          </w:p>
        </w:tc>
        <w:tc>
          <w:tcPr>
            <w:tcW w:w="709" w:type="dxa"/>
            <w:tcBorders>
              <w:top w:val="single" w:sz="4" w:space="0" w:color="auto"/>
              <w:left w:val="nil"/>
              <w:bottom w:val="single" w:sz="4" w:space="0" w:color="auto"/>
              <w:right w:val="single" w:sz="4" w:space="0" w:color="auto"/>
            </w:tcBorders>
            <w:shd w:val="clear" w:color="auto" w:fill="auto"/>
            <w:hideMark/>
          </w:tcPr>
          <w:p w14:paraId="1125C1D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1640.0</w:t>
            </w:r>
          </w:p>
        </w:tc>
        <w:tc>
          <w:tcPr>
            <w:tcW w:w="709" w:type="dxa"/>
            <w:tcBorders>
              <w:top w:val="single" w:sz="4" w:space="0" w:color="auto"/>
              <w:left w:val="single" w:sz="4" w:space="0" w:color="auto"/>
              <w:bottom w:val="single" w:sz="4" w:space="0" w:color="auto"/>
              <w:right w:val="nil"/>
            </w:tcBorders>
            <w:shd w:val="clear" w:color="auto" w:fill="auto"/>
            <w:hideMark/>
          </w:tcPr>
          <w:p w14:paraId="7089FD3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0.037</w:t>
            </w:r>
          </w:p>
        </w:tc>
        <w:tc>
          <w:tcPr>
            <w:tcW w:w="850" w:type="dxa"/>
            <w:tcBorders>
              <w:top w:val="single" w:sz="4" w:space="0" w:color="auto"/>
              <w:left w:val="nil"/>
              <w:bottom w:val="single" w:sz="4" w:space="0" w:color="auto"/>
              <w:right w:val="nil"/>
            </w:tcBorders>
            <w:shd w:val="clear" w:color="auto" w:fill="auto"/>
            <w:hideMark/>
          </w:tcPr>
          <w:p w14:paraId="78C3217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0.024892</w:t>
            </w:r>
          </w:p>
        </w:tc>
        <w:tc>
          <w:tcPr>
            <w:tcW w:w="709" w:type="dxa"/>
            <w:tcBorders>
              <w:top w:val="single" w:sz="4" w:space="0" w:color="auto"/>
              <w:left w:val="nil"/>
              <w:bottom w:val="single" w:sz="4" w:space="0" w:color="auto"/>
              <w:right w:val="single" w:sz="4" w:space="0" w:color="auto"/>
            </w:tcBorders>
            <w:shd w:val="clear" w:color="auto" w:fill="auto"/>
            <w:hideMark/>
          </w:tcPr>
          <w:p w14:paraId="70E76BA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1618.3</w:t>
            </w:r>
          </w:p>
        </w:tc>
        <w:tc>
          <w:tcPr>
            <w:tcW w:w="709" w:type="dxa"/>
            <w:tcBorders>
              <w:top w:val="single" w:sz="4" w:space="0" w:color="auto"/>
              <w:left w:val="single" w:sz="4" w:space="0" w:color="auto"/>
              <w:bottom w:val="single" w:sz="4" w:space="0" w:color="auto"/>
              <w:right w:val="nil"/>
            </w:tcBorders>
            <w:shd w:val="clear" w:color="auto" w:fill="auto"/>
            <w:hideMark/>
          </w:tcPr>
          <w:p w14:paraId="7918EF8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0.086</w:t>
            </w:r>
          </w:p>
        </w:tc>
        <w:tc>
          <w:tcPr>
            <w:tcW w:w="850" w:type="dxa"/>
            <w:tcBorders>
              <w:top w:val="single" w:sz="4" w:space="0" w:color="auto"/>
              <w:left w:val="nil"/>
              <w:bottom w:val="single" w:sz="4" w:space="0" w:color="auto"/>
              <w:right w:val="nil"/>
            </w:tcBorders>
            <w:shd w:val="clear" w:color="auto" w:fill="auto"/>
            <w:hideMark/>
          </w:tcPr>
          <w:p w14:paraId="4CA916F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0.06293</w:t>
            </w:r>
          </w:p>
        </w:tc>
        <w:tc>
          <w:tcPr>
            <w:tcW w:w="709" w:type="dxa"/>
            <w:tcBorders>
              <w:top w:val="single" w:sz="4" w:space="0" w:color="auto"/>
              <w:left w:val="nil"/>
              <w:bottom w:val="single" w:sz="4" w:space="0" w:color="auto"/>
              <w:right w:val="single" w:sz="4" w:space="0" w:color="auto"/>
            </w:tcBorders>
            <w:shd w:val="clear" w:color="auto" w:fill="auto"/>
            <w:hideMark/>
          </w:tcPr>
          <w:p w14:paraId="0DE3836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1678.3</w:t>
            </w:r>
          </w:p>
        </w:tc>
        <w:tc>
          <w:tcPr>
            <w:tcW w:w="709" w:type="dxa"/>
            <w:tcBorders>
              <w:top w:val="single" w:sz="4" w:space="0" w:color="auto"/>
              <w:left w:val="single" w:sz="4" w:space="0" w:color="auto"/>
              <w:bottom w:val="single" w:sz="4" w:space="0" w:color="auto"/>
              <w:right w:val="nil"/>
            </w:tcBorders>
            <w:shd w:val="clear" w:color="auto" w:fill="auto"/>
            <w:hideMark/>
          </w:tcPr>
          <w:p w14:paraId="6C35200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0.030</w:t>
            </w:r>
          </w:p>
        </w:tc>
        <w:tc>
          <w:tcPr>
            <w:tcW w:w="850" w:type="dxa"/>
            <w:tcBorders>
              <w:top w:val="single" w:sz="4" w:space="0" w:color="auto"/>
              <w:left w:val="nil"/>
              <w:bottom w:val="single" w:sz="4" w:space="0" w:color="auto"/>
              <w:right w:val="nil"/>
            </w:tcBorders>
            <w:shd w:val="clear" w:color="auto" w:fill="auto"/>
            <w:hideMark/>
          </w:tcPr>
          <w:p w14:paraId="4D1A479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0.02598</w:t>
            </w:r>
          </w:p>
        </w:tc>
        <w:tc>
          <w:tcPr>
            <w:tcW w:w="709" w:type="dxa"/>
            <w:tcBorders>
              <w:top w:val="single" w:sz="4" w:space="0" w:color="auto"/>
              <w:left w:val="nil"/>
              <w:bottom w:val="single" w:sz="4" w:space="0" w:color="auto"/>
              <w:right w:val="nil"/>
            </w:tcBorders>
            <w:shd w:val="clear" w:color="auto" w:fill="auto"/>
            <w:hideMark/>
          </w:tcPr>
          <w:p w14:paraId="04395BB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1610.6</w:t>
            </w:r>
          </w:p>
        </w:tc>
      </w:tr>
      <w:tr w:rsidR="00BF4256" w:rsidRPr="00BF4256" w14:paraId="73AD9761"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0DEC4B7D"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6</w:t>
            </w:r>
          </w:p>
        </w:tc>
        <w:tc>
          <w:tcPr>
            <w:tcW w:w="709" w:type="dxa"/>
            <w:tcBorders>
              <w:top w:val="single" w:sz="4" w:space="0" w:color="auto"/>
              <w:bottom w:val="single" w:sz="4" w:space="0" w:color="auto"/>
            </w:tcBorders>
            <w:shd w:val="clear" w:color="auto" w:fill="auto"/>
            <w:hideMark/>
          </w:tcPr>
          <w:p w14:paraId="3D18C3B1"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0.060</w:t>
            </w:r>
          </w:p>
        </w:tc>
        <w:tc>
          <w:tcPr>
            <w:tcW w:w="850" w:type="dxa"/>
            <w:tcBorders>
              <w:top w:val="single" w:sz="4" w:space="0" w:color="auto"/>
              <w:bottom w:val="single" w:sz="4" w:space="0" w:color="auto"/>
            </w:tcBorders>
            <w:shd w:val="clear" w:color="auto" w:fill="auto"/>
            <w:hideMark/>
          </w:tcPr>
          <w:p w14:paraId="7A18298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0.03199</w:t>
            </w:r>
          </w:p>
        </w:tc>
        <w:tc>
          <w:tcPr>
            <w:tcW w:w="709" w:type="dxa"/>
            <w:tcBorders>
              <w:top w:val="single" w:sz="4" w:space="0" w:color="auto"/>
              <w:bottom w:val="single" w:sz="4" w:space="0" w:color="auto"/>
              <w:right w:val="single" w:sz="4" w:space="0" w:color="auto"/>
            </w:tcBorders>
            <w:shd w:val="clear" w:color="auto" w:fill="auto"/>
            <w:hideMark/>
          </w:tcPr>
          <w:p w14:paraId="0BFD094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1595.4</w:t>
            </w:r>
          </w:p>
        </w:tc>
        <w:tc>
          <w:tcPr>
            <w:tcW w:w="709" w:type="dxa"/>
            <w:tcBorders>
              <w:top w:val="single" w:sz="4" w:space="0" w:color="auto"/>
              <w:left w:val="single" w:sz="4" w:space="0" w:color="auto"/>
              <w:bottom w:val="single" w:sz="4" w:space="0" w:color="auto"/>
            </w:tcBorders>
            <w:shd w:val="clear" w:color="auto" w:fill="auto"/>
            <w:hideMark/>
          </w:tcPr>
          <w:p w14:paraId="055A240B"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0.040</w:t>
            </w:r>
          </w:p>
        </w:tc>
        <w:tc>
          <w:tcPr>
            <w:tcW w:w="850" w:type="dxa"/>
            <w:tcBorders>
              <w:top w:val="single" w:sz="4" w:space="0" w:color="auto"/>
              <w:bottom w:val="single" w:sz="4" w:space="0" w:color="auto"/>
            </w:tcBorders>
            <w:shd w:val="clear" w:color="auto" w:fill="auto"/>
            <w:hideMark/>
          </w:tcPr>
          <w:p w14:paraId="6E256A6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0.03139</w:t>
            </w:r>
          </w:p>
        </w:tc>
        <w:tc>
          <w:tcPr>
            <w:tcW w:w="709" w:type="dxa"/>
            <w:tcBorders>
              <w:top w:val="single" w:sz="4" w:space="0" w:color="auto"/>
              <w:bottom w:val="single" w:sz="4" w:space="0" w:color="auto"/>
              <w:right w:val="single" w:sz="4" w:space="0" w:color="auto"/>
            </w:tcBorders>
            <w:shd w:val="clear" w:color="auto" w:fill="auto"/>
            <w:hideMark/>
          </w:tcPr>
          <w:p w14:paraId="2C6FB1E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1594.5</w:t>
            </w:r>
          </w:p>
        </w:tc>
        <w:tc>
          <w:tcPr>
            <w:tcW w:w="709" w:type="dxa"/>
            <w:tcBorders>
              <w:top w:val="single" w:sz="4" w:space="0" w:color="auto"/>
              <w:left w:val="single" w:sz="4" w:space="0" w:color="auto"/>
              <w:bottom w:val="single" w:sz="4" w:space="0" w:color="auto"/>
            </w:tcBorders>
            <w:shd w:val="clear" w:color="auto" w:fill="auto"/>
            <w:hideMark/>
          </w:tcPr>
          <w:p w14:paraId="5409E06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0.035</w:t>
            </w:r>
          </w:p>
        </w:tc>
        <w:tc>
          <w:tcPr>
            <w:tcW w:w="850" w:type="dxa"/>
            <w:tcBorders>
              <w:top w:val="single" w:sz="4" w:space="0" w:color="auto"/>
              <w:bottom w:val="single" w:sz="4" w:space="0" w:color="auto"/>
            </w:tcBorders>
            <w:shd w:val="clear" w:color="auto" w:fill="auto"/>
            <w:hideMark/>
          </w:tcPr>
          <w:p w14:paraId="19F3EE8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0.031237</w:t>
            </w:r>
          </w:p>
        </w:tc>
        <w:tc>
          <w:tcPr>
            <w:tcW w:w="709" w:type="dxa"/>
            <w:tcBorders>
              <w:top w:val="single" w:sz="4" w:space="0" w:color="auto"/>
              <w:bottom w:val="single" w:sz="4" w:space="0" w:color="auto"/>
              <w:right w:val="single" w:sz="4" w:space="0" w:color="auto"/>
            </w:tcBorders>
            <w:shd w:val="clear" w:color="auto" w:fill="auto"/>
            <w:hideMark/>
          </w:tcPr>
          <w:p w14:paraId="3E12493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1594.2</w:t>
            </w:r>
          </w:p>
        </w:tc>
        <w:tc>
          <w:tcPr>
            <w:tcW w:w="709" w:type="dxa"/>
            <w:tcBorders>
              <w:top w:val="single" w:sz="4" w:space="0" w:color="auto"/>
              <w:left w:val="single" w:sz="4" w:space="0" w:color="auto"/>
              <w:bottom w:val="single" w:sz="4" w:space="0" w:color="auto"/>
            </w:tcBorders>
            <w:shd w:val="clear" w:color="auto" w:fill="auto"/>
            <w:hideMark/>
          </w:tcPr>
          <w:p w14:paraId="5E90C31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0.084</w:t>
            </w:r>
          </w:p>
        </w:tc>
        <w:tc>
          <w:tcPr>
            <w:tcW w:w="850" w:type="dxa"/>
            <w:tcBorders>
              <w:top w:val="single" w:sz="4" w:space="0" w:color="auto"/>
              <w:bottom w:val="single" w:sz="4" w:space="0" w:color="auto"/>
            </w:tcBorders>
            <w:shd w:val="clear" w:color="auto" w:fill="auto"/>
            <w:hideMark/>
          </w:tcPr>
          <w:p w14:paraId="72981A1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0.03348</w:t>
            </w:r>
          </w:p>
        </w:tc>
        <w:tc>
          <w:tcPr>
            <w:tcW w:w="709" w:type="dxa"/>
            <w:tcBorders>
              <w:top w:val="single" w:sz="4" w:space="0" w:color="auto"/>
              <w:bottom w:val="single" w:sz="4" w:space="0" w:color="auto"/>
              <w:right w:val="single" w:sz="4" w:space="0" w:color="auto"/>
            </w:tcBorders>
            <w:shd w:val="clear" w:color="auto" w:fill="auto"/>
            <w:hideMark/>
          </w:tcPr>
          <w:p w14:paraId="502E106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1597.7</w:t>
            </w:r>
          </w:p>
        </w:tc>
        <w:tc>
          <w:tcPr>
            <w:tcW w:w="709" w:type="dxa"/>
            <w:tcBorders>
              <w:top w:val="single" w:sz="4" w:space="0" w:color="auto"/>
              <w:left w:val="single" w:sz="4" w:space="0" w:color="auto"/>
              <w:bottom w:val="single" w:sz="4" w:space="0" w:color="auto"/>
            </w:tcBorders>
            <w:shd w:val="clear" w:color="auto" w:fill="auto"/>
            <w:hideMark/>
          </w:tcPr>
          <w:p w14:paraId="1237A7F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0.032</w:t>
            </w:r>
          </w:p>
        </w:tc>
        <w:tc>
          <w:tcPr>
            <w:tcW w:w="850" w:type="dxa"/>
            <w:tcBorders>
              <w:top w:val="single" w:sz="4" w:space="0" w:color="auto"/>
              <w:bottom w:val="single" w:sz="4" w:space="0" w:color="auto"/>
            </w:tcBorders>
            <w:shd w:val="clear" w:color="auto" w:fill="auto"/>
            <w:hideMark/>
          </w:tcPr>
          <w:p w14:paraId="7C338E3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0.03125</w:t>
            </w:r>
          </w:p>
        </w:tc>
        <w:tc>
          <w:tcPr>
            <w:tcW w:w="709" w:type="dxa"/>
            <w:tcBorders>
              <w:top w:val="single" w:sz="4" w:space="0" w:color="auto"/>
              <w:bottom w:val="single" w:sz="4" w:space="0" w:color="auto"/>
            </w:tcBorders>
            <w:shd w:val="clear" w:color="auto" w:fill="auto"/>
            <w:hideMark/>
          </w:tcPr>
          <w:p w14:paraId="60E2B10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1590.0</w:t>
            </w:r>
          </w:p>
        </w:tc>
      </w:tr>
      <w:tr w:rsidR="00BF4256" w:rsidRPr="00BF4256" w14:paraId="7D55EF0C" w14:textId="77777777" w:rsidTr="005D5D78">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65955587"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7</w:t>
            </w:r>
          </w:p>
        </w:tc>
        <w:tc>
          <w:tcPr>
            <w:tcW w:w="709" w:type="dxa"/>
            <w:tcBorders>
              <w:top w:val="single" w:sz="4" w:space="0" w:color="auto"/>
              <w:left w:val="nil"/>
              <w:bottom w:val="single" w:sz="4" w:space="0" w:color="auto"/>
              <w:right w:val="nil"/>
            </w:tcBorders>
            <w:shd w:val="clear" w:color="auto" w:fill="auto"/>
            <w:hideMark/>
          </w:tcPr>
          <w:p w14:paraId="2CFF0E76"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0.072</w:t>
            </w:r>
          </w:p>
        </w:tc>
        <w:tc>
          <w:tcPr>
            <w:tcW w:w="850" w:type="dxa"/>
            <w:tcBorders>
              <w:top w:val="single" w:sz="4" w:space="0" w:color="auto"/>
              <w:left w:val="nil"/>
              <w:bottom w:val="single" w:sz="4" w:space="0" w:color="auto"/>
              <w:right w:val="nil"/>
            </w:tcBorders>
            <w:shd w:val="clear" w:color="auto" w:fill="auto"/>
            <w:hideMark/>
          </w:tcPr>
          <w:p w14:paraId="4FDA865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0.05662</w:t>
            </w:r>
          </w:p>
        </w:tc>
        <w:tc>
          <w:tcPr>
            <w:tcW w:w="709" w:type="dxa"/>
            <w:tcBorders>
              <w:top w:val="single" w:sz="4" w:space="0" w:color="auto"/>
              <w:left w:val="nil"/>
              <w:bottom w:val="single" w:sz="4" w:space="0" w:color="auto"/>
              <w:right w:val="single" w:sz="4" w:space="0" w:color="auto"/>
            </w:tcBorders>
            <w:shd w:val="clear" w:color="auto" w:fill="auto"/>
            <w:hideMark/>
          </w:tcPr>
          <w:p w14:paraId="0D61217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1621.9</w:t>
            </w:r>
          </w:p>
        </w:tc>
        <w:tc>
          <w:tcPr>
            <w:tcW w:w="709" w:type="dxa"/>
            <w:tcBorders>
              <w:top w:val="single" w:sz="4" w:space="0" w:color="auto"/>
              <w:left w:val="single" w:sz="4" w:space="0" w:color="auto"/>
              <w:bottom w:val="single" w:sz="4" w:space="0" w:color="auto"/>
              <w:right w:val="nil"/>
            </w:tcBorders>
            <w:shd w:val="clear" w:color="auto" w:fill="auto"/>
            <w:hideMark/>
          </w:tcPr>
          <w:p w14:paraId="624D5B85"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0.048</w:t>
            </w:r>
          </w:p>
        </w:tc>
        <w:tc>
          <w:tcPr>
            <w:tcW w:w="850" w:type="dxa"/>
            <w:tcBorders>
              <w:top w:val="single" w:sz="4" w:space="0" w:color="auto"/>
              <w:left w:val="nil"/>
              <w:bottom w:val="single" w:sz="4" w:space="0" w:color="auto"/>
              <w:right w:val="nil"/>
            </w:tcBorders>
            <w:shd w:val="clear" w:color="auto" w:fill="auto"/>
            <w:hideMark/>
          </w:tcPr>
          <w:p w14:paraId="4CBCEB3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0.05093</w:t>
            </w:r>
          </w:p>
        </w:tc>
        <w:tc>
          <w:tcPr>
            <w:tcW w:w="709" w:type="dxa"/>
            <w:tcBorders>
              <w:top w:val="single" w:sz="4" w:space="0" w:color="auto"/>
              <w:left w:val="nil"/>
              <w:bottom w:val="single" w:sz="4" w:space="0" w:color="auto"/>
              <w:right w:val="single" w:sz="4" w:space="0" w:color="auto"/>
            </w:tcBorders>
            <w:shd w:val="clear" w:color="auto" w:fill="auto"/>
            <w:hideMark/>
          </w:tcPr>
          <w:p w14:paraId="0699488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1613.1</w:t>
            </w:r>
          </w:p>
        </w:tc>
        <w:tc>
          <w:tcPr>
            <w:tcW w:w="709" w:type="dxa"/>
            <w:tcBorders>
              <w:top w:val="single" w:sz="4" w:space="0" w:color="auto"/>
              <w:left w:val="single" w:sz="4" w:space="0" w:color="auto"/>
              <w:bottom w:val="single" w:sz="4" w:space="0" w:color="auto"/>
              <w:right w:val="nil"/>
            </w:tcBorders>
            <w:shd w:val="clear" w:color="auto" w:fill="auto"/>
            <w:hideMark/>
          </w:tcPr>
          <w:p w14:paraId="4180DDF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0.040</w:t>
            </w:r>
          </w:p>
        </w:tc>
        <w:tc>
          <w:tcPr>
            <w:tcW w:w="850" w:type="dxa"/>
            <w:tcBorders>
              <w:top w:val="single" w:sz="4" w:space="0" w:color="auto"/>
              <w:left w:val="nil"/>
              <w:bottom w:val="single" w:sz="4" w:space="0" w:color="auto"/>
              <w:right w:val="nil"/>
            </w:tcBorders>
            <w:shd w:val="clear" w:color="auto" w:fill="auto"/>
            <w:hideMark/>
          </w:tcPr>
          <w:p w14:paraId="07D0A5B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0.051507</w:t>
            </w:r>
          </w:p>
        </w:tc>
        <w:tc>
          <w:tcPr>
            <w:tcW w:w="709" w:type="dxa"/>
            <w:tcBorders>
              <w:top w:val="single" w:sz="4" w:space="0" w:color="auto"/>
              <w:left w:val="nil"/>
              <w:bottom w:val="single" w:sz="4" w:space="0" w:color="auto"/>
              <w:right w:val="single" w:sz="4" w:space="0" w:color="auto"/>
            </w:tcBorders>
            <w:shd w:val="clear" w:color="auto" w:fill="auto"/>
            <w:hideMark/>
          </w:tcPr>
          <w:p w14:paraId="6A72853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1614.0</w:t>
            </w:r>
          </w:p>
        </w:tc>
        <w:tc>
          <w:tcPr>
            <w:tcW w:w="709" w:type="dxa"/>
            <w:tcBorders>
              <w:top w:val="single" w:sz="4" w:space="0" w:color="auto"/>
              <w:left w:val="single" w:sz="4" w:space="0" w:color="auto"/>
              <w:bottom w:val="single" w:sz="4" w:space="0" w:color="auto"/>
              <w:right w:val="nil"/>
            </w:tcBorders>
            <w:shd w:val="clear" w:color="auto" w:fill="auto"/>
            <w:hideMark/>
          </w:tcPr>
          <w:p w14:paraId="466E8FF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0.075</w:t>
            </w:r>
          </w:p>
        </w:tc>
        <w:tc>
          <w:tcPr>
            <w:tcW w:w="850" w:type="dxa"/>
            <w:tcBorders>
              <w:top w:val="single" w:sz="4" w:space="0" w:color="auto"/>
              <w:left w:val="nil"/>
              <w:bottom w:val="single" w:sz="4" w:space="0" w:color="auto"/>
              <w:right w:val="nil"/>
            </w:tcBorders>
            <w:shd w:val="clear" w:color="auto" w:fill="auto"/>
            <w:hideMark/>
          </w:tcPr>
          <w:p w14:paraId="1A95B48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0.06206</w:t>
            </w:r>
          </w:p>
        </w:tc>
        <w:tc>
          <w:tcPr>
            <w:tcW w:w="709" w:type="dxa"/>
            <w:tcBorders>
              <w:top w:val="single" w:sz="4" w:space="0" w:color="auto"/>
              <w:left w:val="nil"/>
              <w:bottom w:val="single" w:sz="4" w:space="0" w:color="auto"/>
              <w:right w:val="single" w:sz="4" w:space="0" w:color="auto"/>
            </w:tcBorders>
            <w:shd w:val="clear" w:color="auto" w:fill="auto"/>
            <w:hideMark/>
          </w:tcPr>
          <w:p w14:paraId="7C3C331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1630.2</w:t>
            </w:r>
          </w:p>
        </w:tc>
        <w:tc>
          <w:tcPr>
            <w:tcW w:w="709" w:type="dxa"/>
            <w:tcBorders>
              <w:top w:val="single" w:sz="4" w:space="0" w:color="auto"/>
              <w:left w:val="single" w:sz="4" w:space="0" w:color="auto"/>
              <w:bottom w:val="single" w:sz="4" w:space="0" w:color="auto"/>
              <w:right w:val="nil"/>
            </w:tcBorders>
            <w:shd w:val="clear" w:color="auto" w:fill="auto"/>
            <w:hideMark/>
          </w:tcPr>
          <w:p w14:paraId="2C80666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0.036</w:t>
            </w:r>
          </w:p>
        </w:tc>
        <w:tc>
          <w:tcPr>
            <w:tcW w:w="850" w:type="dxa"/>
            <w:tcBorders>
              <w:top w:val="single" w:sz="4" w:space="0" w:color="auto"/>
              <w:left w:val="nil"/>
              <w:bottom w:val="single" w:sz="4" w:space="0" w:color="auto"/>
              <w:right w:val="nil"/>
            </w:tcBorders>
            <w:shd w:val="clear" w:color="auto" w:fill="auto"/>
            <w:hideMark/>
          </w:tcPr>
          <w:p w14:paraId="54E532B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0.05011</w:t>
            </w:r>
          </w:p>
        </w:tc>
        <w:tc>
          <w:tcPr>
            <w:tcW w:w="709" w:type="dxa"/>
            <w:tcBorders>
              <w:top w:val="single" w:sz="4" w:space="0" w:color="auto"/>
              <w:left w:val="nil"/>
              <w:bottom w:val="single" w:sz="4" w:space="0" w:color="auto"/>
              <w:right w:val="nil"/>
            </w:tcBorders>
            <w:shd w:val="clear" w:color="auto" w:fill="auto"/>
            <w:hideMark/>
          </w:tcPr>
          <w:p w14:paraId="77D68FC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1607.1</w:t>
            </w:r>
          </w:p>
        </w:tc>
      </w:tr>
      <w:tr w:rsidR="00BF4256" w:rsidRPr="00BF4256" w14:paraId="456C135C"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4" w:space="0" w:color="auto"/>
            </w:tcBorders>
            <w:shd w:val="clear" w:color="auto" w:fill="auto"/>
            <w:hideMark/>
          </w:tcPr>
          <w:p w14:paraId="64C09D03"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8</w:t>
            </w:r>
          </w:p>
        </w:tc>
        <w:tc>
          <w:tcPr>
            <w:tcW w:w="709" w:type="dxa"/>
            <w:tcBorders>
              <w:top w:val="single" w:sz="4" w:space="0" w:color="auto"/>
              <w:bottom w:val="single" w:sz="4" w:space="0" w:color="auto"/>
            </w:tcBorders>
            <w:shd w:val="clear" w:color="auto" w:fill="auto"/>
            <w:hideMark/>
          </w:tcPr>
          <w:p w14:paraId="4C546D75"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0.071</w:t>
            </w:r>
          </w:p>
        </w:tc>
        <w:tc>
          <w:tcPr>
            <w:tcW w:w="850" w:type="dxa"/>
            <w:tcBorders>
              <w:top w:val="single" w:sz="4" w:space="0" w:color="auto"/>
              <w:bottom w:val="single" w:sz="4" w:space="0" w:color="auto"/>
            </w:tcBorders>
            <w:shd w:val="clear" w:color="auto" w:fill="auto"/>
            <w:hideMark/>
          </w:tcPr>
          <w:p w14:paraId="5DF7F48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0.05623</w:t>
            </w:r>
          </w:p>
        </w:tc>
        <w:tc>
          <w:tcPr>
            <w:tcW w:w="709" w:type="dxa"/>
            <w:tcBorders>
              <w:top w:val="single" w:sz="4" w:space="0" w:color="auto"/>
              <w:bottom w:val="single" w:sz="4" w:space="0" w:color="auto"/>
              <w:right w:val="single" w:sz="4" w:space="0" w:color="auto"/>
            </w:tcBorders>
            <w:shd w:val="clear" w:color="auto" w:fill="auto"/>
            <w:hideMark/>
          </w:tcPr>
          <w:p w14:paraId="0C6C9C6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1610.7</w:t>
            </w:r>
          </w:p>
        </w:tc>
        <w:tc>
          <w:tcPr>
            <w:tcW w:w="709" w:type="dxa"/>
            <w:tcBorders>
              <w:top w:val="single" w:sz="4" w:space="0" w:color="auto"/>
              <w:left w:val="single" w:sz="4" w:space="0" w:color="auto"/>
              <w:bottom w:val="single" w:sz="4" w:space="0" w:color="auto"/>
            </w:tcBorders>
            <w:shd w:val="clear" w:color="auto" w:fill="auto"/>
            <w:hideMark/>
          </w:tcPr>
          <w:p w14:paraId="3DB938EB"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0.050</w:t>
            </w:r>
          </w:p>
        </w:tc>
        <w:tc>
          <w:tcPr>
            <w:tcW w:w="850" w:type="dxa"/>
            <w:tcBorders>
              <w:top w:val="single" w:sz="4" w:space="0" w:color="auto"/>
              <w:bottom w:val="single" w:sz="4" w:space="0" w:color="auto"/>
            </w:tcBorders>
            <w:shd w:val="clear" w:color="auto" w:fill="auto"/>
            <w:hideMark/>
          </w:tcPr>
          <w:p w14:paraId="05C961D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0.05065</w:t>
            </w:r>
          </w:p>
        </w:tc>
        <w:tc>
          <w:tcPr>
            <w:tcW w:w="709" w:type="dxa"/>
            <w:tcBorders>
              <w:top w:val="single" w:sz="4" w:space="0" w:color="auto"/>
              <w:bottom w:val="single" w:sz="4" w:space="0" w:color="auto"/>
              <w:right w:val="single" w:sz="4" w:space="0" w:color="auto"/>
            </w:tcBorders>
            <w:shd w:val="clear" w:color="auto" w:fill="auto"/>
            <w:hideMark/>
          </w:tcPr>
          <w:p w14:paraId="19BC5AF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1602.2</w:t>
            </w:r>
          </w:p>
        </w:tc>
        <w:tc>
          <w:tcPr>
            <w:tcW w:w="709" w:type="dxa"/>
            <w:tcBorders>
              <w:top w:val="single" w:sz="4" w:space="0" w:color="auto"/>
              <w:left w:val="single" w:sz="4" w:space="0" w:color="auto"/>
              <w:bottom w:val="single" w:sz="4" w:space="0" w:color="auto"/>
            </w:tcBorders>
            <w:shd w:val="clear" w:color="auto" w:fill="auto"/>
            <w:hideMark/>
          </w:tcPr>
          <w:p w14:paraId="69FA7CF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0.048</w:t>
            </w:r>
          </w:p>
        </w:tc>
        <w:tc>
          <w:tcPr>
            <w:tcW w:w="850" w:type="dxa"/>
            <w:tcBorders>
              <w:top w:val="single" w:sz="4" w:space="0" w:color="auto"/>
              <w:bottom w:val="single" w:sz="4" w:space="0" w:color="auto"/>
            </w:tcBorders>
            <w:shd w:val="clear" w:color="auto" w:fill="auto"/>
            <w:hideMark/>
          </w:tcPr>
          <w:p w14:paraId="4999C5C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0.024155</w:t>
            </w:r>
          </w:p>
        </w:tc>
        <w:tc>
          <w:tcPr>
            <w:tcW w:w="709" w:type="dxa"/>
            <w:tcBorders>
              <w:top w:val="single" w:sz="4" w:space="0" w:color="auto"/>
              <w:bottom w:val="single" w:sz="4" w:space="0" w:color="auto"/>
              <w:right w:val="single" w:sz="4" w:space="0" w:color="auto"/>
            </w:tcBorders>
            <w:shd w:val="clear" w:color="auto" w:fill="auto"/>
            <w:hideMark/>
          </w:tcPr>
          <w:p w14:paraId="2B457BA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1561.8</w:t>
            </w:r>
          </w:p>
        </w:tc>
        <w:tc>
          <w:tcPr>
            <w:tcW w:w="709" w:type="dxa"/>
            <w:tcBorders>
              <w:top w:val="single" w:sz="4" w:space="0" w:color="auto"/>
              <w:left w:val="single" w:sz="4" w:space="0" w:color="auto"/>
              <w:bottom w:val="single" w:sz="4" w:space="0" w:color="auto"/>
            </w:tcBorders>
            <w:shd w:val="clear" w:color="auto" w:fill="auto"/>
            <w:hideMark/>
          </w:tcPr>
          <w:p w14:paraId="23A4672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0.068</w:t>
            </w:r>
          </w:p>
        </w:tc>
        <w:tc>
          <w:tcPr>
            <w:tcW w:w="850" w:type="dxa"/>
            <w:tcBorders>
              <w:top w:val="single" w:sz="4" w:space="0" w:color="auto"/>
              <w:bottom w:val="single" w:sz="4" w:space="0" w:color="auto"/>
            </w:tcBorders>
            <w:shd w:val="clear" w:color="auto" w:fill="auto"/>
            <w:hideMark/>
          </w:tcPr>
          <w:p w14:paraId="75169F6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0.10109</w:t>
            </w:r>
          </w:p>
        </w:tc>
        <w:tc>
          <w:tcPr>
            <w:tcW w:w="709" w:type="dxa"/>
            <w:tcBorders>
              <w:top w:val="single" w:sz="4" w:space="0" w:color="auto"/>
              <w:bottom w:val="single" w:sz="4" w:space="0" w:color="auto"/>
              <w:right w:val="single" w:sz="4" w:space="0" w:color="auto"/>
            </w:tcBorders>
            <w:shd w:val="clear" w:color="auto" w:fill="auto"/>
            <w:hideMark/>
          </w:tcPr>
          <w:p w14:paraId="7FED465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1679.1</w:t>
            </w:r>
          </w:p>
        </w:tc>
        <w:tc>
          <w:tcPr>
            <w:tcW w:w="709" w:type="dxa"/>
            <w:tcBorders>
              <w:top w:val="single" w:sz="4" w:space="0" w:color="auto"/>
              <w:left w:val="single" w:sz="4" w:space="0" w:color="auto"/>
              <w:bottom w:val="single" w:sz="4" w:space="0" w:color="auto"/>
            </w:tcBorders>
            <w:shd w:val="clear" w:color="auto" w:fill="auto"/>
            <w:hideMark/>
          </w:tcPr>
          <w:p w14:paraId="4CB1875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0.045</w:t>
            </w:r>
          </w:p>
        </w:tc>
        <w:tc>
          <w:tcPr>
            <w:tcW w:w="850" w:type="dxa"/>
            <w:tcBorders>
              <w:top w:val="single" w:sz="4" w:space="0" w:color="auto"/>
              <w:bottom w:val="single" w:sz="4" w:space="0" w:color="auto"/>
            </w:tcBorders>
            <w:shd w:val="clear" w:color="auto" w:fill="auto"/>
            <w:hideMark/>
          </w:tcPr>
          <w:p w14:paraId="51A23D4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0.02245</w:t>
            </w:r>
          </w:p>
        </w:tc>
        <w:tc>
          <w:tcPr>
            <w:tcW w:w="709" w:type="dxa"/>
            <w:tcBorders>
              <w:top w:val="single" w:sz="4" w:space="0" w:color="auto"/>
              <w:bottom w:val="single" w:sz="4" w:space="0" w:color="auto"/>
            </w:tcBorders>
            <w:shd w:val="clear" w:color="auto" w:fill="auto"/>
            <w:hideMark/>
          </w:tcPr>
          <w:p w14:paraId="5815550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1521.4</w:t>
            </w:r>
          </w:p>
        </w:tc>
      </w:tr>
      <w:tr w:rsidR="00BF4256" w:rsidRPr="00BF4256" w14:paraId="6006A9E0" w14:textId="77777777" w:rsidTr="005D5D78">
        <w:trPr>
          <w:trHeight w:val="56"/>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left w:val="nil"/>
              <w:bottom w:val="single" w:sz="4" w:space="0" w:color="auto"/>
              <w:right w:val="nil"/>
            </w:tcBorders>
            <w:shd w:val="clear" w:color="auto" w:fill="auto"/>
            <w:hideMark/>
          </w:tcPr>
          <w:p w14:paraId="5E2F8923"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9</w:t>
            </w:r>
          </w:p>
        </w:tc>
        <w:tc>
          <w:tcPr>
            <w:tcW w:w="709" w:type="dxa"/>
            <w:tcBorders>
              <w:top w:val="single" w:sz="4" w:space="0" w:color="auto"/>
              <w:left w:val="nil"/>
              <w:bottom w:val="single" w:sz="4" w:space="0" w:color="auto"/>
              <w:right w:val="nil"/>
            </w:tcBorders>
            <w:shd w:val="clear" w:color="auto" w:fill="auto"/>
            <w:hideMark/>
          </w:tcPr>
          <w:p w14:paraId="60ACDFF3"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0.076</w:t>
            </w:r>
          </w:p>
        </w:tc>
        <w:tc>
          <w:tcPr>
            <w:tcW w:w="850" w:type="dxa"/>
            <w:tcBorders>
              <w:top w:val="single" w:sz="4" w:space="0" w:color="auto"/>
              <w:left w:val="nil"/>
              <w:bottom w:val="single" w:sz="4" w:space="0" w:color="auto"/>
              <w:right w:val="nil"/>
            </w:tcBorders>
            <w:shd w:val="clear" w:color="auto" w:fill="auto"/>
            <w:hideMark/>
          </w:tcPr>
          <w:p w14:paraId="63185E1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0.08758</w:t>
            </w:r>
          </w:p>
        </w:tc>
        <w:tc>
          <w:tcPr>
            <w:tcW w:w="709" w:type="dxa"/>
            <w:tcBorders>
              <w:top w:val="single" w:sz="4" w:space="0" w:color="auto"/>
              <w:left w:val="nil"/>
              <w:bottom w:val="single" w:sz="4" w:space="0" w:color="auto"/>
              <w:right w:val="single" w:sz="4" w:space="0" w:color="auto"/>
            </w:tcBorders>
            <w:shd w:val="clear" w:color="auto" w:fill="auto"/>
            <w:hideMark/>
          </w:tcPr>
          <w:p w14:paraId="38DF93D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1602.0</w:t>
            </w:r>
          </w:p>
        </w:tc>
        <w:tc>
          <w:tcPr>
            <w:tcW w:w="709" w:type="dxa"/>
            <w:tcBorders>
              <w:top w:val="single" w:sz="4" w:space="0" w:color="auto"/>
              <w:left w:val="single" w:sz="4" w:space="0" w:color="auto"/>
              <w:bottom w:val="single" w:sz="4" w:space="0" w:color="auto"/>
              <w:right w:val="nil"/>
            </w:tcBorders>
            <w:shd w:val="clear" w:color="auto" w:fill="auto"/>
            <w:hideMark/>
          </w:tcPr>
          <w:p w14:paraId="743885DC"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0.059</w:t>
            </w:r>
          </w:p>
        </w:tc>
        <w:tc>
          <w:tcPr>
            <w:tcW w:w="850" w:type="dxa"/>
            <w:tcBorders>
              <w:top w:val="single" w:sz="4" w:space="0" w:color="auto"/>
              <w:left w:val="nil"/>
              <w:bottom w:val="single" w:sz="4" w:space="0" w:color="auto"/>
              <w:right w:val="nil"/>
            </w:tcBorders>
            <w:shd w:val="clear" w:color="auto" w:fill="auto"/>
            <w:hideMark/>
          </w:tcPr>
          <w:p w14:paraId="37743D7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0.07964</w:t>
            </w:r>
          </w:p>
        </w:tc>
        <w:tc>
          <w:tcPr>
            <w:tcW w:w="709" w:type="dxa"/>
            <w:tcBorders>
              <w:top w:val="single" w:sz="4" w:space="0" w:color="auto"/>
              <w:left w:val="nil"/>
              <w:bottom w:val="single" w:sz="4" w:space="0" w:color="auto"/>
              <w:right w:val="single" w:sz="4" w:space="0" w:color="auto"/>
            </w:tcBorders>
            <w:shd w:val="clear" w:color="auto" w:fill="auto"/>
            <w:hideMark/>
          </w:tcPr>
          <w:p w14:paraId="0165B68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1590.3</w:t>
            </w:r>
          </w:p>
        </w:tc>
        <w:tc>
          <w:tcPr>
            <w:tcW w:w="709" w:type="dxa"/>
            <w:tcBorders>
              <w:top w:val="single" w:sz="4" w:space="0" w:color="auto"/>
              <w:left w:val="single" w:sz="4" w:space="0" w:color="auto"/>
              <w:bottom w:val="single" w:sz="4" w:space="0" w:color="auto"/>
              <w:right w:val="nil"/>
            </w:tcBorders>
            <w:shd w:val="clear" w:color="auto" w:fill="auto"/>
            <w:hideMark/>
          </w:tcPr>
          <w:p w14:paraId="3618EFE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0.043</w:t>
            </w:r>
          </w:p>
        </w:tc>
        <w:tc>
          <w:tcPr>
            <w:tcW w:w="850" w:type="dxa"/>
            <w:tcBorders>
              <w:top w:val="single" w:sz="4" w:space="0" w:color="auto"/>
              <w:left w:val="nil"/>
              <w:bottom w:val="single" w:sz="4" w:space="0" w:color="auto"/>
              <w:right w:val="nil"/>
            </w:tcBorders>
            <w:shd w:val="clear" w:color="auto" w:fill="auto"/>
            <w:hideMark/>
          </w:tcPr>
          <w:p w14:paraId="75B9337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0.023209</w:t>
            </w:r>
          </w:p>
        </w:tc>
        <w:tc>
          <w:tcPr>
            <w:tcW w:w="709" w:type="dxa"/>
            <w:tcBorders>
              <w:top w:val="single" w:sz="4" w:space="0" w:color="auto"/>
              <w:left w:val="nil"/>
              <w:bottom w:val="single" w:sz="4" w:space="0" w:color="auto"/>
              <w:right w:val="single" w:sz="4" w:space="0" w:color="auto"/>
            </w:tcBorders>
            <w:shd w:val="clear" w:color="auto" w:fill="auto"/>
            <w:hideMark/>
          </w:tcPr>
          <w:p w14:paraId="5CF8FFED"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1507.1</w:t>
            </w:r>
          </w:p>
        </w:tc>
        <w:tc>
          <w:tcPr>
            <w:tcW w:w="709" w:type="dxa"/>
            <w:tcBorders>
              <w:top w:val="single" w:sz="4" w:space="0" w:color="auto"/>
              <w:left w:val="single" w:sz="4" w:space="0" w:color="auto"/>
              <w:bottom w:val="single" w:sz="4" w:space="0" w:color="auto"/>
              <w:right w:val="nil"/>
            </w:tcBorders>
            <w:shd w:val="clear" w:color="auto" w:fill="auto"/>
            <w:hideMark/>
          </w:tcPr>
          <w:p w14:paraId="577F05E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0.078</w:t>
            </w:r>
          </w:p>
        </w:tc>
        <w:tc>
          <w:tcPr>
            <w:tcW w:w="850" w:type="dxa"/>
            <w:tcBorders>
              <w:top w:val="single" w:sz="4" w:space="0" w:color="auto"/>
              <w:left w:val="nil"/>
              <w:bottom w:val="single" w:sz="4" w:space="0" w:color="auto"/>
              <w:right w:val="nil"/>
            </w:tcBorders>
            <w:shd w:val="clear" w:color="auto" w:fill="auto"/>
            <w:hideMark/>
          </w:tcPr>
          <w:p w14:paraId="3F11805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 xml:space="preserve">0.10190 </w:t>
            </w:r>
          </w:p>
        </w:tc>
        <w:tc>
          <w:tcPr>
            <w:tcW w:w="709" w:type="dxa"/>
            <w:tcBorders>
              <w:top w:val="single" w:sz="4" w:space="0" w:color="auto"/>
              <w:left w:val="nil"/>
              <w:bottom w:val="single" w:sz="4" w:space="0" w:color="auto"/>
              <w:right w:val="single" w:sz="4" w:space="0" w:color="auto"/>
            </w:tcBorders>
            <w:shd w:val="clear" w:color="auto" w:fill="auto"/>
            <w:hideMark/>
          </w:tcPr>
          <w:p w14:paraId="1D74C61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1623.1</w:t>
            </w:r>
          </w:p>
        </w:tc>
        <w:tc>
          <w:tcPr>
            <w:tcW w:w="709" w:type="dxa"/>
            <w:tcBorders>
              <w:top w:val="single" w:sz="4" w:space="0" w:color="auto"/>
              <w:left w:val="single" w:sz="4" w:space="0" w:color="auto"/>
              <w:bottom w:val="single" w:sz="4" w:space="0" w:color="auto"/>
              <w:right w:val="nil"/>
            </w:tcBorders>
            <w:shd w:val="clear" w:color="auto" w:fill="auto"/>
            <w:hideMark/>
          </w:tcPr>
          <w:p w14:paraId="23E06DA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0.039</w:t>
            </w:r>
          </w:p>
        </w:tc>
        <w:tc>
          <w:tcPr>
            <w:tcW w:w="850" w:type="dxa"/>
            <w:tcBorders>
              <w:top w:val="single" w:sz="4" w:space="0" w:color="auto"/>
              <w:left w:val="nil"/>
              <w:bottom w:val="single" w:sz="4" w:space="0" w:color="auto"/>
              <w:right w:val="nil"/>
            </w:tcBorders>
            <w:shd w:val="clear" w:color="auto" w:fill="auto"/>
            <w:hideMark/>
          </w:tcPr>
          <w:p w14:paraId="73DC28F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0.02197</w:t>
            </w:r>
          </w:p>
        </w:tc>
        <w:tc>
          <w:tcPr>
            <w:tcW w:w="709" w:type="dxa"/>
            <w:tcBorders>
              <w:top w:val="single" w:sz="4" w:space="0" w:color="auto"/>
              <w:left w:val="nil"/>
              <w:bottom w:val="single" w:sz="4" w:space="0" w:color="auto"/>
              <w:right w:val="nil"/>
            </w:tcBorders>
            <w:shd w:val="clear" w:color="auto" w:fill="auto"/>
            <w:hideMark/>
          </w:tcPr>
          <w:p w14:paraId="601D530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1506.9</w:t>
            </w:r>
          </w:p>
        </w:tc>
      </w:tr>
      <w:tr w:rsidR="006339F0" w:rsidRPr="00BF4256" w14:paraId="0A7767FE"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auto"/>
              <w:bottom w:val="single" w:sz="8" w:space="0" w:color="000000" w:themeColor="text1"/>
            </w:tcBorders>
            <w:shd w:val="clear" w:color="auto" w:fill="auto"/>
            <w:hideMark/>
          </w:tcPr>
          <w:p w14:paraId="7AAFE604"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10</w:t>
            </w:r>
          </w:p>
        </w:tc>
        <w:tc>
          <w:tcPr>
            <w:tcW w:w="709" w:type="dxa"/>
            <w:tcBorders>
              <w:top w:val="single" w:sz="4" w:space="0" w:color="auto"/>
              <w:bottom w:val="single" w:sz="8" w:space="0" w:color="000000" w:themeColor="text1"/>
            </w:tcBorders>
            <w:shd w:val="clear" w:color="auto" w:fill="auto"/>
            <w:hideMark/>
          </w:tcPr>
          <w:p w14:paraId="49181A05"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0.080</w:t>
            </w:r>
          </w:p>
        </w:tc>
        <w:tc>
          <w:tcPr>
            <w:tcW w:w="850" w:type="dxa"/>
            <w:tcBorders>
              <w:top w:val="single" w:sz="4" w:space="0" w:color="auto"/>
              <w:bottom w:val="single" w:sz="8" w:space="0" w:color="000000" w:themeColor="text1"/>
            </w:tcBorders>
            <w:shd w:val="clear" w:color="auto" w:fill="auto"/>
            <w:hideMark/>
          </w:tcPr>
          <w:p w14:paraId="3CAB015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0.10709</w:t>
            </w:r>
          </w:p>
        </w:tc>
        <w:tc>
          <w:tcPr>
            <w:tcW w:w="709" w:type="dxa"/>
            <w:tcBorders>
              <w:top w:val="single" w:sz="4" w:space="0" w:color="auto"/>
              <w:bottom w:val="single" w:sz="8" w:space="0" w:color="000000" w:themeColor="text1"/>
              <w:right w:val="single" w:sz="4" w:space="0" w:color="auto"/>
            </w:tcBorders>
            <w:shd w:val="clear" w:color="auto" w:fill="auto"/>
            <w:hideMark/>
          </w:tcPr>
          <w:p w14:paraId="075E4F8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1607.5</w:t>
            </w:r>
          </w:p>
        </w:tc>
        <w:tc>
          <w:tcPr>
            <w:tcW w:w="709" w:type="dxa"/>
            <w:tcBorders>
              <w:top w:val="single" w:sz="4" w:space="0" w:color="auto"/>
              <w:left w:val="single" w:sz="4" w:space="0" w:color="auto"/>
              <w:bottom w:val="single" w:sz="8" w:space="0" w:color="000000" w:themeColor="text1"/>
            </w:tcBorders>
            <w:shd w:val="clear" w:color="auto" w:fill="auto"/>
            <w:hideMark/>
          </w:tcPr>
          <w:p w14:paraId="481EA6DE"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0.064</w:t>
            </w:r>
          </w:p>
        </w:tc>
        <w:tc>
          <w:tcPr>
            <w:tcW w:w="850" w:type="dxa"/>
            <w:tcBorders>
              <w:top w:val="single" w:sz="4" w:space="0" w:color="auto"/>
              <w:bottom w:val="single" w:sz="8" w:space="0" w:color="000000" w:themeColor="text1"/>
            </w:tcBorders>
            <w:shd w:val="clear" w:color="auto" w:fill="auto"/>
            <w:hideMark/>
          </w:tcPr>
          <w:p w14:paraId="5AF479E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0.11814</w:t>
            </w:r>
          </w:p>
        </w:tc>
        <w:tc>
          <w:tcPr>
            <w:tcW w:w="709" w:type="dxa"/>
            <w:tcBorders>
              <w:top w:val="single" w:sz="4" w:space="0" w:color="auto"/>
              <w:bottom w:val="single" w:sz="8" w:space="0" w:color="000000" w:themeColor="text1"/>
              <w:right w:val="single" w:sz="4" w:space="0" w:color="auto"/>
            </w:tcBorders>
            <w:shd w:val="clear" w:color="auto" w:fill="auto"/>
            <w:hideMark/>
          </w:tcPr>
          <w:p w14:paraId="6FF551E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1623.5</w:t>
            </w:r>
          </w:p>
        </w:tc>
        <w:tc>
          <w:tcPr>
            <w:tcW w:w="709" w:type="dxa"/>
            <w:tcBorders>
              <w:top w:val="single" w:sz="4" w:space="0" w:color="auto"/>
              <w:left w:val="single" w:sz="4" w:space="0" w:color="auto"/>
              <w:bottom w:val="single" w:sz="8" w:space="0" w:color="000000" w:themeColor="text1"/>
            </w:tcBorders>
            <w:shd w:val="clear" w:color="auto" w:fill="auto"/>
            <w:hideMark/>
          </w:tcPr>
          <w:p w14:paraId="31550E7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0.038</w:t>
            </w:r>
          </w:p>
        </w:tc>
        <w:tc>
          <w:tcPr>
            <w:tcW w:w="850" w:type="dxa"/>
            <w:tcBorders>
              <w:top w:val="single" w:sz="4" w:space="0" w:color="auto"/>
              <w:bottom w:val="single" w:sz="8" w:space="0" w:color="000000" w:themeColor="text1"/>
            </w:tcBorders>
            <w:shd w:val="clear" w:color="auto" w:fill="auto"/>
            <w:hideMark/>
          </w:tcPr>
          <w:p w14:paraId="2718165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0.032734</w:t>
            </w:r>
          </w:p>
        </w:tc>
        <w:tc>
          <w:tcPr>
            <w:tcW w:w="709" w:type="dxa"/>
            <w:tcBorders>
              <w:top w:val="single" w:sz="4" w:space="0" w:color="auto"/>
              <w:bottom w:val="single" w:sz="8" w:space="0" w:color="000000" w:themeColor="text1"/>
              <w:right w:val="single" w:sz="4" w:space="0" w:color="auto"/>
            </w:tcBorders>
            <w:shd w:val="clear" w:color="auto" w:fill="auto"/>
            <w:hideMark/>
          </w:tcPr>
          <w:p w14:paraId="621DC2C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1499.5</w:t>
            </w:r>
          </w:p>
        </w:tc>
        <w:tc>
          <w:tcPr>
            <w:tcW w:w="709" w:type="dxa"/>
            <w:tcBorders>
              <w:top w:val="single" w:sz="4" w:space="0" w:color="auto"/>
              <w:left w:val="single" w:sz="4" w:space="0" w:color="auto"/>
              <w:bottom w:val="single" w:sz="8" w:space="0" w:color="000000" w:themeColor="text1"/>
            </w:tcBorders>
            <w:shd w:val="clear" w:color="auto" w:fill="auto"/>
            <w:hideMark/>
          </w:tcPr>
          <w:p w14:paraId="2AC6F8F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0.082</w:t>
            </w:r>
          </w:p>
        </w:tc>
        <w:tc>
          <w:tcPr>
            <w:tcW w:w="850" w:type="dxa"/>
            <w:tcBorders>
              <w:top w:val="single" w:sz="4" w:space="0" w:color="auto"/>
              <w:bottom w:val="single" w:sz="8" w:space="0" w:color="000000" w:themeColor="text1"/>
            </w:tcBorders>
            <w:shd w:val="clear" w:color="auto" w:fill="auto"/>
            <w:hideMark/>
          </w:tcPr>
          <w:p w14:paraId="2E4A8C1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0.10145</w:t>
            </w:r>
          </w:p>
        </w:tc>
        <w:tc>
          <w:tcPr>
            <w:tcW w:w="709" w:type="dxa"/>
            <w:tcBorders>
              <w:top w:val="single" w:sz="4" w:space="0" w:color="auto"/>
              <w:bottom w:val="single" w:sz="8" w:space="0" w:color="000000" w:themeColor="text1"/>
              <w:right w:val="single" w:sz="4" w:space="0" w:color="auto"/>
            </w:tcBorders>
            <w:shd w:val="clear" w:color="auto" w:fill="auto"/>
            <w:hideMark/>
          </w:tcPr>
          <w:p w14:paraId="7CED8FE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1599.3</w:t>
            </w:r>
          </w:p>
        </w:tc>
        <w:tc>
          <w:tcPr>
            <w:tcW w:w="709" w:type="dxa"/>
            <w:tcBorders>
              <w:top w:val="single" w:sz="4" w:space="0" w:color="auto"/>
              <w:left w:val="single" w:sz="4" w:space="0" w:color="auto"/>
              <w:bottom w:val="single" w:sz="8" w:space="0" w:color="000000" w:themeColor="text1"/>
            </w:tcBorders>
            <w:shd w:val="clear" w:color="auto" w:fill="auto"/>
            <w:hideMark/>
          </w:tcPr>
          <w:p w14:paraId="40B624D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0.035</w:t>
            </w:r>
          </w:p>
        </w:tc>
        <w:tc>
          <w:tcPr>
            <w:tcW w:w="850" w:type="dxa"/>
            <w:tcBorders>
              <w:top w:val="single" w:sz="4" w:space="0" w:color="auto"/>
              <w:bottom w:val="single" w:sz="8" w:space="0" w:color="000000" w:themeColor="text1"/>
            </w:tcBorders>
            <w:shd w:val="clear" w:color="auto" w:fill="auto"/>
            <w:hideMark/>
          </w:tcPr>
          <w:p w14:paraId="26B07EF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0.03063</w:t>
            </w:r>
          </w:p>
        </w:tc>
        <w:tc>
          <w:tcPr>
            <w:tcW w:w="709" w:type="dxa"/>
            <w:tcBorders>
              <w:top w:val="single" w:sz="4" w:space="0" w:color="auto"/>
              <w:bottom w:val="single" w:sz="8" w:space="0" w:color="000000" w:themeColor="text1"/>
            </w:tcBorders>
            <w:shd w:val="clear" w:color="auto" w:fill="auto"/>
            <w:hideMark/>
          </w:tcPr>
          <w:p w14:paraId="5C036CF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1385.3</w:t>
            </w:r>
          </w:p>
        </w:tc>
      </w:tr>
    </w:tbl>
    <w:p w14:paraId="21DD3A37" w14:textId="77777777" w:rsidR="006339F0" w:rsidRPr="00BF4256" w:rsidRDefault="006339F0" w:rsidP="006339F0">
      <w:pPr>
        <w:pStyle w:val="Default"/>
        <w:spacing w:line="276" w:lineRule="auto"/>
        <w:jc w:val="center"/>
        <w:rPr>
          <w:sz w:val="22"/>
          <w:szCs w:val="22"/>
          <w:lang w:bidi="ar-SA"/>
        </w:rPr>
      </w:pPr>
    </w:p>
    <w:p w14:paraId="3F0F19A3" w14:textId="77777777" w:rsidR="006339F0" w:rsidRPr="00BF4256" w:rsidRDefault="006339F0" w:rsidP="006339F0">
      <w:pPr>
        <w:adjustRightInd w:val="0"/>
        <w:rPr>
          <w:rFonts w:eastAsia="Calibri"/>
          <w:b/>
          <w:bCs/>
          <w:sz w:val="22"/>
          <w:szCs w:val="22"/>
        </w:rPr>
      </w:pPr>
      <w:r w:rsidRPr="00BF4256">
        <w:rPr>
          <w:rFonts w:eastAsia="Calibri"/>
          <w:b/>
          <w:bCs/>
          <w:sz w:val="22"/>
          <w:szCs w:val="22"/>
        </w:rPr>
        <w:t>5.5. Case 4: Production planning under uncertain seasonal demand</w:t>
      </w:r>
    </w:p>
    <w:p w14:paraId="41574AE5" w14:textId="77777777" w:rsidR="006339F0" w:rsidRPr="00BF4256" w:rsidRDefault="006339F0" w:rsidP="006339F0">
      <w:pPr>
        <w:pStyle w:val="Default"/>
        <w:spacing w:line="276" w:lineRule="auto"/>
        <w:jc w:val="both"/>
        <w:rPr>
          <w:sz w:val="22"/>
          <w:szCs w:val="22"/>
          <w:lang w:bidi="ar-SA"/>
        </w:rPr>
      </w:pPr>
      <w:r w:rsidRPr="00BF4256">
        <w:rPr>
          <w:sz w:val="22"/>
          <w:szCs w:val="22"/>
          <w:lang w:bidi="ar-SA"/>
        </w:rPr>
        <w:t xml:space="preserve">Goli et al. [54] suggested a multi-objective and multi-period model of integrated production planning considering seasonal demand. The purpose of their model was to decrease the costs of outsourcing production, maintenance, and shortages along with maximizing customer satisfaction. The NSGA-II and multi-objective invasive weed optimization algorithm (MOIWO) was used to solve their proposed model. In order to increase the effectiveness of their suggested algorithms, their parameters were </w:t>
      </w:r>
      <w:r w:rsidRPr="00BF4256">
        <w:rPr>
          <w:sz w:val="22"/>
          <w:szCs w:val="22"/>
          <w:lang w:bidi="ar-SA"/>
        </w:rPr>
        <w:lastRenderedPageBreak/>
        <w:t>estimated by the Taguchi approach. Mean Ideal Distance (MID), Number of Partial Solution (NPS), and Rate of Achievement to two objectives Simultaneously (RAS) metrics were also used to assess the efficiency and performance of their proposed algorithms.</w:t>
      </w:r>
    </w:p>
    <w:p w14:paraId="4CE1145F" w14:textId="77777777" w:rsidR="006339F0" w:rsidRPr="00BF4256" w:rsidRDefault="006339F0" w:rsidP="006339F0">
      <w:pPr>
        <w:pStyle w:val="Default"/>
        <w:spacing w:line="276" w:lineRule="auto"/>
        <w:ind w:firstLine="284"/>
        <w:jc w:val="both"/>
        <w:rPr>
          <w:sz w:val="22"/>
          <w:szCs w:val="22"/>
          <w:lang w:bidi="ar-SA"/>
        </w:rPr>
      </w:pPr>
      <w:r w:rsidRPr="00BF4256">
        <w:rPr>
          <w:sz w:val="22"/>
          <w:szCs w:val="22"/>
          <w:lang w:bidi="ar-SA"/>
        </w:rPr>
        <w:t>Table 14 displays the outcomes comparing the NSGA-II and MOIWO with the developed MSEO algorithm for 10 Pareto points resulting from model solving. The average MID metric for NSGA-II, MOIWO, and MSEO algorithms are 125247.5, 123750.8, and 120495.10, respectively. The average NPS metric for NSGA-II, MOIWO, and MSEO algorithms are 97.4, 22.00, and 111.30, respectively. Finally, the average RAS metric for NSGA-II, MOIWO, and MSEO algorithms are 0.20, 0.16, and 0.13, respectively. It is clear that the MSEO shows more quality than the other two algorithms in terms of MID, NPS, and RAS assessment metrics.</w:t>
      </w:r>
    </w:p>
    <w:p w14:paraId="71D770E7" w14:textId="77777777" w:rsidR="006339F0" w:rsidRPr="00BF4256" w:rsidRDefault="006339F0" w:rsidP="006339F0">
      <w:pPr>
        <w:jc w:val="center"/>
        <w:rPr>
          <w:rFonts w:eastAsia="Calibri"/>
          <w:lang w:bidi="fa-IR"/>
        </w:rPr>
      </w:pPr>
      <w:r w:rsidRPr="00BF4256">
        <w:rPr>
          <w:rFonts w:eastAsia="Calibri"/>
          <w:b/>
          <w:bCs/>
        </w:rPr>
        <w:t>Table 14.</w:t>
      </w:r>
      <w:r w:rsidRPr="00BF4256">
        <w:rPr>
          <w:rFonts w:eastAsia="Calibri"/>
        </w:rPr>
        <w:t xml:space="preserve"> Metrics obtained for each algorithm (</w:t>
      </w:r>
      <w:r w:rsidRPr="00BF4256">
        <w:rPr>
          <w:rFonts w:eastAsia="Calibri"/>
          <w:b/>
          <w:bCs/>
        </w:rPr>
        <w:t xml:space="preserve">Case4 </w:t>
      </w:r>
      <w:r w:rsidRPr="00BF4256">
        <w:rPr>
          <w:rFonts w:eastAsia="Calibri"/>
          <w:rtl/>
        </w:rPr>
        <w:t>(</w:t>
      </w:r>
    </w:p>
    <w:tbl>
      <w:tblPr>
        <w:tblStyle w:val="LightShading"/>
        <w:tblpPr w:leftFromText="180" w:rightFromText="180" w:vertAnchor="text" w:horzAnchor="margin" w:tblpXSpec="center" w:tblpY="25"/>
        <w:tblW w:w="804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94"/>
        <w:gridCol w:w="991"/>
        <w:gridCol w:w="709"/>
        <w:gridCol w:w="709"/>
        <w:gridCol w:w="991"/>
        <w:gridCol w:w="742"/>
        <w:gridCol w:w="709"/>
        <w:gridCol w:w="996"/>
        <w:gridCol w:w="850"/>
        <w:gridCol w:w="849"/>
      </w:tblGrid>
      <w:tr w:rsidR="006339F0" w:rsidRPr="00BF4256" w14:paraId="3D101742" w14:textId="77777777" w:rsidTr="005D5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vMerge w:val="restart"/>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71133970" w14:textId="77777777" w:rsidR="006339F0" w:rsidRPr="00BF4256" w:rsidRDefault="006339F0" w:rsidP="005D5D78">
            <w:pPr>
              <w:tabs>
                <w:tab w:val="left" w:pos="3675"/>
              </w:tabs>
              <w:rPr>
                <w:rFonts w:eastAsia="Calibri"/>
                <w:sz w:val="16"/>
                <w:szCs w:val="16"/>
              </w:rPr>
            </w:pPr>
            <w:r w:rsidRPr="00BF4256">
              <w:rPr>
                <w:rFonts w:eastAsia="Calibri"/>
                <w:sz w:val="16"/>
                <w:szCs w:val="16"/>
              </w:rPr>
              <w:t>No</w:t>
            </w:r>
          </w:p>
        </w:tc>
        <w:tc>
          <w:tcPr>
            <w:tcW w:w="2409"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098F70B5"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NSGA-II</w:t>
            </w:r>
          </w:p>
        </w:tc>
        <w:tc>
          <w:tcPr>
            <w:tcW w:w="2442"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5EE37C56"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sz w:val="16"/>
                <w:szCs w:val="16"/>
              </w:rPr>
              <w:t>MOIWO</w:t>
            </w:r>
          </w:p>
        </w:tc>
        <w:tc>
          <w:tcPr>
            <w:tcW w:w="2695" w:type="dxa"/>
            <w:gridSpan w:val="3"/>
            <w:tcBorders>
              <w:top w:val="none" w:sz="0" w:space="0" w:color="auto"/>
              <w:left w:val="none" w:sz="0" w:space="0" w:color="auto"/>
              <w:bottom w:val="none" w:sz="0" w:space="0" w:color="auto"/>
              <w:right w:val="none" w:sz="0" w:space="0" w:color="auto"/>
            </w:tcBorders>
            <w:shd w:val="clear" w:color="auto" w:fill="F4B083" w:themeFill="accent2" w:themeFillTint="99"/>
            <w:hideMark/>
          </w:tcPr>
          <w:p w14:paraId="5825CC01"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6"/>
                <w:szCs w:val="16"/>
              </w:rPr>
            </w:pPr>
            <w:r w:rsidRPr="00BF4256">
              <w:rPr>
                <w:rFonts w:eastAsia="Calibri"/>
                <w:sz w:val="16"/>
                <w:szCs w:val="16"/>
              </w:rPr>
              <w:t>MSEO</w:t>
            </w:r>
          </w:p>
        </w:tc>
      </w:tr>
      <w:tr w:rsidR="006339F0" w:rsidRPr="00BF4256" w14:paraId="6140CC14" w14:textId="77777777" w:rsidTr="005D5D7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94" w:type="dxa"/>
            <w:vMerge/>
            <w:shd w:val="clear" w:color="auto" w:fill="F4B083" w:themeFill="accent2" w:themeFillTint="99"/>
            <w:vAlign w:val="center"/>
            <w:hideMark/>
          </w:tcPr>
          <w:p w14:paraId="2D591119" w14:textId="77777777" w:rsidR="006339F0" w:rsidRPr="00BF4256" w:rsidRDefault="006339F0" w:rsidP="005D5D78">
            <w:pPr>
              <w:rPr>
                <w:rFonts w:eastAsia="Calibri"/>
                <w:sz w:val="16"/>
                <w:szCs w:val="16"/>
              </w:rPr>
            </w:pPr>
          </w:p>
        </w:tc>
        <w:tc>
          <w:tcPr>
            <w:tcW w:w="991" w:type="dxa"/>
            <w:shd w:val="clear" w:color="auto" w:fill="F4B083" w:themeFill="accent2" w:themeFillTint="99"/>
            <w:hideMark/>
          </w:tcPr>
          <w:p w14:paraId="4CF1C8E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709" w:type="dxa"/>
            <w:shd w:val="clear" w:color="auto" w:fill="F4B083" w:themeFill="accent2" w:themeFillTint="99"/>
            <w:hideMark/>
          </w:tcPr>
          <w:p w14:paraId="72B5BB3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NPS</w:t>
            </w:r>
          </w:p>
        </w:tc>
        <w:tc>
          <w:tcPr>
            <w:tcW w:w="709" w:type="dxa"/>
            <w:shd w:val="clear" w:color="auto" w:fill="F4B083" w:themeFill="accent2" w:themeFillTint="99"/>
            <w:hideMark/>
          </w:tcPr>
          <w:p w14:paraId="40DCBAC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RAS</w:t>
            </w:r>
          </w:p>
        </w:tc>
        <w:tc>
          <w:tcPr>
            <w:tcW w:w="991" w:type="dxa"/>
            <w:shd w:val="clear" w:color="auto" w:fill="F4B083" w:themeFill="accent2" w:themeFillTint="99"/>
            <w:hideMark/>
          </w:tcPr>
          <w:p w14:paraId="6EF7016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742" w:type="dxa"/>
            <w:shd w:val="clear" w:color="auto" w:fill="F4B083" w:themeFill="accent2" w:themeFillTint="99"/>
            <w:hideMark/>
          </w:tcPr>
          <w:p w14:paraId="14FD5F01"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NPS</w:t>
            </w:r>
          </w:p>
        </w:tc>
        <w:tc>
          <w:tcPr>
            <w:tcW w:w="709" w:type="dxa"/>
            <w:shd w:val="clear" w:color="auto" w:fill="F4B083" w:themeFill="accent2" w:themeFillTint="99"/>
            <w:hideMark/>
          </w:tcPr>
          <w:p w14:paraId="57325EA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RAS</w:t>
            </w:r>
          </w:p>
        </w:tc>
        <w:tc>
          <w:tcPr>
            <w:tcW w:w="996" w:type="dxa"/>
            <w:shd w:val="clear" w:color="auto" w:fill="F4B083" w:themeFill="accent2" w:themeFillTint="99"/>
            <w:hideMark/>
          </w:tcPr>
          <w:p w14:paraId="426572A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MID</w:t>
            </w:r>
          </w:p>
        </w:tc>
        <w:tc>
          <w:tcPr>
            <w:tcW w:w="850" w:type="dxa"/>
            <w:shd w:val="clear" w:color="auto" w:fill="F4B083" w:themeFill="accent2" w:themeFillTint="99"/>
            <w:hideMark/>
          </w:tcPr>
          <w:p w14:paraId="48ED1A0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NPS</w:t>
            </w:r>
          </w:p>
        </w:tc>
        <w:tc>
          <w:tcPr>
            <w:tcW w:w="849" w:type="dxa"/>
            <w:shd w:val="clear" w:color="auto" w:fill="F4B083" w:themeFill="accent2" w:themeFillTint="99"/>
            <w:hideMark/>
          </w:tcPr>
          <w:p w14:paraId="4B0D88A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RAS</w:t>
            </w:r>
          </w:p>
        </w:tc>
      </w:tr>
      <w:tr w:rsidR="006339F0" w:rsidRPr="00BF4256" w14:paraId="746C8BAA" w14:textId="77777777" w:rsidTr="005D5D78">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0DE211CE"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w:t>
            </w:r>
          </w:p>
        </w:tc>
        <w:tc>
          <w:tcPr>
            <w:tcW w:w="991" w:type="dxa"/>
            <w:shd w:val="clear" w:color="auto" w:fill="auto"/>
            <w:hideMark/>
          </w:tcPr>
          <w:p w14:paraId="34D1CCF3"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6"/>
                <w:szCs w:val="16"/>
              </w:rPr>
              <w:t>2128.40</w:t>
            </w:r>
          </w:p>
        </w:tc>
        <w:tc>
          <w:tcPr>
            <w:tcW w:w="709" w:type="dxa"/>
            <w:shd w:val="clear" w:color="auto" w:fill="auto"/>
            <w:hideMark/>
          </w:tcPr>
          <w:p w14:paraId="6FB05A3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99.00</w:t>
            </w:r>
          </w:p>
        </w:tc>
        <w:tc>
          <w:tcPr>
            <w:tcW w:w="709" w:type="dxa"/>
            <w:shd w:val="clear" w:color="auto" w:fill="auto"/>
            <w:hideMark/>
          </w:tcPr>
          <w:p w14:paraId="5B811AC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0.45</w:t>
            </w:r>
          </w:p>
        </w:tc>
        <w:tc>
          <w:tcPr>
            <w:tcW w:w="991" w:type="dxa"/>
            <w:shd w:val="clear" w:color="auto" w:fill="auto"/>
            <w:hideMark/>
          </w:tcPr>
          <w:p w14:paraId="02ED7D25"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2392.87</w:t>
            </w:r>
          </w:p>
        </w:tc>
        <w:tc>
          <w:tcPr>
            <w:tcW w:w="742" w:type="dxa"/>
            <w:shd w:val="clear" w:color="auto" w:fill="auto"/>
            <w:hideMark/>
          </w:tcPr>
          <w:p w14:paraId="6BE6AC0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29.00</w:t>
            </w:r>
          </w:p>
        </w:tc>
        <w:tc>
          <w:tcPr>
            <w:tcW w:w="709" w:type="dxa"/>
            <w:shd w:val="clear" w:color="auto" w:fill="auto"/>
            <w:hideMark/>
          </w:tcPr>
          <w:p w14:paraId="0B62CCF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0.50</w:t>
            </w:r>
          </w:p>
        </w:tc>
        <w:tc>
          <w:tcPr>
            <w:tcW w:w="996" w:type="dxa"/>
            <w:shd w:val="clear" w:color="auto" w:fill="auto"/>
            <w:hideMark/>
          </w:tcPr>
          <w:p w14:paraId="685CBA5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2115.67</w:t>
            </w:r>
          </w:p>
        </w:tc>
        <w:tc>
          <w:tcPr>
            <w:tcW w:w="850" w:type="dxa"/>
            <w:shd w:val="clear" w:color="auto" w:fill="auto"/>
            <w:hideMark/>
          </w:tcPr>
          <w:p w14:paraId="4866CEA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107.00</w:t>
            </w:r>
          </w:p>
        </w:tc>
        <w:tc>
          <w:tcPr>
            <w:tcW w:w="849" w:type="dxa"/>
            <w:shd w:val="clear" w:color="auto" w:fill="auto"/>
            <w:hideMark/>
          </w:tcPr>
          <w:p w14:paraId="2B123449"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0.39</w:t>
            </w:r>
          </w:p>
        </w:tc>
      </w:tr>
      <w:tr w:rsidR="006339F0" w:rsidRPr="00BF4256" w14:paraId="7B312F2D"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left w:val="none" w:sz="0" w:space="0" w:color="auto"/>
              <w:right w:val="none" w:sz="0" w:space="0" w:color="auto"/>
            </w:tcBorders>
            <w:shd w:val="clear" w:color="auto" w:fill="auto"/>
            <w:hideMark/>
          </w:tcPr>
          <w:p w14:paraId="0336ECFA"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2</w:t>
            </w:r>
          </w:p>
        </w:tc>
        <w:tc>
          <w:tcPr>
            <w:tcW w:w="991" w:type="dxa"/>
            <w:tcBorders>
              <w:left w:val="none" w:sz="0" w:space="0" w:color="auto"/>
              <w:right w:val="none" w:sz="0" w:space="0" w:color="auto"/>
            </w:tcBorders>
            <w:shd w:val="clear" w:color="auto" w:fill="auto"/>
            <w:hideMark/>
          </w:tcPr>
          <w:p w14:paraId="6D2DDBCE"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6"/>
                <w:szCs w:val="16"/>
              </w:rPr>
              <w:t>9901.84</w:t>
            </w:r>
          </w:p>
        </w:tc>
        <w:tc>
          <w:tcPr>
            <w:tcW w:w="709" w:type="dxa"/>
            <w:tcBorders>
              <w:left w:val="none" w:sz="0" w:space="0" w:color="auto"/>
              <w:right w:val="none" w:sz="0" w:space="0" w:color="auto"/>
            </w:tcBorders>
            <w:shd w:val="clear" w:color="auto" w:fill="auto"/>
            <w:hideMark/>
          </w:tcPr>
          <w:p w14:paraId="1356556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97.00</w:t>
            </w:r>
          </w:p>
        </w:tc>
        <w:tc>
          <w:tcPr>
            <w:tcW w:w="709" w:type="dxa"/>
            <w:tcBorders>
              <w:left w:val="none" w:sz="0" w:space="0" w:color="auto"/>
              <w:right w:val="none" w:sz="0" w:space="0" w:color="auto"/>
            </w:tcBorders>
            <w:shd w:val="clear" w:color="auto" w:fill="auto"/>
            <w:hideMark/>
          </w:tcPr>
          <w:p w14:paraId="7216A8E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0.34</w:t>
            </w:r>
          </w:p>
        </w:tc>
        <w:tc>
          <w:tcPr>
            <w:tcW w:w="991" w:type="dxa"/>
            <w:tcBorders>
              <w:left w:val="none" w:sz="0" w:space="0" w:color="auto"/>
              <w:right w:val="none" w:sz="0" w:space="0" w:color="auto"/>
            </w:tcBorders>
            <w:shd w:val="clear" w:color="auto" w:fill="auto"/>
            <w:hideMark/>
          </w:tcPr>
          <w:p w14:paraId="6A5B96DD"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10025.83</w:t>
            </w:r>
          </w:p>
        </w:tc>
        <w:tc>
          <w:tcPr>
            <w:tcW w:w="742" w:type="dxa"/>
            <w:tcBorders>
              <w:left w:val="none" w:sz="0" w:space="0" w:color="auto"/>
              <w:right w:val="none" w:sz="0" w:space="0" w:color="auto"/>
            </w:tcBorders>
            <w:shd w:val="clear" w:color="auto" w:fill="auto"/>
            <w:hideMark/>
          </w:tcPr>
          <w:p w14:paraId="56B7856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7.00</w:t>
            </w:r>
          </w:p>
        </w:tc>
        <w:tc>
          <w:tcPr>
            <w:tcW w:w="709" w:type="dxa"/>
            <w:tcBorders>
              <w:left w:val="none" w:sz="0" w:space="0" w:color="auto"/>
              <w:right w:val="none" w:sz="0" w:space="0" w:color="auto"/>
            </w:tcBorders>
            <w:shd w:val="clear" w:color="auto" w:fill="auto"/>
            <w:hideMark/>
          </w:tcPr>
          <w:p w14:paraId="5985E0E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0.23</w:t>
            </w:r>
          </w:p>
        </w:tc>
        <w:tc>
          <w:tcPr>
            <w:tcW w:w="996" w:type="dxa"/>
            <w:tcBorders>
              <w:left w:val="none" w:sz="0" w:space="0" w:color="auto"/>
              <w:right w:val="none" w:sz="0" w:space="0" w:color="auto"/>
            </w:tcBorders>
            <w:shd w:val="clear" w:color="auto" w:fill="auto"/>
            <w:hideMark/>
          </w:tcPr>
          <w:p w14:paraId="00124DB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9983.64</w:t>
            </w:r>
          </w:p>
        </w:tc>
        <w:tc>
          <w:tcPr>
            <w:tcW w:w="850" w:type="dxa"/>
            <w:tcBorders>
              <w:left w:val="none" w:sz="0" w:space="0" w:color="auto"/>
              <w:right w:val="none" w:sz="0" w:space="0" w:color="auto"/>
            </w:tcBorders>
            <w:shd w:val="clear" w:color="auto" w:fill="auto"/>
            <w:hideMark/>
          </w:tcPr>
          <w:p w14:paraId="593B739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114.00</w:t>
            </w:r>
          </w:p>
        </w:tc>
        <w:tc>
          <w:tcPr>
            <w:tcW w:w="849" w:type="dxa"/>
            <w:tcBorders>
              <w:left w:val="none" w:sz="0" w:space="0" w:color="auto"/>
              <w:right w:val="none" w:sz="0" w:space="0" w:color="auto"/>
            </w:tcBorders>
            <w:shd w:val="clear" w:color="auto" w:fill="auto"/>
            <w:hideMark/>
          </w:tcPr>
          <w:p w14:paraId="58CE3E1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0.21</w:t>
            </w:r>
          </w:p>
        </w:tc>
      </w:tr>
      <w:tr w:rsidR="006339F0" w:rsidRPr="00BF4256" w14:paraId="24E80719" w14:textId="77777777" w:rsidTr="005D5D78">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28EBD958"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3</w:t>
            </w:r>
          </w:p>
        </w:tc>
        <w:tc>
          <w:tcPr>
            <w:tcW w:w="991" w:type="dxa"/>
            <w:shd w:val="clear" w:color="auto" w:fill="auto"/>
            <w:hideMark/>
          </w:tcPr>
          <w:p w14:paraId="7AFDD284"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6"/>
                <w:szCs w:val="16"/>
              </w:rPr>
              <w:t>14960.24</w:t>
            </w:r>
          </w:p>
        </w:tc>
        <w:tc>
          <w:tcPr>
            <w:tcW w:w="709" w:type="dxa"/>
            <w:shd w:val="clear" w:color="auto" w:fill="auto"/>
            <w:hideMark/>
          </w:tcPr>
          <w:p w14:paraId="7682121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97.00</w:t>
            </w:r>
          </w:p>
        </w:tc>
        <w:tc>
          <w:tcPr>
            <w:tcW w:w="709" w:type="dxa"/>
            <w:shd w:val="clear" w:color="auto" w:fill="auto"/>
            <w:hideMark/>
          </w:tcPr>
          <w:p w14:paraId="76FC7A7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0.18</w:t>
            </w:r>
          </w:p>
        </w:tc>
        <w:tc>
          <w:tcPr>
            <w:tcW w:w="991" w:type="dxa"/>
            <w:shd w:val="clear" w:color="auto" w:fill="auto"/>
            <w:hideMark/>
          </w:tcPr>
          <w:p w14:paraId="4EF3AC35"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17064.71</w:t>
            </w:r>
          </w:p>
        </w:tc>
        <w:tc>
          <w:tcPr>
            <w:tcW w:w="742" w:type="dxa"/>
            <w:shd w:val="clear" w:color="auto" w:fill="auto"/>
            <w:hideMark/>
          </w:tcPr>
          <w:p w14:paraId="752239E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12.00</w:t>
            </w:r>
          </w:p>
        </w:tc>
        <w:tc>
          <w:tcPr>
            <w:tcW w:w="709" w:type="dxa"/>
            <w:shd w:val="clear" w:color="auto" w:fill="auto"/>
            <w:hideMark/>
          </w:tcPr>
          <w:p w14:paraId="3D144C2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0.20</w:t>
            </w:r>
          </w:p>
        </w:tc>
        <w:tc>
          <w:tcPr>
            <w:tcW w:w="996" w:type="dxa"/>
            <w:shd w:val="clear" w:color="auto" w:fill="auto"/>
            <w:hideMark/>
          </w:tcPr>
          <w:p w14:paraId="4EBA4A1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13584.15</w:t>
            </w:r>
          </w:p>
        </w:tc>
        <w:tc>
          <w:tcPr>
            <w:tcW w:w="850" w:type="dxa"/>
            <w:shd w:val="clear" w:color="auto" w:fill="auto"/>
            <w:hideMark/>
          </w:tcPr>
          <w:p w14:paraId="5BB9FB1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110.00</w:t>
            </w:r>
          </w:p>
        </w:tc>
        <w:tc>
          <w:tcPr>
            <w:tcW w:w="849" w:type="dxa"/>
            <w:shd w:val="clear" w:color="auto" w:fill="auto"/>
            <w:hideMark/>
          </w:tcPr>
          <w:p w14:paraId="08E3C42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0.16</w:t>
            </w:r>
          </w:p>
        </w:tc>
      </w:tr>
      <w:tr w:rsidR="006339F0" w:rsidRPr="00BF4256" w14:paraId="4718245D"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left w:val="none" w:sz="0" w:space="0" w:color="auto"/>
              <w:right w:val="none" w:sz="0" w:space="0" w:color="auto"/>
            </w:tcBorders>
            <w:shd w:val="clear" w:color="auto" w:fill="auto"/>
            <w:hideMark/>
          </w:tcPr>
          <w:p w14:paraId="74650D24"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4</w:t>
            </w:r>
          </w:p>
        </w:tc>
        <w:tc>
          <w:tcPr>
            <w:tcW w:w="991" w:type="dxa"/>
            <w:tcBorders>
              <w:left w:val="none" w:sz="0" w:space="0" w:color="auto"/>
              <w:right w:val="none" w:sz="0" w:space="0" w:color="auto"/>
            </w:tcBorders>
            <w:shd w:val="clear" w:color="auto" w:fill="auto"/>
            <w:hideMark/>
          </w:tcPr>
          <w:p w14:paraId="63B60DB8"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6"/>
                <w:szCs w:val="16"/>
              </w:rPr>
              <w:t>26614.19</w:t>
            </w:r>
          </w:p>
        </w:tc>
        <w:tc>
          <w:tcPr>
            <w:tcW w:w="709" w:type="dxa"/>
            <w:tcBorders>
              <w:left w:val="none" w:sz="0" w:space="0" w:color="auto"/>
              <w:right w:val="none" w:sz="0" w:space="0" w:color="auto"/>
            </w:tcBorders>
            <w:shd w:val="clear" w:color="auto" w:fill="auto"/>
            <w:hideMark/>
          </w:tcPr>
          <w:p w14:paraId="5A393E8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100.00</w:t>
            </w:r>
          </w:p>
        </w:tc>
        <w:tc>
          <w:tcPr>
            <w:tcW w:w="709" w:type="dxa"/>
            <w:tcBorders>
              <w:left w:val="none" w:sz="0" w:space="0" w:color="auto"/>
              <w:right w:val="none" w:sz="0" w:space="0" w:color="auto"/>
            </w:tcBorders>
            <w:shd w:val="clear" w:color="auto" w:fill="auto"/>
            <w:hideMark/>
          </w:tcPr>
          <w:p w14:paraId="6121D14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0.22</w:t>
            </w:r>
          </w:p>
        </w:tc>
        <w:tc>
          <w:tcPr>
            <w:tcW w:w="991" w:type="dxa"/>
            <w:tcBorders>
              <w:left w:val="none" w:sz="0" w:space="0" w:color="auto"/>
              <w:right w:val="none" w:sz="0" w:space="0" w:color="auto"/>
            </w:tcBorders>
            <w:shd w:val="clear" w:color="auto" w:fill="auto"/>
            <w:hideMark/>
          </w:tcPr>
          <w:p w14:paraId="6967A9F9"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29887.93</w:t>
            </w:r>
          </w:p>
        </w:tc>
        <w:tc>
          <w:tcPr>
            <w:tcW w:w="742" w:type="dxa"/>
            <w:tcBorders>
              <w:left w:val="none" w:sz="0" w:space="0" w:color="auto"/>
              <w:right w:val="none" w:sz="0" w:space="0" w:color="auto"/>
            </w:tcBorders>
            <w:shd w:val="clear" w:color="auto" w:fill="auto"/>
            <w:hideMark/>
          </w:tcPr>
          <w:p w14:paraId="48F0B35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11.00</w:t>
            </w:r>
          </w:p>
        </w:tc>
        <w:tc>
          <w:tcPr>
            <w:tcW w:w="709" w:type="dxa"/>
            <w:tcBorders>
              <w:left w:val="none" w:sz="0" w:space="0" w:color="auto"/>
              <w:right w:val="none" w:sz="0" w:space="0" w:color="auto"/>
            </w:tcBorders>
            <w:shd w:val="clear" w:color="auto" w:fill="auto"/>
            <w:hideMark/>
          </w:tcPr>
          <w:p w14:paraId="551CCA1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w:t>
            </w:r>
          </w:p>
        </w:tc>
        <w:tc>
          <w:tcPr>
            <w:tcW w:w="996" w:type="dxa"/>
            <w:tcBorders>
              <w:left w:val="none" w:sz="0" w:space="0" w:color="auto"/>
              <w:right w:val="none" w:sz="0" w:space="0" w:color="auto"/>
            </w:tcBorders>
            <w:shd w:val="clear" w:color="auto" w:fill="auto"/>
            <w:hideMark/>
          </w:tcPr>
          <w:p w14:paraId="4C8120F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26178.54</w:t>
            </w:r>
          </w:p>
        </w:tc>
        <w:tc>
          <w:tcPr>
            <w:tcW w:w="850" w:type="dxa"/>
            <w:tcBorders>
              <w:left w:val="none" w:sz="0" w:space="0" w:color="auto"/>
              <w:right w:val="none" w:sz="0" w:space="0" w:color="auto"/>
            </w:tcBorders>
            <w:shd w:val="clear" w:color="auto" w:fill="auto"/>
            <w:hideMark/>
          </w:tcPr>
          <w:p w14:paraId="10DA199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126.00</w:t>
            </w:r>
          </w:p>
        </w:tc>
        <w:tc>
          <w:tcPr>
            <w:tcW w:w="849" w:type="dxa"/>
            <w:tcBorders>
              <w:left w:val="none" w:sz="0" w:space="0" w:color="auto"/>
              <w:right w:val="none" w:sz="0" w:space="0" w:color="auto"/>
            </w:tcBorders>
            <w:shd w:val="clear" w:color="auto" w:fill="auto"/>
            <w:hideMark/>
          </w:tcPr>
          <w:p w14:paraId="1A15883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0.02</w:t>
            </w:r>
          </w:p>
        </w:tc>
      </w:tr>
      <w:tr w:rsidR="006339F0" w:rsidRPr="00BF4256" w14:paraId="35064F6D" w14:textId="77777777" w:rsidTr="005D5D78">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0437D0F7"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5</w:t>
            </w:r>
          </w:p>
        </w:tc>
        <w:tc>
          <w:tcPr>
            <w:tcW w:w="991" w:type="dxa"/>
            <w:shd w:val="clear" w:color="auto" w:fill="auto"/>
            <w:hideMark/>
          </w:tcPr>
          <w:p w14:paraId="6C584AA7"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6"/>
                <w:szCs w:val="16"/>
              </w:rPr>
              <w:t>43885.55</w:t>
            </w:r>
          </w:p>
        </w:tc>
        <w:tc>
          <w:tcPr>
            <w:tcW w:w="709" w:type="dxa"/>
            <w:shd w:val="clear" w:color="auto" w:fill="auto"/>
            <w:hideMark/>
          </w:tcPr>
          <w:p w14:paraId="1234C7F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95.00</w:t>
            </w:r>
          </w:p>
        </w:tc>
        <w:tc>
          <w:tcPr>
            <w:tcW w:w="709" w:type="dxa"/>
            <w:shd w:val="clear" w:color="auto" w:fill="auto"/>
            <w:hideMark/>
          </w:tcPr>
          <w:p w14:paraId="0DE89D7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0.27</w:t>
            </w:r>
          </w:p>
        </w:tc>
        <w:tc>
          <w:tcPr>
            <w:tcW w:w="991" w:type="dxa"/>
            <w:shd w:val="clear" w:color="auto" w:fill="auto"/>
            <w:hideMark/>
          </w:tcPr>
          <w:p w14:paraId="2FED70F7"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43253.99</w:t>
            </w:r>
          </w:p>
        </w:tc>
        <w:tc>
          <w:tcPr>
            <w:tcW w:w="742" w:type="dxa"/>
            <w:shd w:val="clear" w:color="auto" w:fill="auto"/>
            <w:hideMark/>
          </w:tcPr>
          <w:p w14:paraId="431376F1"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19.00</w:t>
            </w:r>
          </w:p>
        </w:tc>
        <w:tc>
          <w:tcPr>
            <w:tcW w:w="709" w:type="dxa"/>
            <w:shd w:val="clear" w:color="auto" w:fill="auto"/>
            <w:hideMark/>
          </w:tcPr>
          <w:p w14:paraId="5CC6D2C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0.12</w:t>
            </w:r>
          </w:p>
        </w:tc>
        <w:tc>
          <w:tcPr>
            <w:tcW w:w="996" w:type="dxa"/>
            <w:shd w:val="clear" w:color="auto" w:fill="auto"/>
            <w:hideMark/>
          </w:tcPr>
          <w:p w14:paraId="5290938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43189.12</w:t>
            </w:r>
          </w:p>
        </w:tc>
        <w:tc>
          <w:tcPr>
            <w:tcW w:w="850" w:type="dxa"/>
            <w:shd w:val="clear" w:color="auto" w:fill="auto"/>
            <w:hideMark/>
          </w:tcPr>
          <w:p w14:paraId="0F78723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103.00</w:t>
            </w:r>
          </w:p>
        </w:tc>
        <w:tc>
          <w:tcPr>
            <w:tcW w:w="849" w:type="dxa"/>
            <w:shd w:val="clear" w:color="auto" w:fill="auto"/>
            <w:hideMark/>
          </w:tcPr>
          <w:p w14:paraId="1AC28F7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0.12</w:t>
            </w:r>
          </w:p>
        </w:tc>
      </w:tr>
      <w:tr w:rsidR="006339F0" w:rsidRPr="00BF4256" w14:paraId="0D6E4615"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left w:val="none" w:sz="0" w:space="0" w:color="auto"/>
              <w:right w:val="none" w:sz="0" w:space="0" w:color="auto"/>
            </w:tcBorders>
            <w:shd w:val="clear" w:color="auto" w:fill="auto"/>
            <w:hideMark/>
          </w:tcPr>
          <w:p w14:paraId="4E21CCDB"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6</w:t>
            </w:r>
          </w:p>
        </w:tc>
        <w:tc>
          <w:tcPr>
            <w:tcW w:w="991" w:type="dxa"/>
            <w:tcBorders>
              <w:left w:val="none" w:sz="0" w:space="0" w:color="auto"/>
              <w:right w:val="none" w:sz="0" w:space="0" w:color="auto"/>
            </w:tcBorders>
            <w:shd w:val="clear" w:color="auto" w:fill="auto"/>
            <w:hideMark/>
          </w:tcPr>
          <w:p w14:paraId="01BCD99C"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6"/>
                <w:szCs w:val="16"/>
              </w:rPr>
              <w:t>65925.99</w:t>
            </w:r>
          </w:p>
        </w:tc>
        <w:tc>
          <w:tcPr>
            <w:tcW w:w="709" w:type="dxa"/>
            <w:tcBorders>
              <w:left w:val="none" w:sz="0" w:space="0" w:color="auto"/>
              <w:right w:val="none" w:sz="0" w:space="0" w:color="auto"/>
            </w:tcBorders>
            <w:shd w:val="clear" w:color="auto" w:fill="auto"/>
            <w:hideMark/>
          </w:tcPr>
          <w:p w14:paraId="44F4E64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98.00</w:t>
            </w:r>
          </w:p>
        </w:tc>
        <w:tc>
          <w:tcPr>
            <w:tcW w:w="709" w:type="dxa"/>
            <w:tcBorders>
              <w:left w:val="none" w:sz="0" w:space="0" w:color="auto"/>
              <w:right w:val="none" w:sz="0" w:space="0" w:color="auto"/>
            </w:tcBorders>
            <w:shd w:val="clear" w:color="auto" w:fill="auto"/>
            <w:hideMark/>
          </w:tcPr>
          <w:p w14:paraId="0233ED6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0.03</w:t>
            </w:r>
          </w:p>
        </w:tc>
        <w:tc>
          <w:tcPr>
            <w:tcW w:w="991" w:type="dxa"/>
            <w:tcBorders>
              <w:left w:val="none" w:sz="0" w:space="0" w:color="auto"/>
              <w:right w:val="none" w:sz="0" w:space="0" w:color="auto"/>
            </w:tcBorders>
            <w:shd w:val="clear" w:color="auto" w:fill="auto"/>
            <w:hideMark/>
          </w:tcPr>
          <w:p w14:paraId="1D2708DF"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65007.11</w:t>
            </w:r>
          </w:p>
        </w:tc>
        <w:tc>
          <w:tcPr>
            <w:tcW w:w="742" w:type="dxa"/>
            <w:tcBorders>
              <w:left w:val="none" w:sz="0" w:space="0" w:color="auto"/>
              <w:right w:val="none" w:sz="0" w:space="0" w:color="auto"/>
            </w:tcBorders>
            <w:shd w:val="clear" w:color="auto" w:fill="auto"/>
            <w:hideMark/>
          </w:tcPr>
          <w:p w14:paraId="7D8C09E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13.00</w:t>
            </w:r>
          </w:p>
        </w:tc>
        <w:tc>
          <w:tcPr>
            <w:tcW w:w="709" w:type="dxa"/>
            <w:tcBorders>
              <w:left w:val="none" w:sz="0" w:space="0" w:color="auto"/>
              <w:right w:val="none" w:sz="0" w:space="0" w:color="auto"/>
            </w:tcBorders>
            <w:shd w:val="clear" w:color="auto" w:fill="auto"/>
            <w:hideMark/>
          </w:tcPr>
          <w:p w14:paraId="00660C2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0.10</w:t>
            </w:r>
          </w:p>
        </w:tc>
        <w:tc>
          <w:tcPr>
            <w:tcW w:w="996" w:type="dxa"/>
            <w:tcBorders>
              <w:left w:val="none" w:sz="0" w:space="0" w:color="auto"/>
              <w:right w:val="none" w:sz="0" w:space="0" w:color="auto"/>
            </w:tcBorders>
            <w:shd w:val="clear" w:color="auto" w:fill="auto"/>
            <w:hideMark/>
          </w:tcPr>
          <w:p w14:paraId="65EC6D5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64989.14</w:t>
            </w:r>
          </w:p>
        </w:tc>
        <w:tc>
          <w:tcPr>
            <w:tcW w:w="850" w:type="dxa"/>
            <w:tcBorders>
              <w:left w:val="none" w:sz="0" w:space="0" w:color="auto"/>
              <w:right w:val="none" w:sz="0" w:space="0" w:color="auto"/>
            </w:tcBorders>
            <w:shd w:val="clear" w:color="auto" w:fill="auto"/>
            <w:hideMark/>
          </w:tcPr>
          <w:p w14:paraId="3A2C49A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109.00</w:t>
            </w:r>
          </w:p>
        </w:tc>
        <w:tc>
          <w:tcPr>
            <w:tcW w:w="849" w:type="dxa"/>
            <w:tcBorders>
              <w:left w:val="none" w:sz="0" w:space="0" w:color="auto"/>
              <w:right w:val="none" w:sz="0" w:space="0" w:color="auto"/>
            </w:tcBorders>
            <w:shd w:val="clear" w:color="auto" w:fill="auto"/>
            <w:hideMark/>
          </w:tcPr>
          <w:p w14:paraId="50133F3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0.04</w:t>
            </w:r>
          </w:p>
        </w:tc>
      </w:tr>
      <w:tr w:rsidR="006339F0" w:rsidRPr="00BF4256" w14:paraId="593E9DA3" w14:textId="77777777" w:rsidTr="005D5D78">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5A834036"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7</w:t>
            </w:r>
          </w:p>
        </w:tc>
        <w:tc>
          <w:tcPr>
            <w:tcW w:w="991" w:type="dxa"/>
            <w:shd w:val="clear" w:color="auto" w:fill="auto"/>
            <w:hideMark/>
          </w:tcPr>
          <w:p w14:paraId="7843346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6"/>
                <w:szCs w:val="16"/>
              </w:rPr>
              <w:t>170150.20</w:t>
            </w:r>
          </w:p>
        </w:tc>
        <w:tc>
          <w:tcPr>
            <w:tcW w:w="709" w:type="dxa"/>
            <w:shd w:val="clear" w:color="auto" w:fill="auto"/>
            <w:hideMark/>
          </w:tcPr>
          <w:p w14:paraId="453D4222"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98.00</w:t>
            </w:r>
          </w:p>
        </w:tc>
        <w:tc>
          <w:tcPr>
            <w:tcW w:w="709" w:type="dxa"/>
            <w:shd w:val="clear" w:color="auto" w:fill="auto"/>
            <w:hideMark/>
          </w:tcPr>
          <w:p w14:paraId="5A1EE48C"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0.16</w:t>
            </w:r>
          </w:p>
        </w:tc>
        <w:tc>
          <w:tcPr>
            <w:tcW w:w="991" w:type="dxa"/>
            <w:shd w:val="clear" w:color="auto" w:fill="auto"/>
            <w:hideMark/>
          </w:tcPr>
          <w:p w14:paraId="6E32B2A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172745.85</w:t>
            </w:r>
          </w:p>
        </w:tc>
        <w:tc>
          <w:tcPr>
            <w:tcW w:w="742" w:type="dxa"/>
            <w:shd w:val="clear" w:color="auto" w:fill="auto"/>
            <w:hideMark/>
          </w:tcPr>
          <w:p w14:paraId="29FCFB8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35.00</w:t>
            </w:r>
          </w:p>
        </w:tc>
        <w:tc>
          <w:tcPr>
            <w:tcW w:w="709" w:type="dxa"/>
            <w:shd w:val="clear" w:color="auto" w:fill="auto"/>
            <w:hideMark/>
          </w:tcPr>
          <w:p w14:paraId="69492BF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0.15</w:t>
            </w:r>
          </w:p>
        </w:tc>
        <w:tc>
          <w:tcPr>
            <w:tcW w:w="996" w:type="dxa"/>
            <w:shd w:val="clear" w:color="auto" w:fill="auto"/>
            <w:hideMark/>
          </w:tcPr>
          <w:p w14:paraId="3727E9F0"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170089.55</w:t>
            </w:r>
          </w:p>
        </w:tc>
        <w:tc>
          <w:tcPr>
            <w:tcW w:w="850" w:type="dxa"/>
            <w:shd w:val="clear" w:color="auto" w:fill="auto"/>
            <w:hideMark/>
          </w:tcPr>
          <w:p w14:paraId="11465BC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105.00</w:t>
            </w:r>
          </w:p>
        </w:tc>
        <w:tc>
          <w:tcPr>
            <w:tcW w:w="849" w:type="dxa"/>
            <w:shd w:val="clear" w:color="auto" w:fill="auto"/>
            <w:hideMark/>
          </w:tcPr>
          <w:p w14:paraId="533CA97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0.12</w:t>
            </w:r>
          </w:p>
        </w:tc>
      </w:tr>
      <w:tr w:rsidR="006339F0" w:rsidRPr="00BF4256" w14:paraId="45422275"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left w:val="none" w:sz="0" w:space="0" w:color="auto"/>
              <w:right w:val="none" w:sz="0" w:space="0" w:color="auto"/>
            </w:tcBorders>
            <w:shd w:val="clear" w:color="auto" w:fill="auto"/>
            <w:hideMark/>
          </w:tcPr>
          <w:p w14:paraId="52325AC5"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8</w:t>
            </w:r>
          </w:p>
        </w:tc>
        <w:tc>
          <w:tcPr>
            <w:tcW w:w="991" w:type="dxa"/>
            <w:tcBorders>
              <w:left w:val="none" w:sz="0" w:space="0" w:color="auto"/>
              <w:right w:val="none" w:sz="0" w:space="0" w:color="auto"/>
            </w:tcBorders>
            <w:shd w:val="clear" w:color="auto" w:fill="auto"/>
            <w:hideMark/>
          </w:tcPr>
          <w:p w14:paraId="70D10843"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6"/>
                <w:szCs w:val="16"/>
              </w:rPr>
              <w:t>252032.80</w:t>
            </w:r>
          </w:p>
        </w:tc>
        <w:tc>
          <w:tcPr>
            <w:tcW w:w="709" w:type="dxa"/>
            <w:tcBorders>
              <w:left w:val="none" w:sz="0" w:space="0" w:color="auto"/>
              <w:right w:val="none" w:sz="0" w:space="0" w:color="auto"/>
            </w:tcBorders>
            <w:shd w:val="clear" w:color="auto" w:fill="auto"/>
            <w:hideMark/>
          </w:tcPr>
          <w:p w14:paraId="1E36E43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99.00</w:t>
            </w:r>
          </w:p>
        </w:tc>
        <w:tc>
          <w:tcPr>
            <w:tcW w:w="709" w:type="dxa"/>
            <w:tcBorders>
              <w:left w:val="none" w:sz="0" w:space="0" w:color="auto"/>
              <w:right w:val="none" w:sz="0" w:space="0" w:color="auto"/>
            </w:tcBorders>
            <w:shd w:val="clear" w:color="auto" w:fill="auto"/>
            <w:hideMark/>
          </w:tcPr>
          <w:p w14:paraId="3ADE88D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0.11</w:t>
            </w:r>
          </w:p>
        </w:tc>
        <w:tc>
          <w:tcPr>
            <w:tcW w:w="991" w:type="dxa"/>
            <w:tcBorders>
              <w:left w:val="none" w:sz="0" w:space="0" w:color="auto"/>
              <w:right w:val="none" w:sz="0" w:space="0" w:color="auto"/>
            </w:tcBorders>
            <w:shd w:val="clear" w:color="auto" w:fill="auto"/>
            <w:hideMark/>
          </w:tcPr>
          <w:p w14:paraId="063599E6"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256509.70</w:t>
            </w:r>
          </w:p>
        </w:tc>
        <w:tc>
          <w:tcPr>
            <w:tcW w:w="742" w:type="dxa"/>
            <w:tcBorders>
              <w:left w:val="none" w:sz="0" w:space="0" w:color="auto"/>
              <w:right w:val="none" w:sz="0" w:space="0" w:color="auto"/>
            </w:tcBorders>
            <w:shd w:val="clear" w:color="auto" w:fill="auto"/>
            <w:hideMark/>
          </w:tcPr>
          <w:p w14:paraId="515DB99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27.00</w:t>
            </w:r>
          </w:p>
        </w:tc>
        <w:tc>
          <w:tcPr>
            <w:tcW w:w="709" w:type="dxa"/>
            <w:tcBorders>
              <w:left w:val="none" w:sz="0" w:space="0" w:color="auto"/>
              <w:right w:val="none" w:sz="0" w:space="0" w:color="auto"/>
            </w:tcBorders>
            <w:shd w:val="clear" w:color="auto" w:fill="auto"/>
            <w:hideMark/>
          </w:tcPr>
          <w:p w14:paraId="13A58FB4"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0.11</w:t>
            </w:r>
          </w:p>
        </w:tc>
        <w:tc>
          <w:tcPr>
            <w:tcW w:w="996" w:type="dxa"/>
            <w:tcBorders>
              <w:left w:val="none" w:sz="0" w:space="0" w:color="auto"/>
              <w:right w:val="none" w:sz="0" w:space="0" w:color="auto"/>
            </w:tcBorders>
            <w:shd w:val="clear" w:color="auto" w:fill="auto"/>
            <w:hideMark/>
          </w:tcPr>
          <w:p w14:paraId="5186A88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251975.90</w:t>
            </w:r>
          </w:p>
        </w:tc>
        <w:tc>
          <w:tcPr>
            <w:tcW w:w="850" w:type="dxa"/>
            <w:tcBorders>
              <w:left w:val="none" w:sz="0" w:space="0" w:color="auto"/>
              <w:right w:val="none" w:sz="0" w:space="0" w:color="auto"/>
            </w:tcBorders>
            <w:shd w:val="clear" w:color="auto" w:fill="auto"/>
            <w:hideMark/>
          </w:tcPr>
          <w:p w14:paraId="35FD4A5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115.00</w:t>
            </w:r>
          </w:p>
        </w:tc>
        <w:tc>
          <w:tcPr>
            <w:tcW w:w="849" w:type="dxa"/>
            <w:tcBorders>
              <w:left w:val="none" w:sz="0" w:space="0" w:color="auto"/>
              <w:right w:val="none" w:sz="0" w:space="0" w:color="auto"/>
            </w:tcBorders>
            <w:shd w:val="clear" w:color="auto" w:fill="auto"/>
            <w:hideMark/>
          </w:tcPr>
          <w:p w14:paraId="5118F37F"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0.11</w:t>
            </w:r>
          </w:p>
        </w:tc>
      </w:tr>
      <w:tr w:rsidR="006339F0" w:rsidRPr="00BF4256" w14:paraId="530D4AE1" w14:textId="77777777" w:rsidTr="005D5D78">
        <w:trPr>
          <w:trHeight w:val="56"/>
        </w:trPr>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1530BBBF"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9</w:t>
            </w:r>
          </w:p>
        </w:tc>
        <w:tc>
          <w:tcPr>
            <w:tcW w:w="991" w:type="dxa"/>
            <w:shd w:val="clear" w:color="auto" w:fill="auto"/>
            <w:hideMark/>
          </w:tcPr>
          <w:p w14:paraId="099F4EAE"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284951.50</w:t>
            </w:r>
          </w:p>
        </w:tc>
        <w:tc>
          <w:tcPr>
            <w:tcW w:w="709" w:type="dxa"/>
            <w:shd w:val="clear" w:color="auto" w:fill="auto"/>
            <w:hideMark/>
          </w:tcPr>
          <w:p w14:paraId="3F9A16D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95.00</w:t>
            </w:r>
          </w:p>
        </w:tc>
        <w:tc>
          <w:tcPr>
            <w:tcW w:w="709" w:type="dxa"/>
            <w:shd w:val="clear" w:color="auto" w:fill="auto"/>
            <w:hideMark/>
          </w:tcPr>
          <w:p w14:paraId="156B27B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0.21</w:t>
            </w:r>
          </w:p>
        </w:tc>
        <w:tc>
          <w:tcPr>
            <w:tcW w:w="991" w:type="dxa"/>
            <w:shd w:val="clear" w:color="auto" w:fill="auto"/>
            <w:hideMark/>
          </w:tcPr>
          <w:p w14:paraId="4ADEBF97"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sz w:val="15"/>
                <w:szCs w:val="15"/>
              </w:rPr>
              <w:t>273177.90</w:t>
            </w:r>
          </w:p>
        </w:tc>
        <w:tc>
          <w:tcPr>
            <w:tcW w:w="742" w:type="dxa"/>
            <w:shd w:val="clear" w:color="auto" w:fill="auto"/>
            <w:hideMark/>
          </w:tcPr>
          <w:p w14:paraId="5E68DB3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30.00</w:t>
            </w:r>
          </w:p>
        </w:tc>
        <w:tc>
          <w:tcPr>
            <w:tcW w:w="709" w:type="dxa"/>
            <w:shd w:val="clear" w:color="auto" w:fill="auto"/>
            <w:hideMark/>
          </w:tcPr>
          <w:p w14:paraId="77AEEB9A"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0.09</w:t>
            </w:r>
          </w:p>
        </w:tc>
        <w:tc>
          <w:tcPr>
            <w:tcW w:w="996" w:type="dxa"/>
            <w:shd w:val="clear" w:color="auto" w:fill="auto"/>
            <w:hideMark/>
          </w:tcPr>
          <w:p w14:paraId="0C91613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271256.50</w:t>
            </w:r>
          </w:p>
        </w:tc>
        <w:tc>
          <w:tcPr>
            <w:tcW w:w="850" w:type="dxa"/>
            <w:shd w:val="clear" w:color="auto" w:fill="auto"/>
            <w:hideMark/>
          </w:tcPr>
          <w:p w14:paraId="404C4963"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113.00</w:t>
            </w:r>
          </w:p>
        </w:tc>
        <w:tc>
          <w:tcPr>
            <w:tcW w:w="849" w:type="dxa"/>
            <w:shd w:val="clear" w:color="auto" w:fill="auto"/>
            <w:hideMark/>
          </w:tcPr>
          <w:p w14:paraId="49A827D7"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0.08</w:t>
            </w:r>
          </w:p>
        </w:tc>
      </w:tr>
      <w:tr w:rsidR="006339F0" w:rsidRPr="00BF4256" w14:paraId="774834E8"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left w:val="none" w:sz="0" w:space="0" w:color="auto"/>
              <w:right w:val="none" w:sz="0" w:space="0" w:color="auto"/>
            </w:tcBorders>
            <w:shd w:val="clear" w:color="auto" w:fill="auto"/>
            <w:hideMark/>
          </w:tcPr>
          <w:p w14:paraId="3FFE8988"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10</w:t>
            </w:r>
          </w:p>
        </w:tc>
        <w:tc>
          <w:tcPr>
            <w:tcW w:w="991" w:type="dxa"/>
            <w:tcBorders>
              <w:left w:val="none" w:sz="0" w:space="0" w:color="auto"/>
              <w:right w:val="none" w:sz="0" w:space="0" w:color="auto"/>
            </w:tcBorders>
            <w:shd w:val="clear" w:color="auto" w:fill="auto"/>
            <w:hideMark/>
          </w:tcPr>
          <w:p w14:paraId="22EF008C"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6"/>
                <w:szCs w:val="16"/>
              </w:rPr>
              <w:t>381924.15</w:t>
            </w:r>
          </w:p>
        </w:tc>
        <w:tc>
          <w:tcPr>
            <w:tcW w:w="709" w:type="dxa"/>
            <w:tcBorders>
              <w:left w:val="none" w:sz="0" w:space="0" w:color="auto"/>
              <w:right w:val="none" w:sz="0" w:space="0" w:color="auto"/>
            </w:tcBorders>
            <w:shd w:val="clear" w:color="auto" w:fill="auto"/>
            <w:hideMark/>
          </w:tcPr>
          <w:p w14:paraId="45F4C20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96.00</w:t>
            </w:r>
          </w:p>
        </w:tc>
        <w:tc>
          <w:tcPr>
            <w:tcW w:w="709" w:type="dxa"/>
            <w:tcBorders>
              <w:left w:val="none" w:sz="0" w:space="0" w:color="auto"/>
              <w:right w:val="none" w:sz="0" w:space="0" w:color="auto"/>
            </w:tcBorders>
            <w:shd w:val="clear" w:color="auto" w:fill="auto"/>
            <w:hideMark/>
          </w:tcPr>
          <w:p w14:paraId="59C4E8E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0.08</w:t>
            </w:r>
          </w:p>
        </w:tc>
        <w:tc>
          <w:tcPr>
            <w:tcW w:w="991" w:type="dxa"/>
            <w:tcBorders>
              <w:left w:val="none" w:sz="0" w:space="0" w:color="auto"/>
              <w:right w:val="none" w:sz="0" w:space="0" w:color="auto"/>
            </w:tcBorders>
            <w:shd w:val="clear" w:color="auto" w:fill="auto"/>
            <w:hideMark/>
          </w:tcPr>
          <w:p w14:paraId="7227B5A4"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sz w:val="15"/>
                <w:szCs w:val="15"/>
              </w:rPr>
              <w:t>367442.31</w:t>
            </w:r>
          </w:p>
        </w:tc>
        <w:tc>
          <w:tcPr>
            <w:tcW w:w="742" w:type="dxa"/>
            <w:tcBorders>
              <w:left w:val="none" w:sz="0" w:space="0" w:color="auto"/>
              <w:right w:val="none" w:sz="0" w:space="0" w:color="auto"/>
            </w:tcBorders>
            <w:shd w:val="clear" w:color="auto" w:fill="auto"/>
            <w:hideMark/>
          </w:tcPr>
          <w:p w14:paraId="7870389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37.00</w:t>
            </w:r>
          </w:p>
        </w:tc>
        <w:tc>
          <w:tcPr>
            <w:tcW w:w="709" w:type="dxa"/>
            <w:tcBorders>
              <w:left w:val="none" w:sz="0" w:space="0" w:color="auto"/>
              <w:right w:val="none" w:sz="0" w:space="0" w:color="auto"/>
            </w:tcBorders>
            <w:shd w:val="clear" w:color="auto" w:fill="auto"/>
            <w:hideMark/>
          </w:tcPr>
          <w:p w14:paraId="04387F0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w:t>
            </w:r>
          </w:p>
        </w:tc>
        <w:tc>
          <w:tcPr>
            <w:tcW w:w="996" w:type="dxa"/>
            <w:tcBorders>
              <w:left w:val="none" w:sz="0" w:space="0" w:color="auto"/>
              <w:right w:val="none" w:sz="0" w:space="0" w:color="auto"/>
            </w:tcBorders>
            <w:shd w:val="clear" w:color="auto" w:fill="auto"/>
            <w:hideMark/>
          </w:tcPr>
          <w:p w14:paraId="066E1EF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351588.65</w:t>
            </w:r>
          </w:p>
        </w:tc>
        <w:tc>
          <w:tcPr>
            <w:tcW w:w="850" w:type="dxa"/>
            <w:tcBorders>
              <w:left w:val="none" w:sz="0" w:space="0" w:color="auto"/>
              <w:right w:val="none" w:sz="0" w:space="0" w:color="auto"/>
            </w:tcBorders>
            <w:shd w:val="clear" w:color="auto" w:fill="auto"/>
            <w:hideMark/>
          </w:tcPr>
          <w:p w14:paraId="49A6A10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111.00</w:t>
            </w:r>
          </w:p>
        </w:tc>
        <w:tc>
          <w:tcPr>
            <w:tcW w:w="849" w:type="dxa"/>
            <w:tcBorders>
              <w:left w:val="none" w:sz="0" w:space="0" w:color="auto"/>
              <w:right w:val="none" w:sz="0" w:space="0" w:color="auto"/>
            </w:tcBorders>
            <w:shd w:val="clear" w:color="auto" w:fill="auto"/>
            <w:hideMark/>
          </w:tcPr>
          <w:p w14:paraId="187C655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0.08</w:t>
            </w:r>
          </w:p>
        </w:tc>
      </w:tr>
      <w:tr w:rsidR="006339F0" w:rsidRPr="00BF4256" w14:paraId="489914AD" w14:textId="77777777" w:rsidTr="005D5D78">
        <w:tc>
          <w:tcPr>
            <w:cnfStyle w:val="001000000000" w:firstRow="0" w:lastRow="0" w:firstColumn="1" w:lastColumn="0" w:oddVBand="0" w:evenVBand="0" w:oddHBand="0" w:evenHBand="0" w:firstRowFirstColumn="0" w:firstRowLastColumn="0" w:lastRowFirstColumn="0" w:lastRowLastColumn="0"/>
            <w:tcW w:w="494" w:type="dxa"/>
            <w:shd w:val="clear" w:color="auto" w:fill="auto"/>
            <w:hideMark/>
          </w:tcPr>
          <w:p w14:paraId="2822AFFA"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Ave</w:t>
            </w:r>
          </w:p>
        </w:tc>
        <w:tc>
          <w:tcPr>
            <w:tcW w:w="991" w:type="dxa"/>
            <w:shd w:val="clear" w:color="auto" w:fill="auto"/>
            <w:vAlign w:val="bottom"/>
            <w:hideMark/>
          </w:tcPr>
          <w:p w14:paraId="55C5E1DC"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b/>
                <w:bCs/>
                <w:sz w:val="16"/>
                <w:szCs w:val="16"/>
              </w:rPr>
            </w:pPr>
            <w:r w:rsidRPr="00BF4256">
              <w:rPr>
                <w:b/>
                <w:bCs/>
                <w:sz w:val="16"/>
                <w:szCs w:val="16"/>
              </w:rPr>
              <w:t>125247.5</w:t>
            </w:r>
          </w:p>
        </w:tc>
        <w:tc>
          <w:tcPr>
            <w:tcW w:w="709" w:type="dxa"/>
            <w:shd w:val="clear" w:color="auto" w:fill="auto"/>
            <w:vAlign w:val="bottom"/>
            <w:hideMark/>
          </w:tcPr>
          <w:p w14:paraId="23769F2C"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97.4</w:t>
            </w:r>
          </w:p>
        </w:tc>
        <w:tc>
          <w:tcPr>
            <w:tcW w:w="709" w:type="dxa"/>
            <w:shd w:val="clear" w:color="auto" w:fill="auto"/>
            <w:vAlign w:val="bottom"/>
            <w:hideMark/>
          </w:tcPr>
          <w:p w14:paraId="18C52431"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0.20</w:t>
            </w:r>
          </w:p>
        </w:tc>
        <w:tc>
          <w:tcPr>
            <w:tcW w:w="991" w:type="dxa"/>
            <w:shd w:val="clear" w:color="auto" w:fill="auto"/>
            <w:vAlign w:val="bottom"/>
            <w:hideMark/>
          </w:tcPr>
          <w:p w14:paraId="5E0A3108"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123750.8</w:t>
            </w:r>
          </w:p>
        </w:tc>
        <w:tc>
          <w:tcPr>
            <w:tcW w:w="742" w:type="dxa"/>
            <w:shd w:val="clear" w:color="auto" w:fill="auto"/>
            <w:vAlign w:val="bottom"/>
            <w:hideMark/>
          </w:tcPr>
          <w:p w14:paraId="4807F9D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22.00</w:t>
            </w:r>
          </w:p>
        </w:tc>
        <w:tc>
          <w:tcPr>
            <w:tcW w:w="709" w:type="dxa"/>
            <w:shd w:val="clear" w:color="auto" w:fill="auto"/>
            <w:vAlign w:val="bottom"/>
            <w:hideMark/>
          </w:tcPr>
          <w:p w14:paraId="75078EB4"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0.16</w:t>
            </w:r>
          </w:p>
        </w:tc>
        <w:tc>
          <w:tcPr>
            <w:tcW w:w="996" w:type="dxa"/>
            <w:shd w:val="clear" w:color="auto" w:fill="auto"/>
            <w:vAlign w:val="bottom"/>
            <w:hideMark/>
          </w:tcPr>
          <w:p w14:paraId="3DFA900B"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120495.10</w:t>
            </w:r>
          </w:p>
        </w:tc>
        <w:tc>
          <w:tcPr>
            <w:tcW w:w="850" w:type="dxa"/>
            <w:shd w:val="clear" w:color="auto" w:fill="auto"/>
            <w:vAlign w:val="bottom"/>
            <w:hideMark/>
          </w:tcPr>
          <w:p w14:paraId="5074CB3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111.30</w:t>
            </w:r>
          </w:p>
        </w:tc>
        <w:tc>
          <w:tcPr>
            <w:tcW w:w="849" w:type="dxa"/>
            <w:shd w:val="clear" w:color="auto" w:fill="auto"/>
            <w:vAlign w:val="bottom"/>
            <w:hideMark/>
          </w:tcPr>
          <w:p w14:paraId="2BA3DE6F"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BF4256">
              <w:rPr>
                <w:b/>
                <w:bCs/>
                <w:sz w:val="16"/>
                <w:szCs w:val="16"/>
              </w:rPr>
              <w:t>0.13</w:t>
            </w:r>
          </w:p>
        </w:tc>
      </w:tr>
    </w:tbl>
    <w:p w14:paraId="33BB0E36" w14:textId="77777777" w:rsidR="006339F0" w:rsidRPr="00BF4256" w:rsidRDefault="006339F0" w:rsidP="006339F0">
      <w:pPr>
        <w:tabs>
          <w:tab w:val="right" w:pos="142"/>
        </w:tabs>
        <w:rPr>
          <w:b/>
          <w:bCs/>
          <w:sz w:val="22"/>
          <w:szCs w:val="22"/>
        </w:rPr>
      </w:pPr>
    </w:p>
    <w:p w14:paraId="2A1CED88" w14:textId="77777777" w:rsidR="006339F0" w:rsidRPr="00BF4256" w:rsidRDefault="006339F0" w:rsidP="006339F0">
      <w:pPr>
        <w:tabs>
          <w:tab w:val="right" w:pos="142"/>
        </w:tabs>
        <w:rPr>
          <w:rFonts w:eastAsiaTheme="minorHAnsi"/>
          <w:b/>
          <w:bCs/>
          <w:sz w:val="22"/>
          <w:szCs w:val="22"/>
          <w:lang w:bidi="fa-IR"/>
        </w:rPr>
      </w:pPr>
      <w:r w:rsidRPr="00BF4256">
        <w:rPr>
          <w:b/>
          <w:bCs/>
          <w:sz w:val="22"/>
          <w:szCs w:val="22"/>
        </w:rPr>
        <w:t>5.6. Statistical test</w:t>
      </w:r>
    </w:p>
    <w:p w14:paraId="32D151EC" w14:textId="77777777" w:rsidR="006339F0" w:rsidRPr="00BF4256" w:rsidRDefault="006339F0" w:rsidP="006339F0">
      <w:pPr>
        <w:pStyle w:val="Default"/>
        <w:spacing w:line="276" w:lineRule="auto"/>
        <w:jc w:val="both"/>
        <w:rPr>
          <w:sz w:val="22"/>
          <w:szCs w:val="22"/>
          <w:lang w:bidi="ar-SA"/>
        </w:rPr>
      </w:pPr>
      <w:r w:rsidRPr="00BF4256">
        <w:rPr>
          <w:sz w:val="22"/>
          <w:szCs w:val="22"/>
          <w:lang w:bidi="ar-SA"/>
        </w:rPr>
        <w:t>The Wilcoxon signed-rank test is a non-parametric statistical test that is employed to assess the similarity of two samples related to the ranking scale. This test indicates whether the achieved modification by MSEO is statistically significant or not. This test is conducted based on comparing the outcomes of the MSEO algorithm and other algorithms at a significance level of 5%. Table 15 illustrates the calculated p-values ​​by this test. Values ​​of p-values ​​less than 0.05 show that the zero hypothesis is rejected. This means that at the 5% level there is a significant difference between the MSEO algorithm and other algorithms. As can be seen, the calculated p-values ​​were below 0.05. Therefore, the calculated values ​​statistically confirm the achieved modification by MSEO. Then, it can be said that the results of solving the MSEO approach have superior and more robust than other proposed algorithms in this paper.</w:t>
      </w:r>
    </w:p>
    <w:p w14:paraId="2340AA92" w14:textId="77777777" w:rsidR="006339F0" w:rsidRPr="00BF4256" w:rsidRDefault="006339F0" w:rsidP="006339F0">
      <w:pPr>
        <w:pStyle w:val="Default"/>
        <w:spacing w:line="276" w:lineRule="auto"/>
        <w:jc w:val="both"/>
        <w:rPr>
          <w:sz w:val="22"/>
          <w:szCs w:val="22"/>
          <w:lang w:bidi="ar-SA"/>
        </w:rPr>
      </w:pPr>
    </w:p>
    <w:p w14:paraId="02DC62BB" w14:textId="77777777" w:rsidR="006339F0" w:rsidRPr="00BF4256" w:rsidRDefault="006339F0" w:rsidP="006339F0">
      <w:pPr>
        <w:ind w:left="-284" w:firstLine="284"/>
        <w:jc w:val="center"/>
        <w:rPr>
          <w:rFonts w:eastAsiaTheme="minorHAnsi"/>
        </w:rPr>
      </w:pPr>
      <w:r w:rsidRPr="00BF4256">
        <w:rPr>
          <w:b/>
          <w:bCs/>
        </w:rPr>
        <w:t>Table 1</w:t>
      </w:r>
      <w:r w:rsidRPr="00BF4256">
        <w:t xml:space="preserve">5. P-values of the Wilcoxon test of </w:t>
      </w:r>
      <w:r w:rsidRPr="00BF4256">
        <w:rPr>
          <w:rFonts w:eastAsia="Calibri"/>
          <w:lang w:bidi="fa-IR"/>
        </w:rPr>
        <w:t>MSEO</w:t>
      </w:r>
      <w:r w:rsidRPr="00BF4256">
        <w:rPr>
          <w:rFonts w:eastAsia="Calibri"/>
          <w:rtl/>
          <w:lang w:bidi="fa-IR"/>
        </w:rPr>
        <w:t xml:space="preserve"> </w:t>
      </w:r>
      <w:r w:rsidRPr="00BF4256">
        <w:t>function approximation outcomes versus other algorithms (p ≥ 0.05 are underlined)</w:t>
      </w:r>
    </w:p>
    <w:tbl>
      <w:tblPr>
        <w:tblStyle w:val="LightShading"/>
        <w:tblpPr w:leftFromText="180" w:rightFromText="180" w:vertAnchor="text" w:horzAnchor="margin" w:tblpXSpec="center" w:tblpY="25"/>
        <w:tblW w:w="10740" w:type="dxa"/>
        <w:tblLayout w:type="fixed"/>
        <w:tblLook w:val="04A0" w:firstRow="1" w:lastRow="0" w:firstColumn="1" w:lastColumn="0" w:noHBand="0" w:noVBand="1"/>
      </w:tblPr>
      <w:tblGrid>
        <w:gridCol w:w="528"/>
        <w:gridCol w:w="856"/>
        <w:gridCol w:w="851"/>
        <w:gridCol w:w="850"/>
        <w:gridCol w:w="851"/>
        <w:gridCol w:w="850"/>
        <w:gridCol w:w="851"/>
        <w:gridCol w:w="850"/>
        <w:gridCol w:w="851"/>
        <w:gridCol w:w="850"/>
        <w:gridCol w:w="851"/>
        <w:gridCol w:w="850"/>
        <w:gridCol w:w="851"/>
      </w:tblGrid>
      <w:tr w:rsidR="006339F0" w:rsidRPr="00BF4256" w14:paraId="6EF1428F" w14:textId="77777777" w:rsidTr="005D5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vMerge w:val="restart"/>
            <w:tcBorders>
              <w:bottom w:val="single" w:sz="4" w:space="0" w:color="auto"/>
            </w:tcBorders>
            <w:shd w:val="clear" w:color="auto" w:fill="F4B083" w:themeFill="accent2" w:themeFillTint="99"/>
            <w:hideMark/>
          </w:tcPr>
          <w:p w14:paraId="5BC4628B" w14:textId="77777777" w:rsidR="006339F0" w:rsidRPr="00BF4256" w:rsidRDefault="006339F0" w:rsidP="005D5D78">
            <w:pPr>
              <w:tabs>
                <w:tab w:val="left" w:pos="3675"/>
              </w:tabs>
              <w:rPr>
                <w:rFonts w:eastAsia="Calibri"/>
                <w:sz w:val="16"/>
                <w:szCs w:val="16"/>
              </w:rPr>
            </w:pPr>
            <w:r w:rsidRPr="00BF4256">
              <w:rPr>
                <w:rFonts w:eastAsia="Calibri"/>
                <w:sz w:val="16"/>
                <w:szCs w:val="16"/>
              </w:rPr>
              <w:t>No</w:t>
            </w:r>
          </w:p>
        </w:tc>
        <w:tc>
          <w:tcPr>
            <w:tcW w:w="1707" w:type="dxa"/>
            <w:gridSpan w:val="2"/>
            <w:tcBorders>
              <w:bottom w:val="single" w:sz="4" w:space="0" w:color="auto"/>
            </w:tcBorders>
            <w:shd w:val="clear" w:color="auto" w:fill="F4B083" w:themeFill="accent2" w:themeFillTint="99"/>
            <w:hideMark/>
          </w:tcPr>
          <w:p w14:paraId="18055AB3"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Case 1</w:t>
            </w:r>
          </w:p>
        </w:tc>
        <w:tc>
          <w:tcPr>
            <w:tcW w:w="3402" w:type="dxa"/>
            <w:gridSpan w:val="4"/>
            <w:tcBorders>
              <w:bottom w:val="single" w:sz="4" w:space="0" w:color="auto"/>
            </w:tcBorders>
            <w:shd w:val="clear" w:color="auto" w:fill="F4B083" w:themeFill="accent2" w:themeFillTint="99"/>
            <w:hideMark/>
          </w:tcPr>
          <w:p w14:paraId="2075343C"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Case 2</w:t>
            </w:r>
          </w:p>
        </w:tc>
        <w:tc>
          <w:tcPr>
            <w:tcW w:w="3402" w:type="dxa"/>
            <w:gridSpan w:val="4"/>
            <w:tcBorders>
              <w:bottom w:val="single" w:sz="4" w:space="0" w:color="auto"/>
            </w:tcBorders>
            <w:shd w:val="clear" w:color="auto" w:fill="F4B083" w:themeFill="accent2" w:themeFillTint="99"/>
            <w:hideMark/>
          </w:tcPr>
          <w:p w14:paraId="4B61A5E8"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Case 3</w:t>
            </w:r>
          </w:p>
        </w:tc>
        <w:tc>
          <w:tcPr>
            <w:tcW w:w="1701" w:type="dxa"/>
            <w:gridSpan w:val="2"/>
            <w:tcBorders>
              <w:bottom w:val="single" w:sz="4" w:space="0" w:color="auto"/>
            </w:tcBorders>
            <w:shd w:val="clear" w:color="auto" w:fill="F4B083" w:themeFill="accent2" w:themeFillTint="99"/>
            <w:hideMark/>
          </w:tcPr>
          <w:p w14:paraId="7C269363" w14:textId="77777777" w:rsidR="006339F0" w:rsidRPr="00BF4256" w:rsidRDefault="006339F0" w:rsidP="005D5D78">
            <w:pPr>
              <w:tabs>
                <w:tab w:val="left" w:pos="3675"/>
              </w:tabs>
              <w:jc w:val="center"/>
              <w:cnfStyle w:val="100000000000" w:firstRow="1"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Case 4</w:t>
            </w:r>
          </w:p>
        </w:tc>
      </w:tr>
      <w:tr w:rsidR="00BF4256" w:rsidRPr="00BF4256" w14:paraId="7F195897" w14:textId="77777777" w:rsidTr="005D5D7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28" w:type="dxa"/>
            <w:vMerge/>
            <w:tcBorders>
              <w:top w:val="single" w:sz="4" w:space="0" w:color="auto"/>
              <w:bottom w:val="single" w:sz="4" w:space="0" w:color="auto"/>
            </w:tcBorders>
            <w:shd w:val="clear" w:color="auto" w:fill="F4B083" w:themeFill="accent2" w:themeFillTint="99"/>
            <w:vAlign w:val="center"/>
            <w:hideMark/>
          </w:tcPr>
          <w:p w14:paraId="3893630F" w14:textId="77777777" w:rsidR="006339F0" w:rsidRPr="00BF4256" w:rsidRDefault="006339F0" w:rsidP="005D5D78">
            <w:pPr>
              <w:rPr>
                <w:rFonts w:eastAsia="Calibri"/>
                <w:sz w:val="16"/>
                <w:szCs w:val="16"/>
              </w:rPr>
            </w:pPr>
          </w:p>
        </w:tc>
        <w:tc>
          <w:tcPr>
            <w:tcW w:w="856" w:type="dxa"/>
            <w:tcBorders>
              <w:top w:val="single" w:sz="4" w:space="0" w:color="auto"/>
              <w:bottom w:val="single" w:sz="4" w:space="0" w:color="auto"/>
            </w:tcBorders>
            <w:shd w:val="clear" w:color="auto" w:fill="F4B083" w:themeFill="accent2" w:themeFillTint="99"/>
            <w:hideMark/>
          </w:tcPr>
          <w:p w14:paraId="094BFAB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NSGA-II</w:t>
            </w:r>
          </w:p>
        </w:tc>
        <w:tc>
          <w:tcPr>
            <w:tcW w:w="851" w:type="dxa"/>
            <w:tcBorders>
              <w:top w:val="single" w:sz="4" w:space="0" w:color="auto"/>
              <w:bottom w:val="single" w:sz="4" w:space="0" w:color="auto"/>
              <w:right w:val="single" w:sz="4" w:space="0" w:color="auto"/>
            </w:tcBorders>
            <w:shd w:val="clear" w:color="auto" w:fill="F4B083" w:themeFill="accent2" w:themeFillTint="99"/>
            <w:hideMark/>
          </w:tcPr>
          <w:p w14:paraId="42DDDDC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MMOPSO</w:t>
            </w:r>
          </w:p>
        </w:tc>
        <w:tc>
          <w:tcPr>
            <w:tcW w:w="850" w:type="dxa"/>
            <w:tcBorders>
              <w:top w:val="single" w:sz="4" w:space="0" w:color="auto"/>
              <w:left w:val="single" w:sz="4" w:space="0" w:color="auto"/>
              <w:bottom w:val="single" w:sz="4" w:space="0" w:color="auto"/>
            </w:tcBorders>
            <w:shd w:val="clear" w:color="auto" w:fill="F4B083" w:themeFill="accent2" w:themeFillTint="99"/>
            <w:hideMark/>
          </w:tcPr>
          <w:p w14:paraId="5492D87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MOSEO</w:t>
            </w:r>
          </w:p>
        </w:tc>
        <w:tc>
          <w:tcPr>
            <w:tcW w:w="851" w:type="dxa"/>
            <w:tcBorders>
              <w:top w:val="single" w:sz="4" w:space="0" w:color="auto"/>
              <w:bottom w:val="single" w:sz="4" w:space="0" w:color="auto"/>
            </w:tcBorders>
            <w:shd w:val="clear" w:color="auto" w:fill="F4B083" w:themeFill="accent2" w:themeFillTint="99"/>
            <w:hideMark/>
          </w:tcPr>
          <w:p w14:paraId="208722A7"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MOSA</w:t>
            </w:r>
          </w:p>
        </w:tc>
        <w:tc>
          <w:tcPr>
            <w:tcW w:w="850" w:type="dxa"/>
            <w:tcBorders>
              <w:top w:val="single" w:sz="4" w:space="0" w:color="auto"/>
              <w:bottom w:val="single" w:sz="4" w:space="0" w:color="auto"/>
            </w:tcBorders>
            <w:shd w:val="clear" w:color="auto" w:fill="F4B083" w:themeFill="accent2" w:themeFillTint="99"/>
            <w:hideMark/>
          </w:tcPr>
          <w:p w14:paraId="7B4916D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MOKA</w:t>
            </w:r>
          </w:p>
        </w:tc>
        <w:tc>
          <w:tcPr>
            <w:tcW w:w="851" w:type="dxa"/>
            <w:tcBorders>
              <w:top w:val="single" w:sz="4" w:space="0" w:color="auto"/>
              <w:bottom w:val="single" w:sz="4" w:space="0" w:color="auto"/>
              <w:right w:val="single" w:sz="4" w:space="0" w:color="auto"/>
            </w:tcBorders>
            <w:shd w:val="clear" w:color="auto" w:fill="F4B083" w:themeFill="accent2" w:themeFillTint="99"/>
            <w:hideMark/>
          </w:tcPr>
          <w:p w14:paraId="3DFE1C7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b/>
                <w:bCs/>
                <w:sz w:val="16"/>
                <w:szCs w:val="16"/>
              </w:rPr>
              <w:t>MOFFA</w:t>
            </w:r>
          </w:p>
        </w:tc>
        <w:tc>
          <w:tcPr>
            <w:tcW w:w="850" w:type="dxa"/>
            <w:tcBorders>
              <w:top w:val="single" w:sz="4" w:space="0" w:color="auto"/>
              <w:left w:val="single" w:sz="4" w:space="0" w:color="auto"/>
              <w:bottom w:val="single" w:sz="4" w:space="0" w:color="auto"/>
            </w:tcBorders>
            <w:shd w:val="clear" w:color="auto" w:fill="F4B083" w:themeFill="accent2" w:themeFillTint="99"/>
            <w:hideMark/>
          </w:tcPr>
          <w:p w14:paraId="58969323"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MSEO-13</w:t>
            </w:r>
          </w:p>
        </w:tc>
        <w:tc>
          <w:tcPr>
            <w:tcW w:w="851" w:type="dxa"/>
            <w:tcBorders>
              <w:top w:val="single" w:sz="4" w:space="0" w:color="auto"/>
              <w:bottom w:val="single" w:sz="4" w:space="0" w:color="auto"/>
            </w:tcBorders>
            <w:shd w:val="clear" w:color="auto" w:fill="F4B083" w:themeFill="accent2" w:themeFillTint="99"/>
            <w:hideMark/>
          </w:tcPr>
          <w:p w14:paraId="23978F5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MSEO-12</w:t>
            </w:r>
          </w:p>
        </w:tc>
        <w:tc>
          <w:tcPr>
            <w:tcW w:w="850" w:type="dxa"/>
            <w:tcBorders>
              <w:top w:val="single" w:sz="4" w:space="0" w:color="auto"/>
              <w:bottom w:val="single" w:sz="4" w:space="0" w:color="auto"/>
            </w:tcBorders>
            <w:shd w:val="clear" w:color="auto" w:fill="F4B083" w:themeFill="accent2" w:themeFillTint="99"/>
            <w:hideMark/>
          </w:tcPr>
          <w:p w14:paraId="0863C0F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MSEO-123</w:t>
            </w:r>
          </w:p>
        </w:tc>
        <w:tc>
          <w:tcPr>
            <w:tcW w:w="851" w:type="dxa"/>
            <w:tcBorders>
              <w:top w:val="single" w:sz="4" w:space="0" w:color="auto"/>
              <w:bottom w:val="single" w:sz="4" w:space="0" w:color="auto"/>
              <w:right w:val="single" w:sz="4" w:space="0" w:color="auto"/>
            </w:tcBorders>
            <w:shd w:val="clear" w:color="auto" w:fill="F4B083" w:themeFill="accent2" w:themeFillTint="99"/>
            <w:hideMark/>
          </w:tcPr>
          <w:p w14:paraId="75EED04B"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SEO-2</w:t>
            </w:r>
          </w:p>
        </w:tc>
        <w:tc>
          <w:tcPr>
            <w:tcW w:w="850" w:type="dxa"/>
            <w:tcBorders>
              <w:top w:val="single" w:sz="4" w:space="0" w:color="auto"/>
              <w:left w:val="single" w:sz="4" w:space="0" w:color="auto"/>
              <w:bottom w:val="single" w:sz="4" w:space="0" w:color="auto"/>
            </w:tcBorders>
            <w:shd w:val="clear" w:color="auto" w:fill="F4B083" w:themeFill="accent2" w:themeFillTint="99"/>
            <w:hideMark/>
          </w:tcPr>
          <w:p w14:paraId="65B9C42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rFonts w:eastAsia="Calibri"/>
                <w:b/>
                <w:bCs/>
                <w:sz w:val="16"/>
                <w:szCs w:val="16"/>
              </w:rPr>
              <w:t>NSGA-II</w:t>
            </w:r>
          </w:p>
        </w:tc>
        <w:tc>
          <w:tcPr>
            <w:tcW w:w="851" w:type="dxa"/>
            <w:tcBorders>
              <w:top w:val="single" w:sz="4" w:space="0" w:color="auto"/>
              <w:bottom w:val="single" w:sz="4" w:space="0" w:color="auto"/>
            </w:tcBorders>
            <w:shd w:val="clear" w:color="auto" w:fill="F4B083" w:themeFill="accent2" w:themeFillTint="99"/>
            <w:hideMark/>
          </w:tcPr>
          <w:p w14:paraId="22A71690"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b/>
                <w:bCs/>
                <w:sz w:val="16"/>
                <w:szCs w:val="16"/>
              </w:rPr>
            </w:pPr>
            <w:r w:rsidRPr="00BF4256">
              <w:rPr>
                <w:b/>
                <w:bCs/>
                <w:sz w:val="16"/>
                <w:szCs w:val="16"/>
              </w:rPr>
              <w:t>MOIWO</w:t>
            </w:r>
          </w:p>
        </w:tc>
      </w:tr>
      <w:tr w:rsidR="00BF4256" w:rsidRPr="00BF4256" w14:paraId="6FFBE1F5" w14:textId="77777777" w:rsidTr="005D5D78">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nil"/>
              <w:bottom w:val="single" w:sz="4" w:space="0" w:color="auto"/>
              <w:right w:val="nil"/>
            </w:tcBorders>
            <w:shd w:val="clear" w:color="auto" w:fill="auto"/>
            <w:hideMark/>
          </w:tcPr>
          <w:p w14:paraId="0A68A799"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w:t>
            </w:r>
          </w:p>
        </w:tc>
        <w:tc>
          <w:tcPr>
            <w:tcW w:w="856" w:type="dxa"/>
            <w:tcBorders>
              <w:top w:val="single" w:sz="4" w:space="0" w:color="auto"/>
              <w:left w:val="nil"/>
              <w:bottom w:val="single" w:sz="4" w:space="0" w:color="auto"/>
              <w:right w:val="nil"/>
            </w:tcBorders>
            <w:shd w:val="clear" w:color="auto" w:fill="auto"/>
            <w:hideMark/>
          </w:tcPr>
          <w:p w14:paraId="6BF24D1B"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3.22E-11</w:t>
            </w:r>
          </w:p>
        </w:tc>
        <w:tc>
          <w:tcPr>
            <w:tcW w:w="851" w:type="dxa"/>
            <w:tcBorders>
              <w:top w:val="single" w:sz="4" w:space="0" w:color="auto"/>
              <w:left w:val="nil"/>
              <w:bottom w:val="single" w:sz="4" w:space="0" w:color="auto"/>
              <w:right w:val="single" w:sz="4" w:space="0" w:color="auto"/>
            </w:tcBorders>
            <w:shd w:val="clear" w:color="auto" w:fill="auto"/>
            <w:hideMark/>
          </w:tcPr>
          <w:p w14:paraId="4984EB4F"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3.39E-11</w:t>
            </w:r>
          </w:p>
        </w:tc>
        <w:tc>
          <w:tcPr>
            <w:tcW w:w="850" w:type="dxa"/>
            <w:tcBorders>
              <w:top w:val="single" w:sz="4" w:space="0" w:color="auto"/>
              <w:left w:val="single" w:sz="4" w:space="0" w:color="auto"/>
              <w:bottom w:val="single" w:sz="4" w:space="0" w:color="auto"/>
              <w:right w:val="nil"/>
            </w:tcBorders>
            <w:shd w:val="clear" w:color="auto" w:fill="auto"/>
            <w:hideMark/>
          </w:tcPr>
          <w:p w14:paraId="0B44222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1.25E-12</w:t>
            </w:r>
          </w:p>
        </w:tc>
        <w:tc>
          <w:tcPr>
            <w:tcW w:w="851" w:type="dxa"/>
            <w:tcBorders>
              <w:top w:val="single" w:sz="4" w:space="0" w:color="auto"/>
              <w:left w:val="nil"/>
              <w:bottom w:val="single" w:sz="4" w:space="0" w:color="auto"/>
              <w:right w:val="nil"/>
            </w:tcBorders>
            <w:shd w:val="clear" w:color="auto" w:fill="auto"/>
            <w:hideMark/>
          </w:tcPr>
          <w:p w14:paraId="4FDDD2B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1.77E-4</w:t>
            </w:r>
          </w:p>
        </w:tc>
        <w:tc>
          <w:tcPr>
            <w:tcW w:w="850" w:type="dxa"/>
            <w:tcBorders>
              <w:top w:val="single" w:sz="4" w:space="0" w:color="auto"/>
              <w:left w:val="nil"/>
              <w:bottom w:val="single" w:sz="4" w:space="0" w:color="auto"/>
              <w:right w:val="nil"/>
            </w:tcBorders>
            <w:shd w:val="clear" w:color="auto" w:fill="auto"/>
            <w:hideMark/>
          </w:tcPr>
          <w:p w14:paraId="0BEA371D"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1.42E-3</w:t>
            </w:r>
          </w:p>
        </w:tc>
        <w:tc>
          <w:tcPr>
            <w:tcW w:w="851" w:type="dxa"/>
            <w:tcBorders>
              <w:top w:val="single" w:sz="4" w:space="0" w:color="auto"/>
              <w:left w:val="nil"/>
              <w:bottom w:val="single" w:sz="4" w:space="0" w:color="auto"/>
              <w:right w:val="single" w:sz="4" w:space="0" w:color="auto"/>
            </w:tcBorders>
            <w:shd w:val="clear" w:color="auto" w:fill="auto"/>
            <w:hideMark/>
          </w:tcPr>
          <w:p w14:paraId="33510B95"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2.66E-4</w:t>
            </w:r>
          </w:p>
        </w:tc>
        <w:tc>
          <w:tcPr>
            <w:tcW w:w="850" w:type="dxa"/>
            <w:tcBorders>
              <w:top w:val="single" w:sz="4" w:space="0" w:color="auto"/>
              <w:left w:val="single" w:sz="4" w:space="0" w:color="auto"/>
              <w:bottom w:val="single" w:sz="4" w:space="0" w:color="auto"/>
              <w:right w:val="nil"/>
            </w:tcBorders>
            <w:shd w:val="clear" w:color="auto" w:fill="auto"/>
            <w:hideMark/>
          </w:tcPr>
          <w:p w14:paraId="473627DF"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6.75E-05</w:t>
            </w:r>
          </w:p>
        </w:tc>
        <w:tc>
          <w:tcPr>
            <w:tcW w:w="851" w:type="dxa"/>
            <w:tcBorders>
              <w:top w:val="single" w:sz="4" w:space="0" w:color="auto"/>
              <w:left w:val="nil"/>
              <w:bottom w:val="single" w:sz="4" w:space="0" w:color="auto"/>
              <w:right w:val="nil"/>
            </w:tcBorders>
            <w:shd w:val="clear" w:color="auto" w:fill="auto"/>
            <w:hideMark/>
          </w:tcPr>
          <w:p w14:paraId="03A48090"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5.29E-05</w:t>
            </w:r>
          </w:p>
        </w:tc>
        <w:tc>
          <w:tcPr>
            <w:tcW w:w="850" w:type="dxa"/>
            <w:tcBorders>
              <w:top w:val="single" w:sz="4" w:space="0" w:color="auto"/>
              <w:left w:val="nil"/>
              <w:bottom w:val="single" w:sz="4" w:space="0" w:color="auto"/>
              <w:right w:val="nil"/>
            </w:tcBorders>
            <w:shd w:val="clear" w:color="auto" w:fill="auto"/>
            <w:hideMark/>
          </w:tcPr>
          <w:p w14:paraId="58E4D307"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4.61E-10</w:t>
            </w:r>
          </w:p>
        </w:tc>
        <w:tc>
          <w:tcPr>
            <w:tcW w:w="851" w:type="dxa"/>
            <w:tcBorders>
              <w:top w:val="single" w:sz="4" w:space="0" w:color="auto"/>
              <w:left w:val="nil"/>
              <w:bottom w:val="single" w:sz="4" w:space="0" w:color="auto"/>
              <w:right w:val="single" w:sz="4" w:space="0" w:color="auto"/>
            </w:tcBorders>
            <w:shd w:val="clear" w:color="auto" w:fill="auto"/>
            <w:hideMark/>
          </w:tcPr>
          <w:p w14:paraId="5D808EA7"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6.79E-05</w:t>
            </w:r>
          </w:p>
        </w:tc>
        <w:tc>
          <w:tcPr>
            <w:tcW w:w="850" w:type="dxa"/>
            <w:tcBorders>
              <w:top w:val="single" w:sz="4" w:space="0" w:color="auto"/>
              <w:left w:val="single" w:sz="4" w:space="0" w:color="auto"/>
              <w:bottom w:val="single" w:sz="4" w:space="0" w:color="auto"/>
              <w:right w:val="nil"/>
            </w:tcBorders>
            <w:shd w:val="clear" w:color="auto" w:fill="auto"/>
            <w:hideMark/>
          </w:tcPr>
          <w:p w14:paraId="27ED981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1.86E−03</w:t>
            </w:r>
          </w:p>
        </w:tc>
        <w:tc>
          <w:tcPr>
            <w:tcW w:w="851" w:type="dxa"/>
            <w:tcBorders>
              <w:top w:val="single" w:sz="4" w:space="0" w:color="auto"/>
              <w:left w:val="nil"/>
              <w:bottom w:val="single" w:sz="4" w:space="0" w:color="auto"/>
              <w:right w:val="nil"/>
            </w:tcBorders>
            <w:shd w:val="clear" w:color="auto" w:fill="auto"/>
            <w:hideMark/>
          </w:tcPr>
          <w:p w14:paraId="60EFF0F5"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2.99E−04</w:t>
            </w:r>
          </w:p>
        </w:tc>
      </w:tr>
      <w:tr w:rsidR="006339F0" w:rsidRPr="00BF4256" w14:paraId="6BAA5450"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bottom w:val="single" w:sz="4" w:space="0" w:color="auto"/>
            </w:tcBorders>
            <w:shd w:val="clear" w:color="auto" w:fill="auto"/>
            <w:hideMark/>
          </w:tcPr>
          <w:p w14:paraId="2D1876FB"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2</w:t>
            </w:r>
          </w:p>
        </w:tc>
        <w:tc>
          <w:tcPr>
            <w:tcW w:w="856" w:type="dxa"/>
            <w:tcBorders>
              <w:top w:val="single" w:sz="4" w:space="0" w:color="auto"/>
              <w:bottom w:val="single" w:sz="4" w:space="0" w:color="auto"/>
            </w:tcBorders>
            <w:shd w:val="clear" w:color="auto" w:fill="auto"/>
            <w:hideMark/>
          </w:tcPr>
          <w:p w14:paraId="1E994225"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3.42E-11</w:t>
            </w:r>
          </w:p>
        </w:tc>
        <w:tc>
          <w:tcPr>
            <w:tcW w:w="851" w:type="dxa"/>
            <w:tcBorders>
              <w:top w:val="single" w:sz="4" w:space="0" w:color="auto"/>
              <w:bottom w:val="single" w:sz="4" w:space="0" w:color="auto"/>
              <w:right w:val="single" w:sz="4" w:space="0" w:color="auto"/>
            </w:tcBorders>
            <w:shd w:val="clear" w:color="auto" w:fill="auto"/>
            <w:hideMark/>
          </w:tcPr>
          <w:p w14:paraId="788B3970"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3.40E-11</w:t>
            </w:r>
          </w:p>
        </w:tc>
        <w:tc>
          <w:tcPr>
            <w:tcW w:w="850" w:type="dxa"/>
            <w:tcBorders>
              <w:top w:val="single" w:sz="4" w:space="0" w:color="auto"/>
              <w:left w:val="single" w:sz="4" w:space="0" w:color="auto"/>
              <w:bottom w:val="single" w:sz="4" w:space="0" w:color="auto"/>
            </w:tcBorders>
            <w:shd w:val="clear" w:color="auto" w:fill="auto"/>
            <w:hideMark/>
          </w:tcPr>
          <w:p w14:paraId="10278024"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1.20E-12</w:t>
            </w:r>
          </w:p>
        </w:tc>
        <w:tc>
          <w:tcPr>
            <w:tcW w:w="851" w:type="dxa"/>
            <w:tcBorders>
              <w:top w:val="single" w:sz="4" w:space="0" w:color="auto"/>
              <w:bottom w:val="single" w:sz="4" w:space="0" w:color="auto"/>
            </w:tcBorders>
            <w:shd w:val="clear" w:color="auto" w:fill="auto"/>
            <w:hideMark/>
          </w:tcPr>
          <w:p w14:paraId="566BA1B2"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1.95E-4</w:t>
            </w:r>
          </w:p>
        </w:tc>
        <w:tc>
          <w:tcPr>
            <w:tcW w:w="850" w:type="dxa"/>
            <w:tcBorders>
              <w:top w:val="single" w:sz="4" w:space="0" w:color="auto"/>
              <w:bottom w:val="single" w:sz="4" w:space="0" w:color="auto"/>
            </w:tcBorders>
            <w:shd w:val="clear" w:color="auto" w:fill="auto"/>
            <w:hideMark/>
          </w:tcPr>
          <w:p w14:paraId="7A27017A"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1.46E-3</w:t>
            </w:r>
          </w:p>
        </w:tc>
        <w:tc>
          <w:tcPr>
            <w:tcW w:w="851" w:type="dxa"/>
            <w:tcBorders>
              <w:top w:val="single" w:sz="4" w:space="0" w:color="auto"/>
              <w:bottom w:val="single" w:sz="4" w:space="0" w:color="auto"/>
              <w:right w:val="single" w:sz="4" w:space="0" w:color="auto"/>
            </w:tcBorders>
            <w:shd w:val="clear" w:color="auto" w:fill="auto"/>
            <w:hideMark/>
          </w:tcPr>
          <w:p w14:paraId="4570A107"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2.60E-4</w:t>
            </w:r>
          </w:p>
        </w:tc>
        <w:tc>
          <w:tcPr>
            <w:tcW w:w="850" w:type="dxa"/>
            <w:tcBorders>
              <w:top w:val="single" w:sz="4" w:space="0" w:color="auto"/>
              <w:left w:val="single" w:sz="4" w:space="0" w:color="auto"/>
              <w:bottom w:val="single" w:sz="4" w:space="0" w:color="auto"/>
            </w:tcBorders>
            <w:shd w:val="clear" w:color="auto" w:fill="auto"/>
            <w:hideMark/>
          </w:tcPr>
          <w:p w14:paraId="0CDE5F31"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6.79E-05</w:t>
            </w:r>
          </w:p>
        </w:tc>
        <w:tc>
          <w:tcPr>
            <w:tcW w:w="851" w:type="dxa"/>
            <w:tcBorders>
              <w:top w:val="single" w:sz="4" w:space="0" w:color="auto"/>
              <w:bottom w:val="single" w:sz="4" w:space="0" w:color="auto"/>
            </w:tcBorders>
            <w:shd w:val="clear" w:color="auto" w:fill="auto"/>
            <w:hideMark/>
          </w:tcPr>
          <w:p w14:paraId="49F67F84"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5.23E-05</w:t>
            </w:r>
          </w:p>
        </w:tc>
        <w:tc>
          <w:tcPr>
            <w:tcW w:w="850" w:type="dxa"/>
            <w:tcBorders>
              <w:top w:val="single" w:sz="4" w:space="0" w:color="auto"/>
              <w:bottom w:val="single" w:sz="4" w:space="0" w:color="auto"/>
            </w:tcBorders>
            <w:shd w:val="clear" w:color="auto" w:fill="auto"/>
            <w:hideMark/>
          </w:tcPr>
          <w:p w14:paraId="1086C4F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4.31E-10</w:t>
            </w:r>
          </w:p>
        </w:tc>
        <w:tc>
          <w:tcPr>
            <w:tcW w:w="851" w:type="dxa"/>
            <w:tcBorders>
              <w:top w:val="single" w:sz="4" w:space="0" w:color="auto"/>
              <w:bottom w:val="single" w:sz="4" w:space="0" w:color="auto"/>
              <w:right w:val="single" w:sz="4" w:space="0" w:color="auto"/>
            </w:tcBorders>
            <w:shd w:val="clear" w:color="auto" w:fill="auto"/>
            <w:hideMark/>
          </w:tcPr>
          <w:p w14:paraId="1D3E3129"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6.76E-05</w:t>
            </w:r>
          </w:p>
        </w:tc>
        <w:tc>
          <w:tcPr>
            <w:tcW w:w="850" w:type="dxa"/>
            <w:tcBorders>
              <w:top w:val="single" w:sz="4" w:space="0" w:color="auto"/>
              <w:left w:val="single" w:sz="4" w:space="0" w:color="auto"/>
              <w:bottom w:val="single" w:sz="4" w:space="0" w:color="auto"/>
            </w:tcBorders>
            <w:shd w:val="clear" w:color="auto" w:fill="auto"/>
            <w:hideMark/>
          </w:tcPr>
          <w:p w14:paraId="75F0C30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1.79E−03</w:t>
            </w:r>
          </w:p>
        </w:tc>
        <w:tc>
          <w:tcPr>
            <w:tcW w:w="851" w:type="dxa"/>
            <w:tcBorders>
              <w:top w:val="single" w:sz="4" w:space="0" w:color="auto"/>
              <w:bottom w:val="single" w:sz="4" w:space="0" w:color="auto"/>
            </w:tcBorders>
            <w:shd w:val="clear" w:color="auto" w:fill="auto"/>
            <w:hideMark/>
          </w:tcPr>
          <w:p w14:paraId="30774BF9" w14:textId="77777777" w:rsidR="006339F0" w:rsidRPr="00BF4256" w:rsidRDefault="006339F0" w:rsidP="005D5D78">
            <w:pP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2.68E−04</w:t>
            </w:r>
          </w:p>
        </w:tc>
      </w:tr>
      <w:tr w:rsidR="00BF4256" w:rsidRPr="00BF4256" w14:paraId="4F0E01BA" w14:textId="77777777" w:rsidTr="005D5D78">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nil"/>
              <w:bottom w:val="single" w:sz="4" w:space="0" w:color="auto"/>
              <w:right w:val="nil"/>
            </w:tcBorders>
            <w:shd w:val="clear" w:color="auto" w:fill="auto"/>
            <w:hideMark/>
          </w:tcPr>
          <w:p w14:paraId="00717E7F"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3</w:t>
            </w:r>
          </w:p>
        </w:tc>
        <w:tc>
          <w:tcPr>
            <w:tcW w:w="856" w:type="dxa"/>
            <w:tcBorders>
              <w:top w:val="single" w:sz="4" w:space="0" w:color="auto"/>
              <w:left w:val="nil"/>
              <w:bottom w:val="single" w:sz="4" w:space="0" w:color="auto"/>
              <w:right w:val="nil"/>
            </w:tcBorders>
            <w:shd w:val="clear" w:color="auto" w:fill="auto"/>
            <w:hideMark/>
          </w:tcPr>
          <w:p w14:paraId="1D0E8450"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3.61E-11</w:t>
            </w:r>
          </w:p>
        </w:tc>
        <w:tc>
          <w:tcPr>
            <w:tcW w:w="851" w:type="dxa"/>
            <w:tcBorders>
              <w:top w:val="single" w:sz="4" w:space="0" w:color="auto"/>
              <w:left w:val="nil"/>
              <w:bottom w:val="single" w:sz="4" w:space="0" w:color="auto"/>
              <w:right w:val="single" w:sz="4" w:space="0" w:color="auto"/>
            </w:tcBorders>
            <w:shd w:val="clear" w:color="auto" w:fill="auto"/>
            <w:hideMark/>
          </w:tcPr>
          <w:p w14:paraId="50F6B10D"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3.62E-11</w:t>
            </w:r>
          </w:p>
        </w:tc>
        <w:tc>
          <w:tcPr>
            <w:tcW w:w="850" w:type="dxa"/>
            <w:tcBorders>
              <w:top w:val="single" w:sz="4" w:space="0" w:color="auto"/>
              <w:left w:val="single" w:sz="4" w:space="0" w:color="auto"/>
              <w:bottom w:val="single" w:sz="4" w:space="0" w:color="auto"/>
              <w:right w:val="nil"/>
            </w:tcBorders>
            <w:shd w:val="clear" w:color="auto" w:fill="auto"/>
            <w:hideMark/>
          </w:tcPr>
          <w:p w14:paraId="22F329B6"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1.44E-12</w:t>
            </w:r>
          </w:p>
        </w:tc>
        <w:tc>
          <w:tcPr>
            <w:tcW w:w="851" w:type="dxa"/>
            <w:tcBorders>
              <w:top w:val="single" w:sz="4" w:space="0" w:color="auto"/>
              <w:left w:val="nil"/>
              <w:bottom w:val="single" w:sz="4" w:space="0" w:color="auto"/>
              <w:right w:val="nil"/>
            </w:tcBorders>
            <w:shd w:val="clear" w:color="auto" w:fill="auto"/>
            <w:hideMark/>
          </w:tcPr>
          <w:p w14:paraId="6593EF26"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1.55E-4</w:t>
            </w:r>
          </w:p>
        </w:tc>
        <w:tc>
          <w:tcPr>
            <w:tcW w:w="850" w:type="dxa"/>
            <w:tcBorders>
              <w:top w:val="single" w:sz="4" w:space="0" w:color="auto"/>
              <w:left w:val="nil"/>
              <w:bottom w:val="single" w:sz="4" w:space="0" w:color="auto"/>
              <w:right w:val="nil"/>
            </w:tcBorders>
            <w:shd w:val="clear" w:color="auto" w:fill="auto"/>
            <w:hideMark/>
          </w:tcPr>
          <w:p w14:paraId="774A824E"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1.12E-3</w:t>
            </w:r>
          </w:p>
        </w:tc>
        <w:tc>
          <w:tcPr>
            <w:tcW w:w="851" w:type="dxa"/>
            <w:tcBorders>
              <w:top w:val="single" w:sz="4" w:space="0" w:color="auto"/>
              <w:left w:val="nil"/>
              <w:bottom w:val="single" w:sz="4" w:space="0" w:color="auto"/>
              <w:right w:val="single" w:sz="4" w:space="0" w:color="auto"/>
            </w:tcBorders>
            <w:shd w:val="clear" w:color="auto" w:fill="auto"/>
            <w:hideMark/>
          </w:tcPr>
          <w:p w14:paraId="0075F40F"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2.43E-4</w:t>
            </w:r>
          </w:p>
        </w:tc>
        <w:tc>
          <w:tcPr>
            <w:tcW w:w="850" w:type="dxa"/>
            <w:tcBorders>
              <w:top w:val="single" w:sz="4" w:space="0" w:color="auto"/>
              <w:left w:val="single" w:sz="4" w:space="0" w:color="auto"/>
              <w:bottom w:val="single" w:sz="4" w:space="0" w:color="auto"/>
              <w:right w:val="nil"/>
            </w:tcBorders>
            <w:shd w:val="clear" w:color="auto" w:fill="auto"/>
            <w:hideMark/>
          </w:tcPr>
          <w:p w14:paraId="48209188"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6.70E-05</w:t>
            </w:r>
          </w:p>
        </w:tc>
        <w:tc>
          <w:tcPr>
            <w:tcW w:w="851" w:type="dxa"/>
            <w:tcBorders>
              <w:top w:val="single" w:sz="4" w:space="0" w:color="auto"/>
              <w:left w:val="nil"/>
              <w:bottom w:val="single" w:sz="4" w:space="0" w:color="auto"/>
              <w:right w:val="nil"/>
            </w:tcBorders>
            <w:shd w:val="clear" w:color="auto" w:fill="auto"/>
            <w:hideMark/>
          </w:tcPr>
          <w:p w14:paraId="247BDD16"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5.23E-05</w:t>
            </w:r>
          </w:p>
        </w:tc>
        <w:tc>
          <w:tcPr>
            <w:tcW w:w="850" w:type="dxa"/>
            <w:tcBorders>
              <w:top w:val="single" w:sz="4" w:space="0" w:color="auto"/>
              <w:left w:val="nil"/>
              <w:bottom w:val="single" w:sz="4" w:space="0" w:color="auto"/>
              <w:right w:val="nil"/>
            </w:tcBorders>
            <w:shd w:val="clear" w:color="auto" w:fill="auto"/>
            <w:hideMark/>
          </w:tcPr>
          <w:p w14:paraId="3EDD494B"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4.67E-10</w:t>
            </w:r>
          </w:p>
        </w:tc>
        <w:tc>
          <w:tcPr>
            <w:tcW w:w="851" w:type="dxa"/>
            <w:tcBorders>
              <w:top w:val="single" w:sz="4" w:space="0" w:color="auto"/>
              <w:left w:val="nil"/>
              <w:bottom w:val="single" w:sz="4" w:space="0" w:color="auto"/>
              <w:right w:val="single" w:sz="4" w:space="0" w:color="auto"/>
            </w:tcBorders>
            <w:shd w:val="clear" w:color="auto" w:fill="auto"/>
            <w:hideMark/>
          </w:tcPr>
          <w:p w14:paraId="4A5193D8"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6.75E-05</w:t>
            </w:r>
          </w:p>
        </w:tc>
        <w:tc>
          <w:tcPr>
            <w:tcW w:w="850" w:type="dxa"/>
            <w:tcBorders>
              <w:top w:val="single" w:sz="4" w:space="0" w:color="auto"/>
              <w:left w:val="single" w:sz="4" w:space="0" w:color="auto"/>
              <w:bottom w:val="single" w:sz="4" w:space="0" w:color="auto"/>
              <w:right w:val="nil"/>
            </w:tcBorders>
            <w:shd w:val="clear" w:color="auto" w:fill="auto"/>
            <w:hideMark/>
          </w:tcPr>
          <w:p w14:paraId="36A197E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1.92E−03</w:t>
            </w:r>
          </w:p>
        </w:tc>
        <w:tc>
          <w:tcPr>
            <w:tcW w:w="851" w:type="dxa"/>
            <w:tcBorders>
              <w:top w:val="single" w:sz="4" w:space="0" w:color="auto"/>
              <w:left w:val="nil"/>
              <w:bottom w:val="single" w:sz="4" w:space="0" w:color="auto"/>
              <w:right w:val="nil"/>
            </w:tcBorders>
            <w:shd w:val="clear" w:color="auto" w:fill="auto"/>
            <w:hideMark/>
          </w:tcPr>
          <w:p w14:paraId="704CD82C" w14:textId="77777777" w:rsidR="006339F0" w:rsidRPr="00BF4256" w:rsidRDefault="006339F0" w:rsidP="005D5D78">
            <w:pP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2.76E−04</w:t>
            </w:r>
          </w:p>
        </w:tc>
      </w:tr>
      <w:tr w:rsidR="006339F0" w:rsidRPr="00BF4256" w14:paraId="009715C7"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bottom w:val="single" w:sz="4" w:space="0" w:color="auto"/>
            </w:tcBorders>
            <w:shd w:val="clear" w:color="auto" w:fill="auto"/>
            <w:hideMark/>
          </w:tcPr>
          <w:p w14:paraId="67650C38"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4</w:t>
            </w:r>
          </w:p>
        </w:tc>
        <w:tc>
          <w:tcPr>
            <w:tcW w:w="856" w:type="dxa"/>
            <w:tcBorders>
              <w:top w:val="single" w:sz="4" w:space="0" w:color="auto"/>
              <w:bottom w:val="single" w:sz="4" w:space="0" w:color="auto"/>
            </w:tcBorders>
            <w:shd w:val="clear" w:color="auto" w:fill="auto"/>
            <w:hideMark/>
          </w:tcPr>
          <w:p w14:paraId="2A929D68"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3.54E-11</w:t>
            </w:r>
          </w:p>
        </w:tc>
        <w:tc>
          <w:tcPr>
            <w:tcW w:w="851" w:type="dxa"/>
            <w:tcBorders>
              <w:top w:val="single" w:sz="4" w:space="0" w:color="auto"/>
              <w:bottom w:val="single" w:sz="4" w:space="0" w:color="auto"/>
              <w:right w:val="single" w:sz="4" w:space="0" w:color="auto"/>
            </w:tcBorders>
            <w:shd w:val="clear" w:color="auto" w:fill="auto"/>
            <w:hideMark/>
          </w:tcPr>
          <w:p w14:paraId="55AD692F"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3.76E-11</w:t>
            </w:r>
          </w:p>
        </w:tc>
        <w:tc>
          <w:tcPr>
            <w:tcW w:w="850" w:type="dxa"/>
            <w:tcBorders>
              <w:top w:val="single" w:sz="4" w:space="0" w:color="auto"/>
              <w:left w:val="single" w:sz="4" w:space="0" w:color="auto"/>
              <w:bottom w:val="single" w:sz="4" w:space="0" w:color="auto"/>
            </w:tcBorders>
            <w:shd w:val="clear" w:color="auto" w:fill="auto"/>
            <w:hideMark/>
          </w:tcPr>
          <w:p w14:paraId="78A91812"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1.52E-12</w:t>
            </w:r>
          </w:p>
        </w:tc>
        <w:tc>
          <w:tcPr>
            <w:tcW w:w="851" w:type="dxa"/>
            <w:tcBorders>
              <w:top w:val="single" w:sz="4" w:space="0" w:color="auto"/>
              <w:bottom w:val="single" w:sz="4" w:space="0" w:color="auto"/>
            </w:tcBorders>
            <w:shd w:val="clear" w:color="auto" w:fill="auto"/>
            <w:hideMark/>
          </w:tcPr>
          <w:p w14:paraId="0A0D6F3E"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1.60E-4</w:t>
            </w:r>
          </w:p>
        </w:tc>
        <w:tc>
          <w:tcPr>
            <w:tcW w:w="850" w:type="dxa"/>
            <w:tcBorders>
              <w:top w:val="single" w:sz="4" w:space="0" w:color="auto"/>
              <w:bottom w:val="single" w:sz="4" w:space="0" w:color="auto"/>
            </w:tcBorders>
            <w:shd w:val="clear" w:color="auto" w:fill="auto"/>
            <w:hideMark/>
          </w:tcPr>
          <w:p w14:paraId="40714503"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1.74E-3</w:t>
            </w:r>
          </w:p>
        </w:tc>
        <w:tc>
          <w:tcPr>
            <w:tcW w:w="851" w:type="dxa"/>
            <w:tcBorders>
              <w:top w:val="single" w:sz="4" w:space="0" w:color="auto"/>
              <w:bottom w:val="single" w:sz="4" w:space="0" w:color="auto"/>
              <w:right w:val="single" w:sz="4" w:space="0" w:color="auto"/>
            </w:tcBorders>
            <w:shd w:val="clear" w:color="auto" w:fill="auto"/>
            <w:hideMark/>
          </w:tcPr>
          <w:p w14:paraId="5471535D"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2.74E-4</w:t>
            </w:r>
          </w:p>
        </w:tc>
        <w:tc>
          <w:tcPr>
            <w:tcW w:w="850" w:type="dxa"/>
            <w:tcBorders>
              <w:top w:val="single" w:sz="4" w:space="0" w:color="auto"/>
              <w:left w:val="single" w:sz="4" w:space="0" w:color="auto"/>
              <w:bottom w:val="single" w:sz="4" w:space="0" w:color="auto"/>
            </w:tcBorders>
            <w:shd w:val="clear" w:color="auto" w:fill="auto"/>
            <w:hideMark/>
          </w:tcPr>
          <w:p w14:paraId="1A97F75F"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6.72E-05</w:t>
            </w:r>
          </w:p>
        </w:tc>
        <w:tc>
          <w:tcPr>
            <w:tcW w:w="851" w:type="dxa"/>
            <w:tcBorders>
              <w:top w:val="single" w:sz="4" w:space="0" w:color="auto"/>
              <w:bottom w:val="single" w:sz="4" w:space="0" w:color="auto"/>
            </w:tcBorders>
            <w:shd w:val="clear" w:color="auto" w:fill="auto"/>
            <w:hideMark/>
          </w:tcPr>
          <w:p w14:paraId="52F9B028"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5.29E-05</w:t>
            </w:r>
          </w:p>
        </w:tc>
        <w:tc>
          <w:tcPr>
            <w:tcW w:w="850" w:type="dxa"/>
            <w:tcBorders>
              <w:top w:val="single" w:sz="4" w:space="0" w:color="auto"/>
              <w:bottom w:val="single" w:sz="4" w:space="0" w:color="auto"/>
            </w:tcBorders>
            <w:shd w:val="clear" w:color="auto" w:fill="auto"/>
            <w:hideMark/>
          </w:tcPr>
          <w:p w14:paraId="4FE7D4A8"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4.75E-10</w:t>
            </w:r>
          </w:p>
        </w:tc>
        <w:tc>
          <w:tcPr>
            <w:tcW w:w="851" w:type="dxa"/>
            <w:tcBorders>
              <w:top w:val="single" w:sz="4" w:space="0" w:color="auto"/>
              <w:bottom w:val="single" w:sz="4" w:space="0" w:color="auto"/>
              <w:right w:val="single" w:sz="4" w:space="0" w:color="auto"/>
            </w:tcBorders>
            <w:shd w:val="clear" w:color="auto" w:fill="auto"/>
            <w:hideMark/>
          </w:tcPr>
          <w:p w14:paraId="0BD620FA"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6.76E-05</w:t>
            </w:r>
          </w:p>
        </w:tc>
        <w:tc>
          <w:tcPr>
            <w:tcW w:w="850" w:type="dxa"/>
            <w:tcBorders>
              <w:top w:val="single" w:sz="4" w:space="0" w:color="auto"/>
              <w:left w:val="single" w:sz="4" w:space="0" w:color="auto"/>
              <w:bottom w:val="single" w:sz="4" w:space="0" w:color="auto"/>
            </w:tcBorders>
            <w:shd w:val="clear" w:color="auto" w:fill="auto"/>
            <w:hideMark/>
          </w:tcPr>
          <w:p w14:paraId="30BBD889"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1.65E−03</w:t>
            </w:r>
          </w:p>
        </w:tc>
        <w:tc>
          <w:tcPr>
            <w:tcW w:w="851" w:type="dxa"/>
            <w:tcBorders>
              <w:top w:val="single" w:sz="4" w:space="0" w:color="auto"/>
              <w:bottom w:val="single" w:sz="4" w:space="0" w:color="auto"/>
            </w:tcBorders>
            <w:shd w:val="clear" w:color="auto" w:fill="auto"/>
            <w:hideMark/>
          </w:tcPr>
          <w:p w14:paraId="316EBEB6" w14:textId="77777777" w:rsidR="006339F0" w:rsidRPr="00BF4256" w:rsidRDefault="006339F0" w:rsidP="005D5D78">
            <w:pP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2.60E−04</w:t>
            </w:r>
          </w:p>
        </w:tc>
      </w:tr>
      <w:tr w:rsidR="00BF4256" w:rsidRPr="00BF4256" w14:paraId="2D9BEDBF" w14:textId="77777777" w:rsidTr="005D5D78">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nil"/>
              <w:bottom w:val="single" w:sz="4" w:space="0" w:color="auto"/>
              <w:right w:val="nil"/>
            </w:tcBorders>
            <w:shd w:val="clear" w:color="auto" w:fill="auto"/>
            <w:hideMark/>
          </w:tcPr>
          <w:p w14:paraId="3F2B159C"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5</w:t>
            </w:r>
          </w:p>
        </w:tc>
        <w:tc>
          <w:tcPr>
            <w:tcW w:w="856" w:type="dxa"/>
            <w:tcBorders>
              <w:top w:val="single" w:sz="4" w:space="0" w:color="auto"/>
              <w:left w:val="nil"/>
              <w:bottom w:val="single" w:sz="4" w:space="0" w:color="auto"/>
              <w:right w:val="nil"/>
            </w:tcBorders>
            <w:shd w:val="clear" w:color="auto" w:fill="auto"/>
            <w:hideMark/>
          </w:tcPr>
          <w:p w14:paraId="72E8E2DA"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3.31E-11</w:t>
            </w:r>
          </w:p>
        </w:tc>
        <w:tc>
          <w:tcPr>
            <w:tcW w:w="851" w:type="dxa"/>
            <w:tcBorders>
              <w:top w:val="single" w:sz="4" w:space="0" w:color="auto"/>
              <w:left w:val="nil"/>
              <w:bottom w:val="single" w:sz="4" w:space="0" w:color="auto"/>
              <w:right w:val="single" w:sz="4" w:space="0" w:color="auto"/>
            </w:tcBorders>
            <w:shd w:val="clear" w:color="auto" w:fill="auto"/>
            <w:hideMark/>
          </w:tcPr>
          <w:p w14:paraId="6B53C10D"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3.44E-11</w:t>
            </w:r>
          </w:p>
        </w:tc>
        <w:tc>
          <w:tcPr>
            <w:tcW w:w="850" w:type="dxa"/>
            <w:tcBorders>
              <w:top w:val="single" w:sz="4" w:space="0" w:color="auto"/>
              <w:left w:val="single" w:sz="4" w:space="0" w:color="auto"/>
              <w:bottom w:val="single" w:sz="4" w:space="0" w:color="auto"/>
              <w:right w:val="nil"/>
            </w:tcBorders>
            <w:shd w:val="clear" w:color="auto" w:fill="auto"/>
            <w:hideMark/>
          </w:tcPr>
          <w:p w14:paraId="0721F34E"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1.63E-12</w:t>
            </w:r>
          </w:p>
        </w:tc>
        <w:tc>
          <w:tcPr>
            <w:tcW w:w="851" w:type="dxa"/>
            <w:tcBorders>
              <w:top w:val="single" w:sz="4" w:space="0" w:color="auto"/>
              <w:left w:val="nil"/>
              <w:bottom w:val="single" w:sz="4" w:space="0" w:color="auto"/>
              <w:right w:val="nil"/>
            </w:tcBorders>
            <w:shd w:val="clear" w:color="auto" w:fill="auto"/>
            <w:hideMark/>
          </w:tcPr>
          <w:p w14:paraId="3C7FBA3F"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1.57E-4</w:t>
            </w:r>
          </w:p>
        </w:tc>
        <w:tc>
          <w:tcPr>
            <w:tcW w:w="850" w:type="dxa"/>
            <w:tcBorders>
              <w:top w:val="single" w:sz="4" w:space="0" w:color="auto"/>
              <w:left w:val="nil"/>
              <w:bottom w:val="single" w:sz="4" w:space="0" w:color="auto"/>
              <w:right w:val="nil"/>
            </w:tcBorders>
            <w:shd w:val="clear" w:color="auto" w:fill="auto"/>
            <w:hideMark/>
          </w:tcPr>
          <w:p w14:paraId="0B18E49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1.15E-3</w:t>
            </w:r>
          </w:p>
        </w:tc>
        <w:tc>
          <w:tcPr>
            <w:tcW w:w="851" w:type="dxa"/>
            <w:tcBorders>
              <w:top w:val="single" w:sz="4" w:space="0" w:color="auto"/>
              <w:left w:val="nil"/>
              <w:bottom w:val="single" w:sz="4" w:space="0" w:color="auto"/>
              <w:right w:val="single" w:sz="4" w:space="0" w:color="auto"/>
            </w:tcBorders>
            <w:shd w:val="clear" w:color="auto" w:fill="auto"/>
            <w:hideMark/>
          </w:tcPr>
          <w:p w14:paraId="55066FA9"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2.67E-4</w:t>
            </w:r>
          </w:p>
        </w:tc>
        <w:tc>
          <w:tcPr>
            <w:tcW w:w="850" w:type="dxa"/>
            <w:tcBorders>
              <w:top w:val="single" w:sz="4" w:space="0" w:color="auto"/>
              <w:left w:val="single" w:sz="4" w:space="0" w:color="auto"/>
              <w:bottom w:val="single" w:sz="4" w:space="0" w:color="auto"/>
              <w:right w:val="nil"/>
            </w:tcBorders>
            <w:shd w:val="clear" w:color="auto" w:fill="auto"/>
            <w:hideMark/>
          </w:tcPr>
          <w:p w14:paraId="72F69B6E"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6.49E-05</w:t>
            </w:r>
          </w:p>
        </w:tc>
        <w:tc>
          <w:tcPr>
            <w:tcW w:w="851" w:type="dxa"/>
            <w:tcBorders>
              <w:top w:val="single" w:sz="4" w:space="0" w:color="auto"/>
              <w:left w:val="nil"/>
              <w:bottom w:val="single" w:sz="4" w:space="0" w:color="auto"/>
              <w:right w:val="nil"/>
            </w:tcBorders>
            <w:shd w:val="clear" w:color="auto" w:fill="auto"/>
            <w:hideMark/>
          </w:tcPr>
          <w:p w14:paraId="79B5C085"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5.24E-05</w:t>
            </w:r>
          </w:p>
        </w:tc>
        <w:tc>
          <w:tcPr>
            <w:tcW w:w="850" w:type="dxa"/>
            <w:tcBorders>
              <w:top w:val="single" w:sz="4" w:space="0" w:color="auto"/>
              <w:left w:val="nil"/>
              <w:bottom w:val="single" w:sz="4" w:space="0" w:color="auto"/>
              <w:right w:val="nil"/>
            </w:tcBorders>
            <w:shd w:val="clear" w:color="auto" w:fill="auto"/>
            <w:hideMark/>
          </w:tcPr>
          <w:p w14:paraId="4CA7AE5E"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4.63E-10</w:t>
            </w:r>
          </w:p>
        </w:tc>
        <w:tc>
          <w:tcPr>
            <w:tcW w:w="851" w:type="dxa"/>
            <w:tcBorders>
              <w:top w:val="single" w:sz="4" w:space="0" w:color="auto"/>
              <w:left w:val="nil"/>
              <w:bottom w:val="single" w:sz="4" w:space="0" w:color="auto"/>
              <w:right w:val="single" w:sz="4" w:space="0" w:color="auto"/>
            </w:tcBorders>
            <w:shd w:val="clear" w:color="auto" w:fill="auto"/>
            <w:hideMark/>
          </w:tcPr>
          <w:p w14:paraId="57D93652"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6.76E-05</w:t>
            </w:r>
          </w:p>
        </w:tc>
        <w:tc>
          <w:tcPr>
            <w:tcW w:w="850" w:type="dxa"/>
            <w:tcBorders>
              <w:top w:val="single" w:sz="4" w:space="0" w:color="auto"/>
              <w:left w:val="single" w:sz="4" w:space="0" w:color="auto"/>
              <w:bottom w:val="single" w:sz="4" w:space="0" w:color="auto"/>
              <w:right w:val="nil"/>
            </w:tcBorders>
            <w:shd w:val="clear" w:color="auto" w:fill="auto"/>
            <w:hideMark/>
          </w:tcPr>
          <w:p w14:paraId="4305D06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1.44E−03</w:t>
            </w:r>
          </w:p>
        </w:tc>
        <w:tc>
          <w:tcPr>
            <w:tcW w:w="851" w:type="dxa"/>
            <w:tcBorders>
              <w:top w:val="single" w:sz="4" w:space="0" w:color="auto"/>
              <w:left w:val="nil"/>
              <w:bottom w:val="single" w:sz="4" w:space="0" w:color="auto"/>
              <w:right w:val="nil"/>
            </w:tcBorders>
            <w:shd w:val="clear" w:color="auto" w:fill="auto"/>
            <w:hideMark/>
          </w:tcPr>
          <w:p w14:paraId="511855AF" w14:textId="77777777" w:rsidR="006339F0" w:rsidRPr="00BF4256" w:rsidRDefault="006339F0" w:rsidP="005D5D78">
            <w:pP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2.37E−04</w:t>
            </w:r>
          </w:p>
        </w:tc>
      </w:tr>
      <w:tr w:rsidR="006339F0" w:rsidRPr="00BF4256" w14:paraId="76428EEA"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bottom w:val="single" w:sz="4" w:space="0" w:color="auto"/>
            </w:tcBorders>
            <w:shd w:val="clear" w:color="auto" w:fill="auto"/>
            <w:hideMark/>
          </w:tcPr>
          <w:p w14:paraId="51FC83B0"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6</w:t>
            </w:r>
          </w:p>
        </w:tc>
        <w:tc>
          <w:tcPr>
            <w:tcW w:w="856" w:type="dxa"/>
            <w:tcBorders>
              <w:top w:val="single" w:sz="4" w:space="0" w:color="auto"/>
              <w:bottom w:val="single" w:sz="4" w:space="0" w:color="auto"/>
            </w:tcBorders>
            <w:shd w:val="clear" w:color="auto" w:fill="auto"/>
            <w:hideMark/>
          </w:tcPr>
          <w:p w14:paraId="5F54E5D4"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3.16E-11</w:t>
            </w:r>
          </w:p>
        </w:tc>
        <w:tc>
          <w:tcPr>
            <w:tcW w:w="851" w:type="dxa"/>
            <w:tcBorders>
              <w:top w:val="single" w:sz="4" w:space="0" w:color="auto"/>
              <w:bottom w:val="single" w:sz="4" w:space="0" w:color="auto"/>
              <w:right w:val="single" w:sz="4" w:space="0" w:color="auto"/>
            </w:tcBorders>
            <w:shd w:val="clear" w:color="auto" w:fill="auto"/>
            <w:hideMark/>
          </w:tcPr>
          <w:p w14:paraId="5701EFA0"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3.19E-11</w:t>
            </w:r>
          </w:p>
        </w:tc>
        <w:tc>
          <w:tcPr>
            <w:tcW w:w="850" w:type="dxa"/>
            <w:tcBorders>
              <w:top w:val="single" w:sz="4" w:space="0" w:color="auto"/>
              <w:left w:val="single" w:sz="4" w:space="0" w:color="auto"/>
              <w:bottom w:val="single" w:sz="4" w:space="0" w:color="auto"/>
            </w:tcBorders>
            <w:shd w:val="clear" w:color="auto" w:fill="auto"/>
            <w:hideMark/>
          </w:tcPr>
          <w:p w14:paraId="00529F6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1.75E-12</w:t>
            </w:r>
          </w:p>
        </w:tc>
        <w:tc>
          <w:tcPr>
            <w:tcW w:w="851" w:type="dxa"/>
            <w:tcBorders>
              <w:top w:val="single" w:sz="4" w:space="0" w:color="auto"/>
              <w:bottom w:val="single" w:sz="4" w:space="0" w:color="auto"/>
            </w:tcBorders>
            <w:shd w:val="clear" w:color="auto" w:fill="auto"/>
            <w:hideMark/>
          </w:tcPr>
          <w:p w14:paraId="7CB9D076"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1.54E-4</w:t>
            </w:r>
          </w:p>
        </w:tc>
        <w:tc>
          <w:tcPr>
            <w:tcW w:w="850" w:type="dxa"/>
            <w:tcBorders>
              <w:top w:val="single" w:sz="4" w:space="0" w:color="auto"/>
              <w:bottom w:val="single" w:sz="4" w:space="0" w:color="auto"/>
            </w:tcBorders>
            <w:shd w:val="clear" w:color="auto" w:fill="auto"/>
            <w:hideMark/>
          </w:tcPr>
          <w:p w14:paraId="7F7F38D9"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1.12E-3</w:t>
            </w:r>
          </w:p>
        </w:tc>
        <w:tc>
          <w:tcPr>
            <w:tcW w:w="851" w:type="dxa"/>
            <w:tcBorders>
              <w:top w:val="single" w:sz="4" w:space="0" w:color="auto"/>
              <w:bottom w:val="single" w:sz="4" w:space="0" w:color="auto"/>
              <w:right w:val="single" w:sz="4" w:space="0" w:color="auto"/>
            </w:tcBorders>
            <w:shd w:val="clear" w:color="auto" w:fill="auto"/>
            <w:hideMark/>
          </w:tcPr>
          <w:p w14:paraId="4EB4E055"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2.37E-4</w:t>
            </w:r>
          </w:p>
        </w:tc>
        <w:tc>
          <w:tcPr>
            <w:tcW w:w="850" w:type="dxa"/>
            <w:tcBorders>
              <w:top w:val="single" w:sz="4" w:space="0" w:color="auto"/>
              <w:left w:val="single" w:sz="4" w:space="0" w:color="auto"/>
              <w:bottom w:val="single" w:sz="4" w:space="0" w:color="auto"/>
            </w:tcBorders>
            <w:shd w:val="clear" w:color="auto" w:fill="auto"/>
            <w:hideMark/>
          </w:tcPr>
          <w:p w14:paraId="0C0EEE54"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6.85E-05</w:t>
            </w:r>
          </w:p>
        </w:tc>
        <w:tc>
          <w:tcPr>
            <w:tcW w:w="851" w:type="dxa"/>
            <w:tcBorders>
              <w:top w:val="single" w:sz="4" w:space="0" w:color="auto"/>
              <w:bottom w:val="single" w:sz="4" w:space="0" w:color="auto"/>
            </w:tcBorders>
            <w:shd w:val="clear" w:color="auto" w:fill="auto"/>
            <w:hideMark/>
          </w:tcPr>
          <w:p w14:paraId="33D9D100"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5.27E-05</w:t>
            </w:r>
          </w:p>
        </w:tc>
        <w:tc>
          <w:tcPr>
            <w:tcW w:w="850" w:type="dxa"/>
            <w:tcBorders>
              <w:top w:val="single" w:sz="4" w:space="0" w:color="auto"/>
              <w:bottom w:val="single" w:sz="4" w:space="0" w:color="auto"/>
            </w:tcBorders>
            <w:shd w:val="clear" w:color="auto" w:fill="auto"/>
            <w:hideMark/>
          </w:tcPr>
          <w:p w14:paraId="4633C797"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4.50E-10</w:t>
            </w:r>
          </w:p>
        </w:tc>
        <w:tc>
          <w:tcPr>
            <w:tcW w:w="851" w:type="dxa"/>
            <w:tcBorders>
              <w:top w:val="single" w:sz="4" w:space="0" w:color="auto"/>
              <w:bottom w:val="single" w:sz="4" w:space="0" w:color="auto"/>
              <w:right w:val="single" w:sz="4" w:space="0" w:color="auto"/>
            </w:tcBorders>
            <w:shd w:val="clear" w:color="auto" w:fill="auto"/>
            <w:hideMark/>
          </w:tcPr>
          <w:p w14:paraId="4B7CB67C"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6.77E-05</w:t>
            </w:r>
          </w:p>
        </w:tc>
        <w:tc>
          <w:tcPr>
            <w:tcW w:w="850" w:type="dxa"/>
            <w:tcBorders>
              <w:top w:val="single" w:sz="4" w:space="0" w:color="auto"/>
              <w:left w:val="single" w:sz="4" w:space="0" w:color="auto"/>
              <w:bottom w:val="single" w:sz="4" w:space="0" w:color="auto"/>
            </w:tcBorders>
            <w:shd w:val="clear" w:color="auto" w:fill="auto"/>
            <w:hideMark/>
          </w:tcPr>
          <w:p w14:paraId="0A718998"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1.55E−03</w:t>
            </w:r>
          </w:p>
        </w:tc>
        <w:tc>
          <w:tcPr>
            <w:tcW w:w="851" w:type="dxa"/>
            <w:tcBorders>
              <w:top w:val="single" w:sz="4" w:space="0" w:color="auto"/>
              <w:bottom w:val="single" w:sz="4" w:space="0" w:color="auto"/>
            </w:tcBorders>
            <w:shd w:val="clear" w:color="auto" w:fill="auto"/>
            <w:hideMark/>
          </w:tcPr>
          <w:p w14:paraId="40B837D4" w14:textId="77777777" w:rsidR="006339F0" w:rsidRPr="00BF4256" w:rsidRDefault="006339F0" w:rsidP="005D5D78">
            <w:pP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2.94E−04</w:t>
            </w:r>
          </w:p>
        </w:tc>
      </w:tr>
      <w:tr w:rsidR="00BF4256" w:rsidRPr="00BF4256" w14:paraId="1CE7A575" w14:textId="77777777" w:rsidTr="005D5D78">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nil"/>
              <w:bottom w:val="single" w:sz="4" w:space="0" w:color="auto"/>
              <w:right w:val="nil"/>
            </w:tcBorders>
            <w:shd w:val="clear" w:color="auto" w:fill="auto"/>
            <w:hideMark/>
          </w:tcPr>
          <w:p w14:paraId="72718B1C"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7</w:t>
            </w:r>
          </w:p>
        </w:tc>
        <w:tc>
          <w:tcPr>
            <w:tcW w:w="856" w:type="dxa"/>
            <w:tcBorders>
              <w:top w:val="single" w:sz="4" w:space="0" w:color="auto"/>
              <w:left w:val="nil"/>
              <w:bottom w:val="single" w:sz="4" w:space="0" w:color="auto"/>
              <w:right w:val="nil"/>
            </w:tcBorders>
            <w:shd w:val="clear" w:color="auto" w:fill="auto"/>
            <w:hideMark/>
          </w:tcPr>
          <w:p w14:paraId="08F2A4CA"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3.34E-11</w:t>
            </w:r>
          </w:p>
        </w:tc>
        <w:tc>
          <w:tcPr>
            <w:tcW w:w="851" w:type="dxa"/>
            <w:tcBorders>
              <w:top w:val="single" w:sz="4" w:space="0" w:color="auto"/>
              <w:left w:val="nil"/>
              <w:bottom w:val="single" w:sz="4" w:space="0" w:color="auto"/>
              <w:right w:val="single" w:sz="4" w:space="0" w:color="auto"/>
            </w:tcBorders>
            <w:shd w:val="clear" w:color="auto" w:fill="auto"/>
            <w:hideMark/>
          </w:tcPr>
          <w:p w14:paraId="5FA8975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3.84E-11</w:t>
            </w:r>
          </w:p>
        </w:tc>
        <w:tc>
          <w:tcPr>
            <w:tcW w:w="850" w:type="dxa"/>
            <w:tcBorders>
              <w:top w:val="single" w:sz="4" w:space="0" w:color="auto"/>
              <w:left w:val="single" w:sz="4" w:space="0" w:color="auto"/>
              <w:bottom w:val="single" w:sz="4" w:space="0" w:color="auto"/>
              <w:right w:val="nil"/>
            </w:tcBorders>
            <w:shd w:val="clear" w:color="auto" w:fill="auto"/>
            <w:hideMark/>
          </w:tcPr>
          <w:p w14:paraId="61C3137D"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1.44E-12</w:t>
            </w:r>
          </w:p>
        </w:tc>
        <w:tc>
          <w:tcPr>
            <w:tcW w:w="851" w:type="dxa"/>
            <w:tcBorders>
              <w:top w:val="single" w:sz="4" w:space="0" w:color="auto"/>
              <w:left w:val="nil"/>
              <w:bottom w:val="single" w:sz="4" w:space="0" w:color="auto"/>
              <w:right w:val="nil"/>
            </w:tcBorders>
            <w:shd w:val="clear" w:color="auto" w:fill="auto"/>
            <w:hideMark/>
          </w:tcPr>
          <w:p w14:paraId="13CF7A4E"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1.84E-4</w:t>
            </w:r>
          </w:p>
        </w:tc>
        <w:tc>
          <w:tcPr>
            <w:tcW w:w="850" w:type="dxa"/>
            <w:tcBorders>
              <w:top w:val="single" w:sz="4" w:space="0" w:color="auto"/>
              <w:left w:val="nil"/>
              <w:bottom w:val="single" w:sz="4" w:space="0" w:color="auto"/>
              <w:right w:val="nil"/>
            </w:tcBorders>
            <w:shd w:val="clear" w:color="auto" w:fill="auto"/>
            <w:hideMark/>
          </w:tcPr>
          <w:p w14:paraId="1993B84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1.15E-3</w:t>
            </w:r>
          </w:p>
        </w:tc>
        <w:tc>
          <w:tcPr>
            <w:tcW w:w="851" w:type="dxa"/>
            <w:tcBorders>
              <w:top w:val="single" w:sz="4" w:space="0" w:color="auto"/>
              <w:left w:val="nil"/>
              <w:bottom w:val="single" w:sz="4" w:space="0" w:color="auto"/>
              <w:right w:val="single" w:sz="4" w:space="0" w:color="auto"/>
            </w:tcBorders>
            <w:shd w:val="clear" w:color="auto" w:fill="auto"/>
            <w:hideMark/>
          </w:tcPr>
          <w:p w14:paraId="531199F7"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2.85E-4</w:t>
            </w:r>
          </w:p>
        </w:tc>
        <w:tc>
          <w:tcPr>
            <w:tcW w:w="850" w:type="dxa"/>
            <w:tcBorders>
              <w:top w:val="single" w:sz="4" w:space="0" w:color="auto"/>
              <w:left w:val="single" w:sz="4" w:space="0" w:color="auto"/>
              <w:bottom w:val="single" w:sz="4" w:space="0" w:color="auto"/>
              <w:right w:val="nil"/>
            </w:tcBorders>
            <w:shd w:val="clear" w:color="auto" w:fill="auto"/>
            <w:hideMark/>
          </w:tcPr>
          <w:p w14:paraId="654C8394"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6.94E-05</w:t>
            </w:r>
          </w:p>
        </w:tc>
        <w:tc>
          <w:tcPr>
            <w:tcW w:w="851" w:type="dxa"/>
            <w:tcBorders>
              <w:top w:val="single" w:sz="4" w:space="0" w:color="auto"/>
              <w:left w:val="nil"/>
              <w:bottom w:val="single" w:sz="4" w:space="0" w:color="auto"/>
              <w:right w:val="nil"/>
            </w:tcBorders>
            <w:shd w:val="clear" w:color="auto" w:fill="auto"/>
            <w:hideMark/>
          </w:tcPr>
          <w:p w14:paraId="43609F5B"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5.36E-05</w:t>
            </w:r>
          </w:p>
        </w:tc>
        <w:tc>
          <w:tcPr>
            <w:tcW w:w="850" w:type="dxa"/>
            <w:tcBorders>
              <w:top w:val="single" w:sz="4" w:space="0" w:color="auto"/>
              <w:left w:val="nil"/>
              <w:bottom w:val="single" w:sz="4" w:space="0" w:color="auto"/>
              <w:right w:val="nil"/>
            </w:tcBorders>
            <w:shd w:val="clear" w:color="auto" w:fill="auto"/>
            <w:hideMark/>
          </w:tcPr>
          <w:p w14:paraId="6CCE30AF"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4.26E-10</w:t>
            </w:r>
          </w:p>
        </w:tc>
        <w:tc>
          <w:tcPr>
            <w:tcW w:w="851" w:type="dxa"/>
            <w:tcBorders>
              <w:top w:val="single" w:sz="4" w:space="0" w:color="auto"/>
              <w:left w:val="nil"/>
              <w:bottom w:val="single" w:sz="4" w:space="0" w:color="auto"/>
              <w:right w:val="single" w:sz="4" w:space="0" w:color="auto"/>
            </w:tcBorders>
            <w:shd w:val="clear" w:color="auto" w:fill="auto"/>
            <w:hideMark/>
          </w:tcPr>
          <w:p w14:paraId="3D2EA67B"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6.75E-05</w:t>
            </w:r>
          </w:p>
        </w:tc>
        <w:tc>
          <w:tcPr>
            <w:tcW w:w="850" w:type="dxa"/>
            <w:tcBorders>
              <w:top w:val="single" w:sz="4" w:space="0" w:color="auto"/>
              <w:left w:val="single" w:sz="4" w:space="0" w:color="auto"/>
              <w:bottom w:val="single" w:sz="4" w:space="0" w:color="auto"/>
              <w:right w:val="nil"/>
            </w:tcBorders>
            <w:shd w:val="clear" w:color="auto" w:fill="auto"/>
            <w:hideMark/>
          </w:tcPr>
          <w:p w14:paraId="41B58EBB"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1.79E−03</w:t>
            </w:r>
          </w:p>
        </w:tc>
        <w:tc>
          <w:tcPr>
            <w:tcW w:w="851" w:type="dxa"/>
            <w:tcBorders>
              <w:top w:val="single" w:sz="4" w:space="0" w:color="auto"/>
              <w:left w:val="nil"/>
              <w:bottom w:val="single" w:sz="4" w:space="0" w:color="auto"/>
              <w:right w:val="nil"/>
            </w:tcBorders>
            <w:shd w:val="clear" w:color="auto" w:fill="auto"/>
            <w:hideMark/>
          </w:tcPr>
          <w:p w14:paraId="6D3171CD" w14:textId="77777777" w:rsidR="006339F0" w:rsidRPr="00BF4256" w:rsidRDefault="006339F0" w:rsidP="005D5D78">
            <w:pP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2.17E−04</w:t>
            </w:r>
          </w:p>
        </w:tc>
      </w:tr>
      <w:tr w:rsidR="006339F0" w:rsidRPr="00BF4256" w14:paraId="1C5F1946"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bottom w:val="single" w:sz="4" w:space="0" w:color="auto"/>
            </w:tcBorders>
            <w:shd w:val="clear" w:color="auto" w:fill="auto"/>
            <w:hideMark/>
          </w:tcPr>
          <w:p w14:paraId="7DC34733"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8</w:t>
            </w:r>
          </w:p>
        </w:tc>
        <w:tc>
          <w:tcPr>
            <w:tcW w:w="856" w:type="dxa"/>
            <w:tcBorders>
              <w:top w:val="single" w:sz="4" w:space="0" w:color="auto"/>
              <w:bottom w:val="single" w:sz="4" w:space="0" w:color="auto"/>
            </w:tcBorders>
            <w:shd w:val="clear" w:color="auto" w:fill="auto"/>
            <w:hideMark/>
          </w:tcPr>
          <w:p w14:paraId="478F7D97"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3.84E-11</w:t>
            </w:r>
          </w:p>
        </w:tc>
        <w:tc>
          <w:tcPr>
            <w:tcW w:w="851" w:type="dxa"/>
            <w:tcBorders>
              <w:top w:val="single" w:sz="4" w:space="0" w:color="auto"/>
              <w:bottom w:val="single" w:sz="4" w:space="0" w:color="auto"/>
              <w:right w:val="single" w:sz="4" w:space="0" w:color="auto"/>
            </w:tcBorders>
            <w:shd w:val="clear" w:color="auto" w:fill="auto"/>
            <w:hideMark/>
          </w:tcPr>
          <w:p w14:paraId="66D1F2AE"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3.45E-11</w:t>
            </w:r>
          </w:p>
        </w:tc>
        <w:tc>
          <w:tcPr>
            <w:tcW w:w="850" w:type="dxa"/>
            <w:tcBorders>
              <w:top w:val="single" w:sz="4" w:space="0" w:color="auto"/>
              <w:left w:val="single" w:sz="4" w:space="0" w:color="auto"/>
              <w:bottom w:val="single" w:sz="4" w:space="0" w:color="auto"/>
            </w:tcBorders>
            <w:shd w:val="clear" w:color="auto" w:fill="auto"/>
            <w:hideMark/>
          </w:tcPr>
          <w:p w14:paraId="1F57DB79"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1.24E-12</w:t>
            </w:r>
          </w:p>
        </w:tc>
        <w:tc>
          <w:tcPr>
            <w:tcW w:w="851" w:type="dxa"/>
            <w:tcBorders>
              <w:top w:val="single" w:sz="4" w:space="0" w:color="auto"/>
              <w:bottom w:val="single" w:sz="4" w:space="0" w:color="auto"/>
            </w:tcBorders>
            <w:shd w:val="clear" w:color="auto" w:fill="auto"/>
            <w:hideMark/>
          </w:tcPr>
          <w:p w14:paraId="088B77C5"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1.20E-4</w:t>
            </w:r>
          </w:p>
        </w:tc>
        <w:tc>
          <w:tcPr>
            <w:tcW w:w="850" w:type="dxa"/>
            <w:tcBorders>
              <w:top w:val="single" w:sz="4" w:space="0" w:color="auto"/>
              <w:bottom w:val="single" w:sz="4" w:space="0" w:color="auto"/>
            </w:tcBorders>
            <w:shd w:val="clear" w:color="auto" w:fill="auto"/>
            <w:hideMark/>
          </w:tcPr>
          <w:p w14:paraId="697E66A1"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1.19E-3</w:t>
            </w:r>
          </w:p>
        </w:tc>
        <w:tc>
          <w:tcPr>
            <w:tcW w:w="851" w:type="dxa"/>
            <w:tcBorders>
              <w:top w:val="single" w:sz="4" w:space="0" w:color="auto"/>
              <w:bottom w:val="single" w:sz="4" w:space="0" w:color="auto"/>
              <w:right w:val="single" w:sz="4" w:space="0" w:color="auto"/>
            </w:tcBorders>
            <w:shd w:val="clear" w:color="auto" w:fill="auto"/>
            <w:hideMark/>
          </w:tcPr>
          <w:p w14:paraId="313412D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2.79E-4</w:t>
            </w:r>
          </w:p>
        </w:tc>
        <w:tc>
          <w:tcPr>
            <w:tcW w:w="850" w:type="dxa"/>
            <w:tcBorders>
              <w:top w:val="single" w:sz="4" w:space="0" w:color="auto"/>
              <w:left w:val="single" w:sz="4" w:space="0" w:color="auto"/>
              <w:bottom w:val="single" w:sz="4" w:space="0" w:color="auto"/>
            </w:tcBorders>
            <w:shd w:val="clear" w:color="auto" w:fill="auto"/>
            <w:hideMark/>
          </w:tcPr>
          <w:p w14:paraId="35C2BE15"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6.37E-05</w:t>
            </w:r>
          </w:p>
        </w:tc>
        <w:tc>
          <w:tcPr>
            <w:tcW w:w="851" w:type="dxa"/>
            <w:tcBorders>
              <w:top w:val="single" w:sz="4" w:space="0" w:color="auto"/>
              <w:bottom w:val="single" w:sz="4" w:space="0" w:color="auto"/>
            </w:tcBorders>
            <w:shd w:val="clear" w:color="auto" w:fill="auto"/>
            <w:hideMark/>
          </w:tcPr>
          <w:p w14:paraId="0B030386"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5.27E-05</w:t>
            </w:r>
          </w:p>
        </w:tc>
        <w:tc>
          <w:tcPr>
            <w:tcW w:w="850" w:type="dxa"/>
            <w:tcBorders>
              <w:top w:val="single" w:sz="4" w:space="0" w:color="auto"/>
              <w:bottom w:val="single" w:sz="4" w:space="0" w:color="auto"/>
            </w:tcBorders>
            <w:shd w:val="clear" w:color="auto" w:fill="auto"/>
            <w:hideMark/>
          </w:tcPr>
          <w:p w14:paraId="0DAAE1A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4.91E-10</w:t>
            </w:r>
          </w:p>
        </w:tc>
        <w:tc>
          <w:tcPr>
            <w:tcW w:w="851" w:type="dxa"/>
            <w:tcBorders>
              <w:top w:val="single" w:sz="4" w:space="0" w:color="auto"/>
              <w:bottom w:val="single" w:sz="4" w:space="0" w:color="auto"/>
              <w:right w:val="single" w:sz="4" w:space="0" w:color="auto"/>
            </w:tcBorders>
            <w:shd w:val="clear" w:color="auto" w:fill="auto"/>
            <w:hideMark/>
          </w:tcPr>
          <w:p w14:paraId="6F9EAEEF"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6.76E-05</w:t>
            </w:r>
          </w:p>
        </w:tc>
        <w:tc>
          <w:tcPr>
            <w:tcW w:w="850" w:type="dxa"/>
            <w:tcBorders>
              <w:top w:val="single" w:sz="4" w:space="0" w:color="auto"/>
              <w:left w:val="single" w:sz="4" w:space="0" w:color="auto"/>
              <w:bottom w:val="single" w:sz="4" w:space="0" w:color="auto"/>
            </w:tcBorders>
            <w:shd w:val="clear" w:color="auto" w:fill="auto"/>
            <w:hideMark/>
          </w:tcPr>
          <w:p w14:paraId="35A9F1AC"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1.92E−03</w:t>
            </w:r>
          </w:p>
        </w:tc>
        <w:tc>
          <w:tcPr>
            <w:tcW w:w="851" w:type="dxa"/>
            <w:tcBorders>
              <w:top w:val="single" w:sz="4" w:space="0" w:color="auto"/>
              <w:bottom w:val="single" w:sz="4" w:space="0" w:color="auto"/>
            </w:tcBorders>
            <w:shd w:val="clear" w:color="auto" w:fill="auto"/>
            <w:hideMark/>
          </w:tcPr>
          <w:p w14:paraId="53A92E39" w14:textId="77777777" w:rsidR="006339F0" w:rsidRPr="00BF4256" w:rsidRDefault="006339F0" w:rsidP="005D5D78">
            <w:pP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2.19E−04</w:t>
            </w:r>
          </w:p>
        </w:tc>
      </w:tr>
      <w:tr w:rsidR="00BF4256" w:rsidRPr="00BF4256" w14:paraId="6477E2BB" w14:textId="77777777" w:rsidTr="005D5D78">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nil"/>
              <w:bottom w:val="single" w:sz="4" w:space="0" w:color="auto"/>
              <w:right w:val="nil"/>
            </w:tcBorders>
            <w:shd w:val="clear" w:color="auto" w:fill="auto"/>
            <w:hideMark/>
          </w:tcPr>
          <w:p w14:paraId="075960BC"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9</w:t>
            </w:r>
          </w:p>
        </w:tc>
        <w:tc>
          <w:tcPr>
            <w:tcW w:w="856" w:type="dxa"/>
            <w:tcBorders>
              <w:top w:val="single" w:sz="4" w:space="0" w:color="auto"/>
              <w:left w:val="nil"/>
              <w:bottom w:val="single" w:sz="4" w:space="0" w:color="auto"/>
              <w:right w:val="nil"/>
            </w:tcBorders>
            <w:shd w:val="clear" w:color="auto" w:fill="auto"/>
            <w:hideMark/>
          </w:tcPr>
          <w:p w14:paraId="0AE0B8A8"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3.62E-11</w:t>
            </w:r>
          </w:p>
        </w:tc>
        <w:tc>
          <w:tcPr>
            <w:tcW w:w="851" w:type="dxa"/>
            <w:tcBorders>
              <w:top w:val="single" w:sz="4" w:space="0" w:color="auto"/>
              <w:left w:val="nil"/>
              <w:bottom w:val="single" w:sz="4" w:space="0" w:color="auto"/>
              <w:right w:val="single" w:sz="4" w:space="0" w:color="auto"/>
            </w:tcBorders>
            <w:shd w:val="clear" w:color="auto" w:fill="auto"/>
            <w:hideMark/>
          </w:tcPr>
          <w:p w14:paraId="6A18CCE3"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3.63E-11</w:t>
            </w:r>
          </w:p>
        </w:tc>
        <w:tc>
          <w:tcPr>
            <w:tcW w:w="850" w:type="dxa"/>
            <w:tcBorders>
              <w:top w:val="single" w:sz="4" w:space="0" w:color="auto"/>
              <w:left w:val="single" w:sz="4" w:space="0" w:color="auto"/>
              <w:bottom w:val="single" w:sz="4" w:space="0" w:color="auto"/>
              <w:right w:val="nil"/>
            </w:tcBorders>
            <w:shd w:val="clear" w:color="auto" w:fill="auto"/>
            <w:hideMark/>
          </w:tcPr>
          <w:p w14:paraId="547901B9"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1.35E-12</w:t>
            </w:r>
          </w:p>
        </w:tc>
        <w:tc>
          <w:tcPr>
            <w:tcW w:w="851" w:type="dxa"/>
            <w:tcBorders>
              <w:top w:val="single" w:sz="4" w:space="0" w:color="auto"/>
              <w:left w:val="nil"/>
              <w:bottom w:val="single" w:sz="4" w:space="0" w:color="auto"/>
              <w:right w:val="nil"/>
            </w:tcBorders>
            <w:shd w:val="clear" w:color="auto" w:fill="auto"/>
            <w:hideMark/>
          </w:tcPr>
          <w:p w14:paraId="4143E734"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1.41E-4</w:t>
            </w:r>
          </w:p>
        </w:tc>
        <w:tc>
          <w:tcPr>
            <w:tcW w:w="850" w:type="dxa"/>
            <w:tcBorders>
              <w:top w:val="single" w:sz="4" w:space="0" w:color="auto"/>
              <w:left w:val="nil"/>
              <w:bottom w:val="single" w:sz="4" w:space="0" w:color="auto"/>
              <w:right w:val="nil"/>
            </w:tcBorders>
            <w:shd w:val="clear" w:color="auto" w:fill="auto"/>
            <w:hideMark/>
          </w:tcPr>
          <w:p w14:paraId="65099D4A" w14:textId="77777777" w:rsidR="006339F0" w:rsidRPr="00BF4256" w:rsidRDefault="006339F0" w:rsidP="005D5D78">
            <w:pPr>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1.13E-3</w:t>
            </w:r>
          </w:p>
        </w:tc>
        <w:tc>
          <w:tcPr>
            <w:tcW w:w="851" w:type="dxa"/>
            <w:tcBorders>
              <w:top w:val="single" w:sz="4" w:space="0" w:color="auto"/>
              <w:left w:val="nil"/>
              <w:bottom w:val="single" w:sz="4" w:space="0" w:color="auto"/>
              <w:right w:val="single" w:sz="4" w:space="0" w:color="auto"/>
            </w:tcBorders>
            <w:shd w:val="clear" w:color="auto" w:fill="auto"/>
            <w:hideMark/>
          </w:tcPr>
          <w:p w14:paraId="3CE41333"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2.91E-4</w:t>
            </w:r>
          </w:p>
        </w:tc>
        <w:tc>
          <w:tcPr>
            <w:tcW w:w="850" w:type="dxa"/>
            <w:tcBorders>
              <w:top w:val="single" w:sz="4" w:space="0" w:color="auto"/>
              <w:left w:val="single" w:sz="4" w:space="0" w:color="auto"/>
              <w:bottom w:val="single" w:sz="4" w:space="0" w:color="auto"/>
              <w:right w:val="nil"/>
            </w:tcBorders>
            <w:shd w:val="clear" w:color="auto" w:fill="auto"/>
            <w:hideMark/>
          </w:tcPr>
          <w:p w14:paraId="14C153E9"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6.71E-05</w:t>
            </w:r>
          </w:p>
        </w:tc>
        <w:tc>
          <w:tcPr>
            <w:tcW w:w="851" w:type="dxa"/>
            <w:tcBorders>
              <w:top w:val="single" w:sz="4" w:space="0" w:color="auto"/>
              <w:left w:val="nil"/>
              <w:bottom w:val="single" w:sz="4" w:space="0" w:color="auto"/>
              <w:right w:val="nil"/>
            </w:tcBorders>
            <w:shd w:val="clear" w:color="auto" w:fill="auto"/>
            <w:hideMark/>
          </w:tcPr>
          <w:p w14:paraId="57BCD6F4"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5.20E-05</w:t>
            </w:r>
          </w:p>
        </w:tc>
        <w:tc>
          <w:tcPr>
            <w:tcW w:w="850" w:type="dxa"/>
            <w:tcBorders>
              <w:top w:val="single" w:sz="4" w:space="0" w:color="auto"/>
              <w:left w:val="nil"/>
              <w:bottom w:val="single" w:sz="4" w:space="0" w:color="auto"/>
              <w:right w:val="nil"/>
            </w:tcBorders>
            <w:shd w:val="clear" w:color="auto" w:fill="auto"/>
            <w:hideMark/>
          </w:tcPr>
          <w:p w14:paraId="028F2928"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4.47E-10</w:t>
            </w:r>
          </w:p>
        </w:tc>
        <w:tc>
          <w:tcPr>
            <w:tcW w:w="851" w:type="dxa"/>
            <w:tcBorders>
              <w:top w:val="single" w:sz="4" w:space="0" w:color="auto"/>
              <w:left w:val="nil"/>
              <w:bottom w:val="single" w:sz="4" w:space="0" w:color="auto"/>
              <w:right w:val="single" w:sz="4" w:space="0" w:color="auto"/>
            </w:tcBorders>
            <w:shd w:val="clear" w:color="auto" w:fill="auto"/>
            <w:hideMark/>
          </w:tcPr>
          <w:p w14:paraId="492AA731" w14:textId="77777777" w:rsidR="006339F0" w:rsidRPr="00BF4256" w:rsidRDefault="006339F0" w:rsidP="005D5D78">
            <w:pPr>
              <w:bidi/>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6.74E-05</w:t>
            </w:r>
          </w:p>
        </w:tc>
        <w:tc>
          <w:tcPr>
            <w:tcW w:w="850" w:type="dxa"/>
            <w:tcBorders>
              <w:top w:val="single" w:sz="4" w:space="0" w:color="auto"/>
              <w:left w:val="single" w:sz="4" w:space="0" w:color="auto"/>
              <w:bottom w:val="single" w:sz="4" w:space="0" w:color="auto"/>
              <w:right w:val="nil"/>
            </w:tcBorders>
            <w:shd w:val="clear" w:color="auto" w:fill="auto"/>
            <w:hideMark/>
          </w:tcPr>
          <w:p w14:paraId="045CDD78" w14:textId="77777777" w:rsidR="006339F0" w:rsidRPr="00BF4256" w:rsidRDefault="006339F0" w:rsidP="005D5D78">
            <w:pPr>
              <w:tabs>
                <w:tab w:val="left" w:pos="3675"/>
              </w:tabs>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BF4256">
              <w:rPr>
                <w:rFonts w:eastAsia="Calibri"/>
                <w:sz w:val="16"/>
                <w:szCs w:val="16"/>
              </w:rPr>
              <w:t>1.82E−03</w:t>
            </w:r>
          </w:p>
        </w:tc>
        <w:tc>
          <w:tcPr>
            <w:tcW w:w="851" w:type="dxa"/>
            <w:tcBorders>
              <w:top w:val="single" w:sz="4" w:space="0" w:color="auto"/>
              <w:left w:val="nil"/>
              <w:bottom w:val="single" w:sz="4" w:space="0" w:color="auto"/>
              <w:right w:val="nil"/>
            </w:tcBorders>
            <w:shd w:val="clear" w:color="auto" w:fill="auto"/>
            <w:hideMark/>
          </w:tcPr>
          <w:p w14:paraId="79A906D4" w14:textId="77777777" w:rsidR="006339F0" w:rsidRPr="00BF4256" w:rsidRDefault="006339F0" w:rsidP="005D5D78">
            <w:pPr>
              <w:cnfStyle w:val="000000000000" w:firstRow="0" w:lastRow="0" w:firstColumn="0" w:lastColumn="0" w:oddVBand="0" w:evenVBand="0" w:oddHBand="0" w:evenHBand="0" w:firstRowFirstColumn="0" w:firstRowLastColumn="0" w:lastRowFirstColumn="0" w:lastRowLastColumn="0"/>
              <w:rPr>
                <w:rFonts w:eastAsiaTheme="minorHAnsi"/>
                <w:sz w:val="22"/>
                <w:szCs w:val="22"/>
              </w:rPr>
            </w:pPr>
            <w:r w:rsidRPr="00BF4256">
              <w:rPr>
                <w:rFonts w:eastAsia="Calibri"/>
                <w:sz w:val="16"/>
                <w:szCs w:val="16"/>
              </w:rPr>
              <w:t>2.93E−04</w:t>
            </w:r>
          </w:p>
        </w:tc>
      </w:tr>
      <w:tr w:rsidR="006339F0" w:rsidRPr="00BF4256" w14:paraId="3F2B27F4" w14:textId="77777777" w:rsidTr="005D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bottom w:val="single" w:sz="8" w:space="0" w:color="000000" w:themeColor="text1"/>
            </w:tcBorders>
            <w:shd w:val="clear" w:color="auto" w:fill="auto"/>
            <w:hideMark/>
          </w:tcPr>
          <w:p w14:paraId="6642198A" w14:textId="77777777" w:rsidR="006339F0" w:rsidRPr="00BF4256" w:rsidRDefault="006339F0" w:rsidP="005D5D78">
            <w:pPr>
              <w:tabs>
                <w:tab w:val="left" w:pos="3675"/>
              </w:tabs>
              <w:jc w:val="center"/>
              <w:rPr>
                <w:rFonts w:eastAsia="Calibri"/>
                <w:sz w:val="16"/>
                <w:szCs w:val="16"/>
              </w:rPr>
            </w:pPr>
            <w:r w:rsidRPr="00BF4256">
              <w:rPr>
                <w:rFonts w:eastAsia="Calibri"/>
                <w:sz w:val="16"/>
                <w:szCs w:val="16"/>
              </w:rPr>
              <w:t>10</w:t>
            </w:r>
          </w:p>
        </w:tc>
        <w:tc>
          <w:tcPr>
            <w:tcW w:w="856" w:type="dxa"/>
            <w:tcBorders>
              <w:top w:val="single" w:sz="4" w:space="0" w:color="auto"/>
              <w:bottom w:val="single" w:sz="8" w:space="0" w:color="000000" w:themeColor="text1"/>
            </w:tcBorders>
            <w:shd w:val="clear" w:color="auto" w:fill="auto"/>
            <w:hideMark/>
          </w:tcPr>
          <w:p w14:paraId="10DABBC5"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3.01E-11</w:t>
            </w:r>
          </w:p>
        </w:tc>
        <w:tc>
          <w:tcPr>
            <w:tcW w:w="851" w:type="dxa"/>
            <w:tcBorders>
              <w:top w:val="single" w:sz="4" w:space="0" w:color="auto"/>
              <w:bottom w:val="single" w:sz="8" w:space="0" w:color="000000" w:themeColor="text1"/>
              <w:right w:val="single" w:sz="4" w:space="0" w:color="auto"/>
            </w:tcBorders>
            <w:shd w:val="clear" w:color="auto" w:fill="auto"/>
            <w:hideMark/>
          </w:tcPr>
          <w:p w14:paraId="326238FA"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3.28E-11</w:t>
            </w:r>
          </w:p>
        </w:tc>
        <w:tc>
          <w:tcPr>
            <w:tcW w:w="850" w:type="dxa"/>
            <w:tcBorders>
              <w:top w:val="single" w:sz="4" w:space="0" w:color="auto"/>
              <w:left w:val="single" w:sz="4" w:space="0" w:color="auto"/>
              <w:bottom w:val="single" w:sz="8" w:space="0" w:color="000000" w:themeColor="text1"/>
            </w:tcBorders>
            <w:shd w:val="clear" w:color="auto" w:fill="auto"/>
            <w:hideMark/>
          </w:tcPr>
          <w:p w14:paraId="7D30A270"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1.41E-12</w:t>
            </w:r>
          </w:p>
        </w:tc>
        <w:tc>
          <w:tcPr>
            <w:tcW w:w="851" w:type="dxa"/>
            <w:tcBorders>
              <w:top w:val="single" w:sz="4" w:space="0" w:color="auto"/>
              <w:bottom w:val="single" w:sz="8" w:space="0" w:color="000000" w:themeColor="text1"/>
            </w:tcBorders>
            <w:shd w:val="clear" w:color="auto" w:fill="auto"/>
            <w:hideMark/>
          </w:tcPr>
          <w:p w14:paraId="4DD497CD"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1.36E-4</w:t>
            </w:r>
          </w:p>
        </w:tc>
        <w:tc>
          <w:tcPr>
            <w:tcW w:w="850" w:type="dxa"/>
            <w:tcBorders>
              <w:top w:val="single" w:sz="4" w:space="0" w:color="auto"/>
              <w:bottom w:val="single" w:sz="8" w:space="0" w:color="000000" w:themeColor="text1"/>
            </w:tcBorders>
            <w:shd w:val="clear" w:color="auto" w:fill="auto"/>
            <w:hideMark/>
          </w:tcPr>
          <w:p w14:paraId="6FD069B6" w14:textId="77777777" w:rsidR="006339F0" w:rsidRPr="00BF4256" w:rsidRDefault="006339F0" w:rsidP="005D5D78">
            <w:pPr>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1.10E-3</w:t>
            </w:r>
          </w:p>
        </w:tc>
        <w:tc>
          <w:tcPr>
            <w:tcW w:w="851" w:type="dxa"/>
            <w:tcBorders>
              <w:top w:val="single" w:sz="4" w:space="0" w:color="auto"/>
              <w:bottom w:val="single" w:sz="8" w:space="0" w:color="000000" w:themeColor="text1"/>
              <w:right w:val="single" w:sz="4" w:space="0" w:color="auto"/>
            </w:tcBorders>
            <w:shd w:val="clear" w:color="auto" w:fill="auto"/>
            <w:hideMark/>
          </w:tcPr>
          <w:p w14:paraId="29746DF2"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2.86E-4</w:t>
            </w:r>
          </w:p>
        </w:tc>
        <w:tc>
          <w:tcPr>
            <w:tcW w:w="850" w:type="dxa"/>
            <w:tcBorders>
              <w:top w:val="single" w:sz="4" w:space="0" w:color="auto"/>
              <w:left w:val="single" w:sz="4" w:space="0" w:color="auto"/>
              <w:bottom w:val="single" w:sz="8" w:space="0" w:color="000000" w:themeColor="text1"/>
            </w:tcBorders>
            <w:shd w:val="clear" w:color="auto" w:fill="auto"/>
            <w:hideMark/>
          </w:tcPr>
          <w:p w14:paraId="72AA9615"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6.94E-05</w:t>
            </w:r>
          </w:p>
        </w:tc>
        <w:tc>
          <w:tcPr>
            <w:tcW w:w="851" w:type="dxa"/>
            <w:tcBorders>
              <w:top w:val="single" w:sz="4" w:space="0" w:color="auto"/>
              <w:bottom w:val="single" w:sz="8" w:space="0" w:color="000000" w:themeColor="text1"/>
            </w:tcBorders>
            <w:shd w:val="clear" w:color="auto" w:fill="auto"/>
            <w:hideMark/>
          </w:tcPr>
          <w:p w14:paraId="154C942D"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5.26E-05</w:t>
            </w:r>
          </w:p>
        </w:tc>
        <w:tc>
          <w:tcPr>
            <w:tcW w:w="850" w:type="dxa"/>
            <w:tcBorders>
              <w:top w:val="single" w:sz="4" w:space="0" w:color="auto"/>
              <w:bottom w:val="single" w:sz="8" w:space="0" w:color="000000" w:themeColor="text1"/>
            </w:tcBorders>
            <w:shd w:val="clear" w:color="auto" w:fill="auto"/>
            <w:hideMark/>
          </w:tcPr>
          <w:p w14:paraId="35DD2F3B"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4.56E-10</w:t>
            </w:r>
          </w:p>
        </w:tc>
        <w:tc>
          <w:tcPr>
            <w:tcW w:w="851" w:type="dxa"/>
            <w:tcBorders>
              <w:top w:val="single" w:sz="4" w:space="0" w:color="auto"/>
              <w:bottom w:val="single" w:sz="8" w:space="0" w:color="000000" w:themeColor="text1"/>
              <w:right w:val="single" w:sz="4" w:space="0" w:color="auto"/>
            </w:tcBorders>
            <w:shd w:val="clear" w:color="auto" w:fill="auto"/>
            <w:hideMark/>
          </w:tcPr>
          <w:p w14:paraId="0169BCB6" w14:textId="77777777" w:rsidR="006339F0" w:rsidRPr="00BF4256" w:rsidRDefault="006339F0" w:rsidP="005D5D78">
            <w:pPr>
              <w:bidi/>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6.74E-05</w:t>
            </w:r>
          </w:p>
        </w:tc>
        <w:tc>
          <w:tcPr>
            <w:tcW w:w="850" w:type="dxa"/>
            <w:tcBorders>
              <w:top w:val="single" w:sz="4" w:space="0" w:color="auto"/>
              <w:left w:val="single" w:sz="4" w:space="0" w:color="auto"/>
              <w:bottom w:val="single" w:sz="8" w:space="0" w:color="000000" w:themeColor="text1"/>
            </w:tcBorders>
            <w:shd w:val="clear" w:color="auto" w:fill="auto"/>
            <w:hideMark/>
          </w:tcPr>
          <w:p w14:paraId="5079302A" w14:textId="77777777" w:rsidR="006339F0" w:rsidRPr="00BF4256" w:rsidRDefault="006339F0" w:rsidP="005D5D78">
            <w:pPr>
              <w:tabs>
                <w:tab w:val="left" w:pos="3675"/>
              </w:tabs>
              <w:jc w:val="center"/>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BF4256">
              <w:rPr>
                <w:rFonts w:eastAsia="Calibri"/>
                <w:sz w:val="16"/>
                <w:szCs w:val="16"/>
              </w:rPr>
              <w:t>1.47E−03</w:t>
            </w:r>
          </w:p>
        </w:tc>
        <w:tc>
          <w:tcPr>
            <w:tcW w:w="851" w:type="dxa"/>
            <w:tcBorders>
              <w:top w:val="single" w:sz="4" w:space="0" w:color="auto"/>
              <w:bottom w:val="single" w:sz="8" w:space="0" w:color="000000" w:themeColor="text1"/>
            </w:tcBorders>
            <w:shd w:val="clear" w:color="auto" w:fill="auto"/>
            <w:hideMark/>
          </w:tcPr>
          <w:p w14:paraId="54398EE1" w14:textId="77777777" w:rsidR="006339F0" w:rsidRPr="00BF4256" w:rsidRDefault="006339F0" w:rsidP="005D5D78">
            <w:pPr>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BF4256">
              <w:rPr>
                <w:rFonts w:eastAsia="Calibri"/>
                <w:sz w:val="16"/>
                <w:szCs w:val="16"/>
              </w:rPr>
              <w:t>2.94E−04</w:t>
            </w:r>
          </w:p>
        </w:tc>
      </w:tr>
    </w:tbl>
    <w:p w14:paraId="75A889CA" w14:textId="77777777" w:rsidR="006339F0" w:rsidRPr="00BF4256" w:rsidRDefault="006339F0" w:rsidP="006339F0">
      <w:pPr>
        <w:pStyle w:val="Heading1"/>
        <w:keepLines w:val="0"/>
        <w:tabs>
          <w:tab w:val="center" w:pos="4513"/>
        </w:tabs>
        <w:spacing w:before="240"/>
        <w:jc w:val="both"/>
        <w:rPr>
          <w:rFonts w:ascii="Times New Roman" w:hAnsi="Times New Roman" w:cs="Times New Roman"/>
          <w:color w:val="000000" w:themeColor="text1"/>
          <w:sz w:val="24"/>
          <w:szCs w:val="24"/>
        </w:rPr>
      </w:pPr>
      <w:r w:rsidRPr="00BF4256">
        <w:rPr>
          <w:rFonts w:ascii="Times New Roman" w:hAnsi="Times New Roman" w:cs="Times New Roman"/>
          <w:color w:val="000000" w:themeColor="text1"/>
          <w:sz w:val="24"/>
          <w:szCs w:val="24"/>
        </w:rPr>
        <w:t>6.</w:t>
      </w:r>
      <w:r w:rsidRPr="00BF4256">
        <w:rPr>
          <w:rFonts w:ascii="Times New Roman" w:hAnsi="Times New Roman" w:cs="Times New Roman"/>
          <w:color w:val="000000" w:themeColor="text1"/>
          <w:sz w:val="24"/>
          <w:szCs w:val="24"/>
          <w:rtl/>
        </w:rPr>
        <w:t xml:space="preserve"> </w:t>
      </w:r>
      <w:r w:rsidRPr="00BF4256">
        <w:rPr>
          <w:rFonts w:ascii="Times New Roman" w:hAnsi="Times New Roman" w:cs="Times New Roman"/>
          <w:color w:val="000000" w:themeColor="text1"/>
          <w:sz w:val="24"/>
          <w:szCs w:val="24"/>
        </w:rPr>
        <w:t>Conclusion, limitation, and future works</w:t>
      </w:r>
      <w:r w:rsidRPr="00BF4256">
        <w:rPr>
          <w:rFonts w:ascii="Times New Roman" w:hAnsi="Times New Roman" w:cs="Times New Roman"/>
          <w:color w:val="000000" w:themeColor="text1"/>
          <w:sz w:val="24"/>
          <w:szCs w:val="24"/>
        </w:rPr>
        <w:tab/>
      </w:r>
    </w:p>
    <w:p w14:paraId="5DBAF587" w14:textId="77777777" w:rsidR="006339F0" w:rsidRPr="00BF4256" w:rsidRDefault="006339F0" w:rsidP="006339F0">
      <w:pPr>
        <w:spacing w:line="276" w:lineRule="auto"/>
        <w:jc w:val="both"/>
        <w:rPr>
          <w:sz w:val="22"/>
          <w:szCs w:val="22"/>
        </w:rPr>
      </w:pPr>
      <w:bookmarkStart w:id="4" w:name="_Hlk88668632"/>
      <w:r w:rsidRPr="00BF4256">
        <w:rPr>
          <w:color w:val="000000"/>
          <w:sz w:val="22"/>
          <w:szCs w:val="22"/>
        </w:rPr>
        <w:t xml:space="preserve">This paper developed a modified metaheuristic method called MSEO for a set of benchmarked optimization problems by using a new adjust operator based on a novel defender and attacker assessment criteria. This idea determined the weight of each defender and attacker. The main goal was to better balance the search accuracy, running time, convergence speed as well as to develop a new </w:t>
      </w:r>
      <w:r w:rsidRPr="00BF4256">
        <w:rPr>
          <w:color w:val="000000"/>
          <w:sz w:val="22"/>
          <w:szCs w:val="22"/>
        </w:rPr>
        <w:lastRenderedPageBreak/>
        <w:t xml:space="preserve">generation of the algorithm. In addition to the development of a novel adjust operator, MSEO was compared with a set of famous and recent algorithms including GA, FA, HS, PSO, ACO, ABC, BEEs, ICA, SEO, and BBO algorithms based on 14 benchmark functions covering the characteristics of unimodal, multimodal, and </w:t>
      </w:r>
      <w:r w:rsidRPr="00BF4256">
        <w:rPr>
          <w:i/>
          <w:iCs/>
          <w:color w:val="000000"/>
          <w:sz w:val="22"/>
          <w:szCs w:val="22"/>
        </w:rPr>
        <w:t>n</w:t>
      </w:r>
      <w:r w:rsidRPr="00BF4256">
        <w:rPr>
          <w:color w:val="000000"/>
          <w:sz w:val="22"/>
          <w:szCs w:val="22"/>
        </w:rPr>
        <w:t>-dimension multimodal.</w:t>
      </w:r>
      <w:r w:rsidRPr="00BF4256">
        <w:rPr>
          <w:color w:val="000000"/>
          <w:sz w:val="22"/>
          <w:szCs w:val="22"/>
          <w:rtl/>
        </w:rPr>
        <w:t xml:space="preserve"> </w:t>
      </w:r>
      <w:r w:rsidRPr="00BF4256">
        <w:rPr>
          <w:color w:val="000000"/>
          <w:sz w:val="22"/>
          <w:szCs w:val="22"/>
        </w:rPr>
        <w:t xml:space="preserve">To prove the efficiency and performance of MSEO, a series of analyses were conducted. </w:t>
      </w:r>
      <w:r w:rsidRPr="00BF4256">
        <w:rPr>
          <w:sz w:val="22"/>
          <w:szCs w:val="22"/>
        </w:rPr>
        <w:t xml:space="preserve">Four engineering application instances were presented to prove the proper performance of the proposed algorithm. The first case was according to the location and allocation problems of the shelters for earthquake evacuation planning. In this case, </w:t>
      </w:r>
      <w:r w:rsidRPr="00BF4256">
        <w:rPr>
          <w:color w:val="000000"/>
          <w:sz w:val="22"/>
          <w:szCs w:val="22"/>
        </w:rPr>
        <w:t>the computational (CPU) time of the MSEO with an average of 15.1 seconds performs better than the other two algorithms (NSGA-II and MMOPSO).</w:t>
      </w:r>
      <w:r w:rsidRPr="00BF4256">
        <w:rPr>
          <w:sz w:val="22"/>
          <w:szCs w:val="22"/>
        </w:rPr>
        <w:t xml:space="preserve"> The second case designed a new pharmaceutical supply chain network under uncertainty. </w:t>
      </w:r>
      <w:r w:rsidRPr="00BF4256">
        <w:rPr>
          <w:color w:val="000000"/>
          <w:sz w:val="22"/>
          <w:szCs w:val="22"/>
        </w:rPr>
        <w:t>In this case, the MSEO algorithm has performed better than MOSEO, MOSA, MOKA, and MOFFA algorithms.</w:t>
      </w:r>
      <w:r w:rsidRPr="00BF4256">
        <w:rPr>
          <w:sz w:val="22"/>
          <w:szCs w:val="22"/>
        </w:rPr>
        <w:t xml:space="preserve"> Next a scheduling problem of trucks in a cross-docking system was formulated. In this case, GAP and RPD values ​​in MSEO showed better performance than other algorithms and the outcomes showed the superiority of this method over other algorithms. Finally, the last example considered a production planning problem under uncertainty.</w:t>
      </w:r>
      <w:r w:rsidRPr="00BF4256">
        <w:rPr>
          <w:color w:val="000000"/>
          <w:sz w:val="22"/>
          <w:szCs w:val="22"/>
        </w:rPr>
        <w:t xml:space="preserve"> </w:t>
      </w:r>
      <w:r w:rsidRPr="00BF4256">
        <w:rPr>
          <w:sz w:val="22"/>
          <w:szCs w:val="22"/>
        </w:rPr>
        <w:t xml:space="preserve">In this case, the MSEO showed more quality than the NSGA-II and MOIWO in terms of MID, NPS, and RAS assessment metrics. </w:t>
      </w:r>
      <w:r w:rsidRPr="00BF4256">
        <w:rPr>
          <w:color w:val="000000"/>
          <w:sz w:val="22"/>
          <w:szCs w:val="22"/>
        </w:rPr>
        <w:t xml:space="preserve">The outcomes were discussed and analyzed in terms of mean normalized results, convergence rate, and standard deviation. The experimental results illustrate that this approach is a feasible and effective way of resolving global numerical optimization problems. Most notably, it was observed that the MSEO algorithm performed better than all versions of proposed algorithms in the majority of case studies. </w:t>
      </w:r>
    </w:p>
    <w:p w14:paraId="686A32A7" w14:textId="77777777" w:rsidR="006339F0" w:rsidRPr="00BF4256" w:rsidRDefault="006339F0" w:rsidP="006339F0">
      <w:pPr>
        <w:spacing w:line="276" w:lineRule="auto"/>
        <w:ind w:firstLine="567"/>
        <w:jc w:val="both"/>
        <w:rPr>
          <w:color w:val="000000"/>
          <w:sz w:val="22"/>
          <w:szCs w:val="22"/>
        </w:rPr>
      </w:pPr>
      <w:r w:rsidRPr="00BF4256">
        <w:rPr>
          <w:color w:val="000000"/>
          <w:sz w:val="22"/>
          <w:szCs w:val="22"/>
        </w:rPr>
        <w:t xml:space="preserve">The main bounds and limitations of the SEO Algorithm are summarized as follows: The SEO algorithm is not able to calculate the global optimum and the local optimum. The SEO Algorithm also requires access to a computer system equipped with features such as high RAM and CPU. For future works, the proposed MSEO algorithm can be applied to solve other optimization problems, such as the optimization of the pharmaceutical supply chain network, vehicle routing, and scheduling problems. Additionally, hybridization of proposed algorithms with other evolutionary mechanisms such as crossover and mutation operators are possible. Considering the robust measures to propose a robust version of the proposed algorithm is another suggestion for future study. </w:t>
      </w:r>
    </w:p>
    <w:bookmarkEnd w:id="4"/>
    <w:p w14:paraId="4D261F1D" w14:textId="77777777" w:rsidR="006339F0" w:rsidRPr="00BF4256" w:rsidRDefault="006339F0" w:rsidP="006339F0">
      <w:pPr>
        <w:spacing w:line="276" w:lineRule="auto"/>
        <w:ind w:firstLine="204"/>
        <w:jc w:val="both"/>
        <w:rPr>
          <w:color w:val="000000"/>
          <w:sz w:val="22"/>
          <w:szCs w:val="22"/>
        </w:rPr>
      </w:pPr>
    </w:p>
    <w:p w14:paraId="4A846B55" w14:textId="77777777" w:rsidR="006339F0" w:rsidRPr="00BF4256" w:rsidRDefault="006339F0" w:rsidP="006339F0">
      <w:pPr>
        <w:tabs>
          <w:tab w:val="left" w:pos="3468"/>
        </w:tabs>
        <w:jc w:val="both"/>
        <w:rPr>
          <w:b/>
          <w:bCs/>
          <w:sz w:val="22"/>
          <w:szCs w:val="22"/>
        </w:rPr>
      </w:pPr>
      <w:r w:rsidRPr="00BF4256">
        <w:rPr>
          <w:b/>
          <w:bCs/>
          <w:sz w:val="22"/>
          <w:szCs w:val="22"/>
        </w:rPr>
        <w:t xml:space="preserve">Compliance with ethical standards </w:t>
      </w:r>
    </w:p>
    <w:p w14:paraId="551686E0" w14:textId="77777777" w:rsidR="006339F0" w:rsidRPr="00BF4256" w:rsidRDefault="006339F0" w:rsidP="006339F0">
      <w:pPr>
        <w:tabs>
          <w:tab w:val="left" w:pos="3468"/>
        </w:tabs>
        <w:jc w:val="both"/>
        <w:rPr>
          <w:sz w:val="22"/>
          <w:szCs w:val="22"/>
        </w:rPr>
      </w:pPr>
      <w:r w:rsidRPr="00BF4256">
        <w:rPr>
          <w:b/>
          <w:bCs/>
          <w:sz w:val="22"/>
          <w:szCs w:val="22"/>
        </w:rPr>
        <w:t>Conflict of interest</w:t>
      </w:r>
      <w:r w:rsidRPr="00BF4256">
        <w:rPr>
          <w:sz w:val="22"/>
          <w:szCs w:val="22"/>
        </w:rPr>
        <w:t xml:space="preserve"> The authors declare that they have no conflict of interest. </w:t>
      </w:r>
    </w:p>
    <w:p w14:paraId="5C4127E6" w14:textId="77777777" w:rsidR="006339F0" w:rsidRPr="00BF4256" w:rsidRDefault="006339F0" w:rsidP="006339F0">
      <w:pPr>
        <w:tabs>
          <w:tab w:val="left" w:pos="3468"/>
        </w:tabs>
        <w:jc w:val="both"/>
        <w:rPr>
          <w:b/>
          <w:bCs/>
          <w:sz w:val="22"/>
          <w:szCs w:val="22"/>
        </w:rPr>
      </w:pPr>
      <w:r w:rsidRPr="00BF4256">
        <w:rPr>
          <w:b/>
          <w:bCs/>
          <w:sz w:val="22"/>
          <w:szCs w:val="22"/>
        </w:rPr>
        <w:t>Informed consent</w:t>
      </w:r>
      <w:r w:rsidRPr="00BF4256">
        <w:rPr>
          <w:sz w:val="22"/>
          <w:szCs w:val="22"/>
        </w:rPr>
        <w:t xml:space="preserve"> was not required as no humans or animals were involved.</w:t>
      </w:r>
    </w:p>
    <w:p w14:paraId="4AA48B4E" w14:textId="77777777" w:rsidR="006339F0" w:rsidRPr="00BF4256" w:rsidRDefault="006339F0" w:rsidP="006339F0">
      <w:pPr>
        <w:tabs>
          <w:tab w:val="left" w:pos="3468"/>
        </w:tabs>
        <w:jc w:val="both"/>
        <w:rPr>
          <w:b/>
          <w:bCs/>
          <w:sz w:val="22"/>
          <w:szCs w:val="22"/>
        </w:rPr>
      </w:pPr>
      <w:r w:rsidRPr="00BF4256">
        <w:rPr>
          <w:b/>
          <w:bCs/>
          <w:sz w:val="22"/>
          <w:szCs w:val="22"/>
        </w:rPr>
        <w:t>Human and animal rights</w:t>
      </w:r>
      <w:r w:rsidRPr="00BF4256">
        <w:rPr>
          <w:sz w:val="22"/>
          <w:szCs w:val="22"/>
        </w:rPr>
        <w:t xml:space="preserve"> This article does not contain any studies with human or animal subjects performed by any of the authors.</w:t>
      </w:r>
    </w:p>
    <w:p w14:paraId="258106A1" w14:textId="77777777" w:rsidR="006339F0" w:rsidRPr="00BF4256" w:rsidRDefault="006339F0" w:rsidP="006339F0">
      <w:pPr>
        <w:spacing w:line="276" w:lineRule="auto"/>
        <w:ind w:firstLine="204"/>
        <w:jc w:val="both"/>
        <w:rPr>
          <w:color w:val="000000"/>
          <w:sz w:val="22"/>
          <w:szCs w:val="22"/>
        </w:rPr>
      </w:pPr>
    </w:p>
    <w:p w14:paraId="61E8196A" w14:textId="77777777" w:rsidR="006339F0" w:rsidRPr="00BF4256" w:rsidRDefault="006339F0" w:rsidP="006339F0">
      <w:pPr>
        <w:jc w:val="both"/>
        <w:rPr>
          <w:rFonts w:eastAsiaTheme="minorHAnsi"/>
          <w:b/>
          <w:bCs/>
          <w:lang w:bidi="fa-IR"/>
        </w:rPr>
      </w:pPr>
    </w:p>
    <w:p w14:paraId="2023E9ED" w14:textId="77777777" w:rsidR="006339F0" w:rsidRPr="00BF4256" w:rsidRDefault="006339F0" w:rsidP="006339F0">
      <w:pPr>
        <w:jc w:val="both"/>
        <w:rPr>
          <w:b/>
          <w:bCs/>
          <w:color w:val="000000"/>
          <w:sz w:val="24"/>
          <w:szCs w:val="24"/>
        </w:rPr>
      </w:pPr>
      <w:r w:rsidRPr="00BF4256">
        <w:rPr>
          <w:rFonts w:eastAsiaTheme="minorHAnsi"/>
          <w:b/>
          <w:bCs/>
          <w:lang w:bidi="fa-IR"/>
        </w:rPr>
        <w:t>References</w:t>
      </w:r>
    </w:p>
    <w:p w14:paraId="1CD1EA96"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B. H</w:t>
      </w:r>
      <w:r w:rsidRPr="00BF4256">
        <w:rPr>
          <w:b/>
          <w:bCs/>
          <w:shd w:val="clear" w:color="auto" w:fill="FFFFFF"/>
        </w:rPr>
        <w:t xml:space="preserve">. </w:t>
      </w:r>
      <w:r w:rsidRPr="00BF4256">
        <w:rPr>
          <w:color w:val="222222"/>
          <w:shd w:val="clear" w:color="auto" w:fill="FFFFFF"/>
        </w:rPr>
        <w:t>Abed-alguni</w:t>
      </w:r>
      <w:r w:rsidRPr="00BF4256">
        <w:rPr>
          <w:b/>
          <w:bCs/>
          <w:shd w:val="clear" w:color="auto" w:fill="FFFFFF"/>
        </w:rPr>
        <w:t xml:space="preserve">, </w:t>
      </w:r>
      <w:r w:rsidRPr="00BF4256">
        <w:rPr>
          <w:color w:val="222222"/>
          <w:shd w:val="clear" w:color="auto" w:fill="FFFFFF"/>
        </w:rPr>
        <w:t>N. A. Alawad</w:t>
      </w:r>
      <w:r w:rsidRPr="00BF4256">
        <w:rPr>
          <w:b/>
          <w:bCs/>
          <w:shd w:val="clear" w:color="auto" w:fill="FFFFFF"/>
        </w:rPr>
        <w:t xml:space="preserve">, </w:t>
      </w:r>
      <w:r w:rsidRPr="00BF4256">
        <w:rPr>
          <w:color w:val="222222"/>
          <w:shd w:val="clear" w:color="auto" w:fill="FFFFFF"/>
        </w:rPr>
        <w:t>M., Barhoush</w:t>
      </w:r>
      <w:r w:rsidRPr="00BF4256">
        <w:rPr>
          <w:b/>
          <w:bCs/>
          <w:shd w:val="clear" w:color="auto" w:fill="FFFFFF"/>
        </w:rPr>
        <w:t xml:space="preserve">, </w:t>
      </w:r>
      <w:r w:rsidRPr="00BF4256">
        <w:rPr>
          <w:color w:val="222222"/>
          <w:shd w:val="clear" w:color="auto" w:fill="FFFFFF"/>
        </w:rPr>
        <w:t>R. Hammad, "Exploratory cuckoo search for solving single-objective optimization problems". </w:t>
      </w:r>
      <w:r w:rsidRPr="00BF4256">
        <w:rPr>
          <w:i/>
          <w:iCs/>
          <w:color w:val="222222"/>
          <w:shd w:val="clear" w:color="auto" w:fill="FFFFFF"/>
        </w:rPr>
        <w:t>Soft Computing</w:t>
      </w:r>
      <w:r w:rsidRPr="00BF4256">
        <w:rPr>
          <w:color w:val="222222"/>
          <w:shd w:val="clear" w:color="auto" w:fill="FFFFFF"/>
        </w:rPr>
        <w:t>, pp. 1-14, 2021</w:t>
      </w:r>
    </w:p>
    <w:p w14:paraId="3C214CE4"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B. H. Abed-Alguni</w:t>
      </w:r>
      <w:r w:rsidRPr="00BF4256">
        <w:rPr>
          <w:shd w:val="clear" w:color="auto" w:fill="FFFFFF"/>
        </w:rPr>
        <w:t xml:space="preserve">, F. </w:t>
      </w:r>
      <w:r w:rsidRPr="00BF4256">
        <w:rPr>
          <w:color w:val="222222"/>
          <w:shd w:val="clear" w:color="auto" w:fill="FFFFFF"/>
        </w:rPr>
        <w:t>Alkhateeb, "Novel selection schemes for cuckoo search". </w:t>
      </w:r>
      <w:r w:rsidRPr="00BF4256">
        <w:rPr>
          <w:i/>
          <w:iCs/>
          <w:color w:val="222222"/>
          <w:shd w:val="clear" w:color="auto" w:fill="FFFFFF"/>
        </w:rPr>
        <w:t>Arabian Journal for Science and Engineering</w:t>
      </w:r>
      <w:r w:rsidRPr="00BF4256">
        <w:rPr>
          <w:shd w:val="clear" w:color="auto" w:fill="FFFFFF"/>
        </w:rPr>
        <w:t xml:space="preserve">, </w:t>
      </w:r>
      <w:r w:rsidRPr="00BF4256">
        <w:rPr>
          <w:i/>
          <w:iCs/>
          <w:color w:val="222222"/>
          <w:shd w:val="clear" w:color="auto" w:fill="FFFFFF"/>
        </w:rPr>
        <w:t>42</w:t>
      </w:r>
      <w:r w:rsidRPr="00BF4256">
        <w:rPr>
          <w:color w:val="222222"/>
          <w:shd w:val="clear" w:color="auto" w:fill="FFFFFF"/>
        </w:rPr>
        <w:t>(8), pp. 3635-3654</w:t>
      </w:r>
      <w:r w:rsidRPr="00BF4256">
        <w:rPr>
          <w:shd w:val="clear" w:color="auto" w:fill="FFFFFF"/>
        </w:rPr>
        <w:t>, 2017.</w:t>
      </w:r>
    </w:p>
    <w:p w14:paraId="648F9CD8"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N. A. Alawad, B. H. Abed-alguni, "Discrete Jaya with refraction learning and three mutation methods for the permutation flow shop scheduling problem". </w:t>
      </w:r>
      <w:r w:rsidRPr="00BF4256">
        <w:rPr>
          <w:i/>
          <w:iCs/>
          <w:color w:val="222222"/>
          <w:shd w:val="clear" w:color="auto" w:fill="FFFFFF"/>
        </w:rPr>
        <w:t>The Journal of Supercomputing</w:t>
      </w:r>
      <w:r w:rsidRPr="00BF4256">
        <w:rPr>
          <w:color w:val="222222"/>
          <w:shd w:val="clear" w:color="auto" w:fill="FFFFFF"/>
        </w:rPr>
        <w:t>, pp.1-22, 2021.</w:t>
      </w:r>
    </w:p>
    <w:p w14:paraId="7480F863"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B. H. Abed-alguni, N. A. Alawad, "Distributed Grey Wolf Optimizer for scheduling of workflow applications in cloud environments". </w:t>
      </w:r>
      <w:r w:rsidRPr="00BF4256">
        <w:rPr>
          <w:i/>
          <w:iCs/>
          <w:color w:val="222222"/>
          <w:shd w:val="clear" w:color="auto" w:fill="FFFFFF"/>
        </w:rPr>
        <w:t>Applied Soft Computing</w:t>
      </w:r>
      <w:r w:rsidRPr="00BF4256">
        <w:rPr>
          <w:color w:val="222222"/>
          <w:shd w:val="clear" w:color="auto" w:fill="FFFFFF"/>
        </w:rPr>
        <w:t>, </w:t>
      </w:r>
      <w:r w:rsidRPr="00BF4256">
        <w:rPr>
          <w:i/>
          <w:iCs/>
          <w:color w:val="222222"/>
          <w:shd w:val="clear" w:color="auto" w:fill="FFFFFF"/>
        </w:rPr>
        <w:t>102</w:t>
      </w:r>
      <w:r w:rsidRPr="00BF4256">
        <w:rPr>
          <w:color w:val="222222"/>
          <w:shd w:val="clear" w:color="auto" w:fill="FFFFFF"/>
        </w:rPr>
        <w:t>, pp. 107113, 2021.</w:t>
      </w:r>
    </w:p>
    <w:p w14:paraId="12C5D9B7"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N. A. Alawad, B. H. Abed-alguni, "Discrete island-based cuckoo search with highly disruptive polynomial mutation and opposition-based learning strategy for scheduling of workflow applications in cloud environments". </w:t>
      </w:r>
      <w:r w:rsidRPr="00BF4256">
        <w:rPr>
          <w:i/>
          <w:iCs/>
          <w:color w:val="222222"/>
          <w:shd w:val="clear" w:color="auto" w:fill="FFFFFF"/>
        </w:rPr>
        <w:t>Arabian Journal for Science and Engineering</w:t>
      </w:r>
      <w:r w:rsidRPr="00BF4256">
        <w:rPr>
          <w:color w:val="222222"/>
          <w:shd w:val="clear" w:color="auto" w:fill="FFFFFF"/>
        </w:rPr>
        <w:t>, </w:t>
      </w:r>
      <w:r w:rsidRPr="00BF4256">
        <w:rPr>
          <w:i/>
          <w:iCs/>
          <w:color w:val="222222"/>
          <w:shd w:val="clear" w:color="auto" w:fill="FFFFFF"/>
        </w:rPr>
        <w:t>46</w:t>
      </w:r>
      <w:r w:rsidRPr="00BF4256">
        <w:rPr>
          <w:color w:val="222222"/>
          <w:shd w:val="clear" w:color="auto" w:fill="FFFFFF"/>
        </w:rPr>
        <w:t>(4), pp. 3213-3233, 2021.</w:t>
      </w:r>
    </w:p>
    <w:p w14:paraId="4B3DFCC0" w14:textId="77777777" w:rsidR="006339F0" w:rsidRPr="00BF4256" w:rsidRDefault="006339F0" w:rsidP="006339F0">
      <w:pPr>
        <w:pStyle w:val="ListParagraph"/>
        <w:numPr>
          <w:ilvl w:val="0"/>
          <w:numId w:val="9"/>
        </w:numPr>
        <w:autoSpaceDE/>
        <w:spacing w:after="200"/>
        <w:ind w:left="360"/>
        <w:jc w:val="both"/>
        <w:rPr>
          <w:b/>
          <w:bCs/>
          <w:color w:val="000000"/>
        </w:rPr>
      </w:pPr>
      <w:r w:rsidRPr="00BF4256">
        <w:rPr>
          <w:color w:val="000000"/>
          <w:shd w:val="clear" w:color="auto" w:fill="FFFFFF"/>
        </w:rPr>
        <w:t xml:space="preserve">K. Wang, H. Luo, F. Liu, X. Yue, </w:t>
      </w:r>
      <w:r w:rsidRPr="00BF4256">
        <w:rPr>
          <w:color w:val="000000"/>
        </w:rPr>
        <w:t>“</w:t>
      </w:r>
      <w:r w:rsidRPr="00BF4256">
        <w:rPr>
          <w:color w:val="000000"/>
          <w:shd w:val="clear" w:color="auto" w:fill="FFFFFF"/>
        </w:rPr>
        <w:t>Permutation flow shop scheduling with batch delivery to multiple customers in supply chains,</w:t>
      </w:r>
      <w:r w:rsidRPr="00BF4256">
        <w:rPr>
          <w:color w:val="000000"/>
        </w:rPr>
        <w:t>”</w:t>
      </w:r>
      <w:r w:rsidRPr="00BF4256">
        <w:rPr>
          <w:color w:val="000000"/>
          <w:shd w:val="clear" w:color="auto" w:fill="FFFFFF"/>
        </w:rPr>
        <w:t> </w:t>
      </w:r>
      <w:r w:rsidRPr="00BF4256">
        <w:rPr>
          <w:i/>
          <w:iCs/>
          <w:color w:val="000000"/>
          <w:shd w:val="clear" w:color="auto" w:fill="FFFFFF"/>
        </w:rPr>
        <w:t>IEEE Transactions on Systems, Man, and Cybernetics: Systems</w:t>
      </w:r>
      <w:r w:rsidRPr="00BF4256">
        <w:rPr>
          <w:color w:val="000000"/>
          <w:shd w:val="clear" w:color="auto" w:fill="FFFFFF"/>
        </w:rPr>
        <w:t>, vol. 48(10), pp. 1826-1837, 2018</w:t>
      </w:r>
      <w:r w:rsidRPr="00BF4256">
        <w:rPr>
          <w:color w:val="222222"/>
          <w:shd w:val="clear" w:color="auto" w:fill="FFFFFF"/>
        </w:rPr>
        <w:t>.</w:t>
      </w:r>
    </w:p>
    <w:p w14:paraId="24161F3A" w14:textId="77777777" w:rsidR="006339F0" w:rsidRPr="00BF4256" w:rsidRDefault="006339F0" w:rsidP="006339F0">
      <w:pPr>
        <w:pStyle w:val="ListParagraph"/>
        <w:numPr>
          <w:ilvl w:val="0"/>
          <w:numId w:val="9"/>
        </w:numPr>
        <w:autoSpaceDE/>
        <w:spacing w:after="200"/>
        <w:ind w:left="360"/>
        <w:jc w:val="both"/>
        <w:rPr>
          <w:b/>
          <w:bCs/>
        </w:rPr>
      </w:pPr>
      <w:r w:rsidRPr="00BF4256">
        <w:rPr>
          <w:color w:val="000000"/>
          <w:shd w:val="clear" w:color="auto" w:fill="FFFFFF"/>
        </w:rPr>
        <w:lastRenderedPageBreak/>
        <w:t xml:space="preserve">D. Sacramento, D. Pisinger, S. Ropke, </w:t>
      </w:r>
      <w:r w:rsidRPr="00BF4256">
        <w:t>“</w:t>
      </w:r>
      <w:r w:rsidRPr="00BF4256">
        <w:rPr>
          <w:color w:val="000000"/>
          <w:shd w:val="clear" w:color="auto" w:fill="FFFFFF"/>
        </w:rPr>
        <w:t>An adaptive large neighborhood search metaheuristic for the vehicle routing problem with drones</w:t>
      </w:r>
      <w:r w:rsidRPr="00BF4256">
        <w:t>,”</w:t>
      </w:r>
      <w:r w:rsidRPr="00BF4256">
        <w:rPr>
          <w:color w:val="000000"/>
          <w:shd w:val="clear" w:color="auto" w:fill="FFFFFF"/>
        </w:rPr>
        <w:t> </w:t>
      </w:r>
      <w:r w:rsidRPr="00BF4256">
        <w:rPr>
          <w:i/>
          <w:iCs/>
          <w:color w:val="000000"/>
          <w:shd w:val="clear" w:color="auto" w:fill="FFFFFF"/>
        </w:rPr>
        <w:t>Transportation Research Part C: Emerging Technologies</w:t>
      </w:r>
      <w:r w:rsidRPr="00BF4256">
        <w:rPr>
          <w:color w:val="000000"/>
          <w:shd w:val="clear" w:color="auto" w:fill="FFFFFF"/>
        </w:rPr>
        <w:t xml:space="preserve">, vol. 102, pp. </w:t>
      </w:r>
      <w:r w:rsidRPr="00BF4256">
        <w:rPr>
          <w:shd w:val="clear" w:color="auto" w:fill="FFFFFF"/>
        </w:rPr>
        <w:t>289-315, 2019.</w:t>
      </w:r>
    </w:p>
    <w:p w14:paraId="7FB8C6DD" w14:textId="77777777" w:rsidR="006339F0" w:rsidRPr="00BF4256" w:rsidRDefault="006339F0" w:rsidP="006339F0">
      <w:pPr>
        <w:pStyle w:val="ListParagraph"/>
        <w:numPr>
          <w:ilvl w:val="0"/>
          <w:numId w:val="9"/>
        </w:numPr>
        <w:autoSpaceDE/>
        <w:spacing w:after="200"/>
        <w:ind w:left="360"/>
        <w:jc w:val="both"/>
        <w:rPr>
          <w:rFonts w:asciiTheme="majorBidi" w:hAnsiTheme="majorBidi" w:cstheme="majorBidi"/>
          <w:b/>
          <w:bCs/>
        </w:rPr>
      </w:pPr>
      <w:r w:rsidRPr="00BF4256">
        <w:rPr>
          <w:rFonts w:asciiTheme="majorBidi" w:hAnsiTheme="majorBidi" w:cstheme="majorBidi"/>
          <w:shd w:val="clear" w:color="auto" w:fill="FFFFFF"/>
        </w:rPr>
        <w:t>F. Goodarzian, V. Kumar, A. Abraham. "Hybrid meta-heuristic algorithms for a supply chain network considering different carbon emission regulations using big data characteristics." </w:t>
      </w:r>
      <w:r w:rsidRPr="00BF4256">
        <w:rPr>
          <w:rFonts w:asciiTheme="majorBidi" w:hAnsiTheme="majorBidi" w:cstheme="majorBidi"/>
          <w:i/>
          <w:iCs/>
          <w:shd w:val="clear" w:color="auto" w:fill="FFFFFF"/>
        </w:rPr>
        <w:t>Soft Computing</w:t>
      </w:r>
      <w:r w:rsidRPr="00BF4256">
        <w:rPr>
          <w:rFonts w:asciiTheme="majorBidi" w:hAnsiTheme="majorBidi" w:cstheme="majorBidi"/>
          <w:shd w:val="clear" w:color="auto" w:fill="FFFFFF"/>
        </w:rPr>
        <w:t> 25, Vol. 11, pp. 7527-7557, 2021.</w:t>
      </w:r>
    </w:p>
    <w:p w14:paraId="6EB20178" w14:textId="77777777" w:rsidR="006339F0" w:rsidRPr="00BF4256" w:rsidRDefault="006339F0" w:rsidP="006339F0">
      <w:pPr>
        <w:pStyle w:val="ListParagraph"/>
        <w:numPr>
          <w:ilvl w:val="0"/>
          <w:numId w:val="9"/>
        </w:numPr>
        <w:autoSpaceDE/>
        <w:spacing w:after="200"/>
        <w:ind w:left="360"/>
        <w:jc w:val="both"/>
        <w:rPr>
          <w:b/>
          <w:bCs/>
        </w:rPr>
      </w:pPr>
      <w:r w:rsidRPr="00BF4256">
        <w:t xml:space="preserve">P. Rakshit, A. Konar, S. Das, L. C. Jain and A. K. Nagar, “Uncertainty management in differential evolution induced multi-objective optimization in presence of measurement noise,” </w:t>
      </w:r>
      <w:r w:rsidRPr="00BF4256">
        <w:rPr>
          <w:i/>
        </w:rPr>
        <w:t xml:space="preserve">IEEE </w:t>
      </w:r>
      <w:r w:rsidRPr="00BF4256">
        <w:rPr>
          <w:i/>
          <w:iCs/>
          <w:shd w:val="clear" w:color="auto" w:fill="FFFFFF"/>
        </w:rPr>
        <w:t>transactions on systems, man, and cybernetics: systems</w:t>
      </w:r>
      <w:r w:rsidRPr="00BF4256">
        <w:t>, vol. 44(7), pp. 922-937, 2014.</w:t>
      </w:r>
    </w:p>
    <w:p w14:paraId="3DEF5C18"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M. Okulewicz, J. Mańdziuk, </w:t>
      </w:r>
      <w:r w:rsidRPr="00BF4256">
        <w:t>“</w:t>
      </w:r>
      <w:r w:rsidRPr="00BF4256">
        <w:rPr>
          <w:shd w:val="clear" w:color="auto" w:fill="FFFFFF"/>
        </w:rPr>
        <w:t>A metaheuristic approach to solve Dynamic Vehicle Routing Problem in continuous search space,</w:t>
      </w:r>
      <w:r w:rsidRPr="00BF4256">
        <w:t>”</w:t>
      </w:r>
      <w:r w:rsidRPr="00BF4256">
        <w:rPr>
          <w:i/>
          <w:iCs/>
          <w:shd w:val="clear" w:color="auto" w:fill="FFFFFF"/>
        </w:rPr>
        <w:t xml:space="preserve"> Swarm and Evolutionary Computation</w:t>
      </w:r>
      <w:r w:rsidRPr="00BF4256">
        <w:rPr>
          <w:shd w:val="clear" w:color="auto" w:fill="FFFFFF"/>
        </w:rPr>
        <w:t xml:space="preserve">, vol. 109, pp. 236-245, 2019. </w:t>
      </w:r>
    </w:p>
    <w:p w14:paraId="22ACD62B"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F. Glover, </w:t>
      </w:r>
      <w:r w:rsidRPr="00BF4256">
        <w:t>“</w:t>
      </w:r>
      <w:r w:rsidRPr="00BF4256">
        <w:rPr>
          <w:shd w:val="clear" w:color="auto" w:fill="FFFFFF"/>
        </w:rPr>
        <w:t>Tabu search—part I. </w:t>
      </w:r>
      <w:r w:rsidRPr="00BF4256">
        <w:rPr>
          <w:i/>
          <w:iCs/>
          <w:shd w:val="clear" w:color="auto" w:fill="FFFFFF"/>
        </w:rPr>
        <w:t>ORSA</w:t>
      </w:r>
      <w:r w:rsidRPr="00BF4256">
        <w:t>,”</w:t>
      </w:r>
      <w:r w:rsidRPr="00BF4256">
        <w:rPr>
          <w:i/>
          <w:iCs/>
          <w:shd w:val="clear" w:color="auto" w:fill="FFFFFF"/>
        </w:rPr>
        <w:t xml:space="preserve"> Journal on computing</w:t>
      </w:r>
      <w:r w:rsidRPr="00BF4256">
        <w:rPr>
          <w:shd w:val="clear" w:color="auto" w:fill="FFFFFF"/>
        </w:rPr>
        <w:t>, vol. 1(3), pp.190-206, 1989.</w:t>
      </w:r>
    </w:p>
    <w:p w14:paraId="5BA0F41B" w14:textId="77777777" w:rsidR="006339F0" w:rsidRPr="00BF4256" w:rsidRDefault="006339F0" w:rsidP="006339F0">
      <w:pPr>
        <w:pStyle w:val="ListParagraph"/>
        <w:numPr>
          <w:ilvl w:val="0"/>
          <w:numId w:val="9"/>
        </w:numPr>
        <w:autoSpaceDE/>
        <w:spacing w:after="200"/>
        <w:ind w:left="360"/>
        <w:jc w:val="both"/>
        <w:rPr>
          <w:b/>
          <w:bCs/>
        </w:rPr>
      </w:pPr>
      <w:bookmarkStart w:id="5" w:name="_Hlk88666701"/>
      <w:r w:rsidRPr="00BF4256">
        <w:rPr>
          <w:shd w:val="clear" w:color="auto" w:fill="FFFFFF"/>
        </w:rPr>
        <w:t>A. M., Fathollahi-Fard, M., Ranjbar-Bourani, N., Cheikhrouhou, M., Hajiaghaei-Keshteli, “Novel modifications of social engineering optimizer to solve a truck scheduling problem in a cross-docking system.” </w:t>
      </w:r>
      <w:r w:rsidRPr="00BF4256">
        <w:rPr>
          <w:i/>
          <w:iCs/>
          <w:shd w:val="clear" w:color="auto" w:fill="FFFFFF"/>
        </w:rPr>
        <w:t>Computers &amp; Industrial Engineering</w:t>
      </w:r>
      <w:r w:rsidRPr="00BF4256">
        <w:rPr>
          <w:shd w:val="clear" w:color="auto" w:fill="FFFFFF"/>
        </w:rPr>
        <w:t xml:space="preserve">, vol., </w:t>
      </w:r>
      <w:r w:rsidRPr="00BF4256">
        <w:rPr>
          <w:i/>
          <w:iCs/>
          <w:shd w:val="clear" w:color="auto" w:fill="FFFFFF"/>
        </w:rPr>
        <w:t>137</w:t>
      </w:r>
      <w:r w:rsidRPr="00BF4256">
        <w:rPr>
          <w:shd w:val="clear" w:color="auto" w:fill="FFFFFF"/>
        </w:rPr>
        <w:t>, pp., 106103, 2019.</w:t>
      </w:r>
    </w:p>
    <w:bookmarkEnd w:id="5"/>
    <w:p w14:paraId="48C18A66"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X. Zhang, K. J. Du, Z. H. Zhan, S. Kwong, T. L. Gu, J. Zhang,</w:t>
      </w:r>
      <w:r w:rsidRPr="00BF4256">
        <w:rPr>
          <w:rFonts w:eastAsia="MS Mincho"/>
        </w:rPr>
        <w:t xml:space="preserve"> “</w:t>
      </w:r>
      <w:r w:rsidRPr="00BF4256">
        <w:rPr>
          <w:shd w:val="clear" w:color="auto" w:fill="FFFFFF"/>
        </w:rPr>
        <w:t>Cooperative Coevolutionary Bare-Bones Particle Swarm Optimization with Function Independent Decomposition for Large-Scale Supply Chain Network Design with Uncertainties</w:t>
      </w:r>
      <w:r w:rsidRPr="00BF4256">
        <w:t>,”</w:t>
      </w:r>
      <w:r w:rsidRPr="00BF4256">
        <w:rPr>
          <w:shd w:val="clear" w:color="auto" w:fill="FFFFFF"/>
        </w:rPr>
        <w:t> </w:t>
      </w:r>
      <w:r w:rsidRPr="00BF4256">
        <w:rPr>
          <w:i/>
          <w:iCs/>
          <w:shd w:val="clear" w:color="auto" w:fill="FFFFFF"/>
        </w:rPr>
        <w:t>IEEE transactions on cybernetics</w:t>
      </w:r>
      <w:r w:rsidRPr="00BF4256">
        <w:rPr>
          <w:shd w:val="clear" w:color="auto" w:fill="FFFFFF"/>
        </w:rPr>
        <w:t xml:space="preserve">, </w:t>
      </w:r>
      <w:hyperlink r:id="rId233" w:tgtFrame="_blank" w:history="1">
        <w:r w:rsidRPr="00BF4256">
          <w:rPr>
            <w:rStyle w:val="Hyperlink"/>
            <w:shd w:val="clear" w:color="auto" w:fill="FFFFFF"/>
          </w:rPr>
          <w:t>10.1109/TCYB.2019.2937565</w:t>
        </w:r>
      </w:hyperlink>
      <w:r w:rsidRPr="00BF4256">
        <w:t xml:space="preserve">, </w:t>
      </w:r>
      <w:r w:rsidRPr="00BF4256">
        <w:rPr>
          <w:shd w:val="clear" w:color="auto" w:fill="FFFFFF"/>
        </w:rPr>
        <w:t>2020.</w:t>
      </w:r>
    </w:p>
    <w:p w14:paraId="43E735AF"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J. H. Tam, Z. C. Ong, Z. Ismail, B. C. Ang, S. Y. Khoo, </w:t>
      </w:r>
      <w:r w:rsidRPr="00BF4256">
        <w:t>“</w:t>
      </w:r>
      <w:r w:rsidRPr="00BF4256">
        <w:rPr>
          <w:shd w:val="clear" w:color="auto" w:fill="FFFFFF"/>
        </w:rPr>
        <w:t>A new hybrid GA− ACO− PSO algorithm for solving various engineering design problems,</w:t>
      </w:r>
      <w:r w:rsidRPr="00BF4256">
        <w:t>”</w:t>
      </w:r>
      <w:r w:rsidRPr="00BF4256">
        <w:rPr>
          <w:shd w:val="clear" w:color="auto" w:fill="FFFFFF"/>
        </w:rPr>
        <w:t> </w:t>
      </w:r>
      <w:r w:rsidRPr="00BF4256">
        <w:rPr>
          <w:i/>
          <w:iCs/>
          <w:shd w:val="clear" w:color="auto" w:fill="FFFFFF"/>
        </w:rPr>
        <w:t>International Journal of Computer Mathematics</w:t>
      </w:r>
      <w:r w:rsidRPr="00BF4256">
        <w:rPr>
          <w:shd w:val="clear" w:color="auto" w:fill="FFFFFF"/>
        </w:rPr>
        <w:t>, vol. 96(5), pp. 883-919, 2019.</w:t>
      </w:r>
    </w:p>
    <w:p w14:paraId="1803511F"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E. Yadegari, A. Alem-Tabriz, M. Zandieh, </w:t>
      </w:r>
      <w:r w:rsidRPr="00BF4256">
        <w:t>“</w:t>
      </w:r>
      <w:r w:rsidRPr="00BF4256">
        <w:rPr>
          <w:shd w:val="clear" w:color="auto" w:fill="FFFFFF"/>
        </w:rPr>
        <w:t>A memetic algorithm with a novel neighbourhood search and modified solution representation for closed-loop supply chain network design,</w:t>
      </w:r>
      <w:r w:rsidRPr="00BF4256">
        <w:t>”</w:t>
      </w:r>
      <w:r w:rsidRPr="00BF4256">
        <w:rPr>
          <w:shd w:val="clear" w:color="auto" w:fill="FFFFFF"/>
        </w:rPr>
        <w:t> </w:t>
      </w:r>
      <w:r w:rsidRPr="00BF4256">
        <w:rPr>
          <w:i/>
          <w:iCs/>
          <w:shd w:val="clear" w:color="auto" w:fill="FFFFFF"/>
        </w:rPr>
        <w:t>Computers &amp; Industrial Engineering</w:t>
      </w:r>
      <w:r w:rsidRPr="00BF4256">
        <w:rPr>
          <w:shd w:val="clear" w:color="auto" w:fill="FFFFFF"/>
        </w:rPr>
        <w:t>, vol. 128, pp. 418-436, 2019.</w:t>
      </w:r>
    </w:p>
    <w:p w14:paraId="524BBDDF"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M. Mitchell, S. Forrest, J. H. Holland, </w:t>
      </w:r>
      <w:r w:rsidRPr="00BF4256">
        <w:t>“</w:t>
      </w:r>
      <w:r w:rsidRPr="00BF4256">
        <w:rPr>
          <w:shd w:val="clear" w:color="auto" w:fill="FFFFFF"/>
        </w:rPr>
        <w:t>The royal road for genetic algorithms: Fitness landscapes and GA performance,</w:t>
      </w:r>
      <w:r w:rsidRPr="00BF4256">
        <w:t>”</w:t>
      </w:r>
      <w:r w:rsidRPr="00BF4256">
        <w:rPr>
          <w:shd w:val="clear" w:color="auto" w:fill="FFFFFF"/>
        </w:rPr>
        <w:t> </w:t>
      </w:r>
      <w:r w:rsidRPr="00BF4256">
        <w:rPr>
          <w:i/>
          <w:iCs/>
          <w:shd w:val="clear" w:color="auto" w:fill="FFFFFF"/>
        </w:rPr>
        <w:t>Proceedings of the first European conference on artificial life,</w:t>
      </w:r>
      <w:r w:rsidRPr="00BF4256">
        <w:rPr>
          <w:shd w:val="clear" w:color="auto" w:fill="FFFFFF"/>
        </w:rPr>
        <w:t xml:space="preserve"> pp. 245-254, 1992.</w:t>
      </w:r>
    </w:p>
    <w:p w14:paraId="3EBFE2E9"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Pech, G. Kandler, M. Lukacevic, J. Füssl, </w:t>
      </w:r>
      <w:r w:rsidRPr="00BF4256">
        <w:t>“</w:t>
      </w:r>
      <w:r w:rsidRPr="00BF4256">
        <w:rPr>
          <w:shd w:val="clear" w:color="auto" w:fill="FFFFFF"/>
        </w:rPr>
        <w:t>Metamodel assisted optimization of glued laminated timber beams by using metaheuristic algorithms,</w:t>
      </w:r>
      <w:r w:rsidRPr="00BF4256">
        <w:t>”</w:t>
      </w:r>
      <w:r w:rsidRPr="00BF4256">
        <w:rPr>
          <w:shd w:val="clear" w:color="auto" w:fill="FFFFFF"/>
        </w:rPr>
        <w:t> </w:t>
      </w:r>
      <w:r w:rsidRPr="00BF4256">
        <w:rPr>
          <w:i/>
          <w:iCs/>
          <w:shd w:val="clear" w:color="auto" w:fill="FFFFFF"/>
        </w:rPr>
        <w:t>Engineering Applications of Artificial Intelligence</w:t>
      </w:r>
      <w:r w:rsidRPr="00BF4256">
        <w:rPr>
          <w:shd w:val="clear" w:color="auto" w:fill="FFFFFF"/>
        </w:rPr>
        <w:t xml:space="preserve">, vol. 79, pp. 129-141, 2019. </w:t>
      </w:r>
    </w:p>
    <w:p w14:paraId="6270E8BF"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J. Kennedy, R. Eberhart, </w:t>
      </w:r>
      <w:r w:rsidRPr="00BF4256">
        <w:t>“</w:t>
      </w:r>
      <w:r w:rsidRPr="00BF4256">
        <w:rPr>
          <w:shd w:val="clear" w:color="auto" w:fill="FFFFFF"/>
        </w:rPr>
        <w:t>Particle swarm optimization (PSO),</w:t>
      </w:r>
      <w:r w:rsidRPr="00BF4256">
        <w:t>”</w:t>
      </w:r>
      <w:r w:rsidRPr="00BF4256">
        <w:rPr>
          <w:shd w:val="clear" w:color="auto" w:fill="FFFFFF"/>
        </w:rPr>
        <w:t xml:space="preserve"> </w:t>
      </w:r>
      <w:r w:rsidRPr="00BF4256">
        <w:rPr>
          <w:i/>
          <w:iCs/>
          <w:shd w:val="clear" w:color="auto" w:fill="FFFFFF"/>
        </w:rPr>
        <w:t>Proc. IEEE International Conference on Neural Networks, Perth, Australia</w:t>
      </w:r>
      <w:r w:rsidRPr="00BF4256">
        <w:rPr>
          <w:shd w:val="clear" w:color="auto" w:fill="FFFFFF"/>
        </w:rPr>
        <w:t>, pp. 1942-1948, 1995.</w:t>
      </w:r>
    </w:p>
    <w:p w14:paraId="209DDB01"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V. Hajipour, M. Tavana, D. Di Caprio, M. Akhgar, Y. Jabbari, </w:t>
      </w:r>
      <w:r w:rsidRPr="00BF4256">
        <w:t>“</w:t>
      </w:r>
      <w:r w:rsidRPr="00BF4256">
        <w:rPr>
          <w:shd w:val="clear" w:color="auto" w:fill="FFFFFF"/>
        </w:rPr>
        <w:t>An Optimization Model for Traceable Closed-Loop Supply Chain Networks,</w:t>
      </w:r>
      <w:r w:rsidRPr="00BF4256">
        <w:t>”</w:t>
      </w:r>
      <w:r w:rsidRPr="00BF4256">
        <w:rPr>
          <w:shd w:val="clear" w:color="auto" w:fill="FFFFFF"/>
        </w:rPr>
        <w:t> </w:t>
      </w:r>
      <w:r w:rsidRPr="00BF4256">
        <w:rPr>
          <w:i/>
          <w:iCs/>
          <w:shd w:val="clear" w:color="auto" w:fill="FFFFFF"/>
        </w:rPr>
        <w:t>Applied Mathematical Modelling</w:t>
      </w:r>
      <w:r w:rsidRPr="00BF4256">
        <w:rPr>
          <w:shd w:val="clear" w:color="auto" w:fill="FFFFFF"/>
        </w:rPr>
        <w:t xml:space="preserve">, vol. 84, pp. 265-279, 2020. </w:t>
      </w:r>
    </w:p>
    <w:p w14:paraId="62E77341"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M. B. Fakhrzad, F. Goodarzian, </w:t>
      </w:r>
      <w:r w:rsidRPr="00BF4256">
        <w:t>“</w:t>
      </w:r>
      <w:r w:rsidRPr="00BF4256">
        <w:rPr>
          <w:shd w:val="clear" w:color="auto" w:fill="FFFFFF"/>
        </w:rPr>
        <w:t>A Fuzzy Multi-Objective Programming Approach to Develop a Green Closed-Loop Supply Chain Network Design Problem under Uncertainty: Modifications of Imperialist Competitive Algorithm,</w:t>
      </w:r>
      <w:r w:rsidRPr="00BF4256">
        <w:t>”</w:t>
      </w:r>
      <w:r w:rsidRPr="00BF4256">
        <w:rPr>
          <w:shd w:val="clear" w:color="auto" w:fill="FFFFFF"/>
        </w:rPr>
        <w:t> </w:t>
      </w:r>
      <w:r w:rsidRPr="00BF4256">
        <w:rPr>
          <w:i/>
          <w:iCs/>
          <w:shd w:val="clear" w:color="auto" w:fill="FFFFFF"/>
        </w:rPr>
        <w:t>RAIRO-Operations Research</w:t>
      </w:r>
      <w:r w:rsidRPr="00BF4256">
        <w:rPr>
          <w:shd w:val="clear" w:color="auto" w:fill="FFFFFF"/>
        </w:rPr>
        <w:t xml:space="preserve">, Vol. 53(3), pp. 963-990, 2019. </w:t>
      </w:r>
    </w:p>
    <w:p w14:paraId="643D5FCD"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A. N. Balaji, S. Porselvi, N. Jawahar, </w:t>
      </w:r>
      <w:r w:rsidRPr="00BF4256">
        <w:t>“</w:t>
      </w:r>
      <w:r w:rsidRPr="00BF4256">
        <w:rPr>
          <w:shd w:val="clear" w:color="auto" w:fill="FFFFFF"/>
        </w:rPr>
        <w:t>Particle swarm optimization algorithm and multi-start simulated annealing algorithm for scheduling batches of parts in multi-cell flexible manufacturing system,</w:t>
      </w:r>
      <w:r w:rsidRPr="00BF4256">
        <w:t>”</w:t>
      </w:r>
      <w:r w:rsidRPr="00BF4256">
        <w:rPr>
          <w:i/>
          <w:iCs/>
          <w:shd w:val="clear" w:color="auto" w:fill="FFFFFF"/>
        </w:rPr>
        <w:t xml:space="preserve"> International Journal of Services and Operations Management</w:t>
      </w:r>
      <w:r w:rsidRPr="00BF4256">
        <w:rPr>
          <w:shd w:val="clear" w:color="auto" w:fill="FFFFFF"/>
        </w:rPr>
        <w:t>, vol. 32(1), pp. 83-129, 2019.</w:t>
      </w:r>
    </w:p>
    <w:p w14:paraId="2191177D"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T. Stützle, M. Dorigo, </w:t>
      </w:r>
      <w:r w:rsidRPr="00BF4256">
        <w:t>“</w:t>
      </w:r>
      <w:r w:rsidRPr="00BF4256">
        <w:rPr>
          <w:shd w:val="clear" w:color="auto" w:fill="FFFFFF"/>
        </w:rPr>
        <w:t>ACO algorithms for the traveling salesman problem,</w:t>
      </w:r>
      <w:r w:rsidRPr="00BF4256">
        <w:t>”</w:t>
      </w:r>
      <w:r w:rsidRPr="00BF4256">
        <w:rPr>
          <w:shd w:val="clear" w:color="auto" w:fill="FFFFFF"/>
        </w:rPr>
        <w:t> </w:t>
      </w:r>
      <w:r w:rsidRPr="00BF4256">
        <w:rPr>
          <w:i/>
          <w:iCs/>
          <w:shd w:val="clear" w:color="auto" w:fill="FFFFFF"/>
        </w:rPr>
        <w:t>Evolutionary algorithms in engineering and computer science</w:t>
      </w:r>
      <w:r w:rsidRPr="00BF4256">
        <w:rPr>
          <w:shd w:val="clear" w:color="auto" w:fill="FFFFFF"/>
        </w:rPr>
        <w:t>, pp. 163-183, 1999.</w:t>
      </w:r>
    </w:p>
    <w:p w14:paraId="563ECBFC"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J. Luan, Z. Yao, F. Zhao, X. Song, </w:t>
      </w:r>
      <w:r w:rsidRPr="00BF4256">
        <w:t>“</w:t>
      </w:r>
      <w:r w:rsidRPr="00BF4256">
        <w:rPr>
          <w:shd w:val="clear" w:color="auto" w:fill="FFFFFF"/>
        </w:rPr>
        <w:t>A novel method to solve supplier selection problem: Hybrid algorithm of genetic algorithm and ant colony optimization,</w:t>
      </w:r>
      <w:r w:rsidRPr="00BF4256">
        <w:t>”</w:t>
      </w:r>
      <w:r w:rsidRPr="00BF4256">
        <w:rPr>
          <w:shd w:val="clear" w:color="auto" w:fill="FFFFFF"/>
        </w:rPr>
        <w:t> </w:t>
      </w:r>
      <w:r w:rsidRPr="00BF4256">
        <w:rPr>
          <w:i/>
          <w:iCs/>
          <w:shd w:val="clear" w:color="auto" w:fill="FFFFFF"/>
        </w:rPr>
        <w:t>Mathematics and Computers in Simulation</w:t>
      </w:r>
      <w:r w:rsidRPr="00BF4256">
        <w:rPr>
          <w:shd w:val="clear" w:color="auto" w:fill="FFFFFF"/>
        </w:rPr>
        <w:t xml:space="preserve">, vol. 156, pp. 294-309, 2019. </w:t>
      </w:r>
    </w:p>
    <w:p w14:paraId="42245784"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D. Karaboga, B. Basturk, </w:t>
      </w:r>
      <w:r w:rsidRPr="00BF4256">
        <w:t>“</w:t>
      </w:r>
      <w:r w:rsidRPr="00BF4256">
        <w:rPr>
          <w:shd w:val="clear" w:color="auto" w:fill="FFFFFF"/>
        </w:rPr>
        <w:t>Artificial bee colony (ABC) optimization algorithm for solving constrained optimization problems,</w:t>
      </w:r>
      <w:r w:rsidRPr="00BF4256">
        <w:t>”</w:t>
      </w:r>
      <w:r w:rsidRPr="00BF4256">
        <w:rPr>
          <w:shd w:val="clear" w:color="auto" w:fill="FFFFFF"/>
        </w:rPr>
        <w:t xml:space="preserve"> </w:t>
      </w:r>
      <w:r w:rsidRPr="00BF4256">
        <w:rPr>
          <w:i/>
          <w:iCs/>
          <w:shd w:val="clear" w:color="auto" w:fill="FFFFFF"/>
        </w:rPr>
        <w:t>International fuzzy systems association world congress</w:t>
      </w:r>
      <w:r w:rsidRPr="00BF4256">
        <w:rPr>
          <w:shd w:val="clear" w:color="auto" w:fill="FFFFFF"/>
        </w:rPr>
        <w:t>, pp. 789-798, 2007. Springer, Berlin, Heidelberg.</w:t>
      </w:r>
    </w:p>
    <w:p w14:paraId="073E3C0C"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Aslan, </w:t>
      </w:r>
      <w:r w:rsidRPr="00BF4256">
        <w:t>“</w:t>
      </w:r>
      <w:r w:rsidRPr="00BF4256">
        <w:rPr>
          <w:shd w:val="clear" w:color="auto" w:fill="FFFFFF"/>
        </w:rPr>
        <w:t>A Transition Control Mechanism for Artificial Bee Colony (ABC) Algorithm,</w:t>
      </w:r>
      <w:r w:rsidRPr="00BF4256">
        <w:t>”</w:t>
      </w:r>
      <w:r w:rsidRPr="00BF4256">
        <w:rPr>
          <w:shd w:val="clear" w:color="auto" w:fill="FFFFFF"/>
        </w:rPr>
        <w:t> </w:t>
      </w:r>
      <w:r w:rsidRPr="00BF4256">
        <w:rPr>
          <w:i/>
          <w:iCs/>
          <w:shd w:val="clear" w:color="auto" w:fill="FFFFFF"/>
        </w:rPr>
        <w:t>Computational intelligence and neuroscience</w:t>
      </w:r>
      <w:r w:rsidRPr="00BF4256">
        <w:rPr>
          <w:shd w:val="clear" w:color="auto" w:fill="FFFFFF"/>
        </w:rPr>
        <w:t>, </w:t>
      </w:r>
      <w:r w:rsidRPr="00BF4256">
        <w:rPr>
          <w:i/>
          <w:iCs/>
          <w:shd w:val="clear" w:color="auto" w:fill="FFFFFF"/>
        </w:rPr>
        <w:t>2019</w:t>
      </w:r>
      <w:r w:rsidRPr="00BF4256">
        <w:rPr>
          <w:shd w:val="clear" w:color="auto" w:fill="FFFFFF"/>
        </w:rPr>
        <w:t>.</w:t>
      </w:r>
    </w:p>
    <w:p w14:paraId="79924AB5"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D. Simon, </w:t>
      </w:r>
      <w:r w:rsidRPr="00BF4256">
        <w:t>“</w:t>
      </w:r>
      <w:r w:rsidRPr="00BF4256">
        <w:rPr>
          <w:shd w:val="clear" w:color="auto" w:fill="FFFFFF"/>
        </w:rPr>
        <w:t>Biogeography-based optimization,</w:t>
      </w:r>
      <w:r w:rsidRPr="00BF4256">
        <w:t>”</w:t>
      </w:r>
      <w:r w:rsidRPr="00BF4256">
        <w:rPr>
          <w:shd w:val="clear" w:color="auto" w:fill="FFFFFF"/>
        </w:rPr>
        <w:t> </w:t>
      </w:r>
      <w:r w:rsidRPr="00BF4256">
        <w:rPr>
          <w:i/>
          <w:iCs/>
          <w:shd w:val="clear" w:color="auto" w:fill="FFFFFF"/>
        </w:rPr>
        <w:t>IEEE transactions on evolutionary computation</w:t>
      </w:r>
      <w:r w:rsidRPr="00BF4256">
        <w:rPr>
          <w:shd w:val="clear" w:color="auto" w:fill="FFFFFF"/>
        </w:rPr>
        <w:t xml:space="preserve">, vol. 12(6), pp. 702-713, 2008. </w:t>
      </w:r>
    </w:p>
    <w:p w14:paraId="7C49045A"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E. Bottani, T. Murino, M. Schiavo, R. Akkerman, </w:t>
      </w:r>
      <w:r w:rsidRPr="00BF4256">
        <w:t>“</w:t>
      </w:r>
      <w:r w:rsidRPr="00BF4256">
        <w:rPr>
          <w:shd w:val="clear" w:color="auto" w:fill="FFFFFF"/>
        </w:rPr>
        <w:t>Resilient food supply chain design: Modelling framework and metaheuristic solution approach,</w:t>
      </w:r>
      <w:r w:rsidRPr="00BF4256">
        <w:t>”</w:t>
      </w:r>
      <w:r w:rsidRPr="00BF4256">
        <w:rPr>
          <w:shd w:val="clear" w:color="auto" w:fill="FFFFFF"/>
        </w:rPr>
        <w:t> </w:t>
      </w:r>
      <w:r w:rsidRPr="00BF4256">
        <w:rPr>
          <w:i/>
          <w:iCs/>
          <w:shd w:val="clear" w:color="auto" w:fill="FFFFFF"/>
        </w:rPr>
        <w:t>Computers &amp; Industrial Engineering</w:t>
      </w:r>
      <w:r w:rsidRPr="00BF4256">
        <w:rPr>
          <w:shd w:val="clear" w:color="auto" w:fill="FFFFFF"/>
        </w:rPr>
        <w:t>, vol. 157, pp. 274-289, 2020</w:t>
      </w:r>
      <w:r w:rsidRPr="00BF4256">
        <w:rPr>
          <w:b/>
          <w:bCs/>
        </w:rPr>
        <w:t>.</w:t>
      </w:r>
    </w:p>
    <w:p w14:paraId="1838E19D"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Goudarzi, M. H. Anisi, A. H. Abdullah, J. Lloret, S. A. Soleymani, W. H. Hassan, </w:t>
      </w:r>
      <w:r w:rsidRPr="00BF4256">
        <w:t>“</w:t>
      </w:r>
      <w:r w:rsidRPr="00BF4256">
        <w:rPr>
          <w:shd w:val="clear" w:color="auto" w:fill="FFFFFF"/>
        </w:rPr>
        <w:t>A hybrid intelligent model for network selection in the industrial Internet of Things,</w:t>
      </w:r>
      <w:r w:rsidRPr="00BF4256">
        <w:t>”</w:t>
      </w:r>
      <w:r w:rsidRPr="00BF4256">
        <w:rPr>
          <w:shd w:val="clear" w:color="auto" w:fill="FFFFFF"/>
        </w:rPr>
        <w:t> </w:t>
      </w:r>
      <w:r w:rsidRPr="00BF4256">
        <w:rPr>
          <w:i/>
          <w:iCs/>
          <w:shd w:val="clear" w:color="auto" w:fill="FFFFFF"/>
        </w:rPr>
        <w:t>Applied Soft Computing</w:t>
      </w:r>
      <w:r w:rsidRPr="00BF4256">
        <w:rPr>
          <w:shd w:val="clear" w:color="auto" w:fill="FFFFFF"/>
        </w:rPr>
        <w:t xml:space="preserve">, vol. 74, pp. 529-546, 2019. </w:t>
      </w:r>
    </w:p>
    <w:p w14:paraId="593413AF"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Nazari-Shirkouhi, H. Eivazy, R. Ghodsi, K. Rezaie, E. Atashpaz-Gargari, </w:t>
      </w:r>
      <w:r w:rsidRPr="00BF4256">
        <w:t>“</w:t>
      </w:r>
      <w:r w:rsidRPr="00BF4256">
        <w:rPr>
          <w:shd w:val="clear" w:color="auto" w:fill="FFFFFF"/>
        </w:rPr>
        <w:t>Solving the integrated product mix-outsourcing problem using the imperialist competitive algorithm,</w:t>
      </w:r>
      <w:r w:rsidRPr="00BF4256">
        <w:t>”</w:t>
      </w:r>
      <w:r w:rsidRPr="00BF4256">
        <w:rPr>
          <w:shd w:val="clear" w:color="auto" w:fill="FFFFFF"/>
        </w:rPr>
        <w:t> </w:t>
      </w:r>
      <w:r w:rsidRPr="00BF4256">
        <w:rPr>
          <w:i/>
          <w:iCs/>
          <w:shd w:val="clear" w:color="auto" w:fill="FFFFFF"/>
        </w:rPr>
        <w:t>Expert Systems with Applications</w:t>
      </w:r>
      <w:r w:rsidRPr="00BF4256">
        <w:rPr>
          <w:shd w:val="clear" w:color="auto" w:fill="FFFFFF"/>
        </w:rPr>
        <w:t xml:space="preserve">, vol., </w:t>
      </w:r>
      <w:r w:rsidRPr="00BF4256">
        <w:rPr>
          <w:i/>
          <w:iCs/>
          <w:shd w:val="clear" w:color="auto" w:fill="FFFFFF"/>
        </w:rPr>
        <w:t>37</w:t>
      </w:r>
      <w:r w:rsidRPr="00BF4256">
        <w:rPr>
          <w:shd w:val="clear" w:color="auto" w:fill="FFFFFF"/>
        </w:rPr>
        <w:t>(12) pp. 7615-7626, 2010.</w:t>
      </w:r>
    </w:p>
    <w:p w14:paraId="3DE3FDA3"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lastRenderedPageBreak/>
        <w:t xml:space="preserve">A. Ramírez, J. R. Romero, C. García-Martínez, S. Ventura, </w:t>
      </w:r>
      <w:r w:rsidRPr="00BF4256">
        <w:t>“</w:t>
      </w:r>
      <w:r w:rsidRPr="00BF4256">
        <w:rPr>
          <w:shd w:val="clear" w:color="auto" w:fill="FFFFFF"/>
        </w:rPr>
        <w:t>JCLEC-MO: A Java suite for solving many-objective optimization engineering problems,</w:t>
      </w:r>
      <w:r w:rsidRPr="00BF4256">
        <w:t>”</w:t>
      </w:r>
      <w:r w:rsidRPr="00BF4256">
        <w:rPr>
          <w:shd w:val="clear" w:color="auto" w:fill="FFFFFF"/>
        </w:rPr>
        <w:t> </w:t>
      </w:r>
      <w:r w:rsidRPr="00BF4256">
        <w:rPr>
          <w:i/>
          <w:iCs/>
          <w:shd w:val="clear" w:color="auto" w:fill="FFFFFF"/>
        </w:rPr>
        <w:t>Engineering Applications of Artificial Intelligence</w:t>
      </w:r>
      <w:r w:rsidRPr="00BF4256">
        <w:rPr>
          <w:shd w:val="clear" w:color="auto" w:fill="FFFFFF"/>
        </w:rPr>
        <w:t xml:space="preserve">, vol. 81, pp. 14-28, 2019. </w:t>
      </w:r>
    </w:p>
    <w:p w14:paraId="6E86209E"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D., Lei, M., Li, L., Wang, “A two-phase meta-heuristic for multi-objective flexible job shop scheduling problem with total energy consumption threshold” </w:t>
      </w:r>
      <w:r w:rsidRPr="00BF4256">
        <w:rPr>
          <w:i/>
          <w:iCs/>
          <w:shd w:val="clear" w:color="auto" w:fill="FFFFFF"/>
        </w:rPr>
        <w:t>IEEE transactions on cybernetics</w:t>
      </w:r>
      <w:r w:rsidRPr="00BF4256">
        <w:rPr>
          <w:shd w:val="clear" w:color="auto" w:fill="FFFFFF"/>
        </w:rPr>
        <w:t xml:space="preserve">, vol., </w:t>
      </w:r>
      <w:r w:rsidRPr="00BF4256">
        <w:rPr>
          <w:i/>
          <w:iCs/>
          <w:shd w:val="clear" w:color="auto" w:fill="FFFFFF"/>
        </w:rPr>
        <w:t>49</w:t>
      </w:r>
      <w:r w:rsidRPr="00BF4256">
        <w:rPr>
          <w:shd w:val="clear" w:color="auto" w:fill="FFFFFF"/>
        </w:rPr>
        <w:t>(3), pp., 1097-1109, 2018.</w:t>
      </w:r>
    </w:p>
    <w:p w14:paraId="2A9E3567"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X. S. Yang, </w:t>
      </w:r>
      <w:r w:rsidRPr="00BF4256">
        <w:t>“</w:t>
      </w:r>
      <w:r w:rsidRPr="00BF4256">
        <w:rPr>
          <w:shd w:val="clear" w:color="auto" w:fill="FFFFFF"/>
        </w:rPr>
        <w:t>Firefly algorithm, Levy flights and global optimization,</w:t>
      </w:r>
      <w:r w:rsidRPr="00BF4256">
        <w:t>”</w:t>
      </w:r>
      <w:r w:rsidRPr="00BF4256">
        <w:rPr>
          <w:shd w:val="clear" w:color="auto" w:fill="FFFFFF"/>
        </w:rPr>
        <w:t xml:space="preserve"> </w:t>
      </w:r>
      <w:r w:rsidRPr="00BF4256">
        <w:rPr>
          <w:i/>
          <w:iCs/>
          <w:shd w:val="clear" w:color="auto" w:fill="FFFFFF"/>
        </w:rPr>
        <w:t>Research and development in intelligent systems XXVI</w:t>
      </w:r>
      <w:r w:rsidRPr="00BF4256">
        <w:rPr>
          <w:shd w:val="clear" w:color="auto" w:fill="FFFFFF"/>
        </w:rPr>
        <w:t>, pp. 209-218, 2010, Springer, London.</w:t>
      </w:r>
    </w:p>
    <w:p w14:paraId="12736864"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Y. Shang, H. X. N. Nguyen, Bui, Q. H. Tran, H. Moayedi, </w:t>
      </w:r>
      <w:r w:rsidRPr="00BF4256">
        <w:t>“</w:t>
      </w:r>
      <w:r w:rsidRPr="00BF4256">
        <w:rPr>
          <w:shd w:val="clear" w:color="auto" w:fill="FFFFFF"/>
        </w:rPr>
        <w:t>A Novel Artificial Intelligence Approach to Predict Blast-Induced Ground Vibration in Open-Pit Mines Based on the Firefly Algorithm and Artificial Neural Network,</w:t>
      </w:r>
      <w:r w:rsidRPr="00BF4256">
        <w:t>”</w:t>
      </w:r>
      <w:r w:rsidRPr="00BF4256">
        <w:rPr>
          <w:shd w:val="clear" w:color="auto" w:fill="FFFFFF"/>
        </w:rPr>
        <w:t> </w:t>
      </w:r>
      <w:r w:rsidRPr="00BF4256">
        <w:rPr>
          <w:i/>
          <w:iCs/>
          <w:shd w:val="clear" w:color="auto" w:fill="FFFFFF"/>
        </w:rPr>
        <w:t>Natural Resources Research</w:t>
      </w:r>
      <w:r w:rsidRPr="00BF4256">
        <w:rPr>
          <w:shd w:val="clear" w:color="auto" w:fill="FFFFFF"/>
        </w:rPr>
        <w:t xml:space="preserve">, pp. 1-15, 2019. </w:t>
      </w:r>
    </w:p>
    <w:p w14:paraId="7078921A"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Shadravan, H. R. Naji, V. K. Bardsiri, </w:t>
      </w:r>
      <w:r w:rsidRPr="00BF4256">
        <w:t>“</w:t>
      </w:r>
      <w:r w:rsidRPr="00BF4256">
        <w:rPr>
          <w:shd w:val="clear" w:color="auto" w:fill="FFFFFF"/>
        </w:rPr>
        <w:t>The Sailfish Optimizer: A novel nature-inspired metaheuristic algorithm for solving constrained engineering optimization problems,</w:t>
      </w:r>
      <w:r w:rsidRPr="00BF4256">
        <w:t>”</w:t>
      </w:r>
      <w:r w:rsidRPr="00BF4256">
        <w:rPr>
          <w:shd w:val="clear" w:color="auto" w:fill="FFFFFF"/>
        </w:rPr>
        <w:t> </w:t>
      </w:r>
      <w:r w:rsidRPr="00BF4256">
        <w:rPr>
          <w:i/>
          <w:iCs/>
          <w:shd w:val="clear" w:color="auto" w:fill="FFFFFF"/>
        </w:rPr>
        <w:t>Engineering Applications of Artificial Intelligence</w:t>
      </w:r>
      <w:r w:rsidRPr="00BF4256">
        <w:rPr>
          <w:shd w:val="clear" w:color="auto" w:fill="FFFFFF"/>
        </w:rPr>
        <w:t>, vol. 80, pp. 20-34, 2019.</w:t>
      </w:r>
    </w:p>
    <w:p w14:paraId="5C89DE1D"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M. Castellani, S. Otri, D. T. Pham, </w:t>
      </w:r>
      <w:r w:rsidRPr="00BF4256">
        <w:t>“</w:t>
      </w:r>
      <w:r w:rsidRPr="00BF4256">
        <w:rPr>
          <w:shd w:val="clear" w:color="auto" w:fill="FFFFFF"/>
        </w:rPr>
        <w:t>Printed circuit board assembly time minimization using a novel Bees Algorithm,</w:t>
      </w:r>
      <w:r w:rsidRPr="00BF4256">
        <w:t>”</w:t>
      </w:r>
      <w:r w:rsidRPr="00BF4256">
        <w:rPr>
          <w:shd w:val="clear" w:color="auto" w:fill="FFFFFF"/>
        </w:rPr>
        <w:t> </w:t>
      </w:r>
      <w:r w:rsidRPr="00BF4256">
        <w:rPr>
          <w:i/>
          <w:iCs/>
          <w:shd w:val="clear" w:color="auto" w:fill="FFFFFF"/>
        </w:rPr>
        <w:t>Computers &amp; Industrial Engineering</w:t>
      </w:r>
      <w:r w:rsidRPr="00BF4256">
        <w:rPr>
          <w:shd w:val="clear" w:color="auto" w:fill="FFFFFF"/>
        </w:rPr>
        <w:t xml:space="preserve">, vol. 133, pp. 186-194, 2019. </w:t>
      </w:r>
    </w:p>
    <w:p w14:paraId="301AE351"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Kamaruddin, M. A. H. A. Latif, </w:t>
      </w:r>
      <w:r w:rsidRPr="00BF4256">
        <w:t>“</w:t>
      </w:r>
      <w:r w:rsidRPr="00BF4256">
        <w:rPr>
          <w:shd w:val="clear" w:color="auto" w:fill="FFFFFF"/>
        </w:rPr>
        <w:t>Application of the Bees Algorithm for Constrained Mechanical Design Optimization Problem,</w:t>
      </w:r>
      <w:r w:rsidRPr="00BF4256">
        <w:t>”</w:t>
      </w:r>
      <w:r w:rsidRPr="00BF4256">
        <w:rPr>
          <w:shd w:val="clear" w:color="auto" w:fill="FFFFFF"/>
        </w:rPr>
        <w:t> </w:t>
      </w:r>
      <w:r w:rsidRPr="00BF4256">
        <w:rPr>
          <w:i/>
          <w:iCs/>
          <w:shd w:val="clear" w:color="auto" w:fill="FFFFFF"/>
        </w:rPr>
        <w:t>International Journal of Engineering Materials and Manufacture</w:t>
      </w:r>
      <w:r w:rsidRPr="00BF4256">
        <w:rPr>
          <w:shd w:val="clear" w:color="auto" w:fill="FFFFFF"/>
        </w:rPr>
        <w:t xml:space="preserve">, vol. 4(1), pp. 27-32, 2019. </w:t>
      </w:r>
    </w:p>
    <w:p w14:paraId="128F59AB" w14:textId="77777777" w:rsidR="006339F0" w:rsidRPr="00BF4256" w:rsidRDefault="006339F0" w:rsidP="006339F0">
      <w:pPr>
        <w:pStyle w:val="ListParagraph"/>
        <w:numPr>
          <w:ilvl w:val="0"/>
          <w:numId w:val="9"/>
        </w:numPr>
        <w:autoSpaceDE/>
        <w:autoSpaceDN/>
        <w:spacing w:after="200"/>
        <w:ind w:left="360"/>
        <w:jc w:val="both"/>
        <w:rPr>
          <w:b/>
          <w:bCs/>
        </w:rPr>
      </w:pPr>
      <w:r w:rsidRPr="00BF4256">
        <w:rPr>
          <w:shd w:val="clear" w:color="auto" w:fill="FFFFFF"/>
        </w:rPr>
        <w:t xml:space="preserve">D. T. Pham, A. Ghanbarzadeh, E. Koc, S. Otri, S. Rahim, M. Zaidi, </w:t>
      </w:r>
      <w:r w:rsidRPr="00BF4256">
        <w:rPr>
          <w:rFonts w:eastAsia="MS Mincho"/>
        </w:rPr>
        <w:t>“</w:t>
      </w:r>
      <w:r w:rsidRPr="00BF4256">
        <w:rPr>
          <w:shd w:val="clear" w:color="auto" w:fill="FFFFFF"/>
        </w:rPr>
        <w:t>The bee's algorithm</w:t>
      </w:r>
      <w:r w:rsidRPr="00BF4256">
        <w:rPr>
          <w:rFonts w:eastAsia="MS Mincho"/>
        </w:rPr>
        <w:t>,”</w:t>
      </w:r>
      <w:r w:rsidRPr="00BF4256">
        <w:rPr>
          <w:shd w:val="clear" w:color="auto" w:fill="FFFFFF"/>
        </w:rPr>
        <w:t> </w:t>
      </w:r>
      <w:r w:rsidRPr="00BF4256">
        <w:rPr>
          <w:i/>
          <w:iCs/>
          <w:shd w:val="clear" w:color="auto" w:fill="FFFFFF"/>
        </w:rPr>
        <w:t xml:space="preserve">Technical Note, Manufacturing Engineering Centre, Cardiff University, UK, </w:t>
      </w:r>
      <w:r w:rsidRPr="00BF4256">
        <w:rPr>
          <w:shd w:val="clear" w:color="auto" w:fill="FFFFFF"/>
        </w:rPr>
        <w:t>2005.</w:t>
      </w:r>
    </w:p>
    <w:p w14:paraId="206FB44A"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Z. W. Geem, J. H. Kim, G. V. Loganathan, </w:t>
      </w:r>
      <w:r w:rsidRPr="00BF4256">
        <w:t>“</w:t>
      </w:r>
      <w:r w:rsidRPr="00BF4256">
        <w:rPr>
          <w:shd w:val="clear" w:color="auto" w:fill="FFFFFF"/>
        </w:rPr>
        <w:t>A new heuristic optimization algorithm: harmony search,</w:t>
      </w:r>
      <w:r w:rsidRPr="00BF4256">
        <w:t>”</w:t>
      </w:r>
      <w:r w:rsidRPr="00BF4256">
        <w:rPr>
          <w:shd w:val="clear" w:color="auto" w:fill="FFFFFF"/>
        </w:rPr>
        <w:t> </w:t>
      </w:r>
      <w:r w:rsidRPr="00BF4256">
        <w:rPr>
          <w:i/>
          <w:iCs/>
          <w:shd w:val="clear" w:color="auto" w:fill="FFFFFF"/>
        </w:rPr>
        <w:t>simulation</w:t>
      </w:r>
      <w:r w:rsidRPr="00BF4256">
        <w:rPr>
          <w:shd w:val="clear" w:color="auto" w:fill="FFFFFF"/>
        </w:rPr>
        <w:t xml:space="preserve">, vol., </w:t>
      </w:r>
      <w:r w:rsidRPr="00BF4256">
        <w:rPr>
          <w:i/>
          <w:iCs/>
          <w:shd w:val="clear" w:color="auto" w:fill="FFFFFF"/>
        </w:rPr>
        <w:t>76</w:t>
      </w:r>
      <w:r w:rsidRPr="00BF4256">
        <w:rPr>
          <w:shd w:val="clear" w:color="auto" w:fill="FFFFFF"/>
        </w:rPr>
        <w:t>(2), pp. 60-68, 2001</w:t>
      </w:r>
    </w:p>
    <w:p w14:paraId="78643313"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J. Yi, L. Gao, X. Li, C. A. Shoemaker, C. Lu, </w:t>
      </w:r>
      <w:r w:rsidRPr="00BF4256">
        <w:t>“</w:t>
      </w:r>
      <w:r w:rsidRPr="00BF4256">
        <w:rPr>
          <w:shd w:val="clear" w:color="auto" w:fill="FFFFFF"/>
        </w:rPr>
        <w:t>An on-line variable-fidelity surrogate-assisted harmony search algorithm with multi-level screening strategy for expensive engineering design optimization,</w:t>
      </w:r>
      <w:r w:rsidRPr="00BF4256">
        <w:t>”</w:t>
      </w:r>
      <w:r w:rsidRPr="00BF4256">
        <w:rPr>
          <w:shd w:val="clear" w:color="auto" w:fill="FFFFFF"/>
        </w:rPr>
        <w:t> </w:t>
      </w:r>
      <w:r w:rsidRPr="00BF4256">
        <w:rPr>
          <w:i/>
          <w:iCs/>
          <w:shd w:val="clear" w:color="auto" w:fill="FFFFFF"/>
        </w:rPr>
        <w:t>Knowledge-Based Systems</w:t>
      </w:r>
      <w:r w:rsidRPr="00BF4256">
        <w:rPr>
          <w:shd w:val="clear" w:color="auto" w:fill="FFFFFF"/>
        </w:rPr>
        <w:t xml:space="preserve">, vol. </w:t>
      </w:r>
      <w:r w:rsidRPr="00BF4256">
        <w:rPr>
          <w:i/>
          <w:iCs/>
          <w:shd w:val="clear" w:color="auto" w:fill="FFFFFF"/>
        </w:rPr>
        <w:t>170</w:t>
      </w:r>
      <w:r w:rsidRPr="00BF4256">
        <w:rPr>
          <w:shd w:val="clear" w:color="auto" w:fill="FFFFFF"/>
        </w:rPr>
        <w:t xml:space="preserve">, pp. 1-19, 2019. </w:t>
      </w:r>
    </w:p>
    <w:p w14:paraId="370868F2"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G. Dhiman, A. Kaur, </w:t>
      </w:r>
      <w:r w:rsidRPr="00BF4256">
        <w:t>“</w:t>
      </w:r>
      <w:r w:rsidRPr="00BF4256">
        <w:rPr>
          <w:shd w:val="clear" w:color="auto" w:fill="FFFFFF"/>
        </w:rPr>
        <w:t>STOA: A bio-inspired based optimization algorithm for industrial engineering problems,</w:t>
      </w:r>
      <w:r w:rsidRPr="00BF4256">
        <w:t>”</w:t>
      </w:r>
      <w:r w:rsidRPr="00BF4256">
        <w:rPr>
          <w:shd w:val="clear" w:color="auto" w:fill="FFFFFF"/>
        </w:rPr>
        <w:t> </w:t>
      </w:r>
      <w:r w:rsidRPr="00BF4256">
        <w:rPr>
          <w:i/>
          <w:iCs/>
          <w:shd w:val="clear" w:color="auto" w:fill="FFFFFF"/>
        </w:rPr>
        <w:t>Engineering Applications of Artificial Intelligence</w:t>
      </w:r>
      <w:r w:rsidRPr="00BF4256">
        <w:rPr>
          <w:shd w:val="clear" w:color="auto" w:fill="FFFFFF"/>
        </w:rPr>
        <w:t>, vol. 82, pp. 148-174, 2019.</w:t>
      </w:r>
    </w:p>
    <w:p w14:paraId="58AEEE4B"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 xml:space="preserve">L. M. Q. Abualigah. </w:t>
      </w:r>
      <w:r w:rsidRPr="00BF4256">
        <w:rPr>
          <w:i/>
          <w:iCs/>
          <w:color w:val="222222"/>
          <w:shd w:val="clear" w:color="auto" w:fill="FFFFFF"/>
        </w:rPr>
        <w:t>"Feature selection and enhanced krill herd algorithm for text document clustering"</w:t>
      </w:r>
      <w:r w:rsidRPr="00BF4256">
        <w:rPr>
          <w:color w:val="222222"/>
          <w:shd w:val="clear" w:color="auto" w:fill="FFFFFF"/>
        </w:rPr>
        <w:t xml:space="preserve"> Berlin: Springer, pp 1-165, 2019</w:t>
      </w:r>
    </w:p>
    <w:p w14:paraId="49F8A00B"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L. Abualigah, D. Yousri, M. Abd Elaziz, A. A. Ewees, M. A. Al-qaness, A. H. Gandomi," Aquila Optimizer: A novel meta-heuristic optimization Algorithm". </w:t>
      </w:r>
      <w:r w:rsidRPr="00BF4256">
        <w:rPr>
          <w:i/>
          <w:iCs/>
          <w:color w:val="222222"/>
          <w:shd w:val="clear" w:color="auto" w:fill="FFFFFF"/>
        </w:rPr>
        <w:t>Computers &amp; Industrial Engineering</w:t>
      </w:r>
      <w:r w:rsidRPr="00BF4256">
        <w:rPr>
          <w:color w:val="222222"/>
          <w:shd w:val="clear" w:color="auto" w:fill="FFFFFF"/>
        </w:rPr>
        <w:t>, </w:t>
      </w:r>
      <w:r w:rsidRPr="00BF4256">
        <w:rPr>
          <w:i/>
          <w:iCs/>
          <w:color w:val="222222"/>
          <w:shd w:val="clear" w:color="auto" w:fill="FFFFFF"/>
        </w:rPr>
        <w:t>157</w:t>
      </w:r>
      <w:r w:rsidRPr="00BF4256">
        <w:rPr>
          <w:color w:val="222222"/>
          <w:shd w:val="clear" w:color="auto" w:fill="FFFFFF"/>
        </w:rPr>
        <w:t>, 107250, 2021.</w:t>
      </w:r>
    </w:p>
    <w:p w14:paraId="622095F1" w14:textId="77777777" w:rsidR="006339F0" w:rsidRPr="00BF4256" w:rsidRDefault="006339F0" w:rsidP="006339F0">
      <w:pPr>
        <w:pStyle w:val="ListParagraph"/>
        <w:numPr>
          <w:ilvl w:val="0"/>
          <w:numId w:val="9"/>
        </w:numPr>
        <w:autoSpaceDE/>
        <w:spacing w:after="200"/>
        <w:ind w:left="360"/>
        <w:jc w:val="both"/>
        <w:rPr>
          <w:b/>
          <w:bCs/>
        </w:rPr>
      </w:pPr>
      <w:r w:rsidRPr="00BF4256">
        <w:rPr>
          <w:color w:val="222222"/>
          <w:shd w:val="clear" w:color="auto" w:fill="FFFFFF"/>
        </w:rPr>
        <w:t>L. Abualigah, A. Diabat, S. Mirjalili, M. Abd Elaziz, A. H. Gandomi, "The arithmetic optimization algorithm." </w:t>
      </w:r>
      <w:r w:rsidRPr="00BF4256">
        <w:rPr>
          <w:i/>
          <w:iCs/>
          <w:color w:val="222222"/>
          <w:shd w:val="clear" w:color="auto" w:fill="FFFFFF"/>
        </w:rPr>
        <w:t>Computer methods in applied mechanics and engineering</w:t>
      </w:r>
      <w:r w:rsidRPr="00BF4256">
        <w:rPr>
          <w:color w:val="222222"/>
          <w:shd w:val="clear" w:color="auto" w:fill="FFFFFF"/>
        </w:rPr>
        <w:t xml:space="preserve">, </w:t>
      </w:r>
      <w:r w:rsidRPr="00BF4256">
        <w:rPr>
          <w:i/>
          <w:iCs/>
          <w:color w:val="222222"/>
          <w:shd w:val="clear" w:color="auto" w:fill="FFFFFF"/>
        </w:rPr>
        <w:t>376</w:t>
      </w:r>
      <w:r w:rsidRPr="00BF4256">
        <w:rPr>
          <w:color w:val="222222"/>
          <w:shd w:val="clear" w:color="auto" w:fill="FFFFFF"/>
        </w:rPr>
        <w:t>, pp. 113609, 2021.</w:t>
      </w:r>
    </w:p>
    <w:p w14:paraId="1725377D"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A. M. Fathollahi-Fard, M. Hajiaghaei-Keshteli, R. Tavakkoli-Moghaddam, “The social engineering optimizer (SEO),</w:t>
      </w:r>
      <w:r w:rsidRPr="00BF4256">
        <w:t>”</w:t>
      </w:r>
      <w:r w:rsidRPr="00BF4256">
        <w:rPr>
          <w:shd w:val="clear" w:color="auto" w:fill="FFFFFF"/>
        </w:rPr>
        <w:t> </w:t>
      </w:r>
      <w:r w:rsidRPr="00BF4256">
        <w:rPr>
          <w:i/>
          <w:iCs/>
          <w:shd w:val="clear" w:color="auto" w:fill="FFFFFF"/>
        </w:rPr>
        <w:t>Engineering Applications of Artificial Intelligence</w:t>
      </w:r>
      <w:r w:rsidRPr="00BF4256">
        <w:rPr>
          <w:shd w:val="clear" w:color="auto" w:fill="FFFFFF"/>
        </w:rPr>
        <w:t>, vol. 72, pp. 267-293, 2018.</w:t>
      </w:r>
    </w:p>
    <w:p w14:paraId="09CE7055" w14:textId="77777777" w:rsidR="006339F0" w:rsidRPr="00BF4256" w:rsidRDefault="006339F0" w:rsidP="006339F0">
      <w:pPr>
        <w:pStyle w:val="ListParagraph"/>
        <w:numPr>
          <w:ilvl w:val="0"/>
          <w:numId w:val="9"/>
        </w:numPr>
        <w:autoSpaceDE/>
        <w:spacing w:after="200"/>
        <w:ind w:left="360"/>
        <w:jc w:val="both"/>
        <w:rPr>
          <w:rFonts w:asciiTheme="majorBidi" w:hAnsiTheme="majorBidi" w:cstheme="majorBidi"/>
          <w:b/>
          <w:bCs/>
        </w:rPr>
      </w:pPr>
      <w:r w:rsidRPr="00BF4256">
        <w:rPr>
          <w:rFonts w:asciiTheme="majorBidi" w:hAnsiTheme="majorBidi" w:cstheme="majorBidi"/>
          <w:color w:val="222222"/>
          <w:shd w:val="clear" w:color="auto" w:fill="FFFFFF"/>
        </w:rPr>
        <w:t xml:space="preserve">F. Goodarzian, V. Kumar, P. Ghasemi, </w:t>
      </w:r>
      <w:r w:rsidRPr="00BF4256">
        <w:rPr>
          <w:rFonts w:asciiTheme="majorBidi" w:hAnsiTheme="majorBidi" w:cstheme="majorBidi"/>
        </w:rPr>
        <w:t>“</w:t>
      </w:r>
      <w:r w:rsidRPr="00BF4256">
        <w:rPr>
          <w:rFonts w:asciiTheme="majorBidi" w:hAnsiTheme="majorBidi" w:cstheme="majorBidi"/>
          <w:color w:val="222222"/>
          <w:shd w:val="clear" w:color="auto" w:fill="FFFFFF"/>
        </w:rPr>
        <w:t>A set of efficient heuristics and meta-heuristics to solve a multi-objective pharmaceutical supply chain network,</w:t>
      </w:r>
      <w:r w:rsidRPr="00BF4256">
        <w:rPr>
          <w:rFonts w:asciiTheme="majorBidi" w:hAnsiTheme="majorBidi" w:cstheme="majorBidi"/>
        </w:rPr>
        <w:t>”</w:t>
      </w:r>
      <w:r w:rsidRPr="00BF4256">
        <w:rPr>
          <w:rFonts w:asciiTheme="majorBidi" w:hAnsiTheme="majorBidi" w:cstheme="majorBidi"/>
          <w:color w:val="222222"/>
          <w:shd w:val="clear" w:color="auto" w:fill="FFFFFF"/>
        </w:rPr>
        <w:t> </w:t>
      </w:r>
      <w:r w:rsidRPr="00BF4256">
        <w:rPr>
          <w:rFonts w:asciiTheme="majorBidi" w:hAnsiTheme="majorBidi" w:cstheme="majorBidi"/>
          <w:i/>
          <w:iCs/>
          <w:color w:val="222222"/>
          <w:shd w:val="clear" w:color="auto" w:fill="FFFFFF"/>
        </w:rPr>
        <w:t>Computers &amp; Industrial Engineering,</w:t>
      </w:r>
      <w:r w:rsidRPr="00BF4256">
        <w:rPr>
          <w:rFonts w:asciiTheme="majorBidi" w:hAnsiTheme="majorBidi" w:cstheme="majorBidi"/>
          <w:color w:val="222222"/>
          <w:shd w:val="clear" w:color="auto" w:fill="FFFFFF"/>
        </w:rPr>
        <w:t> Vol. 158, pp. 107389, 2021.</w:t>
      </w:r>
    </w:p>
    <w:p w14:paraId="4FB83004"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S. Elarbi, A. Bechikh, L. B. Gupta, Y. S. Said, Ong, </w:t>
      </w:r>
      <w:r w:rsidRPr="00BF4256">
        <w:t>“</w:t>
      </w:r>
      <w:r w:rsidRPr="00BF4256">
        <w:rPr>
          <w:shd w:val="clear" w:color="auto" w:fill="FFFFFF"/>
        </w:rPr>
        <w:t>A new decomposition-based NSGA-II for many-objective optimization</w:t>
      </w:r>
      <w:r w:rsidRPr="00BF4256">
        <w:t>,”</w:t>
      </w:r>
      <w:r w:rsidRPr="00BF4256">
        <w:rPr>
          <w:shd w:val="clear" w:color="auto" w:fill="FFFFFF"/>
        </w:rPr>
        <w:t> </w:t>
      </w:r>
      <w:r w:rsidRPr="00BF4256">
        <w:rPr>
          <w:i/>
          <w:iCs/>
          <w:shd w:val="clear" w:color="auto" w:fill="FFFFFF"/>
        </w:rPr>
        <w:t>IEEE transactions on systems, man, and cybernetics: systems</w:t>
      </w:r>
      <w:r w:rsidRPr="00BF4256">
        <w:rPr>
          <w:shd w:val="clear" w:color="auto" w:fill="FFFFFF"/>
        </w:rPr>
        <w:t>, 48(7), pp.1191-1210, 2018.</w:t>
      </w:r>
    </w:p>
    <w:p w14:paraId="6816D9B3"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X. Meng, J. Li, M. Zhou, X. Dai, J. Dou, </w:t>
      </w:r>
      <w:r w:rsidRPr="00BF4256">
        <w:rPr>
          <w:rFonts w:eastAsia="MS Mincho"/>
        </w:rPr>
        <w:t>“</w:t>
      </w:r>
      <w:r w:rsidRPr="00BF4256">
        <w:rPr>
          <w:shd w:val="clear" w:color="auto" w:fill="FFFFFF"/>
        </w:rPr>
        <w:t>Population-based incremental learning algorithm for a serial colored traveling salesman problem</w:t>
      </w:r>
      <w:r w:rsidRPr="00BF4256">
        <w:rPr>
          <w:rFonts w:eastAsia="MS Mincho"/>
        </w:rPr>
        <w:t>,”</w:t>
      </w:r>
      <w:r w:rsidRPr="00BF4256">
        <w:rPr>
          <w:shd w:val="clear" w:color="auto" w:fill="FFFFFF"/>
        </w:rPr>
        <w:t> </w:t>
      </w:r>
      <w:r w:rsidRPr="00BF4256">
        <w:rPr>
          <w:i/>
          <w:iCs/>
          <w:shd w:val="clear" w:color="auto" w:fill="FFFFFF"/>
        </w:rPr>
        <w:t>IEEE Transactions on Systems, Man, and Cybernetics: Systems</w:t>
      </w:r>
      <w:r w:rsidRPr="00BF4256">
        <w:rPr>
          <w:shd w:val="clear" w:color="auto" w:fill="FFFFFF"/>
        </w:rPr>
        <w:t>, vol. 48(2), pp. 277-288, 2016.</w:t>
      </w:r>
    </w:p>
    <w:p w14:paraId="4FAA9679" w14:textId="77777777" w:rsidR="006339F0" w:rsidRPr="00BF4256" w:rsidRDefault="006339F0" w:rsidP="006339F0">
      <w:pPr>
        <w:pStyle w:val="ListParagraph"/>
        <w:numPr>
          <w:ilvl w:val="0"/>
          <w:numId w:val="9"/>
        </w:numPr>
        <w:autoSpaceDE/>
        <w:spacing w:after="200"/>
        <w:ind w:left="360"/>
        <w:jc w:val="both"/>
        <w:rPr>
          <w:b/>
          <w:bCs/>
        </w:rPr>
      </w:pPr>
      <w:r w:rsidRPr="00BF4256">
        <w:rPr>
          <w:rFonts w:eastAsia="MS Mincho"/>
        </w:rPr>
        <w:t xml:space="preserve">J. Li, J. Q. Zhang, C. J. Jiang, M. C. Zhou, “Composite particle swarm optimizer with historical memory for function optimization,” </w:t>
      </w:r>
      <w:r w:rsidRPr="00BF4256">
        <w:rPr>
          <w:rFonts w:eastAsia="MS Mincho"/>
          <w:i/>
          <w:iCs/>
        </w:rPr>
        <w:t>IEEE Transactions on Cybernetics</w:t>
      </w:r>
      <w:r w:rsidRPr="00BF4256">
        <w:rPr>
          <w:rFonts w:eastAsia="MS Mincho"/>
        </w:rPr>
        <w:t>, vol. 45(10), pp.2350-2363, 2015.</w:t>
      </w:r>
    </w:p>
    <w:p w14:paraId="5E5B6FC1" w14:textId="77777777" w:rsidR="006339F0" w:rsidRPr="00BF4256" w:rsidRDefault="006339F0" w:rsidP="006339F0">
      <w:pPr>
        <w:pStyle w:val="ListParagraph"/>
        <w:numPr>
          <w:ilvl w:val="0"/>
          <w:numId w:val="9"/>
        </w:numPr>
        <w:autoSpaceDE/>
        <w:spacing w:after="200"/>
        <w:ind w:left="360"/>
        <w:jc w:val="both"/>
        <w:rPr>
          <w:rFonts w:asciiTheme="majorBidi" w:hAnsiTheme="majorBidi" w:cstheme="majorBidi"/>
          <w:b/>
          <w:bCs/>
        </w:rPr>
      </w:pPr>
      <w:r w:rsidRPr="00BF4256">
        <w:rPr>
          <w:rFonts w:asciiTheme="majorBidi" w:hAnsiTheme="majorBidi" w:cstheme="majorBidi"/>
          <w:shd w:val="clear" w:color="auto" w:fill="FFFFFF"/>
        </w:rPr>
        <w:t>F. Goodarzian, A. Abraham, A.M. Fathollahi-Fard, "A biobjective home health care logistics considering the working time and route balancing: a self-adaptive social engineering optimizer". </w:t>
      </w:r>
      <w:r w:rsidRPr="00BF4256">
        <w:rPr>
          <w:rFonts w:asciiTheme="majorBidi" w:hAnsiTheme="majorBidi" w:cstheme="majorBidi"/>
          <w:i/>
          <w:iCs/>
          <w:shd w:val="clear" w:color="auto" w:fill="FFFFFF"/>
        </w:rPr>
        <w:t>Journal of Computational Design and Engineering</w:t>
      </w:r>
      <w:r w:rsidRPr="00BF4256">
        <w:rPr>
          <w:rFonts w:asciiTheme="majorBidi" w:hAnsiTheme="majorBidi" w:cstheme="majorBidi"/>
          <w:shd w:val="clear" w:color="auto" w:fill="FFFFFF"/>
        </w:rPr>
        <w:t>, </w:t>
      </w:r>
      <w:r w:rsidRPr="00BF4256">
        <w:rPr>
          <w:rFonts w:asciiTheme="majorBidi" w:hAnsiTheme="majorBidi" w:cstheme="majorBidi"/>
          <w:i/>
          <w:iCs/>
          <w:shd w:val="clear" w:color="auto" w:fill="FFFFFF"/>
        </w:rPr>
        <w:t>Vol. 8</w:t>
      </w:r>
      <w:r w:rsidRPr="00BF4256">
        <w:rPr>
          <w:rFonts w:asciiTheme="majorBidi" w:hAnsiTheme="majorBidi" w:cstheme="majorBidi"/>
          <w:shd w:val="clear" w:color="auto" w:fill="FFFFFF"/>
        </w:rPr>
        <w:t>(1), pp. 452-474, 2021</w:t>
      </w:r>
    </w:p>
    <w:p w14:paraId="74DB2A1C" w14:textId="77777777" w:rsidR="006339F0" w:rsidRPr="00BF4256" w:rsidRDefault="006339F0" w:rsidP="006339F0">
      <w:pPr>
        <w:pStyle w:val="ListParagraph"/>
        <w:numPr>
          <w:ilvl w:val="0"/>
          <w:numId w:val="9"/>
        </w:numPr>
        <w:autoSpaceDE/>
        <w:spacing w:after="200"/>
        <w:ind w:left="360"/>
        <w:jc w:val="both"/>
        <w:rPr>
          <w:rFonts w:asciiTheme="majorBidi" w:hAnsiTheme="majorBidi" w:cstheme="majorBidi"/>
          <w:b/>
          <w:bCs/>
        </w:rPr>
      </w:pPr>
      <w:r w:rsidRPr="00BF4256">
        <w:rPr>
          <w:rFonts w:asciiTheme="majorBidi" w:hAnsiTheme="majorBidi" w:cstheme="majorBidi"/>
          <w:shd w:val="clear" w:color="auto" w:fill="FFFFFF"/>
        </w:rPr>
        <w:t>F. Goodarzian, P. Ghasemi, A. Gunasekaren, A. A. Taleizadeh, A. Abraham. "A sustainable-resilience healthcare network for handling COVID-19 pandemic." </w:t>
      </w:r>
      <w:r w:rsidRPr="00BF4256">
        <w:rPr>
          <w:rFonts w:asciiTheme="majorBidi" w:hAnsiTheme="majorBidi" w:cstheme="majorBidi"/>
          <w:i/>
          <w:iCs/>
          <w:shd w:val="clear" w:color="auto" w:fill="FFFFFF"/>
        </w:rPr>
        <w:t>Annals of operations research</w:t>
      </w:r>
      <w:r w:rsidRPr="00BF4256">
        <w:rPr>
          <w:rFonts w:asciiTheme="majorBidi" w:hAnsiTheme="majorBidi" w:cstheme="majorBidi"/>
          <w:shd w:val="clear" w:color="auto" w:fill="FFFFFF"/>
        </w:rPr>
        <w:t>, pp.1-65, 2021.</w:t>
      </w:r>
    </w:p>
    <w:p w14:paraId="16EB5CB3" w14:textId="77777777" w:rsidR="006339F0" w:rsidRPr="00BF4256" w:rsidRDefault="006339F0" w:rsidP="006339F0">
      <w:pPr>
        <w:pStyle w:val="ListParagraph"/>
        <w:numPr>
          <w:ilvl w:val="0"/>
          <w:numId w:val="9"/>
        </w:numPr>
        <w:autoSpaceDE/>
        <w:spacing w:after="200"/>
        <w:ind w:left="360"/>
        <w:jc w:val="both"/>
        <w:rPr>
          <w:rFonts w:asciiTheme="majorBidi" w:hAnsiTheme="majorBidi" w:cstheme="majorBidi"/>
          <w:b/>
          <w:bCs/>
        </w:rPr>
      </w:pPr>
      <w:r w:rsidRPr="00BF4256">
        <w:rPr>
          <w:rFonts w:asciiTheme="majorBidi" w:hAnsiTheme="majorBidi" w:cstheme="majorBidi"/>
          <w:shd w:val="clear" w:color="auto" w:fill="FFFFFF"/>
        </w:rPr>
        <w:t>F. Goodarzian, A. A. Taleizadeh, P. Ghasemi, A. Abraham. "An integrated sustainable medical supply chain network during COVID-19." </w:t>
      </w:r>
      <w:r w:rsidRPr="00BF4256">
        <w:rPr>
          <w:rFonts w:asciiTheme="majorBidi" w:hAnsiTheme="majorBidi" w:cstheme="majorBidi"/>
          <w:i/>
          <w:iCs/>
          <w:shd w:val="clear" w:color="auto" w:fill="FFFFFF"/>
        </w:rPr>
        <w:t>Engineering Applications of Artificial Intelligence,</w:t>
      </w:r>
      <w:r w:rsidRPr="00BF4256">
        <w:rPr>
          <w:rFonts w:asciiTheme="majorBidi" w:hAnsiTheme="majorBidi" w:cstheme="majorBidi"/>
          <w:shd w:val="clear" w:color="auto" w:fill="FFFFFF"/>
        </w:rPr>
        <w:t> Vol.100, pp.104188, 2021.</w:t>
      </w:r>
    </w:p>
    <w:p w14:paraId="5E50017D" w14:textId="77777777" w:rsidR="006339F0" w:rsidRPr="00BF4256" w:rsidRDefault="006339F0" w:rsidP="006339F0">
      <w:pPr>
        <w:pStyle w:val="ListParagraph"/>
        <w:numPr>
          <w:ilvl w:val="0"/>
          <w:numId w:val="9"/>
        </w:numPr>
        <w:autoSpaceDE/>
        <w:spacing w:after="200"/>
        <w:ind w:left="360"/>
        <w:jc w:val="both"/>
        <w:rPr>
          <w:b/>
          <w:bCs/>
          <w:color w:val="000000"/>
        </w:rPr>
      </w:pPr>
      <w:r w:rsidRPr="00BF4256">
        <w:rPr>
          <w:shd w:val="clear" w:color="auto" w:fill="FFFFFF"/>
        </w:rPr>
        <w:t>P. Ghasemi, K. Khalili-Damghani, A. Hafezalkotob, S .Raissi, “Uncertain multi-objective multi-commodity multi-period multi-vehicle location-allocation model for earthquake evacuation planning”. </w:t>
      </w:r>
      <w:r w:rsidRPr="00BF4256">
        <w:rPr>
          <w:i/>
          <w:iCs/>
          <w:shd w:val="clear" w:color="auto" w:fill="FFFFFF"/>
        </w:rPr>
        <w:t>Applied Mathematics and Computation</w:t>
      </w:r>
      <w:r w:rsidRPr="00BF4256">
        <w:rPr>
          <w:shd w:val="clear" w:color="auto" w:fill="FFFFFF"/>
        </w:rPr>
        <w:t>, </w:t>
      </w:r>
      <w:r w:rsidRPr="00BF4256">
        <w:rPr>
          <w:i/>
          <w:iCs/>
          <w:shd w:val="clear" w:color="auto" w:fill="FFFFFF"/>
        </w:rPr>
        <w:t>350</w:t>
      </w:r>
      <w:r w:rsidRPr="00BF4256">
        <w:rPr>
          <w:shd w:val="clear" w:color="auto" w:fill="FFFFFF"/>
        </w:rPr>
        <w:t>, pp. 105-132. 2019</w:t>
      </w:r>
    </w:p>
    <w:p w14:paraId="3E55F6AC" w14:textId="77777777" w:rsidR="006339F0" w:rsidRPr="00BF4256" w:rsidRDefault="006339F0" w:rsidP="006339F0">
      <w:pPr>
        <w:pStyle w:val="ListParagraph"/>
        <w:numPr>
          <w:ilvl w:val="0"/>
          <w:numId w:val="9"/>
        </w:numPr>
        <w:autoSpaceDE/>
        <w:spacing w:after="200"/>
        <w:ind w:left="360"/>
        <w:jc w:val="both"/>
        <w:rPr>
          <w:b/>
          <w:bCs/>
        </w:rPr>
      </w:pPr>
      <w:r w:rsidRPr="00BF4256">
        <w:rPr>
          <w:shd w:val="clear" w:color="auto" w:fill="FFFFFF"/>
        </w:rPr>
        <w:t xml:space="preserve">F. Goodarzian, H. Hosseini-Nasab, J. Muñuzuri, M. B.  Fakhrzad, </w:t>
      </w:r>
      <w:r w:rsidRPr="00BF4256">
        <w:t>“</w:t>
      </w:r>
      <w:r w:rsidRPr="00BF4256">
        <w:rPr>
          <w:shd w:val="clear" w:color="auto" w:fill="FFFFFF"/>
        </w:rPr>
        <w:t>A multi-objective pharmaceutical supply chain network based on a robust fuzzy model: A comparison of meta-heuristics,</w:t>
      </w:r>
      <w:r w:rsidRPr="00BF4256">
        <w:t>”</w:t>
      </w:r>
      <w:r w:rsidRPr="00BF4256">
        <w:rPr>
          <w:shd w:val="clear" w:color="auto" w:fill="FFFFFF"/>
        </w:rPr>
        <w:t> </w:t>
      </w:r>
      <w:r w:rsidRPr="00BF4256">
        <w:rPr>
          <w:i/>
          <w:iCs/>
          <w:shd w:val="clear" w:color="auto" w:fill="FFFFFF"/>
        </w:rPr>
        <w:t>Applied Soft Computing</w:t>
      </w:r>
      <w:r w:rsidRPr="00BF4256">
        <w:rPr>
          <w:shd w:val="clear" w:color="auto" w:fill="FFFFFF"/>
        </w:rPr>
        <w:t>, pp. 106331, 2020.</w:t>
      </w:r>
    </w:p>
    <w:p w14:paraId="02E4EB4C" w14:textId="77777777" w:rsidR="006339F0" w:rsidRPr="00BF4256" w:rsidRDefault="006339F0" w:rsidP="006339F0">
      <w:pPr>
        <w:pStyle w:val="ListParagraph"/>
        <w:numPr>
          <w:ilvl w:val="0"/>
          <w:numId w:val="9"/>
        </w:numPr>
        <w:autoSpaceDE/>
        <w:spacing w:after="200"/>
        <w:ind w:left="360"/>
        <w:jc w:val="both"/>
        <w:rPr>
          <w:b/>
          <w:bCs/>
          <w:color w:val="000000"/>
        </w:rPr>
      </w:pPr>
      <w:r w:rsidRPr="00BF4256">
        <w:rPr>
          <w:shd w:val="clear" w:color="auto" w:fill="FFFFFF"/>
        </w:rPr>
        <w:lastRenderedPageBreak/>
        <w:t>A. Goli, E. B. Tirkolaee, B. Malmir, G. B. Bian, A. K. Sangaiah, A” multi-objective invasive weed optimization algorithm for robust aggregate production planning under uncertain seasonal demand.” </w:t>
      </w:r>
      <w:r w:rsidRPr="00BF4256">
        <w:rPr>
          <w:i/>
          <w:iCs/>
          <w:shd w:val="clear" w:color="auto" w:fill="FFFFFF"/>
        </w:rPr>
        <w:t>Computing</w:t>
      </w:r>
      <w:r w:rsidRPr="00BF4256">
        <w:rPr>
          <w:shd w:val="clear" w:color="auto" w:fill="FFFFFF"/>
        </w:rPr>
        <w:t>, </w:t>
      </w:r>
      <w:r w:rsidRPr="00BF4256">
        <w:rPr>
          <w:i/>
          <w:iCs/>
          <w:shd w:val="clear" w:color="auto" w:fill="FFFFFF"/>
        </w:rPr>
        <w:t>101</w:t>
      </w:r>
      <w:r w:rsidRPr="00BF4256">
        <w:rPr>
          <w:shd w:val="clear" w:color="auto" w:fill="FFFFFF"/>
        </w:rPr>
        <w:t>(6), pp. 499-529. 2019</w:t>
      </w:r>
    </w:p>
    <w:p w14:paraId="232368AD" w14:textId="77777777" w:rsidR="006339F0" w:rsidRPr="00B00569" w:rsidRDefault="006339F0" w:rsidP="006339F0">
      <w:pPr>
        <w:pStyle w:val="ListParagraph"/>
        <w:autoSpaceDE/>
        <w:spacing w:after="200"/>
        <w:ind w:left="360"/>
        <w:jc w:val="both"/>
        <w:rPr>
          <w:rFonts w:asciiTheme="majorBidi" w:hAnsiTheme="majorBidi" w:cstheme="majorBidi"/>
          <w:b/>
          <w:bCs/>
        </w:rPr>
      </w:pPr>
    </w:p>
    <w:p w14:paraId="207372D1" w14:textId="77777777" w:rsidR="006339F0" w:rsidRDefault="006339F0" w:rsidP="006339F0">
      <w:pPr>
        <w:rPr>
          <w:rtl/>
          <w:lang w:bidi="fa-IR"/>
        </w:rPr>
      </w:pPr>
    </w:p>
    <w:p w14:paraId="08088EBA" w14:textId="77777777" w:rsidR="00F17F42" w:rsidRDefault="00F17F42"/>
    <w:sectPr w:rsidR="00F17F42" w:rsidSect="00703148">
      <w:headerReference w:type="default" r:id="rId234"/>
      <w:footerReference w:type="default" r:id="rId23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C88D" w14:textId="77777777" w:rsidR="001F3BCB" w:rsidRDefault="001F3BCB" w:rsidP="006339F0">
      <w:r>
        <w:separator/>
      </w:r>
    </w:p>
  </w:endnote>
  <w:endnote w:type="continuationSeparator" w:id="0">
    <w:p w14:paraId="4B0ECBB6" w14:textId="77777777" w:rsidR="001F3BCB" w:rsidRDefault="001F3BCB" w:rsidP="0063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Baskerville">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FangSong_GB2312">
    <w:charset w:val="86"/>
    <w:family w:val="modern"/>
    <w:pitch w:val="fixed"/>
    <w:sig w:usb0="800002BF" w:usb1="38CF7CFA" w:usb2="00000016" w:usb3="00000000" w:csb0="00040001" w:csb1="00000000"/>
  </w:font>
  <w:font w:name="Lotus">
    <w:altName w:val="Courier New"/>
    <w:charset w:val="B2"/>
    <w:family w:val="auto"/>
    <w:pitch w:val="variable"/>
    <w:sig w:usb0="00002000" w:usb1="80000000" w:usb2="00000008" w:usb3="00000000" w:csb0="00000040" w:csb1="00000000"/>
  </w:font>
  <w:font w:name="Cambria Math">
    <w:panose1 w:val="02040503050406030204"/>
    <w:charset w:val="A2"/>
    <w:family w:val="roman"/>
    <w:pitch w:val="variable"/>
    <w:sig w:usb0="E00006FF" w:usb1="420024FF" w:usb2="02000000" w:usb3="00000000" w:csb0="0000019F" w:csb1="00000000"/>
  </w:font>
  <w:font w:name="NimbusRomNo9L-Regu">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77619"/>
      <w:docPartObj>
        <w:docPartGallery w:val="Page Numbers (Bottom of Page)"/>
        <w:docPartUnique/>
      </w:docPartObj>
    </w:sdtPr>
    <w:sdtEndPr/>
    <w:sdtContent>
      <w:p w14:paraId="3E6732AF" w14:textId="77777777" w:rsidR="006339F0" w:rsidRDefault="006339F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18104116" w14:textId="77777777" w:rsidR="006339F0" w:rsidRDefault="0063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206612"/>
      <w:docPartObj>
        <w:docPartGallery w:val="Page Numbers (Bottom of Page)"/>
        <w:docPartUnique/>
      </w:docPartObj>
    </w:sdtPr>
    <w:sdtEndPr/>
    <w:sdtContent>
      <w:p w14:paraId="65555151" w14:textId="77777777" w:rsidR="00642307" w:rsidRDefault="00315A5C">
        <w:pPr>
          <w:pStyle w:val="Footer"/>
          <w:jc w:val="center"/>
        </w:pPr>
        <w:r>
          <w:fldChar w:fldCharType="begin"/>
        </w:r>
        <w:r>
          <w:instrText xml:space="preserve"> PAGE   \* MERGEFORMAT </w:instrText>
        </w:r>
        <w:r>
          <w:fldChar w:fldCharType="separate"/>
        </w:r>
        <w:r w:rsidR="006339F0">
          <w:rPr>
            <w:noProof/>
          </w:rPr>
          <w:t>26</w:t>
        </w:r>
        <w:r>
          <w:rPr>
            <w:noProof/>
          </w:rPr>
          <w:fldChar w:fldCharType="end"/>
        </w:r>
      </w:p>
    </w:sdtContent>
  </w:sdt>
  <w:p w14:paraId="151D768E" w14:textId="77777777" w:rsidR="00642307" w:rsidRDefault="001F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FB44" w14:textId="77777777" w:rsidR="001F3BCB" w:rsidRDefault="001F3BCB" w:rsidP="006339F0">
      <w:r>
        <w:separator/>
      </w:r>
    </w:p>
  </w:footnote>
  <w:footnote w:type="continuationSeparator" w:id="0">
    <w:p w14:paraId="366B74FA" w14:textId="77777777" w:rsidR="001F3BCB" w:rsidRDefault="001F3BCB" w:rsidP="006339F0">
      <w:r>
        <w:continuationSeparator/>
      </w:r>
    </w:p>
  </w:footnote>
  <w:footnote w:id="1">
    <w:p w14:paraId="1DB4D02F" w14:textId="77777777" w:rsidR="006339F0" w:rsidRPr="00F870E2" w:rsidRDefault="006339F0" w:rsidP="006339F0">
      <w:pPr>
        <w:pStyle w:val="FootnoteText"/>
        <w:rPr>
          <w:sz w:val="20"/>
          <w:szCs w:val="20"/>
        </w:rPr>
      </w:pPr>
      <w:r w:rsidRPr="00F870E2">
        <w:rPr>
          <w:rStyle w:val="FootnoteReference"/>
          <w:sz w:val="20"/>
          <w:szCs w:val="20"/>
        </w:rPr>
        <w:t>*</w:t>
      </w:r>
      <w:r w:rsidRPr="00F870E2">
        <w:rPr>
          <w:sz w:val="20"/>
          <w:szCs w:val="20"/>
        </w:rP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ED0F" w14:textId="77777777" w:rsidR="006339F0" w:rsidRDefault="006339F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4BBE" w14:textId="77777777" w:rsidR="00642307" w:rsidRDefault="001F3BC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E8C3CAA"/>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A5F2130"/>
    <w:multiLevelType w:val="hybridMultilevel"/>
    <w:tmpl w:val="AB8CAEFA"/>
    <w:lvl w:ilvl="0" w:tplc="28907818">
      <w:start w:val="1"/>
      <w:numFmt w:val="decimal"/>
      <w:lvlText w:val="[%1]"/>
      <w:lvlJc w:val="center"/>
      <w:pPr>
        <w:ind w:left="928"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36C47"/>
    <w:multiLevelType w:val="hybridMultilevel"/>
    <w:tmpl w:val="8586C6AC"/>
    <w:lvl w:ilvl="0" w:tplc="22741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B542D"/>
    <w:multiLevelType w:val="hybridMultilevel"/>
    <w:tmpl w:val="16842D8A"/>
    <w:lvl w:ilvl="0" w:tplc="E69A63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10"/>
        </w:tabs>
        <w:ind w:left="73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5742C82"/>
    <w:multiLevelType w:val="hybridMultilevel"/>
    <w:tmpl w:val="5BCC3A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2CA544A"/>
    <w:multiLevelType w:val="singleLevel"/>
    <w:tmpl w:val="C3426950"/>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1"/>
        <w:szCs w:val="21"/>
      </w:rPr>
    </w:lvl>
  </w:abstractNum>
  <w:abstractNum w:abstractNumId="8" w15:restartNumberingAfterBreak="0">
    <w:nsid w:val="56B700C4"/>
    <w:multiLevelType w:val="hybridMultilevel"/>
    <w:tmpl w:val="43D8182A"/>
    <w:lvl w:ilvl="0" w:tplc="C3A8945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C5BEE"/>
    <w:multiLevelType w:val="hybridMultilevel"/>
    <w:tmpl w:val="E5160870"/>
    <w:lvl w:ilvl="0" w:tplc="25AA5F92">
      <w:numFmt w:val="bullet"/>
      <w:lvlText w:val="-"/>
      <w:lvlJc w:val="left"/>
      <w:pPr>
        <w:ind w:left="720" w:hanging="360"/>
      </w:pPr>
      <w:rPr>
        <w:rFonts w:ascii="Times New Roman" w:eastAsiaTheme="minorHAnsi" w:hAnsi="Times New Roman" w:cs="Times New Roman"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E1083"/>
    <w:multiLevelType w:val="hybridMultilevel"/>
    <w:tmpl w:val="813A342A"/>
    <w:lvl w:ilvl="0" w:tplc="04090015">
      <w:start w:val="1"/>
      <w:numFmt w:val="upperLetter"/>
      <w:lvlText w:val="%1."/>
      <w:lvlJc w:val="left"/>
      <w:pPr>
        <w:ind w:left="3054"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6DC3293B"/>
    <w:multiLevelType w:val="singleLevel"/>
    <w:tmpl w:val="A33235D0"/>
    <w:lvl w:ilvl="0">
      <w:start w:val="1"/>
      <w:numFmt w:val="decimal"/>
      <w:lvlText w:val="[%1]"/>
      <w:lvlJc w:val="left"/>
      <w:pPr>
        <w:tabs>
          <w:tab w:val="num" w:pos="360"/>
        </w:tabs>
        <w:ind w:left="360" w:hanging="360"/>
      </w:pPr>
      <w:rPr>
        <w:i w:val="0"/>
        <w:lang w:val="en-US"/>
      </w:rPr>
    </w:lvl>
  </w:abstractNum>
  <w:num w:numId="1">
    <w:abstractNumId w:val="0"/>
  </w:num>
  <w:num w:numId="2">
    <w:abstractNumId w:val="4"/>
  </w:num>
  <w:num w:numId="3">
    <w:abstractNumId w:val="11"/>
  </w:num>
  <w:num w:numId="4">
    <w:abstractNumId w:val="7"/>
  </w:num>
  <w:num w:numId="5">
    <w:abstractNumId w:val="5"/>
  </w:num>
  <w:num w:numId="6">
    <w:abstractNumId w:val="10"/>
  </w:num>
  <w:num w:numId="7">
    <w:abstractNumId w:val="1"/>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jM0NTYxN7Y0sTRW0lEKTi0uzszPAykwrAUAsJWy0SwAAAA="/>
  </w:docVars>
  <w:rsids>
    <w:rsidRoot w:val="006339F0"/>
    <w:rsid w:val="00014ABD"/>
    <w:rsid w:val="00024B24"/>
    <w:rsid w:val="00025B34"/>
    <w:rsid w:val="00030260"/>
    <w:rsid w:val="00031A55"/>
    <w:rsid w:val="00033520"/>
    <w:rsid w:val="00036823"/>
    <w:rsid w:val="000454A9"/>
    <w:rsid w:val="000455A6"/>
    <w:rsid w:val="00054A62"/>
    <w:rsid w:val="00056C83"/>
    <w:rsid w:val="00067E77"/>
    <w:rsid w:val="000708BD"/>
    <w:rsid w:val="00071E46"/>
    <w:rsid w:val="00072F75"/>
    <w:rsid w:val="000756F5"/>
    <w:rsid w:val="00077F86"/>
    <w:rsid w:val="0008177A"/>
    <w:rsid w:val="000828FD"/>
    <w:rsid w:val="00084380"/>
    <w:rsid w:val="00090707"/>
    <w:rsid w:val="000951A7"/>
    <w:rsid w:val="00097B0E"/>
    <w:rsid w:val="00097CA4"/>
    <w:rsid w:val="000A1D17"/>
    <w:rsid w:val="000A4A5B"/>
    <w:rsid w:val="000B2878"/>
    <w:rsid w:val="000B6203"/>
    <w:rsid w:val="000C2299"/>
    <w:rsid w:val="000C6AED"/>
    <w:rsid w:val="000D011D"/>
    <w:rsid w:val="000D059E"/>
    <w:rsid w:val="000D45D0"/>
    <w:rsid w:val="000D4C8C"/>
    <w:rsid w:val="000E1444"/>
    <w:rsid w:val="000E33B0"/>
    <w:rsid w:val="000E3CF9"/>
    <w:rsid w:val="000E64EF"/>
    <w:rsid w:val="000E65CD"/>
    <w:rsid w:val="000E6C94"/>
    <w:rsid w:val="000F126F"/>
    <w:rsid w:val="000F19EB"/>
    <w:rsid w:val="000F3DDF"/>
    <w:rsid w:val="000F5C8F"/>
    <w:rsid w:val="00104573"/>
    <w:rsid w:val="00107488"/>
    <w:rsid w:val="00110936"/>
    <w:rsid w:val="001125E1"/>
    <w:rsid w:val="00114AB2"/>
    <w:rsid w:val="00121017"/>
    <w:rsid w:val="00122345"/>
    <w:rsid w:val="00122D08"/>
    <w:rsid w:val="001264CA"/>
    <w:rsid w:val="00131210"/>
    <w:rsid w:val="00136001"/>
    <w:rsid w:val="001403BF"/>
    <w:rsid w:val="001433CE"/>
    <w:rsid w:val="0014371E"/>
    <w:rsid w:val="00143A8D"/>
    <w:rsid w:val="0014642C"/>
    <w:rsid w:val="00146E6E"/>
    <w:rsid w:val="00147BED"/>
    <w:rsid w:val="00150C7A"/>
    <w:rsid w:val="001512E6"/>
    <w:rsid w:val="00153D2A"/>
    <w:rsid w:val="001545AC"/>
    <w:rsid w:val="00162C07"/>
    <w:rsid w:val="0016370E"/>
    <w:rsid w:val="0017184B"/>
    <w:rsid w:val="00180713"/>
    <w:rsid w:val="00180D0D"/>
    <w:rsid w:val="00182164"/>
    <w:rsid w:val="00183BE2"/>
    <w:rsid w:val="00187DB2"/>
    <w:rsid w:val="001969CF"/>
    <w:rsid w:val="001A3B01"/>
    <w:rsid w:val="001A685E"/>
    <w:rsid w:val="001A7267"/>
    <w:rsid w:val="001B651A"/>
    <w:rsid w:val="001C070E"/>
    <w:rsid w:val="001C2B3E"/>
    <w:rsid w:val="001C3220"/>
    <w:rsid w:val="001C6F65"/>
    <w:rsid w:val="001C7B7D"/>
    <w:rsid w:val="001C7ED2"/>
    <w:rsid w:val="001D25E5"/>
    <w:rsid w:val="001E3B0D"/>
    <w:rsid w:val="001E51FA"/>
    <w:rsid w:val="001F0370"/>
    <w:rsid w:val="001F19F7"/>
    <w:rsid w:val="001F1EFD"/>
    <w:rsid w:val="001F2145"/>
    <w:rsid w:val="001F3BCB"/>
    <w:rsid w:val="001F41A1"/>
    <w:rsid w:val="001F70F2"/>
    <w:rsid w:val="002003D9"/>
    <w:rsid w:val="00204E08"/>
    <w:rsid w:val="002061A9"/>
    <w:rsid w:val="00210F7B"/>
    <w:rsid w:val="00212CD1"/>
    <w:rsid w:val="0021457D"/>
    <w:rsid w:val="00215F56"/>
    <w:rsid w:val="0021746A"/>
    <w:rsid w:val="0023056D"/>
    <w:rsid w:val="002309BE"/>
    <w:rsid w:val="0023356A"/>
    <w:rsid w:val="00242121"/>
    <w:rsid w:val="0025492D"/>
    <w:rsid w:val="002648E7"/>
    <w:rsid w:val="00270E56"/>
    <w:rsid w:val="002723F6"/>
    <w:rsid w:val="002767B2"/>
    <w:rsid w:val="002774A8"/>
    <w:rsid w:val="002812D8"/>
    <w:rsid w:val="00281BF6"/>
    <w:rsid w:val="00282C48"/>
    <w:rsid w:val="00285CD7"/>
    <w:rsid w:val="00291AF4"/>
    <w:rsid w:val="00296BA6"/>
    <w:rsid w:val="00297C0F"/>
    <w:rsid w:val="002B5630"/>
    <w:rsid w:val="002C3CBF"/>
    <w:rsid w:val="002C461C"/>
    <w:rsid w:val="002E4DB3"/>
    <w:rsid w:val="002E6AFD"/>
    <w:rsid w:val="002F62D9"/>
    <w:rsid w:val="00301BBD"/>
    <w:rsid w:val="00302917"/>
    <w:rsid w:val="003043CA"/>
    <w:rsid w:val="003139F5"/>
    <w:rsid w:val="00314427"/>
    <w:rsid w:val="00315A5C"/>
    <w:rsid w:val="00317895"/>
    <w:rsid w:val="00320B5A"/>
    <w:rsid w:val="00322A99"/>
    <w:rsid w:val="003239EC"/>
    <w:rsid w:val="00324065"/>
    <w:rsid w:val="00325508"/>
    <w:rsid w:val="00326619"/>
    <w:rsid w:val="003271FC"/>
    <w:rsid w:val="0033183F"/>
    <w:rsid w:val="003422DE"/>
    <w:rsid w:val="0035189A"/>
    <w:rsid w:val="003603BC"/>
    <w:rsid w:val="00362648"/>
    <w:rsid w:val="00372A26"/>
    <w:rsid w:val="00372F00"/>
    <w:rsid w:val="0037492E"/>
    <w:rsid w:val="00385554"/>
    <w:rsid w:val="00391ED3"/>
    <w:rsid w:val="0039542C"/>
    <w:rsid w:val="003A0CEB"/>
    <w:rsid w:val="003A3659"/>
    <w:rsid w:val="003B0F43"/>
    <w:rsid w:val="003B1270"/>
    <w:rsid w:val="003B2D33"/>
    <w:rsid w:val="003B6DD2"/>
    <w:rsid w:val="003C01AA"/>
    <w:rsid w:val="003C1116"/>
    <w:rsid w:val="003C1A03"/>
    <w:rsid w:val="003C22CB"/>
    <w:rsid w:val="003C61BD"/>
    <w:rsid w:val="003C753B"/>
    <w:rsid w:val="003D40F5"/>
    <w:rsid w:val="003E4EC8"/>
    <w:rsid w:val="003F284C"/>
    <w:rsid w:val="004008ED"/>
    <w:rsid w:val="00403813"/>
    <w:rsid w:val="004045FE"/>
    <w:rsid w:val="004104A9"/>
    <w:rsid w:val="00420BEC"/>
    <w:rsid w:val="0043354E"/>
    <w:rsid w:val="004346B0"/>
    <w:rsid w:val="00435541"/>
    <w:rsid w:val="0044092E"/>
    <w:rsid w:val="00445D42"/>
    <w:rsid w:val="00455443"/>
    <w:rsid w:val="00455868"/>
    <w:rsid w:val="0045588B"/>
    <w:rsid w:val="00460C70"/>
    <w:rsid w:val="0046278A"/>
    <w:rsid w:val="00463A5F"/>
    <w:rsid w:val="00465415"/>
    <w:rsid w:val="00471CE0"/>
    <w:rsid w:val="004731CA"/>
    <w:rsid w:val="00477E50"/>
    <w:rsid w:val="004803E7"/>
    <w:rsid w:val="00480C55"/>
    <w:rsid w:val="00481EE1"/>
    <w:rsid w:val="00482A62"/>
    <w:rsid w:val="00485ACB"/>
    <w:rsid w:val="0048616A"/>
    <w:rsid w:val="00493CC9"/>
    <w:rsid w:val="004A4BDB"/>
    <w:rsid w:val="004A5C54"/>
    <w:rsid w:val="004B51E6"/>
    <w:rsid w:val="004B6529"/>
    <w:rsid w:val="004B6AAF"/>
    <w:rsid w:val="004C42F4"/>
    <w:rsid w:val="004C6B59"/>
    <w:rsid w:val="004D6025"/>
    <w:rsid w:val="004D7A39"/>
    <w:rsid w:val="004E0AAB"/>
    <w:rsid w:val="004E48AD"/>
    <w:rsid w:val="004E7617"/>
    <w:rsid w:val="004F3629"/>
    <w:rsid w:val="004F46BB"/>
    <w:rsid w:val="004F4EEF"/>
    <w:rsid w:val="0050162C"/>
    <w:rsid w:val="00506CC8"/>
    <w:rsid w:val="00507B1C"/>
    <w:rsid w:val="00516863"/>
    <w:rsid w:val="00523979"/>
    <w:rsid w:val="005247DB"/>
    <w:rsid w:val="00530B64"/>
    <w:rsid w:val="00530B66"/>
    <w:rsid w:val="00541A60"/>
    <w:rsid w:val="00543A54"/>
    <w:rsid w:val="00551232"/>
    <w:rsid w:val="00554917"/>
    <w:rsid w:val="00554BE7"/>
    <w:rsid w:val="00563C1C"/>
    <w:rsid w:val="00563E19"/>
    <w:rsid w:val="00565EA5"/>
    <w:rsid w:val="005732C4"/>
    <w:rsid w:val="00573DFB"/>
    <w:rsid w:val="005746A0"/>
    <w:rsid w:val="00581A3D"/>
    <w:rsid w:val="00585226"/>
    <w:rsid w:val="00593BBC"/>
    <w:rsid w:val="005956F8"/>
    <w:rsid w:val="0059592F"/>
    <w:rsid w:val="0059609E"/>
    <w:rsid w:val="00597808"/>
    <w:rsid w:val="005A02E0"/>
    <w:rsid w:val="005A6D4E"/>
    <w:rsid w:val="005B2809"/>
    <w:rsid w:val="005B5945"/>
    <w:rsid w:val="005B784B"/>
    <w:rsid w:val="005C01FB"/>
    <w:rsid w:val="005C5393"/>
    <w:rsid w:val="005C5424"/>
    <w:rsid w:val="005D09D9"/>
    <w:rsid w:val="005D2C13"/>
    <w:rsid w:val="005D4658"/>
    <w:rsid w:val="005E310D"/>
    <w:rsid w:val="005E34AD"/>
    <w:rsid w:val="005E7512"/>
    <w:rsid w:val="005F0CA0"/>
    <w:rsid w:val="005F41F6"/>
    <w:rsid w:val="005F65C5"/>
    <w:rsid w:val="006024FB"/>
    <w:rsid w:val="006067FE"/>
    <w:rsid w:val="00607207"/>
    <w:rsid w:val="0061395F"/>
    <w:rsid w:val="00616F45"/>
    <w:rsid w:val="0062441C"/>
    <w:rsid w:val="006308CC"/>
    <w:rsid w:val="00632E47"/>
    <w:rsid w:val="006339F0"/>
    <w:rsid w:val="00633CF9"/>
    <w:rsid w:val="00636A41"/>
    <w:rsid w:val="00644F5F"/>
    <w:rsid w:val="0065068E"/>
    <w:rsid w:val="00650A2C"/>
    <w:rsid w:val="00653A93"/>
    <w:rsid w:val="00656A8B"/>
    <w:rsid w:val="006573B2"/>
    <w:rsid w:val="00662739"/>
    <w:rsid w:val="00671B12"/>
    <w:rsid w:val="00673A09"/>
    <w:rsid w:val="006755C9"/>
    <w:rsid w:val="00677369"/>
    <w:rsid w:val="00680BBE"/>
    <w:rsid w:val="006817F8"/>
    <w:rsid w:val="006841AF"/>
    <w:rsid w:val="00686B7D"/>
    <w:rsid w:val="00692E77"/>
    <w:rsid w:val="00693FA1"/>
    <w:rsid w:val="006A60E1"/>
    <w:rsid w:val="006B1724"/>
    <w:rsid w:val="006B1758"/>
    <w:rsid w:val="006B2205"/>
    <w:rsid w:val="006B270B"/>
    <w:rsid w:val="006B4C95"/>
    <w:rsid w:val="006C0B58"/>
    <w:rsid w:val="006C137B"/>
    <w:rsid w:val="006C5BFE"/>
    <w:rsid w:val="006D404E"/>
    <w:rsid w:val="006D4B2B"/>
    <w:rsid w:val="006E261A"/>
    <w:rsid w:val="006E63EF"/>
    <w:rsid w:val="006E7DD7"/>
    <w:rsid w:val="006F1ED6"/>
    <w:rsid w:val="006F2A18"/>
    <w:rsid w:val="006F42D2"/>
    <w:rsid w:val="00701A53"/>
    <w:rsid w:val="00702518"/>
    <w:rsid w:val="00703EA8"/>
    <w:rsid w:val="00712FE1"/>
    <w:rsid w:val="00713473"/>
    <w:rsid w:val="0071574B"/>
    <w:rsid w:val="00716B45"/>
    <w:rsid w:val="00717FA7"/>
    <w:rsid w:val="00722E09"/>
    <w:rsid w:val="007262CB"/>
    <w:rsid w:val="00733299"/>
    <w:rsid w:val="007335FF"/>
    <w:rsid w:val="00734701"/>
    <w:rsid w:val="00736ACF"/>
    <w:rsid w:val="00736BCB"/>
    <w:rsid w:val="00737461"/>
    <w:rsid w:val="00740DBF"/>
    <w:rsid w:val="0074202C"/>
    <w:rsid w:val="00746D6D"/>
    <w:rsid w:val="00747155"/>
    <w:rsid w:val="0075600A"/>
    <w:rsid w:val="00760844"/>
    <w:rsid w:val="007679E9"/>
    <w:rsid w:val="007712ED"/>
    <w:rsid w:val="00771BFE"/>
    <w:rsid w:val="00775AD0"/>
    <w:rsid w:val="007778D3"/>
    <w:rsid w:val="00782F58"/>
    <w:rsid w:val="00786283"/>
    <w:rsid w:val="0079010A"/>
    <w:rsid w:val="00793044"/>
    <w:rsid w:val="0079491A"/>
    <w:rsid w:val="007A3E8F"/>
    <w:rsid w:val="007A6094"/>
    <w:rsid w:val="007A6DA9"/>
    <w:rsid w:val="007A6EA5"/>
    <w:rsid w:val="007A7230"/>
    <w:rsid w:val="007C676A"/>
    <w:rsid w:val="007D0653"/>
    <w:rsid w:val="007D34CE"/>
    <w:rsid w:val="007D4AB1"/>
    <w:rsid w:val="007D697F"/>
    <w:rsid w:val="007E0E68"/>
    <w:rsid w:val="007E173F"/>
    <w:rsid w:val="007E5999"/>
    <w:rsid w:val="007E5CBD"/>
    <w:rsid w:val="007E6A1E"/>
    <w:rsid w:val="007E7415"/>
    <w:rsid w:val="007F0057"/>
    <w:rsid w:val="007F1AB6"/>
    <w:rsid w:val="007F2DF2"/>
    <w:rsid w:val="007F331B"/>
    <w:rsid w:val="007F5204"/>
    <w:rsid w:val="007F67C7"/>
    <w:rsid w:val="0080008B"/>
    <w:rsid w:val="00800CCE"/>
    <w:rsid w:val="00801F1E"/>
    <w:rsid w:val="00805B30"/>
    <w:rsid w:val="00806D28"/>
    <w:rsid w:val="008123F0"/>
    <w:rsid w:val="0081766F"/>
    <w:rsid w:val="00820652"/>
    <w:rsid w:val="008210B4"/>
    <w:rsid w:val="00821D47"/>
    <w:rsid w:val="0082550E"/>
    <w:rsid w:val="0082765F"/>
    <w:rsid w:val="0083097A"/>
    <w:rsid w:val="00831557"/>
    <w:rsid w:val="00840BB9"/>
    <w:rsid w:val="00843224"/>
    <w:rsid w:val="00844294"/>
    <w:rsid w:val="008443EE"/>
    <w:rsid w:val="00847DE1"/>
    <w:rsid w:val="008502BD"/>
    <w:rsid w:val="008517C1"/>
    <w:rsid w:val="00852BB5"/>
    <w:rsid w:val="008535FB"/>
    <w:rsid w:val="008555C0"/>
    <w:rsid w:val="008600A2"/>
    <w:rsid w:val="0086339D"/>
    <w:rsid w:val="00863FF4"/>
    <w:rsid w:val="00882F2B"/>
    <w:rsid w:val="00893AB5"/>
    <w:rsid w:val="008A1B18"/>
    <w:rsid w:val="008A320D"/>
    <w:rsid w:val="008A393E"/>
    <w:rsid w:val="008A4487"/>
    <w:rsid w:val="008B288B"/>
    <w:rsid w:val="008B5B0E"/>
    <w:rsid w:val="008B5DB2"/>
    <w:rsid w:val="008C0ABC"/>
    <w:rsid w:val="008C0B21"/>
    <w:rsid w:val="008C4108"/>
    <w:rsid w:val="008D4358"/>
    <w:rsid w:val="008D5799"/>
    <w:rsid w:val="008D6B75"/>
    <w:rsid w:val="009012EE"/>
    <w:rsid w:val="00901652"/>
    <w:rsid w:val="00903488"/>
    <w:rsid w:val="00911F1F"/>
    <w:rsid w:val="00912088"/>
    <w:rsid w:val="00920B07"/>
    <w:rsid w:val="009236C1"/>
    <w:rsid w:val="00932C54"/>
    <w:rsid w:val="00937118"/>
    <w:rsid w:val="00937711"/>
    <w:rsid w:val="00941B67"/>
    <w:rsid w:val="00941D4C"/>
    <w:rsid w:val="00946C45"/>
    <w:rsid w:val="009474ED"/>
    <w:rsid w:val="009476F5"/>
    <w:rsid w:val="0095316C"/>
    <w:rsid w:val="00953CAE"/>
    <w:rsid w:val="00954006"/>
    <w:rsid w:val="00954179"/>
    <w:rsid w:val="00956AE2"/>
    <w:rsid w:val="00956C42"/>
    <w:rsid w:val="009574C9"/>
    <w:rsid w:val="00961912"/>
    <w:rsid w:val="009672E7"/>
    <w:rsid w:val="00970FFA"/>
    <w:rsid w:val="0097361F"/>
    <w:rsid w:val="0097381A"/>
    <w:rsid w:val="00982A65"/>
    <w:rsid w:val="00983610"/>
    <w:rsid w:val="009901A5"/>
    <w:rsid w:val="00995F44"/>
    <w:rsid w:val="009967B4"/>
    <w:rsid w:val="009A5418"/>
    <w:rsid w:val="009B33DE"/>
    <w:rsid w:val="009B7057"/>
    <w:rsid w:val="009C36F1"/>
    <w:rsid w:val="009C4059"/>
    <w:rsid w:val="009C6C3B"/>
    <w:rsid w:val="009D11AE"/>
    <w:rsid w:val="009D26FA"/>
    <w:rsid w:val="009D7D36"/>
    <w:rsid w:val="009E1F71"/>
    <w:rsid w:val="009F452E"/>
    <w:rsid w:val="009F510C"/>
    <w:rsid w:val="00A044C4"/>
    <w:rsid w:val="00A04A46"/>
    <w:rsid w:val="00A06BE7"/>
    <w:rsid w:val="00A10F47"/>
    <w:rsid w:val="00A161FF"/>
    <w:rsid w:val="00A2023F"/>
    <w:rsid w:val="00A23AEB"/>
    <w:rsid w:val="00A26E81"/>
    <w:rsid w:val="00A33A92"/>
    <w:rsid w:val="00A345BB"/>
    <w:rsid w:val="00A35D21"/>
    <w:rsid w:val="00A361E6"/>
    <w:rsid w:val="00A37599"/>
    <w:rsid w:val="00A458E9"/>
    <w:rsid w:val="00A47158"/>
    <w:rsid w:val="00A5162E"/>
    <w:rsid w:val="00A51781"/>
    <w:rsid w:val="00A54AF3"/>
    <w:rsid w:val="00A67D3A"/>
    <w:rsid w:val="00A71D01"/>
    <w:rsid w:val="00A73750"/>
    <w:rsid w:val="00A7567D"/>
    <w:rsid w:val="00A81A1B"/>
    <w:rsid w:val="00A81F8B"/>
    <w:rsid w:val="00A863CB"/>
    <w:rsid w:val="00A86D11"/>
    <w:rsid w:val="00A87A3A"/>
    <w:rsid w:val="00A923D6"/>
    <w:rsid w:val="00AA250A"/>
    <w:rsid w:val="00AB5189"/>
    <w:rsid w:val="00AB6CFA"/>
    <w:rsid w:val="00AC6D2F"/>
    <w:rsid w:val="00AD0939"/>
    <w:rsid w:val="00AD3EF7"/>
    <w:rsid w:val="00AD72D8"/>
    <w:rsid w:val="00AE2B0D"/>
    <w:rsid w:val="00AE7A00"/>
    <w:rsid w:val="00AF0368"/>
    <w:rsid w:val="00AF6ECD"/>
    <w:rsid w:val="00B00187"/>
    <w:rsid w:val="00B00B43"/>
    <w:rsid w:val="00B03958"/>
    <w:rsid w:val="00B04CA2"/>
    <w:rsid w:val="00B05A23"/>
    <w:rsid w:val="00B05D8A"/>
    <w:rsid w:val="00B06536"/>
    <w:rsid w:val="00B06B10"/>
    <w:rsid w:val="00B10EB1"/>
    <w:rsid w:val="00B21860"/>
    <w:rsid w:val="00B23408"/>
    <w:rsid w:val="00B265A9"/>
    <w:rsid w:val="00B3025D"/>
    <w:rsid w:val="00B377DA"/>
    <w:rsid w:val="00B4191C"/>
    <w:rsid w:val="00B41FA3"/>
    <w:rsid w:val="00B45E76"/>
    <w:rsid w:val="00B50132"/>
    <w:rsid w:val="00B56199"/>
    <w:rsid w:val="00B5765D"/>
    <w:rsid w:val="00B62515"/>
    <w:rsid w:val="00B64F01"/>
    <w:rsid w:val="00B6704A"/>
    <w:rsid w:val="00B72E2A"/>
    <w:rsid w:val="00B74A51"/>
    <w:rsid w:val="00B75BCB"/>
    <w:rsid w:val="00B765EA"/>
    <w:rsid w:val="00B76E60"/>
    <w:rsid w:val="00B77583"/>
    <w:rsid w:val="00B81B7F"/>
    <w:rsid w:val="00B85C26"/>
    <w:rsid w:val="00B87892"/>
    <w:rsid w:val="00BA6DAC"/>
    <w:rsid w:val="00BA7CBB"/>
    <w:rsid w:val="00BB7225"/>
    <w:rsid w:val="00BC2033"/>
    <w:rsid w:val="00BC2FF0"/>
    <w:rsid w:val="00BD1022"/>
    <w:rsid w:val="00BD2CA2"/>
    <w:rsid w:val="00BD2FFB"/>
    <w:rsid w:val="00BD46F6"/>
    <w:rsid w:val="00BD6B9B"/>
    <w:rsid w:val="00BD6E97"/>
    <w:rsid w:val="00BE243D"/>
    <w:rsid w:val="00BE594F"/>
    <w:rsid w:val="00BE6563"/>
    <w:rsid w:val="00BE6AE4"/>
    <w:rsid w:val="00BF20C9"/>
    <w:rsid w:val="00BF375E"/>
    <w:rsid w:val="00BF387F"/>
    <w:rsid w:val="00BF4256"/>
    <w:rsid w:val="00BF7CB1"/>
    <w:rsid w:val="00C06713"/>
    <w:rsid w:val="00C14E2A"/>
    <w:rsid w:val="00C16868"/>
    <w:rsid w:val="00C21695"/>
    <w:rsid w:val="00C23180"/>
    <w:rsid w:val="00C238CC"/>
    <w:rsid w:val="00C25B0C"/>
    <w:rsid w:val="00C279AF"/>
    <w:rsid w:val="00C34F0E"/>
    <w:rsid w:val="00C55471"/>
    <w:rsid w:val="00C564D1"/>
    <w:rsid w:val="00C56B2B"/>
    <w:rsid w:val="00C56ECD"/>
    <w:rsid w:val="00C64ADD"/>
    <w:rsid w:val="00C67836"/>
    <w:rsid w:val="00C73899"/>
    <w:rsid w:val="00C73FA3"/>
    <w:rsid w:val="00C75B8B"/>
    <w:rsid w:val="00C75D9B"/>
    <w:rsid w:val="00C80DB9"/>
    <w:rsid w:val="00C828A2"/>
    <w:rsid w:val="00C8307C"/>
    <w:rsid w:val="00C94A89"/>
    <w:rsid w:val="00CA0CF8"/>
    <w:rsid w:val="00CA1CED"/>
    <w:rsid w:val="00CA42E6"/>
    <w:rsid w:val="00CA5DEA"/>
    <w:rsid w:val="00CB28B6"/>
    <w:rsid w:val="00CB2A45"/>
    <w:rsid w:val="00CC47BF"/>
    <w:rsid w:val="00CC5564"/>
    <w:rsid w:val="00CC5F57"/>
    <w:rsid w:val="00CC6C12"/>
    <w:rsid w:val="00CC718C"/>
    <w:rsid w:val="00CD1C60"/>
    <w:rsid w:val="00CD1EC8"/>
    <w:rsid w:val="00CD2BA0"/>
    <w:rsid w:val="00CD385D"/>
    <w:rsid w:val="00CD3E87"/>
    <w:rsid w:val="00CD5450"/>
    <w:rsid w:val="00CE02D6"/>
    <w:rsid w:val="00CF0717"/>
    <w:rsid w:val="00CF14CD"/>
    <w:rsid w:val="00CF3267"/>
    <w:rsid w:val="00CF7D7D"/>
    <w:rsid w:val="00D04A42"/>
    <w:rsid w:val="00D058F8"/>
    <w:rsid w:val="00D109F4"/>
    <w:rsid w:val="00D11C45"/>
    <w:rsid w:val="00D132B2"/>
    <w:rsid w:val="00D17626"/>
    <w:rsid w:val="00D22C2A"/>
    <w:rsid w:val="00D230AE"/>
    <w:rsid w:val="00D26C42"/>
    <w:rsid w:val="00D321B1"/>
    <w:rsid w:val="00D32366"/>
    <w:rsid w:val="00D328C2"/>
    <w:rsid w:val="00D3387E"/>
    <w:rsid w:val="00D33C62"/>
    <w:rsid w:val="00D36E16"/>
    <w:rsid w:val="00D37366"/>
    <w:rsid w:val="00D37EA1"/>
    <w:rsid w:val="00D4726E"/>
    <w:rsid w:val="00D55B92"/>
    <w:rsid w:val="00D61591"/>
    <w:rsid w:val="00D61AC8"/>
    <w:rsid w:val="00D85671"/>
    <w:rsid w:val="00D86A86"/>
    <w:rsid w:val="00D87168"/>
    <w:rsid w:val="00D87E03"/>
    <w:rsid w:val="00D920D9"/>
    <w:rsid w:val="00D9694B"/>
    <w:rsid w:val="00DA2287"/>
    <w:rsid w:val="00DA2F59"/>
    <w:rsid w:val="00DA4090"/>
    <w:rsid w:val="00DA76E7"/>
    <w:rsid w:val="00DA7E3F"/>
    <w:rsid w:val="00DB2DD6"/>
    <w:rsid w:val="00DB332B"/>
    <w:rsid w:val="00DC0CCF"/>
    <w:rsid w:val="00DC614A"/>
    <w:rsid w:val="00DC6164"/>
    <w:rsid w:val="00DD1CA0"/>
    <w:rsid w:val="00DD2122"/>
    <w:rsid w:val="00DF1C04"/>
    <w:rsid w:val="00DF44CB"/>
    <w:rsid w:val="00DF4F80"/>
    <w:rsid w:val="00DF51C3"/>
    <w:rsid w:val="00DF5F5B"/>
    <w:rsid w:val="00E03704"/>
    <w:rsid w:val="00E03E89"/>
    <w:rsid w:val="00E060C5"/>
    <w:rsid w:val="00E129D6"/>
    <w:rsid w:val="00E156C0"/>
    <w:rsid w:val="00E167E3"/>
    <w:rsid w:val="00E17208"/>
    <w:rsid w:val="00E21E70"/>
    <w:rsid w:val="00E256DD"/>
    <w:rsid w:val="00E31918"/>
    <w:rsid w:val="00E323B7"/>
    <w:rsid w:val="00E3251C"/>
    <w:rsid w:val="00E417C8"/>
    <w:rsid w:val="00E427DE"/>
    <w:rsid w:val="00E436F3"/>
    <w:rsid w:val="00E44B5E"/>
    <w:rsid w:val="00E4521A"/>
    <w:rsid w:val="00E47EA5"/>
    <w:rsid w:val="00E52358"/>
    <w:rsid w:val="00E52404"/>
    <w:rsid w:val="00E5528B"/>
    <w:rsid w:val="00E75701"/>
    <w:rsid w:val="00E81122"/>
    <w:rsid w:val="00E82576"/>
    <w:rsid w:val="00E83395"/>
    <w:rsid w:val="00E84256"/>
    <w:rsid w:val="00E85067"/>
    <w:rsid w:val="00E870E4"/>
    <w:rsid w:val="00EA1880"/>
    <w:rsid w:val="00EA1D2C"/>
    <w:rsid w:val="00EA4546"/>
    <w:rsid w:val="00EB1D6D"/>
    <w:rsid w:val="00EB5B63"/>
    <w:rsid w:val="00EB6DD9"/>
    <w:rsid w:val="00EC0354"/>
    <w:rsid w:val="00EC4418"/>
    <w:rsid w:val="00ED144D"/>
    <w:rsid w:val="00ED1476"/>
    <w:rsid w:val="00ED52C9"/>
    <w:rsid w:val="00ED6C2A"/>
    <w:rsid w:val="00ED716A"/>
    <w:rsid w:val="00EE03B8"/>
    <w:rsid w:val="00EE197F"/>
    <w:rsid w:val="00EF39EC"/>
    <w:rsid w:val="00EF5BD5"/>
    <w:rsid w:val="00EF6361"/>
    <w:rsid w:val="00EF64B6"/>
    <w:rsid w:val="00F01654"/>
    <w:rsid w:val="00F0339D"/>
    <w:rsid w:val="00F064DE"/>
    <w:rsid w:val="00F10514"/>
    <w:rsid w:val="00F139F6"/>
    <w:rsid w:val="00F14CC0"/>
    <w:rsid w:val="00F17F42"/>
    <w:rsid w:val="00F20466"/>
    <w:rsid w:val="00F209F4"/>
    <w:rsid w:val="00F20EC0"/>
    <w:rsid w:val="00F23C4C"/>
    <w:rsid w:val="00F25E11"/>
    <w:rsid w:val="00F32D09"/>
    <w:rsid w:val="00F378F8"/>
    <w:rsid w:val="00F41A13"/>
    <w:rsid w:val="00F41B2E"/>
    <w:rsid w:val="00F458FD"/>
    <w:rsid w:val="00F473A1"/>
    <w:rsid w:val="00F562A7"/>
    <w:rsid w:val="00F56943"/>
    <w:rsid w:val="00F615EB"/>
    <w:rsid w:val="00F61D01"/>
    <w:rsid w:val="00F64598"/>
    <w:rsid w:val="00F70D7C"/>
    <w:rsid w:val="00F71A4A"/>
    <w:rsid w:val="00F77258"/>
    <w:rsid w:val="00F7729F"/>
    <w:rsid w:val="00F77A2B"/>
    <w:rsid w:val="00F838A2"/>
    <w:rsid w:val="00F93D32"/>
    <w:rsid w:val="00F9588E"/>
    <w:rsid w:val="00F961D1"/>
    <w:rsid w:val="00FA2847"/>
    <w:rsid w:val="00FA5A24"/>
    <w:rsid w:val="00FB2B7E"/>
    <w:rsid w:val="00FB4870"/>
    <w:rsid w:val="00FB5360"/>
    <w:rsid w:val="00FB5DA5"/>
    <w:rsid w:val="00FC3181"/>
    <w:rsid w:val="00FC538C"/>
    <w:rsid w:val="00FC7410"/>
    <w:rsid w:val="00FD4427"/>
    <w:rsid w:val="00FD493C"/>
    <w:rsid w:val="00FD7E38"/>
    <w:rsid w:val="00FE114A"/>
    <w:rsid w:val="00FF25A0"/>
    <w:rsid w:val="00FF3534"/>
    <w:rsid w:val="00FF39C6"/>
    <w:rsid w:val="00FF51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DF93"/>
  <w15:chartTrackingRefBased/>
  <w15:docId w15:val="{91F6699F-6672-4D7C-83D1-909C4832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F0"/>
    <w:pPr>
      <w:autoSpaceDE w:val="0"/>
      <w:autoSpaceDN w:val="0"/>
      <w:spacing w:after="0" w:line="240" w:lineRule="auto"/>
    </w:pPr>
    <w:rPr>
      <w:rFonts w:ascii="Times New Roman" w:eastAsia="SimSun" w:hAnsi="Times New Roman" w:cs="Times New Roman"/>
      <w:sz w:val="20"/>
      <w:szCs w:val="20"/>
      <w:lang w:bidi="ar-SA"/>
    </w:rPr>
  </w:style>
  <w:style w:type="paragraph" w:styleId="Heading1">
    <w:name w:val="heading 1"/>
    <w:basedOn w:val="Normal"/>
    <w:next w:val="Normal"/>
    <w:link w:val="Heading1Char"/>
    <w:uiPriority w:val="9"/>
    <w:qFormat/>
    <w:rsid w:val="006339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6339F0"/>
    <w:pPr>
      <w:keepNext/>
      <w:tabs>
        <w:tab w:val="num" w:pos="810"/>
      </w:tabs>
      <w:spacing w:before="120" w:after="60"/>
      <w:ind w:left="738" w:hanging="288"/>
      <w:outlineLvl w:val="1"/>
    </w:pPr>
    <w:rPr>
      <w:i/>
      <w:iCs/>
    </w:rPr>
  </w:style>
  <w:style w:type="paragraph" w:styleId="Heading3">
    <w:name w:val="heading 3"/>
    <w:basedOn w:val="Normal"/>
    <w:next w:val="Normal"/>
    <w:link w:val="Heading3Char"/>
    <w:uiPriority w:val="9"/>
    <w:qFormat/>
    <w:rsid w:val="006339F0"/>
    <w:pPr>
      <w:keepNext/>
      <w:tabs>
        <w:tab w:val="num" w:pos="540"/>
      </w:tabs>
      <w:ind w:firstLine="180"/>
      <w:outlineLvl w:val="2"/>
    </w:pPr>
    <w:rPr>
      <w:i/>
      <w:iCs/>
    </w:rPr>
  </w:style>
  <w:style w:type="paragraph" w:styleId="Heading4">
    <w:name w:val="heading 4"/>
    <w:basedOn w:val="Normal"/>
    <w:next w:val="Normal"/>
    <w:link w:val="Heading4Char"/>
    <w:uiPriority w:val="9"/>
    <w:qFormat/>
    <w:rsid w:val="006339F0"/>
    <w:pPr>
      <w:keepNext/>
      <w:tabs>
        <w:tab w:val="num" w:pos="720"/>
      </w:tabs>
      <w:spacing w:before="240" w:after="60"/>
      <w:ind w:left="1152" w:firstLine="360"/>
      <w:outlineLvl w:val="3"/>
    </w:pPr>
    <w:rPr>
      <w:i/>
      <w:iCs/>
      <w:sz w:val="18"/>
      <w:szCs w:val="18"/>
    </w:rPr>
  </w:style>
  <w:style w:type="paragraph" w:styleId="Heading5">
    <w:name w:val="heading 5"/>
    <w:basedOn w:val="Normal"/>
    <w:next w:val="Normal"/>
    <w:link w:val="Heading5Char"/>
    <w:qFormat/>
    <w:rsid w:val="006339F0"/>
    <w:pPr>
      <w:numPr>
        <w:ilvl w:val="4"/>
        <w:numId w:val="1"/>
      </w:numPr>
      <w:spacing w:before="240" w:after="60"/>
      <w:outlineLvl w:val="4"/>
    </w:pPr>
    <w:rPr>
      <w:sz w:val="18"/>
      <w:szCs w:val="18"/>
    </w:rPr>
  </w:style>
  <w:style w:type="paragraph" w:styleId="Heading6">
    <w:name w:val="heading 6"/>
    <w:basedOn w:val="Normal"/>
    <w:next w:val="Normal"/>
    <w:link w:val="Heading6Char"/>
    <w:qFormat/>
    <w:rsid w:val="006339F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6339F0"/>
    <w:pPr>
      <w:numPr>
        <w:ilvl w:val="6"/>
        <w:numId w:val="1"/>
      </w:numPr>
      <w:spacing w:before="240" w:after="60"/>
      <w:outlineLvl w:val="6"/>
    </w:pPr>
    <w:rPr>
      <w:sz w:val="16"/>
      <w:szCs w:val="16"/>
    </w:rPr>
  </w:style>
  <w:style w:type="paragraph" w:styleId="Heading8">
    <w:name w:val="heading 8"/>
    <w:basedOn w:val="Normal"/>
    <w:next w:val="Normal"/>
    <w:link w:val="Heading8Char"/>
    <w:qFormat/>
    <w:rsid w:val="006339F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339F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9F0"/>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rsid w:val="006339F0"/>
    <w:rPr>
      <w:rFonts w:ascii="Times New Roman" w:eastAsia="SimSun" w:hAnsi="Times New Roman" w:cs="Times New Roman"/>
      <w:i/>
      <w:iCs/>
      <w:sz w:val="20"/>
      <w:szCs w:val="20"/>
      <w:lang w:bidi="ar-SA"/>
    </w:rPr>
  </w:style>
  <w:style w:type="character" w:customStyle="1" w:styleId="Heading3Char">
    <w:name w:val="Heading 3 Char"/>
    <w:basedOn w:val="DefaultParagraphFont"/>
    <w:link w:val="Heading3"/>
    <w:uiPriority w:val="9"/>
    <w:rsid w:val="006339F0"/>
    <w:rPr>
      <w:rFonts w:ascii="Times New Roman" w:eastAsia="SimSun" w:hAnsi="Times New Roman" w:cs="Times New Roman"/>
      <w:i/>
      <w:iCs/>
      <w:sz w:val="20"/>
      <w:szCs w:val="20"/>
      <w:lang w:bidi="ar-SA"/>
    </w:rPr>
  </w:style>
  <w:style w:type="character" w:customStyle="1" w:styleId="Heading4Char">
    <w:name w:val="Heading 4 Char"/>
    <w:basedOn w:val="DefaultParagraphFont"/>
    <w:link w:val="Heading4"/>
    <w:uiPriority w:val="9"/>
    <w:rsid w:val="006339F0"/>
    <w:rPr>
      <w:rFonts w:ascii="Times New Roman" w:eastAsia="SimSun" w:hAnsi="Times New Roman" w:cs="Times New Roman"/>
      <w:i/>
      <w:iCs/>
      <w:sz w:val="18"/>
      <w:szCs w:val="18"/>
      <w:lang w:bidi="ar-SA"/>
    </w:rPr>
  </w:style>
  <w:style w:type="character" w:customStyle="1" w:styleId="Heading5Char">
    <w:name w:val="Heading 5 Char"/>
    <w:basedOn w:val="DefaultParagraphFont"/>
    <w:link w:val="Heading5"/>
    <w:rsid w:val="006339F0"/>
    <w:rPr>
      <w:rFonts w:ascii="Times New Roman" w:eastAsia="SimSun" w:hAnsi="Times New Roman" w:cs="Times New Roman"/>
      <w:sz w:val="18"/>
      <w:szCs w:val="18"/>
      <w:lang w:bidi="ar-SA"/>
    </w:rPr>
  </w:style>
  <w:style w:type="character" w:customStyle="1" w:styleId="Heading6Char">
    <w:name w:val="Heading 6 Char"/>
    <w:basedOn w:val="DefaultParagraphFont"/>
    <w:link w:val="Heading6"/>
    <w:rsid w:val="006339F0"/>
    <w:rPr>
      <w:rFonts w:ascii="Times New Roman" w:eastAsia="SimSun" w:hAnsi="Times New Roman" w:cs="Times New Roman"/>
      <w:i/>
      <w:iCs/>
      <w:sz w:val="16"/>
      <w:szCs w:val="16"/>
      <w:lang w:bidi="ar-SA"/>
    </w:rPr>
  </w:style>
  <w:style w:type="character" w:customStyle="1" w:styleId="Heading7Char">
    <w:name w:val="Heading 7 Char"/>
    <w:basedOn w:val="DefaultParagraphFont"/>
    <w:link w:val="Heading7"/>
    <w:rsid w:val="006339F0"/>
    <w:rPr>
      <w:rFonts w:ascii="Times New Roman" w:eastAsia="SimSun" w:hAnsi="Times New Roman" w:cs="Times New Roman"/>
      <w:sz w:val="16"/>
      <w:szCs w:val="16"/>
      <w:lang w:bidi="ar-SA"/>
    </w:rPr>
  </w:style>
  <w:style w:type="character" w:customStyle="1" w:styleId="Heading8Char">
    <w:name w:val="Heading 8 Char"/>
    <w:basedOn w:val="DefaultParagraphFont"/>
    <w:link w:val="Heading8"/>
    <w:rsid w:val="006339F0"/>
    <w:rPr>
      <w:rFonts w:ascii="Times New Roman" w:eastAsia="SimSun" w:hAnsi="Times New Roman" w:cs="Times New Roman"/>
      <w:i/>
      <w:iCs/>
      <w:sz w:val="16"/>
      <w:szCs w:val="16"/>
      <w:lang w:bidi="ar-SA"/>
    </w:rPr>
  </w:style>
  <w:style w:type="character" w:customStyle="1" w:styleId="Heading9Char">
    <w:name w:val="Heading 9 Char"/>
    <w:basedOn w:val="DefaultParagraphFont"/>
    <w:link w:val="Heading9"/>
    <w:rsid w:val="006339F0"/>
    <w:rPr>
      <w:rFonts w:ascii="Times New Roman" w:eastAsia="SimSun" w:hAnsi="Times New Roman" w:cs="Times New Roman"/>
      <w:sz w:val="16"/>
      <w:szCs w:val="16"/>
      <w:lang w:bidi="ar-SA"/>
    </w:rPr>
  </w:style>
  <w:style w:type="paragraph" w:styleId="Title">
    <w:name w:val="Title"/>
    <w:basedOn w:val="Normal"/>
    <w:next w:val="Normal"/>
    <w:link w:val="TitleChar"/>
    <w:uiPriority w:val="10"/>
    <w:qFormat/>
    <w:rsid w:val="006339F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339F0"/>
    <w:rPr>
      <w:rFonts w:asciiTheme="majorHAnsi" w:eastAsiaTheme="majorEastAsia" w:hAnsiTheme="majorHAnsi" w:cstheme="majorBidi"/>
      <w:color w:val="323E4F" w:themeColor="text2" w:themeShade="BF"/>
      <w:spacing w:val="5"/>
      <w:kern w:val="28"/>
      <w:sz w:val="52"/>
      <w:szCs w:val="52"/>
      <w:lang w:bidi="ar-SA"/>
    </w:rPr>
  </w:style>
  <w:style w:type="paragraph" w:styleId="Subtitle">
    <w:name w:val="Subtitle"/>
    <w:basedOn w:val="Normal"/>
    <w:next w:val="Normal"/>
    <w:link w:val="SubtitleChar"/>
    <w:uiPriority w:val="11"/>
    <w:qFormat/>
    <w:rsid w:val="006339F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339F0"/>
    <w:rPr>
      <w:rFonts w:asciiTheme="majorHAnsi" w:eastAsiaTheme="majorEastAsia" w:hAnsiTheme="majorHAnsi" w:cstheme="majorBidi"/>
      <w:i/>
      <w:iCs/>
      <w:color w:val="5B9BD5" w:themeColor="accent1"/>
      <w:spacing w:val="15"/>
      <w:sz w:val="24"/>
      <w:szCs w:val="24"/>
      <w:lang w:bidi="ar-SA"/>
    </w:rPr>
  </w:style>
  <w:style w:type="paragraph" w:styleId="NoSpacing">
    <w:name w:val="No Spacing"/>
    <w:uiPriority w:val="1"/>
    <w:qFormat/>
    <w:rsid w:val="006339F0"/>
    <w:pPr>
      <w:bidi/>
      <w:spacing w:after="0" w:line="240" w:lineRule="auto"/>
    </w:pPr>
    <w:rPr>
      <w:rFonts w:ascii="Times New Roman" w:hAnsi="Times New Roman"/>
      <w:sz w:val="20"/>
      <w:szCs w:val="20"/>
    </w:rPr>
  </w:style>
  <w:style w:type="paragraph" w:styleId="ListParagraph">
    <w:name w:val="List Paragraph"/>
    <w:basedOn w:val="Normal"/>
    <w:link w:val="ListParagraphChar"/>
    <w:uiPriority w:val="34"/>
    <w:qFormat/>
    <w:rsid w:val="006339F0"/>
    <w:pPr>
      <w:ind w:left="720"/>
      <w:contextualSpacing/>
    </w:pPr>
  </w:style>
  <w:style w:type="character" w:customStyle="1" w:styleId="ListParagraphChar">
    <w:name w:val="List Paragraph Char"/>
    <w:link w:val="ListParagraph"/>
    <w:uiPriority w:val="34"/>
    <w:locked/>
    <w:rsid w:val="006339F0"/>
    <w:rPr>
      <w:rFonts w:ascii="Times New Roman" w:eastAsia="SimSun" w:hAnsi="Times New Roman" w:cs="Times New Roman"/>
      <w:sz w:val="20"/>
      <w:szCs w:val="20"/>
      <w:lang w:bidi="ar-SA"/>
    </w:rPr>
  </w:style>
  <w:style w:type="character" w:styleId="SubtleEmphasis">
    <w:name w:val="Subtle Emphasis"/>
    <w:basedOn w:val="DefaultParagraphFont"/>
    <w:uiPriority w:val="19"/>
    <w:qFormat/>
    <w:rsid w:val="006339F0"/>
    <w:rPr>
      <w:i/>
      <w:iCs/>
      <w:color w:val="808080" w:themeColor="text1" w:themeTint="7F"/>
    </w:rPr>
  </w:style>
  <w:style w:type="paragraph" w:styleId="TOCHeading">
    <w:name w:val="TOC Heading"/>
    <w:basedOn w:val="Heading1"/>
    <w:next w:val="Normal"/>
    <w:uiPriority w:val="39"/>
    <w:unhideWhenUsed/>
    <w:qFormat/>
    <w:rsid w:val="006339F0"/>
    <w:pPr>
      <w:spacing w:before="240" w:line="259" w:lineRule="auto"/>
      <w:outlineLvl w:val="9"/>
    </w:pPr>
    <w:rPr>
      <w:b w:val="0"/>
      <w:bCs w:val="0"/>
      <w:sz w:val="32"/>
      <w:szCs w:val="32"/>
    </w:rPr>
  </w:style>
  <w:style w:type="paragraph" w:customStyle="1" w:styleId="Abstract">
    <w:name w:val="Abstract"/>
    <w:basedOn w:val="Normal"/>
    <w:next w:val="Normal"/>
    <w:rsid w:val="006339F0"/>
    <w:pPr>
      <w:spacing w:before="20"/>
      <w:ind w:firstLine="202"/>
      <w:jc w:val="both"/>
    </w:pPr>
    <w:rPr>
      <w:b/>
      <w:bCs/>
      <w:sz w:val="18"/>
      <w:szCs w:val="18"/>
    </w:rPr>
  </w:style>
  <w:style w:type="paragraph" w:customStyle="1" w:styleId="Authors">
    <w:name w:val="Authors"/>
    <w:basedOn w:val="Normal"/>
    <w:next w:val="Normal"/>
    <w:rsid w:val="006339F0"/>
    <w:pPr>
      <w:framePr w:w="9072" w:hSpace="187" w:vSpace="187" w:wrap="notBeside" w:vAnchor="text" w:hAnchor="page" w:xAlign="center" w:y="1"/>
      <w:spacing w:after="320"/>
      <w:jc w:val="center"/>
    </w:pPr>
    <w:rPr>
      <w:sz w:val="22"/>
      <w:szCs w:val="22"/>
    </w:rPr>
  </w:style>
  <w:style w:type="character" w:customStyle="1" w:styleId="MemberType">
    <w:name w:val="MemberType"/>
    <w:rsid w:val="006339F0"/>
    <w:rPr>
      <w:rFonts w:ascii="Times New Roman" w:hAnsi="Times New Roman" w:cs="Times New Roman"/>
      <w:i/>
      <w:iCs/>
      <w:sz w:val="22"/>
      <w:szCs w:val="22"/>
    </w:rPr>
  </w:style>
  <w:style w:type="character" w:customStyle="1" w:styleId="FootnoteTextChar">
    <w:name w:val="Footnote Text Char"/>
    <w:basedOn w:val="DefaultParagraphFont"/>
    <w:link w:val="FootnoteText"/>
    <w:uiPriority w:val="99"/>
    <w:semiHidden/>
    <w:rsid w:val="006339F0"/>
    <w:rPr>
      <w:rFonts w:ascii="Times New Roman" w:eastAsia="SimSun" w:hAnsi="Times New Roman" w:cs="Times New Roman"/>
      <w:sz w:val="16"/>
      <w:szCs w:val="16"/>
      <w:lang w:bidi="ar-SA"/>
    </w:rPr>
  </w:style>
  <w:style w:type="paragraph" w:styleId="FootnoteText">
    <w:name w:val="footnote text"/>
    <w:basedOn w:val="Normal"/>
    <w:link w:val="FootnoteTextChar"/>
    <w:uiPriority w:val="99"/>
    <w:semiHidden/>
    <w:rsid w:val="006339F0"/>
    <w:pPr>
      <w:ind w:firstLine="202"/>
      <w:jc w:val="both"/>
    </w:pPr>
    <w:rPr>
      <w:sz w:val="16"/>
      <w:szCs w:val="16"/>
    </w:rPr>
  </w:style>
  <w:style w:type="character" w:customStyle="1" w:styleId="FootnoteTextChar1">
    <w:name w:val="Footnote Text Char1"/>
    <w:basedOn w:val="DefaultParagraphFont"/>
    <w:uiPriority w:val="99"/>
    <w:semiHidden/>
    <w:rsid w:val="006339F0"/>
    <w:rPr>
      <w:rFonts w:ascii="Times New Roman" w:eastAsia="SimSun" w:hAnsi="Times New Roman" w:cs="Times New Roman"/>
      <w:sz w:val="20"/>
      <w:szCs w:val="20"/>
      <w:lang w:bidi="ar-SA"/>
    </w:rPr>
  </w:style>
  <w:style w:type="paragraph" w:customStyle="1" w:styleId="References">
    <w:name w:val="References"/>
    <w:basedOn w:val="Normal"/>
    <w:rsid w:val="006339F0"/>
    <w:pPr>
      <w:numPr>
        <w:numId w:val="2"/>
      </w:numPr>
      <w:jc w:val="both"/>
    </w:pPr>
    <w:rPr>
      <w:sz w:val="16"/>
      <w:szCs w:val="16"/>
    </w:rPr>
  </w:style>
  <w:style w:type="paragraph" w:customStyle="1" w:styleId="IndexTerms">
    <w:name w:val="IndexTerms"/>
    <w:basedOn w:val="Normal"/>
    <w:next w:val="Normal"/>
    <w:rsid w:val="006339F0"/>
    <w:pPr>
      <w:ind w:firstLine="202"/>
      <w:jc w:val="both"/>
    </w:pPr>
    <w:rPr>
      <w:b/>
      <w:bCs/>
      <w:sz w:val="18"/>
      <w:szCs w:val="18"/>
    </w:rPr>
  </w:style>
  <w:style w:type="paragraph" w:styleId="Footer">
    <w:name w:val="footer"/>
    <w:basedOn w:val="Normal"/>
    <w:link w:val="FooterChar"/>
    <w:uiPriority w:val="99"/>
    <w:rsid w:val="006339F0"/>
    <w:pPr>
      <w:tabs>
        <w:tab w:val="center" w:pos="4320"/>
        <w:tab w:val="right" w:pos="8640"/>
      </w:tabs>
    </w:pPr>
  </w:style>
  <w:style w:type="character" w:customStyle="1" w:styleId="FooterChar">
    <w:name w:val="Footer Char"/>
    <w:basedOn w:val="DefaultParagraphFont"/>
    <w:link w:val="Footer"/>
    <w:uiPriority w:val="99"/>
    <w:rsid w:val="006339F0"/>
    <w:rPr>
      <w:rFonts w:ascii="Times New Roman" w:eastAsia="SimSun" w:hAnsi="Times New Roman" w:cs="Times New Roman"/>
      <w:sz w:val="20"/>
      <w:szCs w:val="20"/>
      <w:lang w:bidi="ar-SA"/>
    </w:rPr>
  </w:style>
  <w:style w:type="paragraph" w:customStyle="1" w:styleId="Text">
    <w:name w:val="Text"/>
    <w:basedOn w:val="Normal"/>
    <w:rsid w:val="006339F0"/>
    <w:pPr>
      <w:widowControl w:val="0"/>
      <w:spacing w:line="252" w:lineRule="auto"/>
      <w:ind w:firstLine="202"/>
      <w:jc w:val="both"/>
    </w:pPr>
  </w:style>
  <w:style w:type="paragraph" w:customStyle="1" w:styleId="FigureCaption">
    <w:name w:val="Figure Caption"/>
    <w:basedOn w:val="Normal"/>
    <w:uiPriority w:val="99"/>
    <w:qFormat/>
    <w:rsid w:val="006339F0"/>
    <w:pPr>
      <w:jc w:val="both"/>
    </w:pPr>
    <w:rPr>
      <w:sz w:val="16"/>
      <w:szCs w:val="16"/>
    </w:rPr>
  </w:style>
  <w:style w:type="paragraph" w:customStyle="1" w:styleId="TableTitle">
    <w:name w:val="Table Title"/>
    <w:basedOn w:val="Normal"/>
    <w:rsid w:val="006339F0"/>
    <w:pPr>
      <w:jc w:val="center"/>
    </w:pPr>
    <w:rPr>
      <w:smallCaps/>
      <w:sz w:val="16"/>
      <w:szCs w:val="16"/>
    </w:rPr>
  </w:style>
  <w:style w:type="paragraph" w:customStyle="1" w:styleId="ReferenceHead">
    <w:name w:val="Reference Head"/>
    <w:basedOn w:val="Heading1"/>
    <w:rsid w:val="006339F0"/>
    <w:pPr>
      <w:keepLines w:val="0"/>
      <w:spacing w:before="240" w:after="80"/>
      <w:jc w:val="center"/>
    </w:pPr>
    <w:rPr>
      <w:rFonts w:ascii="Times New Roman" w:eastAsia="SimSun" w:hAnsi="Times New Roman" w:cs="Times New Roman"/>
      <w:b w:val="0"/>
      <w:bCs w:val="0"/>
      <w:smallCaps/>
      <w:color w:val="auto"/>
      <w:kern w:val="28"/>
      <w:sz w:val="20"/>
      <w:szCs w:val="20"/>
    </w:rPr>
  </w:style>
  <w:style w:type="paragraph" w:styleId="Header">
    <w:name w:val="header"/>
    <w:basedOn w:val="Normal"/>
    <w:link w:val="HeaderChar"/>
    <w:uiPriority w:val="99"/>
    <w:rsid w:val="006339F0"/>
    <w:pPr>
      <w:tabs>
        <w:tab w:val="center" w:pos="4320"/>
        <w:tab w:val="right" w:pos="8640"/>
      </w:tabs>
    </w:pPr>
  </w:style>
  <w:style w:type="character" w:customStyle="1" w:styleId="HeaderChar">
    <w:name w:val="Header Char"/>
    <w:basedOn w:val="DefaultParagraphFont"/>
    <w:link w:val="Header"/>
    <w:uiPriority w:val="99"/>
    <w:rsid w:val="006339F0"/>
    <w:rPr>
      <w:rFonts w:ascii="Times New Roman" w:eastAsia="SimSun" w:hAnsi="Times New Roman" w:cs="Times New Roman"/>
      <w:sz w:val="20"/>
      <w:szCs w:val="20"/>
      <w:lang w:bidi="ar-SA"/>
    </w:rPr>
  </w:style>
  <w:style w:type="paragraph" w:customStyle="1" w:styleId="Equation">
    <w:name w:val="Equation"/>
    <w:basedOn w:val="Normal"/>
    <w:next w:val="Normal"/>
    <w:rsid w:val="006339F0"/>
    <w:pPr>
      <w:widowControl w:val="0"/>
      <w:tabs>
        <w:tab w:val="right" w:pos="5040"/>
      </w:tabs>
      <w:spacing w:line="252" w:lineRule="auto"/>
      <w:jc w:val="both"/>
    </w:pPr>
  </w:style>
  <w:style w:type="character" w:styleId="Hyperlink">
    <w:name w:val="Hyperlink"/>
    <w:uiPriority w:val="99"/>
    <w:rsid w:val="006339F0"/>
    <w:rPr>
      <w:color w:val="0000FF"/>
      <w:u w:val="single"/>
    </w:rPr>
  </w:style>
  <w:style w:type="character" w:styleId="FollowedHyperlink">
    <w:name w:val="FollowedHyperlink"/>
    <w:rsid w:val="006339F0"/>
    <w:rPr>
      <w:color w:val="800080"/>
      <w:u w:val="single"/>
    </w:rPr>
  </w:style>
  <w:style w:type="paragraph" w:styleId="BodyTextIndent">
    <w:name w:val="Body Text Indent"/>
    <w:basedOn w:val="Normal"/>
    <w:link w:val="BodyTextIndentChar"/>
    <w:rsid w:val="006339F0"/>
    <w:pPr>
      <w:ind w:left="630" w:hanging="630"/>
    </w:pPr>
    <w:rPr>
      <w:szCs w:val="24"/>
    </w:rPr>
  </w:style>
  <w:style w:type="character" w:customStyle="1" w:styleId="BodyTextIndentChar">
    <w:name w:val="Body Text Indent Char"/>
    <w:basedOn w:val="DefaultParagraphFont"/>
    <w:link w:val="BodyTextIndent"/>
    <w:rsid w:val="006339F0"/>
    <w:rPr>
      <w:rFonts w:ascii="Times New Roman" w:eastAsia="SimSun" w:hAnsi="Times New Roman" w:cs="Times New Roman"/>
      <w:sz w:val="20"/>
      <w:szCs w:val="24"/>
      <w:lang w:bidi="ar-SA"/>
    </w:rPr>
  </w:style>
  <w:style w:type="character" w:customStyle="1" w:styleId="DocumentMapChar">
    <w:name w:val="Document Map Char"/>
    <w:basedOn w:val="DefaultParagraphFont"/>
    <w:link w:val="DocumentMap"/>
    <w:semiHidden/>
    <w:rsid w:val="006339F0"/>
    <w:rPr>
      <w:rFonts w:ascii="Tahoma" w:eastAsia="SimSun" w:hAnsi="Tahoma" w:cs="Tahoma"/>
      <w:sz w:val="20"/>
      <w:szCs w:val="20"/>
      <w:shd w:val="clear" w:color="auto" w:fill="000080"/>
      <w:lang w:bidi="ar-SA"/>
    </w:rPr>
  </w:style>
  <w:style w:type="paragraph" w:styleId="DocumentMap">
    <w:name w:val="Document Map"/>
    <w:basedOn w:val="Normal"/>
    <w:link w:val="DocumentMapChar"/>
    <w:semiHidden/>
    <w:rsid w:val="006339F0"/>
    <w:pPr>
      <w:shd w:val="clear" w:color="auto" w:fill="000080"/>
    </w:pPr>
    <w:rPr>
      <w:rFonts w:ascii="Tahoma" w:hAnsi="Tahoma" w:cs="Tahoma"/>
    </w:rPr>
  </w:style>
  <w:style w:type="character" w:customStyle="1" w:styleId="DocumentMapChar1">
    <w:name w:val="Document Map Char1"/>
    <w:basedOn w:val="DefaultParagraphFont"/>
    <w:uiPriority w:val="99"/>
    <w:semiHidden/>
    <w:rsid w:val="006339F0"/>
    <w:rPr>
      <w:rFonts w:ascii="Segoe UI" w:eastAsia="SimSun" w:hAnsi="Segoe UI" w:cs="Segoe UI"/>
      <w:sz w:val="16"/>
      <w:szCs w:val="16"/>
      <w:lang w:bidi="ar-SA"/>
    </w:rPr>
  </w:style>
  <w:style w:type="paragraph" w:customStyle="1" w:styleId="Pa0">
    <w:name w:val="Pa0"/>
    <w:basedOn w:val="Normal"/>
    <w:next w:val="Normal"/>
    <w:rsid w:val="006339F0"/>
    <w:pPr>
      <w:widowControl w:val="0"/>
      <w:adjustRightInd w:val="0"/>
      <w:spacing w:line="241" w:lineRule="atLeast"/>
    </w:pPr>
    <w:rPr>
      <w:rFonts w:ascii="Baskerville" w:hAnsi="Baskerville"/>
      <w:sz w:val="24"/>
      <w:szCs w:val="24"/>
      <w:lang w:bidi="fa-IR"/>
    </w:rPr>
  </w:style>
  <w:style w:type="character" w:customStyle="1" w:styleId="A5">
    <w:name w:val="A5"/>
    <w:rsid w:val="006339F0"/>
    <w:rPr>
      <w:color w:val="00529F"/>
      <w:sz w:val="20"/>
      <w:szCs w:val="20"/>
    </w:rPr>
  </w:style>
  <w:style w:type="table" w:styleId="TableGrid">
    <w:name w:val="Table Grid"/>
    <w:basedOn w:val="TableNormal"/>
    <w:uiPriority w:val="39"/>
    <w:rsid w:val="006339F0"/>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rsid w:val="006339F0"/>
    <w:pPr>
      <w:numPr>
        <w:numId w:val="4"/>
      </w:numPr>
      <w:spacing w:after="50" w:line="180" w:lineRule="exact"/>
      <w:jc w:val="both"/>
    </w:pPr>
    <w:rPr>
      <w:rFonts w:ascii="Times New Roman" w:eastAsia="MS Mincho" w:hAnsi="Times New Roman" w:cs="Times New Roman"/>
      <w:noProof/>
      <w:sz w:val="16"/>
      <w:szCs w:val="16"/>
      <w:lang w:bidi="ar-SA"/>
    </w:rPr>
  </w:style>
  <w:style w:type="paragraph" w:styleId="BalloonText">
    <w:name w:val="Balloon Text"/>
    <w:basedOn w:val="Normal"/>
    <w:link w:val="BalloonTextChar"/>
    <w:rsid w:val="006339F0"/>
    <w:rPr>
      <w:rFonts w:ascii="Lucida Grande" w:hAnsi="Lucida Grande"/>
      <w:sz w:val="18"/>
      <w:szCs w:val="18"/>
      <w:lang w:val="x-none" w:eastAsia="x-none"/>
    </w:rPr>
  </w:style>
  <w:style w:type="character" w:customStyle="1" w:styleId="BalloonTextChar">
    <w:name w:val="Balloon Text Char"/>
    <w:basedOn w:val="DefaultParagraphFont"/>
    <w:link w:val="BalloonText"/>
    <w:rsid w:val="006339F0"/>
    <w:rPr>
      <w:rFonts w:ascii="Lucida Grande" w:eastAsia="SimSun" w:hAnsi="Lucida Grande" w:cs="Times New Roman"/>
      <w:sz w:val="18"/>
      <w:szCs w:val="18"/>
      <w:lang w:val="x-none" w:eastAsia="x-none" w:bidi="ar-SA"/>
    </w:rPr>
  </w:style>
  <w:style w:type="character" w:customStyle="1" w:styleId="shorttext">
    <w:name w:val="short_text"/>
    <w:basedOn w:val="DefaultParagraphFont"/>
    <w:rsid w:val="006339F0"/>
    <w:rPr>
      <w:rFonts w:eastAsia="SimSun"/>
      <w:bCs/>
      <w:sz w:val="16"/>
      <w:szCs w:val="16"/>
      <w:lang w:val="en-US" w:eastAsia="zh-CN" w:bidi="ar-SA"/>
    </w:rPr>
  </w:style>
  <w:style w:type="character" w:customStyle="1" w:styleId="hps">
    <w:name w:val="hps"/>
    <w:basedOn w:val="DefaultParagraphFont"/>
    <w:rsid w:val="006339F0"/>
    <w:rPr>
      <w:rFonts w:eastAsia="SimSun"/>
      <w:bCs/>
      <w:sz w:val="16"/>
      <w:szCs w:val="16"/>
      <w:lang w:val="en-US" w:eastAsia="zh-CN" w:bidi="ar-SA"/>
    </w:rPr>
  </w:style>
  <w:style w:type="paragraph" w:styleId="BodyText">
    <w:name w:val="Body Text"/>
    <w:basedOn w:val="Normal"/>
    <w:link w:val="BodyTextChar"/>
    <w:rsid w:val="006339F0"/>
    <w:pPr>
      <w:spacing w:after="120"/>
    </w:pPr>
  </w:style>
  <w:style w:type="character" w:customStyle="1" w:styleId="BodyTextChar">
    <w:name w:val="Body Text Char"/>
    <w:basedOn w:val="DefaultParagraphFont"/>
    <w:link w:val="BodyText"/>
    <w:rsid w:val="006339F0"/>
    <w:rPr>
      <w:rFonts w:ascii="Times New Roman" w:eastAsia="SimSun" w:hAnsi="Times New Roman" w:cs="Times New Roman"/>
      <w:sz w:val="20"/>
      <w:szCs w:val="20"/>
      <w:lang w:bidi="ar-SA"/>
    </w:rPr>
  </w:style>
  <w:style w:type="character" w:customStyle="1" w:styleId="apple-style-span">
    <w:name w:val="apple-style-span"/>
    <w:rsid w:val="006339F0"/>
    <w:rPr>
      <w:rFonts w:eastAsia="SimSun"/>
      <w:bCs/>
      <w:iCs/>
      <w:color w:val="000000"/>
      <w:sz w:val="21"/>
      <w:szCs w:val="21"/>
      <w:lang w:val="en-GB" w:eastAsia="zh-CN" w:bidi="ar-SA"/>
    </w:rPr>
  </w:style>
  <w:style w:type="character" w:customStyle="1" w:styleId="CommentTextChar">
    <w:name w:val="Comment Text Char"/>
    <w:basedOn w:val="DefaultParagraphFont"/>
    <w:link w:val="CommentText"/>
    <w:semiHidden/>
    <w:rsid w:val="006339F0"/>
    <w:rPr>
      <w:rFonts w:ascii="Times New Roman" w:eastAsia="SimSun" w:hAnsi="Times New Roman" w:cs="Times New Roman"/>
      <w:kern w:val="2"/>
      <w:sz w:val="21"/>
      <w:szCs w:val="24"/>
      <w:lang w:eastAsia="zh-CN" w:bidi="ar-SA"/>
    </w:rPr>
  </w:style>
  <w:style w:type="paragraph" w:styleId="CommentText">
    <w:name w:val="annotation text"/>
    <w:basedOn w:val="Normal"/>
    <w:link w:val="CommentTextChar"/>
    <w:semiHidden/>
    <w:rsid w:val="006339F0"/>
    <w:pPr>
      <w:widowControl w:val="0"/>
      <w:autoSpaceDE/>
      <w:autoSpaceDN/>
    </w:pPr>
    <w:rPr>
      <w:kern w:val="2"/>
      <w:sz w:val="21"/>
      <w:szCs w:val="24"/>
      <w:lang w:eastAsia="zh-CN"/>
    </w:rPr>
  </w:style>
  <w:style w:type="character" w:customStyle="1" w:styleId="CommentTextChar1">
    <w:name w:val="Comment Text Char1"/>
    <w:basedOn w:val="DefaultParagraphFont"/>
    <w:uiPriority w:val="99"/>
    <w:semiHidden/>
    <w:rsid w:val="006339F0"/>
    <w:rPr>
      <w:rFonts w:ascii="Times New Roman" w:eastAsia="SimSun" w:hAnsi="Times New Roman" w:cs="Times New Roman"/>
      <w:sz w:val="20"/>
      <w:szCs w:val="20"/>
      <w:lang w:bidi="ar-SA"/>
    </w:rPr>
  </w:style>
  <w:style w:type="character" w:customStyle="1" w:styleId="CommentSubjectChar">
    <w:name w:val="Comment Subject Char"/>
    <w:basedOn w:val="CommentTextChar"/>
    <w:link w:val="CommentSubject"/>
    <w:semiHidden/>
    <w:rsid w:val="006339F0"/>
    <w:rPr>
      <w:rFonts w:ascii="Times New Roman" w:eastAsia="SimSun" w:hAnsi="Times New Roman" w:cs="Times New Roman"/>
      <w:b/>
      <w:bCs/>
      <w:kern w:val="2"/>
      <w:sz w:val="20"/>
      <w:szCs w:val="20"/>
      <w:lang w:eastAsia="zh-CN" w:bidi="ar-SA"/>
    </w:rPr>
  </w:style>
  <w:style w:type="paragraph" w:styleId="CommentSubject">
    <w:name w:val="annotation subject"/>
    <w:basedOn w:val="CommentText"/>
    <w:next w:val="CommentText"/>
    <w:link w:val="CommentSubjectChar"/>
    <w:semiHidden/>
    <w:rsid w:val="006339F0"/>
    <w:pPr>
      <w:widowControl/>
      <w:autoSpaceDE w:val="0"/>
      <w:autoSpaceDN w:val="0"/>
    </w:pPr>
    <w:rPr>
      <w:b/>
      <w:bCs/>
      <w:sz w:val="20"/>
      <w:szCs w:val="20"/>
    </w:rPr>
  </w:style>
  <w:style w:type="character" w:customStyle="1" w:styleId="CommentSubjectChar1">
    <w:name w:val="Comment Subject Char1"/>
    <w:basedOn w:val="CommentTextChar1"/>
    <w:uiPriority w:val="99"/>
    <w:semiHidden/>
    <w:rsid w:val="006339F0"/>
    <w:rPr>
      <w:rFonts w:ascii="Times New Roman" w:eastAsia="SimSun" w:hAnsi="Times New Roman" w:cs="Times New Roman"/>
      <w:b/>
      <w:bCs/>
      <w:sz w:val="20"/>
      <w:szCs w:val="20"/>
      <w:lang w:bidi="ar-SA"/>
    </w:rPr>
  </w:style>
  <w:style w:type="paragraph" w:styleId="HTMLPreformatted">
    <w:name w:val="HTML Preformatted"/>
    <w:basedOn w:val="Normal"/>
    <w:link w:val="HTMLPreformattedChar"/>
    <w:rsid w:val="0063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hAnsi="SimSun" w:cs="SimSun"/>
      <w:sz w:val="24"/>
      <w:szCs w:val="24"/>
      <w:lang w:eastAsia="zh-CN"/>
    </w:rPr>
  </w:style>
  <w:style w:type="character" w:customStyle="1" w:styleId="HTMLPreformattedChar">
    <w:name w:val="HTML Preformatted Char"/>
    <w:basedOn w:val="DefaultParagraphFont"/>
    <w:link w:val="HTMLPreformatted"/>
    <w:rsid w:val="006339F0"/>
    <w:rPr>
      <w:rFonts w:ascii="SimSun" w:eastAsia="SimSun" w:hAnsi="SimSun" w:cs="SimSun"/>
      <w:sz w:val="24"/>
      <w:szCs w:val="24"/>
      <w:lang w:eastAsia="zh-CN" w:bidi="ar-SA"/>
    </w:rPr>
  </w:style>
  <w:style w:type="paragraph" w:customStyle="1" w:styleId="2">
    <w:name w:val="首行缩进:  2 字符"/>
    <w:basedOn w:val="Normal"/>
    <w:rsid w:val="006339F0"/>
    <w:pPr>
      <w:widowControl w:val="0"/>
      <w:adjustRightInd w:val="0"/>
      <w:snapToGrid w:val="0"/>
      <w:spacing w:line="324" w:lineRule="auto"/>
      <w:ind w:left="482" w:firstLineChars="200" w:firstLine="200"/>
      <w:jc w:val="both"/>
    </w:pPr>
    <w:rPr>
      <w:rFonts w:cs="SimSun"/>
      <w:bCs/>
      <w:color w:val="000000"/>
      <w:kern w:val="2"/>
      <w:sz w:val="24"/>
      <w:lang w:eastAsia="zh-CN"/>
    </w:rPr>
  </w:style>
  <w:style w:type="paragraph" w:customStyle="1" w:styleId="a">
    <w:name w:val="字元"/>
    <w:basedOn w:val="Normal"/>
    <w:autoRedefine/>
    <w:rsid w:val="006339F0"/>
    <w:pPr>
      <w:autoSpaceDE/>
      <w:autoSpaceDN/>
      <w:spacing w:after="160" w:line="240" w:lineRule="exact"/>
    </w:pPr>
    <w:rPr>
      <w:rFonts w:ascii="Verdana" w:eastAsia="FangSong_GB2312" w:hAnsi="Verdana"/>
      <w:sz w:val="28"/>
      <w:szCs w:val="30"/>
    </w:rPr>
  </w:style>
  <w:style w:type="paragraph" w:styleId="PlainText">
    <w:name w:val="Plain Text"/>
    <w:basedOn w:val="Normal"/>
    <w:link w:val="PlainTextChar"/>
    <w:uiPriority w:val="99"/>
    <w:rsid w:val="006339F0"/>
    <w:pPr>
      <w:suppressAutoHyphens/>
      <w:autoSpaceDE/>
      <w:textAlignment w:val="baseline"/>
    </w:pPr>
    <w:rPr>
      <w:rFonts w:ascii="Courier New" w:hAnsi="Courier New" w:cs="Courier New"/>
    </w:rPr>
  </w:style>
  <w:style w:type="character" w:customStyle="1" w:styleId="PlainTextChar">
    <w:name w:val="Plain Text Char"/>
    <w:basedOn w:val="DefaultParagraphFont"/>
    <w:link w:val="PlainText"/>
    <w:uiPriority w:val="99"/>
    <w:rsid w:val="006339F0"/>
    <w:rPr>
      <w:rFonts w:ascii="Courier New" w:eastAsia="SimSun" w:hAnsi="Courier New" w:cs="Courier New"/>
      <w:sz w:val="20"/>
      <w:szCs w:val="20"/>
      <w:lang w:bidi="ar-SA"/>
    </w:rPr>
  </w:style>
  <w:style w:type="character" w:customStyle="1" w:styleId="apple-converted-space">
    <w:name w:val="apple-converted-space"/>
    <w:rsid w:val="006339F0"/>
  </w:style>
  <w:style w:type="paragraph" w:customStyle="1" w:styleId="ordinary-output">
    <w:name w:val="ordinary-output"/>
    <w:basedOn w:val="Normal"/>
    <w:rsid w:val="006339F0"/>
    <w:pPr>
      <w:autoSpaceDE/>
      <w:autoSpaceDN/>
      <w:spacing w:before="100" w:beforeAutospacing="1" w:after="100" w:afterAutospacing="1"/>
    </w:pPr>
    <w:rPr>
      <w:rFonts w:ascii="SimSun" w:hAnsi="SimSun" w:cs="SimSun"/>
      <w:sz w:val="24"/>
      <w:szCs w:val="24"/>
      <w:lang w:eastAsia="zh-CN"/>
    </w:rPr>
  </w:style>
  <w:style w:type="character" w:customStyle="1" w:styleId="Title1">
    <w:name w:val="Title1"/>
    <w:basedOn w:val="DefaultParagraphFont"/>
    <w:rsid w:val="006339F0"/>
    <w:rPr>
      <w:rFonts w:eastAsia="SimSun"/>
      <w:bCs/>
      <w:sz w:val="16"/>
      <w:szCs w:val="16"/>
      <w:lang w:val="en-US" w:eastAsia="zh-CN" w:bidi="ar-SA"/>
    </w:rPr>
  </w:style>
  <w:style w:type="character" w:customStyle="1" w:styleId="contenttitle">
    <w:name w:val="contenttitle"/>
    <w:basedOn w:val="DefaultParagraphFont"/>
    <w:rsid w:val="006339F0"/>
    <w:rPr>
      <w:rFonts w:eastAsia="SimSun"/>
      <w:bCs/>
      <w:sz w:val="16"/>
      <w:szCs w:val="16"/>
      <w:lang w:val="en-US" w:eastAsia="zh-CN" w:bidi="ar-SA"/>
    </w:rPr>
  </w:style>
  <w:style w:type="character" w:customStyle="1" w:styleId="hithilite">
    <w:name w:val="hithilite"/>
    <w:basedOn w:val="DefaultParagraphFont"/>
    <w:rsid w:val="006339F0"/>
    <w:rPr>
      <w:rFonts w:eastAsia="SimSun"/>
      <w:bCs/>
      <w:sz w:val="16"/>
      <w:szCs w:val="16"/>
      <w:lang w:val="en-US" w:eastAsia="zh-CN" w:bidi="ar-SA"/>
    </w:rPr>
  </w:style>
  <w:style w:type="paragraph" w:customStyle="1" w:styleId="ELECnormalstyle">
    <w:name w:val="ELEC_normal_style"/>
    <w:basedOn w:val="Normal"/>
    <w:rsid w:val="006339F0"/>
    <w:pPr>
      <w:widowControl w:val="0"/>
      <w:autoSpaceDE/>
      <w:autoSpaceDN/>
      <w:spacing w:line="230" w:lineRule="atLeast"/>
      <w:ind w:firstLine="181"/>
      <w:jc w:val="both"/>
    </w:pPr>
    <w:rPr>
      <w:rFonts w:eastAsia="MS Mincho"/>
      <w:kern w:val="14"/>
      <w:sz w:val="18"/>
      <w:lang w:eastAsia="ja-JP"/>
    </w:rPr>
  </w:style>
  <w:style w:type="paragraph" w:styleId="NormalWeb">
    <w:name w:val="Normal (Web)"/>
    <w:basedOn w:val="Normal"/>
    <w:uiPriority w:val="99"/>
    <w:unhideWhenUsed/>
    <w:rsid w:val="006339F0"/>
    <w:pPr>
      <w:autoSpaceDE/>
      <w:autoSpaceDN/>
      <w:spacing w:before="100" w:beforeAutospacing="1" w:after="100" w:afterAutospacing="1"/>
    </w:pPr>
    <w:rPr>
      <w:rFonts w:eastAsia="Times New Roman"/>
      <w:sz w:val="24"/>
      <w:szCs w:val="24"/>
      <w:lang w:bidi="fa-IR"/>
    </w:rPr>
  </w:style>
  <w:style w:type="paragraph" w:customStyle="1" w:styleId="Default">
    <w:name w:val="Default"/>
    <w:rsid w:val="0063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iliationdepartment">
    <w:name w:val="affiliation__department"/>
    <w:rsid w:val="006339F0"/>
    <w:rPr>
      <w:rFonts w:eastAsia="SimSun"/>
      <w:bCs w:val="0"/>
      <w:sz w:val="16"/>
      <w:szCs w:val="16"/>
      <w:lang w:val="en-US" w:eastAsia="zh-CN" w:bidi="ar-SA"/>
    </w:rPr>
  </w:style>
  <w:style w:type="character" w:customStyle="1" w:styleId="affiliationname">
    <w:name w:val="affiliation__name"/>
    <w:rsid w:val="006339F0"/>
    <w:rPr>
      <w:rFonts w:eastAsia="SimSun"/>
      <w:bCs w:val="0"/>
      <w:sz w:val="16"/>
      <w:szCs w:val="16"/>
      <w:lang w:val="en-US" w:eastAsia="zh-CN" w:bidi="ar-SA"/>
    </w:rPr>
  </w:style>
  <w:style w:type="character" w:customStyle="1" w:styleId="affiliationcity">
    <w:name w:val="affiliation__city"/>
    <w:rsid w:val="006339F0"/>
    <w:rPr>
      <w:rFonts w:eastAsia="SimSun"/>
      <w:bCs w:val="0"/>
      <w:sz w:val="16"/>
      <w:szCs w:val="16"/>
      <w:lang w:val="en-US" w:eastAsia="zh-CN" w:bidi="ar-SA"/>
    </w:rPr>
  </w:style>
  <w:style w:type="character" w:customStyle="1" w:styleId="Char">
    <w:name w:val="متن Char"/>
    <w:link w:val="a0"/>
    <w:locked/>
    <w:rsid w:val="006339F0"/>
    <w:rPr>
      <w:rFonts w:eastAsia="Times New Roman" w:cs="Lotus"/>
      <w:sz w:val="24"/>
      <w:szCs w:val="28"/>
    </w:rPr>
  </w:style>
  <w:style w:type="paragraph" w:customStyle="1" w:styleId="a0">
    <w:name w:val="متن"/>
    <w:link w:val="Char"/>
    <w:rsid w:val="006339F0"/>
    <w:pPr>
      <w:widowControl w:val="0"/>
      <w:bidi/>
      <w:spacing w:after="0" w:line="288" w:lineRule="auto"/>
      <w:jc w:val="lowKashida"/>
    </w:pPr>
    <w:rPr>
      <w:rFonts w:eastAsia="Times New Roman" w:cs="Lotus"/>
      <w:sz w:val="24"/>
      <w:szCs w:val="28"/>
    </w:rPr>
  </w:style>
  <w:style w:type="character" w:customStyle="1" w:styleId="gt-baf-back">
    <w:name w:val="gt-baf-back"/>
    <w:rsid w:val="006339F0"/>
    <w:rPr>
      <w:rFonts w:eastAsia="SimSun"/>
      <w:bCs w:val="0"/>
      <w:sz w:val="16"/>
      <w:szCs w:val="16"/>
      <w:lang w:val="en-US" w:eastAsia="zh-CN" w:bidi="ar-SA"/>
    </w:rPr>
  </w:style>
  <w:style w:type="table" w:customStyle="1" w:styleId="LightShading11">
    <w:name w:val="Light Shading11"/>
    <w:basedOn w:val="TableNormal"/>
    <w:uiPriority w:val="60"/>
    <w:rsid w:val="006339F0"/>
    <w:pPr>
      <w:spacing w:after="0" w:line="240" w:lineRule="auto"/>
    </w:pPr>
    <w:rPr>
      <w:color w:val="000000"/>
      <w:lang w:bidi="ar-SA"/>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6339F0"/>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semiHidden/>
    <w:unhideWhenUsed/>
    <w:rsid w:val="006339F0"/>
    <w:rPr>
      <w:sz w:val="16"/>
      <w:szCs w:val="16"/>
    </w:rPr>
  </w:style>
  <w:style w:type="character" w:styleId="FootnoteReference">
    <w:name w:val="footnote reference"/>
    <w:basedOn w:val="DefaultParagraphFont"/>
    <w:uiPriority w:val="99"/>
    <w:semiHidden/>
    <w:unhideWhenUsed/>
    <w:rsid w:val="006339F0"/>
    <w:rPr>
      <w:vertAlign w:val="superscript"/>
    </w:rPr>
  </w:style>
  <w:style w:type="table" w:customStyle="1" w:styleId="TableGrid1">
    <w:name w:val="Table Grid1"/>
    <w:basedOn w:val="TableNormal"/>
    <w:next w:val="TableGrid"/>
    <w:uiPriority w:val="59"/>
    <w:rsid w:val="006339F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6.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image" Target="media/image55.wmf"/><Relationship Id="rId159" Type="http://schemas.openxmlformats.org/officeDocument/2006/relationships/chart" Target="charts/chart7.xml"/><Relationship Id="rId170" Type="http://schemas.openxmlformats.org/officeDocument/2006/relationships/chart" Target="charts/chart18.xml"/><Relationship Id="rId191" Type="http://schemas.openxmlformats.org/officeDocument/2006/relationships/image" Target="media/image71.wmf"/><Relationship Id="rId205" Type="http://schemas.openxmlformats.org/officeDocument/2006/relationships/chart" Target="charts/chart21.xml"/><Relationship Id="rId226" Type="http://schemas.openxmlformats.org/officeDocument/2006/relationships/chart" Target="charts/chart42.xml"/><Relationship Id="rId107" Type="http://schemas.openxmlformats.org/officeDocument/2006/relationships/oleObject" Target="embeddings/oleObject52.bin"/><Relationship Id="rId11" Type="http://schemas.openxmlformats.org/officeDocument/2006/relationships/hyperlink" Target="mailto:ajith.abraham@ieee.org" TargetMode="Externa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oleObject" Target="embeddings/oleObject66.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chart" Target="charts/chart8.xml"/><Relationship Id="rId181" Type="http://schemas.openxmlformats.org/officeDocument/2006/relationships/image" Target="media/image66.wmf"/><Relationship Id="rId216" Type="http://schemas.openxmlformats.org/officeDocument/2006/relationships/chart" Target="charts/chart32.xml"/><Relationship Id="rId237" Type="http://schemas.openxmlformats.org/officeDocument/2006/relationships/theme" Target="theme/theme1.xml"/><Relationship Id="rId22" Type="http://schemas.openxmlformats.org/officeDocument/2006/relationships/oleObject" Target="embeddings/oleObject4.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oleObject" Target="embeddings/oleObject37.bin"/><Relationship Id="rId150" Type="http://schemas.openxmlformats.org/officeDocument/2006/relationships/oleObject" Target="embeddings/oleObject78.bin"/><Relationship Id="rId171" Type="http://schemas.openxmlformats.org/officeDocument/2006/relationships/header" Target="header1.xml"/><Relationship Id="rId192" Type="http://schemas.openxmlformats.org/officeDocument/2006/relationships/oleObject" Target="embeddings/oleObject89.bin"/><Relationship Id="rId206" Type="http://schemas.openxmlformats.org/officeDocument/2006/relationships/chart" Target="charts/chart22.xml"/><Relationship Id="rId227" Type="http://schemas.openxmlformats.org/officeDocument/2006/relationships/chart" Target="charts/chart43.xml"/><Relationship Id="rId12" Type="http://schemas.openxmlformats.org/officeDocument/2006/relationships/image" Target="media/image1.emf"/><Relationship Id="rId33" Type="http://schemas.openxmlformats.org/officeDocument/2006/relationships/image" Target="media/image12.wmf"/><Relationship Id="rId108" Type="http://schemas.openxmlformats.org/officeDocument/2006/relationships/image" Target="media/image44.wmf"/><Relationship Id="rId129" Type="http://schemas.openxmlformats.org/officeDocument/2006/relationships/image" Target="media/image51.wmf"/><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image" Target="media/image39.wmf"/><Relationship Id="rId140" Type="http://schemas.openxmlformats.org/officeDocument/2006/relationships/image" Target="media/image56.wmf"/><Relationship Id="rId161" Type="http://schemas.openxmlformats.org/officeDocument/2006/relationships/chart" Target="charts/chart9.xml"/><Relationship Id="rId182" Type="http://schemas.openxmlformats.org/officeDocument/2006/relationships/oleObject" Target="embeddings/oleObject84.bin"/><Relationship Id="rId217" Type="http://schemas.openxmlformats.org/officeDocument/2006/relationships/chart" Target="charts/chart33.xml"/><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oleObject" Target="embeddings/oleObject61.bin"/><Relationship Id="rId44" Type="http://schemas.openxmlformats.org/officeDocument/2006/relationships/oleObject" Target="embeddings/oleObject15.bin"/><Relationship Id="rId65" Type="http://schemas.openxmlformats.org/officeDocument/2006/relationships/oleObject" Target="embeddings/oleObject26.bin"/><Relationship Id="rId86" Type="http://schemas.openxmlformats.org/officeDocument/2006/relationships/oleObject" Target="embeddings/oleObject38.bin"/><Relationship Id="rId130" Type="http://schemas.openxmlformats.org/officeDocument/2006/relationships/oleObject" Target="embeddings/oleObject67.bin"/><Relationship Id="rId151" Type="http://schemas.openxmlformats.org/officeDocument/2006/relationships/image" Target="media/image61.wmf"/><Relationship Id="rId172" Type="http://schemas.openxmlformats.org/officeDocument/2006/relationships/footer" Target="footer1.xml"/><Relationship Id="rId193" Type="http://schemas.openxmlformats.org/officeDocument/2006/relationships/image" Target="media/image72.wmf"/><Relationship Id="rId207" Type="http://schemas.openxmlformats.org/officeDocument/2006/relationships/chart" Target="charts/chart23.xml"/><Relationship Id="rId228" Type="http://schemas.openxmlformats.org/officeDocument/2006/relationships/chart" Target="charts/chart44.xml"/><Relationship Id="rId13" Type="http://schemas.openxmlformats.org/officeDocument/2006/relationships/image" Target="media/image2.png"/><Relationship Id="rId109" Type="http://schemas.openxmlformats.org/officeDocument/2006/relationships/oleObject" Target="embeddings/oleObject53.bin"/><Relationship Id="rId34" Type="http://schemas.openxmlformats.org/officeDocument/2006/relationships/oleObject" Target="embeddings/oleObject10.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6.bin"/><Relationship Id="rId120" Type="http://schemas.openxmlformats.org/officeDocument/2006/relationships/oleObject" Target="embeddings/oleObject62.bin"/><Relationship Id="rId141" Type="http://schemas.openxmlformats.org/officeDocument/2006/relationships/oleObject" Target="embeddings/oleObject73.bin"/><Relationship Id="rId7" Type="http://schemas.openxmlformats.org/officeDocument/2006/relationships/hyperlink" Target="mailto:Fariba.Goodarzian@mirlabs.org" TargetMode="External"/><Relationship Id="rId162" Type="http://schemas.openxmlformats.org/officeDocument/2006/relationships/chart" Target="charts/chart10.xml"/><Relationship Id="rId183" Type="http://schemas.openxmlformats.org/officeDocument/2006/relationships/image" Target="media/image67.wmf"/><Relationship Id="rId218" Type="http://schemas.openxmlformats.org/officeDocument/2006/relationships/chart" Target="charts/chart34.xml"/><Relationship Id="rId24" Type="http://schemas.openxmlformats.org/officeDocument/2006/relationships/oleObject" Target="embeddings/oleObject5.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image" Target="media/image45.wmf"/><Relationship Id="rId131" Type="http://schemas.openxmlformats.org/officeDocument/2006/relationships/oleObject" Target="embeddings/oleObject68.bin"/><Relationship Id="rId152" Type="http://schemas.openxmlformats.org/officeDocument/2006/relationships/oleObject" Target="embeddings/oleObject79.bin"/><Relationship Id="rId173" Type="http://schemas.openxmlformats.org/officeDocument/2006/relationships/image" Target="media/image62.wmf"/><Relationship Id="rId194" Type="http://schemas.openxmlformats.org/officeDocument/2006/relationships/oleObject" Target="embeddings/oleObject90.bin"/><Relationship Id="rId208" Type="http://schemas.openxmlformats.org/officeDocument/2006/relationships/chart" Target="charts/chart24.xml"/><Relationship Id="rId229" Type="http://schemas.openxmlformats.org/officeDocument/2006/relationships/chart" Target="charts/chart45.xml"/><Relationship Id="rId14" Type="http://schemas.microsoft.com/office/2007/relationships/hdphoto" Target="media/hdphoto1.wdp"/><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8.bin"/><Relationship Id="rId8" Type="http://schemas.openxmlformats.org/officeDocument/2006/relationships/hyperlink" Target="mailto:Faribagoodarzian7070@gmail.com" TargetMode="External"/><Relationship Id="rId98" Type="http://schemas.openxmlformats.org/officeDocument/2006/relationships/oleObject" Target="embeddings/oleObject47.bin"/><Relationship Id="rId121" Type="http://schemas.openxmlformats.org/officeDocument/2006/relationships/image" Target="media/image47.wmf"/><Relationship Id="rId142" Type="http://schemas.openxmlformats.org/officeDocument/2006/relationships/image" Target="media/image57.wmf"/><Relationship Id="rId163" Type="http://schemas.openxmlformats.org/officeDocument/2006/relationships/chart" Target="charts/chart11.xml"/><Relationship Id="rId184" Type="http://schemas.openxmlformats.org/officeDocument/2006/relationships/oleObject" Target="embeddings/oleObject85.bin"/><Relationship Id="rId219" Type="http://schemas.openxmlformats.org/officeDocument/2006/relationships/chart" Target="charts/chart35.xml"/><Relationship Id="rId230" Type="http://schemas.openxmlformats.org/officeDocument/2006/relationships/chart" Target="charts/chart46.xml"/><Relationship Id="rId25" Type="http://schemas.openxmlformats.org/officeDocument/2006/relationships/image" Target="media/image8.wmf"/><Relationship Id="rId46" Type="http://schemas.openxmlformats.org/officeDocument/2006/relationships/oleObject" Target="embeddings/oleObject16.bin"/><Relationship Id="rId67" Type="http://schemas.openxmlformats.org/officeDocument/2006/relationships/oleObject" Target="embeddings/oleObject27.bin"/><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image" Target="media/image52.wmf"/><Relationship Id="rId153" Type="http://schemas.openxmlformats.org/officeDocument/2006/relationships/chart" Target="charts/chart1.xml"/><Relationship Id="rId174" Type="http://schemas.openxmlformats.org/officeDocument/2006/relationships/oleObject" Target="embeddings/oleObject80.bin"/><Relationship Id="rId195" Type="http://schemas.openxmlformats.org/officeDocument/2006/relationships/image" Target="media/image73.wmf"/><Relationship Id="rId209" Type="http://schemas.openxmlformats.org/officeDocument/2006/relationships/chart" Target="charts/chart25.xml"/><Relationship Id="rId190" Type="http://schemas.openxmlformats.org/officeDocument/2006/relationships/oleObject" Target="embeddings/oleObject88.bin"/><Relationship Id="rId204" Type="http://schemas.openxmlformats.org/officeDocument/2006/relationships/chart" Target="charts/chart20.xml"/><Relationship Id="rId220" Type="http://schemas.openxmlformats.org/officeDocument/2006/relationships/chart" Target="charts/chart36.xml"/><Relationship Id="rId225" Type="http://schemas.openxmlformats.org/officeDocument/2006/relationships/chart" Target="charts/chart41.xml"/><Relationship Id="rId15" Type="http://schemas.openxmlformats.org/officeDocument/2006/relationships/image" Target="media/image3.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oleObject" Target="embeddings/oleObject51.bin"/><Relationship Id="rId127" Type="http://schemas.openxmlformats.org/officeDocument/2006/relationships/image" Target="media/image50.wmf"/><Relationship Id="rId10" Type="http://schemas.openxmlformats.org/officeDocument/2006/relationships/hyperlink" Target="mailto:Vikas.Kumar@uwe.ac.uk"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chart" Target="charts/chart12.xml"/><Relationship Id="rId169" Type="http://schemas.openxmlformats.org/officeDocument/2006/relationships/chart" Target="charts/chart17.xml"/><Relationship Id="rId18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hyperlink" Target="mailto:Peiman.Ghasemi@gutech.edu.om" TargetMode="External"/><Relationship Id="rId180" Type="http://schemas.openxmlformats.org/officeDocument/2006/relationships/oleObject" Target="embeddings/oleObject83.bin"/><Relationship Id="rId210" Type="http://schemas.openxmlformats.org/officeDocument/2006/relationships/chart" Target="charts/chart26.xml"/><Relationship Id="rId215" Type="http://schemas.openxmlformats.org/officeDocument/2006/relationships/chart" Target="charts/chart31.xml"/><Relationship Id="rId236" Type="http://schemas.openxmlformats.org/officeDocument/2006/relationships/fontTable" Target="fontTable.xml"/><Relationship Id="rId26" Type="http://schemas.openxmlformats.org/officeDocument/2006/relationships/oleObject" Target="embeddings/oleObject6.bin"/><Relationship Id="rId231" Type="http://schemas.openxmlformats.org/officeDocument/2006/relationships/chart" Target="charts/chart47.xml"/><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oleObject" Target="embeddings/oleObject41.bin"/><Relationship Id="rId112" Type="http://schemas.openxmlformats.org/officeDocument/2006/relationships/image" Target="media/image46.png"/><Relationship Id="rId133" Type="http://schemas.openxmlformats.org/officeDocument/2006/relationships/oleObject" Target="embeddings/oleObject69.bin"/><Relationship Id="rId154" Type="http://schemas.openxmlformats.org/officeDocument/2006/relationships/chart" Target="charts/chart2.xml"/><Relationship Id="rId175" Type="http://schemas.openxmlformats.org/officeDocument/2006/relationships/image" Target="media/image63.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1.bin"/><Relationship Id="rId221" Type="http://schemas.openxmlformats.org/officeDocument/2006/relationships/chart" Target="charts/chart37.xml"/><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48.wmf"/><Relationship Id="rId144" Type="http://schemas.openxmlformats.org/officeDocument/2006/relationships/oleObject" Target="embeddings/oleObject75.bin"/><Relationship Id="rId90" Type="http://schemas.openxmlformats.org/officeDocument/2006/relationships/oleObject" Target="embeddings/oleObject42.bin"/><Relationship Id="rId165" Type="http://schemas.openxmlformats.org/officeDocument/2006/relationships/chart" Target="charts/chart13.xml"/><Relationship Id="rId186" Type="http://schemas.openxmlformats.org/officeDocument/2006/relationships/oleObject" Target="embeddings/oleObject86.bin"/><Relationship Id="rId211" Type="http://schemas.openxmlformats.org/officeDocument/2006/relationships/chart" Target="charts/chart27.xml"/><Relationship Id="rId232" Type="http://schemas.openxmlformats.org/officeDocument/2006/relationships/chart" Target="charts/chart48.xml"/><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55.bin"/><Relationship Id="rId134" Type="http://schemas.openxmlformats.org/officeDocument/2006/relationships/image" Target="media/image53.wmf"/><Relationship Id="rId80" Type="http://schemas.openxmlformats.org/officeDocument/2006/relationships/oleObject" Target="embeddings/oleObject34.bin"/><Relationship Id="rId155" Type="http://schemas.openxmlformats.org/officeDocument/2006/relationships/chart" Target="charts/chart3.xml"/><Relationship Id="rId176" Type="http://schemas.openxmlformats.org/officeDocument/2006/relationships/oleObject" Target="embeddings/oleObject81.bin"/><Relationship Id="rId197" Type="http://schemas.openxmlformats.org/officeDocument/2006/relationships/image" Target="media/image74.wmf"/><Relationship Id="rId201" Type="http://schemas.openxmlformats.org/officeDocument/2006/relationships/image" Target="media/image76.wmf"/><Relationship Id="rId222" Type="http://schemas.openxmlformats.org/officeDocument/2006/relationships/chart" Target="charts/chart38.xml"/><Relationship Id="rId17" Type="http://schemas.openxmlformats.org/officeDocument/2006/relationships/image" Target="media/image4.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42.wmf"/><Relationship Id="rId124" Type="http://schemas.openxmlformats.org/officeDocument/2006/relationships/oleObject" Target="embeddings/oleObject64.bin"/><Relationship Id="rId70" Type="http://schemas.openxmlformats.org/officeDocument/2006/relationships/oleObject" Target="embeddings/oleObject29.bin"/><Relationship Id="rId91" Type="http://schemas.openxmlformats.org/officeDocument/2006/relationships/oleObject" Target="embeddings/oleObject43.bin"/><Relationship Id="rId145" Type="http://schemas.openxmlformats.org/officeDocument/2006/relationships/image" Target="media/image58.wmf"/><Relationship Id="rId166" Type="http://schemas.openxmlformats.org/officeDocument/2006/relationships/chart" Target="charts/chart14.xml"/><Relationship Id="rId187" Type="http://schemas.openxmlformats.org/officeDocument/2006/relationships/image" Target="media/image69.wmf"/><Relationship Id="rId1" Type="http://schemas.openxmlformats.org/officeDocument/2006/relationships/numbering" Target="numbering.xml"/><Relationship Id="rId212" Type="http://schemas.openxmlformats.org/officeDocument/2006/relationships/chart" Target="charts/chart28.xml"/><Relationship Id="rId233" Type="http://schemas.openxmlformats.org/officeDocument/2006/relationships/hyperlink" Target="https://doi.org/10.1109/TCYB.2019.2937565" TargetMode="External"/><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oleObject" Target="embeddings/oleObject56.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70.bin"/><Relationship Id="rId156" Type="http://schemas.openxmlformats.org/officeDocument/2006/relationships/chart" Target="charts/chart4.xml"/><Relationship Id="rId177" Type="http://schemas.openxmlformats.org/officeDocument/2006/relationships/image" Target="media/image64.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chart" Target="charts/chart39.xml"/><Relationship Id="rId18" Type="http://schemas.openxmlformats.org/officeDocument/2006/relationships/oleObject" Target="embeddings/oleObject2.bin"/><Relationship Id="rId39" Type="http://schemas.openxmlformats.org/officeDocument/2006/relationships/image" Target="media/image15.wmf"/><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image" Target="media/image49.wmf"/><Relationship Id="rId146" Type="http://schemas.openxmlformats.org/officeDocument/2006/relationships/oleObject" Target="embeddings/oleObject76.bin"/><Relationship Id="rId167" Type="http://schemas.openxmlformats.org/officeDocument/2006/relationships/chart" Target="charts/chart15.xml"/><Relationship Id="rId188" Type="http://schemas.openxmlformats.org/officeDocument/2006/relationships/oleObject" Target="embeddings/oleObject87.bin"/><Relationship Id="rId71" Type="http://schemas.openxmlformats.org/officeDocument/2006/relationships/image" Target="media/image30.wmf"/><Relationship Id="rId92" Type="http://schemas.openxmlformats.org/officeDocument/2006/relationships/image" Target="media/image37.wmf"/><Relationship Id="rId213" Type="http://schemas.openxmlformats.org/officeDocument/2006/relationships/chart" Target="charts/chart29.xml"/><Relationship Id="rId234"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3.bin"/><Relationship Id="rId115" Type="http://schemas.openxmlformats.org/officeDocument/2006/relationships/oleObject" Target="embeddings/oleObject57.bin"/><Relationship Id="rId136" Type="http://schemas.openxmlformats.org/officeDocument/2006/relationships/image" Target="media/image54.wmf"/><Relationship Id="rId157" Type="http://schemas.openxmlformats.org/officeDocument/2006/relationships/chart" Target="charts/chart5.xml"/><Relationship Id="rId178" Type="http://schemas.openxmlformats.org/officeDocument/2006/relationships/oleObject" Target="embeddings/oleObject82.bin"/><Relationship Id="rId61" Type="http://schemas.openxmlformats.org/officeDocument/2006/relationships/oleObject" Target="embeddings/oleObject24.bin"/><Relationship Id="rId82" Type="http://schemas.openxmlformats.org/officeDocument/2006/relationships/oleObject" Target="embeddings/oleObject35.bin"/><Relationship Id="rId199" Type="http://schemas.openxmlformats.org/officeDocument/2006/relationships/image" Target="media/image75.wmf"/><Relationship Id="rId203" Type="http://schemas.openxmlformats.org/officeDocument/2006/relationships/chart" Target="charts/chart19.xml"/><Relationship Id="rId19" Type="http://schemas.openxmlformats.org/officeDocument/2006/relationships/image" Target="media/image5.wmf"/><Relationship Id="rId224" Type="http://schemas.openxmlformats.org/officeDocument/2006/relationships/chart" Target="charts/chart40.xml"/><Relationship Id="rId30" Type="http://schemas.openxmlformats.org/officeDocument/2006/relationships/oleObject" Target="embeddings/oleObject8.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image" Target="media/image59.wmf"/><Relationship Id="rId168" Type="http://schemas.openxmlformats.org/officeDocument/2006/relationships/chart" Target="charts/chart16.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4.bin"/><Relationship Id="rId189" Type="http://schemas.openxmlformats.org/officeDocument/2006/relationships/image" Target="media/image70.wmf"/><Relationship Id="rId3" Type="http://schemas.openxmlformats.org/officeDocument/2006/relationships/settings" Target="settings.xml"/><Relationship Id="rId214" Type="http://schemas.openxmlformats.org/officeDocument/2006/relationships/chart" Target="charts/chart30.xml"/><Relationship Id="rId235" Type="http://schemas.openxmlformats.org/officeDocument/2006/relationships/footer" Target="footer2.xml"/><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chart" Target="charts/chart6.xml"/><Relationship Id="rId20" Type="http://schemas.openxmlformats.org/officeDocument/2006/relationships/oleObject" Target="embeddings/oleObject3.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65.wmf"/></Relationships>
</file>

<file path=word/charts/_rels/chart1.xml.rels><?xml version="1.0" encoding="UTF-8" standalone="yes"?>
<Relationships xmlns="http://schemas.openxmlformats.org/package/2006/relationships"><Relationship Id="rId1" Type="http://schemas.openxmlformats.org/officeDocument/2006/relationships/oleObject" Target="file:///F:\Vikas%20Kumar\ISEO\IEEE-2020-05-16\Fig\Griewan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Vikas%20Kumar\ISEO\IEEE-2020-05-16\Fig\Periodi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Vikas%20Kumar\ISEO\IEEE-2020-05-16\Fig\Qi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Vikas%20Kumar\ISEO\IEEE-2020-05-16\Fig\Rosenbroc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Vikas%20Kumar\ISEO\IEEE-2020-05-16\Fig\Salomo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Vikas%20Kumar\ISEO\IEEE-2020-05-16\Fig\Alpine%20N.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Vikas%20Kumar\ISEO\IEEE-2020-05-16\Fig\Ackley.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F:\Vikas%20Kumar\ISEO\ISEO\Fig\Mean%20normalized%20new.xlsx" TargetMode="Externa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oleObject" Target="file:///F:\Vikas%20Kumar\ISEO\ISEO\Fig\Mean%20normalized%20new.xlsx" TargetMode="External"/><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oleObject" Target="file:///F:\Vikas%20Kumar\ISEO\ISEO\Fig\Mean%20normalized%20new.xlsx" TargetMode="External"/><Relationship Id="rId2" Type="http://schemas.microsoft.com/office/2011/relationships/chartColorStyle" Target="colors4.xml"/><Relationship Id="rId1" Type="http://schemas.microsoft.com/office/2011/relationships/chartStyle" Target="style4.xml"/></Relationships>
</file>

<file path=word/charts/_rels/chart19.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Vikas%20Kumar\ISEO\IEEE-2020-05-16\Fig\Spher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2.xml"/></Relationships>
</file>

<file path=word/charts/_rels/chart21.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3.xml"/></Relationships>
</file>

<file path=word/charts/_rels/chart22.xml.rels><?xml version="1.0" encoding="UTF-8" standalone="yes"?>
<Relationships xmlns="http://schemas.openxmlformats.org/package/2006/relationships"><Relationship Id="rId1" Type="http://schemas.openxmlformats.org/officeDocument/2006/relationships/oleObject" Target="file:///F:\Vikas%20Kumar\ISEO\IEEE-2020-05-16\Fig\SD.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F:\Vikas%20Kumar\ISEO\ISEO\Fig\otated%20Discus%20Function.xlsx" TargetMode="External"/><Relationship Id="rId2" Type="http://schemas.microsoft.com/office/2011/relationships/chartColorStyle" Target="colors5.xml"/><Relationship Id="rId1" Type="http://schemas.microsoft.com/office/2011/relationships/chartStyle" Target="style5.xml"/></Relationships>
</file>

<file path=word/charts/_rels/chart24.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4.xml"/></Relationships>
</file>

<file path=word/charts/_rels/chart25.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5.xml"/></Relationships>
</file>

<file path=word/charts/_rels/chart26.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6.xml"/></Relationships>
</file>

<file path=word/charts/_rels/chart27.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7.xml"/></Relationships>
</file>

<file path=word/charts/_rels/chart28.xml.rels><?xml version="1.0" encoding="UTF-8" standalone="yes"?>
<Relationships xmlns="http://schemas.openxmlformats.org/package/2006/relationships"><Relationship Id="rId2" Type="http://schemas.openxmlformats.org/officeDocument/2006/relationships/oleObject" Target="file:///F:\Vikas%20Kumar\ISEO\IEEE-2020-05-16\Fig\SD.xlsx" TargetMode="External"/><Relationship Id="rId1" Type="http://schemas.openxmlformats.org/officeDocument/2006/relationships/themeOverride" Target="../theme/themeOverride8.xml"/></Relationships>
</file>

<file path=word/charts/_rels/chart29.xml.rels><?xml version="1.0" encoding="UTF-8" standalone="yes"?>
<Relationships xmlns="http://schemas.openxmlformats.org/package/2006/relationships"><Relationship Id="rId1" Type="http://schemas.openxmlformats.org/officeDocument/2006/relationships/oleObject" Target="file:///F:\Vikas%20Kumar\ISEO\IEEE-2020-05-16\Fig\S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Vikas%20Kumar\ISEO\IEEE-2020-05-16\Fig\Sum%20squers.xlsx" TargetMode="External"/></Relationships>
</file>

<file path=word/charts/_rels/chart30.xml.rels><?xml version="1.0" encoding="UTF-8" standalone="yes"?>
<Relationships xmlns="http://schemas.openxmlformats.org/package/2006/relationships"><Relationship Id="rId2" Type="http://schemas.openxmlformats.org/officeDocument/2006/relationships/oleObject" Target="file:///F:\Vikas%20Kumar\ISEO\IEEE-2020-05-16\Fig\SDNEW.xlsx" TargetMode="External"/><Relationship Id="rId1" Type="http://schemas.openxmlformats.org/officeDocument/2006/relationships/themeOverride" Target="../theme/themeOverride9.xml"/></Relationships>
</file>

<file path=word/charts/_rels/chart31.xml.rels><?xml version="1.0" encoding="UTF-8" standalone="yes"?>
<Relationships xmlns="http://schemas.openxmlformats.org/package/2006/relationships"><Relationship Id="rId2" Type="http://schemas.openxmlformats.org/officeDocument/2006/relationships/oleObject" Target="file:///F:\Vikas%20Kumar\ISEO\IEEE-2020-05-16\Fig\SDNEW.xlsx" TargetMode="External"/><Relationship Id="rId1" Type="http://schemas.openxmlformats.org/officeDocument/2006/relationships/themeOverride" Target="../theme/themeOverride10.xml"/></Relationships>
</file>

<file path=word/charts/_rels/chart32.xml.rels><?xml version="1.0" encoding="UTF-8" standalone="yes"?>
<Relationships xmlns="http://schemas.openxmlformats.org/package/2006/relationships"><Relationship Id="rId1" Type="http://schemas.openxmlformats.org/officeDocument/2006/relationships/oleObject" Target="file:///F:\Vikas%20Kumar\ISEO\IEEE-2020-05-16\Fig\SDNEW.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Vikas%20Kumar\ISEO\IEEE-2020-05-16\Fig\SDNEW.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38.xml.rels><?xml version="1.0" encoding="UTF-8" standalone="yes"?>
<Relationships xmlns="http://schemas.openxmlformats.org/package/2006/relationships"><Relationship Id="rId3" Type="http://schemas.openxmlformats.org/officeDocument/2006/relationships/oleObject" Target="file:///F:\Vikas%20Kumar\ISEO\ISEO\Fig\sensitivity%20analysis.xlsx" TargetMode="External"/><Relationship Id="rId2" Type="http://schemas.microsoft.com/office/2011/relationships/chartColorStyle" Target="colors6.xml"/><Relationship Id="rId1" Type="http://schemas.microsoft.com/office/2011/relationships/chartStyle" Target="style6.xml"/></Relationships>
</file>

<file path=word/charts/_rels/chart39.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Vikas%20Kumar\ISEO\IEEE-2020-05-16\Fig\Schwefel%2022.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F:\Vikas%20Kumar\ISEO\ISEO\Fig\sensitivity%20analysi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F:\Porpozal%20PH.%20D\Paper%20of%20thiese\The%20Second%20paper\Document\Fig\sensitivity%20analysi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F:\Vikas%20Kumar\ISEO\ISEO\Fig\otated%20Discus%20Function.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F:\Vikas%20Kumar\ISEO\IEEE-2020-05-16\Fig\Rastrigi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Vikas%20Kumar\ISEO\IEEE-2020-05-16\Fig\Shubert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Vikas%20Kumar\ISEO\IEEE-2020-05-16\Fig\xinsheyangn4fc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Vikas%20Kumar\ISEO\IEEE-2020-05-16\Fig\Qurat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Griewank</a:t>
            </a:r>
          </a:p>
        </c:rich>
      </c:tx>
      <c:overlay val="0"/>
      <c:spPr>
        <a:noFill/>
        <a:ln>
          <a:noFill/>
        </a:ln>
        <a:effectLst/>
      </c:spPr>
    </c:title>
    <c:autoTitleDeleted val="0"/>
    <c:plotArea>
      <c:layout/>
      <c:lineChart>
        <c:grouping val="standard"/>
        <c:varyColors val="0"/>
        <c:ser>
          <c:idx val="0"/>
          <c:order val="0"/>
          <c:tx>
            <c:strRef>
              <c:f>Griewank!$B$1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Griewank!$B$2:$B$26</c:f>
              <c:numCache>
                <c:formatCode>General</c:formatCode>
                <c:ptCount val="25"/>
                <c:pt idx="0">
                  <c:v>0.22483</c:v>
                </c:pt>
                <c:pt idx="1">
                  <c:v>0.21127000000000001</c:v>
                </c:pt>
                <c:pt idx="2">
                  <c:v>0.18482999999999999</c:v>
                </c:pt>
                <c:pt idx="3">
                  <c:v>0.16549</c:v>
                </c:pt>
                <c:pt idx="4">
                  <c:v>0.16549</c:v>
                </c:pt>
                <c:pt idx="5">
                  <c:v>0.15429999999999999</c:v>
                </c:pt>
                <c:pt idx="6">
                  <c:v>0.12374</c:v>
                </c:pt>
                <c:pt idx="7">
                  <c:v>0.1089</c:v>
                </c:pt>
                <c:pt idx="8">
                  <c:v>0.1089</c:v>
                </c:pt>
                <c:pt idx="9">
                  <c:v>9.4080999999999998E-2</c:v>
                </c:pt>
                <c:pt idx="10">
                  <c:v>9.4080999999999998E-2</c:v>
                </c:pt>
                <c:pt idx="11">
                  <c:v>8.3394999999999997E-2</c:v>
                </c:pt>
                <c:pt idx="12">
                  <c:v>7.8476000000000004E-2</c:v>
                </c:pt>
                <c:pt idx="13">
                  <c:v>7.8476000000000004E-2</c:v>
                </c:pt>
                <c:pt idx="14">
                  <c:v>6.8336999999999995E-2</c:v>
                </c:pt>
                <c:pt idx="15">
                  <c:v>6.8336999999999995E-2</c:v>
                </c:pt>
                <c:pt idx="16">
                  <c:v>6.3181000000000001E-2</c:v>
                </c:pt>
                <c:pt idx="17">
                  <c:v>6.2396E-2</c:v>
                </c:pt>
                <c:pt idx="18">
                  <c:v>6.1426000000000001E-2</c:v>
                </c:pt>
                <c:pt idx="19">
                  <c:v>5.6514000000000002E-2</c:v>
                </c:pt>
                <c:pt idx="20">
                  <c:v>5.6514000000000002E-2</c:v>
                </c:pt>
                <c:pt idx="21">
                  <c:v>5.6514000000000002E-2</c:v>
                </c:pt>
                <c:pt idx="22">
                  <c:v>5.6514000000000002E-2</c:v>
                </c:pt>
                <c:pt idx="23">
                  <c:v>5.6514000000000002E-2</c:v>
                </c:pt>
                <c:pt idx="24">
                  <c:v>5.6514000000000002E-2</c:v>
                </c:pt>
              </c:numCache>
            </c:numRef>
          </c:val>
          <c:smooth val="0"/>
          <c:extLst>
            <c:ext xmlns:c16="http://schemas.microsoft.com/office/drawing/2014/chart" uri="{C3380CC4-5D6E-409C-BE32-E72D297353CC}">
              <c16:uniqueId val="{00000000-8D94-4D90-8B65-5C5F9735274B}"/>
            </c:ext>
          </c:extLst>
        </c:ser>
        <c:ser>
          <c:idx val="1"/>
          <c:order val="1"/>
          <c:tx>
            <c:strRef>
              <c:f>Griewank!$C$1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Griewank!$C$2:$C$26</c:f>
              <c:numCache>
                <c:formatCode>General</c:formatCode>
                <c:ptCount val="25"/>
                <c:pt idx="0">
                  <c:v>0.39711000000000002</c:v>
                </c:pt>
                <c:pt idx="1">
                  <c:v>0.34564</c:v>
                </c:pt>
                <c:pt idx="2">
                  <c:v>0.24634</c:v>
                </c:pt>
                <c:pt idx="3">
                  <c:v>0.13161</c:v>
                </c:pt>
                <c:pt idx="4">
                  <c:v>0.10013</c:v>
                </c:pt>
                <c:pt idx="5">
                  <c:v>0.10013</c:v>
                </c:pt>
                <c:pt idx="6">
                  <c:v>8.0336000000000005E-2</c:v>
                </c:pt>
                <c:pt idx="7">
                  <c:v>7.6836000000000002E-2</c:v>
                </c:pt>
                <c:pt idx="8">
                  <c:v>7.2668999999999997E-2</c:v>
                </c:pt>
                <c:pt idx="9">
                  <c:v>7.2668999999999997E-2</c:v>
                </c:pt>
                <c:pt idx="10">
                  <c:v>7.2668999999999997E-2</c:v>
                </c:pt>
                <c:pt idx="11">
                  <c:v>7.2481000000000004E-2</c:v>
                </c:pt>
                <c:pt idx="12">
                  <c:v>7.2481000000000004E-2</c:v>
                </c:pt>
                <c:pt idx="13">
                  <c:v>7.2341000000000003E-2</c:v>
                </c:pt>
                <c:pt idx="14">
                  <c:v>7.2341000000000003E-2</c:v>
                </c:pt>
                <c:pt idx="15">
                  <c:v>7.2341000000000003E-2</c:v>
                </c:pt>
                <c:pt idx="16">
                  <c:v>7.2341000000000003E-2</c:v>
                </c:pt>
                <c:pt idx="17">
                  <c:v>7.2341000000000003E-2</c:v>
                </c:pt>
                <c:pt idx="18">
                  <c:v>7.2341000000000003E-2</c:v>
                </c:pt>
                <c:pt idx="19">
                  <c:v>7.1984999999999993E-2</c:v>
                </c:pt>
                <c:pt idx="20">
                  <c:v>7.1853E-2</c:v>
                </c:pt>
                <c:pt idx="21">
                  <c:v>7.1683999999999998E-2</c:v>
                </c:pt>
                <c:pt idx="22">
                  <c:v>7.1683999999999998E-2</c:v>
                </c:pt>
                <c:pt idx="23">
                  <c:v>7.1683999999999998E-2</c:v>
                </c:pt>
                <c:pt idx="24">
                  <c:v>7.1683999999999998E-2</c:v>
                </c:pt>
              </c:numCache>
            </c:numRef>
          </c:val>
          <c:smooth val="0"/>
          <c:extLst>
            <c:ext xmlns:c16="http://schemas.microsoft.com/office/drawing/2014/chart" uri="{C3380CC4-5D6E-409C-BE32-E72D297353CC}">
              <c16:uniqueId val="{00000001-8D94-4D90-8B65-5C5F9735274B}"/>
            </c:ext>
          </c:extLst>
        </c:ser>
        <c:ser>
          <c:idx val="2"/>
          <c:order val="2"/>
          <c:tx>
            <c:strRef>
              <c:f>Griewank!$D$1</c:f>
              <c:strCache>
                <c:ptCount val="1"/>
                <c:pt idx="0">
                  <c:v>HS</c:v>
                </c:pt>
              </c:strCache>
            </c:strRef>
          </c:tx>
          <c:spPr>
            <a:ln w="1270" cap="rnd">
              <a:solidFill>
                <a:schemeClr val="accent3"/>
              </a:solidFill>
              <a:round/>
            </a:ln>
            <a:effectLst/>
          </c:spPr>
          <c:marker>
            <c:symbol val="triangle"/>
            <c:size val="6"/>
            <c:spPr>
              <a:solidFill>
                <a:schemeClr val="accent3"/>
              </a:solidFill>
              <a:ln w="3175">
                <a:solidFill>
                  <a:schemeClr val="accent3"/>
                </a:solidFill>
                <a:round/>
              </a:ln>
              <a:effectLst/>
            </c:spPr>
          </c:marker>
          <c:val>
            <c:numRef>
              <c:f>Griewank!$D$2:$D$26</c:f>
              <c:numCache>
                <c:formatCode>General</c:formatCode>
                <c:ptCount val="25"/>
                <c:pt idx="0">
                  <c:v>0.68706</c:v>
                </c:pt>
                <c:pt idx="1">
                  <c:v>0.68706</c:v>
                </c:pt>
                <c:pt idx="2">
                  <c:v>0.68706</c:v>
                </c:pt>
                <c:pt idx="3">
                  <c:v>0.68706</c:v>
                </c:pt>
                <c:pt idx="4">
                  <c:v>0.41596</c:v>
                </c:pt>
                <c:pt idx="5">
                  <c:v>0.41596</c:v>
                </c:pt>
                <c:pt idx="6">
                  <c:v>0.41596</c:v>
                </c:pt>
                <c:pt idx="7">
                  <c:v>0.41596</c:v>
                </c:pt>
                <c:pt idx="8">
                  <c:v>0.41596</c:v>
                </c:pt>
                <c:pt idx="9">
                  <c:v>0.41596</c:v>
                </c:pt>
                <c:pt idx="10">
                  <c:v>0.27367000000000002</c:v>
                </c:pt>
                <c:pt idx="11">
                  <c:v>0.27367000000000002</c:v>
                </c:pt>
                <c:pt idx="12">
                  <c:v>0.27367000000000002</c:v>
                </c:pt>
                <c:pt idx="13">
                  <c:v>0.25590000000000002</c:v>
                </c:pt>
                <c:pt idx="14">
                  <c:v>0.22242999999999999</c:v>
                </c:pt>
                <c:pt idx="15">
                  <c:v>0.22242999999999999</c:v>
                </c:pt>
                <c:pt idx="16">
                  <c:v>0.22242999999999999</c:v>
                </c:pt>
                <c:pt idx="17">
                  <c:v>0.22242999999999999</c:v>
                </c:pt>
                <c:pt idx="18">
                  <c:v>0.22242999999999999</c:v>
                </c:pt>
                <c:pt idx="19">
                  <c:v>0.22242999999999999</c:v>
                </c:pt>
                <c:pt idx="20">
                  <c:v>0.22242999999999999</c:v>
                </c:pt>
                <c:pt idx="21">
                  <c:v>0.22242999999999999</c:v>
                </c:pt>
                <c:pt idx="22">
                  <c:v>0.22242999999999999</c:v>
                </c:pt>
                <c:pt idx="23">
                  <c:v>0.22242999999999999</c:v>
                </c:pt>
                <c:pt idx="24">
                  <c:v>8.3884E-2</c:v>
                </c:pt>
              </c:numCache>
            </c:numRef>
          </c:val>
          <c:smooth val="0"/>
          <c:extLst>
            <c:ext xmlns:c16="http://schemas.microsoft.com/office/drawing/2014/chart" uri="{C3380CC4-5D6E-409C-BE32-E72D297353CC}">
              <c16:uniqueId val="{00000002-8D94-4D90-8B65-5C5F9735274B}"/>
            </c:ext>
          </c:extLst>
        </c:ser>
        <c:ser>
          <c:idx val="3"/>
          <c:order val="3"/>
          <c:tx>
            <c:strRef>
              <c:f>Griewank!$E$1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Griewank!$E$2:$E$26</c:f>
              <c:numCache>
                <c:formatCode>General</c:formatCode>
                <c:ptCount val="25"/>
                <c:pt idx="0">
                  <c:v>0.33521000000000001</c:v>
                </c:pt>
                <c:pt idx="1">
                  <c:v>0.33521000000000001</c:v>
                </c:pt>
                <c:pt idx="2">
                  <c:v>0.33521000000000001</c:v>
                </c:pt>
                <c:pt idx="3">
                  <c:v>0.25591999999999998</c:v>
                </c:pt>
                <c:pt idx="4">
                  <c:v>0.25591999999999998</c:v>
                </c:pt>
                <c:pt idx="5">
                  <c:v>0.11600000000000001</c:v>
                </c:pt>
                <c:pt idx="6">
                  <c:v>0.11600000000000001</c:v>
                </c:pt>
                <c:pt idx="7">
                  <c:v>0.11600000000000001</c:v>
                </c:pt>
                <c:pt idx="8">
                  <c:v>7.9226000000000005E-2</c:v>
                </c:pt>
                <c:pt idx="9">
                  <c:v>7.9226000000000005E-2</c:v>
                </c:pt>
                <c:pt idx="10">
                  <c:v>6.8261000000000002E-2</c:v>
                </c:pt>
                <c:pt idx="11">
                  <c:v>6.8261000000000002E-2</c:v>
                </c:pt>
                <c:pt idx="12">
                  <c:v>5.7377999999999998E-2</c:v>
                </c:pt>
                <c:pt idx="13">
                  <c:v>5.7377999999999998E-2</c:v>
                </c:pt>
                <c:pt idx="14">
                  <c:v>4.9570000000000003E-2</c:v>
                </c:pt>
                <c:pt idx="15">
                  <c:v>3.3362999999999997E-2</c:v>
                </c:pt>
                <c:pt idx="16">
                  <c:v>3.3362999999999997E-2</c:v>
                </c:pt>
                <c:pt idx="17">
                  <c:v>3.0972E-2</c:v>
                </c:pt>
                <c:pt idx="18">
                  <c:v>3.0972E-2</c:v>
                </c:pt>
                <c:pt idx="19">
                  <c:v>3.0972E-2</c:v>
                </c:pt>
                <c:pt idx="20">
                  <c:v>3.0972E-2</c:v>
                </c:pt>
                <c:pt idx="21">
                  <c:v>3.0564000000000001E-2</c:v>
                </c:pt>
                <c:pt idx="22">
                  <c:v>3.0564000000000001E-2</c:v>
                </c:pt>
                <c:pt idx="23">
                  <c:v>2.8500999999999999E-2</c:v>
                </c:pt>
                <c:pt idx="24">
                  <c:v>2.8500999999999999E-2</c:v>
                </c:pt>
              </c:numCache>
            </c:numRef>
          </c:val>
          <c:smooth val="0"/>
          <c:extLst>
            <c:ext xmlns:c16="http://schemas.microsoft.com/office/drawing/2014/chart" uri="{C3380CC4-5D6E-409C-BE32-E72D297353CC}">
              <c16:uniqueId val="{00000003-8D94-4D90-8B65-5C5F9735274B}"/>
            </c:ext>
          </c:extLst>
        </c:ser>
        <c:ser>
          <c:idx val="4"/>
          <c:order val="4"/>
          <c:tx>
            <c:strRef>
              <c:f>Griewank!$F$1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Griewank!$F$2:$F$26</c:f>
              <c:numCache>
                <c:formatCode>General</c:formatCode>
                <c:ptCount val="25"/>
                <c:pt idx="0">
                  <c:v>0.45135999999999998</c:v>
                </c:pt>
                <c:pt idx="1">
                  <c:v>0.45135999999999998</c:v>
                </c:pt>
                <c:pt idx="2">
                  <c:v>0.43867</c:v>
                </c:pt>
                <c:pt idx="3">
                  <c:v>0.43867</c:v>
                </c:pt>
                <c:pt idx="4">
                  <c:v>0.43867</c:v>
                </c:pt>
                <c:pt idx="5">
                  <c:v>0.29407</c:v>
                </c:pt>
                <c:pt idx="6">
                  <c:v>0.29407</c:v>
                </c:pt>
                <c:pt idx="7">
                  <c:v>0.29407</c:v>
                </c:pt>
                <c:pt idx="8">
                  <c:v>0.29407</c:v>
                </c:pt>
                <c:pt idx="9">
                  <c:v>0.29407</c:v>
                </c:pt>
                <c:pt idx="10">
                  <c:v>0.29407</c:v>
                </c:pt>
                <c:pt idx="11">
                  <c:v>0.29407</c:v>
                </c:pt>
                <c:pt idx="12">
                  <c:v>0.29407</c:v>
                </c:pt>
                <c:pt idx="13">
                  <c:v>0.29407</c:v>
                </c:pt>
                <c:pt idx="14">
                  <c:v>0.29407</c:v>
                </c:pt>
                <c:pt idx="15">
                  <c:v>0.29407</c:v>
                </c:pt>
                <c:pt idx="16">
                  <c:v>0.29407</c:v>
                </c:pt>
                <c:pt idx="17">
                  <c:v>0.29407</c:v>
                </c:pt>
                <c:pt idx="18">
                  <c:v>0.29407</c:v>
                </c:pt>
                <c:pt idx="19">
                  <c:v>0.29407</c:v>
                </c:pt>
                <c:pt idx="20">
                  <c:v>0.29407</c:v>
                </c:pt>
                <c:pt idx="21">
                  <c:v>0.29407</c:v>
                </c:pt>
                <c:pt idx="22">
                  <c:v>0.29407</c:v>
                </c:pt>
                <c:pt idx="23">
                  <c:v>0.29407</c:v>
                </c:pt>
                <c:pt idx="24">
                  <c:v>0.29407</c:v>
                </c:pt>
              </c:numCache>
            </c:numRef>
          </c:val>
          <c:smooth val="0"/>
          <c:extLst>
            <c:ext xmlns:c16="http://schemas.microsoft.com/office/drawing/2014/chart" uri="{C3380CC4-5D6E-409C-BE32-E72D297353CC}">
              <c16:uniqueId val="{00000004-8D94-4D90-8B65-5C5F9735274B}"/>
            </c:ext>
          </c:extLst>
        </c:ser>
        <c:ser>
          <c:idx val="5"/>
          <c:order val="5"/>
          <c:tx>
            <c:strRef>
              <c:f>Griewank!$G$1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Griewank!$G$2:$G$26</c:f>
              <c:numCache>
                <c:formatCode>General</c:formatCode>
                <c:ptCount val="25"/>
                <c:pt idx="0">
                  <c:v>0.12772</c:v>
                </c:pt>
                <c:pt idx="1">
                  <c:v>0.12772</c:v>
                </c:pt>
                <c:pt idx="2">
                  <c:v>0.12772</c:v>
                </c:pt>
                <c:pt idx="3">
                  <c:v>0.12772</c:v>
                </c:pt>
                <c:pt idx="4">
                  <c:v>0.12772</c:v>
                </c:pt>
                <c:pt idx="5">
                  <c:v>0.12772</c:v>
                </c:pt>
                <c:pt idx="6">
                  <c:v>0.12772</c:v>
                </c:pt>
                <c:pt idx="7">
                  <c:v>0.12772</c:v>
                </c:pt>
                <c:pt idx="8">
                  <c:v>0.12772</c:v>
                </c:pt>
                <c:pt idx="9">
                  <c:v>0.12772</c:v>
                </c:pt>
                <c:pt idx="10">
                  <c:v>0.12772</c:v>
                </c:pt>
                <c:pt idx="11">
                  <c:v>0.12772</c:v>
                </c:pt>
                <c:pt idx="12">
                  <c:v>0.12772</c:v>
                </c:pt>
                <c:pt idx="13">
                  <c:v>0.12772</c:v>
                </c:pt>
                <c:pt idx="14">
                  <c:v>0.12772</c:v>
                </c:pt>
                <c:pt idx="15">
                  <c:v>0.12772</c:v>
                </c:pt>
                <c:pt idx="16">
                  <c:v>0.12772</c:v>
                </c:pt>
                <c:pt idx="17">
                  <c:v>0.12772</c:v>
                </c:pt>
                <c:pt idx="18">
                  <c:v>0.12772</c:v>
                </c:pt>
                <c:pt idx="19">
                  <c:v>0.12772</c:v>
                </c:pt>
                <c:pt idx="20">
                  <c:v>0.12772</c:v>
                </c:pt>
                <c:pt idx="21">
                  <c:v>0.12772</c:v>
                </c:pt>
                <c:pt idx="22">
                  <c:v>0.12772</c:v>
                </c:pt>
                <c:pt idx="23">
                  <c:v>0.12772</c:v>
                </c:pt>
                <c:pt idx="24">
                  <c:v>0.12772</c:v>
                </c:pt>
              </c:numCache>
            </c:numRef>
          </c:val>
          <c:smooth val="0"/>
          <c:extLst>
            <c:ext xmlns:c16="http://schemas.microsoft.com/office/drawing/2014/chart" uri="{C3380CC4-5D6E-409C-BE32-E72D297353CC}">
              <c16:uniqueId val="{00000005-8D94-4D90-8B65-5C5F9735274B}"/>
            </c:ext>
          </c:extLst>
        </c:ser>
        <c:ser>
          <c:idx val="6"/>
          <c:order val="6"/>
          <c:tx>
            <c:strRef>
              <c:f>Griewank!$H$1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Griewank!$H$2:$H$26</c:f>
              <c:numCache>
                <c:formatCode>General</c:formatCode>
                <c:ptCount val="25"/>
                <c:pt idx="0">
                  <c:v>0.16381000000000001</c:v>
                </c:pt>
                <c:pt idx="1">
                  <c:v>0.14491000000000001</c:v>
                </c:pt>
                <c:pt idx="2">
                  <c:v>8.8336999999999999E-2</c:v>
                </c:pt>
                <c:pt idx="3">
                  <c:v>6.7796999999999996E-2</c:v>
                </c:pt>
                <c:pt idx="4">
                  <c:v>3.7218000000000001E-2</c:v>
                </c:pt>
                <c:pt idx="5">
                  <c:v>3.6672999999999997E-2</c:v>
                </c:pt>
                <c:pt idx="6">
                  <c:v>2.0508999999999999E-2</c:v>
                </c:pt>
                <c:pt idx="7">
                  <c:v>2.0508999999999999E-2</c:v>
                </c:pt>
                <c:pt idx="8">
                  <c:v>1.7871000000000001E-2</c:v>
                </c:pt>
                <c:pt idx="9">
                  <c:v>1.2707E-2</c:v>
                </c:pt>
                <c:pt idx="10">
                  <c:v>1.2707E-2</c:v>
                </c:pt>
                <c:pt idx="11">
                  <c:v>1.2707E-2</c:v>
                </c:pt>
                <c:pt idx="12">
                  <c:v>1.2012999999999999E-2</c:v>
                </c:pt>
                <c:pt idx="13">
                  <c:v>1.2012999999999999E-2</c:v>
                </c:pt>
                <c:pt idx="14">
                  <c:v>1.2012999999999999E-2</c:v>
                </c:pt>
                <c:pt idx="15">
                  <c:v>1.2012999999999999E-2</c:v>
                </c:pt>
                <c:pt idx="16">
                  <c:v>1.1975E-2</c:v>
                </c:pt>
                <c:pt idx="17">
                  <c:v>1.1421000000000001E-2</c:v>
                </c:pt>
                <c:pt idx="18">
                  <c:v>1.1421000000000001E-2</c:v>
                </c:pt>
                <c:pt idx="19">
                  <c:v>1.1421000000000001E-2</c:v>
                </c:pt>
                <c:pt idx="20">
                  <c:v>1.1002E-2</c:v>
                </c:pt>
                <c:pt idx="21">
                  <c:v>1.1002E-2</c:v>
                </c:pt>
                <c:pt idx="22">
                  <c:v>1.1002E-2</c:v>
                </c:pt>
                <c:pt idx="23">
                  <c:v>1.1002E-2</c:v>
                </c:pt>
                <c:pt idx="24">
                  <c:v>1.0637000000000001E-2</c:v>
                </c:pt>
              </c:numCache>
            </c:numRef>
          </c:val>
          <c:smooth val="0"/>
          <c:extLst>
            <c:ext xmlns:c16="http://schemas.microsoft.com/office/drawing/2014/chart" uri="{C3380CC4-5D6E-409C-BE32-E72D297353CC}">
              <c16:uniqueId val="{00000006-8D94-4D90-8B65-5C5F9735274B}"/>
            </c:ext>
          </c:extLst>
        </c:ser>
        <c:ser>
          <c:idx val="7"/>
          <c:order val="7"/>
          <c:tx>
            <c:strRef>
              <c:f>Griewank!$I$1</c:f>
              <c:strCache>
                <c:ptCount val="1"/>
                <c:pt idx="0">
                  <c:v>ICA</c:v>
                </c:pt>
              </c:strCache>
            </c:strRef>
          </c:tx>
          <c:spPr>
            <a:ln w="3175" cap="rnd">
              <a:solidFill>
                <a:srgbClr val="FF0000"/>
              </a:solidFill>
              <a:round/>
            </a:ln>
            <a:effectLst/>
          </c:spPr>
          <c:marker>
            <c:symbol val="dot"/>
            <c:size val="6"/>
            <c:spPr>
              <a:solidFill>
                <a:schemeClr val="accent2">
                  <a:lumMod val="60000"/>
                </a:schemeClr>
              </a:solidFill>
              <a:ln w="3175">
                <a:solidFill>
                  <a:srgbClr val="FF0000"/>
                </a:solidFill>
                <a:round/>
              </a:ln>
              <a:effectLst/>
            </c:spPr>
          </c:marker>
          <c:val>
            <c:numRef>
              <c:f>Griewank!$I$2:$I$26</c:f>
              <c:numCache>
                <c:formatCode>General</c:formatCode>
                <c:ptCount val="25"/>
                <c:pt idx="0">
                  <c:v>0.95640000000000003</c:v>
                </c:pt>
                <c:pt idx="1">
                  <c:v>0.4083</c:v>
                </c:pt>
                <c:pt idx="2">
                  <c:v>0.4083</c:v>
                </c:pt>
                <c:pt idx="3">
                  <c:v>0.3362</c:v>
                </c:pt>
                <c:pt idx="4">
                  <c:v>0.3362</c:v>
                </c:pt>
                <c:pt idx="5">
                  <c:v>0.23033000000000001</c:v>
                </c:pt>
                <c:pt idx="6">
                  <c:v>0.23033000000000001</c:v>
                </c:pt>
                <c:pt idx="7">
                  <c:v>0.23033000000000001</c:v>
                </c:pt>
                <c:pt idx="8">
                  <c:v>0.1211</c:v>
                </c:pt>
                <c:pt idx="9">
                  <c:v>0.1211</c:v>
                </c:pt>
                <c:pt idx="10">
                  <c:v>7.5342000000000006E-2</c:v>
                </c:pt>
                <c:pt idx="11">
                  <c:v>7.5342000000000006E-2</c:v>
                </c:pt>
                <c:pt idx="12">
                  <c:v>7.5342000000000006E-2</c:v>
                </c:pt>
                <c:pt idx="13">
                  <c:v>2.8469999999999999E-2</c:v>
                </c:pt>
                <c:pt idx="14">
                  <c:v>2.3310000000000001E-2</c:v>
                </c:pt>
                <c:pt idx="15">
                  <c:v>1.052E-2</c:v>
                </c:pt>
                <c:pt idx="16">
                  <c:v>4.5399999999999998E-3</c:v>
                </c:pt>
                <c:pt idx="17">
                  <c:v>2.5600000000000002E-3</c:v>
                </c:pt>
                <c:pt idx="18">
                  <c:v>2.5500000000000002E-3</c:v>
                </c:pt>
                <c:pt idx="19">
                  <c:v>1.6069999999999999E-3</c:v>
                </c:pt>
                <c:pt idx="20">
                  <c:v>1.219E-3</c:v>
                </c:pt>
                <c:pt idx="21">
                  <c:v>1.1670000000000001E-3</c:v>
                </c:pt>
                <c:pt idx="22">
                  <c:v>1.1670000000000001E-3</c:v>
                </c:pt>
                <c:pt idx="23">
                  <c:v>1.1670000000000001E-3</c:v>
                </c:pt>
                <c:pt idx="24">
                  <c:v>1.1670000000000001E-3</c:v>
                </c:pt>
              </c:numCache>
            </c:numRef>
          </c:val>
          <c:smooth val="0"/>
          <c:extLst>
            <c:ext xmlns:c16="http://schemas.microsoft.com/office/drawing/2014/chart" uri="{C3380CC4-5D6E-409C-BE32-E72D297353CC}">
              <c16:uniqueId val="{00000007-8D94-4D90-8B65-5C5F9735274B}"/>
            </c:ext>
          </c:extLst>
        </c:ser>
        <c:ser>
          <c:idx val="8"/>
          <c:order val="8"/>
          <c:tx>
            <c:strRef>
              <c:f>Griewank!$J$1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Griewank!$J$2:$J$26</c:f>
              <c:numCache>
                <c:formatCode>General</c:formatCode>
                <c:ptCount val="25"/>
                <c:pt idx="0">
                  <c:v>0.10342999999999999</c:v>
                </c:pt>
                <c:pt idx="1">
                  <c:v>0.10342999999999999</c:v>
                </c:pt>
                <c:pt idx="2">
                  <c:v>0.10342999999999999</c:v>
                </c:pt>
                <c:pt idx="3">
                  <c:v>0.10342999999999999</c:v>
                </c:pt>
                <c:pt idx="4">
                  <c:v>0.10342999999999999</c:v>
                </c:pt>
                <c:pt idx="5">
                  <c:v>7.6670000000000002E-2</c:v>
                </c:pt>
                <c:pt idx="6">
                  <c:v>7.6670000000000002E-2</c:v>
                </c:pt>
                <c:pt idx="7">
                  <c:v>7.6670000000000002E-2</c:v>
                </c:pt>
                <c:pt idx="8">
                  <c:v>7.6670000000000002E-2</c:v>
                </c:pt>
                <c:pt idx="9">
                  <c:v>7.6670000000000002E-2</c:v>
                </c:pt>
                <c:pt idx="10">
                  <c:v>7.6670000000000002E-2</c:v>
                </c:pt>
                <c:pt idx="11">
                  <c:v>6.9706000000000004E-2</c:v>
                </c:pt>
                <c:pt idx="12">
                  <c:v>1.7562000000000001E-2</c:v>
                </c:pt>
                <c:pt idx="13">
                  <c:v>1.7562000000000001E-2</c:v>
                </c:pt>
                <c:pt idx="14">
                  <c:v>1.7562000000000001E-2</c:v>
                </c:pt>
                <c:pt idx="15">
                  <c:v>1.7562000000000001E-2</c:v>
                </c:pt>
                <c:pt idx="16">
                  <c:v>1.7562000000000001E-2</c:v>
                </c:pt>
                <c:pt idx="17">
                  <c:v>2.9348E-3</c:v>
                </c:pt>
                <c:pt idx="18">
                  <c:v>2.9348E-3</c:v>
                </c:pt>
                <c:pt idx="19">
                  <c:v>2.9348E-3</c:v>
                </c:pt>
                <c:pt idx="20">
                  <c:v>2.9348E-3</c:v>
                </c:pt>
                <c:pt idx="21">
                  <c:v>2.9348E-3</c:v>
                </c:pt>
                <c:pt idx="22">
                  <c:v>2.9348E-3</c:v>
                </c:pt>
                <c:pt idx="23">
                  <c:v>2.9348E-3</c:v>
                </c:pt>
                <c:pt idx="24">
                  <c:v>2.9348E-3</c:v>
                </c:pt>
              </c:numCache>
            </c:numRef>
          </c:val>
          <c:smooth val="0"/>
          <c:extLst>
            <c:ext xmlns:c16="http://schemas.microsoft.com/office/drawing/2014/chart" uri="{C3380CC4-5D6E-409C-BE32-E72D297353CC}">
              <c16:uniqueId val="{00000008-8D94-4D90-8B65-5C5F9735274B}"/>
            </c:ext>
          </c:extLst>
        </c:ser>
        <c:ser>
          <c:idx val="9"/>
          <c:order val="9"/>
          <c:tx>
            <c:strRef>
              <c:f>Griewank!$K$1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Griewank!$K$2:$K$26</c:f>
              <c:numCache>
                <c:formatCode>General</c:formatCode>
                <c:ptCount val="25"/>
                <c:pt idx="0">
                  <c:v>4.5034999999999999E-2</c:v>
                </c:pt>
                <c:pt idx="1">
                  <c:v>0.45633000000000001</c:v>
                </c:pt>
                <c:pt idx="2">
                  <c:v>0.26447999999999999</c:v>
                </c:pt>
                <c:pt idx="3">
                  <c:v>0.26447999999999999</c:v>
                </c:pt>
                <c:pt idx="4">
                  <c:v>0.26447999999999999</c:v>
                </c:pt>
                <c:pt idx="5">
                  <c:v>0.2414</c:v>
                </c:pt>
                <c:pt idx="6">
                  <c:v>0.2414</c:v>
                </c:pt>
                <c:pt idx="7">
                  <c:v>0.14505999999999999</c:v>
                </c:pt>
                <c:pt idx="8">
                  <c:v>0.14505999999999999</c:v>
                </c:pt>
                <c:pt idx="9">
                  <c:v>0.12579000000000001</c:v>
                </c:pt>
                <c:pt idx="10">
                  <c:v>0.10971</c:v>
                </c:pt>
                <c:pt idx="11">
                  <c:v>7.8125E-2</c:v>
                </c:pt>
                <c:pt idx="12">
                  <c:v>7.8125E-2</c:v>
                </c:pt>
                <c:pt idx="13">
                  <c:v>5.4044000000000002E-2</c:v>
                </c:pt>
                <c:pt idx="14">
                  <c:v>5.1713000000000002E-2</c:v>
                </c:pt>
                <c:pt idx="15">
                  <c:v>5.1713000000000002E-2</c:v>
                </c:pt>
                <c:pt idx="16">
                  <c:v>5.0828999999999999E-2</c:v>
                </c:pt>
                <c:pt idx="17">
                  <c:v>5.0828999999999999E-2</c:v>
                </c:pt>
                <c:pt idx="18">
                  <c:v>4.9533000000000001E-2</c:v>
                </c:pt>
                <c:pt idx="19">
                  <c:v>4.6302999999999997E-2</c:v>
                </c:pt>
                <c:pt idx="20">
                  <c:v>4.6302999999999997E-2</c:v>
                </c:pt>
                <c:pt idx="21">
                  <c:v>4.6302999999999997E-2</c:v>
                </c:pt>
                <c:pt idx="22">
                  <c:v>4.5699999999999998E-2</c:v>
                </c:pt>
                <c:pt idx="23">
                  <c:v>4.5318999999999998E-2</c:v>
                </c:pt>
                <c:pt idx="24">
                  <c:v>4.5034999999999999E-2</c:v>
                </c:pt>
              </c:numCache>
            </c:numRef>
          </c:val>
          <c:smooth val="0"/>
          <c:extLst>
            <c:ext xmlns:c16="http://schemas.microsoft.com/office/drawing/2014/chart" uri="{C3380CC4-5D6E-409C-BE32-E72D297353CC}">
              <c16:uniqueId val="{00000009-8D94-4D90-8B65-5C5F9735274B}"/>
            </c:ext>
          </c:extLst>
        </c:ser>
        <c:ser>
          <c:idx val="10"/>
          <c:order val="10"/>
          <c:tx>
            <c:strRef>
              <c:f>Griewank!$L$1</c:f>
              <c:strCache>
                <c:ptCount val="1"/>
                <c:pt idx="0">
                  <c:v>MSEO</c:v>
                </c:pt>
              </c:strCache>
            </c:strRef>
          </c:tx>
          <c:spPr>
            <a:ln w="3175" cap="rnd">
              <a:solidFill>
                <a:srgbClr val="FF00FF"/>
              </a:solidFill>
              <a:round/>
            </a:ln>
            <a:effectLst/>
          </c:spPr>
          <c:marker>
            <c:symbol val="square"/>
            <c:size val="6"/>
            <c:spPr>
              <a:solidFill>
                <a:schemeClr val="accent5">
                  <a:lumMod val="60000"/>
                </a:schemeClr>
              </a:solidFill>
              <a:ln w="3175">
                <a:solidFill>
                  <a:srgbClr val="FF00FF"/>
                </a:solidFill>
                <a:round/>
              </a:ln>
              <a:effectLst/>
            </c:spPr>
          </c:marker>
          <c:val>
            <c:numRef>
              <c:f>Griewank!$L$2:$L$26</c:f>
              <c:numCache>
                <c:formatCode>General</c:formatCode>
                <c:ptCount val="25"/>
                <c:pt idx="0">
                  <c:v>2.7830000000000001E-2</c:v>
                </c:pt>
                <c:pt idx="1">
                  <c:v>2.7830000000000001E-2</c:v>
                </c:pt>
                <c:pt idx="2">
                  <c:v>2.7830000000000001E-2</c:v>
                </c:pt>
                <c:pt idx="3">
                  <c:v>2.7830000000000001E-2</c:v>
                </c:pt>
                <c:pt idx="4">
                  <c:v>1.5650000000000001E-2</c:v>
                </c:pt>
                <c:pt idx="5">
                  <c:v>1.5650000000000001E-2</c:v>
                </c:pt>
                <c:pt idx="6">
                  <c:v>1.5650000000000001E-2</c:v>
                </c:pt>
                <c:pt idx="7">
                  <c:v>5.865E-4</c:v>
                </c:pt>
                <c:pt idx="8">
                  <c:v>5.865E-4</c:v>
                </c:pt>
                <c:pt idx="9">
                  <c:v>5.865E-4</c:v>
                </c:pt>
                <c:pt idx="10">
                  <c:v>5.865E-4</c:v>
                </c:pt>
                <c:pt idx="11">
                  <c:v>5.865E-4</c:v>
                </c:pt>
                <c:pt idx="12">
                  <c:v>5.865E-4</c:v>
                </c:pt>
                <c:pt idx="13">
                  <c:v>2.5120999999999997E-4</c:v>
                </c:pt>
                <c:pt idx="14">
                  <c:v>2.5120999999999997E-4</c:v>
                </c:pt>
                <c:pt idx="15">
                  <c:v>2.5120999999999997E-4</c:v>
                </c:pt>
                <c:pt idx="16">
                  <c:v>2.5120999999999997E-4</c:v>
                </c:pt>
                <c:pt idx="17">
                  <c:v>2.5120999999999997E-4</c:v>
                </c:pt>
                <c:pt idx="18">
                  <c:v>2.5120999999999997E-4</c:v>
                </c:pt>
                <c:pt idx="19">
                  <c:v>2.5120999999999997E-4</c:v>
                </c:pt>
                <c:pt idx="20">
                  <c:v>2.5120999999999997E-4</c:v>
                </c:pt>
                <c:pt idx="21">
                  <c:v>2.5120999999999997E-4</c:v>
                </c:pt>
                <c:pt idx="22">
                  <c:v>2.5120999999999997E-4</c:v>
                </c:pt>
                <c:pt idx="23">
                  <c:v>2.5120999999999997E-4</c:v>
                </c:pt>
                <c:pt idx="24">
                  <c:v>2.5120999999999997E-4</c:v>
                </c:pt>
              </c:numCache>
            </c:numRef>
          </c:val>
          <c:smooth val="0"/>
          <c:extLst>
            <c:ext xmlns:c16="http://schemas.microsoft.com/office/drawing/2014/chart" uri="{C3380CC4-5D6E-409C-BE32-E72D297353CC}">
              <c16:uniqueId val="{0000000A-8D94-4D90-8B65-5C5F9735274B}"/>
            </c:ext>
          </c:extLst>
        </c:ser>
        <c:dLbls>
          <c:showLegendKey val="0"/>
          <c:showVal val="0"/>
          <c:showCatName val="0"/>
          <c:showSerName val="0"/>
          <c:showPercent val="0"/>
          <c:showBubbleSize val="0"/>
        </c:dLbls>
        <c:marker val="1"/>
        <c:smooth val="0"/>
        <c:axId val="240776704"/>
        <c:axId val="185611904"/>
      </c:lineChart>
      <c:catAx>
        <c:axId val="240776704"/>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layout>
            <c:manualLayout>
              <c:xMode val="edge"/>
              <c:yMode val="edge"/>
              <c:x val="0.32305409787214695"/>
              <c:y val="0.91149661864157605"/>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185611904"/>
        <c:crosses val="autoZero"/>
        <c:auto val="1"/>
        <c:lblAlgn val="ctr"/>
        <c:lblOffset val="100"/>
        <c:noMultiLvlLbl val="0"/>
      </c:catAx>
      <c:valAx>
        <c:axId val="18561190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VALUES</a:t>
                </a:r>
              </a:p>
            </c:rich>
          </c:tx>
          <c:layout>
            <c:manualLayout>
              <c:xMode val="edge"/>
              <c:yMode val="edge"/>
              <c:x val="1.603592046183451E-2"/>
              <c:y val="0.223456406427697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240776704"/>
        <c:crosses val="autoZero"/>
        <c:crossBetween val="between"/>
      </c:valAx>
      <c:spPr>
        <a:noFill/>
        <a:ln>
          <a:noFill/>
        </a:ln>
        <a:effectLst/>
      </c:spPr>
    </c:plotArea>
    <c:legend>
      <c:legendPos val="r"/>
      <c:legendEntry>
        <c:idx val="1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Entry>
      <c:layout>
        <c:manualLayout>
          <c:xMode val="edge"/>
          <c:yMode val="edge"/>
          <c:x val="0.82615420747198132"/>
          <c:y val="1.3354108448881581E-3"/>
          <c:w val="0.17384579252801866"/>
          <c:h val="0.84459835574577413"/>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solidFill>
                <a:latin typeface="Times New Roman" panose="02020603050405020304" pitchFamily="18" charset="0"/>
                <a:ea typeface="+mn-ea"/>
                <a:cs typeface="+mn-cs"/>
              </a:defRPr>
            </a:pPr>
            <a:r>
              <a:rPr lang="en-US"/>
              <a:t>Periodic</a:t>
            </a:r>
          </a:p>
        </c:rich>
      </c:tx>
      <c:overlay val="0"/>
      <c:spPr>
        <a:noFill/>
        <a:ln>
          <a:noFill/>
        </a:ln>
        <a:effectLst/>
      </c:spPr>
    </c:title>
    <c:autoTitleDeleted val="0"/>
    <c:plotArea>
      <c:layout/>
      <c:lineChart>
        <c:grouping val="standard"/>
        <c:varyColors val="0"/>
        <c:ser>
          <c:idx val="0"/>
          <c:order val="0"/>
          <c:tx>
            <c:strRef>
              <c:f>Periodic!$B$1</c:f>
              <c:strCache>
                <c:ptCount val="1"/>
                <c:pt idx="0">
                  <c:v>GA</c:v>
                </c:pt>
              </c:strCache>
            </c:strRef>
          </c:tx>
          <c:spPr>
            <a:ln w="3175" cap="rnd">
              <a:solidFill>
                <a:srgbClr val="FFFF00"/>
              </a:solidFill>
              <a:round/>
            </a:ln>
            <a:effectLst/>
          </c:spPr>
          <c:marker>
            <c:symbol val="diamond"/>
            <c:size val="6"/>
            <c:spPr>
              <a:solidFill>
                <a:schemeClr val="bg1">
                  <a:lumMod val="75000"/>
                </a:schemeClr>
              </a:solidFill>
              <a:ln w="3175">
                <a:solidFill>
                  <a:srgbClr val="FFFF00"/>
                </a:solidFill>
                <a:round/>
              </a:ln>
              <a:effectLst/>
            </c:spPr>
          </c:marker>
          <c:val>
            <c:numRef>
              <c:f>Periodic!$B$2:$B$26</c:f>
              <c:numCache>
                <c:formatCode>General</c:formatCode>
                <c:ptCount val="25"/>
                <c:pt idx="0">
                  <c:v>1.3712</c:v>
                </c:pt>
                <c:pt idx="1">
                  <c:v>1.3712</c:v>
                </c:pt>
                <c:pt idx="2">
                  <c:v>1.1113999999999999</c:v>
                </c:pt>
                <c:pt idx="3">
                  <c:v>1.0880000000000001</c:v>
                </c:pt>
                <c:pt idx="4">
                  <c:v>1.0880000000000001</c:v>
                </c:pt>
                <c:pt idx="5">
                  <c:v>1.0857000000000001</c:v>
                </c:pt>
                <c:pt idx="6">
                  <c:v>1.0857000000000001</c:v>
                </c:pt>
                <c:pt idx="7">
                  <c:v>1.0758000000000001</c:v>
                </c:pt>
                <c:pt idx="8">
                  <c:v>1.0739000000000001</c:v>
                </c:pt>
                <c:pt idx="9">
                  <c:v>1.0475000000000001</c:v>
                </c:pt>
                <c:pt idx="10">
                  <c:v>1.0466</c:v>
                </c:pt>
                <c:pt idx="11">
                  <c:v>1.0466</c:v>
                </c:pt>
                <c:pt idx="12">
                  <c:v>1.0296000000000001</c:v>
                </c:pt>
                <c:pt idx="13">
                  <c:v>1.0296000000000001</c:v>
                </c:pt>
                <c:pt idx="14">
                  <c:v>1.024</c:v>
                </c:pt>
                <c:pt idx="15">
                  <c:v>1.024</c:v>
                </c:pt>
                <c:pt idx="16">
                  <c:v>1.0141</c:v>
                </c:pt>
                <c:pt idx="17">
                  <c:v>1.0141</c:v>
                </c:pt>
                <c:pt idx="18">
                  <c:v>1.0141</c:v>
                </c:pt>
                <c:pt idx="19">
                  <c:v>1.0141</c:v>
                </c:pt>
                <c:pt idx="20">
                  <c:v>1.0141</c:v>
                </c:pt>
                <c:pt idx="21">
                  <c:v>1.0141</c:v>
                </c:pt>
                <c:pt idx="22">
                  <c:v>1.0116000000000001</c:v>
                </c:pt>
                <c:pt idx="23">
                  <c:v>1.01</c:v>
                </c:pt>
                <c:pt idx="24">
                  <c:v>1.0097</c:v>
                </c:pt>
              </c:numCache>
            </c:numRef>
          </c:val>
          <c:smooth val="0"/>
          <c:extLst>
            <c:ext xmlns:c16="http://schemas.microsoft.com/office/drawing/2014/chart" uri="{C3380CC4-5D6E-409C-BE32-E72D297353CC}">
              <c16:uniqueId val="{00000000-3A0A-4A4C-89F6-EACDB10AB0F9}"/>
            </c:ext>
          </c:extLst>
        </c:ser>
        <c:ser>
          <c:idx val="1"/>
          <c:order val="1"/>
          <c:tx>
            <c:strRef>
              <c:f>Periodic!$C$1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Periodic!$C$2:$C$26</c:f>
              <c:numCache>
                <c:formatCode>General</c:formatCode>
                <c:ptCount val="25"/>
                <c:pt idx="0">
                  <c:v>1.8563000000000001</c:v>
                </c:pt>
                <c:pt idx="1">
                  <c:v>1.6956</c:v>
                </c:pt>
                <c:pt idx="2">
                  <c:v>1.3030999999999999</c:v>
                </c:pt>
                <c:pt idx="3">
                  <c:v>1.1601999999999999</c:v>
                </c:pt>
                <c:pt idx="4">
                  <c:v>1.0893999999999999</c:v>
                </c:pt>
                <c:pt idx="5">
                  <c:v>1.0358000000000001</c:v>
                </c:pt>
                <c:pt idx="6">
                  <c:v>1.0142</c:v>
                </c:pt>
                <c:pt idx="7">
                  <c:v>1.0082</c:v>
                </c:pt>
                <c:pt idx="8">
                  <c:v>1.0082</c:v>
                </c:pt>
                <c:pt idx="9">
                  <c:v>1.0082</c:v>
                </c:pt>
                <c:pt idx="10">
                  <c:v>1.0058</c:v>
                </c:pt>
                <c:pt idx="11">
                  <c:v>1.0058</c:v>
                </c:pt>
                <c:pt idx="12">
                  <c:v>1.0058</c:v>
                </c:pt>
                <c:pt idx="13">
                  <c:v>1.0022</c:v>
                </c:pt>
                <c:pt idx="14">
                  <c:v>1.0022</c:v>
                </c:pt>
                <c:pt idx="15">
                  <c:v>1.0022</c:v>
                </c:pt>
                <c:pt idx="16">
                  <c:v>1.0022</c:v>
                </c:pt>
                <c:pt idx="17">
                  <c:v>1.0022</c:v>
                </c:pt>
                <c:pt idx="18">
                  <c:v>1.0022</c:v>
                </c:pt>
                <c:pt idx="19">
                  <c:v>1.0022</c:v>
                </c:pt>
                <c:pt idx="20">
                  <c:v>1.0022</c:v>
                </c:pt>
                <c:pt idx="21">
                  <c:v>1.0022</c:v>
                </c:pt>
                <c:pt idx="22">
                  <c:v>1.0022</c:v>
                </c:pt>
                <c:pt idx="23">
                  <c:v>1.0012000000000001</c:v>
                </c:pt>
                <c:pt idx="24">
                  <c:v>1.0012000000000001</c:v>
                </c:pt>
              </c:numCache>
            </c:numRef>
          </c:val>
          <c:smooth val="0"/>
          <c:extLst>
            <c:ext xmlns:c16="http://schemas.microsoft.com/office/drawing/2014/chart" uri="{C3380CC4-5D6E-409C-BE32-E72D297353CC}">
              <c16:uniqueId val="{00000001-3A0A-4A4C-89F6-EACDB10AB0F9}"/>
            </c:ext>
          </c:extLst>
        </c:ser>
        <c:ser>
          <c:idx val="2"/>
          <c:order val="2"/>
          <c:tx>
            <c:strRef>
              <c:f>Periodic!$D$1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Periodic!$D$2:$D$26</c:f>
              <c:numCache>
                <c:formatCode>General</c:formatCode>
                <c:ptCount val="25"/>
                <c:pt idx="0">
                  <c:v>1.7314000000000001</c:v>
                </c:pt>
                <c:pt idx="1">
                  <c:v>1.7314000000000001</c:v>
                </c:pt>
                <c:pt idx="2">
                  <c:v>1.7314000000000001</c:v>
                </c:pt>
                <c:pt idx="3">
                  <c:v>1.5969</c:v>
                </c:pt>
                <c:pt idx="4">
                  <c:v>1.5969</c:v>
                </c:pt>
                <c:pt idx="5">
                  <c:v>1.3557999999999999</c:v>
                </c:pt>
                <c:pt idx="6">
                  <c:v>1.2253000000000001</c:v>
                </c:pt>
                <c:pt idx="7">
                  <c:v>1.2253000000000001</c:v>
                </c:pt>
                <c:pt idx="8">
                  <c:v>1.2253000000000001</c:v>
                </c:pt>
                <c:pt idx="9">
                  <c:v>1.2253000000000001</c:v>
                </c:pt>
                <c:pt idx="10">
                  <c:v>1.2253000000000001</c:v>
                </c:pt>
                <c:pt idx="11">
                  <c:v>1.2253000000000001</c:v>
                </c:pt>
                <c:pt idx="12">
                  <c:v>1.2253000000000001</c:v>
                </c:pt>
                <c:pt idx="13">
                  <c:v>1.1920999999999999</c:v>
                </c:pt>
                <c:pt idx="14">
                  <c:v>1.1920999999999999</c:v>
                </c:pt>
                <c:pt idx="15">
                  <c:v>1.1920999999999999</c:v>
                </c:pt>
                <c:pt idx="16">
                  <c:v>1.1920999999999999</c:v>
                </c:pt>
                <c:pt idx="17">
                  <c:v>1.0962000000000001</c:v>
                </c:pt>
                <c:pt idx="18">
                  <c:v>1.0962000000000001</c:v>
                </c:pt>
                <c:pt idx="19">
                  <c:v>1.0962000000000001</c:v>
                </c:pt>
                <c:pt idx="20">
                  <c:v>1.0962000000000001</c:v>
                </c:pt>
                <c:pt idx="21">
                  <c:v>1.0962000000000001</c:v>
                </c:pt>
                <c:pt idx="22">
                  <c:v>1.0962000000000001</c:v>
                </c:pt>
                <c:pt idx="23">
                  <c:v>1.0962000000000001</c:v>
                </c:pt>
                <c:pt idx="24">
                  <c:v>1.0962000000000001</c:v>
                </c:pt>
              </c:numCache>
            </c:numRef>
          </c:val>
          <c:smooth val="0"/>
          <c:extLst>
            <c:ext xmlns:c16="http://schemas.microsoft.com/office/drawing/2014/chart" uri="{C3380CC4-5D6E-409C-BE32-E72D297353CC}">
              <c16:uniqueId val="{00000002-3A0A-4A4C-89F6-EACDB10AB0F9}"/>
            </c:ext>
          </c:extLst>
        </c:ser>
        <c:ser>
          <c:idx val="3"/>
          <c:order val="3"/>
          <c:tx>
            <c:strRef>
              <c:f>Periodic!$E$1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Periodic!$E$2:$E$26</c:f>
              <c:numCache>
                <c:formatCode>General</c:formatCode>
                <c:ptCount val="25"/>
                <c:pt idx="0">
                  <c:v>1.6294</c:v>
                </c:pt>
                <c:pt idx="1">
                  <c:v>1.5848</c:v>
                </c:pt>
                <c:pt idx="2">
                  <c:v>1.3935999999999999</c:v>
                </c:pt>
                <c:pt idx="3">
                  <c:v>1.3516999999999999</c:v>
                </c:pt>
                <c:pt idx="4">
                  <c:v>1.3516999999999999</c:v>
                </c:pt>
                <c:pt idx="5">
                  <c:v>1.3516999999999999</c:v>
                </c:pt>
                <c:pt idx="6">
                  <c:v>1.3516999999999999</c:v>
                </c:pt>
                <c:pt idx="7">
                  <c:v>1.3516999999999999</c:v>
                </c:pt>
                <c:pt idx="8">
                  <c:v>1.3516999999999999</c:v>
                </c:pt>
                <c:pt idx="9">
                  <c:v>1.3516999999999999</c:v>
                </c:pt>
                <c:pt idx="10">
                  <c:v>1.3516999999999999</c:v>
                </c:pt>
                <c:pt idx="11">
                  <c:v>1.1986000000000001</c:v>
                </c:pt>
                <c:pt idx="12">
                  <c:v>1.1554</c:v>
                </c:pt>
                <c:pt idx="13">
                  <c:v>1.1554</c:v>
                </c:pt>
                <c:pt idx="14">
                  <c:v>1.1303000000000001</c:v>
                </c:pt>
                <c:pt idx="15">
                  <c:v>1.1303000000000001</c:v>
                </c:pt>
                <c:pt idx="16">
                  <c:v>1.1052999999999999</c:v>
                </c:pt>
                <c:pt idx="17">
                  <c:v>1.1052999999999999</c:v>
                </c:pt>
                <c:pt idx="18">
                  <c:v>1.0896999999999999</c:v>
                </c:pt>
                <c:pt idx="19">
                  <c:v>1.0896999999999999</c:v>
                </c:pt>
                <c:pt idx="20">
                  <c:v>1.0704</c:v>
                </c:pt>
                <c:pt idx="21">
                  <c:v>1.0663</c:v>
                </c:pt>
                <c:pt idx="22">
                  <c:v>1.0640000000000001</c:v>
                </c:pt>
                <c:pt idx="23">
                  <c:v>1.0640000000000001</c:v>
                </c:pt>
                <c:pt idx="24">
                  <c:v>1.0548</c:v>
                </c:pt>
              </c:numCache>
            </c:numRef>
          </c:val>
          <c:smooth val="0"/>
          <c:extLst>
            <c:ext xmlns:c16="http://schemas.microsoft.com/office/drawing/2014/chart" uri="{C3380CC4-5D6E-409C-BE32-E72D297353CC}">
              <c16:uniqueId val="{00000003-3A0A-4A4C-89F6-EACDB10AB0F9}"/>
            </c:ext>
          </c:extLst>
        </c:ser>
        <c:ser>
          <c:idx val="4"/>
          <c:order val="4"/>
          <c:tx>
            <c:strRef>
              <c:f>Periodic!$F$1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Periodic!$F$2:$F$26</c:f>
              <c:numCache>
                <c:formatCode>General</c:formatCode>
                <c:ptCount val="25"/>
                <c:pt idx="0">
                  <c:v>1.8087</c:v>
                </c:pt>
                <c:pt idx="1">
                  <c:v>1.8087</c:v>
                </c:pt>
                <c:pt idx="2">
                  <c:v>1.2264999999999999</c:v>
                </c:pt>
                <c:pt idx="3">
                  <c:v>1.2264999999999999</c:v>
                </c:pt>
                <c:pt idx="4">
                  <c:v>1.2264999999999999</c:v>
                </c:pt>
                <c:pt idx="5">
                  <c:v>1.2264999999999999</c:v>
                </c:pt>
                <c:pt idx="6">
                  <c:v>1.2264999999999999</c:v>
                </c:pt>
                <c:pt idx="7">
                  <c:v>1.2264999999999999</c:v>
                </c:pt>
                <c:pt idx="8">
                  <c:v>1.2264999999999999</c:v>
                </c:pt>
                <c:pt idx="9">
                  <c:v>1.2264999999999999</c:v>
                </c:pt>
                <c:pt idx="10">
                  <c:v>1.2264999999999999</c:v>
                </c:pt>
                <c:pt idx="11">
                  <c:v>1.2264999999999999</c:v>
                </c:pt>
                <c:pt idx="12">
                  <c:v>1.2264999999999999</c:v>
                </c:pt>
                <c:pt idx="13">
                  <c:v>1.2264999999999999</c:v>
                </c:pt>
                <c:pt idx="14">
                  <c:v>1.2264999999999999</c:v>
                </c:pt>
                <c:pt idx="15">
                  <c:v>1.2264999999999999</c:v>
                </c:pt>
                <c:pt idx="16">
                  <c:v>1.2264999999999999</c:v>
                </c:pt>
                <c:pt idx="17">
                  <c:v>1.2264999999999999</c:v>
                </c:pt>
                <c:pt idx="18">
                  <c:v>1.2264999999999999</c:v>
                </c:pt>
                <c:pt idx="19">
                  <c:v>1.2264999999999999</c:v>
                </c:pt>
                <c:pt idx="20">
                  <c:v>1.2264999999999999</c:v>
                </c:pt>
                <c:pt idx="21">
                  <c:v>1.2264999999999999</c:v>
                </c:pt>
                <c:pt idx="22">
                  <c:v>1.2264999999999999</c:v>
                </c:pt>
                <c:pt idx="23">
                  <c:v>1.2264999999999999</c:v>
                </c:pt>
                <c:pt idx="24">
                  <c:v>1.2264999999999999</c:v>
                </c:pt>
              </c:numCache>
            </c:numRef>
          </c:val>
          <c:smooth val="0"/>
          <c:extLst>
            <c:ext xmlns:c16="http://schemas.microsoft.com/office/drawing/2014/chart" uri="{C3380CC4-5D6E-409C-BE32-E72D297353CC}">
              <c16:uniqueId val="{00000004-3A0A-4A4C-89F6-EACDB10AB0F9}"/>
            </c:ext>
          </c:extLst>
        </c:ser>
        <c:ser>
          <c:idx val="5"/>
          <c:order val="5"/>
          <c:tx>
            <c:strRef>
              <c:f>Periodic!$G$1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Periodic!$G$2:$G$26</c:f>
              <c:numCache>
                <c:formatCode>General</c:formatCode>
                <c:ptCount val="25"/>
                <c:pt idx="0">
                  <c:v>1.6193</c:v>
                </c:pt>
                <c:pt idx="1">
                  <c:v>1.6193</c:v>
                </c:pt>
                <c:pt idx="2">
                  <c:v>1.3825000000000001</c:v>
                </c:pt>
                <c:pt idx="3">
                  <c:v>1.3825000000000001</c:v>
                </c:pt>
                <c:pt idx="4">
                  <c:v>1.1587000000000001</c:v>
                </c:pt>
                <c:pt idx="5">
                  <c:v>1.1587000000000001</c:v>
                </c:pt>
                <c:pt idx="6">
                  <c:v>1.1587000000000001</c:v>
                </c:pt>
                <c:pt idx="7">
                  <c:v>1.1587000000000001</c:v>
                </c:pt>
                <c:pt idx="8">
                  <c:v>1.1587000000000001</c:v>
                </c:pt>
                <c:pt idx="9">
                  <c:v>1.1040000000000001</c:v>
                </c:pt>
                <c:pt idx="10">
                  <c:v>1.1040000000000001</c:v>
                </c:pt>
                <c:pt idx="11">
                  <c:v>1.1040000000000001</c:v>
                </c:pt>
                <c:pt idx="12">
                  <c:v>1.1040000000000001</c:v>
                </c:pt>
                <c:pt idx="13">
                  <c:v>1.1040000000000001</c:v>
                </c:pt>
                <c:pt idx="14">
                  <c:v>1.1040000000000001</c:v>
                </c:pt>
                <c:pt idx="15">
                  <c:v>1.1040000000000001</c:v>
                </c:pt>
                <c:pt idx="16">
                  <c:v>1.1040000000000001</c:v>
                </c:pt>
                <c:pt idx="17">
                  <c:v>1.1040000000000001</c:v>
                </c:pt>
                <c:pt idx="18">
                  <c:v>1.1040000000000001</c:v>
                </c:pt>
                <c:pt idx="19">
                  <c:v>1.1040000000000001</c:v>
                </c:pt>
                <c:pt idx="20">
                  <c:v>1.1040000000000001</c:v>
                </c:pt>
                <c:pt idx="21">
                  <c:v>1.1040000000000001</c:v>
                </c:pt>
                <c:pt idx="22">
                  <c:v>1.1040000000000001</c:v>
                </c:pt>
                <c:pt idx="23">
                  <c:v>1.1040000000000001</c:v>
                </c:pt>
                <c:pt idx="24">
                  <c:v>1.1040000000000001</c:v>
                </c:pt>
              </c:numCache>
            </c:numRef>
          </c:val>
          <c:smooth val="0"/>
          <c:extLst>
            <c:ext xmlns:c16="http://schemas.microsoft.com/office/drawing/2014/chart" uri="{C3380CC4-5D6E-409C-BE32-E72D297353CC}">
              <c16:uniqueId val="{00000005-3A0A-4A4C-89F6-EACDB10AB0F9}"/>
            </c:ext>
          </c:extLst>
        </c:ser>
        <c:ser>
          <c:idx val="6"/>
          <c:order val="6"/>
          <c:tx>
            <c:strRef>
              <c:f>Periodic!$H$1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Periodic!$H$2:$H$26</c:f>
              <c:numCache>
                <c:formatCode>General</c:formatCode>
                <c:ptCount val="25"/>
                <c:pt idx="0">
                  <c:v>1.4409000000000001</c:v>
                </c:pt>
                <c:pt idx="1">
                  <c:v>1.1478999999999999</c:v>
                </c:pt>
                <c:pt idx="2">
                  <c:v>1.032</c:v>
                </c:pt>
                <c:pt idx="3">
                  <c:v>1.0302</c:v>
                </c:pt>
                <c:pt idx="4">
                  <c:v>1.0302</c:v>
                </c:pt>
                <c:pt idx="5">
                  <c:v>1.0302</c:v>
                </c:pt>
                <c:pt idx="6">
                  <c:v>1.0097</c:v>
                </c:pt>
                <c:pt idx="7">
                  <c:v>1.0047999999999999</c:v>
                </c:pt>
                <c:pt idx="8">
                  <c:v>1.0047999999999999</c:v>
                </c:pt>
                <c:pt idx="9">
                  <c:v>1.002</c:v>
                </c:pt>
                <c:pt idx="10">
                  <c:v>1.002</c:v>
                </c:pt>
                <c:pt idx="11">
                  <c:v>1.002</c:v>
                </c:pt>
                <c:pt idx="12">
                  <c:v>1.0015000000000001</c:v>
                </c:pt>
                <c:pt idx="13">
                  <c:v>1.0014000000000001</c:v>
                </c:pt>
                <c:pt idx="14">
                  <c:v>1.0014000000000001</c:v>
                </c:pt>
                <c:pt idx="15">
                  <c:v>1.0014000000000001</c:v>
                </c:pt>
                <c:pt idx="16">
                  <c:v>1.0011000000000001</c:v>
                </c:pt>
                <c:pt idx="17">
                  <c:v>1.0011000000000001</c:v>
                </c:pt>
                <c:pt idx="18">
                  <c:v>1.0011000000000001</c:v>
                </c:pt>
                <c:pt idx="19">
                  <c:v>1.0011000000000001</c:v>
                </c:pt>
                <c:pt idx="20">
                  <c:v>1.0011000000000001</c:v>
                </c:pt>
                <c:pt idx="21">
                  <c:v>1.0011000000000001</c:v>
                </c:pt>
                <c:pt idx="22">
                  <c:v>1.0011000000000001</c:v>
                </c:pt>
                <c:pt idx="23">
                  <c:v>1.0011000000000001</c:v>
                </c:pt>
                <c:pt idx="24">
                  <c:v>1.0011000000000001</c:v>
                </c:pt>
              </c:numCache>
            </c:numRef>
          </c:val>
          <c:smooth val="0"/>
          <c:extLst>
            <c:ext xmlns:c16="http://schemas.microsoft.com/office/drawing/2014/chart" uri="{C3380CC4-5D6E-409C-BE32-E72D297353CC}">
              <c16:uniqueId val="{00000006-3A0A-4A4C-89F6-EACDB10AB0F9}"/>
            </c:ext>
          </c:extLst>
        </c:ser>
        <c:ser>
          <c:idx val="7"/>
          <c:order val="7"/>
          <c:tx>
            <c:strRef>
              <c:f>Periodic!$I$1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Periodic!$I$2:$I$26</c:f>
              <c:numCache>
                <c:formatCode>General</c:formatCode>
                <c:ptCount val="25"/>
                <c:pt idx="0">
                  <c:v>1.6415999999999999</c:v>
                </c:pt>
                <c:pt idx="1">
                  <c:v>1.2090000000000001</c:v>
                </c:pt>
                <c:pt idx="2">
                  <c:v>1.2090000000000001</c:v>
                </c:pt>
                <c:pt idx="3">
                  <c:v>1.1459999999999999</c:v>
                </c:pt>
                <c:pt idx="4">
                  <c:v>1.1214999999999999</c:v>
                </c:pt>
                <c:pt idx="5">
                  <c:v>1.069</c:v>
                </c:pt>
                <c:pt idx="6">
                  <c:v>1.0181</c:v>
                </c:pt>
                <c:pt idx="7">
                  <c:v>1.0146999999999999</c:v>
                </c:pt>
                <c:pt idx="8">
                  <c:v>1.0145</c:v>
                </c:pt>
                <c:pt idx="9">
                  <c:v>1.0051000000000001</c:v>
                </c:pt>
                <c:pt idx="10">
                  <c:v>1.0047999999999999</c:v>
                </c:pt>
                <c:pt idx="11">
                  <c:v>1.0047999999999999</c:v>
                </c:pt>
                <c:pt idx="12">
                  <c:v>1.0034000000000001</c:v>
                </c:pt>
                <c:pt idx="13">
                  <c:v>1.0028999999999999</c:v>
                </c:pt>
                <c:pt idx="14">
                  <c:v>1.0026999999999999</c:v>
                </c:pt>
                <c:pt idx="15">
                  <c:v>1.0025999999999999</c:v>
                </c:pt>
                <c:pt idx="16">
                  <c:v>1.0024999999999999</c:v>
                </c:pt>
                <c:pt idx="17">
                  <c:v>1.0021</c:v>
                </c:pt>
                <c:pt idx="18">
                  <c:v>1.0021</c:v>
                </c:pt>
                <c:pt idx="19">
                  <c:v>1.0019</c:v>
                </c:pt>
                <c:pt idx="20">
                  <c:v>1.0018</c:v>
                </c:pt>
                <c:pt idx="21">
                  <c:v>1.0015000000000001</c:v>
                </c:pt>
                <c:pt idx="22">
                  <c:v>1.0004999999999999</c:v>
                </c:pt>
                <c:pt idx="23">
                  <c:v>1.0003</c:v>
                </c:pt>
                <c:pt idx="24">
                  <c:v>1.0003</c:v>
                </c:pt>
              </c:numCache>
            </c:numRef>
          </c:val>
          <c:smooth val="0"/>
          <c:extLst>
            <c:ext xmlns:c16="http://schemas.microsoft.com/office/drawing/2014/chart" uri="{C3380CC4-5D6E-409C-BE32-E72D297353CC}">
              <c16:uniqueId val="{00000007-3A0A-4A4C-89F6-EACDB10AB0F9}"/>
            </c:ext>
          </c:extLst>
        </c:ser>
        <c:ser>
          <c:idx val="8"/>
          <c:order val="8"/>
          <c:tx>
            <c:strRef>
              <c:f>Periodic!$J$1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Periodic!$J$2:$J$26</c:f>
              <c:numCache>
                <c:formatCode>General</c:formatCode>
                <c:ptCount val="25"/>
                <c:pt idx="0">
                  <c:v>1.9323999999999999</c:v>
                </c:pt>
                <c:pt idx="1">
                  <c:v>1.8324</c:v>
                </c:pt>
                <c:pt idx="2">
                  <c:v>1.8124</c:v>
                </c:pt>
                <c:pt idx="3">
                  <c:v>1.7229000000000001</c:v>
                </c:pt>
                <c:pt idx="4">
                  <c:v>1.7229000000000001</c:v>
                </c:pt>
                <c:pt idx="5">
                  <c:v>1.6229</c:v>
                </c:pt>
                <c:pt idx="6">
                  <c:v>1.3229</c:v>
                </c:pt>
                <c:pt idx="7">
                  <c:v>1.3229</c:v>
                </c:pt>
                <c:pt idx="8">
                  <c:v>1.3229</c:v>
                </c:pt>
                <c:pt idx="9">
                  <c:v>1.2229000000000001</c:v>
                </c:pt>
                <c:pt idx="10">
                  <c:v>1.2229000000000001</c:v>
                </c:pt>
                <c:pt idx="11">
                  <c:v>1.2229000000000001</c:v>
                </c:pt>
                <c:pt idx="12">
                  <c:v>1.0031724</c:v>
                </c:pt>
                <c:pt idx="13">
                  <c:v>1.0029376999999999</c:v>
                </c:pt>
                <c:pt idx="14">
                  <c:v>1.0017547</c:v>
                </c:pt>
                <c:pt idx="15">
                  <c:v>1.0017547</c:v>
                </c:pt>
                <c:pt idx="16">
                  <c:v>1.0017547</c:v>
                </c:pt>
                <c:pt idx="17">
                  <c:v>1.0017547</c:v>
                </c:pt>
                <c:pt idx="18">
                  <c:v>1.0017547</c:v>
                </c:pt>
                <c:pt idx="19">
                  <c:v>1.0017547</c:v>
                </c:pt>
                <c:pt idx="20">
                  <c:v>1.0017547</c:v>
                </c:pt>
                <c:pt idx="21">
                  <c:v>1.0017547</c:v>
                </c:pt>
                <c:pt idx="22">
                  <c:v>1.0017547</c:v>
                </c:pt>
                <c:pt idx="23">
                  <c:v>1.0017547</c:v>
                </c:pt>
                <c:pt idx="24">
                  <c:v>1.0017547</c:v>
                </c:pt>
              </c:numCache>
            </c:numRef>
          </c:val>
          <c:smooth val="0"/>
          <c:extLst>
            <c:ext xmlns:c16="http://schemas.microsoft.com/office/drawing/2014/chart" uri="{C3380CC4-5D6E-409C-BE32-E72D297353CC}">
              <c16:uniqueId val="{00000008-3A0A-4A4C-89F6-EACDB10AB0F9}"/>
            </c:ext>
          </c:extLst>
        </c:ser>
        <c:ser>
          <c:idx val="9"/>
          <c:order val="9"/>
          <c:tx>
            <c:strRef>
              <c:f>Periodic!$K$1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Periodic!$K$2:$K$26</c:f>
              <c:numCache>
                <c:formatCode>General</c:formatCode>
                <c:ptCount val="25"/>
                <c:pt idx="0">
                  <c:v>1.7128000000000001</c:v>
                </c:pt>
                <c:pt idx="1">
                  <c:v>1.3411999999999999</c:v>
                </c:pt>
                <c:pt idx="2">
                  <c:v>1.3411999999999999</c:v>
                </c:pt>
                <c:pt idx="3">
                  <c:v>1.2516</c:v>
                </c:pt>
                <c:pt idx="4">
                  <c:v>1.2516</c:v>
                </c:pt>
                <c:pt idx="5">
                  <c:v>1.1714</c:v>
                </c:pt>
                <c:pt idx="6">
                  <c:v>1.1368</c:v>
                </c:pt>
                <c:pt idx="7">
                  <c:v>1.1368</c:v>
                </c:pt>
                <c:pt idx="8">
                  <c:v>1.0832999999999999</c:v>
                </c:pt>
                <c:pt idx="9">
                  <c:v>1.0832999999999999</c:v>
                </c:pt>
                <c:pt idx="10">
                  <c:v>1.0832999999999999</c:v>
                </c:pt>
                <c:pt idx="11">
                  <c:v>1.0412999999999999</c:v>
                </c:pt>
                <c:pt idx="12">
                  <c:v>1.0412999999999999</c:v>
                </c:pt>
                <c:pt idx="13">
                  <c:v>1.0363</c:v>
                </c:pt>
                <c:pt idx="14">
                  <c:v>1.0363</c:v>
                </c:pt>
                <c:pt idx="15">
                  <c:v>1.0328999999999999</c:v>
                </c:pt>
                <c:pt idx="16">
                  <c:v>1.0298</c:v>
                </c:pt>
                <c:pt idx="17">
                  <c:v>1.0298</c:v>
                </c:pt>
                <c:pt idx="18">
                  <c:v>1.0276000000000001</c:v>
                </c:pt>
                <c:pt idx="19">
                  <c:v>1.0230999999999999</c:v>
                </c:pt>
                <c:pt idx="20">
                  <c:v>1.0230999999999999</c:v>
                </c:pt>
                <c:pt idx="21">
                  <c:v>1.0230999999999999</c:v>
                </c:pt>
                <c:pt idx="22">
                  <c:v>1.0230999999999999</c:v>
                </c:pt>
                <c:pt idx="23">
                  <c:v>1.0082</c:v>
                </c:pt>
                <c:pt idx="24">
                  <c:v>1.0038</c:v>
                </c:pt>
              </c:numCache>
            </c:numRef>
          </c:val>
          <c:smooth val="0"/>
          <c:extLst>
            <c:ext xmlns:c16="http://schemas.microsoft.com/office/drawing/2014/chart" uri="{C3380CC4-5D6E-409C-BE32-E72D297353CC}">
              <c16:uniqueId val="{00000009-3A0A-4A4C-89F6-EACDB10AB0F9}"/>
            </c:ext>
          </c:extLst>
        </c:ser>
        <c:ser>
          <c:idx val="10"/>
          <c:order val="10"/>
          <c:tx>
            <c:strRef>
              <c:f>Periodic!$L$1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Periodic!$L$2:$L$26</c:f>
              <c:numCache>
                <c:formatCode>General</c:formatCode>
                <c:ptCount val="25"/>
                <c:pt idx="0">
                  <c:v>1.0182312</c:v>
                </c:pt>
                <c:pt idx="1">
                  <c:v>1.0182312</c:v>
                </c:pt>
                <c:pt idx="2">
                  <c:v>1.000783</c:v>
                </c:pt>
                <c:pt idx="3">
                  <c:v>1.000783</c:v>
                </c:pt>
                <c:pt idx="4">
                  <c:v>1.000783</c:v>
                </c:pt>
                <c:pt idx="5">
                  <c:v>1.000783</c:v>
                </c:pt>
                <c:pt idx="6">
                  <c:v>1.000683</c:v>
                </c:pt>
                <c:pt idx="7">
                  <c:v>1.000683</c:v>
                </c:pt>
                <c:pt idx="8">
                  <c:v>1.0083445</c:v>
                </c:pt>
                <c:pt idx="9">
                  <c:v>1.0083445</c:v>
                </c:pt>
                <c:pt idx="10">
                  <c:v>1.0083445</c:v>
                </c:pt>
                <c:pt idx="11">
                  <c:v>1.0083445</c:v>
                </c:pt>
                <c:pt idx="12">
                  <c:v>1.0083445</c:v>
                </c:pt>
                <c:pt idx="13">
                  <c:v>1.0073445000000001</c:v>
                </c:pt>
                <c:pt idx="14">
                  <c:v>1.0064445</c:v>
                </c:pt>
                <c:pt idx="15">
                  <c:v>1.0077445</c:v>
                </c:pt>
                <c:pt idx="16">
                  <c:v>1.0077445</c:v>
                </c:pt>
                <c:pt idx="17">
                  <c:v>1.0077445</c:v>
                </c:pt>
                <c:pt idx="18">
                  <c:v>1.0077445</c:v>
                </c:pt>
                <c:pt idx="19">
                  <c:v>1.0077445</c:v>
                </c:pt>
                <c:pt idx="20">
                  <c:v>1.0077445</c:v>
                </c:pt>
                <c:pt idx="21">
                  <c:v>1.0077445</c:v>
                </c:pt>
                <c:pt idx="22">
                  <c:v>1.0077445</c:v>
                </c:pt>
                <c:pt idx="23">
                  <c:v>1.0077445</c:v>
                </c:pt>
                <c:pt idx="24">
                  <c:v>1.0077445</c:v>
                </c:pt>
              </c:numCache>
            </c:numRef>
          </c:val>
          <c:smooth val="0"/>
          <c:extLst>
            <c:ext xmlns:c16="http://schemas.microsoft.com/office/drawing/2014/chart" uri="{C3380CC4-5D6E-409C-BE32-E72D297353CC}">
              <c16:uniqueId val="{0000000A-3A0A-4A4C-89F6-EACDB10AB0F9}"/>
            </c:ext>
          </c:extLst>
        </c:ser>
        <c:dLbls>
          <c:showLegendKey val="0"/>
          <c:showVal val="0"/>
          <c:showCatName val="0"/>
          <c:showSerName val="0"/>
          <c:showPercent val="0"/>
          <c:showBubbleSize val="0"/>
        </c:dLbls>
        <c:marker val="1"/>
        <c:smooth val="0"/>
        <c:axId val="309981696"/>
        <c:axId val="239801408"/>
      </c:lineChart>
      <c:catAx>
        <c:axId val="309981696"/>
        <c:scaling>
          <c:orientation val="minMax"/>
        </c:scaling>
        <c:delete val="0"/>
        <c:axPos val="b"/>
        <c:title>
          <c:tx>
            <c:rich>
              <a:bodyPr rot="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mn-cs"/>
                  </a:defRPr>
                </a:pPr>
                <a:r>
                  <a:rPr lang="en-US"/>
                  <a:t>time criteria</a:t>
                </a:r>
              </a:p>
            </c:rich>
          </c:tx>
          <c:layout>
            <c:manualLayout>
              <c:xMode val="edge"/>
              <c:yMode val="edge"/>
              <c:x val="0.33752859949594177"/>
              <c:y val="0.91939021955221423"/>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239801408"/>
        <c:crosses val="autoZero"/>
        <c:auto val="1"/>
        <c:lblAlgn val="ctr"/>
        <c:lblOffset val="100"/>
        <c:noMultiLvlLbl val="0"/>
      </c:catAx>
      <c:valAx>
        <c:axId val="239801408"/>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mn-cs"/>
                  </a:defRPr>
                </a:pPr>
                <a:r>
                  <a:rPr lang="en-US"/>
                  <a:t>Benchmark function value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en-US"/>
          </a:p>
        </c:txPr>
        <c:crossAx val="309981696"/>
        <c:crosses val="autoZero"/>
        <c:crossBetween val="between"/>
      </c:valAx>
      <c:spPr>
        <a:noFill/>
        <a:ln>
          <a:noFill/>
        </a:ln>
        <a:effectLst/>
      </c:spPr>
    </c:plotArea>
    <c:legend>
      <c:legendPos val="r"/>
      <c:layout>
        <c:manualLayout>
          <c:xMode val="edge"/>
          <c:yMode val="edge"/>
          <c:x val="0.83802104114791942"/>
          <c:y val="3.5965239736433165E-3"/>
          <c:w val="0.16197895885208063"/>
          <c:h val="0.76965335231662746"/>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chemeClr val="tx1"/>
          </a:solidFill>
          <a:latin typeface="Times New Roman" panose="02020603050405020304"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b="1" i="0" u="none" strike="noStrike" cap="all" normalizeH="0" baseline="0">
                <a:effectLst/>
              </a:rPr>
              <a:t>𝑄𝑖𝑛𝑔</a:t>
            </a:r>
            <a:endParaRPr lang="en-US" sz="1000"/>
          </a:p>
        </c:rich>
      </c:tx>
      <c:overlay val="0"/>
      <c:spPr>
        <a:noFill/>
        <a:ln>
          <a:noFill/>
        </a:ln>
        <a:effectLst/>
      </c:spPr>
    </c:title>
    <c:autoTitleDeleted val="0"/>
    <c:plotArea>
      <c:layout/>
      <c:lineChart>
        <c:grouping val="standard"/>
        <c:varyColors val="0"/>
        <c:ser>
          <c:idx val="0"/>
          <c:order val="0"/>
          <c:tx>
            <c:strRef>
              <c:f>Qing!$B$1</c:f>
              <c:strCache>
                <c:ptCount val="1"/>
                <c:pt idx="0">
                  <c:v>GA</c:v>
                </c:pt>
              </c:strCache>
            </c:strRef>
          </c:tx>
          <c:spPr>
            <a:ln w="3175" cap="rnd">
              <a:solidFill>
                <a:srgbClr val="FFFF00"/>
              </a:solidFill>
              <a:round/>
            </a:ln>
            <a:effectLst/>
          </c:spPr>
          <c:marker>
            <c:symbol val="diamond"/>
            <c:size val="6"/>
            <c:spPr>
              <a:solidFill>
                <a:schemeClr val="bg1">
                  <a:lumMod val="75000"/>
                </a:schemeClr>
              </a:solidFill>
              <a:ln w="3175">
                <a:solidFill>
                  <a:srgbClr val="FFFF00"/>
                </a:solidFill>
                <a:round/>
              </a:ln>
              <a:effectLst/>
            </c:spPr>
          </c:marker>
          <c:val>
            <c:numRef>
              <c:f>Qing!$B$2:$B$26</c:f>
              <c:numCache>
                <c:formatCode>General</c:formatCode>
                <c:ptCount val="25"/>
                <c:pt idx="0">
                  <c:v>297.99020000000002</c:v>
                </c:pt>
                <c:pt idx="1">
                  <c:v>234.86199999999999</c:v>
                </c:pt>
                <c:pt idx="2">
                  <c:v>123.00879999999999</c:v>
                </c:pt>
                <c:pt idx="3">
                  <c:v>123.00879999999999</c:v>
                </c:pt>
                <c:pt idx="4">
                  <c:v>123.00879999999999</c:v>
                </c:pt>
                <c:pt idx="5">
                  <c:v>123.00879999999999</c:v>
                </c:pt>
                <c:pt idx="6">
                  <c:v>56.517299999999999</c:v>
                </c:pt>
                <c:pt idx="7">
                  <c:v>56.517299999999999</c:v>
                </c:pt>
                <c:pt idx="8">
                  <c:v>56.517299999999999</c:v>
                </c:pt>
                <c:pt idx="9">
                  <c:v>56.517299999999999</c:v>
                </c:pt>
                <c:pt idx="10">
                  <c:v>43.458199999999998</c:v>
                </c:pt>
                <c:pt idx="11">
                  <c:v>32.195700000000002</c:v>
                </c:pt>
                <c:pt idx="12">
                  <c:v>30.195699999999999</c:v>
                </c:pt>
                <c:pt idx="13">
                  <c:v>25.0379</c:v>
                </c:pt>
                <c:pt idx="14">
                  <c:v>25.047899999999998</c:v>
                </c:pt>
                <c:pt idx="15">
                  <c:v>25.0579</c:v>
                </c:pt>
                <c:pt idx="16">
                  <c:v>25.087900000000001</c:v>
                </c:pt>
                <c:pt idx="17">
                  <c:v>16.061299999999999</c:v>
                </c:pt>
                <c:pt idx="18">
                  <c:v>16.061299999999999</c:v>
                </c:pt>
                <c:pt idx="19">
                  <c:v>16.061299999999999</c:v>
                </c:pt>
                <c:pt idx="20">
                  <c:v>16.061299999999999</c:v>
                </c:pt>
                <c:pt idx="21">
                  <c:v>10.858700000000001</c:v>
                </c:pt>
                <c:pt idx="22">
                  <c:v>10.858700000000001</c:v>
                </c:pt>
                <c:pt idx="23">
                  <c:v>10.858700000000001</c:v>
                </c:pt>
                <c:pt idx="24">
                  <c:v>10.858700000000001</c:v>
                </c:pt>
              </c:numCache>
            </c:numRef>
          </c:val>
          <c:smooth val="0"/>
          <c:extLst>
            <c:ext xmlns:c16="http://schemas.microsoft.com/office/drawing/2014/chart" uri="{C3380CC4-5D6E-409C-BE32-E72D297353CC}">
              <c16:uniqueId val="{00000000-CA23-41E7-A674-7026A46388A0}"/>
            </c:ext>
          </c:extLst>
        </c:ser>
        <c:ser>
          <c:idx val="1"/>
          <c:order val="1"/>
          <c:tx>
            <c:strRef>
              <c:f>Qing!$C$1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Qing!$C$2:$C$26</c:f>
              <c:numCache>
                <c:formatCode>General</c:formatCode>
                <c:ptCount val="25"/>
                <c:pt idx="0">
                  <c:v>470.42509999999999</c:v>
                </c:pt>
                <c:pt idx="1">
                  <c:v>561.89490000000001</c:v>
                </c:pt>
                <c:pt idx="2">
                  <c:v>432.97730000000001</c:v>
                </c:pt>
                <c:pt idx="3">
                  <c:v>432.97730000000001</c:v>
                </c:pt>
                <c:pt idx="4">
                  <c:v>367.54739999999998</c:v>
                </c:pt>
                <c:pt idx="5">
                  <c:v>234.66</c:v>
                </c:pt>
                <c:pt idx="6">
                  <c:v>231.25550000000001</c:v>
                </c:pt>
                <c:pt idx="7">
                  <c:v>231.25550000000001</c:v>
                </c:pt>
                <c:pt idx="8">
                  <c:v>231.25550000000001</c:v>
                </c:pt>
                <c:pt idx="9">
                  <c:v>157.43600000000001</c:v>
                </c:pt>
                <c:pt idx="10">
                  <c:v>143.7234</c:v>
                </c:pt>
                <c:pt idx="11">
                  <c:v>123.94450000000001</c:v>
                </c:pt>
                <c:pt idx="12">
                  <c:v>67.144800000000004</c:v>
                </c:pt>
                <c:pt idx="13">
                  <c:v>67.144800000000004</c:v>
                </c:pt>
                <c:pt idx="14">
                  <c:v>67.144800000000004</c:v>
                </c:pt>
                <c:pt idx="15">
                  <c:v>67.144800000000004</c:v>
                </c:pt>
                <c:pt idx="16">
                  <c:v>46.272300000000001</c:v>
                </c:pt>
                <c:pt idx="17">
                  <c:v>46.272300000000001</c:v>
                </c:pt>
                <c:pt idx="18">
                  <c:v>46.272300000000001</c:v>
                </c:pt>
                <c:pt idx="19">
                  <c:v>46.272300000000001</c:v>
                </c:pt>
                <c:pt idx="20">
                  <c:v>32.946199999999997</c:v>
                </c:pt>
                <c:pt idx="21">
                  <c:v>32.946199999999997</c:v>
                </c:pt>
                <c:pt idx="22">
                  <c:v>32.946199999999997</c:v>
                </c:pt>
                <c:pt idx="23">
                  <c:v>22.893789999999999</c:v>
                </c:pt>
                <c:pt idx="24">
                  <c:v>22.893789999999999</c:v>
                </c:pt>
              </c:numCache>
            </c:numRef>
          </c:val>
          <c:smooth val="0"/>
          <c:extLst>
            <c:ext xmlns:c16="http://schemas.microsoft.com/office/drawing/2014/chart" uri="{C3380CC4-5D6E-409C-BE32-E72D297353CC}">
              <c16:uniqueId val="{00000001-CA23-41E7-A674-7026A46388A0}"/>
            </c:ext>
          </c:extLst>
        </c:ser>
        <c:ser>
          <c:idx val="2"/>
          <c:order val="2"/>
          <c:tx>
            <c:strRef>
              <c:f>Qing!$D$1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Qing!$D$2:$D$26</c:f>
              <c:numCache>
                <c:formatCode>General</c:formatCode>
                <c:ptCount val="25"/>
                <c:pt idx="0">
                  <c:v>678.00459999999998</c:v>
                </c:pt>
                <c:pt idx="1">
                  <c:v>654.00459999999998</c:v>
                </c:pt>
                <c:pt idx="2">
                  <c:v>567.00459999999998</c:v>
                </c:pt>
                <c:pt idx="3">
                  <c:v>532.00459999999998</c:v>
                </c:pt>
                <c:pt idx="4">
                  <c:v>532.00459999999998</c:v>
                </c:pt>
                <c:pt idx="5">
                  <c:v>532.00459999999998</c:v>
                </c:pt>
                <c:pt idx="6">
                  <c:v>456.76589999999999</c:v>
                </c:pt>
                <c:pt idx="7">
                  <c:v>456.76589999999999</c:v>
                </c:pt>
                <c:pt idx="8">
                  <c:v>456.76589999999999</c:v>
                </c:pt>
                <c:pt idx="9">
                  <c:v>456.76589999999999</c:v>
                </c:pt>
                <c:pt idx="10">
                  <c:v>456.76589999999999</c:v>
                </c:pt>
                <c:pt idx="11">
                  <c:v>387.76589999999999</c:v>
                </c:pt>
                <c:pt idx="12">
                  <c:v>387.76589999999999</c:v>
                </c:pt>
                <c:pt idx="13">
                  <c:v>287.76589999999999</c:v>
                </c:pt>
                <c:pt idx="14">
                  <c:v>143.8023</c:v>
                </c:pt>
                <c:pt idx="15">
                  <c:v>143.8023</c:v>
                </c:pt>
                <c:pt idx="16">
                  <c:v>143.8023</c:v>
                </c:pt>
                <c:pt idx="17">
                  <c:v>143.8023</c:v>
                </c:pt>
                <c:pt idx="18">
                  <c:v>98.802300000000002</c:v>
                </c:pt>
                <c:pt idx="19">
                  <c:v>98.802300000000002</c:v>
                </c:pt>
                <c:pt idx="20">
                  <c:v>98.802300000000002</c:v>
                </c:pt>
                <c:pt idx="21">
                  <c:v>98.802300000000002</c:v>
                </c:pt>
                <c:pt idx="22">
                  <c:v>27.235199999999999</c:v>
                </c:pt>
                <c:pt idx="23">
                  <c:v>27.235199999999999</c:v>
                </c:pt>
                <c:pt idx="24">
                  <c:v>27.235199999999999</c:v>
                </c:pt>
              </c:numCache>
            </c:numRef>
          </c:val>
          <c:smooth val="0"/>
          <c:extLst>
            <c:ext xmlns:c16="http://schemas.microsoft.com/office/drawing/2014/chart" uri="{C3380CC4-5D6E-409C-BE32-E72D297353CC}">
              <c16:uniqueId val="{00000002-CA23-41E7-A674-7026A46388A0}"/>
            </c:ext>
          </c:extLst>
        </c:ser>
        <c:ser>
          <c:idx val="3"/>
          <c:order val="3"/>
          <c:tx>
            <c:strRef>
              <c:f>Qing!$E$1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Qing!$E$2:$E$26</c:f>
              <c:numCache>
                <c:formatCode>General</c:formatCode>
                <c:ptCount val="25"/>
                <c:pt idx="0">
                  <c:v>187.78450000000001</c:v>
                </c:pt>
                <c:pt idx="1">
                  <c:v>108.8383</c:v>
                </c:pt>
                <c:pt idx="2">
                  <c:v>104.0224</c:v>
                </c:pt>
                <c:pt idx="3">
                  <c:v>104.0224</c:v>
                </c:pt>
                <c:pt idx="4">
                  <c:v>92.507199999999997</c:v>
                </c:pt>
                <c:pt idx="5">
                  <c:v>89.507199999999997</c:v>
                </c:pt>
                <c:pt idx="6">
                  <c:v>89.507199999999997</c:v>
                </c:pt>
                <c:pt idx="7">
                  <c:v>89.507199999999997</c:v>
                </c:pt>
                <c:pt idx="8">
                  <c:v>89.507199999999997</c:v>
                </c:pt>
                <c:pt idx="9">
                  <c:v>61.657899999999998</c:v>
                </c:pt>
                <c:pt idx="10">
                  <c:v>51.657899999999998</c:v>
                </c:pt>
                <c:pt idx="11">
                  <c:v>41.657899999999998</c:v>
                </c:pt>
                <c:pt idx="12">
                  <c:v>41.657899999999998</c:v>
                </c:pt>
                <c:pt idx="13">
                  <c:v>41.657899999999998</c:v>
                </c:pt>
                <c:pt idx="14">
                  <c:v>41.657899999999998</c:v>
                </c:pt>
                <c:pt idx="15">
                  <c:v>41.657899999999998</c:v>
                </c:pt>
                <c:pt idx="16">
                  <c:v>41.657899999999998</c:v>
                </c:pt>
                <c:pt idx="17">
                  <c:v>21.1432</c:v>
                </c:pt>
                <c:pt idx="18">
                  <c:v>21.1432</c:v>
                </c:pt>
                <c:pt idx="19">
                  <c:v>11.1432</c:v>
                </c:pt>
                <c:pt idx="20">
                  <c:v>11.1432</c:v>
                </c:pt>
                <c:pt idx="21">
                  <c:v>11.1432</c:v>
                </c:pt>
                <c:pt idx="22">
                  <c:v>11.1432</c:v>
                </c:pt>
                <c:pt idx="23">
                  <c:v>11.1432</c:v>
                </c:pt>
                <c:pt idx="24">
                  <c:v>11.1432</c:v>
                </c:pt>
              </c:numCache>
            </c:numRef>
          </c:val>
          <c:smooth val="0"/>
          <c:extLst>
            <c:ext xmlns:c16="http://schemas.microsoft.com/office/drawing/2014/chart" uri="{C3380CC4-5D6E-409C-BE32-E72D297353CC}">
              <c16:uniqueId val="{00000003-CA23-41E7-A674-7026A46388A0}"/>
            </c:ext>
          </c:extLst>
        </c:ser>
        <c:ser>
          <c:idx val="4"/>
          <c:order val="4"/>
          <c:tx>
            <c:strRef>
              <c:f>Qing!$F$1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Qing!$F$2:$F$26</c:f>
              <c:numCache>
                <c:formatCode>General</c:formatCode>
                <c:ptCount val="25"/>
                <c:pt idx="0">
                  <c:v>877.22439999999995</c:v>
                </c:pt>
                <c:pt idx="1">
                  <c:v>770.42870000000005</c:v>
                </c:pt>
                <c:pt idx="2">
                  <c:v>655.37750000000005</c:v>
                </c:pt>
                <c:pt idx="3">
                  <c:v>600.06280000000004</c:v>
                </c:pt>
                <c:pt idx="4">
                  <c:v>588.06280000000004</c:v>
                </c:pt>
                <c:pt idx="5">
                  <c:v>588.06280000000004</c:v>
                </c:pt>
                <c:pt idx="6">
                  <c:v>588.06280000000004</c:v>
                </c:pt>
                <c:pt idx="7">
                  <c:v>411.06279999999998</c:v>
                </c:pt>
                <c:pt idx="8">
                  <c:v>311.06279999999998</c:v>
                </c:pt>
                <c:pt idx="9">
                  <c:v>156.7372</c:v>
                </c:pt>
                <c:pt idx="10">
                  <c:v>157.1455</c:v>
                </c:pt>
                <c:pt idx="11">
                  <c:v>157.1455</c:v>
                </c:pt>
                <c:pt idx="12">
                  <c:v>157.1455</c:v>
                </c:pt>
                <c:pt idx="13">
                  <c:v>157.1455</c:v>
                </c:pt>
                <c:pt idx="14">
                  <c:v>92.481399999999994</c:v>
                </c:pt>
                <c:pt idx="15">
                  <c:v>82.241699999999994</c:v>
                </c:pt>
                <c:pt idx="16">
                  <c:v>72.241699999999994</c:v>
                </c:pt>
                <c:pt idx="17">
                  <c:v>62.241700000000002</c:v>
                </c:pt>
                <c:pt idx="18">
                  <c:v>52.241700000000002</c:v>
                </c:pt>
                <c:pt idx="19">
                  <c:v>42.205100000000002</c:v>
                </c:pt>
                <c:pt idx="20">
                  <c:v>42.205100000000002</c:v>
                </c:pt>
                <c:pt idx="21">
                  <c:v>42.205100000000002</c:v>
                </c:pt>
                <c:pt idx="22">
                  <c:v>21.3249</c:v>
                </c:pt>
                <c:pt idx="23">
                  <c:v>12.91713</c:v>
                </c:pt>
                <c:pt idx="24">
                  <c:v>11.91713</c:v>
                </c:pt>
              </c:numCache>
            </c:numRef>
          </c:val>
          <c:smooth val="0"/>
          <c:extLst>
            <c:ext xmlns:c16="http://schemas.microsoft.com/office/drawing/2014/chart" uri="{C3380CC4-5D6E-409C-BE32-E72D297353CC}">
              <c16:uniqueId val="{00000004-CA23-41E7-A674-7026A46388A0}"/>
            </c:ext>
          </c:extLst>
        </c:ser>
        <c:ser>
          <c:idx val="5"/>
          <c:order val="5"/>
          <c:tx>
            <c:strRef>
              <c:f>Qing!$G$1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Qing!$G$2:$G$26</c:f>
              <c:numCache>
                <c:formatCode>General</c:formatCode>
                <c:ptCount val="25"/>
                <c:pt idx="0">
                  <c:v>189.45910000000001</c:v>
                </c:pt>
                <c:pt idx="1">
                  <c:v>177.8365</c:v>
                </c:pt>
                <c:pt idx="2">
                  <c:v>177.8365</c:v>
                </c:pt>
                <c:pt idx="3">
                  <c:v>114.7004</c:v>
                </c:pt>
                <c:pt idx="4">
                  <c:v>113.7127</c:v>
                </c:pt>
                <c:pt idx="5">
                  <c:v>113.7127</c:v>
                </c:pt>
                <c:pt idx="6">
                  <c:v>82.5959</c:v>
                </c:pt>
                <c:pt idx="7">
                  <c:v>82.5959</c:v>
                </c:pt>
                <c:pt idx="8">
                  <c:v>82.5959</c:v>
                </c:pt>
                <c:pt idx="9">
                  <c:v>82.5959</c:v>
                </c:pt>
                <c:pt idx="10">
                  <c:v>82.5959</c:v>
                </c:pt>
                <c:pt idx="11">
                  <c:v>82.5959</c:v>
                </c:pt>
                <c:pt idx="12">
                  <c:v>82.5959</c:v>
                </c:pt>
                <c:pt idx="13">
                  <c:v>61.852499999999999</c:v>
                </c:pt>
                <c:pt idx="14">
                  <c:v>61.852499999999999</c:v>
                </c:pt>
                <c:pt idx="15">
                  <c:v>61.852499999999999</c:v>
                </c:pt>
                <c:pt idx="16">
                  <c:v>61.852499999999999</c:v>
                </c:pt>
                <c:pt idx="17">
                  <c:v>61.852499999999999</c:v>
                </c:pt>
                <c:pt idx="18">
                  <c:v>51.852499999999999</c:v>
                </c:pt>
                <c:pt idx="19">
                  <c:v>31.852499999999999</c:v>
                </c:pt>
                <c:pt idx="20">
                  <c:v>11.852499999999999</c:v>
                </c:pt>
                <c:pt idx="21">
                  <c:v>11.852499999999999</c:v>
                </c:pt>
                <c:pt idx="22">
                  <c:v>11.852499999999999</c:v>
                </c:pt>
                <c:pt idx="23">
                  <c:v>11.852499999999999</c:v>
                </c:pt>
                <c:pt idx="24">
                  <c:v>11.852499999999999</c:v>
                </c:pt>
              </c:numCache>
            </c:numRef>
          </c:val>
          <c:smooth val="0"/>
          <c:extLst>
            <c:ext xmlns:c16="http://schemas.microsoft.com/office/drawing/2014/chart" uri="{C3380CC4-5D6E-409C-BE32-E72D297353CC}">
              <c16:uniqueId val="{00000005-CA23-41E7-A674-7026A46388A0}"/>
            </c:ext>
          </c:extLst>
        </c:ser>
        <c:ser>
          <c:idx val="6"/>
          <c:order val="6"/>
          <c:tx>
            <c:strRef>
              <c:f>Qing!$H$1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Qing!$H$2:$H$26</c:f>
              <c:numCache>
                <c:formatCode>General</c:formatCode>
                <c:ptCount val="25"/>
                <c:pt idx="0">
                  <c:v>420.73680000000002</c:v>
                </c:pt>
                <c:pt idx="1">
                  <c:v>398.98070000000001</c:v>
                </c:pt>
                <c:pt idx="2">
                  <c:v>386.06229999999999</c:v>
                </c:pt>
                <c:pt idx="3">
                  <c:v>292.9203</c:v>
                </c:pt>
                <c:pt idx="4">
                  <c:v>235.15790000000001</c:v>
                </c:pt>
                <c:pt idx="5">
                  <c:v>213.2578</c:v>
                </c:pt>
                <c:pt idx="6">
                  <c:v>210.93340000000001</c:v>
                </c:pt>
                <c:pt idx="7">
                  <c:v>96.044300000000007</c:v>
                </c:pt>
                <c:pt idx="8">
                  <c:v>96.256100000000004</c:v>
                </c:pt>
                <c:pt idx="9">
                  <c:v>87.256100000000004</c:v>
                </c:pt>
                <c:pt idx="10">
                  <c:v>87.256100000000004</c:v>
                </c:pt>
                <c:pt idx="11">
                  <c:v>87.256100000000004</c:v>
                </c:pt>
                <c:pt idx="12">
                  <c:v>87.256100000000004</c:v>
                </c:pt>
                <c:pt idx="13">
                  <c:v>81.065700000000007</c:v>
                </c:pt>
                <c:pt idx="14">
                  <c:v>71.065700000000007</c:v>
                </c:pt>
                <c:pt idx="15">
                  <c:v>0.87244999999999995</c:v>
                </c:pt>
                <c:pt idx="16">
                  <c:v>0.87244999999999995</c:v>
                </c:pt>
                <c:pt idx="17">
                  <c:v>0.87244999999999995</c:v>
                </c:pt>
                <c:pt idx="18">
                  <c:v>0.87244999999999995</c:v>
                </c:pt>
                <c:pt idx="19">
                  <c:v>0.87244999999999995</c:v>
                </c:pt>
                <c:pt idx="20">
                  <c:v>0.87244999999999995</c:v>
                </c:pt>
                <c:pt idx="21">
                  <c:v>0.87244999999999995</c:v>
                </c:pt>
                <c:pt idx="22">
                  <c:v>0.87244999999999995</c:v>
                </c:pt>
                <c:pt idx="23">
                  <c:v>0.87244999999999995</c:v>
                </c:pt>
                <c:pt idx="24">
                  <c:v>0.87244999999999995</c:v>
                </c:pt>
              </c:numCache>
            </c:numRef>
          </c:val>
          <c:smooth val="0"/>
          <c:extLst>
            <c:ext xmlns:c16="http://schemas.microsoft.com/office/drawing/2014/chart" uri="{C3380CC4-5D6E-409C-BE32-E72D297353CC}">
              <c16:uniqueId val="{00000006-CA23-41E7-A674-7026A46388A0}"/>
            </c:ext>
          </c:extLst>
        </c:ser>
        <c:ser>
          <c:idx val="7"/>
          <c:order val="7"/>
          <c:tx>
            <c:strRef>
              <c:f>Qing!$I$1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Qing!$I$2:$I$26</c:f>
              <c:numCache>
                <c:formatCode>General</c:formatCode>
                <c:ptCount val="25"/>
                <c:pt idx="0">
                  <c:v>782.36980000000005</c:v>
                </c:pt>
                <c:pt idx="1">
                  <c:v>194.9144</c:v>
                </c:pt>
                <c:pt idx="2">
                  <c:v>42.570399999999999</c:v>
                </c:pt>
                <c:pt idx="3">
                  <c:v>38.571300000000001</c:v>
                </c:pt>
                <c:pt idx="4">
                  <c:v>26.868400000000001</c:v>
                </c:pt>
                <c:pt idx="5">
                  <c:v>17.668800000000001</c:v>
                </c:pt>
                <c:pt idx="6">
                  <c:v>13.575900000000001</c:v>
                </c:pt>
                <c:pt idx="7">
                  <c:v>7.6704999999999997</c:v>
                </c:pt>
                <c:pt idx="8">
                  <c:v>3.0893999999999999</c:v>
                </c:pt>
                <c:pt idx="9">
                  <c:v>2.8515000000000001</c:v>
                </c:pt>
                <c:pt idx="10">
                  <c:v>2.4847000000000001</c:v>
                </c:pt>
                <c:pt idx="11">
                  <c:v>2.4847000000000001</c:v>
                </c:pt>
                <c:pt idx="12">
                  <c:v>2.3102</c:v>
                </c:pt>
                <c:pt idx="13">
                  <c:v>1.9355</c:v>
                </c:pt>
                <c:pt idx="14">
                  <c:v>1.9355</c:v>
                </c:pt>
                <c:pt idx="15">
                  <c:v>1.9355</c:v>
                </c:pt>
                <c:pt idx="16">
                  <c:v>1.6045</c:v>
                </c:pt>
                <c:pt idx="17">
                  <c:v>1.6045</c:v>
                </c:pt>
                <c:pt idx="18">
                  <c:v>1.6045</c:v>
                </c:pt>
                <c:pt idx="19">
                  <c:v>1.4813000000000001</c:v>
                </c:pt>
                <c:pt idx="20">
                  <c:v>1.1105</c:v>
                </c:pt>
                <c:pt idx="21">
                  <c:v>1.1105</c:v>
                </c:pt>
                <c:pt idx="22">
                  <c:v>1.1105</c:v>
                </c:pt>
                <c:pt idx="23">
                  <c:v>1.1105</c:v>
                </c:pt>
                <c:pt idx="24">
                  <c:v>1.1105</c:v>
                </c:pt>
              </c:numCache>
            </c:numRef>
          </c:val>
          <c:smooth val="0"/>
          <c:extLst>
            <c:ext xmlns:c16="http://schemas.microsoft.com/office/drawing/2014/chart" uri="{C3380CC4-5D6E-409C-BE32-E72D297353CC}">
              <c16:uniqueId val="{00000007-CA23-41E7-A674-7026A46388A0}"/>
            </c:ext>
          </c:extLst>
        </c:ser>
        <c:ser>
          <c:idx val="8"/>
          <c:order val="8"/>
          <c:tx>
            <c:strRef>
              <c:f>Qing!$J$1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Qing!$J$2:$J$26</c:f>
              <c:numCache>
                <c:formatCode>General</c:formatCode>
                <c:ptCount val="25"/>
                <c:pt idx="0">
                  <c:v>134.8124</c:v>
                </c:pt>
                <c:pt idx="1">
                  <c:v>10.2934</c:v>
                </c:pt>
                <c:pt idx="2">
                  <c:v>3.9123999999999999</c:v>
                </c:pt>
                <c:pt idx="3">
                  <c:v>1.2428999999999999</c:v>
                </c:pt>
                <c:pt idx="4">
                  <c:v>1.2428999999999999</c:v>
                </c:pt>
                <c:pt idx="5">
                  <c:v>1.2428999999999999</c:v>
                </c:pt>
                <c:pt idx="6">
                  <c:v>1.2428999999999999</c:v>
                </c:pt>
                <c:pt idx="7">
                  <c:v>1.2428999999999999</c:v>
                </c:pt>
                <c:pt idx="8">
                  <c:v>1.2428999999999999</c:v>
                </c:pt>
                <c:pt idx="9">
                  <c:v>1.1405000000000001</c:v>
                </c:pt>
                <c:pt idx="10">
                  <c:v>1.1405000000000001</c:v>
                </c:pt>
                <c:pt idx="11">
                  <c:v>1.1405000000000001</c:v>
                </c:pt>
                <c:pt idx="12">
                  <c:v>1.1405000000000001</c:v>
                </c:pt>
                <c:pt idx="13">
                  <c:v>1.0937699999999999</c:v>
                </c:pt>
                <c:pt idx="14">
                  <c:v>1.0754699999999999</c:v>
                </c:pt>
                <c:pt idx="15">
                  <c:v>1.02695</c:v>
                </c:pt>
                <c:pt idx="16">
                  <c:v>1.01695</c:v>
                </c:pt>
                <c:pt idx="17">
                  <c:v>1.01695</c:v>
                </c:pt>
                <c:pt idx="18">
                  <c:v>1.01695</c:v>
                </c:pt>
                <c:pt idx="19">
                  <c:v>1.01695</c:v>
                </c:pt>
                <c:pt idx="20">
                  <c:v>1.7364999999999998E-2</c:v>
                </c:pt>
                <c:pt idx="21">
                  <c:v>1.7364999999999998E-2</c:v>
                </c:pt>
                <c:pt idx="22">
                  <c:v>1.7364999999999998E-2</c:v>
                </c:pt>
                <c:pt idx="23">
                  <c:v>1.7364999999999998E-2</c:v>
                </c:pt>
                <c:pt idx="24">
                  <c:v>1.7364999999999998E-2</c:v>
                </c:pt>
              </c:numCache>
            </c:numRef>
          </c:val>
          <c:smooth val="0"/>
          <c:extLst>
            <c:ext xmlns:c16="http://schemas.microsoft.com/office/drawing/2014/chart" uri="{C3380CC4-5D6E-409C-BE32-E72D297353CC}">
              <c16:uniqueId val="{00000008-CA23-41E7-A674-7026A46388A0}"/>
            </c:ext>
          </c:extLst>
        </c:ser>
        <c:ser>
          <c:idx val="9"/>
          <c:order val="9"/>
          <c:tx>
            <c:strRef>
              <c:f>Qing!$K$1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Qing!$K$2:$K$26</c:f>
              <c:numCache>
                <c:formatCode>General</c:formatCode>
                <c:ptCount val="25"/>
                <c:pt idx="0">
                  <c:v>855.43719999999996</c:v>
                </c:pt>
                <c:pt idx="1">
                  <c:v>724.29989999999998</c:v>
                </c:pt>
                <c:pt idx="2">
                  <c:v>724.29989999999998</c:v>
                </c:pt>
                <c:pt idx="3">
                  <c:v>724.29989999999998</c:v>
                </c:pt>
                <c:pt idx="4">
                  <c:v>613.18409999999994</c:v>
                </c:pt>
                <c:pt idx="5">
                  <c:v>568.73710000000005</c:v>
                </c:pt>
                <c:pt idx="6">
                  <c:v>487.60039999999998</c:v>
                </c:pt>
                <c:pt idx="7">
                  <c:v>362.89710000000002</c:v>
                </c:pt>
                <c:pt idx="8">
                  <c:v>212.89709999999999</c:v>
                </c:pt>
                <c:pt idx="9">
                  <c:v>212.89709999999999</c:v>
                </c:pt>
                <c:pt idx="10">
                  <c:v>212.89709999999999</c:v>
                </c:pt>
                <c:pt idx="11">
                  <c:v>212.89709999999999</c:v>
                </c:pt>
                <c:pt idx="12">
                  <c:v>117.7144</c:v>
                </c:pt>
                <c:pt idx="13">
                  <c:v>117.7144</c:v>
                </c:pt>
                <c:pt idx="14">
                  <c:v>117.7144</c:v>
                </c:pt>
                <c:pt idx="15">
                  <c:v>117.7144</c:v>
                </c:pt>
                <c:pt idx="16">
                  <c:v>101.16800000000001</c:v>
                </c:pt>
                <c:pt idx="17">
                  <c:v>101.16800000000001</c:v>
                </c:pt>
                <c:pt idx="18">
                  <c:v>101.16800000000001</c:v>
                </c:pt>
                <c:pt idx="19">
                  <c:v>101.16800000000001</c:v>
                </c:pt>
                <c:pt idx="20">
                  <c:v>101.16800000000001</c:v>
                </c:pt>
                <c:pt idx="21">
                  <c:v>101.16800000000001</c:v>
                </c:pt>
                <c:pt idx="22">
                  <c:v>1.1679999999999999</c:v>
                </c:pt>
                <c:pt idx="23">
                  <c:v>1.1679999999999999</c:v>
                </c:pt>
                <c:pt idx="24">
                  <c:v>1.1679999999999999</c:v>
                </c:pt>
              </c:numCache>
            </c:numRef>
          </c:val>
          <c:smooth val="0"/>
          <c:extLst>
            <c:ext xmlns:c16="http://schemas.microsoft.com/office/drawing/2014/chart" uri="{C3380CC4-5D6E-409C-BE32-E72D297353CC}">
              <c16:uniqueId val="{00000009-CA23-41E7-A674-7026A46388A0}"/>
            </c:ext>
          </c:extLst>
        </c:ser>
        <c:ser>
          <c:idx val="10"/>
          <c:order val="10"/>
          <c:tx>
            <c:strRef>
              <c:f>Qing!$L$1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Qing!$L$2:$L$26</c:f>
              <c:numCache>
                <c:formatCode>General</c:formatCode>
                <c:ptCount val="25"/>
                <c:pt idx="0">
                  <c:v>45.6783</c:v>
                </c:pt>
                <c:pt idx="1">
                  <c:v>6.6233000000000004</c:v>
                </c:pt>
                <c:pt idx="2">
                  <c:v>5.6233000000000004</c:v>
                </c:pt>
                <c:pt idx="3">
                  <c:v>2.6233</c:v>
                </c:pt>
                <c:pt idx="4">
                  <c:v>1.12033</c:v>
                </c:pt>
                <c:pt idx="5">
                  <c:v>1.12033</c:v>
                </c:pt>
                <c:pt idx="6">
                  <c:v>1.12033</c:v>
                </c:pt>
                <c:pt idx="7">
                  <c:v>0.67864999999999998</c:v>
                </c:pt>
                <c:pt idx="8">
                  <c:v>0.67864999999999998</c:v>
                </c:pt>
                <c:pt idx="9">
                  <c:v>0.23455000000000001</c:v>
                </c:pt>
                <c:pt idx="10">
                  <c:v>0.23455000000000001</c:v>
                </c:pt>
                <c:pt idx="11">
                  <c:v>0.23455000000000001</c:v>
                </c:pt>
                <c:pt idx="12">
                  <c:v>0.23455000000000001</c:v>
                </c:pt>
                <c:pt idx="13">
                  <c:v>5.5233999999999998E-2</c:v>
                </c:pt>
                <c:pt idx="14">
                  <c:v>5.5233999999999998E-2</c:v>
                </c:pt>
                <c:pt idx="15">
                  <c:v>5.5233999999999998E-2</c:v>
                </c:pt>
                <c:pt idx="16">
                  <c:v>5.5233999999999998E-2</c:v>
                </c:pt>
                <c:pt idx="17">
                  <c:v>5.5233999999999998E-2</c:v>
                </c:pt>
                <c:pt idx="18">
                  <c:v>1.4566000000000001E-2</c:v>
                </c:pt>
                <c:pt idx="19">
                  <c:v>1.4566000000000001E-2</c:v>
                </c:pt>
                <c:pt idx="20">
                  <c:v>1.4566000000000001E-2</c:v>
                </c:pt>
                <c:pt idx="21">
                  <c:v>1.4566000000000001E-2</c:v>
                </c:pt>
                <c:pt idx="22">
                  <c:v>1.2210000000000001E-4</c:v>
                </c:pt>
                <c:pt idx="23">
                  <c:v>1.2210000000000001E-4</c:v>
                </c:pt>
                <c:pt idx="24">
                  <c:v>1.2210000000000001E-4</c:v>
                </c:pt>
              </c:numCache>
            </c:numRef>
          </c:val>
          <c:smooth val="0"/>
          <c:extLst>
            <c:ext xmlns:c16="http://schemas.microsoft.com/office/drawing/2014/chart" uri="{C3380CC4-5D6E-409C-BE32-E72D297353CC}">
              <c16:uniqueId val="{0000000A-CA23-41E7-A674-7026A46388A0}"/>
            </c:ext>
          </c:extLst>
        </c:ser>
        <c:dLbls>
          <c:showLegendKey val="0"/>
          <c:showVal val="0"/>
          <c:showCatName val="0"/>
          <c:showSerName val="0"/>
          <c:showPercent val="0"/>
          <c:showBubbleSize val="0"/>
        </c:dLbls>
        <c:marker val="1"/>
        <c:smooth val="0"/>
        <c:axId val="309983744"/>
        <c:axId val="239803136"/>
      </c:lineChart>
      <c:catAx>
        <c:axId val="309983744"/>
        <c:scaling>
          <c:orientation val="minMax"/>
        </c:scaling>
        <c:delete val="0"/>
        <c:axPos val="b"/>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layout>
            <c:manualLayout>
              <c:xMode val="edge"/>
              <c:yMode val="edge"/>
              <c:x val="0.36470304505714851"/>
              <c:y val="0.91157662624035285"/>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239803136"/>
        <c:crosses val="autoZero"/>
        <c:auto val="1"/>
        <c:lblAlgn val="ctr"/>
        <c:lblOffset val="100"/>
        <c:noMultiLvlLbl val="0"/>
      </c:catAx>
      <c:valAx>
        <c:axId val="239803136"/>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a:t>
                </a:r>
              </a:p>
            </c:rich>
          </c:tx>
          <c:layout>
            <c:manualLayout>
              <c:xMode val="edge"/>
              <c:yMode val="edge"/>
              <c:x val="2.5657472738935216E-2"/>
              <c:y val="0.2353940046358593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309983744"/>
        <c:crosses val="autoZero"/>
        <c:crossBetween val="between"/>
      </c:valAx>
      <c:spPr>
        <a:noFill/>
        <a:ln>
          <a:noFill/>
        </a:ln>
        <a:effectLst/>
      </c:spPr>
    </c:plotArea>
    <c:legend>
      <c:legendPos val="r"/>
      <c:layout>
        <c:manualLayout>
          <c:xMode val="edge"/>
          <c:yMode val="edge"/>
          <c:x val="0.84534907799770698"/>
          <c:y val="9.9183426829070414E-4"/>
          <c:w val="0.15465092200229302"/>
          <c:h val="0.86864215480856721"/>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Rosenbrock</a:t>
            </a:r>
          </a:p>
        </c:rich>
      </c:tx>
      <c:overlay val="0"/>
      <c:spPr>
        <a:noFill/>
        <a:ln>
          <a:noFill/>
        </a:ln>
        <a:effectLst/>
      </c:spPr>
    </c:title>
    <c:autoTitleDeleted val="0"/>
    <c:plotArea>
      <c:layout/>
      <c:lineChart>
        <c:grouping val="standard"/>
        <c:varyColors val="0"/>
        <c:ser>
          <c:idx val="0"/>
          <c:order val="0"/>
          <c:tx>
            <c:strRef>
              <c:f>Rosenbrock!$A$1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Rosenbrock!$A$2:$A$26</c:f>
              <c:numCache>
                <c:formatCode>General</c:formatCode>
                <c:ptCount val="25"/>
                <c:pt idx="0">
                  <c:v>0</c:v>
                </c:pt>
                <c:pt idx="1">
                  <c:v>624.00829999999996</c:v>
                </c:pt>
                <c:pt idx="2">
                  <c:v>220.74870000000001</c:v>
                </c:pt>
                <c:pt idx="3">
                  <c:v>220.74870000000001</c:v>
                </c:pt>
                <c:pt idx="4">
                  <c:v>220.74870000000001</c:v>
                </c:pt>
                <c:pt idx="5">
                  <c:v>82.353200000000001</c:v>
                </c:pt>
                <c:pt idx="6">
                  <c:v>78.496600000000001</c:v>
                </c:pt>
                <c:pt idx="7">
                  <c:v>27.472899999999999</c:v>
                </c:pt>
                <c:pt idx="8">
                  <c:v>16.745799999999999</c:v>
                </c:pt>
                <c:pt idx="9">
                  <c:v>16.745799999999999</c:v>
                </c:pt>
                <c:pt idx="10">
                  <c:v>16.660499999999999</c:v>
                </c:pt>
                <c:pt idx="11">
                  <c:v>10.5641</c:v>
                </c:pt>
                <c:pt idx="12">
                  <c:v>10.2438</c:v>
                </c:pt>
                <c:pt idx="13">
                  <c:v>4.2339000000000002</c:v>
                </c:pt>
                <c:pt idx="14">
                  <c:v>4.1128999999999998</c:v>
                </c:pt>
                <c:pt idx="15">
                  <c:v>3.5387</c:v>
                </c:pt>
                <c:pt idx="16">
                  <c:v>3.5387</c:v>
                </c:pt>
                <c:pt idx="17">
                  <c:v>3.5387</c:v>
                </c:pt>
                <c:pt idx="18">
                  <c:v>3.5387</c:v>
                </c:pt>
                <c:pt idx="19">
                  <c:v>3.1196000000000002</c:v>
                </c:pt>
                <c:pt idx="20">
                  <c:v>3.1196000000000002</c:v>
                </c:pt>
                <c:pt idx="21">
                  <c:v>3.1196000000000002</c:v>
                </c:pt>
                <c:pt idx="22">
                  <c:v>3.1196000000000002</c:v>
                </c:pt>
                <c:pt idx="23">
                  <c:v>3.1196000000000002</c:v>
                </c:pt>
                <c:pt idx="24">
                  <c:v>3.1196000000000002</c:v>
                </c:pt>
              </c:numCache>
            </c:numRef>
          </c:val>
          <c:smooth val="0"/>
          <c:extLst>
            <c:ext xmlns:c16="http://schemas.microsoft.com/office/drawing/2014/chart" uri="{C3380CC4-5D6E-409C-BE32-E72D297353CC}">
              <c16:uniqueId val="{00000000-EABC-4A18-804A-814771625F76}"/>
            </c:ext>
          </c:extLst>
        </c:ser>
        <c:ser>
          <c:idx val="1"/>
          <c:order val="1"/>
          <c:tx>
            <c:strRef>
              <c:f>Rosenbrock!$B$1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Rosenbrock!$B$2:$B$26</c:f>
              <c:numCache>
                <c:formatCode>General</c:formatCode>
                <c:ptCount val="25"/>
                <c:pt idx="0">
                  <c:v>4254.0780000000004</c:v>
                </c:pt>
                <c:pt idx="1">
                  <c:v>2720.4326999999998</c:v>
                </c:pt>
                <c:pt idx="2">
                  <c:v>1710.3107</c:v>
                </c:pt>
                <c:pt idx="3">
                  <c:v>863.54169999999999</c:v>
                </c:pt>
                <c:pt idx="4">
                  <c:v>670.97569999999996</c:v>
                </c:pt>
                <c:pt idx="5">
                  <c:v>408.92759999999998</c:v>
                </c:pt>
                <c:pt idx="6">
                  <c:v>298.32150000000001</c:v>
                </c:pt>
                <c:pt idx="7">
                  <c:v>225.41970000000001</c:v>
                </c:pt>
                <c:pt idx="8">
                  <c:v>207.4392</c:v>
                </c:pt>
                <c:pt idx="9">
                  <c:v>184.34950000000001</c:v>
                </c:pt>
                <c:pt idx="10">
                  <c:v>167.45590000000001</c:v>
                </c:pt>
                <c:pt idx="11">
                  <c:v>167.45590000000001</c:v>
                </c:pt>
                <c:pt idx="12">
                  <c:v>162.2013</c:v>
                </c:pt>
                <c:pt idx="13">
                  <c:v>162.2013</c:v>
                </c:pt>
                <c:pt idx="14">
                  <c:v>162.2013</c:v>
                </c:pt>
                <c:pt idx="15">
                  <c:v>161.22559999999999</c:v>
                </c:pt>
                <c:pt idx="16">
                  <c:v>161.22559999999999</c:v>
                </c:pt>
                <c:pt idx="17">
                  <c:v>161.22559999999999</c:v>
                </c:pt>
                <c:pt idx="18">
                  <c:v>161.22559999999999</c:v>
                </c:pt>
                <c:pt idx="19">
                  <c:v>160.81800000000001</c:v>
                </c:pt>
                <c:pt idx="20">
                  <c:v>160.81800000000001</c:v>
                </c:pt>
                <c:pt idx="21">
                  <c:v>160.81800000000001</c:v>
                </c:pt>
                <c:pt idx="22">
                  <c:v>159.1825</c:v>
                </c:pt>
                <c:pt idx="23">
                  <c:v>156.67349999999999</c:v>
                </c:pt>
                <c:pt idx="24">
                  <c:v>156.50149999999999</c:v>
                </c:pt>
              </c:numCache>
            </c:numRef>
          </c:val>
          <c:smooth val="0"/>
          <c:extLst>
            <c:ext xmlns:c16="http://schemas.microsoft.com/office/drawing/2014/chart" uri="{C3380CC4-5D6E-409C-BE32-E72D297353CC}">
              <c16:uniqueId val="{00000001-EABC-4A18-804A-814771625F76}"/>
            </c:ext>
          </c:extLst>
        </c:ser>
        <c:ser>
          <c:idx val="2"/>
          <c:order val="2"/>
          <c:tx>
            <c:strRef>
              <c:f>Rosenbrock!$C$1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Rosenbrock!$C$2:$C$26</c:f>
              <c:numCache>
                <c:formatCode>General</c:formatCode>
                <c:ptCount val="25"/>
                <c:pt idx="0">
                  <c:v>32846.783900000002</c:v>
                </c:pt>
                <c:pt idx="1">
                  <c:v>32846.783900000002</c:v>
                </c:pt>
                <c:pt idx="2">
                  <c:v>32846.783900000002</c:v>
                </c:pt>
                <c:pt idx="3">
                  <c:v>9385.7793000000001</c:v>
                </c:pt>
                <c:pt idx="4">
                  <c:v>9385.7793000000001</c:v>
                </c:pt>
                <c:pt idx="5">
                  <c:v>6906.9110000000001</c:v>
                </c:pt>
                <c:pt idx="6">
                  <c:v>6906.9110000000001</c:v>
                </c:pt>
                <c:pt idx="7">
                  <c:v>3649.5693999999999</c:v>
                </c:pt>
                <c:pt idx="8">
                  <c:v>3649.5693999999999</c:v>
                </c:pt>
                <c:pt idx="9">
                  <c:v>3649.5693999999999</c:v>
                </c:pt>
                <c:pt idx="10">
                  <c:v>3649.5693999999999</c:v>
                </c:pt>
                <c:pt idx="11">
                  <c:v>3035.5101</c:v>
                </c:pt>
                <c:pt idx="12">
                  <c:v>2527.7417</c:v>
                </c:pt>
                <c:pt idx="13">
                  <c:v>2527.7417</c:v>
                </c:pt>
                <c:pt idx="14">
                  <c:v>2527.7417</c:v>
                </c:pt>
                <c:pt idx="15">
                  <c:v>2527.7417</c:v>
                </c:pt>
                <c:pt idx="16">
                  <c:v>2527.7417</c:v>
                </c:pt>
                <c:pt idx="17">
                  <c:v>701.44780000000003</c:v>
                </c:pt>
                <c:pt idx="18">
                  <c:v>701.44780000000003</c:v>
                </c:pt>
                <c:pt idx="19">
                  <c:v>701.44780000000003</c:v>
                </c:pt>
                <c:pt idx="20">
                  <c:v>701.44780000000003</c:v>
                </c:pt>
                <c:pt idx="21">
                  <c:v>567.34490000000005</c:v>
                </c:pt>
                <c:pt idx="22">
                  <c:v>567.34490000000005</c:v>
                </c:pt>
                <c:pt idx="23">
                  <c:v>451.83530000000002</c:v>
                </c:pt>
                <c:pt idx="24">
                  <c:v>451.83530000000002</c:v>
                </c:pt>
              </c:numCache>
            </c:numRef>
          </c:val>
          <c:smooth val="0"/>
          <c:extLst>
            <c:ext xmlns:c16="http://schemas.microsoft.com/office/drawing/2014/chart" uri="{C3380CC4-5D6E-409C-BE32-E72D297353CC}">
              <c16:uniqueId val="{00000002-EABC-4A18-804A-814771625F76}"/>
            </c:ext>
          </c:extLst>
        </c:ser>
        <c:ser>
          <c:idx val="3"/>
          <c:order val="3"/>
          <c:tx>
            <c:strRef>
              <c:f>Rosenbrock!$D$1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Rosenbrock!$D$2:$D$26</c:f>
              <c:numCache>
                <c:formatCode>General</c:formatCode>
                <c:ptCount val="25"/>
                <c:pt idx="0">
                  <c:v>2521.8000000000002</c:v>
                </c:pt>
                <c:pt idx="1">
                  <c:v>216.19669999999999</c:v>
                </c:pt>
                <c:pt idx="2">
                  <c:v>145.25219999999999</c:v>
                </c:pt>
                <c:pt idx="3">
                  <c:v>145.25219999999999</c:v>
                </c:pt>
                <c:pt idx="4">
                  <c:v>46.892899999999997</c:v>
                </c:pt>
                <c:pt idx="5">
                  <c:v>27.101400000000002</c:v>
                </c:pt>
                <c:pt idx="6">
                  <c:v>11.0535</c:v>
                </c:pt>
                <c:pt idx="7">
                  <c:v>11.0535</c:v>
                </c:pt>
                <c:pt idx="8">
                  <c:v>7.3552</c:v>
                </c:pt>
                <c:pt idx="9">
                  <c:v>7.3552</c:v>
                </c:pt>
                <c:pt idx="10">
                  <c:v>7.3552</c:v>
                </c:pt>
                <c:pt idx="11">
                  <c:v>7.3552</c:v>
                </c:pt>
                <c:pt idx="12">
                  <c:v>7.3552</c:v>
                </c:pt>
                <c:pt idx="13">
                  <c:v>4.1128</c:v>
                </c:pt>
                <c:pt idx="14">
                  <c:v>4.0347999999999997</c:v>
                </c:pt>
                <c:pt idx="15">
                  <c:v>4.0347999999999997</c:v>
                </c:pt>
                <c:pt idx="16">
                  <c:v>4.0347999999999997</c:v>
                </c:pt>
                <c:pt idx="17">
                  <c:v>4.0347999999999997</c:v>
                </c:pt>
                <c:pt idx="18">
                  <c:v>4.0030000000000001</c:v>
                </c:pt>
                <c:pt idx="19">
                  <c:v>4.0030000000000001</c:v>
                </c:pt>
                <c:pt idx="20">
                  <c:v>2.4459</c:v>
                </c:pt>
                <c:pt idx="21">
                  <c:v>2.4459</c:v>
                </c:pt>
                <c:pt idx="22">
                  <c:v>2.4459</c:v>
                </c:pt>
                <c:pt idx="23">
                  <c:v>2.4459</c:v>
                </c:pt>
                <c:pt idx="24">
                  <c:v>2.2669000000000001</c:v>
                </c:pt>
              </c:numCache>
            </c:numRef>
          </c:val>
          <c:smooth val="0"/>
          <c:extLst>
            <c:ext xmlns:c16="http://schemas.microsoft.com/office/drawing/2014/chart" uri="{C3380CC4-5D6E-409C-BE32-E72D297353CC}">
              <c16:uniqueId val="{00000003-EABC-4A18-804A-814771625F76}"/>
            </c:ext>
          </c:extLst>
        </c:ser>
        <c:ser>
          <c:idx val="4"/>
          <c:order val="4"/>
          <c:tx>
            <c:strRef>
              <c:f>Rosenbrock!$E$1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Rosenbrock!$E$2:$E$26</c:f>
              <c:numCache>
                <c:formatCode>General</c:formatCode>
                <c:ptCount val="25"/>
                <c:pt idx="0">
                  <c:v>27284.019400000001</c:v>
                </c:pt>
                <c:pt idx="1">
                  <c:v>27284.019400000001</c:v>
                </c:pt>
                <c:pt idx="2">
                  <c:v>19887.1826</c:v>
                </c:pt>
                <c:pt idx="3">
                  <c:v>5128.9642000000003</c:v>
                </c:pt>
                <c:pt idx="4">
                  <c:v>5128.9642000000003</c:v>
                </c:pt>
                <c:pt idx="5">
                  <c:v>2634.1253000000002</c:v>
                </c:pt>
                <c:pt idx="6">
                  <c:v>2634.1253000000002</c:v>
                </c:pt>
                <c:pt idx="7">
                  <c:v>689.9008</c:v>
                </c:pt>
                <c:pt idx="8">
                  <c:v>689.9008</c:v>
                </c:pt>
                <c:pt idx="9">
                  <c:v>689.9008</c:v>
                </c:pt>
                <c:pt idx="10">
                  <c:v>689.9008</c:v>
                </c:pt>
                <c:pt idx="11">
                  <c:v>446.10449999999997</c:v>
                </c:pt>
                <c:pt idx="12">
                  <c:v>373.82369999999997</c:v>
                </c:pt>
                <c:pt idx="13">
                  <c:v>253.6643</c:v>
                </c:pt>
                <c:pt idx="14">
                  <c:v>253.6643</c:v>
                </c:pt>
                <c:pt idx="15">
                  <c:v>239.21549999999999</c:v>
                </c:pt>
                <c:pt idx="16">
                  <c:v>239.21549999999999</c:v>
                </c:pt>
                <c:pt idx="17">
                  <c:v>239.21549999999999</c:v>
                </c:pt>
                <c:pt idx="18">
                  <c:v>87.658799999999999</c:v>
                </c:pt>
                <c:pt idx="19">
                  <c:v>87.658799999999999</c:v>
                </c:pt>
                <c:pt idx="20">
                  <c:v>32.664200000000001</c:v>
                </c:pt>
                <c:pt idx="21">
                  <c:v>32.664200000000001</c:v>
                </c:pt>
                <c:pt idx="22">
                  <c:v>32.664200000000001</c:v>
                </c:pt>
                <c:pt idx="23">
                  <c:v>32.664200000000001</c:v>
                </c:pt>
                <c:pt idx="24">
                  <c:v>32.664200000000001</c:v>
                </c:pt>
              </c:numCache>
            </c:numRef>
          </c:val>
          <c:smooth val="0"/>
          <c:extLst>
            <c:ext xmlns:c16="http://schemas.microsoft.com/office/drawing/2014/chart" uri="{C3380CC4-5D6E-409C-BE32-E72D297353CC}">
              <c16:uniqueId val="{00000004-EABC-4A18-804A-814771625F76}"/>
            </c:ext>
          </c:extLst>
        </c:ser>
        <c:ser>
          <c:idx val="5"/>
          <c:order val="5"/>
          <c:tx>
            <c:strRef>
              <c:f>Rosenbrock!$F$1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Rosenbrock!$F$2:$F$26</c:f>
              <c:numCache>
                <c:formatCode>General</c:formatCode>
                <c:ptCount val="25"/>
                <c:pt idx="0">
                  <c:v>9435.5280000000002</c:v>
                </c:pt>
                <c:pt idx="1">
                  <c:v>4061.1212999999998</c:v>
                </c:pt>
                <c:pt idx="2">
                  <c:v>1005.8527</c:v>
                </c:pt>
                <c:pt idx="3">
                  <c:v>94.604399999999998</c:v>
                </c:pt>
                <c:pt idx="4">
                  <c:v>94.604399999999998</c:v>
                </c:pt>
                <c:pt idx="5">
                  <c:v>94.604399999999998</c:v>
                </c:pt>
                <c:pt idx="6">
                  <c:v>94.604399999999998</c:v>
                </c:pt>
                <c:pt idx="7">
                  <c:v>94.604399999999998</c:v>
                </c:pt>
                <c:pt idx="8">
                  <c:v>94.604399999999998</c:v>
                </c:pt>
                <c:pt idx="9">
                  <c:v>94.604399999999998</c:v>
                </c:pt>
                <c:pt idx="10">
                  <c:v>94.604399999999998</c:v>
                </c:pt>
                <c:pt idx="11">
                  <c:v>94.604399999999998</c:v>
                </c:pt>
                <c:pt idx="12">
                  <c:v>94.604399999999998</c:v>
                </c:pt>
                <c:pt idx="13">
                  <c:v>94.604399999999998</c:v>
                </c:pt>
                <c:pt idx="14">
                  <c:v>43.500700000000002</c:v>
                </c:pt>
                <c:pt idx="15">
                  <c:v>41.4664</c:v>
                </c:pt>
                <c:pt idx="16">
                  <c:v>41.4664</c:v>
                </c:pt>
                <c:pt idx="17">
                  <c:v>41.2014</c:v>
                </c:pt>
                <c:pt idx="18">
                  <c:v>41.2014</c:v>
                </c:pt>
                <c:pt idx="19">
                  <c:v>41.2014</c:v>
                </c:pt>
                <c:pt idx="20">
                  <c:v>41.2014</c:v>
                </c:pt>
                <c:pt idx="21">
                  <c:v>36.216099999999997</c:v>
                </c:pt>
                <c:pt idx="22">
                  <c:v>36.216099999999997</c:v>
                </c:pt>
                <c:pt idx="23">
                  <c:v>36.216099999999997</c:v>
                </c:pt>
                <c:pt idx="24">
                  <c:v>36.216099999999997</c:v>
                </c:pt>
              </c:numCache>
            </c:numRef>
          </c:val>
          <c:smooth val="0"/>
          <c:extLst>
            <c:ext xmlns:c16="http://schemas.microsoft.com/office/drawing/2014/chart" uri="{C3380CC4-5D6E-409C-BE32-E72D297353CC}">
              <c16:uniqueId val="{00000005-EABC-4A18-804A-814771625F76}"/>
            </c:ext>
          </c:extLst>
        </c:ser>
        <c:ser>
          <c:idx val="6"/>
          <c:order val="6"/>
          <c:tx>
            <c:strRef>
              <c:f>Rosenbrock!$G$1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Rosenbrock!$G$2:$G$26</c:f>
              <c:numCache>
                <c:formatCode>General</c:formatCode>
                <c:ptCount val="25"/>
                <c:pt idx="0">
                  <c:v>2931.6876000000002</c:v>
                </c:pt>
                <c:pt idx="1">
                  <c:v>1497.6962000000001</c:v>
                </c:pt>
                <c:pt idx="2">
                  <c:v>735.80089999999996</c:v>
                </c:pt>
                <c:pt idx="3">
                  <c:v>305.57260000000002</c:v>
                </c:pt>
                <c:pt idx="4">
                  <c:v>149.17519999999999</c:v>
                </c:pt>
                <c:pt idx="5">
                  <c:v>73.561300000000003</c:v>
                </c:pt>
                <c:pt idx="6">
                  <c:v>57.117199999999997</c:v>
                </c:pt>
                <c:pt idx="7">
                  <c:v>48.671399999999998</c:v>
                </c:pt>
                <c:pt idx="8">
                  <c:v>32.646700000000003</c:v>
                </c:pt>
                <c:pt idx="9">
                  <c:v>16.702100000000002</c:v>
                </c:pt>
                <c:pt idx="10">
                  <c:v>5.0777000000000001</c:v>
                </c:pt>
                <c:pt idx="11">
                  <c:v>5.0777000000000001</c:v>
                </c:pt>
                <c:pt idx="12">
                  <c:v>3.8719999999999999</c:v>
                </c:pt>
                <c:pt idx="13">
                  <c:v>3.8719999999999999</c:v>
                </c:pt>
                <c:pt idx="14">
                  <c:v>3.8096999999999999</c:v>
                </c:pt>
                <c:pt idx="15">
                  <c:v>3.7277999999999998</c:v>
                </c:pt>
                <c:pt idx="16">
                  <c:v>3.6667000000000001</c:v>
                </c:pt>
                <c:pt idx="17">
                  <c:v>2.5095000000000001</c:v>
                </c:pt>
                <c:pt idx="18">
                  <c:v>1.7628999999999999</c:v>
                </c:pt>
                <c:pt idx="19">
                  <c:v>1.7628999999999999</c:v>
                </c:pt>
                <c:pt idx="20">
                  <c:v>1.7628999999999999</c:v>
                </c:pt>
                <c:pt idx="21">
                  <c:v>1.7302</c:v>
                </c:pt>
                <c:pt idx="22">
                  <c:v>1.7302</c:v>
                </c:pt>
                <c:pt idx="23">
                  <c:v>1.7302</c:v>
                </c:pt>
                <c:pt idx="24">
                  <c:v>1.1472</c:v>
                </c:pt>
              </c:numCache>
            </c:numRef>
          </c:val>
          <c:smooth val="0"/>
          <c:extLst>
            <c:ext xmlns:c16="http://schemas.microsoft.com/office/drawing/2014/chart" uri="{C3380CC4-5D6E-409C-BE32-E72D297353CC}">
              <c16:uniqueId val="{00000006-EABC-4A18-804A-814771625F76}"/>
            </c:ext>
          </c:extLst>
        </c:ser>
        <c:ser>
          <c:idx val="7"/>
          <c:order val="7"/>
          <c:tx>
            <c:strRef>
              <c:f>Rosenbrock!$H$1</c:f>
              <c:strCache>
                <c:ptCount val="1"/>
                <c:pt idx="0">
                  <c:v>ICA</c:v>
                </c:pt>
              </c:strCache>
            </c:strRef>
          </c:tx>
          <c:spPr>
            <a:ln w="3175" cap="rnd">
              <a:solidFill>
                <a:srgbClr val="FF0000"/>
              </a:solidFill>
              <a:round/>
            </a:ln>
            <a:effectLst/>
          </c:spPr>
          <c:marker>
            <c:symbol val="dot"/>
            <c:size val="6"/>
            <c:spPr>
              <a:solidFill>
                <a:schemeClr val="accent2">
                  <a:lumMod val="60000"/>
                </a:schemeClr>
              </a:solidFill>
              <a:ln w="3175">
                <a:solidFill>
                  <a:srgbClr val="FF0000"/>
                </a:solidFill>
                <a:round/>
              </a:ln>
              <a:effectLst/>
            </c:spPr>
          </c:marker>
          <c:val>
            <c:numRef>
              <c:f>Rosenbrock!$H$2:$H$26</c:f>
              <c:numCache>
                <c:formatCode>General</c:formatCode>
                <c:ptCount val="25"/>
                <c:pt idx="0">
                  <c:v>7455.94</c:v>
                </c:pt>
                <c:pt idx="1">
                  <c:v>4567.4233000000004</c:v>
                </c:pt>
                <c:pt idx="2">
                  <c:v>1347.9844000000001</c:v>
                </c:pt>
                <c:pt idx="3">
                  <c:v>1023.3335</c:v>
                </c:pt>
                <c:pt idx="4">
                  <c:v>987.13350000000003</c:v>
                </c:pt>
                <c:pt idx="5">
                  <c:v>677.90329999999994</c:v>
                </c:pt>
                <c:pt idx="6">
                  <c:v>99.640900000000002</c:v>
                </c:pt>
                <c:pt idx="7">
                  <c:v>99.640900000000002</c:v>
                </c:pt>
                <c:pt idx="8">
                  <c:v>99.640900000000002</c:v>
                </c:pt>
                <c:pt idx="9">
                  <c:v>61.371099999999998</c:v>
                </c:pt>
                <c:pt idx="10">
                  <c:v>61.371099999999998</c:v>
                </c:pt>
                <c:pt idx="11">
                  <c:v>61.371099999999998</c:v>
                </c:pt>
                <c:pt idx="12">
                  <c:v>23.169699999999999</c:v>
                </c:pt>
                <c:pt idx="13">
                  <c:v>23.169699999999999</c:v>
                </c:pt>
                <c:pt idx="14">
                  <c:v>23.169699999999999</c:v>
                </c:pt>
                <c:pt idx="15">
                  <c:v>15.1259</c:v>
                </c:pt>
                <c:pt idx="16">
                  <c:v>15.1259</c:v>
                </c:pt>
                <c:pt idx="17">
                  <c:v>6.1258999999999997</c:v>
                </c:pt>
                <c:pt idx="18">
                  <c:v>6.1258999999999997</c:v>
                </c:pt>
                <c:pt idx="19">
                  <c:v>5.1258999999999997</c:v>
                </c:pt>
                <c:pt idx="20">
                  <c:v>4.0121900000000004</c:v>
                </c:pt>
                <c:pt idx="21">
                  <c:v>1.0121899999999999</c:v>
                </c:pt>
                <c:pt idx="22">
                  <c:v>8.6350000000000003E-3</c:v>
                </c:pt>
                <c:pt idx="23">
                  <c:v>7.1640000000000002E-3</c:v>
                </c:pt>
                <c:pt idx="24">
                  <c:v>7.1640000000000002E-3</c:v>
                </c:pt>
              </c:numCache>
            </c:numRef>
          </c:val>
          <c:smooth val="0"/>
          <c:extLst>
            <c:ext xmlns:c16="http://schemas.microsoft.com/office/drawing/2014/chart" uri="{C3380CC4-5D6E-409C-BE32-E72D297353CC}">
              <c16:uniqueId val="{00000007-EABC-4A18-804A-814771625F76}"/>
            </c:ext>
          </c:extLst>
        </c:ser>
        <c:ser>
          <c:idx val="8"/>
          <c:order val="8"/>
          <c:tx>
            <c:strRef>
              <c:f>Rosenbrock!$I$1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Rosenbrock!$I$2:$I$26</c:f>
              <c:numCache>
                <c:formatCode>General</c:formatCode>
                <c:ptCount val="25"/>
                <c:pt idx="0">
                  <c:v>2134.3343</c:v>
                </c:pt>
                <c:pt idx="1">
                  <c:v>2134.3343</c:v>
                </c:pt>
                <c:pt idx="2">
                  <c:v>1003.3343</c:v>
                </c:pt>
                <c:pt idx="3">
                  <c:v>1003.3343</c:v>
                </c:pt>
                <c:pt idx="4">
                  <c:v>934.33429999999998</c:v>
                </c:pt>
                <c:pt idx="5">
                  <c:v>603.76670000000001</c:v>
                </c:pt>
                <c:pt idx="6">
                  <c:v>38.7667</c:v>
                </c:pt>
                <c:pt idx="7">
                  <c:v>38.7667</c:v>
                </c:pt>
                <c:pt idx="8">
                  <c:v>38.7667</c:v>
                </c:pt>
                <c:pt idx="9">
                  <c:v>23.764389999999999</c:v>
                </c:pt>
                <c:pt idx="10">
                  <c:v>23.764389999999999</c:v>
                </c:pt>
                <c:pt idx="11">
                  <c:v>23.764389999999999</c:v>
                </c:pt>
                <c:pt idx="12">
                  <c:v>12.17562</c:v>
                </c:pt>
                <c:pt idx="13">
                  <c:v>12.17562</c:v>
                </c:pt>
                <c:pt idx="14">
                  <c:v>12.17562</c:v>
                </c:pt>
                <c:pt idx="15">
                  <c:v>12.17562</c:v>
                </c:pt>
                <c:pt idx="16">
                  <c:v>12.17562</c:v>
                </c:pt>
                <c:pt idx="17">
                  <c:v>1.0293479999999999</c:v>
                </c:pt>
                <c:pt idx="18">
                  <c:v>1.0293479999999999</c:v>
                </c:pt>
                <c:pt idx="19">
                  <c:v>1.0293479999999999</c:v>
                </c:pt>
                <c:pt idx="20">
                  <c:v>1.0293479999999999</c:v>
                </c:pt>
                <c:pt idx="21">
                  <c:v>1.0293479999999999</c:v>
                </c:pt>
                <c:pt idx="22">
                  <c:v>1.0293479999999999</c:v>
                </c:pt>
                <c:pt idx="23">
                  <c:v>1.0293479999999999</c:v>
                </c:pt>
                <c:pt idx="24">
                  <c:v>1.0293479999999999</c:v>
                </c:pt>
              </c:numCache>
            </c:numRef>
          </c:val>
          <c:smooth val="0"/>
          <c:extLst>
            <c:ext xmlns:c16="http://schemas.microsoft.com/office/drawing/2014/chart" uri="{C3380CC4-5D6E-409C-BE32-E72D297353CC}">
              <c16:uniqueId val="{00000008-EABC-4A18-804A-814771625F76}"/>
            </c:ext>
          </c:extLst>
        </c:ser>
        <c:ser>
          <c:idx val="9"/>
          <c:order val="9"/>
          <c:tx>
            <c:strRef>
              <c:f>Rosenbrock!$J$1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Rosenbrock!$J$2:$J$26</c:f>
              <c:numCache>
                <c:formatCode>General</c:formatCode>
                <c:ptCount val="25"/>
                <c:pt idx="0">
                  <c:v>21516.254799999999</c:v>
                </c:pt>
                <c:pt idx="1">
                  <c:v>10230.377699999999</c:v>
                </c:pt>
                <c:pt idx="2">
                  <c:v>2646.3962999999999</c:v>
                </c:pt>
                <c:pt idx="3">
                  <c:v>2053.2213000000002</c:v>
                </c:pt>
                <c:pt idx="4">
                  <c:v>834.32320000000004</c:v>
                </c:pt>
                <c:pt idx="5">
                  <c:v>834.32320000000004</c:v>
                </c:pt>
                <c:pt idx="6">
                  <c:v>608.61959999999999</c:v>
                </c:pt>
                <c:pt idx="7">
                  <c:v>149.67519999999999</c:v>
                </c:pt>
                <c:pt idx="8">
                  <c:v>149.67519999999999</c:v>
                </c:pt>
                <c:pt idx="9">
                  <c:v>141.83320000000001</c:v>
                </c:pt>
                <c:pt idx="10">
                  <c:v>103.791</c:v>
                </c:pt>
                <c:pt idx="11">
                  <c:v>26.799099999999999</c:v>
                </c:pt>
                <c:pt idx="12">
                  <c:v>26.799099999999999</c:v>
                </c:pt>
                <c:pt idx="13">
                  <c:v>26.799099999999999</c:v>
                </c:pt>
                <c:pt idx="14">
                  <c:v>26.799099999999999</c:v>
                </c:pt>
                <c:pt idx="15">
                  <c:v>22.820900000000002</c:v>
                </c:pt>
                <c:pt idx="16">
                  <c:v>12.8165</c:v>
                </c:pt>
                <c:pt idx="17">
                  <c:v>12.8165</c:v>
                </c:pt>
                <c:pt idx="18">
                  <c:v>12.8165</c:v>
                </c:pt>
                <c:pt idx="19">
                  <c:v>11.6289</c:v>
                </c:pt>
                <c:pt idx="20">
                  <c:v>10.3865</c:v>
                </c:pt>
                <c:pt idx="21">
                  <c:v>9.6195000000000004</c:v>
                </c:pt>
                <c:pt idx="22">
                  <c:v>9.4749999999999996</c:v>
                </c:pt>
                <c:pt idx="23">
                  <c:v>3.3772000000000002</c:v>
                </c:pt>
                <c:pt idx="24">
                  <c:v>3.3772000000000002</c:v>
                </c:pt>
              </c:numCache>
            </c:numRef>
          </c:val>
          <c:smooth val="0"/>
          <c:extLst>
            <c:ext xmlns:c16="http://schemas.microsoft.com/office/drawing/2014/chart" uri="{C3380CC4-5D6E-409C-BE32-E72D297353CC}">
              <c16:uniqueId val="{00000009-EABC-4A18-804A-814771625F76}"/>
            </c:ext>
          </c:extLst>
        </c:ser>
        <c:ser>
          <c:idx val="10"/>
          <c:order val="10"/>
          <c:tx>
            <c:strRef>
              <c:f>Rosenbrock!$K$1</c:f>
              <c:strCache>
                <c:ptCount val="1"/>
                <c:pt idx="0">
                  <c:v>MSEO</c:v>
                </c:pt>
              </c:strCache>
            </c:strRef>
          </c:tx>
          <c:spPr>
            <a:ln w="3175" cap="rnd">
              <a:solidFill>
                <a:srgbClr val="FF00FF"/>
              </a:solidFill>
              <a:round/>
            </a:ln>
            <a:effectLst/>
          </c:spPr>
          <c:marker>
            <c:symbol val="square"/>
            <c:size val="6"/>
            <c:spPr>
              <a:solidFill>
                <a:schemeClr val="accent5">
                  <a:lumMod val="60000"/>
                </a:schemeClr>
              </a:solidFill>
              <a:ln w="3175">
                <a:solidFill>
                  <a:srgbClr val="FF00FF"/>
                </a:solidFill>
                <a:round/>
              </a:ln>
              <a:effectLst/>
            </c:spPr>
          </c:marker>
          <c:val>
            <c:numRef>
              <c:f>Rosenbrock!$K$2:$K$26</c:f>
              <c:numCache>
                <c:formatCode>General</c:formatCode>
                <c:ptCount val="25"/>
                <c:pt idx="0">
                  <c:v>1357.6783</c:v>
                </c:pt>
                <c:pt idx="1">
                  <c:v>1357.6783</c:v>
                </c:pt>
                <c:pt idx="2">
                  <c:v>978.62329999999997</c:v>
                </c:pt>
                <c:pt idx="3">
                  <c:v>978.62329999999997</c:v>
                </c:pt>
                <c:pt idx="4">
                  <c:v>978.62329999999997</c:v>
                </c:pt>
                <c:pt idx="5">
                  <c:v>566.67864999999995</c:v>
                </c:pt>
                <c:pt idx="6">
                  <c:v>26.678650000000001</c:v>
                </c:pt>
                <c:pt idx="7">
                  <c:v>26.678650000000001</c:v>
                </c:pt>
                <c:pt idx="8">
                  <c:v>15.678649999999999</c:v>
                </c:pt>
                <c:pt idx="9">
                  <c:v>15.678649999999999</c:v>
                </c:pt>
                <c:pt idx="10">
                  <c:v>4.6786500000000002</c:v>
                </c:pt>
                <c:pt idx="11">
                  <c:v>4.6786500000000002</c:v>
                </c:pt>
                <c:pt idx="12">
                  <c:v>4.4566499999999998</c:v>
                </c:pt>
                <c:pt idx="13">
                  <c:v>4.3494999999999999</c:v>
                </c:pt>
                <c:pt idx="14">
                  <c:v>4.3494999999999999</c:v>
                </c:pt>
                <c:pt idx="15">
                  <c:v>4.5650999999999997E-2</c:v>
                </c:pt>
                <c:pt idx="16">
                  <c:v>4.5650999999999997E-2</c:v>
                </c:pt>
                <c:pt idx="17">
                  <c:v>4.5650999999999997E-2</c:v>
                </c:pt>
                <c:pt idx="18">
                  <c:v>2.6786000000000001E-2</c:v>
                </c:pt>
                <c:pt idx="19">
                  <c:v>1.2321000000000001E-3</c:v>
                </c:pt>
                <c:pt idx="20">
                  <c:v>1.2321000000000001E-3</c:v>
                </c:pt>
                <c:pt idx="21">
                  <c:v>1.2321000000000001E-3</c:v>
                </c:pt>
                <c:pt idx="22">
                  <c:v>3.4210000000000002E-4</c:v>
                </c:pt>
                <c:pt idx="23">
                  <c:v>3.4210000000000002E-4</c:v>
                </c:pt>
                <c:pt idx="24">
                  <c:v>3.4210000000000002E-4</c:v>
                </c:pt>
              </c:numCache>
            </c:numRef>
          </c:val>
          <c:smooth val="0"/>
          <c:extLst>
            <c:ext xmlns:c16="http://schemas.microsoft.com/office/drawing/2014/chart" uri="{C3380CC4-5D6E-409C-BE32-E72D297353CC}">
              <c16:uniqueId val="{0000000A-EABC-4A18-804A-814771625F76}"/>
            </c:ext>
          </c:extLst>
        </c:ser>
        <c:dLbls>
          <c:showLegendKey val="0"/>
          <c:showVal val="0"/>
          <c:showCatName val="0"/>
          <c:showSerName val="0"/>
          <c:showPercent val="0"/>
          <c:showBubbleSize val="0"/>
        </c:dLbls>
        <c:marker val="1"/>
        <c:smooth val="0"/>
        <c:axId val="309984768"/>
        <c:axId val="307872320"/>
      </c:lineChart>
      <c:catAx>
        <c:axId val="309984768"/>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time criteria</a:t>
                </a:r>
              </a:p>
            </c:rich>
          </c:tx>
          <c:layout>
            <c:manualLayout>
              <c:xMode val="edge"/>
              <c:yMode val="edge"/>
              <c:x val="0.34182420590626944"/>
              <c:y val="0.8938547486033519"/>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72320"/>
        <c:crosses val="autoZero"/>
        <c:auto val="1"/>
        <c:lblAlgn val="ctr"/>
        <c:lblOffset val="100"/>
        <c:noMultiLvlLbl val="0"/>
      </c:catAx>
      <c:valAx>
        <c:axId val="307872320"/>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values</a:t>
                </a:r>
              </a:p>
            </c:rich>
          </c:tx>
          <c:layout>
            <c:manualLayout>
              <c:xMode val="edge"/>
              <c:yMode val="edge"/>
              <c:x val="1.9243104554201411E-2"/>
              <c:y val="0.2308036357638316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09984768"/>
        <c:crosses val="autoZero"/>
        <c:crossBetween val="between"/>
      </c:valAx>
      <c:spPr>
        <a:noFill/>
        <a:ln>
          <a:noFill/>
        </a:ln>
        <a:effectLst/>
      </c:spPr>
    </c:plotArea>
    <c:legend>
      <c:legendPos val="r"/>
      <c:layout>
        <c:manualLayout>
          <c:xMode val="edge"/>
          <c:yMode val="edge"/>
          <c:x val="0.83261977163340528"/>
          <c:y val="1.3354108448881581E-3"/>
          <c:w val="0.16738022836659483"/>
          <c:h val="0.76507603693024273"/>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Salomon</a:t>
            </a:r>
          </a:p>
        </c:rich>
      </c:tx>
      <c:overlay val="0"/>
      <c:spPr>
        <a:noFill/>
        <a:ln>
          <a:noFill/>
        </a:ln>
        <a:effectLst/>
      </c:spPr>
    </c:title>
    <c:autoTitleDeleted val="0"/>
    <c:plotArea>
      <c:layout/>
      <c:lineChart>
        <c:grouping val="standard"/>
        <c:varyColors val="0"/>
        <c:ser>
          <c:idx val="0"/>
          <c:order val="0"/>
          <c:tx>
            <c:strRef>
              <c:f>Salomon!$B$1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Salomon!$B$2:$B$26</c:f>
              <c:numCache>
                <c:formatCode>General</c:formatCode>
                <c:ptCount val="25"/>
                <c:pt idx="0">
                  <c:v>0.46820000000000001</c:v>
                </c:pt>
                <c:pt idx="1">
                  <c:v>0.46820000000000001</c:v>
                </c:pt>
                <c:pt idx="2">
                  <c:v>0.23457</c:v>
                </c:pt>
                <c:pt idx="3">
                  <c:v>0.19988</c:v>
                </c:pt>
                <c:pt idx="4">
                  <c:v>0.19988</c:v>
                </c:pt>
                <c:pt idx="5">
                  <c:v>0.16550000000000001</c:v>
                </c:pt>
                <c:pt idx="6">
                  <c:v>0.16550000000000001</c:v>
                </c:pt>
                <c:pt idx="7">
                  <c:v>0.16550000000000001</c:v>
                </c:pt>
                <c:pt idx="8">
                  <c:v>0.16550000000000001</c:v>
                </c:pt>
                <c:pt idx="9">
                  <c:v>0.15992999999999999</c:v>
                </c:pt>
                <c:pt idx="10">
                  <c:v>0.15992999999999999</c:v>
                </c:pt>
                <c:pt idx="11">
                  <c:v>0.15992999999999999</c:v>
                </c:pt>
                <c:pt idx="12">
                  <c:v>0.15992999999999999</c:v>
                </c:pt>
                <c:pt idx="13">
                  <c:v>0.15992999999999999</c:v>
                </c:pt>
                <c:pt idx="14">
                  <c:v>0</c:v>
                </c:pt>
                <c:pt idx="15">
                  <c:v>0</c:v>
                </c:pt>
                <c:pt idx="16">
                  <c:v>9.9922999999999998E-2</c:v>
                </c:pt>
                <c:pt idx="17">
                  <c:v>9.9922999999999998E-2</c:v>
                </c:pt>
                <c:pt idx="18">
                  <c:v>9.9922999999999998E-2</c:v>
                </c:pt>
                <c:pt idx="19">
                  <c:v>9.9922999999999998E-2</c:v>
                </c:pt>
                <c:pt idx="20">
                  <c:v>9.9922999999999998E-2</c:v>
                </c:pt>
                <c:pt idx="21">
                  <c:v>9.9882299999999993E-2</c:v>
                </c:pt>
                <c:pt idx="22">
                  <c:v>9.9882299999999993E-2</c:v>
                </c:pt>
                <c:pt idx="23">
                  <c:v>9.9882299999999993E-2</c:v>
                </c:pt>
                <c:pt idx="24">
                  <c:v>9.9882299999999993E-2</c:v>
                </c:pt>
              </c:numCache>
            </c:numRef>
          </c:val>
          <c:smooth val="0"/>
          <c:extLst>
            <c:ext xmlns:c16="http://schemas.microsoft.com/office/drawing/2014/chart" uri="{C3380CC4-5D6E-409C-BE32-E72D297353CC}">
              <c16:uniqueId val="{00000000-6DD1-4BE1-9698-26376904FD0B}"/>
            </c:ext>
          </c:extLst>
        </c:ser>
        <c:ser>
          <c:idx val="1"/>
          <c:order val="1"/>
          <c:tx>
            <c:strRef>
              <c:f>Salomon!$C$1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Salomon!$C$2:$C$26</c:f>
              <c:numCache>
                <c:formatCode>General</c:formatCode>
                <c:ptCount val="25"/>
                <c:pt idx="0">
                  <c:v>0.58177999999999996</c:v>
                </c:pt>
                <c:pt idx="1">
                  <c:v>0.40021000000000001</c:v>
                </c:pt>
                <c:pt idx="2">
                  <c:v>0.40021000000000001</c:v>
                </c:pt>
                <c:pt idx="3">
                  <c:v>0.39987</c:v>
                </c:pt>
                <c:pt idx="4">
                  <c:v>0.39987</c:v>
                </c:pt>
                <c:pt idx="5">
                  <c:v>0.39987</c:v>
                </c:pt>
                <c:pt idx="6">
                  <c:v>0.39987</c:v>
                </c:pt>
                <c:pt idx="7">
                  <c:v>0.39987</c:v>
                </c:pt>
                <c:pt idx="8">
                  <c:v>0.39987</c:v>
                </c:pt>
                <c:pt idx="9">
                  <c:v>0.39987</c:v>
                </c:pt>
                <c:pt idx="10">
                  <c:v>0.39987</c:v>
                </c:pt>
                <c:pt idx="11">
                  <c:v>0.39987</c:v>
                </c:pt>
                <c:pt idx="12">
                  <c:v>0.39987</c:v>
                </c:pt>
                <c:pt idx="13">
                  <c:v>0.39987</c:v>
                </c:pt>
                <c:pt idx="14">
                  <c:v>0.39987</c:v>
                </c:pt>
                <c:pt idx="15">
                  <c:v>0.39987</c:v>
                </c:pt>
                <c:pt idx="16">
                  <c:v>0.39987</c:v>
                </c:pt>
                <c:pt idx="17">
                  <c:v>0.39987</c:v>
                </c:pt>
                <c:pt idx="18">
                  <c:v>0.39987</c:v>
                </c:pt>
                <c:pt idx="19">
                  <c:v>0.39987</c:v>
                </c:pt>
                <c:pt idx="20">
                  <c:v>0.39987</c:v>
                </c:pt>
                <c:pt idx="21">
                  <c:v>0.39987</c:v>
                </c:pt>
                <c:pt idx="22">
                  <c:v>0.39987</c:v>
                </c:pt>
                <c:pt idx="23">
                  <c:v>0.39987</c:v>
                </c:pt>
                <c:pt idx="24">
                  <c:v>0.39987</c:v>
                </c:pt>
              </c:numCache>
            </c:numRef>
          </c:val>
          <c:smooth val="0"/>
          <c:extLst>
            <c:ext xmlns:c16="http://schemas.microsoft.com/office/drawing/2014/chart" uri="{C3380CC4-5D6E-409C-BE32-E72D297353CC}">
              <c16:uniqueId val="{00000001-6DD1-4BE1-9698-26376904FD0B}"/>
            </c:ext>
          </c:extLst>
        </c:ser>
        <c:ser>
          <c:idx val="2"/>
          <c:order val="2"/>
          <c:tx>
            <c:strRef>
              <c:f>Salomon!$D$1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Salomon!$D$2:$D$26</c:f>
              <c:numCache>
                <c:formatCode>General</c:formatCode>
                <c:ptCount val="25"/>
                <c:pt idx="0">
                  <c:v>1.0097</c:v>
                </c:pt>
                <c:pt idx="1">
                  <c:v>0.47471000000000002</c:v>
                </c:pt>
                <c:pt idx="2">
                  <c:v>0.89349000000000001</c:v>
                </c:pt>
                <c:pt idx="3">
                  <c:v>0.86973999999999996</c:v>
                </c:pt>
                <c:pt idx="4">
                  <c:v>0.86973999999999996</c:v>
                </c:pt>
                <c:pt idx="5">
                  <c:v>0.86973999999999996</c:v>
                </c:pt>
                <c:pt idx="6">
                  <c:v>0.84392</c:v>
                </c:pt>
                <c:pt idx="7">
                  <c:v>0.84392</c:v>
                </c:pt>
                <c:pt idx="8">
                  <c:v>0.82420000000000004</c:v>
                </c:pt>
                <c:pt idx="9">
                  <c:v>0.82420000000000004</c:v>
                </c:pt>
                <c:pt idx="10">
                  <c:v>0.81325999999999998</c:v>
                </c:pt>
                <c:pt idx="11">
                  <c:v>0.81325999999999998</c:v>
                </c:pt>
                <c:pt idx="12">
                  <c:v>0.81205000000000005</c:v>
                </c:pt>
                <c:pt idx="13">
                  <c:v>0.81205000000000005</c:v>
                </c:pt>
                <c:pt idx="14">
                  <c:v>0.5887</c:v>
                </c:pt>
                <c:pt idx="15">
                  <c:v>0.5887</c:v>
                </c:pt>
                <c:pt idx="16">
                  <c:v>0.5887</c:v>
                </c:pt>
                <c:pt idx="17">
                  <c:v>0.5887</c:v>
                </c:pt>
                <c:pt idx="18">
                  <c:v>0.5887</c:v>
                </c:pt>
                <c:pt idx="19">
                  <c:v>0.5887</c:v>
                </c:pt>
                <c:pt idx="20">
                  <c:v>0.5887</c:v>
                </c:pt>
                <c:pt idx="21">
                  <c:v>0.5887</c:v>
                </c:pt>
                <c:pt idx="22">
                  <c:v>0.499888</c:v>
                </c:pt>
                <c:pt idx="23">
                  <c:v>0.499888</c:v>
                </c:pt>
                <c:pt idx="24">
                  <c:v>0.47471000000000002</c:v>
                </c:pt>
              </c:numCache>
            </c:numRef>
          </c:val>
          <c:smooth val="0"/>
          <c:extLst>
            <c:ext xmlns:c16="http://schemas.microsoft.com/office/drawing/2014/chart" uri="{C3380CC4-5D6E-409C-BE32-E72D297353CC}">
              <c16:uniqueId val="{00000002-6DD1-4BE1-9698-26376904FD0B}"/>
            </c:ext>
          </c:extLst>
        </c:ser>
        <c:ser>
          <c:idx val="3"/>
          <c:order val="3"/>
          <c:tx>
            <c:strRef>
              <c:f>Salomon!$E$1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Salomon!$E$2:$E$26</c:f>
              <c:numCache>
                <c:formatCode>General</c:formatCode>
                <c:ptCount val="25"/>
                <c:pt idx="0">
                  <c:v>0.47005999999999998</c:v>
                </c:pt>
                <c:pt idx="1">
                  <c:v>0.33088000000000001</c:v>
                </c:pt>
                <c:pt idx="2">
                  <c:v>0.23998</c:v>
                </c:pt>
                <c:pt idx="3">
                  <c:v>0.22112999999999999</c:v>
                </c:pt>
                <c:pt idx="4">
                  <c:v>0.20293</c:v>
                </c:pt>
                <c:pt idx="5">
                  <c:v>0.20293</c:v>
                </c:pt>
                <c:pt idx="6">
                  <c:v>9.9886000000000003E-2</c:v>
                </c:pt>
                <c:pt idx="7">
                  <c:v>9.9886000000000003E-2</c:v>
                </c:pt>
                <c:pt idx="8">
                  <c:v>9.9886000000000003E-2</c:v>
                </c:pt>
                <c:pt idx="9">
                  <c:v>9.9886000000000003E-2</c:v>
                </c:pt>
                <c:pt idx="10">
                  <c:v>9.9886000000000003E-2</c:v>
                </c:pt>
                <c:pt idx="11">
                  <c:v>9.9886000000000003E-2</c:v>
                </c:pt>
                <c:pt idx="12">
                  <c:v>9.9886000000000003E-2</c:v>
                </c:pt>
                <c:pt idx="13">
                  <c:v>9.9886000000000003E-2</c:v>
                </c:pt>
                <c:pt idx="14">
                  <c:v>9.9886000000000003E-2</c:v>
                </c:pt>
                <c:pt idx="15">
                  <c:v>9.9886000000000003E-2</c:v>
                </c:pt>
                <c:pt idx="16">
                  <c:v>9.9886000000000003E-2</c:v>
                </c:pt>
                <c:pt idx="17">
                  <c:v>9.9886000000000003E-2</c:v>
                </c:pt>
                <c:pt idx="18">
                  <c:v>9.9886000000000003E-2</c:v>
                </c:pt>
                <c:pt idx="19">
                  <c:v>9.9886000000000003E-2</c:v>
                </c:pt>
                <c:pt idx="20">
                  <c:v>9.9886000000000003E-2</c:v>
                </c:pt>
                <c:pt idx="21">
                  <c:v>9.9886000000000003E-2</c:v>
                </c:pt>
                <c:pt idx="22">
                  <c:v>9.9886000000000003E-2</c:v>
                </c:pt>
                <c:pt idx="23">
                  <c:v>9.9886000000000003E-2</c:v>
                </c:pt>
                <c:pt idx="24">
                  <c:v>9.9886000000000003E-2</c:v>
                </c:pt>
              </c:numCache>
            </c:numRef>
          </c:val>
          <c:smooth val="0"/>
          <c:extLst>
            <c:ext xmlns:c16="http://schemas.microsoft.com/office/drawing/2014/chart" uri="{C3380CC4-5D6E-409C-BE32-E72D297353CC}">
              <c16:uniqueId val="{00000003-6DD1-4BE1-9698-26376904FD0B}"/>
            </c:ext>
          </c:extLst>
        </c:ser>
        <c:ser>
          <c:idx val="4"/>
          <c:order val="4"/>
          <c:tx>
            <c:strRef>
              <c:f>Salomon!$F$1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Salomon!$F$2:$F$26</c:f>
              <c:numCache>
                <c:formatCode>General</c:formatCode>
                <c:ptCount val="25"/>
                <c:pt idx="0">
                  <c:v>0.70379999999999998</c:v>
                </c:pt>
                <c:pt idx="1">
                  <c:v>0.70379999999999998</c:v>
                </c:pt>
                <c:pt idx="2">
                  <c:v>0.70379999999999998</c:v>
                </c:pt>
                <c:pt idx="3">
                  <c:v>0.60158</c:v>
                </c:pt>
                <c:pt idx="4">
                  <c:v>0.60158</c:v>
                </c:pt>
                <c:pt idx="5">
                  <c:v>0.60158</c:v>
                </c:pt>
                <c:pt idx="6">
                  <c:v>0.49987999999999999</c:v>
                </c:pt>
                <c:pt idx="7">
                  <c:v>0.40046999999999999</c:v>
                </c:pt>
                <c:pt idx="8">
                  <c:v>0.40046999999999999</c:v>
                </c:pt>
                <c:pt idx="9">
                  <c:v>0.40046999999999999</c:v>
                </c:pt>
                <c:pt idx="10">
                  <c:v>0.38223000000000001</c:v>
                </c:pt>
                <c:pt idx="11">
                  <c:v>0.38223000000000001</c:v>
                </c:pt>
                <c:pt idx="12">
                  <c:v>0.38223000000000001</c:v>
                </c:pt>
                <c:pt idx="13">
                  <c:v>0.37147000000000002</c:v>
                </c:pt>
                <c:pt idx="14">
                  <c:v>0.37147000000000002</c:v>
                </c:pt>
                <c:pt idx="15">
                  <c:v>0.37147000000000002</c:v>
                </c:pt>
                <c:pt idx="16">
                  <c:v>0.37147000000000002</c:v>
                </c:pt>
                <c:pt idx="17">
                  <c:v>0.30785000000000001</c:v>
                </c:pt>
                <c:pt idx="18">
                  <c:v>0.30785000000000001</c:v>
                </c:pt>
                <c:pt idx="19">
                  <c:v>0.30785000000000001</c:v>
                </c:pt>
                <c:pt idx="20">
                  <c:v>0.30785000000000001</c:v>
                </c:pt>
                <c:pt idx="21">
                  <c:v>0.30785000000000001</c:v>
                </c:pt>
                <c:pt idx="22">
                  <c:v>0.30785000000000001</c:v>
                </c:pt>
                <c:pt idx="23">
                  <c:v>0.30785000000000001</c:v>
                </c:pt>
                <c:pt idx="24">
                  <c:v>0.30785000000000001</c:v>
                </c:pt>
              </c:numCache>
            </c:numRef>
          </c:val>
          <c:smooth val="0"/>
          <c:extLst>
            <c:ext xmlns:c16="http://schemas.microsoft.com/office/drawing/2014/chart" uri="{C3380CC4-5D6E-409C-BE32-E72D297353CC}">
              <c16:uniqueId val="{00000004-6DD1-4BE1-9698-26376904FD0B}"/>
            </c:ext>
          </c:extLst>
        </c:ser>
        <c:ser>
          <c:idx val="5"/>
          <c:order val="5"/>
          <c:tx>
            <c:strRef>
              <c:f>Salomon!$G$1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Salomon!$G$2:$G$26</c:f>
              <c:numCache>
                <c:formatCode>General</c:formatCode>
                <c:ptCount val="25"/>
                <c:pt idx="0">
                  <c:v>0.81118000000000001</c:v>
                </c:pt>
                <c:pt idx="1">
                  <c:v>0.79993999999999998</c:v>
                </c:pt>
                <c:pt idx="2">
                  <c:v>0.79993999999999998</c:v>
                </c:pt>
                <c:pt idx="3">
                  <c:v>0.60258999999999996</c:v>
                </c:pt>
                <c:pt idx="4">
                  <c:v>0.60258999999999996</c:v>
                </c:pt>
                <c:pt idx="5">
                  <c:v>0.34189000000000003</c:v>
                </c:pt>
                <c:pt idx="6">
                  <c:v>0.34189000000000003</c:v>
                </c:pt>
                <c:pt idx="7">
                  <c:v>0.34189000000000003</c:v>
                </c:pt>
                <c:pt idx="8">
                  <c:v>0.34189000000000003</c:v>
                </c:pt>
                <c:pt idx="9">
                  <c:v>0.34189000000000003</c:v>
                </c:pt>
                <c:pt idx="10">
                  <c:v>0.34189000000000003</c:v>
                </c:pt>
                <c:pt idx="11">
                  <c:v>0.34189000000000003</c:v>
                </c:pt>
                <c:pt idx="12">
                  <c:v>0.29992000000000002</c:v>
                </c:pt>
                <c:pt idx="13">
                  <c:v>0.29992000000000002</c:v>
                </c:pt>
                <c:pt idx="14">
                  <c:v>0.29992000000000002</c:v>
                </c:pt>
                <c:pt idx="15">
                  <c:v>0.29992000000000002</c:v>
                </c:pt>
                <c:pt idx="16">
                  <c:v>0.29992000000000002</c:v>
                </c:pt>
                <c:pt idx="17">
                  <c:v>0.29992000000000002</c:v>
                </c:pt>
                <c:pt idx="18">
                  <c:v>0.29992000000000002</c:v>
                </c:pt>
                <c:pt idx="19">
                  <c:v>0.29992000000000002</c:v>
                </c:pt>
                <c:pt idx="20">
                  <c:v>0.29992000000000002</c:v>
                </c:pt>
                <c:pt idx="21">
                  <c:v>0.1036</c:v>
                </c:pt>
                <c:pt idx="22">
                  <c:v>0.1036</c:v>
                </c:pt>
                <c:pt idx="23">
                  <c:v>0.1036</c:v>
                </c:pt>
                <c:pt idx="24">
                  <c:v>0.1036</c:v>
                </c:pt>
              </c:numCache>
            </c:numRef>
          </c:val>
          <c:smooth val="0"/>
          <c:extLst>
            <c:ext xmlns:c16="http://schemas.microsoft.com/office/drawing/2014/chart" uri="{C3380CC4-5D6E-409C-BE32-E72D297353CC}">
              <c16:uniqueId val="{00000005-6DD1-4BE1-9698-26376904FD0B}"/>
            </c:ext>
          </c:extLst>
        </c:ser>
        <c:ser>
          <c:idx val="6"/>
          <c:order val="6"/>
          <c:tx>
            <c:strRef>
              <c:f>Salomon!$H$1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Salomon!$H$2:$H$26</c:f>
              <c:numCache>
                <c:formatCode>General</c:formatCode>
                <c:ptCount val="25"/>
                <c:pt idx="0">
                  <c:v>0.50938000000000005</c:v>
                </c:pt>
                <c:pt idx="1">
                  <c:v>0.50144999999999995</c:v>
                </c:pt>
                <c:pt idx="2">
                  <c:v>0.50104000000000004</c:v>
                </c:pt>
                <c:pt idx="3">
                  <c:v>0.49991999999999998</c:v>
                </c:pt>
                <c:pt idx="4">
                  <c:v>0.49991999999999998</c:v>
                </c:pt>
                <c:pt idx="5">
                  <c:v>0.49991999999999998</c:v>
                </c:pt>
                <c:pt idx="6">
                  <c:v>0.4093</c:v>
                </c:pt>
                <c:pt idx="7">
                  <c:v>0.40143000000000001</c:v>
                </c:pt>
                <c:pt idx="8">
                  <c:v>0.40033999999999997</c:v>
                </c:pt>
                <c:pt idx="9">
                  <c:v>0.38551999999999997</c:v>
                </c:pt>
                <c:pt idx="10">
                  <c:v>0.32584000000000002</c:v>
                </c:pt>
                <c:pt idx="11">
                  <c:v>0.30437999999999998</c:v>
                </c:pt>
                <c:pt idx="12">
                  <c:v>0.30031999999999998</c:v>
                </c:pt>
                <c:pt idx="13">
                  <c:v>0.30031999999999998</c:v>
                </c:pt>
                <c:pt idx="14">
                  <c:v>0.2999</c:v>
                </c:pt>
                <c:pt idx="15">
                  <c:v>0.2999</c:v>
                </c:pt>
                <c:pt idx="16">
                  <c:v>0.29987999999999998</c:v>
                </c:pt>
                <c:pt idx="17">
                  <c:v>0.29987999999999998</c:v>
                </c:pt>
                <c:pt idx="18">
                  <c:v>0.29987999999999998</c:v>
                </c:pt>
                <c:pt idx="19">
                  <c:v>0.29987999999999998</c:v>
                </c:pt>
                <c:pt idx="20">
                  <c:v>0.29987999999999998</c:v>
                </c:pt>
                <c:pt idx="21">
                  <c:v>0.29987999999999998</c:v>
                </c:pt>
                <c:pt idx="22">
                  <c:v>0.29987999999999998</c:v>
                </c:pt>
                <c:pt idx="23">
                  <c:v>0.29987000000000003</c:v>
                </c:pt>
                <c:pt idx="24">
                  <c:v>0.29987000000000003</c:v>
                </c:pt>
              </c:numCache>
            </c:numRef>
          </c:val>
          <c:smooth val="0"/>
          <c:extLst>
            <c:ext xmlns:c16="http://schemas.microsoft.com/office/drawing/2014/chart" uri="{C3380CC4-5D6E-409C-BE32-E72D297353CC}">
              <c16:uniqueId val="{00000006-6DD1-4BE1-9698-26376904FD0B}"/>
            </c:ext>
          </c:extLst>
        </c:ser>
        <c:ser>
          <c:idx val="7"/>
          <c:order val="7"/>
          <c:tx>
            <c:strRef>
              <c:f>Salomon!$I$1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Salomon!$I$2:$I$26</c:f>
              <c:numCache>
                <c:formatCode>General</c:formatCode>
                <c:ptCount val="25"/>
                <c:pt idx="0">
                  <c:v>1.97664</c:v>
                </c:pt>
                <c:pt idx="1">
                  <c:v>1.97664</c:v>
                </c:pt>
                <c:pt idx="2">
                  <c:v>1.97664</c:v>
                </c:pt>
                <c:pt idx="3">
                  <c:v>1.2307999999999999</c:v>
                </c:pt>
                <c:pt idx="4">
                  <c:v>0.94308000000000003</c:v>
                </c:pt>
                <c:pt idx="5">
                  <c:v>0.83079999999999998</c:v>
                </c:pt>
                <c:pt idx="6">
                  <c:v>0.84123000000000003</c:v>
                </c:pt>
                <c:pt idx="7">
                  <c:v>0.74123000000000006</c:v>
                </c:pt>
                <c:pt idx="8">
                  <c:v>0.44123000000000001</c:v>
                </c:pt>
                <c:pt idx="9">
                  <c:v>0.34565000000000001</c:v>
                </c:pt>
                <c:pt idx="10">
                  <c:v>0.35342000000000001</c:v>
                </c:pt>
                <c:pt idx="11">
                  <c:v>0.35342000000000001</c:v>
                </c:pt>
                <c:pt idx="12">
                  <c:v>0.213697</c:v>
                </c:pt>
                <c:pt idx="13">
                  <c:v>0.213697</c:v>
                </c:pt>
                <c:pt idx="14">
                  <c:v>0.213697</c:v>
                </c:pt>
                <c:pt idx="15">
                  <c:v>0.12305199999999999</c:v>
                </c:pt>
                <c:pt idx="16">
                  <c:v>0.12305199999999999</c:v>
                </c:pt>
                <c:pt idx="17">
                  <c:v>0.12305199999999999</c:v>
                </c:pt>
                <c:pt idx="18">
                  <c:v>0.10222100000000001</c:v>
                </c:pt>
                <c:pt idx="19">
                  <c:v>0.10222100000000001</c:v>
                </c:pt>
                <c:pt idx="20">
                  <c:v>0.10222100000000001</c:v>
                </c:pt>
                <c:pt idx="21">
                  <c:v>0.10222100000000001</c:v>
                </c:pt>
                <c:pt idx="22">
                  <c:v>0.10222100000000001</c:v>
                </c:pt>
                <c:pt idx="23">
                  <c:v>0.10222100000000001</c:v>
                </c:pt>
                <c:pt idx="24">
                  <c:v>0.10222100000000001</c:v>
                </c:pt>
              </c:numCache>
            </c:numRef>
          </c:val>
          <c:smooth val="0"/>
          <c:extLst>
            <c:ext xmlns:c16="http://schemas.microsoft.com/office/drawing/2014/chart" uri="{C3380CC4-5D6E-409C-BE32-E72D297353CC}">
              <c16:uniqueId val="{00000007-6DD1-4BE1-9698-26376904FD0B}"/>
            </c:ext>
          </c:extLst>
        </c:ser>
        <c:ser>
          <c:idx val="8"/>
          <c:order val="8"/>
          <c:tx>
            <c:strRef>
              <c:f>Salomon!$J$1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Salomon!$J$2:$J$26</c:f>
              <c:numCache>
                <c:formatCode>General</c:formatCode>
                <c:ptCount val="25"/>
                <c:pt idx="0">
                  <c:v>0.31240000000000001</c:v>
                </c:pt>
                <c:pt idx="1">
                  <c:v>0.31240000000000001</c:v>
                </c:pt>
                <c:pt idx="2">
                  <c:v>0.21121999999999999</c:v>
                </c:pt>
                <c:pt idx="3">
                  <c:v>0.21121999999999999</c:v>
                </c:pt>
                <c:pt idx="4">
                  <c:v>0.21121999999999999</c:v>
                </c:pt>
                <c:pt idx="5">
                  <c:v>0.12432</c:v>
                </c:pt>
                <c:pt idx="6">
                  <c:v>0.12432</c:v>
                </c:pt>
                <c:pt idx="7">
                  <c:v>0.12432</c:v>
                </c:pt>
                <c:pt idx="8">
                  <c:v>9.2950000000000005E-2</c:v>
                </c:pt>
                <c:pt idx="9">
                  <c:v>9.2950000000000005E-2</c:v>
                </c:pt>
                <c:pt idx="10">
                  <c:v>9.2950000000000005E-2</c:v>
                </c:pt>
                <c:pt idx="11">
                  <c:v>9.2950000000000005E-2</c:v>
                </c:pt>
                <c:pt idx="12">
                  <c:v>9.2950000000000005E-2</c:v>
                </c:pt>
                <c:pt idx="13">
                  <c:v>8.677E-2</c:v>
                </c:pt>
                <c:pt idx="14">
                  <c:v>8.677E-2</c:v>
                </c:pt>
                <c:pt idx="15">
                  <c:v>8.677E-2</c:v>
                </c:pt>
                <c:pt idx="16">
                  <c:v>6.9449999999999998E-2</c:v>
                </c:pt>
                <c:pt idx="17">
                  <c:v>6.9449999999999998E-2</c:v>
                </c:pt>
                <c:pt idx="18">
                  <c:v>6.9449999999999998E-2</c:v>
                </c:pt>
                <c:pt idx="19">
                  <c:v>6.9449999999999998E-2</c:v>
                </c:pt>
                <c:pt idx="20">
                  <c:v>6.9449999999999998E-2</c:v>
                </c:pt>
                <c:pt idx="21">
                  <c:v>4.3150000000000001E-2</c:v>
                </c:pt>
                <c:pt idx="22">
                  <c:v>1.2619999999999999E-2</c:v>
                </c:pt>
                <c:pt idx="23">
                  <c:v>1.2619999999999999E-2</c:v>
                </c:pt>
                <c:pt idx="24">
                  <c:v>1.2619999999999999E-2</c:v>
                </c:pt>
              </c:numCache>
            </c:numRef>
          </c:val>
          <c:smooth val="0"/>
          <c:extLst>
            <c:ext xmlns:c16="http://schemas.microsoft.com/office/drawing/2014/chart" uri="{C3380CC4-5D6E-409C-BE32-E72D297353CC}">
              <c16:uniqueId val="{00000008-6DD1-4BE1-9698-26376904FD0B}"/>
            </c:ext>
          </c:extLst>
        </c:ser>
        <c:ser>
          <c:idx val="9"/>
          <c:order val="9"/>
          <c:tx>
            <c:strRef>
              <c:f>Salomon!$K$1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Salomon!$K$2:$K$26</c:f>
              <c:numCache>
                <c:formatCode>General</c:formatCode>
                <c:ptCount val="25"/>
                <c:pt idx="0">
                  <c:v>0.58909999999999996</c:v>
                </c:pt>
                <c:pt idx="1">
                  <c:v>0.49907000000000001</c:v>
                </c:pt>
                <c:pt idx="2">
                  <c:v>0.49907000000000001</c:v>
                </c:pt>
                <c:pt idx="3">
                  <c:v>0.49907000000000001</c:v>
                </c:pt>
                <c:pt idx="4">
                  <c:v>0.37029000000000001</c:v>
                </c:pt>
                <c:pt idx="5">
                  <c:v>0.30126999999999998</c:v>
                </c:pt>
                <c:pt idx="6">
                  <c:v>0.30126999999999998</c:v>
                </c:pt>
                <c:pt idx="7">
                  <c:v>0.30126999999999998</c:v>
                </c:pt>
                <c:pt idx="8">
                  <c:v>0.30081000000000002</c:v>
                </c:pt>
                <c:pt idx="9">
                  <c:v>0.29987999999999998</c:v>
                </c:pt>
                <c:pt idx="10">
                  <c:v>0.20072999999999999</c:v>
                </c:pt>
                <c:pt idx="11">
                  <c:v>0.20072999999999999</c:v>
                </c:pt>
                <c:pt idx="12">
                  <c:v>0.20072999999999999</c:v>
                </c:pt>
                <c:pt idx="13">
                  <c:v>0.20072999999999999</c:v>
                </c:pt>
                <c:pt idx="14">
                  <c:v>0.20072999999999999</c:v>
                </c:pt>
                <c:pt idx="15">
                  <c:v>0.20007</c:v>
                </c:pt>
                <c:pt idx="16">
                  <c:v>0.20004</c:v>
                </c:pt>
                <c:pt idx="17">
                  <c:v>0.20004</c:v>
                </c:pt>
                <c:pt idx="18">
                  <c:v>0.20004</c:v>
                </c:pt>
                <c:pt idx="19">
                  <c:v>0.20004</c:v>
                </c:pt>
                <c:pt idx="20">
                  <c:v>0.19993</c:v>
                </c:pt>
                <c:pt idx="21">
                  <c:v>0.19993</c:v>
                </c:pt>
                <c:pt idx="22">
                  <c:v>0.19993</c:v>
                </c:pt>
                <c:pt idx="23">
                  <c:v>0.19993</c:v>
                </c:pt>
                <c:pt idx="24">
                  <c:v>0.19993</c:v>
                </c:pt>
              </c:numCache>
            </c:numRef>
          </c:val>
          <c:smooth val="0"/>
          <c:extLst>
            <c:ext xmlns:c16="http://schemas.microsoft.com/office/drawing/2014/chart" uri="{C3380CC4-5D6E-409C-BE32-E72D297353CC}">
              <c16:uniqueId val="{00000009-6DD1-4BE1-9698-26376904FD0B}"/>
            </c:ext>
          </c:extLst>
        </c:ser>
        <c:ser>
          <c:idx val="10"/>
          <c:order val="10"/>
          <c:tx>
            <c:strRef>
              <c:f>Salomon!$L$1</c:f>
              <c:strCache>
                <c:ptCount val="1"/>
                <c:pt idx="0">
                  <c:v>MSEO</c:v>
                </c:pt>
              </c:strCache>
            </c:strRef>
          </c:tx>
          <c:spPr>
            <a:ln w="3175" cap="rnd">
              <a:solidFill>
                <a:srgbClr val="FF00FF"/>
              </a:solidFill>
              <a:round/>
            </a:ln>
            <a:effectLst/>
          </c:spPr>
          <c:marker>
            <c:symbol val="square"/>
            <c:size val="6"/>
            <c:spPr>
              <a:solidFill>
                <a:schemeClr val="accent5">
                  <a:lumMod val="60000"/>
                </a:schemeClr>
              </a:solidFill>
              <a:ln w="3175">
                <a:solidFill>
                  <a:srgbClr val="FF00FF"/>
                </a:solidFill>
                <a:round/>
              </a:ln>
              <a:effectLst/>
            </c:spPr>
          </c:marker>
          <c:val>
            <c:numRef>
              <c:f>Salomon!$L$2:$L$26</c:f>
              <c:numCache>
                <c:formatCode>General</c:formatCode>
                <c:ptCount val="25"/>
                <c:pt idx="0">
                  <c:v>0.21783</c:v>
                </c:pt>
                <c:pt idx="1">
                  <c:v>0.20782999999999999</c:v>
                </c:pt>
                <c:pt idx="2">
                  <c:v>0.12733</c:v>
                </c:pt>
                <c:pt idx="3">
                  <c:v>0.12733</c:v>
                </c:pt>
                <c:pt idx="4">
                  <c:v>0.12733</c:v>
                </c:pt>
                <c:pt idx="5">
                  <c:v>0.10026500000000001</c:v>
                </c:pt>
                <c:pt idx="6">
                  <c:v>0.10026500000000001</c:v>
                </c:pt>
                <c:pt idx="7">
                  <c:v>0.10026500000000001</c:v>
                </c:pt>
                <c:pt idx="8">
                  <c:v>0.10026500000000001</c:v>
                </c:pt>
                <c:pt idx="9">
                  <c:v>7.1120000000000003E-2</c:v>
                </c:pt>
                <c:pt idx="10">
                  <c:v>7.1120000000000003E-2</c:v>
                </c:pt>
                <c:pt idx="11">
                  <c:v>7.1120000000000003E-2</c:v>
                </c:pt>
                <c:pt idx="12">
                  <c:v>7.1120000000000003E-2</c:v>
                </c:pt>
                <c:pt idx="13">
                  <c:v>7.1120000000000003E-2</c:v>
                </c:pt>
                <c:pt idx="14">
                  <c:v>5.5650999999999999E-2</c:v>
                </c:pt>
                <c:pt idx="15">
                  <c:v>5.5650999999999999E-2</c:v>
                </c:pt>
                <c:pt idx="16">
                  <c:v>5.5650999999999999E-2</c:v>
                </c:pt>
                <c:pt idx="17">
                  <c:v>5.5650999999999999E-2</c:v>
                </c:pt>
                <c:pt idx="18">
                  <c:v>2.6345E-2</c:v>
                </c:pt>
                <c:pt idx="19">
                  <c:v>2.6345E-2</c:v>
                </c:pt>
                <c:pt idx="20">
                  <c:v>2.6345E-2</c:v>
                </c:pt>
                <c:pt idx="21">
                  <c:v>1.2321000000000001E-3</c:v>
                </c:pt>
                <c:pt idx="22">
                  <c:v>3.4210000000000002E-4</c:v>
                </c:pt>
                <c:pt idx="23">
                  <c:v>3.4210000000000002E-4</c:v>
                </c:pt>
                <c:pt idx="24">
                  <c:v>3.4210000000000002E-4</c:v>
                </c:pt>
              </c:numCache>
            </c:numRef>
          </c:val>
          <c:smooth val="0"/>
          <c:extLst>
            <c:ext xmlns:c16="http://schemas.microsoft.com/office/drawing/2014/chart" uri="{C3380CC4-5D6E-409C-BE32-E72D297353CC}">
              <c16:uniqueId val="{0000000A-6DD1-4BE1-9698-26376904FD0B}"/>
            </c:ext>
          </c:extLst>
        </c:ser>
        <c:dLbls>
          <c:showLegendKey val="0"/>
          <c:showVal val="0"/>
          <c:showCatName val="0"/>
          <c:showSerName val="0"/>
          <c:showPercent val="0"/>
          <c:showBubbleSize val="0"/>
        </c:dLbls>
        <c:marker val="1"/>
        <c:smooth val="0"/>
        <c:axId val="259728384"/>
        <c:axId val="307874048"/>
      </c:lineChart>
      <c:catAx>
        <c:axId val="259728384"/>
        <c:scaling>
          <c:orientation val="minMax"/>
        </c:scaling>
        <c:delete val="0"/>
        <c:axPos val="b"/>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layout>
            <c:manualLayout>
              <c:xMode val="edge"/>
              <c:yMode val="edge"/>
              <c:x val="0.3267183688312213"/>
              <c:y val="0.89973537194942665"/>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74048"/>
        <c:crosses val="autoZero"/>
        <c:auto val="1"/>
        <c:lblAlgn val="ctr"/>
        <c:lblOffset val="100"/>
        <c:noMultiLvlLbl val="0"/>
      </c:catAx>
      <c:valAx>
        <c:axId val="307874048"/>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a:t>
                </a:r>
              </a:p>
            </c:rich>
          </c:tx>
          <c:layout>
            <c:manualLayout>
              <c:xMode val="edge"/>
              <c:yMode val="edge"/>
              <c:x val="1.9243104554201411E-2"/>
              <c:y val="0.2552101329119967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59728384"/>
        <c:crosses val="autoZero"/>
        <c:crossBetween val="between"/>
      </c:valAx>
      <c:spPr>
        <a:noFill/>
        <a:ln>
          <a:noFill/>
        </a:ln>
        <a:effectLst/>
      </c:spPr>
    </c:plotArea>
    <c:legend>
      <c:legendPos val="r"/>
      <c:layout>
        <c:manualLayout>
          <c:xMode val="edge"/>
          <c:yMode val="edge"/>
          <c:x val="0.83802104114791942"/>
          <c:y val="3.0204272977454446E-3"/>
          <c:w val="0.16197895885208063"/>
          <c:h val="0.74638538456729953"/>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a:t>𝐴𝑙𝑝𝑖𝑛𝑒 𝑁. 2</a:t>
            </a:r>
          </a:p>
        </c:rich>
      </c:tx>
      <c:overlay val="0"/>
      <c:spPr>
        <a:noFill/>
        <a:ln>
          <a:noFill/>
        </a:ln>
        <a:effectLst/>
      </c:spPr>
    </c:title>
    <c:autoTitleDeleted val="0"/>
    <c:plotArea>
      <c:layout/>
      <c:lineChart>
        <c:grouping val="standard"/>
        <c:varyColors val="0"/>
        <c:ser>
          <c:idx val="0"/>
          <c:order val="0"/>
          <c:tx>
            <c:strRef>
              <c:f>'Alpine N.2'!$B$1</c:f>
              <c:strCache>
                <c:ptCount val="1"/>
                <c:pt idx="0">
                  <c:v>GA</c:v>
                </c:pt>
              </c:strCache>
            </c:strRef>
          </c:tx>
          <c:spPr>
            <a:ln w="3175" cap="rnd">
              <a:solidFill>
                <a:srgbClr val="FFFF00"/>
              </a:solidFill>
              <a:round/>
            </a:ln>
            <a:effectLst/>
          </c:spPr>
          <c:marker>
            <c:symbol val="diamond"/>
            <c:size val="6"/>
            <c:spPr>
              <a:solidFill>
                <a:schemeClr val="bg1">
                  <a:lumMod val="65000"/>
                </a:schemeClr>
              </a:solidFill>
              <a:ln w="3175">
                <a:solidFill>
                  <a:srgbClr val="FFFF00"/>
                </a:solidFill>
                <a:round/>
              </a:ln>
              <a:effectLst/>
            </c:spPr>
          </c:marker>
          <c:val>
            <c:numRef>
              <c:f>'Alpine N.2'!$B$2:$B$26</c:f>
              <c:numCache>
                <c:formatCode>General</c:formatCode>
                <c:ptCount val="25"/>
                <c:pt idx="0">
                  <c:v>36.990200000000002</c:v>
                </c:pt>
                <c:pt idx="1">
                  <c:v>36.990200000000002</c:v>
                </c:pt>
                <c:pt idx="2">
                  <c:v>36.990200000000002</c:v>
                </c:pt>
                <c:pt idx="3">
                  <c:v>23.008800000000001</c:v>
                </c:pt>
                <c:pt idx="4">
                  <c:v>23.008800000000001</c:v>
                </c:pt>
                <c:pt idx="5">
                  <c:v>23.008800000000001</c:v>
                </c:pt>
                <c:pt idx="6">
                  <c:v>23.008800000000001</c:v>
                </c:pt>
                <c:pt idx="7">
                  <c:v>23.008800000000001</c:v>
                </c:pt>
                <c:pt idx="8">
                  <c:v>23.008800000000001</c:v>
                </c:pt>
                <c:pt idx="9">
                  <c:v>23.008800000000001</c:v>
                </c:pt>
                <c:pt idx="10">
                  <c:v>13.4582</c:v>
                </c:pt>
                <c:pt idx="11">
                  <c:v>13.4582</c:v>
                </c:pt>
                <c:pt idx="12">
                  <c:v>13.4582</c:v>
                </c:pt>
                <c:pt idx="13">
                  <c:v>13.4582</c:v>
                </c:pt>
                <c:pt idx="14">
                  <c:v>13.4582</c:v>
                </c:pt>
                <c:pt idx="15">
                  <c:v>13.4582</c:v>
                </c:pt>
                <c:pt idx="16">
                  <c:v>13.4582</c:v>
                </c:pt>
                <c:pt idx="17">
                  <c:v>10.061299999999999</c:v>
                </c:pt>
                <c:pt idx="18">
                  <c:v>10.061299999999999</c:v>
                </c:pt>
                <c:pt idx="19">
                  <c:v>10.061299999999999</c:v>
                </c:pt>
                <c:pt idx="20">
                  <c:v>10.061299999999999</c:v>
                </c:pt>
                <c:pt idx="21">
                  <c:v>10.061299999999999</c:v>
                </c:pt>
                <c:pt idx="22">
                  <c:v>10.061299999999999</c:v>
                </c:pt>
                <c:pt idx="23">
                  <c:v>10.061299999999999</c:v>
                </c:pt>
                <c:pt idx="24">
                  <c:v>10.061299999999999</c:v>
                </c:pt>
              </c:numCache>
            </c:numRef>
          </c:val>
          <c:smooth val="0"/>
          <c:extLst>
            <c:ext xmlns:c16="http://schemas.microsoft.com/office/drawing/2014/chart" uri="{C3380CC4-5D6E-409C-BE32-E72D297353CC}">
              <c16:uniqueId val="{00000000-064C-4D81-95FA-54F5C69BB5E1}"/>
            </c:ext>
          </c:extLst>
        </c:ser>
        <c:ser>
          <c:idx val="1"/>
          <c:order val="1"/>
          <c:tx>
            <c:strRef>
              <c:f>'Alpine N.2'!$C$1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'Alpine N.2'!$C$2:$C$26</c:f>
              <c:numCache>
                <c:formatCode>General</c:formatCode>
                <c:ptCount val="25"/>
                <c:pt idx="0">
                  <c:v>47.4251</c:v>
                </c:pt>
                <c:pt idx="1">
                  <c:v>47.4251</c:v>
                </c:pt>
                <c:pt idx="2">
                  <c:v>47.4251</c:v>
                </c:pt>
                <c:pt idx="3">
                  <c:v>47.4251</c:v>
                </c:pt>
                <c:pt idx="4">
                  <c:v>47.4251</c:v>
                </c:pt>
                <c:pt idx="5">
                  <c:v>23.66</c:v>
                </c:pt>
                <c:pt idx="6">
                  <c:v>23.66</c:v>
                </c:pt>
                <c:pt idx="7">
                  <c:v>23.66</c:v>
                </c:pt>
                <c:pt idx="8">
                  <c:v>23.66</c:v>
                </c:pt>
                <c:pt idx="9">
                  <c:v>23.66</c:v>
                </c:pt>
                <c:pt idx="10">
                  <c:v>23.66</c:v>
                </c:pt>
                <c:pt idx="11">
                  <c:v>23.66</c:v>
                </c:pt>
                <c:pt idx="12">
                  <c:v>23.66</c:v>
                </c:pt>
                <c:pt idx="13">
                  <c:v>23.66</c:v>
                </c:pt>
                <c:pt idx="14">
                  <c:v>23.66</c:v>
                </c:pt>
                <c:pt idx="15">
                  <c:v>23.66</c:v>
                </c:pt>
                <c:pt idx="16">
                  <c:v>16.272300000000001</c:v>
                </c:pt>
                <c:pt idx="17">
                  <c:v>16.272300000000001</c:v>
                </c:pt>
                <c:pt idx="18">
                  <c:v>16.272300000000001</c:v>
                </c:pt>
                <c:pt idx="19">
                  <c:v>16.272300000000001</c:v>
                </c:pt>
                <c:pt idx="20">
                  <c:v>16.272300000000001</c:v>
                </c:pt>
                <c:pt idx="21">
                  <c:v>16.272300000000001</c:v>
                </c:pt>
                <c:pt idx="22">
                  <c:v>16.272300000000001</c:v>
                </c:pt>
                <c:pt idx="23">
                  <c:v>16.272300000000001</c:v>
                </c:pt>
                <c:pt idx="24">
                  <c:v>16.272300000000001</c:v>
                </c:pt>
              </c:numCache>
            </c:numRef>
          </c:val>
          <c:smooth val="0"/>
          <c:extLst>
            <c:ext xmlns:c16="http://schemas.microsoft.com/office/drawing/2014/chart" uri="{C3380CC4-5D6E-409C-BE32-E72D297353CC}">
              <c16:uniqueId val="{00000001-064C-4D81-95FA-54F5C69BB5E1}"/>
            </c:ext>
          </c:extLst>
        </c:ser>
        <c:ser>
          <c:idx val="2"/>
          <c:order val="2"/>
          <c:tx>
            <c:strRef>
              <c:f>'Alpine N.2'!$D$1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'Alpine N.2'!$D$2:$D$26</c:f>
              <c:numCache>
                <c:formatCode>General</c:formatCode>
                <c:ptCount val="25"/>
                <c:pt idx="0">
                  <c:v>67.004599999999996</c:v>
                </c:pt>
                <c:pt idx="1">
                  <c:v>67.004599999999996</c:v>
                </c:pt>
                <c:pt idx="2">
                  <c:v>67.004599999999996</c:v>
                </c:pt>
                <c:pt idx="3">
                  <c:v>67.004599999999996</c:v>
                </c:pt>
                <c:pt idx="4">
                  <c:v>67.004599999999996</c:v>
                </c:pt>
                <c:pt idx="5">
                  <c:v>53.004600000000003</c:v>
                </c:pt>
                <c:pt idx="6">
                  <c:v>45.765900000000002</c:v>
                </c:pt>
                <c:pt idx="7">
                  <c:v>45.765900000000002</c:v>
                </c:pt>
                <c:pt idx="8">
                  <c:v>45.765900000000002</c:v>
                </c:pt>
                <c:pt idx="9">
                  <c:v>45.765900000000002</c:v>
                </c:pt>
                <c:pt idx="10">
                  <c:v>45.765900000000002</c:v>
                </c:pt>
                <c:pt idx="11">
                  <c:v>37.765900000000002</c:v>
                </c:pt>
                <c:pt idx="12">
                  <c:v>37.765900000000002</c:v>
                </c:pt>
                <c:pt idx="13">
                  <c:v>37.765900000000002</c:v>
                </c:pt>
                <c:pt idx="14">
                  <c:v>37.765900000000002</c:v>
                </c:pt>
                <c:pt idx="15">
                  <c:v>37.765900000000002</c:v>
                </c:pt>
                <c:pt idx="16">
                  <c:v>37.765900000000002</c:v>
                </c:pt>
                <c:pt idx="17">
                  <c:v>37.765900000000002</c:v>
                </c:pt>
                <c:pt idx="18">
                  <c:v>37.765900000000002</c:v>
                </c:pt>
                <c:pt idx="19">
                  <c:v>18.802299999999999</c:v>
                </c:pt>
                <c:pt idx="20">
                  <c:v>18.802299999999999</c:v>
                </c:pt>
                <c:pt idx="21">
                  <c:v>18.802299999999999</c:v>
                </c:pt>
                <c:pt idx="22">
                  <c:v>18.802299999999999</c:v>
                </c:pt>
                <c:pt idx="23">
                  <c:v>18.802299999999999</c:v>
                </c:pt>
                <c:pt idx="24">
                  <c:v>18.802299999999999</c:v>
                </c:pt>
              </c:numCache>
            </c:numRef>
          </c:val>
          <c:smooth val="0"/>
          <c:extLst>
            <c:ext xmlns:c16="http://schemas.microsoft.com/office/drawing/2014/chart" uri="{C3380CC4-5D6E-409C-BE32-E72D297353CC}">
              <c16:uniqueId val="{00000002-064C-4D81-95FA-54F5C69BB5E1}"/>
            </c:ext>
          </c:extLst>
        </c:ser>
        <c:ser>
          <c:idx val="3"/>
          <c:order val="3"/>
          <c:tx>
            <c:strRef>
              <c:f>'Alpine N.2'!$E$1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'Alpine N.2'!$E$2:$E$26</c:f>
              <c:numCache>
                <c:formatCode>General</c:formatCode>
                <c:ptCount val="25"/>
                <c:pt idx="0">
                  <c:v>187.78450000000001</c:v>
                </c:pt>
                <c:pt idx="1">
                  <c:v>108.8383</c:v>
                </c:pt>
                <c:pt idx="2">
                  <c:v>104.0224</c:v>
                </c:pt>
                <c:pt idx="3">
                  <c:v>104.0224</c:v>
                </c:pt>
                <c:pt idx="4">
                  <c:v>92.507199999999997</c:v>
                </c:pt>
                <c:pt idx="5">
                  <c:v>89.507199999999997</c:v>
                </c:pt>
                <c:pt idx="6">
                  <c:v>89.507199999999997</c:v>
                </c:pt>
                <c:pt idx="7">
                  <c:v>89.507199999999997</c:v>
                </c:pt>
                <c:pt idx="8">
                  <c:v>89.507199999999997</c:v>
                </c:pt>
                <c:pt idx="9">
                  <c:v>61.657899999999998</c:v>
                </c:pt>
                <c:pt idx="10">
                  <c:v>51.657899999999998</c:v>
                </c:pt>
                <c:pt idx="11">
                  <c:v>41.657899999999998</c:v>
                </c:pt>
                <c:pt idx="12">
                  <c:v>41.657899999999998</c:v>
                </c:pt>
                <c:pt idx="13">
                  <c:v>41.657899999999998</c:v>
                </c:pt>
                <c:pt idx="14">
                  <c:v>41.657899999999998</c:v>
                </c:pt>
                <c:pt idx="15">
                  <c:v>41.657899999999998</c:v>
                </c:pt>
                <c:pt idx="16">
                  <c:v>41.657899999999998</c:v>
                </c:pt>
                <c:pt idx="17">
                  <c:v>21.1432</c:v>
                </c:pt>
                <c:pt idx="18">
                  <c:v>21.1432</c:v>
                </c:pt>
                <c:pt idx="19">
                  <c:v>11.1432</c:v>
                </c:pt>
                <c:pt idx="20">
                  <c:v>11.1432</c:v>
                </c:pt>
                <c:pt idx="21">
                  <c:v>11.1432</c:v>
                </c:pt>
                <c:pt idx="22">
                  <c:v>11.1432</c:v>
                </c:pt>
                <c:pt idx="23">
                  <c:v>11.1432</c:v>
                </c:pt>
                <c:pt idx="24">
                  <c:v>11.1432</c:v>
                </c:pt>
              </c:numCache>
            </c:numRef>
          </c:val>
          <c:smooth val="0"/>
          <c:extLst>
            <c:ext xmlns:c16="http://schemas.microsoft.com/office/drawing/2014/chart" uri="{C3380CC4-5D6E-409C-BE32-E72D297353CC}">
              <c16:uniqueId val="{00000003-064C-4D81-95FA-54F5C69BB5E1}"/>
            </c:ext>
          </c:extLst>
        </c:ser>
        <c:ser>
          <c:idx val="4"/>
          <c:order val="4"/>
          <c:tx>
            <c:strRef>
              <c:f>'Alpine N.2'!$F$1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'Alpine N.2'!$F$2:$F$26</c:f>
              <c:numCache>
                <c:formatCode>General</c:formatCode>
                <c:ptCount val="25"/>
                <c:pt idx="0">
                  <c:v>568.22439999999995</c:v>
                </c:pt>
                <c:pt idx="1">
                  <c:v>568.22439999999995</c:v>
                </c:pt>
                <c:pt idx="2">
                  <c:v>568.22439999999995</c:v>
                </c:pt>
                <c:pt idx="3">
                  <c:v>568.22439999999995</c:v>
                </c:pt>
                <c:pt idx="4">
                  <c:v>568.22439999999995</c:v>
                </c:pt>
                <c:pt idx="5">
                  <c:v>568.22439999999995</c:v>
                </c:pt>
                <c:pt idx="6">
                  <c:v>568.22439999999995</c:v>
                </c:pt>
                <c:pt idx="7">
                  <c:v>511.06279999999998</c:v>
                </c:pt>
                <c:pt idx="8">
                  <c:v>411.06279999999998</c:v>
                </c:pt>
                <c:pt idx="9">
                  <c:v>356.73719999999997</c:v>
                </c:pt>
                <c:pt idx="10">
                  <c:v>257.14550000000003</c:v>
                </c:pt>
                <c:pt idx="11">
                  <c:v>157.1455</c:v>
                </c:pt>
                <c:pt idx="12">
                  <c:v>157.1455</c:v>
                </c:pt>
                <c:pt idx="13">
                  <c:v>157.1455</c:v>
                </c:pt>
                <c:pt idx="14">
                  <c:v>102.48139999999999</c:v>
                </c:pt>
                <c:pt idx="15">
                  <c:v>102.48139999999999</c:v>
                </c:pt>
                <c:pt idx="16">
                  <c:v>102.48139999999999</c:v>
                </c:pt>
                <c:pt idx="17">
                  <c:v>102.48139999999999</c:v>
                </c:pt>
                <c:pt idx="18">
                  <c:v>52.241700000000002</c:v>
                </c:pt>
                <c:pt idx="19">
                  <c:v>42.205100000000002</c:v>
                </c:pt>
                <c:pt idx="20">
                  <c:v>42.205100000000002</c:v>
                </c:pt>
                <c:pt idx="21">
                  <c:v>42.205100000000002</c:v>
                </c:pt>
                <c:pt idx="22">
                  <c:v>21.3249</c:v>
                </c:pt>
                <c:pt idx="23">
                  <c:v>12.91713</c:v>
                </c:pt>
                <c:pt idx="24">
                  <c:v>11.91713</c:v>
                </c:pt>
              </c:numCache>
            </c:numRef>
          </c:val>
          <c:smooth val="0"/>
          <c:extLst>
            <c:ext xmlns:c16="http://schemas.microsoft.com/office/drawing/2014/chart" uri="{C3380CC4-5D6E-409C-BE32-E72D297353CC}">
              <c16:uniqueId val="{00000004-064C-4D81-95FA-54F5C69BB5E1}"/>
            </c:ext>
          </c:extLst>
        </c:ser>
        <c:ser>
          <c:idx val="5"/>
          <c:order val="5"/>
          <c:tx>
            <c:strRef>
              <c:f>'Alpine N.2'!$G$1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'Alpine N.2'!$G$2:$G$26</c:f>
              <c:numCache>
                <c:formatCode>General</c:formatCode>
                <c:ptCount val="25"/>
                <c:pt idx="0">
                  <c:v>112.45910000000001</c:v>
                </c:pt>
                <c:pt idx="1">
                  <c:v>112.45910000000001</c:v>
                </c:pt>
                <c:pt idx="2">
                  <c:v>112.45910000000001</c:v>
                </c:pt>
                <c:pt idx="3">
                  <c:v>112.45910000000001</c:v>
                </c:pt>
                <c:pt idx="4">
                  <c:v>112.45910000000001</c:v>
                </c:pt>
                <c:pt idx="5">
                  <c:v>112.45910000000001</c:v>
                </c:pt>
                <c:pt idx="6">
                  <c:v>100.5959</c:v>
                </c:pt>
                <c:pt idx="7">
                  <c:v>100.5959</c:v>
                </c:pt>
                <c:pt idx="8">
                  <c:v>100.5959</c:v>
                </c:pt>
                <c:pt idx="9">
                  <c:v>100.5959</c:v>
                </c:pt>
                <c:pt idx="10">
                  <c:v>100.5959</c:v>
                </c:pt>
                <c:pt idx="11">
                  <c:v>100.5959</c:v>
                </c:pt>
                <c:pt idx="12">
                  <c:v>100.5959</c:v>
                </c:pt>
                <c:pt idx="13">
                  <c:v>100.5959</c:v>
                </c:pt>
                <c:pt idx="14">
                  <c:v>100.5959</c:v>
                </c:pt>
                <c:pt idx="15">
                  <c:v>100.5959</c:v>
                </c:pt>
                <c:pt idx="16">
                  <c:v>100.5959</c:v>
                </c:pt>
                <c:pt idx="17">
                  <c:v>100.5959</c:v>
                </c:pt>
                <c:pt idx="18">
                  <c:v>100.5959</c:v>
                </c:pt>
                <c:pt idx="19">
                  <c:v>100.5959</c:v>
                </c:pt>
                <c:pt idx="20">
                  <c:v>100.5959</c:v>
                </c:pt>
                <c:pt idx="21">
                  <c:v>100.5959</c:v>
                </c:pt>
                <c:pt idx="22">
                  <c:v>100.5959</c:v>
                </c:pt>
                <c:pt idx="23">
                  <c:v>11.852499999999999</c:v>
                </c:pt>
                <c:pt idx="24">
                  <c:v>11.852499999999999</c:v>
                </c:pt>
              </c:numCache>
            </c:numRef>
          </c:val>
          <c:smooth val="0"/>
          <c:extLst>
            <c:ext xmlns:c16="http://schemas.microsoft.com/office/drawing/2014/chart" uri="{C3380CC4-5D6E-409C-BE32-E72D297353CC}">
              <c16:uniqueId val="{00000005-064C-4D81-95FA-54F5C69BB5E1}"/>
            </c:ext>
          </c:extLst>
        </c:ser>
        <c:ser>
          <c:idx val="6"/>
          <c:order val="6"/>
          <c:tx>
            <c:strRef>
              <c:f>'Alpine N.2'!$H$1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'Alpine N.2'!$H$2:$H$26</c:f>
              <c:numCache>
                <c:formatCode>General</c:formatCode>
                <c:ptCount val="25"/>
                <c:pt idx="0">
                  <c:v>276.73680000000002</c:v>
                </c:pt>
                <c:pt idx="1">
                  <c:v>276.73680000000002</c:v>
                </c:pt>
                <c:pt idx="2">
                  <c:v>276.73680000000002</c:v>
                </c:pt>
                <c:pt idx="3">
                  <c:v>276.73680000000002</c:v>
                </c:pt>
                <c:pt idx="4">
                  <c:v>235.15790000000001</c:v>
                </c:pt>
                <c:pt idx="5">
                  <c:v>235.15790000000001</c:v>
                </c:pt>
                <c:pt idx="6">
                  <c:v>235.15790000000001</c:v>
                </c:pt>
                <c:pt idx="7">
                  <c:v>235.15790000000001</c:v>
                </c:pt>
                <c:pt idx="8">
                  <c:v>96.256100000000004</c:v>
                </c:pt>
                <c:pt idx="9">
                  <c:v>87.256100000000004</c:v>
                </c:pt>
                <c:pt idx="10">
                  <c:v>87.256100000000004</c:v>
                </c:pt>
                <c:pt idx="11">
                  <c:v>87.256100000000004</c:v>
                </c:pt>
                <c:pt idx="12">
                  <c:v>87.256100000000004</c:v>
                </c:pt>
                <c:pt idx="13">
                  <c:v>81.065700000000007</c:v>
                </c:pt>
                <c:pt idx="14">
                  <c:v>81.065700000000007</c:v>
                </c:pt>
                <c:pt idx="15">
                  <c:v>81.065700000000007</c:v>
                </c:pt>
                <c:pt idx="16">
                  <c:v>81.065700000000007</c:v>
                </c:pt>
                <c:pt idx="17">
                  <c:v>30.872450000000001</c:v>
                </c:pt>
                <c:pt idx="18">
                  <c:v>30.872450000000001</c:v>
                </c:pt>
                <c:pt idx="19">
                  <c:v>30.872450000000001</c:v>
                </c:pt>
                <c:pt idx="20">
                  <c:v>0.87244999999999995</c:v>
                </c:pt>
                <c:pt idx="21">
                  <c:v>0.87244999999999995</c:v>
                </c:pt>
                <c:pt idx="22">
                  <c:v>0.87244999999999995</c:v>
                </c:pt>
                <c:pt idx="23">
                  <c:v>0.87244999999999995</c:v>
                </c:pt>
                <c:pt idx="24">
                  <c:v>0.87244999999999995</c:v>
                </c:pt>
              </c:numCache>
            </c:numRef>
          </c:val>
          <c:smooth val="0"/>
          <c:extLst>
            <c:ext xmlns:c16="http://schemas.microsoft.com/office/drawing/2014/chart" uri="{C3380CC4-5D6E-409C-BE32-E72D297353CC}">
              <c16:uniqueId val="{00000006-064C-4D81-95FA-54F5C69BB5E1}"/>
            </c:ext>
          </c:extLst>
        </c:ser>
        <c:ser>
          <c:idx val="7"/>
          <c:order val="7"/>
          <c:tx>
            <c:strRef>
              <c:f>'Alpine N.2'!$I$1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'Alpine N.2'!$I$2:$I$26</c:f>
              <c:numCache>
                <c:formatCode>General</c:formatCode>
                <c:ptCount val="25"/>
                <c:pt idx="0">
                  <c:v>467.3698</c:v>
                </c:pt>
                <c:pt idx="1">
                  <c:v>467.3698</c:v>
                </c:pt>
                <c:pt idx="2">
                  <c:v>467.3698</c:v>
                </c:pt>
                <c:pt idx="3">
                  <c:v>467.3698</c:v>
                </c:pt>
                <c:pt idx="4">
                  <c:v>367.86840000000001</c:v>
                </c:pt>
                <c:pt idx="5">
                  <c:v>321.66879999999998</c:v>
                </c:pt>
                <c:pt idx="6">
                  <c:v>213.57589999999999</c:v>
                </c:pt>
                <c:pt idx="7">
                  <c:v>213.57589999999999</c:v>
                </c:pt>
                <c:pt idx="8">
                  <c:v>213.57589999999999</c:v>
                </c:pt>
                <c:pt idx="9">
                  <c:v>213.57589999999999</c:v>
                </c:pt>
                <c:pt idx="10">
                  <c:v>119.4847</c:v>
                </c:pt>
                <c:pt idx="11">
                  <c:v>119.4847</c:v>
                </c:pt>
                <c:pt idx="12">
                  <c:v>119.4847</c:v>
                </c:pt>
                <c:pt idx="13">
                  <c:v>119.4847</c:v>
                </c:pt>
                <c:pt idx="14">
                  <c:v>119.4847</c:v>
                </c:pt>
                <c:pt idx="15">
                  <c:v>100.9355</c:v>
                </c:pt>
                <c:pt idx="16">
                  <c:v>100.9355</c:v>
                </c:pt>
                <c:pt idx="17">
                  <c:v>100.9355</c:v>
                </c:pt>
                <c:pt idx="18">
                  <c:v>100.9355</c:v>
                </c:pt>
                <c:pt idx="19">
                  <c:v>100.9355</c:v>
                </c:pt>
                <c:pt idx="20">
                  <c:v>1.1105</c:v>
                </c:pt>
                <c:pt idx="21">
                  <c:v>1.1105</c:v>
                </c:pt>
                <c:pt idx="22">
                  <c:v>1.1105</c:v>
                </c:pt>
                <c:pt idx="23">
                  <c:v>1.1105</c:v>
                </c:pt>
                <c:pt idx="24">
                  <c:v>1.1105</c:v>
                </c:pt>
              </c:numCache>
            </c:numRef>
          </c:val>
          <c:smooth val="0"/>
          <c:extLst>
            <c:ext xmlns:c16="http://schemas.microsoft.com/office/drawing/2014/chart" uri="{C3380CC4-5D6E-409C-BE32-E72D297353CC}">
              <c16:uniqueId val="{00000007-064C-4D81-95FA-54F5C69BB5E1}"/>
            </c:ext>
          </c:extLst>
        </c:ser>
        <c:ser>
          <c:idx val="8"/>
          <c:order val="8"/>
          <c:tx>
            <c:strRef>
              <c:f>'Alpine N.2'!$J$1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'Alpine N.2'!$J$2:$J$26</c:f>
              <c:numCache>
                <c:formatCode>General</c:formatCode>
                <c:ptCount val="25"/>
                <c:pt idx="0">
                  <c:v>256.81240000000003</c:v>
                </c:pt>
                <c:pt idx="1">
                  <c:v>256.81240000000003</c:v>
                </c:pt>
                <c:pt idx="2">
                  <c:v>256.81240000000003</c:v>
                </c:pt>
                <c:pt idx="3">
                  <c:v>256.81240000000003</c:v>
                </c:pt>
                <c:pt idx="4">
                  <c:v>112.24290000000001</c:v>
                </c:pt>
                <c:pt idx="5">
                  <c:v>112.24290000000001</c:v>
                </c:pt>
                <c:pt idx="6">
                  <c:v>112.24290000000001</c:v>
                </c:pt>
                <c:pt idx="7">
                  <c:v>112.24290000000001</c:v>
                </c:pt>
                <c:pt idx="8">
                  <c:v>112.24290000000001</c:v>
                </c:pt>
                <c:pt idx="9">
                  <c:v>101.1405</c:v>
                </c:pt>
                <c:pt idx="10">
                  <c:v>101.1405</c:v>
                </c:pt>
                <c:pt idx="11">
                  <c:v>101.1405</c:v>
                </c:pt>
                <c:pt idx="12">
                  <c:v>101.1405</c:v>
                </c:pt>
                <c:pt idx="13">
                  <c:v>101.1405</c:v>
                </c:pt>
                <c:pt idx="14">
                  <c:v>81.075469999999996</c:v>
                </c:pt>
                <c:pt idx="15">
                  <c:v>81.075469999999996</c:v>
                </c:pt>
                <c:pt idx="16">
                  <c:v>81.075469999999996</c:v>
                </c:pt>
                <c:pt idx="17">
                  <c:v>81.075469999999996</c:v>
                </c:pt>
                <c:pt idx="18">
                  <c:v>81.075469999999996</c:v>
                </c:pt>
                <c:pt idx="19">
                  <c:v>1.01695</c:v>
                </c:pt>
                <c:pt idx="20">
                  <c:v>1.7364999999999998E-2</c:v>
                </c:pt>
                <c:pt idx="21">
                  <c:v>1.7364999999999998E-2</c:v>
                </c:pt>
                <c:pt idx="22">
                  <c:v>1.7364999999999998E-2</c:v>
                </c:pt>
                <c:pt idx="23">
                  <c:v>1.7364999999999998E-2</c:v>
                </c:pt>
                <c:pt idx="24">
                  <c:v>1.7364999999999998E-2</c:v>
                </c:pt>
              </c:numCache>
            </c:numRef>
          </c:val>
          <c:smooth val="0"/>
          <c:extLst>
            <c:ext xmlns:c16="http://schemas.microsoft.com/office/drawing/2014/chart" uri="{C3380CC4-5D6E-409C-BE32-E72D297353CC}">
              <c16:uniqueId val="{00000008-064C-4D81-95FA-54F5C69BB5E1}"/>
            </c:ext>
          </c:extLst>
        </c:ser>
        <c:ser>
          <c:idx val="9"/>
          <c:order val="9"/>
          <c:tx>
            <c:strRef>
              <c:f>'Alpine N.2'!$K$1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'Alpine N.2'!$K$2:$K$26</c:f>
              <c:numCache>
                <c:formatCode>General</c:formatCode>
                <c:ptCount val="25"/>
                <c:pt idx="0">
                  <c:v>156.43719999999999</c:v>
                </c:pt>
                <c:pt idx="1">
                  <c:v>156.43719999999999</c:v>
                </c:pt>
                <c:pt idx="2">
                  <c:v>156.43719999999999</c:v>
                </c:pt>
                <c:pt idx="3">
                  <c:v>156.43719999999999</c:v>
                </c:pt>
                <c:pt idx="4">
                  <c:v>113.1841</c:v>
                </c:pt>
                <c:pt idx="5">
                  <c:v>113.1841</c:v>
                </c:pt>
                <c:pt idx="6">
                  <c:v>113.1841</c:v>
                </c:pt>
                <c:pt idx="7">
                  <c:v>113.1841</c:v>
                </c:pt>
                <c:pt idx="8">
                  <c:v>113.1841</c:v>
                </c:pt>
                <c:pt idx="9">
                  <c:v>113.1841</c:v>
                </c:pt>
                <c:pt idx="10">
                  <c:v>113.1841</c:v>
                </c:pt>
                <c:pt idx="11">
                  <c:v>113.1841</c:v>
                </c:pt>
                <c:pt idx="12">
                  <c:v>110.7144</c:v>
                </c:pt>
                <c:pt idx="13">
                  <c:v>110.7144</c:v>
                </c:pt>
                <c:pt idx="14">
                  <c:v>110.7144</c:v>
                </c:pt>
                <c:pt idx="15">
                  <c:v>110.7144</c:v>
                </c:pt>
                <c:pt idx="16">
                  <c:v>110.7144</c:v>
                </c:pt>
                <c:pt idx="17">
                  <c:v>110.7144</c:v>
                </c:pt>
                <c:pt idx="18">
                  <c:v>101.16800000000001</c:v>
                </c:pt>
                <c:pt idx="19">
                  <c:v>101.16800000000001</c:v>
                </c:pt>
                <c:pt idx="20">
                  <c:v>101.16800000000001</c:v>
                </c:pt>
                <c:pt idx="21">
                  <c:v>101.16800000000001</c:v>
                </c:pt>
                <c:pt idx="22">
                  <c:v>18.167999999999999</c:v>
                </c:pt>
                <c:pt idx="23">
                  <c:v>10.167999999999999</c:v>
                </c:pt>
                <c:pt idx="24">
                  <c:v>1.1679999999999999</c:v>
                </c:pt>
              </c:numCache>
            </c:numRef>
          </c:val>
          <c:smooth val="0"/>
          <c:extLst>
            <c:ext xmlns:c16="http://schemas.microsoft.com/office/drawing/2014/chart" uri="{C3380CC4-5D6E-409C-BE32-E72D297353CC}">
              <c16:uniqueId val="{00000009-064C-4D81-95FA-54F5C69BB5E1}"/>
            </c:ext>
          </c:extLst>
        </c:ser>
        <c:ser>
          <c:idx val="10"/>
          <c:order val="10"/>
          <c:tx>
            <c:strRef>
              <c:f>'Alpine N.2'!$L$1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'Alpine N.2'!$L$2:$L$26</c:f>
              <c:numCache>
                <c:formatCode>General</c:formatCode>
                <c:ptCount val="25"/>
                <c:pt idx="0">
                  <c:v>15.6783</c:v>
                </c:pt>
                <c:pt idx="1">
                  <c:v>15.6783</c:v>
                </c:pt>
                <c:pt idx="2">
                  <c:v>15.6783</c:v>
                </c:pt>
                <c:pt idx="3">
                  <c:v>15.6783</c:v>
                </c:pt>
                <c:pt idx="4">
                  <c:v>15.6783</c:v>
                </c:pt>
                <c:pt idx="5">
                  <c:v>15.6783</c:v>
                </c:pt>
                <c:pt idx="6">
                  <c:v>15.6783</c:v>
                </c:pt>
                <c:pt idx="7">
                  <c:v>15.6783</c:v>
                </c:pt>
                <c:pt idx="8">
                  <c:v>12.678649999999999</c:v>
                </c:pt>
                <c:pt idx="9">
                  <c:v>11.23455</c:v>
                </c:pt>
                <c:pt idx="10">
                  <c:v>10.23455</c:v>
                </c:pt>
                <c:pt idx="11">
                  <c:v>10.23455</c:v>
                </c:pt>
                <c:pt idx="12">
                  <c:v>10.23455</c:v>
                </c:pt>
                <c:pt idx="13">
                  <c:v>10.23455</c:v>
                </c:pt>
                <c:pt idx="14">
                  <c:v>10.23455</c:v>
                </c:pt>
                <c:pt idx="15">
                  <c:v>10.23455</c:v>
                </c:pt>
                <c:pt idx="16">
                  <c:v>10.23455</c:v>
                </c:pt>
                <c:pt idx="17">
                  <c:v>10.23455</c:v>
                </c:pt>
                <c:pt idx="18">
                  <c:v>1.4566000000000001E-2</c:v>
                </c:pt>
                <c:pt idx="19">
                  <c:v>1.4566000000000001E-2</c:v>
                </c:pt>
                <c:pt idx="20">
                  <c:v>1.4566000000000001E-2</c:v>
                </c:pt>
                <c:pt idx="21">
                  <c:v>1.4566000000000001E-2</c:v>
                </c:pt>
                <c:pt idx="22">
                  <c:v>1.2210000000000001E-4</c:v>
                </c:pt>
                <c:pt idx="23">
                  <c:v>1.2210000000000001E-4</c:v>
                </c:pt>
                <c:pt idx="24">
                  <c:v>1.2210000000000001E-4</c:v>
                </c:pt>
              </c:numCache>
            </c:numRef>
          </c:val>
          <c:smooth val="0"/>
          <c:extLst>
            <c:ext xmlns:c16="http://schemas.microsoft.com/office/drawing/2014/chart" uri="{C3380CC4-5D6E-409C-BE32-E72D297353CC}">
              <c16:uniqueId val="{0000000A-064C-4D81-95FA-54F5C69BB5E1}"/>
            </c:ext>
          </c:extLst>
        </c:ser>
        <c:dLbls>
          <c:showLegendKey val="0"/>
          <c:showVal val="0"/>
          <c:showCatName val="0"/>
          <c:showSerName val="0"/>
          <c:showPercent val="0"/>
          <c:showBubbleSize val="0"/>
        </c:dLbls>
        <c:marker val="1"/>
        <c:smooth val="0"/>
        <c:axId val="307320832"/>
        <c:axId val="307875776"/>
      </c:lineChart>
      <c:catAx>
        <c:axId val="307320832"/>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75776"/>
        <c:crosses val="autoZero"/>
        <c:auto val="1"/>
        <c:lblAlgn val="ctr"/>
        <c:lblOffset val="100"/>
        <c:noMultiLvlLbl val="0"/>
      </c:catAx>
      <c:valAx>
        <c:axId val="307875776"/>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benchmark function value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07320832"/>
        <c:crosses val="autoZero"/>
        <c:crossBetween val="between"/>
      </c:valAx>
      <c:spPr>
        <a:noFill/>
        <a:ln>
          <a:noFill/>
        </a:ln>
        <a:effectLst/>
      </c:spPr>
    </c:plotArea>
    <c:legend>
      <c:legendPos val="r"/>
      <c:layout>
        <c:manualLayout>
          <c:xMode val="edge"/>
          <c:yMode val="edge"/>
          <c:x val="0.82301890972068392"/>
          <c:y val="5.1118720195186872E-4"/>
          <c:w val="0.17377409025917798"/>
          <c:h val="0.89312592174140537"/>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Ackley</a:t>
            </a:r>
          </a:p>
        </c:rich>
      </c:tx>
      <c:overlay val="0"/>
      <c:spPr>
        <a:noFill/>
        <a:ln>
          <a:noFill/>
        </a:ln>
        <a:effectLst/>
      </c:spPr>
    </c:title>
    <c:autoTitleDeleted val="0"/>
    <c:plotArea>
      <c:layout/>
      <c:lineChart>
        <c:grouping val="standard"/>
        <c:varyColors val="0"/>
        <c:ser>
          <c:idx val="0"/>
          <c:order val="0"/>
          <c:tx>
            <c:strRef>
              <c:f>Ackley!$B$1</c:f>
              <c:strCache>
                <c:ptCount val="1"/>
                <c:pt idx="0">
                  <c:v>GA</c:v>
                </c:pt>
              </c:strCache>
            </c:strRef>
          </c:tx>
          <c:spPr>
            <a:ln w="3175" cap="rnd">
              <a:solidFill>
                <a:srgbClr val="FFFF00"/>
              </a:solidFill>
              <a:round/>
            </a:ln>
            <a:effectLst/>
          </c:spPr>
          <c:marker>
            <c:symbol val="diamond"/>
            <c:size val="6"/>
            <c:spPr>
              <a:solidFill>
                <a:schemeClr val="bg1">
                  <a:lumMod val="65000"/>
                </a:schemeClr>
              </a:solidFill>
              <a:ln w="3175">
                <a:solidFill>
                  <a:srgbClr val="FFFF00"/>
                </a:solidFill>
                <a:round/>
              </a:ln>
              <a:effectLst/>
            </c:spPr>
          </c:marker>
          <c:val>
            <c:numRef>
              <c:f>Ackley!$B$2:$B$26</c:f>
              <c:numCache>
                <c:formatCode>General</c:formatCode>
                <c:ptCount val="25"/>
                <c:pt idx="0">
                  <c:v>0.46820000000000001</c:v>
                </c:pt>
                <c:pt idx="1">
                  <c:v>0.46820000000000001</c:v>
                </c:pt>
                <c:pt idx="2">
                  <c:v>0.23457</c:v>
                </c:pt>
                <c:pt idx="3">
                  <c:v>0.19988</c:v>
                </c:pt>
                <c:pt idx="4">
                  <c:v>0.19988</c:v>
                </c:pt>
                <c:pt idx="5">
                  <c:v>0.16550000000000001</c:v>
                </c:pt>
                <c:pt idx="6">
                  <c:v>0.16550000000000001</c:v>
                </c:pt>
                <c:pt idx="7">
                  <c:v>0.16550000000000001</c:v>
                </c:pt>
                <c:pt idx="8">
                  <c:v>0.16550000000000001</c:v>
                </c:pt>
                <c:pt idx="9">
                  <c:v>0.15992999999999999</c:v>
                </c:pt>
                <c:pt idx="10">
                  <c:v>0.15992999999999999</c:v>
                </c:pt>
                <c:pt idx="11">
                  <c:v>0.15992999999999999</c:v>
                </c:pt>
                <c:pt idx="12">
                  <c:v>0.15992999999999999</c:v>
                </c:pt>
                <c:pt idx="13">
                  <c:v>0.15992999999999999</c:v>
                </c:pt>
                <c:pt idx="14">
                  <c:v>0.10057000000000001</c:v>
                </c:pt>
                <c:pt idx="15">
                  <c:v>0.10058</c:v>
                </c:pt>
                <c:pt idx="16">
                  <c:v>9.9922999999999998E-2</c:v>
                </c:pt>
                <c:pt idx="17">
                  <c:v>9.9922999999999998E-2</c:v>
                </c:pt>
                <c:pt idx="18">
                  <c:v>9.9922999999999998E-2</c:v>
                </c:pt>
                <c:pt idx="19">
                  <c:v>9.9922999999999998E-2</c:v>
                </c:pt>
                <c:pt idx="20">
                  <c:v>9.9922999999999998E-2</c:v>
                </c:pt>
                <c:pt idx="21">
                  <c:v>9.9882299999999993E-2</c:v>
                </c:pt>
                <c:pt idx="22">
                  <c:v>9.9882299999999993E-2</c:v>
                </c:pt>
                <c:pt idx="23">
                  <c:v>9.9882299999999993E-2</c:v>
                </c:pt>
                <c:pt idx="24">
                  <c:v>9.9882299999999993E-2</c:v>
                </c:pt>
              </c:numCache>
            </c:numRef>
          </c:val>
          <c:smooth val="0"/>
          <c:extLst>
            <c:ext xmlns:c16="http://schemas.microsoft.com/office/drawing/2014/chart" uri="{C3380CC4-5D6E-409C-BE32-E72D297353CC}">
              <c16:uniqueId val="{00000000-4783-47C6-9DF7-E8C05F52A111}"/>
            </c:ext>
          </c:extLst>
        </c:ser>
        <c:ser>
          <c:idx val="1"/>
          <c:order val="1"/>
          <c:tx>
            <c:strRef>
              <c:f>Ackley!$C$1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Ackley!$C$2:$C$26</c:f>
              <c:numCache>
                <c:formatCode>General</c:formatCode>
                <c:ptCount val="25"/>
                <c:pt idx="0">
                  <c:v>0.58177999999999996</c:v>
                </c:pt>
                <c:pt idx="1">
                  <c:v>0.40021000000000001</c:v>
                </c:pt>
                <c:pt idx="2">
                  <c:v>0.40021000000000001</c:v>
                </c:pt>
                <c:pt idx="3">
                  <c:v>0.39987</c:v>
                </c:pt>
                <c:pt idx="4">
                  <c:v>0.39987</c:v>
                </c:pt>
                <c:pt idx="5">
                  <c:v>0.39987</c:v>
                </c:pt>
                <c:pt idx="6">
                  <c:v>0.39987</c:v>
                </c:pt>
                <c:pt idx="7">
                  <c:v>0.39987</c:v>
                </c:pt>
                <c:pt idx="8">
                  <c:v>0.39987</c:v>
                </c:pt>
                <c:pt idx="9">
                  <c:v>0.39987</c:v>
                </c:pt>
                <c:pt idx="10">
                  <c:v>0.39987</c:v>
                </c:pt>
                <c:pt idx="11">
                  <c:v>0.39987</c:v>
                </c:pt>
                <c:pt idx="12">
                  <c:v>0.39987</c:v>
                </c:pt>
                <c:pt idx="13">
                  <c:v>0.39987</c:v>
                </c:pt>
                <c:pt idx="14">
                  <c:v>0.39987</c:v>
                </c:pt>
                <c:pt idx="15">
                  <c:v>0.39987</c:v>
                </c:pt>
                <c:pt idx="16">
                  <c:v>0.39987</c:v>
                </c:pt>
                <c:pt idx="17">
                  <c:v>0.39987</c:v>
                </c:pt>
                <c:pt idx="18">
                  <c:v>0.39987</c:v>
                </c:pt>
                <c:pt idx="19">
                  <c:v>0.39987</c:v>
                </c:pt>
                <c:pt idx="20">
                  <c:v>0.39987</c:v>
                </c:pt>
                <c:pt idx="21">
                  <c:v>0.39987</c:v>
                </c:pt>
                <c:pt idx="22">
                  <c:v>0.39987</c:v>
                </c:pt>
                <c:pt idx="23">
                  <c:v>0.39987</c:v>
                </c:pt>
                <c:pt idx="24">
                  <c:v>0.39987</c:v>
                </c:pt>
              </c:numCache>
            </c:numRef>
          </c:val>
          <c:smooth val="0"/>
          <c:extLst>
            <c:ext xmlns:c16="http://schemas.microsoft.com/office/drawing/2014/chart" uri="{C3380CC4-5D6E-409C-BE32-E72D297353CC}">
              <c16:uniqueId val="{00000001-4783-47C6-9DF7-E8C05F52A111}"/>
            </c:ext>
          </c:extLst>
        </c:ser>
        <c:ser>
          <c:idx val="2"/>
          <c:order val="2"/>
          <c:tx>
            <c:strRef>
              <c:f>Ackley!$D$1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Ackley!$D$2:$D$26</c:f>
              <c:numCache>
                <c:formatCode>General</c:formatCode>
                <c:ptCount val="25"/>
                <c:pt idx="0">
                  <c:v>1.90097</c:v>
                </c:pt>
                <c:pt idx="1">
                  <c:v>1.90097</c:v>
                </c:pt>
                <c:pt idx="2">
                  <c:v>1.8934899999999999</c:v>
                </c:pt>
                <c:pt idx="3">
                  <c:v>1.7697400000000001</c:v>
                </c:pt>
                <c:pt idx="4">
                  <c:v>1.7697400000000001</c:v>
                </c:pt>
                <c:pt idx="5">
                  <c:v>0.86973999999999996</c:v>
                </c:pt>
                <c:pt idx="6">
                  <c:v>0.84392</c:v>
                </c:pt>
                <c:pt idx="7">
                  <c:v>0.84392</c:v>
                </c:pt>
                <c:pt idx="8">
                  <c:v>0.82420000000000004</c:v>
                </c:pt>
                <c:pt idx="9">
                  <c:v>0.82420000000000004</c:v>
                </c:pt>
                <c:pt idx="10">
                  <c:v>0.81325999999999998</c:v>
                </c:pt>
                <c:pt idx="11">
                  <c:v>0.71326000000000001</c:v>
                </c:pt>
                <c:pt idx="12">
                  <c:v>0.71204999999999996</c:v>
                </c:pt>
                <c:pt idx="13">
                  <c:v>0.71204999999999996</c:v>
                </c:pt>
                <c:pt idx="14">
                  <c:v>0.65886999999999996</c:v>
                </c:pt>
                <c:pt idx="15">
                  <c:v>0.65886999999999996</c:v>
                </c:pt>
                <c:pt idx="16">
                  <c:v>0.65886999999999996</c:v>
                </c:pt>
                <c:pt idx="17">
                  <c:v>0.55886999999999998</c:v>
                </c:pt>
                <c:pt idx="18">
                  <c:v>0.55886999999999998</c:v>
                </c:pt>
                <c:pt idx="19">
                  <c:v>0.55886999999999998</c:v>
                </c:pt>
                <c:pt idx="20">
                  <c:v>0.55886999999999998</c:v>
                </c:pt>
                <c:pt idx="21">
                  <c:v>0.55886999999999998</c:v>
                </c:pt>
                <c:pt idx="22">
                  <c:v>0.499888</c:v>
                </c:pt>
                <c:pt idx="23">
                  <c:v>0.499888</c:v>
                </c:pt>
                <c:pt idx="24">
                  <c:v>0.47471000000000002</c:v>
                </c:pt>
              </c:numCache>
            </c:numRef>
          </c:val>
          <c:smooth val="0"/>
          <c:extLst>
            <c:ext xmlns:c16="http://schemas.microsoft.com/office/drawing/2014/chart" uri="{C3380CC4-5D6E-409C-BE32-E72D297353CC}">
              <c16:uniqueId val="{00000002-4783-47C6-9DF7-E8C05F52A111}"/>
            </c:ext>
          </c:extLst>
        </c:ser>
        <c:ser>
          <c:idx val="3"/>
          <c:order val="3"/>
          <c:tx>
            <c:strRef>
              <c:f>Ackley!$E$1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Ackley!$E$2:$E$26</c:f>
              <c:numCache>
                <c:formatCode>General</c:formatCode>
                <c:ptCount val="25"/>
                <c:pt idx="0">
                  <c:v>0.47005999999999998</c:v>
                </c:pt>
                <c:pt idx="1">
                  <c:v>0.33088000000000001</c:v>
                </c:pt>
                <c:pt idx="2">
                  <c:v>0.23998</c:v>
                </c:pt>
                <c:pt idx="3">
                  <c:v>0.22112999999999999</c:v>
                </c:pt>
                <c:pt idx="4">
                  <c:v>0.20293</c:v>
                </c:pt>
                <c:pt idx="5">
                  <c:v>0.20293</c:v>
                </c:pt>
                <c:pt idx="6">
                  <c:v>9.9886000000000003E-2</c:v>
                </c:pt>
                <c:pt idx="7">
                  <c:v>9.9886000000000003E-2</c:v>
                </c:pt>
                <c:pt idx="8">
                  <c:v>9.9886000000000003E-2</c:v>
                </c:pt>
                <c:pt idx="9">
                  <c:v>9.9886000000000003E-2</c:v>
                </c:pt>
                <c:pt idx="10">
                  <c:v>9.9886000000000003E-2</c:v>
                </c:pt>
                <c:pt idx="11">
                  <c:v>9.9886000000000003E-2</c:v>
                </c:pt>
                <c:pt idx="12">
                  <c:v>9.9886000000000003E-2</c:v>
                </c:pt>
                <c:pt idx="13">
                  <c:v>9.9886000000000003E-2</c:v>
                </c:pt>
                <c:pt idx="14">
                  <c:v>9.9886000000000003E-2</c:v>
                </c:pt>
                <c:pt idx="15">
                  <c:v>9.9886000000000003E-2</c:v>
                </c:pt>
                <c:pt idx="16">
                  <c:v>9.9886000000000003E-2</c:v>
                </c:pt>
                <c:pt idx="17">
                  <c:v>9.9886000000000003E-2</c:v>
                </c:pt>
                <c:pt idx="18">
                  <c:v>9.9886000000000003E-2</c:v>
                </c:pt>
                <c:pt idx="19">
                  <c:v>9.9886000000000003E-2</c:v>
                </c:pt>
                <c:pt idx="20">
                  <c:v>9.9886000000000003E-2</c:v>
                </c:pt>
                <c:pt idx="21">
                  <c:v>9.9886000000000003E-2</c:v>
                </c:pt>
                <c:pt idx="22">
                  <c:v>9.9886000000000003E-2</c:v>
                </c:pt>
                <c:pt idx="23">
                  <c:v>9.9886000000000003E-2</c:v>
                </c:pt>
                <c:pt idx="24">
                  <c:v>9.9886000000000003E-2</c:v>
                </c:pt>
              </c:numCache>
            </c:numRef>
          </c:val>
          <c:smooth val="0"/>
          <c:extLst>
            <c:ext xmlns:c16="http://schemas.microsoft.com/office/drawing/2014/chart" uri="{C3380CC4-5D6E-409C-BE32-E72D297353CC}">
              <c16:uniqueId val="{00000003-4783-47C6-9DF7-E8C05F52A111}"/>
            </c:ext>
          </c:extLst>
        </c:ser>
        <c:ser>
          <c:idx val="4"/>
          <c:order val="4"/>
          <c:tx>
            <c:strRef>
              <c:f>Ackley!$F$1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Ackley!$F$2:$F$26</c:f>
              <c:numCache>
                <c:formatCode>General</c:formatCode>
                <c:ptCount val="25"/>
                <c:pt idx="0">
                  <c:v>0.70379999999999998</c:v>
                </c:pt>
                <c:pt idx="1">
                  <c:v>0.70379999999999998</c:v>
                </c:pt>
                <c:pt idx="2">
                  <c:v>0.70379999999999998</c:v>
                </c:pt>
                <c:pt idx="3">
                  <c:v>0.60158</c:v>
                </c:pt>
                <c:pt idx="4">
                  <c:v>0.60158</c:v>
                </c:pt>
                <c:pt idx="5">
                  <c:v>0.60158</c:v>
                </c:pt>
                <c:pt idx="6">
                  <c:v>0.49987999999999999</c:v>
                </c:pt>
                <c:pt idx="7">
                  <c:v>0.40046999999999999</c:v>
                </c:pt>
                <c:pt idx="8">
                  <c:v>0.40046999999999999</c:v>
                </c:pt>
                <c:pt idx="9">
                  <c:v>0.40046999999999999</c:v>
                </c:pt>
                <c:pt idx="10">
                  <c:v>0.38223000000000001</c:v>
                </c:pt>
                <c:pt idx="11">
                  <c:v>0.38223000000000001</c:v>
                </c:pt>
                <c:pt idx="12">
                  <c:v>0.38223000000000001</c:v>
                </c:pt>
                <c:pt idx="13">
                  <c:v>0.37147000000000002</c:v>
                </c:pt>
                <c:pt idx="14">
                  <c:v>0.37147000000000002</c:v>
                </c:pt>
                <c:pt idx="15">
                  <c:v>0.37147000000000002</c:v>
                </c:pt>
                <c:pt idx="16">
                  <c:v>0.37147000000000002</c:v>
                </c:pt>
                <c:pt idx="17">
                  <c:v>0.30785000000000001</c:v>
                </c:pt>
                <c:pt idx="18">
                  <c:v>0.30785000000000001</c:v>
                </c:pt>
                <c:pt idx="19">
                  <c:v>0.30785000000000001</c:v>
                </c:pt>
                <c:pt idx="20">
                  <c:v>0.30785000000000001</c:v>
                </c:pt>
                <c:pt idx="21">
                  <c:v>0.30785000000000001</c:v>
                </c:pt>
                <c:pt idx="22">
                  <c:v>0.30785000000000001</c:v>
                </c:pt>
                <c:pt idx="23">
                  <c:v>0.30785000000000001</c:v>
                </c:pt>
                <c:pt idx="24">
                  <c:v>0.30785000000000001</c:v>
                </c:pt>
              </c:numCache>
            </c:numRef>
          </c:val>
          <c:smooth val="0"/>
          <c:extLst>
            <c:ext xmlns:c16="http://schemas.microsoft.com/office/drawing/2014/chart" uri="{C3380CC4-5D6E-409C-BE32-E72D297353CC}">
              <c16:uniqueId val="{00000004-4783-47C6-9DF7-E8C05F52A111}"/>
            </c:ext>
          </c:extLst>
        </c:ser>
        <c:ser>
          <c:idx val="5"/>
          <c:order val="5"/>
          <c:tx>
            <c:strRef>
              <c:f>Ackley!$G$1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Ackley!$G$2:$G$26</c:f>
              <c:numCache>
                <c:formatCode>General</c:formatCode>
                <c:ptCount val="25"/>
                <c:pt idx="0">
                  <c:v>0.91117999999999999</c:v>
                </c:pt>
                <c:pt idx="1">
                  <c:v>0.89993999999999996</c:v>
                </c:pt>
                <c:pt idx="2">
                  <c:v>0.89993999999999996</c:v>
                </c:pt>
                <c:pt idx="3">
                  <c:v>0.89993999999999996</c:v>
                </c:pt>
                <c:pt idx="4">
                  <c:v>0.60258999999999996</c:v>
                </c:pt>
                <c:pt idx="5">
                  <c:v>0.54188999999999998</c:v>
                </c:pt>
                <c:pt idx="6">
                  <c:v>0.54188999999999998</c:v>
                </c:pt>
                <c:pt idx="7">
                  <c:v>0.54188999999999998</c:v>
                </c:pt>
                <c:pt idx="8">
                  <c:v>0.54188999999999998</c:v>
                </c:pt>
                <c:pt idx="9">
                  <c:v>0.54188999999999998</c:v>
                </c:pt>
                <c:pt idx="10">
                  <c:v>0.54188999999999998</c:v>
                </c:pt>
                <c:pt idx="11">
                  <c:v>0.34189000000000003</c:v>
                </c:pt>
                <c:pt idx="12">
                  <c:v>0.29992000000000002</c:v>
                </c:pt>
                <c:pt idx="13">
                  <c:v>0.29992000000000002</c:v>
                </c:pt>
                <c:pt idx="14">
                  <c:v>0.29992000000000002</c:v>
                </c:pt>
                <c:pt idx="15">
                  <c:v>0.29992000000000002</c:v>
                </c:pt>
                <c:pt idx="16">
                  <c:v>0.29992000000000002</c:v>
                </c:pt>
                <c:pt idx="17">
                  <c:v>0.29992000000000002</c:v>
                </c:pt>
                <c:pt idx="18">
                  <c:v>0.29992000000000002</c:v>
                </c:pt>
                <c:pt idx="19">
                  <c:v>0.29992000000000002</c:v>
                </c:pt>
                <c:pt idx="20">
                  <c:v>0.29992000000000002</c:v>
                </c:pt>
                <c:pt idx="21">
                  <c:v>0.1036</c:v>
                </c:pt>
                <c:pt idx="22">
                  <c:v>0.1036</c:v>
                </c:pt>
                <c:pt idx="23">
                  <c:v>0.1036</c:v>
                </c:pt>
                <c:pt idx="24">
                  <c:v>0.1036</c:v>
                </c:pt>
              </c:numCache>
            </c:numRef>
          </c:val>
          <c:smooth val="0"/>
          <c:extLst>
            <c:ext xmlns:c16="http://schemas.microsoft.com/office/drawing/2014/chart" uri="{C3380CC4-5D6E-409C-BE32-E72D297353CC}">
              <c16:uniqueId val="{00000005-4783-47C6-9DF7-E8C05F52A111}"/>
            </c:ext>
          </c:extLst>
        </c:ser>
        <c:ser>
          <c:idx val="6"/>
          <c:order val="6"/>
          <c:tx>
            <c:strRef>
              <c:f>Ackley!$H$1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Ackley!$H$2:$H$26</c:f>
              <c:numCache>
                <c:formatCode>General</c:formatCode>
                <c:ptCount val="25"/>
                <c:pt idx="0">
                  <c:v>0.50938000000000005</c:v>
                </c:pt>
                <c:pt idx="1">
                  <c:v>0.50144999999999995</c:v>
                </c:pt>
                <c:pt idx="2">
                  <c:v>0.50104000000000004</c:v>
                </c:pt>
                <c:pt idx="3">
                  <c:v>0.49991999999999998</c:v>
                </c:pt>
                <c:pt idx="4">
                  <c:v>0.49991999999999998</c:v>
                </c:pt>
                <c:pt idx="5">
                  <c:v>0.49991999999999998</c:v>
                </c:pt>
                <c:pt idx="6">
                  <c:v>0.4093</c:v>
                </c:pt>
                <c:pt idx="7">
                  <c:v>0.40143000000000001</c:v>
                </c:pt>
                <c:pt idx="8">
                  <c:v>0.40033999999999997</c:v>
                </c:pt>
                <c:pt idx="9">
                  <c:v>0.38551999999999997</c:v>
                </c:pt>
                <c:pt idx="10">
                  <c:v>0.32584000000000002</c:v>
                </c:pt>
                <c:pt idx="11">
                  <c:v>0.30437999999999998</c:v>
                </c:pt>
                <c:pt idx="12">
                  <c:v>0.30031999999999998</c:v>
                </c:pt>
                <c:pt idx="13">
                  <c:v>0.30031999999999998</c:v>
                </c:pt>
                <c:pt idx="14">
                  <c:v>0.2999</c:v>
                </c:pt>
                <c:pt idx="15">
                  <c:v>0.2999</c:v>
                </c:pt>
                <c:pt idx="16">
                  <c:v>0.29987999999999998</c:v>
                </c:pt>
                <c:pt idx="17">
                  <c:v>0.29987999999999998</c:v>
                </c:pt>
                <c:pt idx="18">
                  <c:v>0.29987999999999998</c:v>
                </c:pt>
                <c:pt idx="19">
                  <c:v>0.29987999999999998</c:v>
                </c:pt>
                <c:pt idx="20">
                  <c:v>0.29987999999999998</c:v>
                </c:pt>
                <c:pt idx="21">
                  <c:v>0.29987999999999998</c:v>
                </c:pt>
                <c:pt idx="22">
                  <c:v>0.29987999999999998</c:v>
                </c:pt>
                <c:pt idx="23">
                  <c:v>0.29987000000000003</c:v>
                </c:pt>
                <c:pt idx="24">
                  <c:v>0.29987000000000003</c:v>
                </c:pt>
              </c:numCache>
            </c:numRef>
          </c:val>
          <c:smooth val="0"/>
          <c:extLst>
            <c:ext xmlns:c16="http://schemas.microsoft.com/office/drawing/2014/chart" uri="{C3380CC4-5D6E-409C-BE32-E72D297353CC}">
              <c16:uniqueId val="{00000006-4783-47C6-9DF7-E8C05F52A111}"/>
            </c:ext>
          </c:extLst>
        </c:ser>
        <c:ser>
          <c:idx val="7"/>
          <c:order val="7"/>
          <c:tx>
            <c:strRef>
              <c:f>Ackley!$I$1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Ackley!$I$2:$I$26</c:f>
              <c:numCache>
                <c:formatCode>General</c:formatCode>
                <c:ptCount val="25"/>
                <c:pt idx="0">
                  <c:v>1.97664</c:v>
                </c:pt>
                <c:pt idx="1">
                  <c:v>1.97664</c:v>
                </c:pt>
                <c:pt idx="2">
                  <c:v>1.97664</c:v>
                </c:pt>
                <c:pt idx="3">
                  <c:v>1.2307999999999999</c:v>
                </c:pt>
                <c:pt idx="4">
                  <c:v>0.94308000000000003</c:v>
                </c:pt>
                <c:pt idx="5">
                  <c:v>0.83079999999999998</c:v>
                </c:pt>
                <c:pt idx="6">
                  <c:v>0.84123000000000003</c:v>
                </c:pt>
                <c:pt idx="7">
                  <c:v>0.74123000000000006</c:v>
                </c:pt>
                <c:pt idx="8">
                  <c:v>0.44123000000000001</c:v>
                </c:pt>
                <c:pt idx="9">
                  <c:v>0.34565000000000001</c:v>
                </c:pt>
                <c:pt idx="10">
                  <c:v>0.35342000000000001</c:v>
                </c:pt>
                <c:pt idx="11">
                  <c:v>0.35342000000000001</c:v>
                </c:pt>
                <c:pt idx="12">
                  <c:v>0.213697</c:v>
                </c:pt>
                <c:pt idx="13">
                  <c:v>0.213697</c:v>
                </c:pt>
                <c:pt idx="14">
                  <c:v>0.213697</c:v>
                </c:pt>
                <c:pt idx="15">
                  <c:v>0.12305199999999999</c:v>
                </c:pt>
                <c:pt idx="16">
                  <c:v>0.12305199999999999</c:v>
                </c:pt>
                <c:pt idx="17">
                  <c:v>0.12305199999999999</c:v>
                </c:pt>
                <c:pt idx="18">
                  <c:v>0.10222100000000001</c:v>
                </c:pt>
                <c:pt idx="19">
                  <c:v>0.10222100000000001</c:v>
                </c:pt>
                <c:pt idx="20">
                  <c:v>0.10222100000000001</c:v>
                </c:pt>
                <c:pt idx="21">
                  <c:v>0.10222100000000001</c:v>
                </c:pt>
                <c:pt idx="22">
                  <c:v>0.10222100000000001</c:v>
                </c:pt>
                <c:pt idx="23">
                  <c:v>0.10222100000000001</c:v>
                </c:pt>
                <c:pt idx="24">
                  <c:v>0.10222100000000001</c:v>
                </c:pt>
              </c:numCache>
            </c:numRef>
          </c:val>
          <c:smooth val="0"/>
          <c:extLst>
            <c:ext xmlns:c16="http://schemas.microsoft.com/office/drawing/2014/chart" uri="{C3380CC4-5D6E-409C-BE32-E72D297353CC}">
              <c16:uniqueId val="{00000007-4783-47C6-9DF7-E8C05F52A111}"/>
            </c:ext>
          </c:extLst>
        </c:ser>
        <c:ser>
          <c:idx val="8"/>
          <c:order val="8"/>
          <c:tx>
            <c:strRef>
              <c:f>Ackley!$J$1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Ackley!$J$2:$J$26</c:f>
              <c:numCache>
                <c:formatCode>General</c:formatCode>
                <c:ptCount val="25"/>
                <c:pt idx="0">
                  <c:v>0.21240000000000001</c:v>
                </c:pt>
                <c:pt idx="1">
                  <c:v>0.21240000000000001</c:v>
                </c:pt>
                <c:pt idx="2">
                  <c:v>0.21240000000000001</c:v>
                </c:pt>
                <c:pt idx="3">
                  <c:v>0.21240000000000001</c:v>
                </c:pt>
                <c:pt idx="4">
                  <c:v>0.21240000000000001</c:v>
                </c:pt>
                <c:pt idx="5">
                  <c:v>0.10432</c:v>
                </c:pt>
                <c:pt idx="6">
                  <c:v>0.10432</c:v>
                </c:pt>
                <c:pt idx="7">
                  <c:v>0.10432</c:v>
                </c:pt>
                <c:pt idx="8">
                  <c:v>0.10432</c:v>
                </c:pt>
                <c:pt idx="9">
                  <c:v>0.10432</c:v>
                </c:pt>
                <c:pt idx="10">
                  <c:v>0.10432</c:v>
                </c:pt>
                <c:pt idx="11">
                  <c:v>0.10432</c:v>
                </c:pt>
                <c:pt idx="12">
                  <c:v>0.10432</c:v>
                </c:pt>
                <c:pt idx="13">
                  <c:v>0.10432</c:v>
                </c:pt>
                <c:pt idx="14">
                  <c:v>0.10432</c:v>
                </c:pt>
                <c:pt idx="15">
                  <c:v>0.10432</c:v>
                </c:pt>
                <c:pt idx="16">
                  <c:v>6.9449999999999998E-2</c:v>
                </c:pt>
                <c:pt idx="17">
                  <c:v>6.9449999999999998E-2</c:v>
                </c:pt>
                <c:pt idx="18">
                  <c:v>6.9449999999999998E-2</c:v>
                </c:pt>
                <c:pt idx="19">
                  <c:v>6.9449999999999998E-2</c:v>
                </c:pt>
                <c:pt idx="20">
                  <c:v>6.9449999999999998E-2</c:v>
                </c:pt>
                <c:pt idx="21">
                  <c:v>4.3150000000000001E-2</c:v>
                </c:pt>
                <c:pt idx="22">
                  <c:v>1.2619999999999999E-2</c:v>
                </c:pt>
                <c:pt idx="23">
                  <c:v>1.2619999999999999E-2</c:v>
                </c:pt>
                <c:pt idx="24">
                  <c:v>1.2619999999999999E-2</c:v>
                </c:pt>
              </c:numCache>
            </c:numRef>
          </c:val>
          <c:smooth val="0"/>
          <c:extLst>
            <c:ext xmlns:c16="http://schemas.microsoft.com/office/drawing/2014/chart" uri="{C3380CC4-5D6E-409C-BE32-E72D297353CC}">
              <c16:uniqueId val="{00000008-4783-47C6-9DF7-E8C05F52A111}"/>
            </c:ext>
          </c:extLst>
        </c:ser>
        <c:ser>
          <c:idx val="9"/>
          <c:order val="9"/>
          <c:tx>
            <c:strRef>
              <c:f>Ackley!$K$1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Ackley!$K$2:$K$26</c:f>
              <c:numCache>
                <c:formatCode>General</c:formatCode>
                <c:ptCount val="25"/>
                <c:pt idx="0">
                  <c:v>0.58909999999999996</c:v>
                </c:pt>
                <c:pt idx="1">
                  <c:v>0.49907000000000001</c:v>
                </c:pt>
                <c:pt idx="2">
                  <c:v>0.49907000000000001</c:v>
                </c:pt>
                <c:pt idx="3">
                  <c:v>0.49907000000000001</c:v>
                </c:pt>
                <c:pt idx="4">
                  <c:v>0.37029000000000001</c:v>
                </c:pt>
                <c:pt idx="5">
                  <c:v>0.30126999999999998</c:v>
                </c:pt>
                <c:pt idx="6">
                  <c:v>0.30126999999999998</c:v>
                </c:pt>
                <c:pt idx="7">
                  <c:v>0.30126999999999998</c:v>
                </c:pt>
                <c:pt idx="8">
                  <c:v>0.30081000000000002</c:v>
                </c:pt>
                <c:pt idx="9">
                  <c:v>0.29987999999999998</c:v>
                </c:pt>
                <c:pt idx="10">
                  <c:v>0.20072999999999999</c:v>
                </c:pt>
                <c:pt idx="11">
                  <c:v>0.20072999999999999</c:v>
                </c:pt>
                <c:pt idx="12">
                  <c:v>0.20072999999999999</c:v>
                </c:pt>
                <c:pt idx="13">
                  <c:v>0.20072999999999999</c:v>
                </c:pt>
                <c:pt idx="14">
                  <c:v>0.20072999999999999</c:v>
                </c:pt>
                <c:pt idx="15">
                  <c:v>0.20007</c:v>
                </c:pt>
                <c:pt idx="16">
                  <c:v>0.20004</c:v>
                </c:pt>
                <c:pt idx="17">
                  <c:v>0.20004</c:v>
                </c:pt>
                <c:pt idx="18">
                  <c:v>0.20004</c:v>
                </c:pt>
                <c:pt idx="19">
                  <c:v>0.20004</c:v>
                </c:pt>
                <c:pt idx="20">
                  <c:v>0.19993</c:v>
                </c:pt>
                <c:pt idx="21">
                  <c:v>0.19993</c:v>
                </c:pt>
                <c:pt idx="22">
                  <c:v>0.19993</c:v>
                </c:pt>
                <c:pt idx="23">
                  <c:v>0.19993</c:v>
                </c:pt>
                <c:pt idx="24">
                  <c:v>0.19993</c:v>
                </c:pt>
              </c:numCache>
            </c:numRef>
          </c:val>
          <c:smooth val="0"/>
          <c:extLst>
            <c:ext xmlns:c16="http://schemas.microsoft.com/office/drawing/2014/chart" uri="{C3380CC4-5D6E-409C-BE32-E72D297353CC}">
              <c16:uniqueId val="{00000009-4783-47C6-9DF7-E8C05F52A111}"/>
            </c:ext>
          </c:extLst>
        </c:ser>
        <c:ser>
          <c:idx val="10"/>
          <c:order val="10"/>
          <c:tx>
            <c:strRef>
              <c:f>Ackley!$L$1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Ackley!$L$2:$L$26</c:f>
              <c:numCache>
                <c:formatCode>General</c:formatCode>
                <c:ptCount val="25"/>
                <c:pt idx="0">
                  <c:v>0.11783</c:v>
                </c:pt>
                <c:pt idx="1">
                  <c:v>0.10783</c:v>
                </c:pt>
                <c:pt idx="2">
                  <c:v>0.10783</c:v>
                </c:pt>
                <c:pt idx="3">
                  <c:v>0.10783</c:v>
                </c:pt>
                <c:pt idx="4">
                  <c:v>0.10783</c:v>
                </c:pt>
                <c:pt idx="5">
                  <c:v>0.10783</c:v>
                </c:pt>
                <c:pt idx="6">
                  <c:v>0.10783</c:v>
                </c:pt>
                <c:pt idx="7">
                  <c:v>0.10026500000000001</c:v>
                </c:pt>
                <c:pt idx="8">
                  <c:v>0.10026500000000001</c:v>
                </c:pt>
                <c:pt idx="9">
                  <c:v>1.7111999999999999E-2</c:v>
                </c:pt>
                <c:pt idx="10">
                  <c:v>1.7111999999999999E-2</c:v>
                </c:pt>
                <c:pt idx="11">
                  <c:v>1.7111999999999999E-2</c:v>
                </c:pt>
                <c:pt idx="12">
                  <c:v>1.7111999999999999E-2</c:v>
                </c:pt>
                <c:pt idx="13">
                  <c:v>1.7111999999999999E-2</c:v>
                </c:pt>
                <c:pt idx="14">
                  <c:v>6.6651000000000002E-2</c:v>
                </c:pt>
                <c:pt idx="15">
                  <c:v>6.6651000000000002E-2</c:v>
                </c:pt>
                <c:pt idx="16">
                  <c:v>6.6651000000000002E-2</c:v>
                </c:pt>
                <c:pt idx="17">
                  <c:v>6.6651000000000002E-2</c:v>
                </c:pt>
                <c:pt idx="18">
                  <c:v>6.6651000000000002E-2</c:v>
                </c:pt>
                <c:pt idx="19">
                  <c:v>6.6651000000000002E-2</c:v>
                </c:pt>
                <c:pt idx="20">
                  <c:v>2.6345E-2</c:v>
                </c:pt>
                <c:pt idx="21">
                  <c:v>1.2321000000000001E-3</c:v>
                </c:pt>
                <c:pt idx="22">
                  <c:v>3.4210000000000002E-4</c:v>
                </c:pt>
                <c:pt idx="23">
                  <c:v>3.4210000000000002E-4</c:v>
                </c:pt>
                <c:pt idx="24">
                  <c:v>3.4210000000000002E-4</c:v>
                </c:pt>
              </c:numCache>
            </c:numRef>
          </c:val>
          <c:smooth val="0"/>
          <c:extLst>
            <c:ext xmlns:c16="http://schemas.microsoft.com/office/drawing/2014/chart" uri="{C3380CC4-5D6E-409C-BE32-E72D297353CC}">
              <c16:uniqueId val="{0000000A-4783-47C6-9DF7-E8C05F52A111}"/>
            </c:ext>
          </c:extLst>
        </c:ser>
        <c:dLbls>
          <c:showLegendKey val="0"/>
          <c:showVal val="0"/>
          <c:showCatName val="0"/>
          <c:showSerName val="0"/>
          <c:showPercent val="0"/>
          <c:showBubbleSize val="0"/>
        </c:dLbls>
        <c:marker val="1"/>
        <c:smooth val="0"/>
        <c:axId val="267772416"/>
        <c:axId val="307877504"/>
      </c:lineChart>
      <c:catAx>
        <c:axId val="267772416"/>
        <c:scaling>
          <c:orientation val="minMax"/>
        </c:scaling>
        <c:delete val="0"/>
        <c:axPos val="b"/>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77504"/>
        <c:crosses val="autoZero"/>
        <c:auto val="1"/>
        <c:lblAlgn val="ctr"/>
        <c:lblOffset val="100"/>
        <c:noMultiLvlLbl val="0"/>
      </c:catAx>
      <c:valAx>
        <c:axId val="307877504"/>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a:t>
                </a:r>
              </a:p>
            </c:rich>
          </c:tx>
          <c:layout>
            <c:manualLayout>
              <c:xMode val="edge"/>
              <c:yMode val="edge"/>
              <c:x val="2.8864656831302116E-2"/>
              <c:y val="0.2207516342706334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67772416"/>
        <c:crosses val="autoZero"/>
        <c:crossBetween val="between"/>
      </c:valAx>
      <c:spPr>
        <a:noFill/>
        <a:ln>
          <a:noFill/>
        </a:ln>
        <a:effectLst/>
      </c:spPr>
    </c:plotArea>
    <c:legend>
      <c:legendPos val="r"/>
      <c:layout>
        <c:manualLayout>
          <c:xMode val="edge"/>
          <c:yMode val="edge"/>
          <c:x val="0.84534907799770698"/>
          <c:y val="3.3774058286815583E-3"/>
          <c:w val="0.15465092200229302"/>
          <c:h val="0.78177793932771045"/>
        </c:manualLayout>
      </c:layout>
      <c:overlay val="0"/>
      <c:spPr>
        <a:no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876672099046"/>
          <c:y val="5.1837888784165884E-2"/>
          <c:w val="0.75453251624727058"/>
          <c:h val="0.78245378375770891"/>
        </c:manualLayout>
      </c:layout>
      <c:lineChart>
        <c:grouping val="standard"/>
        <c:varyColors val="0"/>
        <c:ser>
          <c:idx val="0"/>
          <c:order val="0"/>
          <c:tx>
            <c:strRef>
              <c:f>Sheet1!$A$2</c:f>
              <c:strCache>
                <c:ptCount val="1"/>
                <c:pt idx="0">
                  <c:v>F1</c:v>
                </c:pt>
              </c:strCache>
            </c:strRef>
          </c:tx>
          <c:spPr>
            <a:ln w="3175" cap="rnd">
              <a:solidFill>
                <a:schemeClr val="tx1"/>
              </a:solidFill>
              <a:round/>
            </a:ln>
            <a:effectLst/>
          </c:spPr>
          <c:marker>
            <c:symbol val="diamond"/>
            <c:size val="6"/>
            <c:spPr>
              <a:solidFill>
                <a:schemeClr val="accent1"/>
              </a:solidFill>
              <a:ln w="3175">
                <a:solidFill>
                  <a:schemeClr val="tx1"/>
                </a:solidFill>
                <a:round/>
              </a:ln>
              <a:effectLst/>
            </c:spPr>
          </c:marker>
          <c:cat>
            <c:strRef>
              <c:f>Sheet1!$B$1:$L$1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Sheet1!$B$2:$L$2</c:f>
              <c:numCache>
                <c:formatCode>General</c:formatCode>
                <c:ptCount val="11"/>
                <c:pt idx="0">
                  <c:v>3.91</c:v>
                </c:pt>
                <c:pt idx="1">
                  <c:v>5.58</c:v>
                </c:pt>
                <c:pt idx="2">
                  <c:v>2.4500000000000002</c:v>
                </c:pt>
                <c:pt idx="3">
                  <c:v>4.67</c:v>
                </c:pt>
                <c:pt idx="4">
                  <c:v>5.47</c:v>
                </c:pt>
                <c:pt idx="5">
                  <c:v>5.78</c:v>
                </c:pt>
                <c:pt idx="6">
                  <c:v>3.42</c:v>
                </c:pt>
                <c:pt idx="7">
                  <c:v>3.25</c:v>
                </c:pt>
                <c:pt idx="8">
                  <c:v>1.26</c:v>
                </c:pt>
                <c:pt idx="9">
                  <c:v>4.21</c:v>
                </c:pt>
                <c:pt idx="10">
                  <c:v>1.1200000000000001</c:v>
                </c:pt>
              </c:numCache>
            </c:numRef>
          </c:val>
          <c:smooth val="0"/>
          <c:extLst>
            <c:ext xmlns:c16="http://schemas.microsoft.com/office/drawing/2014/chart" uri="{C3380CC4-5D6E-409C-BE32-E72D297353CC}">
              <c16:uniqueId val="{00000000-C598-46B0-958D-C45CF59DDA91}"/>
            </c:ext>
          </c:extLst>
        </c:ser>
        <c:ser>
          <c:idx val="1"/>
          <c:order val="1"/>
          <c:tx>
            <c:strRef>
              <c:f>Sheet1!$A$3</c:f>
              <c:strCache>
                <c:ptCount val="1"/>
                <c:pt idx="0">
                  <c:v>F2</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cat>
            <c:strRef>
              <c:f>Sheet1!$B$1:$L$1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Sheet1!$B$3:$L$3</c:f>
              <c:numCache>
                <c:formatCode>General</c:formatCode>
                <c:ptCount val="11"/>
                <c:pt idx="0">
                  <c:v>2.23</c:v>
                </c:pt>
                <c:pt idx="1">
                  <c:v>6.36</c:v>
                </c:pt>
                <c:pt idx="2">
                  <c:v>1.56</c:v>
                </c:pt>
                <c:pt idx="3">
                  <c:v>5.78</c:v>
                </c:pt>
                <c:pt idx="4">
                  <c:v>6.04</c:v>
                </c:pt>
                <c:pt idx="5">
                  <c:v>7.25</c:v>
                </c:pt>
                <c:pt idx="6">
                  <c:v>5.39</c:v>
                </c:pt>
                <c:pt idx="7">
                  <c:v>4.5599999999999996</c:v>
                </c:pt>
                <c:pt idx="8">
                  <c:v>7.34</c:v>
                </c:pt>
                <c:pt idx="9">
                  <c:v>4.99</c:v>
                </c:pt>
                <c:pt idx="10">
                  <c:v>1</c:v>
                </c:pt>
              </c:numCache>
            </c:numRef>
          </c:val>
          <c:smooth val="0"/>
          <c:extLst>
            <c:ext xmlns:c16="http://schemas.microsoft.com/office/drawing/2014/chart" uri="{C3380CC4-5D6E-409C-BE32-E72D297353CC}">
              <c16:uniqueId val="{00000001-C598-46B0-958D-C45CF59DDA91}"/>
            </c:ext>
          </c:extLst>
        </c:ser>
        <c:ser>
          <c:idx val="2"/>
          <c:order val="2"/>
          <c:tx>
            <c:strRef>
              <c:f>Sheet1!$A$4</c:f>
              <c:strCache>
                <c:ptCount val="1"/>
                <c:pt idx="0">
                  <c:v>F3</c:v>
                </c:pt>
              </c:strCache>
            </c:strRef>
          </c:tx>
          <c:spPr>
            <a:ln w="3175" cap="rnd">
              <a:solidFill>
                <a:srgbClr val="0066FF"/>
              </a:solidFill>
              <a:round/>
            </a:ln>
            <a:effectLst/>
          </c:spPr>
          <c:marker>
            <c:symbol val="triangle"/>
            <c:size val="6"/>
            <c:spPr>
              <a:solidFill>
                <a:schemeClr val="accent3"/>
              </a:solidFill>
              <a:ln w="3175">
                <a:solidFill>
                  <a:srgbClr val="0066FF"/>
                </a:solidFill>
                <a:round/>
              </a:ln>
              <a:effectLst/>
            </c:spPr>
          </c:marker>
          <c:cat>
            <c:strRef>
              <c:f>Sheet1!$B$1:$L$1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Sheet1!$B$4:$L$4</c:f>
              <c:numCache>
                <c:formatCode>General</c:formatCode>
                <c:ptCount val="11"/>
                <c:pt idx="0">
                  <c:v>10.24</c:v>
                </c:pt>
                <c:pt idx="1">
                  <c:v>50.46</c:v>
                </c:pt>
                <c:pt idx="2">
                  <c:v>7.68</c:v>
                </c:pt>
                <c:pt idx="3">
                  <c:v>19.34</c:v>
                </c:pt>
                <c:pt idx="4">
                  <c:v>15.45</c:v>
                </c:pt>
                <c:pt idx="5">
                  <c:v>14.35</c:v>
                </c:pt>
                <c:pt idx="6">
                  <c:v>7.56</c:v>
                </c:pt>
                <c:pt idx="7">
                  <c:v>25.01</c:v>
                </c:pt>
                <c:pt idx="8">
                  <c:v>8.93</c:v>
                </c:pt>
                <c:pt idx="9">
                  <c:v>9.02</c:v>
                </c:pt>
                <c:pt idx="10">
                  <c:v>1</c:v>
                </c:pt>
              </c:numCache>
            </c:numRef>
          </c:val>
          <c:smooth val="0"/>
          <c:extLst>
            <c:ext xmlns:c16="http://schemas.microsoft.com/office/drawing/2014/chart" uri="{C3380CC4-5D6E-409C-BE32-E72D297353CC}">
              <c16:uniqueId val="{00000002-C598-46B0-958D-C45CF59DDA91}"/>
            </c:ext>
          </c:extLst>
        </c:ser>
        <c:ser>
          <c:idx val="3"/>
          <c:order val="3"/>
          <c:tx>
            <c:strRef>
              <c:f>Sheet1!$A$5</c:f>
              <c:strCache>
                <c:ptCount val="1"/>
                <c:pt idx="0">
                  <c:v>F4</c:v>
                </c:pt>
              </c:strCache>
            </c:strRef>
          </c:tx>
          <c:spPr>
            <a:ln w="3175" cap="rnd">
              <a:solidFill>
                <a:srgbClr val="FF0000"/>
              </a:solidFill>
              <a:round/>
            </a:ln>
            <a:effectLst/>
          </c:spPr>
          <c:marker>
            <c:symbol val="x"/>
            <c:size val="6"/>
            <c:spPr>
              <a:noFill/>
              <a:ln w="3175">
                <a:solidFill>
                  <a:srgbClr val="FF0000"/>
                </a:solidFill>
                <a:round/>
              </a:ln>
              <a:effectLst/>
            </c:spPr>
          </c:marker>
          <c:cat>
            <c:strRef>
              <c:f>Sheet1!$B$1:$L$1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Sheet1!$B$5:$L$5</c:f>
              <c:numCache>
                <c:formatCode>General</c:formatCode>
                <c:ptCount val="11"/>
                <c:pt idx="0">
                  <c:v>4.5599999999999996</c:v>
                </c:pt>
                <c:pt idx="1">
                  <c:v>17.559999999999999</c:v>
                </c:pt>
                <c:pt idx="2">
                  <c:v>7.91</c:v>
                </c:pt>
                <c:pt idx="3">
                  <c:v>12.4</c:v>
                </c:pt>
                <c:pt idx="4">
                  <c:v>5.67</c:v>
                </c:pt>
                <c:pt idx="5">
                  <c:v>7.89</c:v>
                </c:pt>
                <c:pt idx="6">
                  <c:v>16.77</c:v>
                </c:pt>
                <c:pt idx="7">
                  <c:v>2.56</c:v>
                </c:pt>
                <c:pt idx="8">
                  <c:v>1.35</c:v>
                </c:pt>
                <c:pt idx="9">
                  <c:v>6.23</c:v>
                </c:pt>
                <c:pt idx="10">
                  <c:v>1.23</c:v>
                </c:pt>
              </c:numCache>
            </c:numRef>
          </c:val>
          <c:smooth val="0"/>
          <c:extLst>
            <c:ext xmlns:c16="http://schemas.microsoft.com/office/drawing/2014/chart" uri="{C3380CC4-5D6E-409C-BE32-E72D297353CC}">
              <c16:uniqueId val="{00000003-C598-46B0-958D-C45CF59DDA91}"/>
            </c:ext>
          </c:extLst>
        </c:ser>
        <c:ser>
          <c:idx val="4"/>
          <c:order val="4"/>
          <c:tx>
            <c:strRef>
              <c:f>Sheet1!$A$6</c:f>
              <c:strCache>
                <c:ptCount val="1"/>
                <c:pt idx="0">
                  <c:v>F5</c:v>
                </c:pt>
              </c:strCache>
            </c:strRef>
          </c:tx>
          <c:spPr>
            <a:ln w="3175" cap="rnd">
              <a:solidFill>
                <a:srgbClr val="10F837"/>
              </a:solidFill>
              <a:round/>
            </a:ln>
            <a:effectLst/>
          </c:spPr>
          <c:marker>
            <c:symbol val="star"/>
            <c:size val="6"/>
            <c:spPr>
              <a:noFill/>
              <a:ln w="3175">
                <a:solidFill>
                  <a:srgbClr val="10F837"/>
                </a:solidFill>
                <a:round/>
              </a:ln>
              <a:effectLst/>
            </c:spPr>
          </c:marker>
          <c:cat>
            <c:strRef>
              <c:f>Sheet1!$B$1:$L$1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Sheet1!$B$6:$L$6</c:f>
              <c:numCache>
                <c:formatCode>General</c:formatCode>
                <c:ptCount val="11"/>
                <c:pt idx="0">
                  <c:v>3.28</c:v>
                </c:pt>
                <c:pt idx="1">
                  <c:v>2.76</c:v>
                </c:pt>
                <c:pt idx="2">
                  <c:v>2.4500000000000002</c:v>
                </c:pt>
                <c:pt idx="3">
                  <c:v>4.0199999999999996</c:v>
                </c:pt>
                <c:pt idx="4">
                  <c:v>4.21</c:v>
                </c:pt>
                <c:pt idx="5">
                  <c:v>3.87</c:v>
                </c:pt>
                <c:pt idx="6">
                  <c:v>3.12</c:v>
                </c:pt>
                <c:pt idx="7">
                  <c:v>5.21</c:v>
                </c:pt>
                <c:pt idx="8">
                  <c:v>1.45</c:v>
                </c:pt>
                <c:pt idx="9">
                  <c:v>5.39</c:v>
                </c:pt>
                <c:pt idx="10">
                  <c:v>1.19</c:v>
                </c:pt>
              </c:numCache>
            </c:numRef>
          </c:val>
          <c:smooth val="0"/>
          <c:extLst>
            <c:ext xmlns:c16="http://schemas.microsoft.com/office/drawing/2014/chart" uri="{C3380CC4-5D6E-409C-BE32-E72D297353CC}">
              <c16:uniqueId val="{00000004-C598-46B0-958D-C45CF59DDA91}"/>
            </c:ext>
          </c:extLst>
        </c:ser>
        <c:dLbls>
          <c:showLegendKey val="0"/>
          <c:showVal val="0"/>
          <c:showCatName val="0"/>
          <c:showSerName val="0"/>
          <c:showPercent val="0"/>
          <c:showBubbleSize val="0"/>
        </c:dLbls>
        <c:marker val="1"/>
        <c:smooth val="0"/>
        <c:axId val="467393264"/>
        <c:axId val="467393656"/>
      </c:lineChart>
      <c:catAx>
        <c:axId val="467393264"/>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PROPOSED ALGORITHM</a:t>
                </a:r>
              </a:p>
            </c:rich>
          </c:tx>
          <c:layout>
            <c:manualLayout>
              <c:xMode val="edge"/>
              <c:yMode val="edge"/>
              <c:x val="0.32500806643693453"/>
              <c:y val="0.93547945408803168"/>
            </c:manualLayout>
          </c:layout>
          <c:overlay val="0"/>
          <c:spPr>
            <a:noFill/>
            <a:ln>
              <a:noFill/>
            </a:ln>
            <a:effectLst/>
          </c:spPr>
          <c:txPr>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467393656"/>
        <c:crosses val="autoZero"/>
        <c:auto val="1"/>
        <c:lblAlgn val="ctr"/>
        <c:lblOffset val="100"/>
        <c:noMultiLvlLbl val="0"/>
      </c:catAx>
      <c:valAx>
        <c:axId val="467393656"/>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MEAN NORMALIZED RESULT</a:t>
                </a:r>
              </a:p>
            </c:rich>
          </c:tx>
          <c:layout>
            <c:manualLayout>
              <c:xMode val="edge"/>
              <c:yMode val="edge"/>
              <c:x val="2.1277599380814187E-2"/>
              <c:y val="0.1317366380879634"/>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67393264"/>
        <c:crosses val="autoZero"/>
        <c:crossBetween val="between"/>
      </c:valAx>
      <c:spPr>
        <a:noFill/>
        <a:ln>
          <a:noFill/>
        </a:ln>
        <a:effectLst/>
      </c:spPr>
    </c:plotArea>
    <c:legend>
      <c:legendPos val="r"/>
      <c:layout>
        <c:manualLayout>
          <c:xMode val="edge"/>
          <c:yMode val="edge"/>
          <c:x val="0.88063362888758268"/>
          <c:y val="1.4879737582283838E-3"/>
          <c:w val="0.1145879898673819"/>
          <c:h val="0.34805042041752315"/>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18094749527"/>
          <c:y val="5.181347150259067E-2"/>
          <c:w val="0.70629509894545284"/>
          <c:h val="0.77432878002826189"/>
        </c:manualLayout>
      </c:layout>
      <c:lineChart>
        <c:grouping val="standard"/>
        <c:varyColors val="0"/>
        <c:ser>
          <c:idx val="0"/>
          <c:order val="0"/>
          <c:tx>
            <c:strRef>
              <c:f>Sheet2!$A$2</c:f>
              <c:strCache>
                <c:ptCount val="1"/>
                <c:pt idx="0">
                  <c:v>F6</c:v>
                </c:pt>
              </c:strCache>
            </c:strRef>
          </c:tx>
          <c:spPr>
            <a:ln w="3175" cap="rnd">
              <a:solidFill>
                <a:schemeClr val="accent1"/>
              </a:solidFill>
              <a:round/>
            </a:ln>
            <a:effectLst/>
          </c:spPr>
          <c:marker>
            <c:symbol val="diamond"/>
            <c:size val="6"/>
            <c:spPr>
              <a:solidFill>
                <a:srgbClr val="FF0000"/>
              </a:solidFill>
              <a:ln w="3175">
                <a:solidFill>
                  <a:schemeClr val="accent1"/>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Sheet2!$B$2:$L$2</c:f>
              <c:numCache>
                <c:formatCode>General</c:formatCode>
                <c:ptCount val="11"/>
                <c:pt idx="0">
                  <c:v>8.4499999999999993</c:v>
                </c:pt>
                <c:pt idx="1">
                  <c:v>34.67</c:v>
                </c:pt>
                <c:pt idx="2">
                  <c:v>4.5599999999999996</c:v>
                </c:pt>
                <c:pt idx="3">
                  <c:v>2.4500000000000002</c:v>
                </c:pt>
                <c:pt idx="4">
                  <c:v>45.16</c:v>
                </c:pt>
                <c:pt idx="5">
                  <c:v>3.56</c:v>
                </c:pt>
                <c:pt idx="6">
                  <c:v>56.34</c:v>
                </c:pt>
                <c:pt idx="7">
                  <c:v>14.03</c:v>
                </c:pt>
                <c:pt idx="8">
                  <c:v>122.4</c:v>
                </c:pt>
                <c:pt idx="9">
                  <c:v>69.209999999999994</c:v>
                </c:pt>
                <c:pt idx="10">
                  <c:v>1.34</c:v>
                </c:pt>
              </c:numCache>
            </c:numRef>
          </c:val>
          <c:smooth val="0"/>
          <c:extLst>
            <c:ext xmlns:c16="http://schemas.microsoft.com/office/drawing/2014/chart" uri="{C3380CC4-5D6E-409C-BE32-E72D297353CC}">
              <c16:uniqueId val="{00000000-3CBE-4915-8942-2B87477D11B3}"/>
            </c:ext>
          </c:extLst>
        </c:ser>
        <c:ser>
          <c:idx val="1"/>
          <c:order val="1"/>
          <c:tx>
            <c:strRef>
              <c:f>Sheet2!$A$3</c:f>
              <c:strCache>
                <c:ptCount val="1"/>
                <c:pt idx="0">
                  <c:v>F7</c:v>
                </c:pt>
              </c:strCache>
            </c:strRef>
          </c:tx>
          <c:spPr>
            <a:ln w="3175" cap="rnd">
              <a:solidFill>
                <a:srgbClr val="7030A0"/>
              </a:solidFill>
              <a:round/>
            </a:ln>
            <a:effectLst/>
          </c:spPr>
          <c:marker>
            <c:symbol val="square"/>
            <c:size val="6"/>
            <c:spPr>
              <a:solidFill>
                <a:schemeClr val="accent2"/>
              </a:solidFill>
              <a:ln w="3175">
                <a:solidFill>
                  <a:srgbClr val="7030A0"/>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Sheet2!$B$3:$L$3</c:f>
              <c:numCache>
                <c:formatCode>General</c:formatCode>
                <c:ptCount val="11"/>
                <c:pt idx="0">
                  <c:v>18.45</c:v>
                </c:pt>
                <c:pt idx="1">
                  <c:v>3.05</c:v>
                </c:pt>
                <c:pt idx="2">
                  <c:v>3.47</c:v>
                </c:pt>
                <c:pt idx="3">
                  <c:v>11.23</c:v>
                </c:pt>
                <c:pt idx="4">
                  <c:v>13.23</c:v>
                </c:pt>
                <c:pt idx="5">
                  <c:v>23.04</c:v>
                </c:pt>
                <c:pt idx="6">
                  <c:v>5.62</c:v>
                </c:pt>
                <c:pt idx="7">
                  <c:v>46.12</c:v>
                </c:pt>
                <c:pt idx="8">
                  <c:v>6.13</c:v>
                </c:pt>
                <c:pt idx="9">
                  <c:v>5.67</c:v>
                </c:pt>
                <c:pt idx="10">
                  <c:v>1.04</c:v>
                </c:pt>
              </c:numCache>
            </c:numRef>
          </c:val>
          <c:smooth val="0"/>
          <c:extLst>
            <c:ext xmlns:c16="http://schemas.microsoft.com/office/drawing/2014/chart" uri="{C3380CC4-5D6E-409C-BE32-E72D297353CC}">
              <c16:uniqueId val="{00000001-3CBE-4915-8942-2B87477D11B3}"/>
            </c:ext>
          </c:extLst>
        </c:ser>
        <c:ser>
          <c:idx val="2"/>
          <c:order val="2"/>
          <c:tx>
            <c:strRef>
              <c:f>Sheet2!$A$4</c:f>
              <c:strCache>
                <c:ptCount val="1"/>
                <c:pt idx="0">
                  <c:v>F8</c:v>
                </c:pt>
              </c:strCache>
            </c:strRef>
          </c:tx>
          <c:spPr>
            <a:ln w="3175" cap="rnd">
              <a:solidFill>
                <a:schemeClr val="accent6">
                  <a:lumMod val="50000"/>
                </a:schemeClr>
              </a:solidFill>
              <a:round/>
            </a:ln>
            <a:effectLst/>
          </c:spPr>
          <c:marker>
            <c:symbol val="triangle"/>
            <c:size val="6"/>
            <c:spPr>
              <a:solidFill>
                <a:schemeClr val="accent3"/>
              </a:solidFill>
              <a:ln w="3175">
                <a:solidFill>
                  <a:schemeClr val="accent6">
                    <a:lumMod val="50000"/>
                  </a:schemeClr>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Sheet2!$B$4:$L$4</c:f>
              <c:numCache>
                <c:formatCode>General</c:formatCode>
                <c:ptCount val="11"/>
                <c:pt idx="0">
                  <c:v>1</c:v>
                </c:pt>
                <c:pt idx="1">
                  <c:v>15.36</c:v>
                </c:pt>
                <c:pt idx="2">
                  <c:v>16.32</c:v>
                </c:pt>
                <c:pt idx="3">
                  <c:v>29.31</c:v>
                </c:pt>
                <c:pt idx="4">
                  <c:v>32.020000000000003</c:v>
                </c:pt>
                <c:pt idx="5">
                  <c:v>16.34</c:v>
                </c:pt>
                <c:pt idx="6">
                  <c:v>67.239999999999995</c:v>
                </c:pt>
                <c:pt idx="7">
                  <c:v>4.5599999999999996</c:v>
                </c:pt>
                <c:pt idx="8">
                  <c:v>13.67</c:v>
                </c:pt>
                <c:pt idx="9">
                  <c:v>14.78</c:v>
                </c:pt>
                <c:pt idx="10">
                  <c:v>1</c:v>
                </c:pt>
              </c:numCache>
            </c:numRef>
          </c:val>
          <c:smooth val="0"/>
          <c:extLst>
            <c:ext xmlns:c16="http://schemas.microsoft.com/office/drawing/2014/chart" uri="{C3380CC4-5D6E-409C-BE32-E72D297353CC}">
              <c16:uniqueId val="{00000002-3CBE-4915-8942-2B87477D11B3}"/>
            </c:ext>
          </c:extLst>
        </c:ser>
        <c:ser>
          <c:idx val="3"/>
          <c:order val="3"/>
          <c:tx>
            <c:strRef>
              <c:f>Sheet2!$A$5</c:f>
              <c:strCache>
                <c:ptCount val="1"/>
                <c:pt idx="0">
                  <c:v>F9</c:v>
                </c:pt>
              </c:strCache>
            </c:strRef>
          </c:tx>
          <c:spPr>
            <a:ln w="3175" cap="rnd">
              <a:solidFill>
                <a:srgbClr val="CC00FF"/>
              </a:solidFill>
              <a:round/>
            </a:ln>
            <a:effectLst/>
          </c:spPr>
          <c:marker>
            <c:symbol val="x"/>
            <c:size val="6"/>
            <c:spPr>
              <a:noFill/>
              <a:ln w="3175">
                <a:solidFill>
                  <a:srgbClr val="CC00FF"/>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Sheet2!$B$5:$L$5</c:f>
              <c:numCache>
                <c:formatCode>General</c:formatCode>
                <c:ptCount val="11"/>
                <c:pt idx="0">
                  <c:v>19.23</c:v>
                </c:pt>
                <c:pt idx="1">
                  <c:v>18.7</c:v>
                </c:pt>
                <c:pt idx="2">
                  <c:v>56.43</c:v>
                </c:pt>
                <c:pt idx="3">
                  <c:v>5.05</c:v>
                </c:pt>
                <c:pt idx="4">
                  <c:v>5.67</c:v>
                </c:pt>
                <c:pt idx="5">
                  <c:v>76.03</c:v>
                </c:pt>
                <c:pt idx="6">
                  <c:v>3.12</c:v>
                </c:pt>
                <c:pt idx="7">
                  <c:v>11.03</c:v>
                </c:pt>
                <c:pt idx="8">
                  <c:v>4.1900000000000004</c:v>
                </c:pt>
                <c:pt idx="9">
                  <c:v>23.01</c:v>
                </c:pt>
                <c:pt idx="10">
                  <c:v>1.56</c:v>
                </c:pt>
              </c:numCache>
            </c:numRef>
          </c:val>
          <c:smooth val="0"/>
          <c:extLst>
            <c:ext xmlns:c16="http://schemas.microsoft.com/office/drawing/2014/chart" uri="{C3380CC4-5D6E-409C-BE32-E72D297353CC}">
              <c16:uniqueId val="{00000003-3CBE-4915-8942-2B87477D11B3}"/>
            </c:ext>
          </c:extLst>
        </c:ser>
        <c:ser>
          <c:idx val="4"/>
          <c:order val="4"/>
          <c:tx>
            <c:strRef>
              <c:f>Sheet2!$A$6</c:f>
              <c:strCache>
                <c:ptCount val="1"/>
                <c:pt idx="0">
                  <c:v>F10</c:v>
                </c:pt>
              </c:strCache>
            </c:strRef>
          </c:tx>
          <c:spPr>
            <a:ln w="3175" cap="rnd">
              <a:solidFill>
                <a:schemeClr val="bg2">
                  <a:lumMod val="50000"/>
                </a:schemeClr>
              </a:solidFill>
              <a:round/>
            </a:ln>
            <a:effectLst/>
          </c:spPr>
          <c:marker>
            <c:symbol val="star"/>
            <c:size val="6"/>
            <c:spPr>
              <a:noFill/>
              <a:ln w="3175">
                <a:solidFill>
                  <a:schemeClr val="bg2">
                    <a:lumMod val="50000"/>
                  </a:schemeClr>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Sheet2!$B$6:$L$6</c:f>
              <c:numCache>
                <c:formatCode>General</c:formatCode>
                <c:ptCount val="11"/>
                <c:pt idx="0">
                  <c:v>29.34</c:v>
                </c:pt>
                <c:pt idx="1">
                  <c:v>13.59</c:v>
                </c:pt>
                <c:pt idx="2">
                  <c:v>10.78</c:v>
                </c:pt>
                <c:pt idx="3">
                  <c:v>28.12</c:v>
                </c:pt>
                <c:pt idx="4">
                  <c:v>31.02</c:v>
                </c:pt>
                <c:pt idx="5">
                  <c:v>13.09</c:v>
                </c:pt>
                <c:pt idx="6">
                  <c:v>36.020000000000003</c:v>
                </c:pt>
                <c:pt idx="7">
                  <c:v>8.23</c:v>
                </c:pt>
                <c:pt idx="8">
                  <c:v>6.23</c:v>
                </c:pt>
                <c:pt idx="9">
                  <c:v>56.41</c:v>
                </c:pt>
                <c:pt idx="10">
                  <c:v>1.04</c:v>
                </c:pt>
              </c:numCache>
            </c:numRef>
          </c:val>
          <c:smooth val="0"/>
          <c:extLst>
            <c:ext xmlns:c16="http://schemas.microsoft.com/office/drawing/2014/chart" uri="{C3380CC4-5D6E-409C-BE32-E72D297353CC}">
              <c16:uniqueId val="{00000004-3CBE-4915-8942-2B87477D11B3}"/>
            </c:ext>
          </c:extLst>
        </c:ser>
        <c:ser>
          <c:idx val="5"/>
          <c:order val="5"/>
          <c:tx>
            <c:strRef>
              <c:f>Sheet2!$A$7</c:f>
              <c:strCache>
                <c:ptCount val="1"/>
                <c:pt idx="0">
                  <c:v>F11</c:v>
                </c:pt>
              </c:strCache>
            </c:strRef>
          </c:tx>
          <c:spPr>
            <a:ln w="3175" cap="rnd">
              <a:solidFill>
                <a:schemeClr val="accent4">
                  <a:lumMod val="75000"/>
                </a:schemeClr>
              </a:solidFill>
              <a:round/>
            </a:ln>
            <a:effectLst/>
          </c:spPr>
          <c:marker>
            <c:symbol val="circle"/>
            <c:size val="6"/>
            <c:spPr>
              <a:solidFill>
                <a:srgbClr val="10F837"/>
              </a:solidFill>
              <a:ln w="3175">
                <a:solidFill>
                  <a:schemeClr val="accent4">
                    <a:lumMod val="75000"/>
                  </a:schemeClr>
                </a:solidFill>
                <a:round/>
              </a:ln>
              <a:effectLst/>
            </c:spPr>
          </c:marker>
          <c:cat>
            <c:strRef>
              <c:f>Sheet2!$B$1:$L$1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Sheet2!$B$7:$L$7</c:f>
              <c:numCache>
                <c:formatCode>General</c:formatCode>
                <c:ptCount val="11"/>
                <c:pt idx="0">
                  <c:v>9.23</c:v>
                </c:pt>
                <c:pt idx="1">
                  <c:v>10.56</c:v>
                </c:pt>
                <c:pt idx="2">
                  <c:v>5.78</c:v>
                </c:pt>
                <c:pt idx="3">
                  <c:v>34.700000000000003</c:v>
                </c:pt>
                <c:pt idx="4">
                  <c:v>2.56</c:v>
                </c:pt>
                <c:pt idx="5">
                  <c:v>34.6</c:v>
                </c:pt>
                <c:pt idx="6">
                  <c:v>7.89</c:v>
                </c:pt>
                <c:pt idx="7">
                  <c:v>13.45</c:v>
                </c:pt>
                <c:pt idx="8">
                  <c:v>2.67</c:v>
                </c:pt>
                <c:pt idx="9">
                  <c:v>41.8</c:v>
                </c:pt>
                <c:pt idx="10">
                  <c:v>1</c:v>
                </c:pt>
              </c:numCache>
            </c:numRef>
          </c:val>
          <c:smooth val="0"/>
          <c:extLst>
            <c:ext xmlns:c16="http://schemas.microsoft.com/office/drawing/2014/chart" uri="{C3380CC4-5D6E-409C-BE32-E72D297353CC}">
              <c16:uniqueId val="{00000005-3CBE-4915-8942-2B87477D11B3}"/>
            </c:ext>
          </c:extLst>
        </c:ser>
        <c:dLbls>
          <c:showLegendKey val="0"/>
          <c:showVal val="0"/>
          <c:showCatName val="0"/>
          <c:showSerName val="0"/>
          <c:showPercent val="0"/>
          <c:showBubbleSize val="0"/>
        </c:dLbls>
        <c:marker val="1"/>
        <c:smooth val="0"/>
        <c:axId val="467391696"/>
        <c:axId val="467394048"/>
      </c:lineChart>
      <c:catAx>
        <c:axId val="467391696"/>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PROPOSED ALGORITHMS</a:t>
                </a:r>
              </a:p>
            </c:rich>
          </c:tx>
          <c:layout>
            <c:manualLayout>
              <c:xMode val="edge"/>
              <c:yMode val="edge"/>
              <c:x val="0.3240798726219456"/>
              <c:y val="0.91728055307264644"/>
            </c:manualLayout>
          </c:layout>
          <c:overlay val="0"/>
          <c:spPr>
            <a:noFill/>
            <a:ln>
              <a:noFill/>
            </a:ln>
            <a:effectLst/>
          </c:spPr>
          <c:txPr>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467394048"/>
        <c:crosses val="autoZero"/>
        <c:auto val="1"/>
        <c:lblAlgn val="ctr"/>
        <c:lblOffset val="100"/>
        <c:noMultiLvlLbl val="0"/>
      </c:catAx>
      <c:valAx>
        <c:axId val="467394048"/>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MEAN NORMALIZED RESULT </a:t>
                </a:r>
              </a:p>
            </c:rich>
          </c:tx>
          <c:layout>
            <c:manualLayout>
              <c:xMode val="edge"/>
              <c:yMode val="edge"/>
              <c:x val="2.6040391232595616E-2"/>
              <c:y val="0.18125813642112446"/>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67391696"/>
        <c:crosses val="autoZero"/>
        <c:crossBetween val="between"/>
      </c:valAx>
      <c:spPr>
        <a:noFill/>
        <a:ln>
          <a:noFill/>
        </a:ln>
        <a:effectLst/>
      </c:spPr>
    </c:plotArea>
    <c:legend>
      <c:legendPos val="r"/>
      <c:layout>
        <c:manualLayout>
          <c:xMode val="edge"/>
          <c:yMode val="edge"/>
          <c:x val="0.8633640486088594"/>
          <c:y val="3.9252461225955954E-3"/>
          <c:w val="0.13663595139114065"/>
          <c:h val="0.55613756798769154"/>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66937361164212"/>
          <c:y val="5.181347150259067E-2"/>
          <c:w val="0.73458323855799523"/>
          <c:h val="0.79788035798398471"/>
        </c:manualLayout>
      </c:layout>
      <c:lineChart>
        <c:grouping val="standard"/>
        <c:varyColors val="0"/>
        <c:ser>
          <c:idx val="0"/>
          <c:order val="0"/>
          <c:tx>
            <c:strRef>
              <c:f>Sheet3!$A$2</c:f>
              <c:strCache>
                <c:ptCount val="1"/>
                <c:pt idx="0">
                  <c:v>F12</c:v>
                </c:pt>
              </c:strCache>
            </c:strRef>
          </c:tx>
          <c:spPr>
            <a:ln w="3175" cap="rnd">
              <a:solidFill>
                <a:srgbClr val="7030A0"/>
              </a:solidFill>
              <a:round/>
            </a:ln>
            <a:effectLst/>
          </c:spPr>
          <c:marker>
            <c:symbol val="diamond"/>
            <c:size val="6"/>
            <c:spPr>
              <a:solidFill>
                <a:srgbClr val="FF66FF"/>
              </a:solidFill>
              <a:ln w="3175">
                <a:solidFill>
                  <a:srgbClr val="7030A0"/>
                </a:solidFill>
                <a:round/>
              </a:ln>
              <a:effectLst/>
            </c:spPr>
          </c:marker>
          <c:cat>
            <c:strRef>
              <c:f>Sheet3!$B$1:$L$1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Sheet3!$B$2:$L$2</c:f>
              <c:numCache>
                <c:formatCode>General</c:formatCode>
                <c:ptCount val="11"/>
                <c:pt idx="0">
                  <c:v>12.01</c:v>
                </c:pt>
                <c:pt idx="1">
                  <c:v>63.25</c:v>
                </c:pt>
                <c:pt idx="2">
                  <c:v>27.23</c:v>
                </c:pt>
                <c:pt idx="3">
                  <c:v>17.260000000000002</c:v>
                </c:pt>
                <c:pt idx="4">
                  <c:v>29.03</c:v>
                </c:pt>
                <c:pt idx="5">
                  <c:v>45.13</c:v>
                </c:pt>
                <c:pt idx="6">
                  <c:v>48.23</c:v>
                </c:pt>
                <c:pt idx="7">
                  <c:v>43.02</c:v>
                </c:pt>
                <c:pt idx="8">
                  <c:v>8.34</c:v>
                </c:pt>
                <c:pt idx="9">
                  <c:v>15.67</c:v>
                </c:pt>
                <c:pt idx="10">
                  <c:v>1</c:v>
                </c:pt>
              </c:numCache>
            </c:numRef>
          </c:val>
          <c:smooth val="0"/>
          <c:extLst>
            <c:ext xmlns:c16="http://schemas.microsoft.com/office/drawing/2014/chart" uri="{C3380CC4-5D6E-409C-BE32-E72D297353CC}">
              <c16:uniqueId val="{00000000-D80A-4171-A0F5-A2FCAF1C8DF8}"/>
            </c:ext>
          </c:extLst>
        </c:ser>
        <c:ser>
          <c:idx val="1"/>
          <c:order val="1"/>
          <c:tx>
            <c:strRef>
              <c:f>Sheet3!$A$3</c:f>
              <c:strCache>
                <c:ptCount val="1"/>
                <c:pt idx="0">
                  <c:v>F13</c:v>
                </c:pt>
              </c:strCache>
            </c:strRef>
          </c:tx>
          <c:spPr>
            <a:ln w="3175" cap="rnd">
              <a:solidFill>
                <a:schemeClr val="accent2"/>
              </a:solidFill>
              <a:round/>
            </a:ln>
            <a:effectLst/>
          </c:spPr>
          <c:marker>
            <c:symbol val="square"/>
            <c:size val="6"/>
            <c:spPr>
              <a:solidFill>
                <a:srgbClr val="0066FF"/>
              </a:solidFill>
              <a:ln w="3175">
                <a:solidFill>
                  <a:schemeClr val="accent2"/>
                </a:solidFill>
                <a:round/>
              </a:ln>
              <a:effectLst/>
            </c:spPr>
          </c:marker>
          <c:cat>
            <c:strRef>
              <c:f>Sheet3!$B$1:$L$1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Sheet3!$B$3:$L$3</c:f>
              <c:numCache>
                <c:formatCode>General</c:formatCode>
                <c:ptCount val="11"/>
                <c:pt idx="0">
                  <c:v>7.24</c:v>
                </c:pt>
                <c:pt idx="1">
                  <c:v>42.81</c:v>
                </c:pt>
                <c:pt idx="2">
                  <c:v>12.03</c:v>
                </c:pt>
                <c:pt idx="3">
                  <c:v>4.0199999999999996</c:v>
                </c:pt>
                <c:pt idx="4">
                  <c:v>3.71</c:v>
                </c:pt>
                <c:pt idx="5">
                  <c:v>7.57</c:v>
                </c:pt>
                <c:pt idx="6">
                  <c:v>30.31</c:v>
                </c:pt>
                <c:pt idx="7">
                  <c:v>6.34</c:v>
                </c:pt>
                <c:pt idx="8">
                  <c:v>2.4500000000000002</c:v>
                </c:pt>
                <c:pt idx="9">
                  <c:v>3.12</c:v>
                </c:pt>
                <c:pt idx="10">
                  <c:v>1</c:v>
                </c:pt>
              </c:numCache>
            </c:numRef>
          </c:val>
          <c:smooth val="0"/>
          <c:extLst>
            <c:ext xmlns:c16="http://schemas.microsoft.com/office/drawing/2014/chart" uri="{C3380CC4-5D6E-409C-BE32-E72D297353CC}">
              <c16:uniqueId val="{00000001-D80A-4171-A0F5-A2FCAF1C8DF8}"/>
            </c:ext>
          </c:extLst>
        </c:ser>
        <c:ser>
          <c:idx val="2"/>
          <c:order val="2"/>
          <c:tx>
            <c:strRef>
              <c:f>Sheet3!$A$4</c:f>
              <c:strCache>
                <c:ptCount val="1"/>
                <c:pt idx="0">
                  <c:v>F14</c:v>
                </c:pt>
              </c:strCache>
            </c:strRef>
          </c:tx>
          <c:spPr>
            <a:ln w="3175" cap="rnd">
              <a:solidFill>
                <a:srgbClr val="CC9900"/>
              </a:solidFill>
              <a:round/>
            </a:ln>
            <a:effectLst/>
          </c:spPr>
          <c:marker>
            <c:symbol val="triangle"/>
            <c:size val="6"/>
            <c:spPr>
              <a:solidFill>
                <a:srgbClr val="10F837"/>
              </a:solidFill>
              <a:ln w="3175">
                <a:solidFill>
                  <a:srgbClr val="CC9900"/>
                </a:solidFill>
                <a:round/>
              </a:ln>
              <a:effectLst/>
            </c:spPr>
          </c:marker>
          <c:cat>
            <c:strRef>
              <c:f>Sheet3!$B$1:$L$1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Sheet3!$B$4:$L$4</c:f>
              <c:numCache>
                <c:formatCode>General</c:formatCode>
                <c:ptCount val="11"/>
                <c:pt idx="0">
                  <c:v>16.8</c:v>
                </c:pt>
                <c:pt idx="1">
                  <c:v>24.1</c:v>
                </c:pt>
                <c:pt idx="2">
                  <c:v>10.5</c:v>
                </c:pt>
                <c:pt idx="3">
                  <c:v>6.77</c:v>
                </c:pt>
                <c:pt idx="4">
                  <c:v>14.6</c:v>
                </c:pt>
                <c:pt idx="5">
                  <c:v>8.91</c:v>
                </c:pt>
                <c:pt idx="6">
                  <c:v>48.12</c:v>
                </c:pt>
                <c:pt idx="7">
                  <c:v>6.78</c:v>
                </c:pt>
                <c:pt idx="8">
                  <c:v>3.21</c:v>
                </c:pt>
                <c:pt idx="9">
                  <c:v>9.2100000000000009</c:v>
                </c:pt>
                <c:pt idx="10">
                  <c:v>1.1200000000000001</c:v>
                </c:pt>
              </c:numCache>
            </c:numRef>
          </c:val>
          <c:smooth val="0"/>
          <c:extLst>
            <c:ext xmlns:c16="http://schemas.microsoft.com/office/drawing/2014/chart" uri="{C3380CC4-5D6E-409C-BE32-E72D297353CC}">
              <c16:uniqueId val="{00000002-D80A-4171-A0F5-A2FCAF1C8DF8}"/>
            </c:ext>
          </c:extLst>
        </c:ser>
        <c:ser>
          <c:idx val="3"/>
          <c:order val="3"/>
          <c:tx>
            <c:strRef>
              <c:f>Sheet3!$A$5</c:f>
              <c:strCache>
                <c:ptCount val="1"/>
                <c:pt idx="0">
                  <c:v>F15</c:v>
                </c:pt>
              </c:strCache>
            </c:strRef>
          </c:tx>
          <c:spPr>
            <a:ln w="3175" cap="rnd">
              <a:solidFill>
                <a:srgbClr val="00CC99"/>
              </a:solidFill>
              <a:round/>
            </a:ln>
            <a:effectLst/>
          </c:spPr>
          <c:marker>
            <c:symbol val="x"/>
            <c:size val="6"/>
            <c:spPr>
              <a:noFill/>
              <a:ln w="3175">
                <a:solidFill>
                  <a:srgbClr val="00CC99"/>
                </a:solidFill>
                <a:round/>
              </a:ln>
              <a:effectLst/>
            </c:spPr>
          </c:marker>
          <c:cat>
            <c:strRef>
              <c:f>Sheet3!$B$1:$L$1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Sheet3!$B$5:$L$5</c:f>
              <c:numCache>
                <c:formatCode>General</c:formatCode>
                <c:ptCount val="11"/>
                <c:pt idx="0">
                  <c:v>21.7</c:v>
                </c:pt>
                <c:pt idx="1">
                  <c:v>56.8</c:v>
                </c:pt>
                <c:pt idx="2">
                  <c:v>27.1</c:v>
                </c:pt>
                <c:pt idx="3">
                  <c:v>3.45</c:v>
                </c:pt>
                <c:pt idx="4">
                  <c:v>5.76</c:v>
                </c:pt>
                <c:pt idx="5">
                  <c:v>23.5</c:v>
                </c:pt>
                <c:pt idx="6">
                  <c:v>56.25</c:v>
                </c:pt>
                <c:pt idx="7">
                  <c:v>3.61</c:v>
                </c:pt>
                <c:pt idx="8">
                  <c:v>2.54</c:v>
                </c:pt>
                <c:pt idx="9">
                  <c:v>14.67</c:v>
                </c:pt>
                <c:pt idx="10">
                  <c:v>1.67</c:v>
                </c:pt>
              </c:numCache>
            </c:numRef>
          </c:val>
          <c:smooth val="0"/>
          <c:extLst>
            <c:ext xmlns:c16="http://schemas.microsoft.com/office/drawing/2014/chart" uri="{C3380CC4-5D6E-409C-BE32-E72D297353CC}">
              <c16:uniqueId val="{00000003-D80A-4171-A0F5-A2FCAF1C8DF8}"/>
            </c:ext>
          </c:extLst>
        </c:ser>
        <c:dLbls>
          <c:showLegendKey val="0"/>
          <c:showVal val="0"/>
          <c:showCatName val="0"/>
          <c:showSerName val="0"/>
          <c:showPercent val="0"/>
          <c:showBubbleSize val="0"/>
        </c:dLbls>
        <c:marker val="1"/>
        <c:smooth val="0"/>
        <c:axId val="467394440"/>
        <c:axId val="467398752"/>
      </c:lineChart>
      <c:catAx>
        <c:axId val="467394440"/>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PROPOSED ALGORITHMS</a:t>
                </a:r>
              </a:p>
            </c:rich>
          </c:tx>
          <c:layout>
            <c:manualLayout>
              <c:xMode val="edge"/>
              <c:yMode val="edge"/>
              <c:x val="0.32043106243557296"/>
              <c:y val="0.92369288742345734"/>
            </c:manualLayout>
          </c:layout>
          <c:overlay val="0"/>
          <c:spPr>
            <a:noFill/>
            <a:ln>
              <a:noFill/>
            </a:ln>
            <a:effectLst/>
          </c:spPr>
          <c:txPr>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467398752"/>
        <c:crosses val="autoZero"/>
        <c:auto val="1"/>
        <c:lblAlgn val="ctr"/>
        <c:lblOffset val="100"/>
        <c:noMultiLvlLbl val="0"/>
      </c:catAx>
      <c:valAx>
        <c:axId val="467398752"/>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MEAN NORMALIZED RESULT</a:t>
                </a:r>
              </a:p>
            </c:rich>
          </c:tx>
          <c:layout>
            <c:manualLayout>
              <c:xMode val="edge"/>
              <c:yMode val="edge"/>
              <c:x val="1.6598347763382679E-2"/>
              <c:y val="0.16535803961857573"/>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67394440"/>
        <c:crosses val="autoZero"/>
        <c:crossBetween val="between"/>
      </c:valAx>
      <c:spPr>
        <a:noFill/>
        <a:ln>
          <a:noFill/>
        </a:ln>
        <a:effectLst/>
      </c:spPr>
    </c:plotArea>
    <c:legend>
      <c:legendPos val="r"/>
      <c:layout>
        <c:manualLayout>
          <c:xMode val="edge"/>
          <c:yMode val="edge"/>
          <c:x val="0.86643718935870573"/>
          <c:y val="7.7977233063872666E-3"/>
          <c:w val="0.1335628106412943"/>
          <c:h val="0.37075837865846101"/>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1" i="0" u="none" strike="noStrike" kern="1200" cap="all" spc="120" normalizeH="0" baseline="0">
                <a:solidFill>
                  <a:schemeClr val="tx1"/>
                </a:solidFill>
                <a:latin typeface="Times New Roman" panose="02020603050405020304" pitchFamily="18" charset="0"/>
                <a:ea typeface="+mn-ea"/>
                <a:cs typeface="+mn-cs"/>
              </a:defRPr>
            </a:pPr>
            <a:r>
              <a:rPr lang="en-US" sz="1000"/>
              <a:t>F1</a:t>
            </a:r>
          </a:p>
        </c:rich>
      </c:tx>
      <c:overlay val="0"/>
      <c:spPr>
        <a:noFill/>
        <a:ln>
          <a:noFill/>
        </a:ln>
        <a:effectLst/>
      </c:spPr>
    </c:title>
    <c:autoTitleDeleted val="0"/>
    <c:plotArea>
      <c:layout/>
      <c:lineChart>
        <c:grouping val="standard"/>
        <c:varyColors val="0"/>
        <c:ser>
          <c:idx val="0"/>
          <c:order val="0"/>
          <c:tx>
            <c:strRef>
              <c:f>'F1'!$A$2</c:f>
              <c:strCache>
                <c:ptCount val="1"/>
                <c:pt idx="0">
                  <c:v>F1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'F1'!$B$1:$L$1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'F1'!$B$2:$L$2</c:f>
              <c:numCache>
                <c:formatCode>General</c:formatCode>
                <c:ptCount val="11"/>
                <c:pt idx="0">
                  <c:v>5.253E-2</c:v>
                </c:pt>
                <c:pt idx="1">
                  <c:v>8.7410000000000002E-2</c:v>
                </c:pt>
                <c:pt idx="2">
                  <c:v>0.17557</c:v>
                </c:pt>
                <c:pt idx="3">
                  <c:v>0.10636</c:v>
                </c:pt>
                <c:pt idx="4">
                  <c:v>6.1170000000000002E-2</c:v>
                </c:pt>
                <c:pt idx="5" formatCode="#\ ??/??">
                  <c:v>2.4096385542168676E-2</c:v>
                </c:pt>
                <c:pt idx="6">
                  <c:v>4.1669999999999999E-2</c:v>
                </c:pt>
                <c:pt idx="7">
                  <c:v>0.21778</c:v>
                </c:pt>
                <c:pt idx="8">
                  <c:v>4.1620999999999998E-2</c:v>
                </c:pt>
                <c:pt idx="9">
                  <c:v>0.10741000000000001</c:v>
                </c:pt>
                <c:pt idx="10">
                  <c:v>1.0703000000000001E-2</c:v>
                </c:pt>
              </c:numCache>
            </c:numRef>
          </c:val>
          <c:smooth val="0"/>
          <c:extLst>
            <c:ext xmlns:c16="http://schemas.microsoft.com/office/drawing/2014/chart" uri="{C3380CC4-5D6E-409C-BE32-E72D297353CC}">
              <c16:uniqueId val="{00000000-62B8-452A-9521-0A18EAE912B2}"/>
            </c:ext>
          </c:extLst>
        </c:ser>
        <c:dLbls>
          <c:showLegendKey val="0"/>
          <c:showVal val="0"/>
          <c:showCatName val="0"/>
          <c:showSerName val="0"/>
          <c:showPercent val="0"/>
          <c:showBubbleSize val="0"/>
        </c:dLbls>
        <c:marker val="1"/>
        <c:smooth val="0"/>
        <c:axId val="306013696"/>
        <c:axId val="264820352"/>
      </c:lineChart>
      <c:catAx>
        <c:axId val="306013696"/>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700"/>
                  <a:t>Proposed algorithm</a:t>
                </a:r>
              </a:p>
            </c:rich>
          </c:tx>
          <c:layout>
            <c:manualLayout>
              <c:xMode val="edge"/>
              <c:yMode val="edge"/>
              <c:x val="0.32393700787401569"/>
              <c:y val="0.9046269016639230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264820352"/>
        <c:crosses val="autoZero"/>
        <c:auto val="1"/>
        <c:lblAlgn val="ctr"/>
        <c:lblOffset val="100"/>
        <c:noMultiLvlLbl val="0"/>
      </c:catAx>
      <c:valAx>
        <c:axId val="264820352"/>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700"/>
                  <a:t>SD OF 25 RUN TIMES</a:t>
                </a:r>
              </a:p>
            </c:rich>
          </c:tx>
          <c:layout>
            <c:manualLayout>
              <c:xMode val="edge"/>
              <c:yMode val="edge"/>
              <c:x val="1.7621204594897216E-2"/>
              <c:y val="0.1781670289892759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mn-cs"/>
              </a:defRPr>
            </a:pPr>
            <a:endParaRPr lang="en-US"/>
          </a:p>
        </c:txPr>
        <c:crossAx val="3060136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chemeClr val="tx1"/>
          </a:solidFill>
          <a:latin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solidFill>
                <a:latin typeface="Times New Roman" panose="02020603050405020304" pitchFamily="18" charset="0"/>
                <a:ea typeface="+mn-ea"/>
                <a:cs typeface="+mn-cs"/>
              </a:defRPr>
            </a:pPr>
            <a:r>
              <a:rPr lang="en-US" sz="1000"/>
              <a:t>Sphere</a:t>
            </a:r>
          </a:p>
        </c:rich>
      </c:tx>
      <c:overlay val="0"/>
      <c:spPr>
        <a:noFill/>
        <a:ln>
          <a:noFill/>
        </a:ln>
        <a:effectLst/>
      </c:spPr>
    </c:title>
    <c:autoTitleDeleted val="0"/>
    <c:plotArea>
      <c:layout/>
      <c:scatterChart>
        <c:scatterStyle val="lineMarker"/>
        <c:varyColors val="0"/>
        <c:ser>
          <c:idx val="0"/>
          <c:order val="0"/>
          <c:tx>
            <c:strRef>
              <c:f>Sheet1!$B$1</c:f>
              <c:strCache>
                <c:ptCount val="1"/>
                <c:pt idx="0">
                  <c:v>GA</c:v>
                </c:pt>
              </c:strCache>
            </c:strRef>
          </c:tx>
          <c:spPr>
            <a:ln w="3175" cap="rnd">
              <a:solidFill>
                <a:srgbClr val="FFFF00"/>
              </a:solidFill>
              <a:round/>
            </a:ln>
            <a:effectLst/>
          </c:spPr>
          <c:marker>
            <c:symbol val="diamond"/>
            <c:size val="6"/>
            <c:spPr>
              <a:solidFill>
                <a:schemeClr val="bg1">
                  <a:lumMod val="75000"/>
                </a:schemeClr>
              </a:solidFill>
              <a:ln w="3175">
                <a:solidFill>
                  <a:srgbClr val="FFFF00"/>
                </a:solidFill>
                <a:round/>
              </a:ln>
              <a:effectLst/>
            </c:spPr>
          </c:marker>
          <c:yVal>
            <c:numRef>
              <c:f>Sheet1!$B$2:$B$26</c:f>
              <c:numCache>
                <c:formatCode>General</c:formatCode>
                <c:ptCount val="25"/>
                <c:pt idx="0">
                  <c:v>6.6405000000000003</c:v>
                </c:pt>
                <c:pt idx="1">
                  <c:v>4.6676000000000002</c:v>
                </c:pt>
                <c:pt idx="2">
                  <c:v>2.6234999999999999</c:v>
                </c:pt>
                <c:pt idx="3">
                  <c:v>0.80689999999999995</c:v>
                </c:pt>
                <c:pt idx="4">
                  <c:v>0.80689999999999995</c:v>
                </c:pt>
                <c:pt idx="5">
                  <c:v>0.80689999999999995</c:v>
                </c:pt>
                <c:pt idx="6">
                  <c:v>0.55430000000000001</c:v>
                </c:pt>
                <c:pt idx="7">
                  <c:v>0.40710000000000002</c:v>
                </c:pt>
                <c:pt idx="8">
                  <c:v>0.32550000000000001</c:v>
                </c:pt>
                <c:pt idx="9">
                  <c:v>0.2387</c:v>
                </c:pt>
                <c:pt idx="10">
                  <c:v>0.1951</c:v>
                </c:pt>
                <c:pt idx="11">
                  <c:v>0.11119999999999999</c:v>
                </c:pt>
                <c:pt idx="12">
                  <c:v>0.1071</c:v>
                </c:pt>
                <c:pt idx="13">
                  <c:v>0.1071</c:v>
                </c:pt>
                <c:pt idx="14">
                  <c:v>0.1071</c:v>
                </c:pt>
                <c:pt idx="15">
                  <c:v>6.4600000000000005E-2</c:v>
                </c:pt>
                <c:pt idx="16">
                  <c:v>6.4600000000000005E-2</c:v>
                </c:pt>
                <c:pt idx="17">
                  <c:v>6.4600000000000005E-2</c:v>
                </c:pt>
                <c:pt idx="18">
                  <c:v>5.0009999999999999E-2</c:v>
                </c:pt>
                <c:pt idx="19">
                  <c:v>4.199E-2</c:v>
                </c:pt>
                <c:pt idx="20">
                  <c:v>4.199E-2</c:v>
                </c:pt>
                <c:pt idx="21">
                  <c:v>4.199E-2</c:v>
                </c:pt>
                <c:pt idx="22">
                  <c:v>3.3239999999999999E-2</c:v>
                </c:pt>
                <c:pt idx="23">
                  <c:v>3.3079999999999998E-2</c:v>
                </c:pt>
                <c:pt idx="24">
                  <c:v>3.09E-2</c:v>
                </c:pt>
              </c:numCache>
            </c:numRef>
          </c:yVal>
          <c:smooth val="0"/>
          <c:extLst>
            <c:ext xmlns:c16="http://schemas.microsoft.com/office/drawing/2014/chart" uri="{C3380CC4-5D6E-409C-BE32-E72D297353CC}">
              <c16:uniqueId val="{00000000-DC99-4D24-82CD-4535FC754E7B}"/>
            </c:ext>
          </c:extLst>
        </c:ser>
        <c:ser>
          <c:idx val="1"/>
          <c:order val="1"/>
          <c:tx>
            <c:strRef>
              <c:f>Sheet1!$C$1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yVal>
            <c:numRef>
              <c:f>Sheet1!$C$2:$C$26</c:f>
              <c:numCache>
                <c:formatCode>General</c:formatCode>
                <c:ptCount val="25"/>
                <c:pt idx="0">
                  <c:v>21.44</c:v>
                </c:pt>
                <c:pt idx="1">
                  <c:v>19.240600000000001</c:v>
                </c:pt>
                <c:pt idx="2">
                  <c:v>15.6204</c:v>
                </c:pt>
                <c:pt idx="3">
                  <c:v>12.252599999999999</c:v>
                </c:pt>
                <c:pt idx="4">
                  <c:v>11.1928</c:v>
                </c:pt>
                <c:pt idx="5">
                  <c:v>10.1816</c:v>
                </c:pt>
                <c:pt idx="6">
                  <c:v>8.4771000000000001</c:v>
                </c:pt>
                <c:pt idx="7">
                  <c:v>7.0587</c:v>
                </c:pt>
                <c:pt idx="8">
                  <c:v>5.6332000000000004</c:v>
                </c:pt>
                <c:pt idx="9">
                  <c:v>5.2854999999999999</c:v>
                </c:pt>
                <c:pt idx="10">
                  <c:v>3.923</c:v>
                </c:pt>
                <c:pt idx="11">
                  <c:v>2.9289000000000001</c:v>
                </c:pt>
                <c:pt idx="12">
                  <c:v>2.1779000000000002</c:v>
                </c:pt>
                <c:pt idx="13">
                  <c:v>1.5573999999999999</c:v>
                </c:pt>
                <c:pt idx="14">
                  <c:v>1.1397999999999999</c:v>
                </c:pt>
                <c:pt idx="15">
                  <c:v>0.73980000000000001</c:v>
                </c:pt>
                <c:pt idx="16">
                  <c:v>0.33500000000000002</c:v>
                </c:pt>
                <c:pt idx="17">
                  <c:v>6.2399999999999997E-2</c:v>
                </c:pt>
                <c:pt idx="18">
                  <c:v>1.848E-2</c:v>
                </c:pt>
                <c:pt idx="19">
                  <c:v>8.0000000000000002E-3</c:v>
                </c:pt>
                <c:pt idx="20">
                  <c:v>8.0000000000000002E-3</c:v>
                </c:pt>
                <c:pt idx="21">
                  <c:v>3.65E-3</c:v>
                </c:pt>
                <c:pt idx="22">
                  <c:v>3.65E-3</c:v>
                </c:pt>
                <c:pt idx="23">
                  <c:v>3.65E-3</c:v>
                </c:pt>
                <c:pt idx="24">
                  <c:v>2.7369999999999998E-3</c:v>
                </c:pt>
              </c:numCache>
            </c:numRef>
          </c:yVal>
          <c:smooth val="0"/>
          <c:extLst>
            <c:ext xmlns:c16="http://schemas.microsoft.com/office/drawing/2014/chart" uri="{C3380CC4-5D6E-409C-BE32-E72D297353CC}">
              <c16:uniqueId val="{00000001-DC99-4D24-82CD-4535FC754E7B}"/>
            </c:ext>
          </c:extLst>
        </c:ser>
        <c:ser>
          <c:idx val="2"/>
          <c:order val="2"/>
          <c:tx>
            <c:strRef>
              <c:f>Sheet1!$D$1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yVal>
            <c:numRef>
              <c:f>Sheet1!$D$2:$D$26</c:f>
              <c:numCache>
                <c:formatCode>General</c:formatCode>
                <c:ptCount val="25"/>
                <c:pt idx="0">
                  <c:v>27.9754</c:v>
                </c:pt>
                <c:pt idx="1">
                  <c:v>25.9754</c:v>
                </c:pt>
                <c:pt idx="2">
                  <c:v>23.9754</c:v>
                </c:pt>
                <c:pt idx="3">
                  <c:v>14.348100000000001</c:v>
                </c:pt>
                <c:pt idx="4">
                  <c:v>11.609299999999999</c:v>
                </c:pt>
                <c:pt idx="5">
                  <c:v>10.4717</c:v>
                </c:pt>
                <c:pt idx="6">
                  <c:v>10.4717</c:v>
                </c:pt>
                <c:pt idx="7">
                  <c:v>9.4717000000000002</c:v>
                </c:pt>
                <c:pt idx="8">
                  <c:v>8.4717000000000002</c:v>
                </c:pt>
                <c:pt idx="9">
                  <c:v>7.4717000000000002</c:v>
                </c:pt>
                <c:pt idx="10">
                  <c:v>6.4717000000000002</c:v>
                </c:pt>
                <c:pt idx="11">
                  <c:v>5.4717000000000002</c:v>
                </c:pt>
                <c:pt idx="12">
                  <c:v>5.4717000000000002</c:v>
                </c:pt>
                <c:pt idx="13">
                  <c:v>5.4717000000000002</c:v>
                </c:pt>
                <c:pt idx="14">
                  <c:v>5.4717000000000002</c:v>
                </c:pt>
                <c:pt idx="15">
                  <c:v>5.4717000000000002</c:v>
                </c:pt>
                <c:pt idx="16">
                  <c:v>5.4717000000000002</c:v>
                </c:pt>
                <c:pt idx="17">
                  <c:v>5.4717000000000002</c:v>
                </c:pt>
                <c:pt idx="18">
                  <c:v>4.8930999999999996</c:v>
                </c:pt>
                <c:pt idx="19">
                  <c:v>4.8930999999999996</c:v>
                </c:pt>
                <c:pt idx="20">
                  <c:v>4.8930999999999996</c:v>
                </c:pt>
                <c:pt idx="21">
                  <c:v>3.8931</c:v>
                </c:pt>
                <c:pt idx="22">
                  <c:v>3.8931</c:v>
                </c:pt>
                <c:pt idx="23">
                  <c:v>3.8931</c:v>
                </c:pt>
                <c:pt idx="24">
                  <c:v>3.8931</c:v>
                </c:pt>
              </c:numCache>
            </c:numRef>
          </c:yVal>
          <c:smooth val="0"/>
          <c:extLst>
            <c:ext xmlns:c16="http://schemas.microsoft.com/office/drawing/2014/chart" uri="{C3380CC4-5D6E-409C-BE32-E72D297353CC}">
              <c16:uniqueId val="{00000002-DC99-4D24-82CD-4535FC754E7B}"/>
            </c:ext>
          </c:extLst>
        </c:ser>
        <c:ser>
          <c:idx val="3"/>
          <c:order val="3"/>
          <c:tx>
            <c:strRef>
              <c:f>Sheet1!$E$1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yVal>
            <c:numRef>
              <c:f>Sheet1!$E$2:$E$26</c:f>
              <c:numCache>
                <c:formatCode>General</c:formatCode>
                <c:ptCount val="25"/>
                <c:pt idx="0">
                  <c:v>21.540099999999999</c:v>
                </c:pt>
                <c:pt idx="1">
                  <c:v>11.076700000000001</c:v>
                </c:pt>
                <c:pt idx="2">
                  <c:v>2.1480999999999999</c:v>
                </c:pt>
                <c:pt idx="3">
                  <c:v>0.74680000000000002</c:v>
                </c:pt>
                <c:pt idx="4">
                  <c:v>0.51239999999999997</c:v>
                </c:pt>
                <c:pt idx="5">
                  <c:v>0.51239999999999997</c:v>
                </c:pt>
                <c:pt idx="6">
                  <c:v>0.47939999999999999</c:v>
                </c:pt>
                <c:pt idx="7">
                  <c:v>0.1835</c:v>
                </c:pt>
                <c:pt idx="8">
                  <c:v>4.5400000000000003E-2</c:v>
                </c:pt>
                <c:pt idx="9">
                  <c:v>4.5400000000000003E-2</c:v>
                </c:pt>
                <c:pt idx="10">
                  <c:v>1.273E-2</c:v>
                </c:pt>
                <c:pt idx="11">
                  <c:v>1.273E-2</c:v>
                </c:pt>
                <c:pt idx="12">
                  <c:v>1.273E-2</c:v>
                </c:pt>
                <c:pt idx="13">
                  <c:v>1.273E-2</c:v>
                </c:pt>
                <c:pt idx="14">
                  <c:v>1.273E-2</c:v>
                </c:pt>
                <c:pt idx="15">
                  <c:v>1.0404999999999999E-2</c:v>
                </c:pt>
                <c:pt idx="16">
                  <c:v>1.0404999999999999E-2</c:v>
                </c:pt>
                <c:pt idx="17">
                  <c:v>3.0782000000000001E-3</c:v>
                </c:pt>
                <c:pt idx="18">
                  <c:v>3.0782000000000001E-3</c:v>
                </c:pt>
                <c:pt idx="19">
                  <c:v>3.0782000000000001E-3</c:v>
                </c:pt>
                <c:pt idx="20">
                  <c:v>3.0782000000000001E-3</c:v>
                </c:pt>
                <c:pt idx="21">
                  <c:v>3.0782000000000001E-3</c:v>
                </c:pt>
                <c:pt idx="22">
                  <c:v>3.0782000000000001E-3</c:v>
                </c:pt>
                <c:pt idx="23">
                  <c:v>3.0782000000000001E-3</c:v>
                </c:pt>
                <c:pt idx="24">
                  <c:v>3.0782000000000001E-3</c:v>
                </c:pt>
              </c:numCache>
            </c:numRef>
          </c:yVal>
          <c:smooth val="0"/>
          <c:extLst>
            <c:ext xmlns:c16="http://schemas.microsoft.com/office/drawing/2014/chart" uri="{C3380CC4-5D6E-409C-BE32-E72D297353CC}">
              <c16:uniqueId val="{00000003-DC99-4D24-82CD-4535FC754E7B}"/>
            </c:ext>
          </c:extLst>
        </c:ser>
        <c:ser>
          <c:idx val="4"/>
          <c:order val="4"/>
          <c:tx>
            <c:strRef>
              <c:f>Sheet1!$F$1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yVal>
            <c:numRef>
              <c:f>Sheet1!$F$2:$F$26</c:f>
              <c:numCache>
                <c:formatCode>General</c:formatCode>
                <c:ptCount val="25"/>
                <c:pt idx="0">
                  <c:v>35.957799999999999</c:v>
                </c:pt>
                <c:pt idx="1">
                  <c:v>35.957799999999999</c:v>
                </c:pt>
                <c:pt idx="2">
                  <c:v>28.2668</c:v>
                </c:pt>
                <c:pt idx="3">
                  <c:v>28.2668</c:v>
                </c:pt>
                <c:pt idx="4">
                  <c:v>18.2668</c:v>
                </c:pt>
                <c:pt idx="5">
                  <c:v>18.2668</c:v>
                </c:pt>
                <c:pt idx="6">
                  <c:v>6.0835999999999997</c:v>
                </c:pt>
                <c:pt idx="7">
                  <c:v>4.2587999999999999</c:v>
                </c:pt>
                <c:pt idx="8">
                  <c:v>4.2587999999999999</c:v>
                </c:pt>
                <c:pt idx="9">
                  <c:v>4.2587999999999999</c:v>
                </c:pt>
                <c:pt idx="10">
                  <c:v>2.8363</c:v>
                </c:pt>
                <c:pt idx="11">
                  <c:v>0.48480000000000001</c:v>
                </c:pt>
                <c:pt idx="12">
                  <c:v>0.48480000000000001</c:v>
                </c:pt>
                <c:pt idx="13">
                  <c:v>0.48480000000000001</c:v>
                </c:pt>
                <c:pt idx="14">
                  <c:v>0.48480000000000001</c:v>
                </c:pt>
                <c:pt idx="15">
                  <c:v>0.47578999999999999</c:v>
                </c:pt>
                <c:pt idx="16">
                  <c:v>0.47578999999999999</c:v>
                </c:pt>
                <c:pt idx="17">
                  <c:v>0.47578999999999999</c:v>
                </c:pt>
                <c:pt idx="18">
                  <c:v>0.25019999999999998</c:v>
                </c:pt>
                <c:pt idx="19">
                  <c:v>0.1116</c:v>
                </c:pt>
                <c:pt idx="20">
                  <c:v>3.95E-2</c:v>
                </c:pt>
                <c:pt idx="21">
                  <c:v>3.95E-2</c:v>
                </c:pt>
                <c:pt idx="22">
                  <c:v>3.95E-2</c:v>
                </c:pt>
                <c:pt idx="23">
                  <c:v>3.0769999999999999E-2</c:v>
                </c:pt>
                <c:pt idx="24">
                  <c:v>3.0769999999999999E-2</c:v>
                </c:pt>
              </c:numCache>
            </c:numRef>
          </c:yVal>
          <c:smooth val="0"/>
          <c:extLst>
            <c:ext xmlns:c16="http://schemas.microsoft.com/office/drawing/2014/chart" uri="{C3380CC4-5D6E-409C-BE32-E72D297353CC}">
              <c16:uniqueId val="{00000004-DC99-4D24-82CD-4535FC754E7B}"/>
            </c:ext>
          </c:extLst>
        </c:ser>
        <c:ser>
          <c:idx val="5"/>
          <c:order val="5"/>
          <c:tx>
            <c:strRef>
              <c:f>Sheet1!$G$1</c:f>
              <c:strCache>
                <c:ptCount val="1"/>
                <c:pt idx="0">
                  <c:v>ABC</c:v>
                </c:pt>
              </c:strCache>
            </c:strRef>
          </c:tx>
          <c:spPr>
            <a:ln w="6350" cap="rnd">
              <a:solidFill>
                <a:schemeClr val="accent6"/>
              </a:solidFill>
              <a:round/>
            </a:ln>
            <a:effectLst/>
          </c:spPr>
          <c:marker>
            <c:symbol val="circle"/>
            <c:size val="6"/>
            <c:spPr>
              <a:solidFill>
                <a:schemeClr val="accent6"/>
              </a:solidFill>
              <a:ln w="6350">
                <a:solidFill>
                  <a:schemeClr val="accent6"/>
                </a:solidFill>
                <a:round/>
              </a:ln>
              <a:effectLst/>
            </c:spPr>
          </c:marker>
          <c:yVal>
            <c:numRef>
              <c:f>Sheet1!$G$2:$G$26</c:f>
              <c:numCache>
                <c:formatCode>General</c:formatCode>
                <c:ptCount val="25"/>
                <c:pt idx="0">
                  <c:v>12.464</c:v>
                </c:pt>
                <c:pt idx="1">
                  <c:v>12.464</c:v>
                </c:pt>
                <c:pt idx="2">
                  <c:v>3.1993999999999998</c:v>
                </c:pt>
                <c:pt idx="3">
                  <c:v>3.1993999999999998</c:v>
                </c:pt>
                <c:pt idx="4">
                  <c:v>3.1993999999999998</c:v>
                </c:pt>
                <c:pt idx="5">
                  <c:v>2.4108999999999998</c:v>
                </c:pt>
                <c:pt idx="6">
                  <c:v>2.4108999999999998</c:v>
                </c:pt>
                <c:pt idx="7">
                  <c:v>1.9279999999999999</c:v>
                </c:pt>
                <c:pt idx="8">
                  <c:v>1.9279999999999999</c:v>
                </c:pt>
                <c:pt idx="9">
                  <c:v>0.216</c:v>
                </c:pt>
                <c:pt idx="10">
                  <c:v>0.216</c:v>
                </c:pt>
                <c:pt idx="11">
                  <c:v>0.216</c:v>
                </c:pt>
                <c:pt idx="12">
                  <c:v>0.216</c:v>
                </c:pt>
                <c:pt idx="13">
                  <c:v>0.216</c:v>
                </c:pt>
                <c:pt idx="14">
                  <c:v>0.1462</c:v>
                </c:pt>
                <c:pt idx="15">
                  <c:v>0.1462</c:v>
                </c:pt>
                <c:pt idx="16">
                  <c:v>0.1462</c:v>
                </c:pt>
                <c:pt idx="17">
                  <c:v>7.6230000000000006E-2</c:v>
                </c:pt>
                <c:pt idx="18">
                  <c:v>7.6230000000000006E-2</c:v>
                </c:pt>
                <c:pt idx="19">
                  <c:v>7.6230000000000006E-2</c:v>
                </c:pt>
                <c:pt idx="20">
                  <c:v>6.0100000000000001E-2</c:v>
                </c:pt>
                <c:pt idx="21">
                  <c:v>4.9610000000000001E-2</c:v>
                </c:pt>
                <c:pt idx="22">
                  <c:v>2.8289999999999999E-2</c:v>
                </c:pt>
                <c:pt idx="23">
                  <c:v>2.8289999999999999E-2</c:v>
                </c:pt>
                <c:pt idx="24">
                  <c:v>2.3316E-2</c:v>
                </c:pt>
              </c:numCache>
            </c:numRef>
          </c:yVal>
          <c:smooth val="0"/>
          <c:extLst>
            <c:ext xmlns:c16="http://schemas.microsoft.com/office/drawing/2014/chart" uri="{C3380CC4-5D6E-409C-BE32-E72D297353CC}">
              <c16:uniqueId val="{00000005-DC99-4D24-82CD-4535FC754E7B}"/>
            </c:ext>
          </c:extLst>
        </c:ser>
        <c:ser>
          <c:idx val="6"/>
          <c:order val="6"/>
          <c:tx>
            <c:strRef>
              <c:f>Sheet1!$H$1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yVal>
            <c:numRef>
              <c:f>Sheet1!$H$2:$H$26</c:f>
              <c:numCache>
                <c:formatCode>General</c:formatCode>
                <c:ptCount val="25"/>
                <c:pt idx="0">
                  <c:v>21.540099999999999</c:v>
                </c:pt>
                <c:pt idx="1">
                  <c:v>11.076700000000001</c:v>
                </c:pt>
                <c:pt idx="2">
                  <c:v>2.1480999999999999</c:v>
                </c:pt>
                <c:pt idx="3">
                  <c:v>0.74680000000000002</c:v>
                </c:pt>
                <c:pt idx="4">
                  <c:v>0.51239999999999997</c:v>
                </c:pt>
                <c:pt idx="5">
                  <c:v>0.51239999999999997</c:v>
                </c:pt>
                <c:pt idx="6">
                  <c:v>0.47939999999999999</c:v>
                </c:pt>
                <c:pt idx="7">
                  <c:v>0.1835</c:v>
                </c:pt>
                <c:pt idx="8">
                  <c:v>4.5400000000000003E-2</c:v>
                </c:pt>
                <c:pt idx="9">
                  <c:v>4.5400000000000003E-2</c:v>
                </c:pt>
                <c:pt idx="10">
                  <c:v>1.273E-2</c:v>
                </c:pt>
                <c:pt idx="11">
                  <c:v>1.273E-2</c:v>
                </c:pt>
                <c:pt idx="12">
                  <c:v>1.273E-2</c:v>
                </c:pt>
                <c:pt idx="13">
                  <c:v>1.273E-2</c:v>
                </c:pt>
                <c:pt idx="14">
                  <c:v>1.273E-2</c:v>
                </c:pt>
                <c:pt idx="15">
                  <c:v>1.0404999999999999E-2</c:v>
                </c:pt>
                <c:pt idx="16">
                  <c:v>1.0404999999999999E-2</c:v>
                </c:pt>
                <c:pt idx="17">
                  <c:v>3.0782000000000001E-3</c:v>
                </c:pt>
                <c:pt idx="18">
                  <c:v>3.0782000000000001E-3</c:v>
                </c:pt>
                <c:pt idx="19">
                  <c:v>3.0782000000000001E-3</c:v>
                </c:pt>
                <c:pt idx="20">
                  <c:v>3.0782000000000001E-3</c:v>
                </c:pt>
                <c:pt idx="21">
                  <c:v>3.0782000000000001E-3</c:v>
                </c:pt>
                <c:pt idx="22">
                  <c:v>3.0782000000000001E-3</c:v>
                </c:pt>
                <c:pt idx="23">
                  <c:v>3.0782000000000001E-3</c:v>
                </c:pt>
                <c:pt idx="24">
                  <c:v>3.0782000000000001E-3</c:v>
                </c:pt>
              </c:numCache>
            </c:numRef>
          </c:yVal>
          <c:smooth val="0"/>
          <c:extLst>
            <c:ext xmlns:c16="http://schemas.microsoft.com/office/drawing/2014/chart" uri="{C3380CC4-5D6E-409C-BE32-E72D297353CC}">
              <c16:uniqueId val="{00000006-DC99-4D24-82CD-4535FC754E7B}"/>
            </c:ext>
          </c:extLst>
        </c:ser>
        <c:ser>
          <c:idx val="7"/>
          <c:order val="7"/>
          <c:tx>
            <c:strRef>
              <c:f>Sheet1!$I$1</c:f>
              <c:strCache>
                <c:ptCount val="1"/>
                <c:pt idx="0">
                  <c:v>ICA</c:v>
                </c:pt>
              </c:strCache>
            </c:strRef>
          </c:tx>
          <c:spPr>
            <a:ln w="3175" cap="rnd">
              <a:solidFill>
                <a:schemeClr val="accent2">
                  <a:lumMod val="60000"/>
                </a:schemeClr>
              </a:solidFill>
              <a:round/>
            </a:ln>
            <a:effectLst/>
          </c:spPr>
          <c:marker>
            <c:symbol val="dot"/>
            <c:size val="6"/>
            <c:spPr>
              <a:solidFill>
                <a:schemeClr val="accent2">
                  <a:lumMod val="60000"/>
                </a:schemeClr>
              </a:solidFill>
              <a:ln w="3175">
                <a:solidFill>
                  <a:schemeClr val="accent2">
                    <a:lumMod val="60000"/>
                  </a:schemeClr>
                </a:solidFill>
                <a:round/>
              </a:ln>
              <a:effectLst/>
            </c:spPr>
          </c:marker>
          <c:yVal>
            <c:numRef>
              <c:f>Sheet1!$I$2:$I$26</c:f>
              <c:numCache>
                <c:formatCode>General</c:formatCode>
                <c:ptCount val="25"/>
                <c:pt idx="0">
                  <c:v>19.940000000000001</c:v>
                </c:pt>
                <c:pt idx="1">
                  <c:v>14.408300000000001</c:v>
                </c:pt>
                <c:pt idx="2">
                  <c:v>13.5344</c:v>
                </c:pt>
                <c:pt idx="3">
                  <c:v>8.3361999999999998</c:v>
                </c:pt>
                <c:pt idx="4">
                  <c:v>5.4535</c:v>
                </c:pt>
                <c:pt idx="5">
                  <c:v>4.9032999999999998</c:v>
                </c:pt>
                <c:pt idx="6">
                  <c:v>4.6409000000000002</c:v>
                </c:pt>
                <c:pt idx="7">
                  <c:v>1.3627</c:v>
                </c:pt>
                <c:pt idx="8">
                  <c:v>1.2110000000000001</c:v>
                </c:pt>
                <c:pt idx="9">
                  <c:v>1.2110000000000001</c:v>
                </c:pt>
                <c:pt idx="10">
                  <c:v>0.75341999999999998</c:v>
                </c:pt>
                <c:pt idx="11">
                  <c:v>0.46301999999999999</c:v>
                </c:pt>
                <c:pt idx="12">
                  <c:v>0.36969999999999997</c:v>
                </c:pt>
                <c:pt idx="13">
                  <c:v>0.28470000000000001</c:v>
                </c:pt>
                <c:pt idx="14">
                  <c:v>0.2331</c:v>
                </c:pt>
                <c:pt idx="15">
                  <c:v>0.1052</c:v>
                </c:pt>
                <c:pt idx="16">
                  <c:v>4.5400000000000003E-2</c:v>
                </c:pt>
                <c:pt idx="17">
                  <c:v>2.5600000000000001E-2</c:v>
                </c:pt>
                <c:pt idx="18">
                  <c:v>2.5499999999999998E-2</c:v>
                </c:pt>
                <c:pt idx="19">
                  <c:v>1.6070000000000001E-2</c:v>
                </c:pt>
                <c:pt idx="20">
                  <c:v>1.2189999999999999E-2</c:v>
                </c:pt>
                <c:pt idx="21">
                  <c:v>1.167E-2</c:v>
                </c:pt>
                <c:pt idx="22">
                  <c:v>8.6350000000000003E-3</c:v>
                </c:pt>
                <c:pt idx="23">
                  <c:v>7.1640000000000002E-3</c:v>
                </c:pt>
                <c:pt idx="24">
                  <c:v>7.1640000000000002E-3</c:v>
                </c:pt>
              </c:numCache>
            </c:numRef>
          </c:yVal>
          <c:smooth val="0"/>
          <c:extLst>
            <c:ext xmlns:c16="http://schemas.microsoft.com/office/drawing/2014/chart" uri="{C3380CC4-5D6E-409C-BE32-E72D297353CC}">
              <c16:uniqueId val="{00000007-DC99-4D24-82CD-4535FC754E7B}"/>
            </c:ext>
          </c:extLst>
        </c:ser>
        <c:ser>
          <c:idx val="8"/>
          <c:order val="8"/>
          <c:tx>
            <c:strRef>
              <c:f>Sheet1!$J$1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yVal>
            <c:numRef>
              <c:f>Sheet1!$J$2:$J$26</c:f>
              <c:numCache>
                <c:formatCode>General</c:formatCode>
                <c:ptCount val="25"/>
                <c:pt idx="0">
                  <c:v>3.8123999999999998</c:v>
                </c:pt>
                <c:pt idx="1">
                  <c:v>3.8123999999999998</c:v>
                </c:pt>
                <c:pt idx="2">
                  <c:v>2.9123999999999999</c:v>
                </c:pt>
                <c:pt idx="3">
                  <c:v>2.9123999999999999</c:v>
                </c:pt>
                <c:pt idx="4">
                  <c:v>2.9123999999999999</c:v>
                </c:pt>
                <c:pt idx="5">
                  <c:v>1.1442000000000001</c:v>
                </c:pt>
                <c:pt idx="6">
                  <c:v>1.1442000000000001</c:v>
                </c:pt>
                <c:pt idx="7">
                  <c:v>1.1442000000000001</c:v>
                </c:pt>
                <c:pt idx="8">
                  <c:v>1.1442000000000001</c:v>
                </c:pt>
                <c:pt idx="9">
                  <c:v>1.1442000000000001</c:v>
                </c:pt>
                <c:pt idx="10">
                  <c:v>1.1442000000000001</c:v>
                </c:pt>
                <c:pt idx="11">
                  <c:v>1.1442000000000001</c:v>
                </c:pt>
                <c:pt idx="12">
                  <c:v>1.1442000000000001</c:v>
                </c:pt>
                <c:pt idx="13">
                  <c:v>1.9377</c:v>
                </c:pt>
                <c:pt idx="14">
                  <c:v>1.9377</c:v>
                </c:pt>
                <c:pt idx="15">
                  <c:v>1.9377</c:v>
                </c:pt>
                <c:pt idx="16">
                  <c:v>1.9377</c:v>
                </c:pt>
                <c:pt idx="17">
                  <c:v>1.9377</c:v>
                </c:pt>
                <c:pt idx="18">
                  <c:v>1.7364999999999999</c:v>
                </c:pt>
                <c:pt idx="19">
                  <c:v>1.7364999999999999</c:v>
                </c:pt>
                <c:pt idx="20">
                  <c:v>1.7364999999999999</c:v>
                </c:pt>
                <c:pt idx="21">
                  <c:v>1.7364999999999999</c:v>
                </c:pt>
                <c:pt idx="22">
                  <c:v>1.7364999999999999</c:v>
                </c:pt>
                <c:pt idx="23">
                  <c:v>1.7364999999999999</c:v>
                </c:pt>
                <c:pt idx="24">
                  <c:v>1.7364999999999999</c:v>
                </c:pt>
              </c:numCache>
            </c:numRef>
          </c:yVal>
          <c:smooth val="0"/>
          <c:extLst>
            <c:ext xmlns:c16="http://schemas.microsoft.com/office/drawing/2014/chart" uri="{C3380CC4-5D6E-409C-BE32-E72D297353CC}">
              <c16:uniqueId val="{00000008-DC99-4D24-82CD-4535FC754E7B}"/>
            </c:ext>
          </c:extLst>
        </c:ser>
        <c:ser>
          <c:idx val="9"/>
          <c:order val="9"/>
          <c:tx>
            <c:strRef>
              <c:f>Sheet1!$K$1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yVal>
            <c:numRef>
              <c:f>Sheet1!$K$2:$K$26</c:f>
              <c:numCache>
                <c:formatCode>General</c:formatCode>
                <c:ptCount val="25"/>
                <c:pt idx="0">
                  <c:v>10.9138</c:v>
                </c:pt>
                <c:pt idx="1">
                  <c:v>7.1548999999999996</c:v>
                </c:pt>
                <c:pt idx="2">
                  <c:v>8.9041999999999994</c:v>
                </c:pt>
                <c:pt idx="3">
                  <c:v>8.9041999999999994</c:v>
                </c:pt>
                <c:pt idx="4">
                  <c:v>7.7812999999999999</c:v>
                </c:pt>
                <c:pt idx="5">
                  <c:v>7.7370999999999999</c:v>
                </c:pt>
                <c:pt idx="6">
                  <c:v>3.3599000000000001</c:v>
                </c:pt>
                <c:pt idx="7">
                  <c:v>2.6589</c:v>
                </c:pt>
                <c:pt idx="8">
                  <c:v>1.3085</c:v>
                </c:pt>
                <c:pt idx="9">
                  <c:v>0.37824999999999998</c:v>
                </c:pt>
                <c:pt idx="10">
                  <c:v>0.37824999999999998</c:v>
                </c:pt>
                <c:pt idx="11">
                  <c:v>0.33165</c:v>
                </c:pt>
                <c:pt idx="12">
                  <c:v>0.29613</c:v>
                </c:pt>
                <c:pt idx="13">
                  <c:v>0.21303</c:v>
                </c:pt>
                <c:pt idx="14">
                  <c:v>0.16525000000000001</c:v>
                </c:pt>
                <c:pt idx="15">
                  <c:v>9.4399999999999998E-2</c:v>
                </c:pt>
                <c:pt idx="16">
                  <c:v>5.756E-2</c:v>
                </c:pt>
                <c:pt idx="17">
                  <c:v>5.7565999999999999E-2</c:v>
                </c:pt>
                <c:pt idx="18">
                  <c:v>5.5410000000000001E-2</c:v>
                </c:pt>
                <c:pt idx="19">
                  <c:v>9.887E-3</c:v>
                </c:pt>
                <c:pt idx="20">
                  <c:v>9.887E-3</c:v>
                </c:pt>
                <c:pt idx="21">
                  <c:v>9.6620000000000004E-3</c:v>
                </c:pt>
                <c:pt idx="22">
                  <c:v>2.8990000000000001E-3</c:v>
                </c:pt>
                <c:pt idx="23">
                  <c:v>2.8990000000000001E-3</c:v>
                </c:pt>
                <c:pt idx="24">
                  <c:v>2.8990000000000001E-3</c:v>
                </c:pt>
              </c:numCache>
            </c:numRef>
          </c:yVal>
          <c:smooth val="0"/>
          <c:extLst>
            <c:ext xmlns:c16="http://schemas.microsoft.com/office/drawing/2014/chart" uri="{C3380CC4-5D6E-409C-BE32-E72D297353CC}">
              <c16:uniqueId val="{00000009-DC99-4D24-82CD-4535FC754E7B}"/>
            </c:ext>
          </c:extLst>
        </c:ser>
        <c:ser>
          <c:idx val="10"/>
          <c:order val="10"/>
          <c:tx>
            <c:strRef>
              <c:f>Sheet1!$L$1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yVal>
            <c:numRef>
              <c:f>Sheet1!$L$2:$L$26</c:f>
              <c:numCache>
                <c:formatCode>General</c:formatCode>
                <c:ptCount val="25"/>
                <c:pt idx="0">
                  <c:v>2.6783000000000001</c:v>
                </c:pt>
                <c:pt idx="1">
                  <c:v>1.6233</c:v>
                </c:pt>
                <c:pt idx="2">
                  <c:v>1.6233</c:v>
                </c:pt>
                <c:pt idx="3">
                  <c:v>1.6233</c:v>
                </c:pt>
                <c:pt idx="4">
                  <c:v>0.67864999999999998</c:v>
                </c:pt>
                <c:pt idx="5">
                  <c:v>0.67864999999999998</c:v>
                </c:pt>
                <c:pt idx="6">
                  <c:v>0.67864999999999998</c:v>
                </c:pt>
                <c:pt idx="7">
                  <c:v>0.67864999999999998</c:v>
                </c:pt>
                <c:pt idx="8">
                  <c:v>0.67864999999999998</c:v>
                </c:pt>
                <c:pt idx="9">
                  <c:v>0.23097999999999999</c:v>
                </c:pt>
                <c:pt idx="10">
                  <c:v>0.23097999999999999</c:v>
                </c:pt>
                <c:pt idx="11">
                  <c:v>0.23097999999999999</c:v>
                </c:pt>
                <c:pt idx="12">
                  <c:v>0.23097999999999999</c:v>
                </c:pt>
                <c:pt idx="13">
                  <c:v>4.5650999999999997E-2</c:v>
                </c:pt>
                <c:pt idx="14">
                  <c:v>4.5650999999999997E-2</c:v>
                </c:pt>
                <c:pt idx="15">
                  <c:v>4.5650999999999997E-2</c:v>
                </c:pt>
                <c:pt idx="16">
                  <c:v>4.5650999999999997E-2</c:v>
                </c:pt>
                <c:pt idx="17">
                  <c:v>4.5650999999999997E-2</c:v>
                </c:pt>
                <c:pt idx="18">
                  <c:v>2.6786000000000001E-2</c:v>
                </c:pt>
                <c:pt idx="19">
                  <c:v>1.2321000000000001E-3</c:v>
                </c:pt>
                <c:pt idx="20">
                  <c:v>1.2321000000000001E-3</c:v>
                </c:pt>
                <c:pt idx="21">
                  <c:v>1.2321000000000001E-3</c:v>
                </c:pt>
                <c:pt idx="22">
                  <c:v>3.4210000000000002E-4</c:v>
                </c:pt>
                <c:pt idx="23">
                  <c:v>3.4210000000000002E-4</c:v>
                </c:pt>
                <c:pt idx="24">
                  <c:v>3.4210000000000002E-4</c:v>
                </c:pt>
              </c:numCache>
            </c:numRef>
          </c:yVal>
          <c:smooth val="0"/>
          <c:extLst>
            <c:ext xmlns:c16="http://schemas.microsoft.com/office/drawing/2014/chart" uri="{C3380CC4-5D6E-409C-BE32-E72D297353CC}">
              <c16:uniqueId val="{0000000A-DC99-4D24-82CD-4535FC754E7B}"/>
            </c:ext>
          </c:extLst>
        </c:ser>
        <c:dLbls>
          <c:showLegendKey val="0"/>
          <c:showVal val="0"/>
          <c:showCatName val="0"/>
          <c:showSerName val="0"/>
          <c:showPercent val="0"/>
          <c:showBubbleSize val="0"/>
        </c:dLbls>
        <c:axId val="239806720"/>
        <c:axId val="239807296"/>
      </c:scatterChart>
      <c:valAx>
        <c:axId val="239806720"/>
        <c:scaling>
          <c:orientation val="minMax"/>
        </c:scaling>
        <c:delete val="0"/>
        <c:axPos val="b"/>
        <c:title>
          <c:tx>
            <c:rich>
              <a:bodyPr rot="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sz="700"/>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239807296"/>
        <c:crosses val="autoZero"/>
        <c:crossBetween val="midCat"/>
      </c:valAx>
      <c:valAx>
        <c:axId val="239807296"/>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sz="700"/>
                  <a:t>benchmark function value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239806720"/>
        <c:crosses val="autoZero"/>
        <c:crossBetween val="midCat"/>
      </c:valAx>
      <c:spPr>
        <a:noFill/>
        <a:ln>
          <a:noFill/>
        </a:ln>
        <a:effectLst/>
      </c:spPr>
    </c:plotArea>
    <c:legend>
      <c:legendPos val="r"/>
      <c:layout>
        <c:manualLayout>
          <c:xMode val="edge"/>
          <c:yMode val="edge"/>
          <c:x val="0.82059301844983845"/>
          <c:y val="3.6579881759543011E-3"/>
          <c:w val="0.17599859185794309"/>
          <c:h val="0.86831124097097856"/>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chemeClr val="tx1"/>
          </a:solidFill>
          <a:latin typeface="Times New Roman" panose="02020603050405020304"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1" i="0" u="none" strike="noStrike" kern="1200" cap="all" spc="120" normalizeH="0" baseline="0">
                <a:solidFill>
                  <a:schemeClr val="tx1"/>
                </a:solidFill>
                <a:latin typeface="Times New Roman" panose="02020603050405020304" pitchFamily="18" charset="0"/>
                <a:ea typeface="+mn-ea"/>
                <a:cs typeface="+mn-cs"/>
              </a:defRPr>
            </a:pPr>
            <a:r>
              <a:rPr lang="en-US" sz="1000"/>
              <a:t>F2</a:t>
            </a:r>
          </a:p>
        </c:rich>
      </c:tx>
      <c:overlay val="0"/>
      <c:spPr>
        <a:noFill/>
        <a:ln>
          <a:noFill/>
        </a:ln>
        <a:effectLst/>
      </c:spPr>
    </c:title>
    <c:autoTitleDeleted val="0"/>
    <c:plotArea>
      <c:layout/>
      <c:lineChart>
        <c:grouping val="standard"/>
        <c:varyColors val="0"/>
        <c:ser>
          <c:idx val="0"/>
          <c:order val="0"/>
          <c:tx>
            <c:strRef>
              <c:f>'F2'!$A$2</c:f>
              <c:strCache>
                <c:ptCount val="1"/>
                <c:pt idx="0">
                  <c:v>F2</c:v>
                </c:pt>
              </c:strCache>
            </c:strRef>
          </c:tx>
          <c:spPr>
            <a:ln w="22225" cap="rnd">
              <a:solidFill>
                <a:srgbClr val="66FFFF"/>
              </a:solidFill>
              <a:round/>
            </a:ln>
            <a:effectLst/>
          </c:spPr>
          <c:marker>
            <c:symbol val="diamond"/>
            <c:size val="6"/>
            <c:spPr>
              <a:solidFill>
                <a:srgbClr val="FF0000"/>
              </a:solidFill>
              <a:ln w="9525">
                <a:solidFill>
                  <a:srgbClr val="66FFFF"/>
                </a:solidFill>
                <a:round/>
              </a:ln>
              <a:effectLst/>
            </c:spPr>
          </c:marker>
          <c:cat>
            <c:strRef>
              <c:f>'F2'!$B$1:$L$1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'F2'!$B$2:$L$2</c:f>
              <c:numCache>
                <c:formatCode>General</c:formatCode>
                <c:ptCount val="11"/>
                <c:pt idx="0">
                  <c:v>1.5951059999999999</c:v>
                </c:pt>
                <c:pt idx="1">
                  <c:v>6.4508099999999997</c:v>
                </c:pt>
                <c:pt idx="2">
                  <c:v>6.3548150000000003</c:v>
                </c:pt>
                <c:pt idx="3">
                  <c:v>4.7288420000000002</c:v>
                </c:pt>
                <c:pt idx="4">
                  <c:v>9.7432250000000007</c:v>
                </c:pt>
                <c:pt idx="5">
                  <c:v>3.411289</c:v>
                </c:pt>
                <c:pt idx="6">
                  <c:v>4.7288420000000002</c:v>
                </c:pt>
                <c:pt idx="7">
                  <c:v>5.3991179999999996</c:v>
                </c:pt>
                <c:pt idx="8">
                  <c:v>2.5805039999999999</c:v>
                </c:pt>
                <c:pt idx="9">
                  <c:v>3.6635680000000002</c:v>
                </c:pt>
                <c:pt idx="10">
                  <c:v>0.69896400000000003</c:v>
                </c:pt>
              </c:numCache>
            </c:numRef>
          </c:val>
          <c:smooth val="0"/>
          <c:extLst>
            <c:ext xmlns:c16="http://schemas.microsoft.com/office/drawing/2014/chart" uri="{C3380CC4-5D6E-409C-BE32-E72D297353CC}">
              <c16:uniqueId val="{00000000-A208-4F0E-B692-1D5F2D7DB63D}"/>
            </c:ext>
          </c:extLst>
        </c:ser>
        <c:dLbls>
          <c:showLegendKey val="0"/>
          <c:showVal val="0"/>
          <c:showCatName val="0"/>
          <c:showSerName val="0"/>
          <c:showPercent val="0"/>
          <c:showBubbleSize val="0"/>
        </c:dLbls>
        <c:marker val="1"/>
        <c:smooth val="0"/>
        <c:axId val="306015744"/>
        <c:axId val="264822080"/>
      </c:lineChart>
      <c:catAx>
        <c:axId val="306015744"/>
        <c:scaling>
          <c:orientation val="minMax"/>
        </c:scaling>
        <c:delete val="0"/>
        <c:axPos val="b"/>
        <c:title>
          <c:tx>
            <c:rich>
              <a:bodyPr rot="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PROPOSED ALGORITHMS</a:t>
                </a:r>
              </a:p>
            </c:rich>
          </c:tx>
          <c:layout>
            <c:manualLayout>
              <c:xMode val="edge"/>
              <c:yMode val="edge"/>
              <c:x val="0.31409805094413012"/>
              <c:y val="0.913946587537091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264822080"/>
        <c:crosses val="autoZero"/>
        <c:auto val="1"/>
        <c:lblAlgn val="ctr"/>
        <c:lblOffset val="100"/>
        <c:noMultiLvlLbl val="0"/>
      </c:catAx>
      <c:valAx>
        <c:axId val="264822080"/>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a:t>SD 0F 25 RUN TIMES</a:t>
                </a:r>
              </a:p>
            </c:rich>
          </c:tx>
          <c:layout>
            <c:manualLayout>
              <c:xMode val="edge"/>
              <c:yMode val="edge"/>
              <c:x val="2.9057700290577002E-2"/>
              <c:y val="0.2398944939004286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3060157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700" baseline="0">
          <a:solidFill>
            <a:schemeClr val="tx1"/>
          </a:solidFill>
          <a:latin typeface="Times New Roman" panose="02020603050405020304" pitchFamily="18"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600" b="1" i="0" u="none" strike="noStrike" kern="1200" cap="all" spc="120" normalizeH="0" baseline="0">
                <a:solidFill>
                  <a:schemeClr val="tx1"/>
                </a:solidFill>
                <a:latin typeface="Times New Roman" panose="02020603050405020304" pitchFamily="18" charset="0"/>
                <a:ea typeface="+mn-ea"/>
                <a:cs typeface="+mn-cs"/>
              </a:defRPr>
            </a:pPr>
            <a:r>
              <a:rPr lang="en-US" sz="1000"/>
              <a:t>F3</a:t>
            </a:r>
          </a:p>
        </c:rich>
      </c:tx>
      <c:overlay val="0"/>
      <c:spPr>
        <a:noFill/>
        <a:ln>
          <a:noFill/>
        </a:ln>
        <a:effectLst/>
      </c:spPr>
    </c:title>
    <c:autoTitleDeleted val="0"/>
    <c:plotArea>
      <c:layout>
        <c:manualLayout>
          <c:layoutTarget val="inner"/>
          <c:xMode val="edge"/>
          <c:yMode val="edge"/>
          <c:x val="0.14180823329145087"/>
          <c:y val="0.23134002618943691"/>
          <c:w val="0.81206050229252902"/>
          <c:h val="0.51449183212639671"/>
        </c:manualLayout>
      </c:layout>
      <c:lineChart>
        <c:grouping val="standard"/>
        <c:varyColors val="0"/>
        <c:ser>
          <c:idx val="0"/>
          <c:order val="0"/>
          <c:tx>
            <c:strRef>
              <c:f>'F3'!$A$2</c:f>
              <c:strCache>
                <c:ptCount val="1"/>
                <c:pt idx="0">
                  <c:v>F3</c:v>
                </c:pt>
              </c:strCache>
            </c:strRef>
          </c:tx>
          <c:spPr>
            <a:ln w="22225" cap="rnd">
              <a:solidFill>
                <a:srgbClr val="FFFF00"/>
              </a:solidFill>
              <a:round/>
            </a:ln>
            <a:effectLst/>
          </c:spPr>
          <c:marker>
            <c:symbol val="diamond"/>
            <c:size val="6"/>
            <c:spPr>
              <a:solidFill>
                <a:schemeClr val="bg1">
                  <a:lumMod val="75000"/>
                </a:schemeClr>
              </a:solidFill>
              <a:ln w="9525">
                <a:solidFill>
                  <a:srgbClr val="FFFF00"/>
                </a:solidFill>
                <a:round/>
              </a:ln>
              <a:effectLst/>
            </c:spPr>
          </c:marker>
          <c:cat>
            <c:strRef>
              <c:f>'F3'!$B$1:$L$1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'F3'!$B$2:$L$2</c:f>
              <c:numCache>
                <c:formatCode>General</c:formatCode>
                <c:ptCount val="11"/>
                <c:pt idx="0">
                  <c:v>2.0821100000000001</c:v>
                </c:pt>
                <c:pt idx="1">
                  <c:v>11.635899999999999</c:v>
                </c:pt>
                <c:pt idx="2">
                  <c:v>18.829599999999999</c:v>
                </c:pt>
                <c:pt idx="3">
                  <c:v>13.1379</c:v>
                </c:pt>
                <c:pt idx="4">
                  <c:v>17.6495</c:v>
                </c:pt>
                <c:pt idx="5">
                  <c:v>5.6798999999999999</c:v>
                </c:pt>
                <c:pt idx="6">
                  <c:v>26.0289</c:v>
                </c:pt>
                <c:pt idx="7">
                  <c:v>13.055099999999999</c:v>
                </c:pt>
                <c:pt idx="8">
                  <c:v>1.6599534199999999</c:v>
                </c:pt>
                <c:pt idx="9">
                  <c:v>18.299499999999998</c:v>
                </c:pt>
                <c:pt idx="10">
                  <c:v>0.68596800000000002</c:v>
                </c:pt>
              </c:numCache>
            </c:numRef>
          </c:val>
          <c:smooth val="0"/>
          <c:extLst>
            <c:ext xmlns:c16="http://schemas.microsoft.com/office/drawing/2014/chart" uri="{C3380CC4-5D6E-409C-BE32-E72D297353CC}">
              <c16:uniqueId val="{00000000-4B2E-4DD7-84A0-E5A8E0C205AE}"/>
            </c:ext>
          </c:extLst>
        </c:ser>
        <c:dLbls>
          <c:showLegendKey val="0"/>
          <c:showVal val="0"/>
          <c:showCatName val="0"/>
          <c:showSerName val="0"/>
          <c:showPercent val="0"/>
          <c:showBubbleSize val="0"/>
        </c:dLbls>
        <c:marker val="1"/>
        <c:smooth val="0"/>
        <c:axId val="167690240"/>
        <c:axId val="264820928"/>
      </c:lineChart>
      <c:catAx>
        <c:axId val="167690240"/>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a:t>PROPOSED ALGORITHMS</a:t>
                </a:r>
              </a:p>
            </c:rich>
          </c:tx>
          <c:layout>
            <c:manualLayout>
              <c:xMode val="edge"/>
              <c:yMode val="edge"/>
              <c:x val="0.30900776805758823"/>
              <c:y val="0.9093634067254945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264820928"/>
        <c:crosses val="autoZero"/>
        <c:auto val="1"/>
        <c:lblAlgn val="ctr"/>
        <c:lblOffset val="100"/>
        <c:noMultiLvlLbl val="0"/>
      </c:catAx>
      <c:valAx>
        <c:axId val="264820928"/>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a:t>SD OF 25 RUN TIMES</a:t>
                </a:r>
              </a:p>
            </c:rich>
          </c:tx>
          <c:layout>
            <c:manualLayout>
              <c:xMode val="edge"/>
              <c:yMode val="edge"/>
              <c:x val="2.9436399314439008E-2"/>
              <c:y val="0.171913583457285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mn-cs"/>
              </a:defRPr>
            </a:pPr>
            <a:endParaRPr lang="en-US"/>
          </a:p>
        </c:txPr>
        <c:crossAx val="1676902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500" baseline="0">
          <a:solidFill>
            <a:schemeClr val="tx1"/>
          </a:solidFill>
          <a:latin typeface="Times New Roman" panose="02020603050405020304" pitchFamily="18"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F4</a:t>
            </a:r>
          </a:p>
        </c:rich>
      </c:tx>
      <c:overlay val="0"/>
      <c:spPr>
        <a:noFill/>
        <a:ln>
          <a:noFill/>
        </a:ln>
        <a:effectLst/>
      </c:spPr>
    </c:title>
    <c:autoTitleDeleted val="0"/>
    <c:plotArea>
      <c:layout>
        <c:manualLayout>
          <c:layoutTarget val="inner"/>
          <c:xMode val="edge"/>
          <c:yMode val="edge"/>
          <c:x val="0.13767221828548964"/>
          <c:y val="0.19454182855963964"/>
          <c:w val="0.81049042878450761"/>
          <c:h val="0.55337688684110997"/>
        </c:manualLayout>
      </c:layout>
      <c:lineChart>
        <c:grouping val="standard"/>
        <c:varyColors val="0"/>
        <c:ser>
          <c:idx val="0"/>
          <c:order val="0"/>
          <c:tx>
            <c:strRef>
              <c:f>'F4'!$A$2</c:f>
              <c:strCache>
                <c:ptCount val="1"/>
                <c:pt idx="0">
                  <c:v>F4</c:v>
                </c:pt>
              </c:strCache>
            </c:strRef>
          </c:tx>
          <c:spPr>
            <a:ln w="22225" cap="rnd">
              <a:solidFill>
                <a:schemeClr val="accent1"/>
              </a:solidFill>
              <a:round/>
            </a:ln>
            <a:effectLst/>
          </c:spPr>
          <c:marker>
            <c:symbol val="diamond"/>
            <c:size val="6"/>
            <c:spPr>
              <a:solidFill>
                <a:schemeClr val="accent6">
                  <a:lumMod val="75000"/>
                </a:schemeClr>
              </a:solidFill>
              <a:ln w="9525">
                <a:solidFill>
                  <a:schemeClr val="accent1"/>
                </a:solidFill>
                <a:round/>
              </a:ln>
              <a:effectLst/>
            </c:spPr>
          </c:marker>
          <c:cat>
            <c:strRef>
              <c:f>'F4'!$B$1:$L$1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'F4'!$B$2:$L$2</c:f>
              <c:numCache>
                <c:formatCode>General</c:formatCode>
                <c:ptCount val="11"/>
                <c:pt idx="0">
                  <c:v>9.0694300000000005</c:v>
                </c:pt>
                <c:pt idx="1">
                  <c:v>16.741900000000001</c:v>
                </c:pt>
                <c:pt idx="2">
                  <c:v>15.229699999999999</c:v>
                </c:pt>
                <c:pt idx="3">
                  <c:v>18.093299999999999</c:v>
                </c:pt>
                <c:pt idx="4">
                  <c:v>11.299899999999999</c:v>
                </c:pt>
                <c:pt idx="5">
                  <c:v>9.8927300000000002</c:v>
                </c:pt>
                <c:pt idx="6">
                  <c:v>12.1051</c:v>
                </c:pt>
                <c:pt idx="7">
                  <c:v>18.585899999999999</c:v>
                </c:pt>
                <c:pt idx="8">
                  <c:v>4.7153090000000004</c:v>
                </c:pt>
                <c:pt idx="9">
                  <c:v>14.4077</c:v>
                </c:pt>
                <c:pt idx="10">
                  <c:v>2.9765779999999999</c:v>
                </c:pt>
              </c:numCache>
            </c:numRef>
          </c:val>
          <c:smooth val="0"/>
          <c:extLst>
            <c:ext xmlns:c16="http://schemas.microsoft.com/office/drawing/2014/chart" uri="{C3380CC4-5D6E-409C-BE32-E72D297353CC}">
              <c16:uniqueId val="{00000000-EF13-4B01-8488-97B73B8644F5}"/>
            </c:ext>
          </c:extLst>
        </c:ser>
        <c:dLbls>
          <c:showLegendKey val="0"/>
          <c:showVal val="0"/>
          <c:showCatName val="0"/>
          <c:showSerName val="0"/>
          <c:showPercent val="0"/>
          <c:showBubbleSize val="0"/>
        </c:dLbls>
        <c:marker val="1"/>
        <c:smooth val="0"/>
        <c:axId val="240761344"/>
        <c:axId val="305718976"/>
      </c:lineChart>
      <c:catAx>
        <c:axId val="240761344"/>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Proposed algorithms</a:t>
                </a:r>
              </a:p>
            </c:rich>
          </c:tx>
          <c:layout>
            <c:manualLayout>
              <c:xMode val="edge"/>
              <c:yMode val="edge"/>
              <c:x val="0.38450535092805027"/>
              <c:y val="0.8960698689956330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5718976"/>
        <c:crosses val="autoZero"/>
        <c:auto val="1"/>
        <c:lblAlgn val="ctr"/>
        <c:lblOffset val="100"/>
        <c:noMultiLvlLbl val="0"/>
      </c:catAx>
      <c:valAx>
        <c:axId val="305718976"/>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SD OF 25 RUN TIMES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crossAx val="2407613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F5</a:t>
            </a:r>
            <a:endParaRPr lang="en-US"/>
          </a:p>
        </c:rich>
      </c:tx>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3729462231318001"/>
          <c:y val="0.16004401196575319"/>
          <c:w val="0.82914129125929747"/>
          <c:h val="0.62071313138259476"/>
        </c:manualLayout>
      </c:layout>
      <c:lineChart>
        <c:grouping val="standard"/>
        <c:varyColors val="0"/>
        <c:ser>
          <c:idx val="0"/>
          <c:order val="0"/>
          <c:spPr>
            <a:ln w="22225" cap="rnd">
              <a:solidFill>
                <a:srgbClr val="FF0000"/>
              </a:solidFill>
              <a:round/>
            </a:ln>
            <a:effectLst/>
          </c:spPr>
          <c:marker>
            <c:symbol val="diamond"/>
            <c:size val="6"/>
            <c:spPr>
              <a:solidFill>
                <a:srgbClr val="FF0000"/>
              </a:solidFill>
              <a:ln w="9525">
                <a:solidFill>
                  <a:srgbClr val="FF0000"/>
                </a:solidFill>
                <a:round/>
              </a:ln>
              <a:effectLst/>
            </c:spPr>
          </c:marker>
          <c:cat>
            <c:strRef>
              <c:f>Sheet1!$A$31:$K$31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Sheet1!$A$32:$K$32</c:f>
              <c:numCache>
                <c:formatCode>General</c:formatCode>
                <c:ptCount val="11"/>
                <c:pt idx="0">
                  <c:v>4.1399999999999997</c:v>
                </c:pt>
                <c:pt idx="1">
                  <c:v>4.8</c:v>
                </c:pt>
                <c:pt idx="2">
                  <c:v>10.8</c:v>
                </c:pt>
                <c:pt idx="3">
                  <c:v>7.74</c:v>
                </c:pt>
                <c:pt idx="4">
                  <c:v>12.07</c:v>
                </c:pt>
                <c:pt idx="5">
                  <c:v>4.72</c:v>
                </c:pt>
                <c:pt idx="6">
                  <c:v>4.7279999999999998</c:v>
                </c:pt>
                <c:pt idx="7">
                  <c:v>5.39</c:v>
                </c:pt>
                <c:pt idx="8">
                  <c:v>9.0800000000000006E-2</c:v>
                </c:pt>
                <c:pt idx="9">
                  <c:v>15.715999999999999</c:v>
                </c:pt>
                <c:pt idx="10">
                  <c:v>0.9476</c:v>
                </c:pt>
              </c:numCache>
            </c:numRef>
          </c:val>
          <c:smooth val="0"/>
          <c:extLst>
            <c:ext xmlns:c16="http://schemas.microsoft.com/office/drawing/2014/chart" uri="{C3380CC4-5D6E-409C-BE32-E72D297353CC}">
              <c16:uniqueId val="{00000000-B9CA-421F-A0D7-90149ECDE5B2}"/>
            </c:ext>
          </c:extLst>
        </c:ser>
        <c:dLbls>
          <c:showLegendKey val="0"/>
          <c:showVal val="0"/>
          <c:showCatName val="0"/>
          <c:showSerName val="0"/>
          <c:showPercent val="0"/>
          <c:showBubbleSize val="0"/>
        </c:dLbls>
        <c:marker val="1"/>
        <c:smooth val="0"/>
        <c:axId val="499999464"/>
        <c:axId val="500000448"/>
      </c:lineChart>
      <c:catAx>
        <c:axId val="499999464"/>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Proposed algorithms</a:t>
                </a:r>
              </a:p>
            </c:rich>
          </c:tx>
          <c:layout>
            <c:manualLayout>
              <c:xMode val="edge"/>
              <c:yMode val="edge"/>
              <c:x val="0.39199516360014475"/>
              <c:y val="0.90109135921328609"/>
            </c:manualLayout>
          </c:layout>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500000448"/>
        <c:crosses val="autoZero"/>
        <c:auto val="1"/>
        <c:lblAlgn val="ctr"/>
        <c:lblOffset val="100"/>
        <c:noMultiLvlLbl val="0"/>
      </c:catAx>
      <c:valAx>
        <c:axId val="500000448"/>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SD of 25 run times</a:t>
                </a:r>
              </a:p>
            </c:rich>
          </c:tx>
          <c:layout>
            <c:manualLayout>
              <c:xMode val="edge"/>
              <c:yMode val="edge"/>
              <c:x val="2.5173064820641914E-2"/>
              <c:y val="0.22991300759894095"/>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crossAx val="499999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600" b="1" i="0" u="none" strike="noStrike" kern="1200" cap="all" spc="120" normalizeH="0" baseline="0">
                <a:solidFill>
                  <a:schemeClr val="tx1"/>
                </a:solidFill>
                <a:latin typeface="Times New Roman" panose="02020603050405020304" pitchFamily="18" charset="0"/>
                <a:ea typeface="+mn-ea"/>
                <a:cs typeface="+mn-cs"/>
              </a:defRPr>
            </a:pPr>
            <a:r>
              <a:rPr lang="en-US" sz="1000"/>
              <a:t>F6</a:t>
            </a:r>
          </a:p>
        </c:rich>
      </c:tx>
      <c:overlay val="0"/>
      <c:spPr>
        <a:noFill/>
        <a:ln>
          <a:noFill/>
        </a:ln>
        <a:effectLst/>
      </c:spPr>
    </c:title>
    <c:autoTitleDeleted val="0"/>
    <c:plotArea>
      <c:layout>
        <c:manualLayout>
          <c:layoutTarget val="inner"/>
          <c:xMode val="edge"/>
          <c:yMode val="edge"/>
          <c:x val="0.14675685983789666"/>
          <c:y val="0.2138804015713662"/>
          <c:w val="0.80711187574608323"/>
          <c:h val="0.58275896438305319"/>
        </c:manualLayout>
      </c:layout>
      <c:lineChart>
        <c:grouping val="standard"/>
        <c:varyColors val="0"/>
        <c:ser>
          <c:idx val="0"/>
          <c:order val="0"/>
          <c:tx>
            <c:strRef>
              <c:f>'F4'!$A$2</c:f>
              <c:strCache>
                <c:ptCount val="1"/>
                <c:pt idx="0">
                  <c:v>F4</c:v>
                </c:pt>
              </c:strCache>
            </c:strRef>
          </c:tx>
          <c:spPr>
            <a:ln w="22225" cap="rnd">
              <a:solidFill>
                <a:srgbClr val="FF00FF"/>
              </a:solidFill>
              <a:round/>
            </a:ln>
            <a:effectLst/>
          </c:spPr>
          <c:marker>
            <c:symbol val="diamond"/>
            <c:size val="6"/>
            <c:spPr>
              <a:solidFill>
                <a:schemeClr val="accent1"/>
              </a:solidFill>
              <a:ln w="9525">
                <a:solidFill>
                  <a:srgbClr val="FF00FF"/>
                </a:solidFill>
                <a:round/>
              </a:ln>
              <a:effectLst/>
            </c:spPr>
          </c:marker>
          <c:cat>
            <c:strRef>
              <c:f>'F4'!$B$1:$L$1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'F4'!$B$2:$L$2</c:f>
              <c:numCache>
                <c:formatCode>General</c:formatCode>
                <c:ptCount val="11"/>
                <c:pt idx="0">
                  <c:v>9.0694300000000005</c:v>
                </c:pt>
                <c:pt idx="1">
                  <c:v>16.741900000000001</c:v>
                </c:pt>
                <c:pt idx="2">
                  <c:v>15.229699999999999</c:v>
                </c:pt>
                <c:pt idx="3">
                  <c:v>18.093299999999999</c:v>
                </c:pt>
                <c:pt idx="4">
                  <c:v>11.299899999999999</c:v>
                </c:pt>
                <c:pt idx="5">
                  <c:v>9.8927300000000002</c:v>
                </c:pt>
                <c:pt idx="6">
                  <c:v>12.1051</c:v>
                </c:pt>
                <c:pt idx="7">
                  <c:v>18.585899999999999</c:v>
                </c:pt>
                <c:pt idx="8">
                  <c:v>4.7153090000000004</c:v>
                </c:pt>
                <c:pt idx="9">
                  <c:v>14.4077</c:v>
                </c:pt>
                <c:pt idx="10">
                  <c:v>2.9765779999999999</c:v>
                </c:pt>
              </c:numCache>
            </c:numRef>
          </c:val>
          <c:smooth val="0"/>
          <c:extLst>
            <c:ext xmlns:c16="http://schemas.microsoft.com/office/drawing/2014/chart" uri="{C3380CC4-5D6E-409C-BE32-E72D297353CC}">
              <c16:uniqueId val="{00000000-8CEF-40F7-AADB-0376E3DBB28A}"/>
            </c:ext>
          </c:extLst>
        </c:ser>
        <c:dLbls>
          <c:showLegendKey val="0"/>
          <c:showVal val="0"/>
          <c:showCatName val="0"/>
          <c:showSerName val="0"/>
          <c:showPercent val="0"/>
          <c:showBubbleSize val="0"/>
        </c:dLbls>
        <c:marker val="1"/>
        <c:smooth val="0"/>
        <c:axId val="306012160"/>
        <c:axId val="305721856"/>
      </c:lineChart>
      <c:catAx>
        <c:axId val="306012160"/>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PROPOSED ALGORITHMS</a:t>
                </a:r>
                <a:endParaRPr lang="fa-IR" sz="600">
                  <a:effectLst/>
                </a:endParaRPr>
              </a:p>
            </c:rich>
          </c:tx>
          <c:layout>
            <c:manualLayout>
              <c:xMode val="edge"/>
              <c:yMode val="edge"/>
              <c:x val="0.31478520090836021"/>
              <c:y val="0.9005605011539727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305721856"/>
        <c:crosses val="autoZero"/>
        <c:auto val="1"/>
        <c:lblAlgn val="ctr"/>
        <c:lblOffset val="100"/>
        <c:noMultiLvlLbl val="0"/>
      </c:catAx>
      <c:valAx>
        <c:axId val="305721856"/>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SD OF 25 RUN TIMES</a:t>
                </a:r>
                <a:endParaRPr lang="fa-IR" sz="600">
                  <a:effectLst/>
                </a:endParaRPr>
              </a:p>
            </c:rich>
          </c:tx>
          <c:layout>
            <c:manualLayout>
              <c:xMode val="edge"/>
              <c:yMode val="edge"/>
              <c:x val="2.7979586007400154E-2"/>
              <c:y val="0.1486618297549122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mn-cs"/>
              </a:defRPr>
            </a:pPr>
            <a:endParaRPr lang="en-US"/>
          </a:p>
        </c:txPr>
        <c:crossAx val="3060121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500" baseline="0">
          <a:solidFill>
            <a:schemeClr val="tx1"/>
          </a:solidFill>
          <a:latin typeface="Times New Roman" panose="02020603050405020304" pitchFamily="18" charset="0"/>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600" b="1" i="0" u="none" strike="noStrike" kern="1200" cap="all" spc="120" normalizeH="0" baseline="0">
                <a:solidFill>
                  <a:schemeClr val="tx1"/>
                </a:solidFill>
                <a:latin typeface="Times New Roman" panose="02020603050405020304" pitchFamily="18" charset="0"/>
                <a:ea typeface="+mn-ea"/>
                <a:cs typeface="+mn-cs"/>
              </a:defRPr>
            </a:pPr>
            <a:r>
              <a:rPr lang="en-US" sz="1000"/>
              <a:t>F7</a:t>
            </a:r>
          </a:p>
        </c:rich>
      </c:tx>
      <c:overlay val="0"/>
      <c:spPr>
        <a:noFill/>
        <a:ln>
          <a:noFill/>
        </a:ln>
        <a:effectLst/>
      </c:spPr>
    </c:title>
    <c:autoTitleDeleted val="0"/>
    <c:plotArea>
      <c:layout>
        <c:manualLayout>
          <c:layoutTarget val="inner"/>
          <c:xMode val="edge"/>
          <c:yMode val="edge"/>
          <c:x val="0.15473885642675878"/>
          <c:y val="0.1789611523352248"/>
          <c:w val="0.79912987915722111"/>
          <c:h val="0.53910990283787641"/>
        </c:manualLayout>
      </c:layout>
      <c:lineChart>
        <c:grouping val="standard"/>
        <c:varyColors val="0"/>
        <c:ser>
          <c:idx val="0"/>
          <c:order val="0"/>
          <c:tx>
            <c:strRef>
              <c:f>'F5'!$A$2</c:f>
              <c:strCache>
                <c:ptCount val="1"/>
                <c:pt idx="0">
                  <c:v>F5</c:v>
                </c:pt>
              </c:strCache>
            </c:strRef>
          </c:tx>
          <c:spPr>
            <a:ln w="22225" cap="rnd">
              <a:solidFill>
                <a:srgbClr val="F88008"/>
              </a:solidFill>
              <a:round/>
            </a:ln>
            <a:effectLst/>
          </c:spPr>
          <c:marker>
            <c:symbol val="diamond"/>
            <c:size val="6"/>
            <c:spPr>
              <a:solidFill>
                <a:srgbClr val="F88008"/>
              </a:solidFill>
              <a:ln w="9525">
                <a:solidFill>
                  <a:srgbClr val="F88008"/>
                </a:solidFill>
                <a:round/>
              </a:ln>
              <a:effectLst/>
            </c:spPr>
          </c:marker>
          <c:cat>
            <c:strRef>
              <c:f>'F5'!$B$1:$L$1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'F5'!$B$2:$L$2</c:f>
              <c:numCache>
                <c:formatCode>General</c:formatCode>
                <c:ptCount val="11"/>
                <c:pt idx="0">
                  <c:v>14.2171</c:v>
                </c:pt>
                <c:pt idx="1">
                  <c:v>3.6372900000000001</c:v>
                </c:pt>
                <c:pt idx="2">
                  <c:v>5.6760000000000002</c:v>
                </c:pt>
                <c:pt idx="3">
                  <c:v>7.62995</c:v>
                </c:pt>
                <c:pt idx="4">
                  <c:v>3.88131</c:v>
                </c:pt>
                <c:pt idx="5">
                  <c:v>3.8069799999999998</c:v>
                </c:pt>
                <c:pt idx="6">
                  <c:v>9.17394</c:v>
                </c:pt>
                <c:pt idx="7">
                  <c:v>12.851100000000001</c:v>
                </c:pt>
                <c:pt idx="8">
                  <c:v>15.393549999999999</c:v>
                </c:pt>
                <c:pt idx="9">
                  <c:v>15.1525</c:v>
                </c:pt>
                <c:pt idx="10">
                  <c:v>15.30392</c:v>
                </c:pt>
              </c:numCache>
            </c:numRef>
          </c:val>
          <c:smooth val="0"/>
          <c:extLst>
            <c:ext xmlns:c16="http://schemas.microsoft.com/office/drawing/2014/chart" uri="{C3380CC4-5D6E-409C-BE32-E72D297353CC}">
              <c16:uniqueId val="{00000000-3F0D-4942-BBC9-73B5292B90A6}"/>
            </c:ext>
          </c:extLst>
        </c:ser>
        <c:dLbls>
          <c:showLegendKey val="0"/>
          <c:showVal val="0"/>
          <c:showCatName val="0"/>
          <c:showSerName val="0"/>
          <c:showPercent val="0"/>
          <c:showBubbleSize val="0"/>
        </c:dLbls>
        <c:marker val="1"/>
        <c:smooth val="0"/>
        <c:axId val="306014720"/>
        <c:axId val="305723584"/>
      </c:lineChart>
      <c:catAx>
        <c:axId val="306014720"/>
        <c:scaling>
          <c:orientation val="minMax"/>
        </c:scaling>
        <c:delete val="0"/>
        <c:axPos val="b"/>
        <c:title>
          <c:tx>
            <c:rich>
              <a:bodyPr rot="0" spcFirstLastPara="1" vertOverflow="ellipsis" vert="horz" wrap="square" anchor="ctr" anchorCtr="1"/>
              <a:lstStyle/>
              <a:p>
                <a:pPr>
                  <a:defRPr sz="500" b="0" i="0" u="none" strike="noStrike" kern="1200" cap="all" baseline="0">
                    <a:solidFill>
                      <a:schemeClr val="tx1"/>
                    </a:solidFill>
                    <a:latin typeface="Times New Roman" panose="02020603050405020304" pitchFamily="18" charset="0"/>
                    <a:ea typeface="+mn-ea"/>
                    <a:cs typeface="+mn-cs"/>
                  </a:defRPr>
                </a:pPr>
                <a:r>
                  <a:rPr lang="en-US" sz="700" b="0" i="0" cap="all" baseline="0">
                    <a:effectLst/>
                  </a:rPr>
                  <a:t>PROPOSED ALGORITHMS</a:t>
                </a:r>
                <a:endParaRPr lang="fa-IR" sz="700">
                  <a:effectLst/>
                </a:endParaRPr>
              </a:p>
            </c:rich>
          </c:tx>
          <c:layout>
            <c:manualLayout>
              <c:xMode val="edge"/>
              <c:yMode val="edge"/>
              <c:x val="0.32364886790328667"/>
              <c:y val="0.8873722387075503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305723584"/>
        <c:crosses val="autoZero"/>
        <c:auto val="1"/>
        <c:lblAlgn val="ctr"/>
        <c:lblOffset val="100"/>
        <c:noMultiLvlLbl val="0"/>
      </c:catAx>
      <c:valAx>
        <c:axId val="305723584"/>
        <c:scaling>
          <c:orientation val="minMax"/>
        </c:scaling>
        <c:delete val="0"/>
        <c:axPos val="l"/>
        <c:title>
          <c:tx>
            <c:rich>
              <a:bodyPr rot="-5400000" spcFirstLastPara="1" vertOverflow="ellipsis" vert="horz" wrap="square" anchor="ctr" anchorCtr="1"/>
              <a:lstStyle/>
              <a:p>
                <a:pPr>
                  <a:defRPr sz="500" b="0" i="0" u="none" strike="noStrike" kern="1200" cap="all" baseline="0">
                    <a:solidFill>
                      <a:schemeClr val="tx1"/>
                    </a:solidFill>
                    <a:latin typeface="Times New Roman" panose="02020603050405020304" pitchFamily="18" charset="0"/>
                    <a:ea typeface="+mn-ea"/>
                    <a:cs typeface="+mn-cs"/>
                  </a:defRPr>
                </a:pPr>
                <a:r>
                  <a:rPr lang="en-US" sz="700" b="0" i="0" cap="all" baseline="0">
                    <a:effectLst/>
                  </a:rPr>
                  <a:t>SD OF 25 RUN TIMES</a:t>
                </a:r>
                <a:endParaRPr lang="fa-IR" sz="700">
                  <a:effectLst/>
                </a:endParaRPr>
              </a:p>
            </c:rich>
          </c:tx>
          <c:layout>
            <c:manualLayout>
              <c:xMode val="edge"/>
              <c:yMode val="edge"/>
              <c:x val="4.1983413218241825E-2"/>
              <c:y val="0.1539643314991562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3060147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500" baseline="0">
          <a:solidFill>
            <a:schemeClr val="tx1"/>
          </a:solidFill>
          <a:latin typeface="Times New Roman" panose="02020603050405020304" pitchFamily="18" charset="0"/>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Times New Roman" panose="02020603050405020304" pitchFamily="18" charset="0"/>
                <a:ea typeface="+mn-ea"/>
                <a:cs typeface="+mn-cs"/>
              </a:defRPr>
            </a:pPr>
            <a:r>
              <a:rPr lang="en-US" sz="1000"/>
              <a:t>F8</a:t>
            </a:r>
          </a:p>
        </c:rich>
      </c:tx>
      <c:overlay val="0"/>
      <c:spPr>
        <a:noFill/>
        <a:ln>
          <a:noFill/>
        </a:ln>
        <a:effectLst/>
      </c:spPr>
    </c:title>
    <c:autoTitleDeleted val="0"/>
    <c:plotArea>
      <c:layout>
        <c:manualLayout>
          <c:layoutTarget val="inner"/>
          <c:xMode val="edge"/>
          <c:yMode val="edge"/>
          <c:x val="0.18891792960771914"/>
          <c:y val="0.15277171540811874"/>
          <c:w val="0.76495080597626075"/>
          <c:h val="0.57538192928852028"/>
        </c:manualLayout>
      </c:layout>
      <c:lineChart>
        <c:grouping val="standard"/>
        <c:varyColors val="0"/>
        <c:ser>
          <c:idx val="0"/>
          <c:order val="0"/>
          <c:tx>
            <c:strRef>
              <c:f>'F6'!$A$2</c:f>
              <c:strCache>
                <c:ptCount val="1"/>
                <c:pt idx="0">
                  <c:v>F6</c:v>
                </c:pt>
              </c:strCache>
            </c:strRef>
          </c:tx>
          <c:spPr>
            <a:ln w="22225" cap="rnd">
              <a:solidFill>
                <a:sysClr val="windowText" lastClr="000000"/>
              </a:solidFill>
              <a:round/>
            </a:ln>
            <a:effectLst/>
          </c:spPr>
          <c:marker>
            <c:symbol val="diamond"/>
            <c:size val="6"/>
            <c:spPr>
              <a:solidFill>
                <a:schemeClr val="bg1">
                  <a:lumMod val="75000"/>
                </a:schemeClr>
              </a:solidFill>
              <a:ln w="9525">
                <a:solidFill>
                  <a:sysClr val="windowText" lastClr="000000"/>
                </a:solidFill>
                <a:round/>
              </a:ln>
              <a:effectLst/>
            </c:spPr>
          </c:marker>
          <c:cat>
            <c:strRef>
              <c:f>'F6'!$B$1:$L$1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'F6'!$B$2:$L$2</c:f>
              <c:numCache>
                <c:formatCode>General</c:formatCode>
                <c:ptCount val="11"/>
                <c:pt idx="0">
                  <c:v>3.8899999999999998E-3</c:v>
                </c:pt>
                <c:pt idx="1">
                  <c:v>8.6199999999999992E-3</c:v>
                </c:pt>
                <c:pt idx="2">
                  <c:v>6.8399999999999997E-3</c:v>
                </c:pt>
                <c:pt idx="3">
                  <c:v>5.7999999999999996E-3</c:v>
                </c:pt>
                <c:pt idx="4">
                  <c:v>7.0200000000000002E-3</c:v>
                </c:pt>
                <c:pt idx="5">
                  <c:v>5.5300000000000002E-3</c:v>
                </c:pt>
                <c:pt idx="6">
                  <c:v>3.7200000000000002E-3</c:v>
                </c:pt>
                <c:pt idx="7">
                  <c:v>3.63E-3</c:v>
                </c:pt>
                <c:pt idx="8">
                  <c:v>1.1516E-2</c:v>
                </c:pt>
                <c:pt idx="9">
                  <c:v>8.5400000000000007E-3</c:v>
                </c:pt>
                <c:pt idx="10">
                  <c:v>1.5223000000000001E-3</c:v>
                </c:pt>
              </c:numCache>
            </c:numRef>
          </c:val>
          <c:smooth val="0"/>
          <c:extLst>
            <c:ext xmlns:c16="http://schemas.microsoft.com/office/drawing/2014/chart" uri="{C3380CC4-5D6E-409C-BE32-E72D297353CC}">
              <c16:uniqueId val="{00000000-8801-447C-BDA9-402CAE745CA2}"/>
            </c:ext>
          </c:extLst>
        </c:ser>
        <c:dLbls>
          <c:showLegendKey val="0"/>
          <c:showVal val="0"/>
          <c:showCatName val="0"/>
          <c:showSerName val="0"/>
          <c:showPercent val="0"/>
          <c:showBubbleSize val="0"/>
        </c:dLbls>
        <c:marker val="1"/>
        <c:smooth val="0"/>
        <c:axId val="267773440"/>
        <c:axId val="305723008"/>
      </c:lineChart>
      <c:catAx>
        <c:axId val="267773440"/>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PROPOSED ALGORITHMS</a:t>
                </a:r>
                <a:endParaRPr lang="fa-IR" sz="600">
                  <a:effectLst/>
                </a:endParaRPr>
              </a:p>
            </c:rich>
          </c:tx>
          <c:layout>
            <c:manualLayout>
              <c:xMode val="edge"/>
              <c:yMode val="edge"/>
              <c:x val="0.34026379194714229"/>
              <c:y val="0.90060433330906287"/>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305723008"/>
        <c:crosses val="autoZero"/>
        <c:auto val="1"/>
        <c:lblAlgn val="ctr"/>
        <c:lblOffset val="100"/>
        <c:noMultiLvlLbl val="0"/>
      </c:catAx>
      <c:valAx>
        <c:axId val="305723008"/>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SD OF 25 RUN TIMES</a:t>
                </a:r>
                <a:endParaRPr lang="fa-IR" sz="600">
                  <a:effectLst/>
                </a:endParaRPr>
              </a:p>
            </c:rich>
          </c:tx>
          <c:layout>
            <c:manualLayout>
              <c:xMode val="edge"/>
              <c:yMode val="edge"/>
              <c:x val="2.5217984258572836E-2"/>
              <c:y val="0.1380258938606048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267773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chemeClr val="tx1"/>
          </a:solidFill>
          <a:latin typeface="Times New Roman" panose="02020603050405020304" pitchFamily="18" charset="0"/>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Times New Roman" panose="02020603050405020304" pitchFamily="18" charset="0"/>
                <a:ea typeface="+mn-ea"/>
                <a:cs typeface="+mn-cs"/>
              </a:defRPr>
            </a:pPr>
            <a:r>
              <a:rPr lang="en-US" sz="1000"/>
              <a:t>F9</a:t>
            </a:r>
          </a:p>
        </c:rich>
      </c:tx>
      <c:overlay val="0"/>
      <c:spPr>
        <a:noFill/>
        <a:ln>
          <a:noFill/>
        </a:ln>
        <a:effectLst/>
      </c:spPr>
    </c:title>
    <c:autoTitleDeleted val="0"/>
    <c:plotArea>
      <c:layout>
        <c:manualLayout>
          <c:layoutTarget val="inner"/>
          <c:xMode val="edge"/>
          <c:yMode val="edge"/>
          <c:x val="0.16532824359420997"/>
          <c:y val="0.17023134002618942"/>
          <c:w val="0.78854049198976994"/>
          <c:h val="0.55792230467044956"/>
        </c:manualLayout>
      </c:layout>
      <c:lineChart>
        <c:grouping val="standard"/>
        <c:varyColors val="0"/>
        <c:ser>
          <c:idx val="0"/>
          <c:order val="0"/>
          <c:tx>
            <c:strRef>
              <c:f>'F7'!$A$2</c:f>
              <c:strCache>
                <c:ptCount val="1"/>
                <c:pt idx="0">
                  <c:v>F7</c:v>
                </c:pt>
              </c:strCache>
            </c:strRef>
          </c:tx>
          <c:spPr>
            <a:ln w="22225" cap="rnd">
              <a:solidFill>
                <a:schemeClr val="accent4"/>
              </a:solidFill>
              <a:round/>
            </a:ln>
            <a:effectLst/>
          </c:spPr>
          <c:marker>
            <c:symbol val="diamond"/>
            <c:size val="6"/>
            <c:spPr>
              <a:solidFill>
                <a:schemeClr val="accent4"/>
              </a:solidFill>
              <a:ln w="9525">
                <a:solidFill>
                  <a:schemeClr val="accent4"/>
                </a:solidFill>
                <a:round/>
              </a:ln>
              <a:effectLst/>
            </c:spPr>
          </c:marker>
          <c:cat>
            <c:strRef>
              <c:f>'F7'!$B$1:$L$1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'F7'!$B$2:$L$2</c:f>
              <c:numCache>
                <c:formatCode>General</c:formatCode>
                <c:ptCount val="11"/>
                <c:pt idx="0">
                  <c:v>38.296529999999997</c:v>
                </c:pt>
                <c:pt idx="1">
                  <c:v>152.40029999999999</c:v>
                </c:pt>
                <c:pt idx="2">
                  <c:v>207.03290000000001</c:v>
                </c:pt>
                <c:pt idx="3">
                  <c:v>17.238980000000002</c:v>
                </c:pt>
                <c:pt idx="4">
                  <c:v>192.7398</c:v>
                </c:pt>
                <c:pt idx="5">
                  <c:v>26.351649999999999</c:v>
                </c:pt>
                <c:pt idx="6">
                  <c:v>104.98050000000001</c:v>
                </c:pt>
                <c:pt idx="7">
                  <c:v>158.2937</c:v>
                </c:pt>
                <c:pt idx="8">
                  <c:v>26.757770000000001</c:v>
                </c:pt>
                <c:pt idx="9">
                  <c:v>218.46549999999999</c:v>
                </c:pt>
                <c:pt idx="10">
                  <c:v>12.865410000000001</c:v>
                </c:pt>
              </c:numCache>
            </c:numRef>
          </c:val>
          <c:smooth val="0"/>
          <c:extLst>
            <c:ext xmlns:c16="http://schemas.microsoft.com/office/drawing/2014/chart" uri="{C3380CC4-5D6E-409C-BE32-E72D297353CC}">
              <c16:uniqueId val="{00000000-A029-40A6-B2AC-C3E4A23F6224}"/>
            </c:ext>
          </c:extLst>
        </c:ser>
        <c:dLbls>
          <c:showLegendKey val="0"/>
          <c:showVal val="0"/>
          <c:showCatName val="0"/>
          <c:showSerName val="0"/>
          <c:showPercent val="0"/>
          <c:showBubbleSize val="0"/>
        </c:dLbls>
        <c:marker val="1"/>
        <c:smooth val="0"/>
        <c:axId val="240768512"/>
        <c:axId val="168076992"/>
      </c:lineChart>
      <c:catAx>
        <c:axId val="240768512"/>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PROPOSED ALGORITHMS</a:t>
                </a:r>
                <a:endParaRPr lang="fa-IR" sz="600">
                  <a:effectLst/>
                </a:endParaRPr>
              </a:p>
            </c:rich>
          </c:tx>
          <c:layout>
            <c:manualLayout>
              <c:xMode val="edge"/>
              <c:yMode val="edge"/>
              <c:x val="0.34526367025820681"/>
              <c:y val="0.9203428948236069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68076992"/>
        <c:crosses val="autoZero"/>
        <c:auto val="1"/>
        <c:lblAlgn val="ctr"/>
        <c:lblOffset val="100"/>
        <c:noMultiLvlLbl val="0"/>
      </c:catAx>
      <c:valAx>
        <c:axId val="168076992"/>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SD OF 25 RUN TIMES</a:t>
                </a:r>
                <a:endParaRPr lang="fa-IR" sz="600">
                  <a:effectLst/>
                </a:endParaRPr>
              </a:p>
            </c:rich>
          </c:tx>
          <c:layout>
            <c:manualLayout>
              <c:xMode val="edge"/>
              <c:yMode val="edge"/>
              <c:x val="1.2613991074459541E-2"/>
              <c:y val="0.2001532503285173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2407685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chemeClr val="tx1"/>
          </a:solidFill>
          <a:latin typeface="Times New Roman" panose="02020603050405020304" pitchFamily="18" charset="0"/>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solidFill>
                <a:latin typeface="Times New Roman" panose="02020603050405020304" pitchFamily="18" charset="0"/>
                <a:ea typeface="+mn-ea"/>
                <a:cs typeface="+mn-cs"/>
              </a:defRPr>
            </a:pPr>
            <a:r>
              <a:rPr lang="en-US" sz="1000"/>
              <a:t>F10</a:t>
            </a:r>
          </a:p>
        </c:rich>
      </c:tx>
      <c:overlay val="0"/>
      <c:spPr>
        <a:noFill/>
        <a:ln>
          <a:noFill/>
        </a:ln>
        <a:effectLst/>
      </c:spPr>
    </c:title>
    <c:autoTitleDeleted val="0"/>
    <c:plotArea>
      <c:layout>
        <c:manualLayout>
          <c:layoutTarget val="inner"/>
          <c:xMode val="edge"/>
          <c:yMode val="edge"/>
          <c:x val="0.17348492478490513"/>
          <c:y val="0.17023134002618942"/>
          <c:w val="0.78038381079907471"/>
          <c:h val="0.55792230467044956"/>
        </c:manualLayout>
      </c:layout>
      <c:lineChart>
        <c:grouping val="standard"/>
        <c:varyColors val="0"/>
        <c:ser>
          <c:idx val="0"/>
          <c:order val="0"/>
          <c:tx>
            <c:strRef>
              <c:f>'F8'!$A$2</c:f>
              <c:strCache>
                <c:ptCount val="1"/>
                <c:pt idx="0">
                  <c:v>F8</c:v>
                </c:pt>
              </c:strCache>
            </c:strRef>
          </c:tx>
          <c:spPr>
            <a:ln w="22225" cap="rnd">
              <a:solidFill>
                <a:srgbClr val="FFC000">
                  <a:lumMod val="75000"/>
                </a:srgbClr>
              </a:solidFill>
              <a:round/>
            </a:ln>
            <a:effectLst/>
          </c:spPr>
          <c:marker>
            <c:symbol val="diamond"/>
            <c:size val="6"/>
            <c:spPr>
              <a:solidFill>
                <a:schemeClr val="accent1">
                  <a:lumMod val="75000"/>
                </a:schemeClr>
              </a:solidFill>
              <a:ln w="9525">
                <a:solidFill>
                  <a:srgbClr val="FFC000">
                    <a:lumMod val="75000"/>
                  </a:srgbClr>
                </a:solidFill>
                <a:round/>
              </a:ln>
              <a:effectLst/>
            </c:spPr>
          </c:marker>
          <c:cat>
            <c:strRef>
              <c:f>'F8'!$B$1:$L$1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'F8'!$B$2:$L$2</c:f>
              <c:numCache>
                <c:formatCode>General</c:formatCode>
                <c:ptCount val="11"/>
                <c:pt idx="0">
                  <c:v>9.6339999999999995E-2</c:v>
                </c:pt>
                <c:pt idx="1">
                  <c:v>0.21862000000000001</c:v>
                </c:pt>
                <c:pt idx="2">
                  <c:v>0.21786</c:v>
                </c:pt>
                <c:pt idx="3">
                  <c:v>0.16711000000000001</c:v>
                </c:pt>
                <c:pt idx="4">
                  <c:v>0.16120000000000001</c:v>
                </c:pt>
                <c:pt idx="5">
                  <c:v>0.15310000000000001</c:v>
                </c:pt>
                <c:pt idx="6">
                  <c:v>9.0719999999999995E-2</c:v>
                </c:pt>
                <c:pt idx="7">
                  <c:v>0.13735</c:v>
                </c:pt>
                <c:pt idx="8">
                  <c:v>0.18168500000000001</c:v>
                </c:pt>
                <c:pt idx="9">
                  <c:v>0.15987999999999999</c:v>
                </c:pt>
                <c:pt idx="10">
                  <c:v>2.6148000000000001E-2</c:v>
                </c:pt>
              </c:numCache>
            </c:numRef>
          </c:val>
          <c:smooth val="0"/>
          <c:extLst>
            <c:ext xmlns:c16="http://schemas.microsoft.com/office/drawing/2014/chart" uri="{C3380CC4-5D6E-409C-BE32-E72D297353CC}">
              <c16:uniqueId val="{00000000-2C79-4780-BD48-0FC23BA814E8}"/>
            </c:ext>
          </c:extLst>
        </c:ser>
        <c:dLbls>
          <c:showLegendKey val="0"/>
          <c:showVal val="0"/>
          <c:showCatName val="0"/>
          <c:showSerName val="0"/>
          <c:showPercent val="0"/>
          <c:showBubbleSize val="0"/>
        </c:dLbls>
        <c:marker val="1"/>
        <c:smooth val="0"/>
        <c:axId val="168513536"/>
        <c:axId val="168078720"/>
      </c:lineChart>
      <c:catAx>
        <c:axId val="168513536"/>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PROPOSED ALGORITHMS</a:t>
                </a:r>
                <a:endParaRPr lang="fa-IR" sz="600">
                  <a:effectLst/>
                </a:endParaRPr>
              </a:p>
            </c:rich>
          </c:tx>
          <c:layout>
            <c:manualLayout>
              <c:xMode val="edge"/>
              <c:yMode val="edge"/>
              <c:x val="0.34094289517426807"/>
              <c:y val="0.8873722387075503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68078720"/>
        <c:crosses val="autoZero"/>
        <c:auto val="1"/>
        <c:lblAlgn val="ctr"/>
        <c:lblOffset val="100"/>
        <c:noMultiLvlLbl val="0"/>
      </c:catAx>
      <c:valAx>
        <c:axId val="168078720"/>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SD OF 25 RUN TIMES</a:t>
                </a:r>
                <a:endParaRPr lang="fa-IR" sz="600">
                  <a:effectLst/>
                </a:endParaRPr>
              </a:p>
            </c:rich>
          </c:tx>
          <c:layout>
            <c:manualLayout>
              <c:xMode val="edge"/>
              <c:yMode val="edge"/>
              <c:x val="2.102618876110518E-2"/>
              <c:y val="0.2038236303685289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168513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chemeClr val="tx1"/>
          </a:solidFill>
          <a:latin typeface="Times New Roman" panose="02020603050405020304" pitchFamily="18" charset="0"/>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F11</a:t>
            </a:r>
          </a:p>
        </c:rich>
      </c:tx>
      <c:overlay val="0"/>
      <c:spPr>
        <a:noFill/>
        <a:ln>
          <a:noFill/>
        </a:ln>
        <a:effectLst/>
      </c:spPr>
    </c:title>
    <c:autoTitleDeleted val="0"/>
    <c:plotArea>
      <c:layout>
        <c:manualLayout>
          <c:layoutTarget val="inner"/>
          <c:xMode val="edge"/>
          <c:yMode val="edge"/>
          <c:x val="0.14885341975424879"/>
          <c:y val="0.14214008183474883"/>
          <c:w val="0.80499596140790775"/>
          <c:h val="0.57084413574940684"/>
        </c:manualLayout>
      </c:layout>
      <c:lineChart>
        <c:grouping val="standard"/>
        <c:varyColors val="0"/>
        <c:ser>
          <c:idx val="0"/>
          <c:order val="0"/>
          <c:tx>
            <c:strRef>
              <c:f>'F10'!$A$2</c:f>
              <c:strCache>
                <c:ptCount val="1"/>
                <c:pt idx="0">
                  <c:v>F10</c:v>
                </c:pt>
              </c:strCache>
            </c:strRef>
          </c:tx>
          <c:spPr>
            <a:ln w="22225" cap="rnd">
              <a:solidFill>
                <a:schemeClr val="accent5">
                  <a:lumMod val="75000"/>
                </a:schemeClr>
              </a:solidFill>
              <a:round/>
            </a:ln>
            <a:effectLst/>
          </c:spPr>
          <c:marker>
            <c:symbol val="diamond"/>
            <c:size val="6"/>
            <c:spPr>
              <a:solidFill>
                <a:srgbClr val="00FFFF"/>
              </a:solidFill>
              <a:ln w="9525">
                <a:solidFill>
                  <a:schemeClr val="accent5">
                    <a:lumMod val="75000"/>
                  </a:schemeClr>
                </a:solidFill>
                <a:round/>
              </a:ln>
              <a:effectLst/>
            </c:spPr>
          </c:marker>
          <c:cat>
            <c:strRef>
              <c:f>'F10'!$B$1:$L$1</c:f>
              <c:strCache>
                <c:ptCount val="11"/>
                <c:pt idx="0">
                  <c:v>GA</c:v>
                </c:pt>
                <c:pt idx="1">
                  <c:v>FA</c:v>
                </c:pt>
                <c:pt idx="2">
                  <c:v>HS</c:v>
                </c:pt>
                <c:pt idx="3">
                  <c:v>PSO</c:v>
                </c:pt>
                <c:pt idx="4">
                  <c:v>ACO</c:v>
                </c:pt>
                <c:pt idx="5">
                  <c:v>ABC</c:v>
                </c:pt>
                <c:pt idx="6">
                  <c:v>BEEs</c:v>
                </c:pt>
                <c:pt idx="7">
                  <c:v>ICA</c:v>
                </c:pt>
                <c:pt idx="8">
                  <c:v>SEO</c:v>
                </c:pt>
                <c:pt idx="9">
                  <c:v>BBO</c:v>
                </c:pt>
                <c:pt idx="10">
                  <c:v>ISEO</c:v>
                </c:pt>
              </c:strCache>
            </c:strRef>
          </c:cat>
          <c:val>
            <c:numRef>
              <c:f>'F10'!$B$2:$L$2</c:f>
              <c:numCache>
                <c:formatCode>General</c:formatCode>
                <c:ptCount val="11"/>
                <c:pt idx="0">
                  <c:v>0.10846</c:v>
                </c:pt>
                <c:pt idx="1">
                  <c:v>3.637E-2</c:v>
                </c:pt>
                <c:pt idx="2">
                  <c:v>0.16084000000000001</c:v>
                </c:pt>
                <c:pt idx="3">
                  <c:v>9.1350000000000001E-2</c:v>
                </c:pt>
                <c:pt idx="4">
                  <c:v>0.13852999999999999</c:v>
                </c:pt>
                <c:pt idx="5">
                  <c:v>0.20468</c:v>
                </c:pt>
                <c:pt idx="6">
                  <c:v>8.6059999999999998E-2</c:v>
                </c:pt>
                <c:pt idx="7">
                  <c:v>0.62397999999999998</c:v>
                </c:pt>
                <c:pt idx="8">
                  <c:v>8.0994999999999998E-2</c:v>
                </c:pt>
                <c:pt idx="9">
                  <c:v>0.11992999999999999</c:v>
                </c:pt>
                <c:pt idx="10">
                  <c:v>5.7607999999999999E-2</c:v>
                </c:pt>
              </c:numCache>
            </c:numRef>
          </c:val>
          <c:smooth val="0"/>
          <c:extLst>
            <c:ext xmlns:c16="http://schemas.microsoft.com/office/drawing/2014/chart" uri="{C3380CC4-5D6E-409C-BE32-E72D297353CC}">
              <c16:uniqueId val="{00000000-AFE1-4DCB-9E6D-819508D04A9C}"/>
            </c:ext>
          </c:extLst>
        </c:ser>
        <c:dLbls>
          <c:showLegendKey val="0"/>
          <c:showVal val="0"/>
          <c:showCatName val="0"/>
          <c:showSerName val="0"/>
          <c:showPercent val="0"/>
          <c:showBubbleSize val="0"/>
        </c:dLbls>
        <c:marker val="1"/>
        <c:smooth val="0"/>
        <c:axId val="168348672"/>
        <c:axId val="168079296"/>
      </c:lineChart>
      <c:catAx>
        <c:axId val="168348672"/>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PROPOSED ALGORITHMS</a:t>
                </a:r>
              </a:p>
            </c:rich>
          </c:tx>
          <c:layout>
            <c:manualLayout>
              <c:xMode val="edge"/>
              <c:yMode val="edge"/>
              <c:x val="0.36357074308442722"/>
              <c:y val="0.8786026200873362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168079296"/>
        <c:crosses val="autoZero"/>
        <c:auto val="1"/>
        <c:lblAlgn val="ctr"/>
        <c:lblOffset val="100"/>
        <c:noMultiLvlLbl val="0"/>
      </c:catAx>
      <c:valAx>
        <c:axId val="168079296"/>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SD OF 25 RUN TIMES</a:t>
                </a:r>
              </a:p>
            </c:rich>
          </c:tx>
          <c:layout>
            <c:manualLayout>
              <c:xMode val="edge"/>
              <c:yMode val="edge"/>
              <c:x val="2.5173064820641914E-2"/>
              <c:y val="0.1596073307430457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crossAx val="1683486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a:t>Sum Squares</a:t>
            </a:r>
          </a:p>
        </c:rich>
      </c:tx>
      <c:overlay val="0"/>
      <c:spPr>
        <a:noFill/>
        <a:ln>
          <a:noFill/>
        </a:ln>
        <a:effectLst/>
      </c:spPr>
    </c:title>
    <c:autoTitleDeleted val="0"/>
    <c:plotArea>
      <c:layout/>
      <c:lineChart>
        <c:grouping val="standard"/>
        <c:varyColors val="0"/>
        <c:ser>
          <c:idx val="0"/>
          <c:order val="0"/>
          <c:tx>
            <c:strRef>
              <c:f>sumsquers!$B$1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sumsquers!$B$2:$B$26</c:f>
              <c:numCache>
                <c:formatCode>General</c:formatCode>
                <c:ptCount val="25"/>
                <c:pt idx="0">
                  <c:v>7.3587999999999996</c:v>
                </c:pt>
                <c:pt idx="1">
                  <c:v>6.2733999999999996</c:v>
                </c:pt>
                <c:pt idx="2">
                  <c:v>5.2306999999999997</c:v>
                </c:pt>
                <c:pt idx="3">
                  <c:v>2.2092999999999998</c:v>
                </c:pt>
                <c:pt idx="4">
                  <c:v>2.2092999999999998</c:v>
                </c:pt>
                <c:pt idx="5">
                  <c:v>1.9488000000000001</c:v>
                </c:pt>
                <c:pt idx="6">
                  <c:v>1.1874</c:v>
                </c:pt>
                <c:pt idx="7">
                  <c:v>0.79264999999999997</c:v>
                </c:pt>
                <c:pt idx="8">
                  <c:v>0.43596000000000001</c:v>
                </c:pt>
                <c:pt idx="9">
                  <c:v>0.36609999999999998</c:v>
                </c:pt>
                <c:pt idx="10">
                  <c:v>0.24901000000000001</c:v>
                </c:pt>
                <c:pt idx="11">
                  <c:v>0.16391</c:v>
                </c:pt>
                <c:pt idx="12">
                  <c:v>7.2400000000000006E-2</c:v>
                </c:pt>
                <c:pt idx="13">
                  <c:v>7.2400000000000006E-2</c:v>
                </c:pt>
                <c:pt idx="14">
                  <c:v>3.4972999999999997E-2</c:v>
                </c:pt>
                <c:pt idx="15">
                  <c:v>5.0717000000000002E-3</c:v>
                </c:pt>
                <c:pt idx="16">
                  <c:v>5.0717000000000002E-3</c:v>
                </c:pt>
                <c:pt idx="17">
                  <c:v>5.0717000000000002E-3</c:v>
                </c:pt>
                <c:pt idx="18">
                  <c:v>5.0717000000000002E-3</c:v>
                </c:pt>
                <c:pt idx="19">
                  <c:v>5.0717000000000002E-3</c:v>
                </c:pt>
                <c:pt idx="20">
                  <c:v>5.0717000000000002E-3</c:v>
                </c:pt>
                <c:pt idx="21">
                  <c:v>5.0717000000000002E-3</c:v>
                </c:pt>
                <c:pt idx="22">
                  <c:v>5.0717000000000002E-3</c:v>
                </c:pt>
                <c:pt idx="23">
                  <c:v>5.0717000000000002E-3</c:v>
                </c:pt>
                <c:pt idx="24">
                  <c:v>5.0717000000000002E-3</c:v>
                </c:pt>
              </c:numCache>
            </c:numRef>
          </c:val>
          <c:smooth val="0"/>
          <c:extLst>
            <c:ext xmlns:c16="http://schemas.microsoft.com/office/drawing/2014/chart" uri="{C3380CC4-5D6E-409C-BE32-E72D297353CC}">
              <c16:uniqueId val="{00000000-A57F-47C4-969B-065DBF56A8B2}"/>
            </c:ext>
          </c:extLst>
        </c:ser>
        <c:ser>
          <c:idx val="1"/>
          <c:order val="1"/>
          <c:tx>
            <c:strRef>
              <c:f>sumsquers!$C$1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sumsquers!$C$2:$C$26</c:f>
              <c:numCache>
                <c:formatCode>General</c:formatCode>
                <c:ptCount val="25"/>
                <c:pt idx="0">
                  <c:v>36.293900000000001</c:v>
                </c:pt>
                <c:pt idx="1">
                  <c:v>34.437800000000003</c:v>
                </c:pt>
                <c:pt idx="2">
                  <c:v>30.011500000000002</c:v>
                </c:pt>
                <c:pt idx="3">
                  <c:v>27.053100000000001</c:v>
                </c:pt>
                <c:pt idx="4">
                  <c:v>22.9392</c:v>
                </c:pt>
                <c:pt idx="5">
                  <c:v>21.983799999999999</c:v>
                </c:pt>
                <c:pt idx="6">
                  <c:v>18.785599999999999</c:v>
                </c:pt>
                <c:pt idx="7">
                  <c:v>16.344799999999999</c:v>
                </c:pt>
                <c:pt idx="8">
                  <c:v>14.081099999999999</c:v>
                </c:pt>
                <c:pt idx="9">
                  <c:v>11.853400000000001</c:v>
                </c:pt>
                <c:pt idx="10">
                  <c:v>10.0634</c:v>
                </c:pt>
                <c:pt idx="11">
                  <c:v>8.8379999999999992</c:v>
                </c:pt>
                <c:pt idx="12">
                  <c:v>7.1204999999999998</c:v>
                </c:pt>
                <c:pt idx="13">
                  <c:v>4.8442999999999996</c:v>
                </c:pt>
                <c:pt idx="14">
                  <c:v>4.0946999999999996</c:v>
                </c:pt>
                <c:pt idx="15">
                  <c:v>3.7524999999999999</c:v>
                </c:pt>
                <c:pt idx="16">
                  <c:v>3.2263999999999999</c:v>
                </c:pt>
                <c:pt idx="17">
                  <c:v>2.1934999999999998</c:v>
                </c:pt>
                <c:pt idx="18">
                  <c:v>1.2461</c:v>
                </c:pt>
                <c:pt idx="19">
                  <c:v>0.77959999999999996</c:v>
                </c:pt>
                <c:pt idx="20">
                  <c:v>0.48099999999999998</c:v>
                </c:pt>
                <c:pt idx="21">
                  <c:v>0.2989</c:v>
                </c:pt>
                <c:pt idx="22">
                  <c:v>0.12192</c:v>
                </c:pt>
                <c:pt idx="23">
                  <c:v>4.6129999999999997E-2</c:v>
                </c:pt>
                <c:pt idx="24">
                  <c:v>3.1566999999999998E-2</c:v>
                </c:pt>
              </c:numCache>
            </c:numRef>
          </c:val>
          <c:smooth val="0"/>
          <c:extLst>
            <c:ext xmlns:c16="http://schemas.microsoft.com/office/drawing/2014/chart" uri="{C3380CC4-5D6E-409C-BE32-E72D297353CC}">
              <c16:uniqueId val="{00000001-A57F-47C4-969B-065DBF56A8B2}"/>
            </c:ext>
          </c:extLst>
        </c:ser>
        <c:ser>
          <c:idx val="2"/>
          <c:order val="2"/>
          <c:tx>
            <c:strRef>
              <c:f>sumsquers!$D$1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sumsquers!$D$2:$D$26</c:f>
              <c:numCache>
                <c:formatCode>General</c:formatCode>
                <c:ptCount val="25"/>
                <c:pt idx="0">
                  <c:v>64.467500000000001</c:v>
                </c:pt>
                <c:pt idx="1">
                  <c:v>52.939300000000003</c:v>
                </c:pt>
                <c:pt idx="2">
                  <c:v>52.939300000000003</c:v>
                </c:pt>
                <c:pt idx="3">
                  <c:v>52.939300000000003</c:v>
                </c:pt>
                <c:pt idx="4">
                  <c:v>28.535</c:v>
                </c:pt>
                <c:pt idx="5">
                  <c:v>24.091200000000001</c:v>
                </c:pt>
                <c:pt idx="6">
                  <c:v>24.091200000000001</c:v>
                </c:pt>
                <c:pt idx="7">
                  <c:v>6.0506000000000002</c:v>
                </c:pt>
                <c:pt idx="8">
                  <c:v>6.0506000000000002</c:v>
                </c:pt>
                <c:pt idx="9">
                  <c:v>6.0506000000000002</c:v>
                </c:pt>
                <c:pt idx="10">
                  <c:v>6.0506000000000002</c:v>
                </c:pt>
                <c:pt idx="11">
                  <c:v>6.0506000000000002</c:v>
                </c:pt>
                <c:pt idx="12">
                  <c:v>6.0506000000000002</c:v>
                </c:pt>
                <c:pt idx="13">
                  <c:v>6.0506000000000002</c:v>
                </c:pt>
                <c:pt idx="14">
                  <c:v>6.0506000000000002</c:v>
                </c:pt>
                <c:pt idx="15">
                  <c:v>6.0506000000000002</c:v>
                </c:pt>
                <c:pt idx="16">
                  <c:v>6.0506000000000002</c:v>
                </c:pt>
                <c:pt idx="17">
                  <c:v>6.0506000000000002</c:v>
                </c:pt>
                <c:pt idx="18">
                  <c:v>6.0506000000000002</c:v>
                </c:pt>
                <c:pt idx="19">
                  <c:v>6.0506000000000002</c:v>
                </c:pt>
                <c:pt idx="20">
                  <c:v>6.0506000000000002</c:v>
                </c:pt>
                <c:pt idx="21">
                  <c:v>6.0506000000000002</c:v>
                </c:pt>
                <c:pt idx="22">
                  <c:v>6.0506000000000002</c:v>
                </c:pt>
                <c:pt idx="23">
                  <c:v>6.0506000000000002</c:v>
                </c:pt>
                <c:pt idx="24">
                  <c:v>6.0506000000000002</c:v>
                </c:pt>
              </c:numCache>
            </c:numRef>
          </c:val>
          <c:smooth val="0"/>
          <c:extLst>
            <c:ext xmlns:c16="http://schemas.microsoft.com/office/drawing/2014/chart" uri="{C3380CC4-5D6E-409C-BE32-E72D297353CC}">
              <c16:uniqueId val="{00000002-A57F-47C4-969B-065DBF56A8B2}"/>
            </c:ext>
          </c:extLst>
        </c:ser>
        <c:ser>
          <c:idx val="3"/>
          <c:order val="3"/>
          <c:tx>
            <c:strRef>
              <c:f>sumsquers!$E$1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sumsquers!$E$2:$E$26</c:f>
              <c:numCache>
                <c:formatCode>General</c:formatCode>
                <c:ptCount val="25"/>
                <c:pt idx="0">
                  <c:v>57.740099999999998</c:v>
                </c:pt>
                <c:pt idx="1">
                  <c:v>31.320900000000002</c:v>
                </c:pt>
                <c:pt idx="2">
                  <c:v>18.635400000000001</c:v>
                </c:pt>
                <c:pt idx="3">
                  <c:v>2.1229</c:v>
                </c:pt>
                <c:pt idx="4">
                  <c:v>0.80745</c:v>
                </c:pt>
                <c:pt idx="5">
                  <c:v>0.80745</c:v>
                </c:pt>
                <c:pt idx="6">
                  <c:v>0.61363999999999996</c:v>
                </c:pt>
                <c:pt idx="7">
                  <c:v>0.61363999999999996</c:v>
                </c:pt>
                <c:pt idx="8">
                  <c:v>0.61363999999999996</c:v>
                </c:pt>
                <c:pt idx="9">
                  <c:v>0.1585</c:v>
                </c:pt>
                <c:pt idx="10">
                  <c:v>0.1585</c:v>
                </c:pt>
                <c:pt idx="11">
                  <c:v>0.1585</c:v>
                </c:pt>
                <c:pt idx="12">
                  <c:v>0.1585</c:v>
                </c:pt>
                <c:pt idx="13">
                  <c:v>0.15504999999999999</c:v>
                </c:pt>
                <c:pt idx="14">
                  <c:v>0.15504999999999999</c:v>
                </c:pt>
                <c:pt idx="15">
                  <c:v>0.11373</c:v>
                </c:pt>
                <c:pt idx="16">
                  <c:v>7.9774999999999999E-2</c:v>
                </c:pt>
                <c:pt idx="17">
                  <c:v>7.9774999999999999E-2</c:v>
                </c:pt>
                <c:pt idx="18">
                  <c:v>7.9774999999999999E-2</c:v>
                </c:pt>
                <c:pt idx="19">
                  <c:v>7.9774999999999999E-2</c:v>
                </c:pt>
                <c:pt idx="20">
                  <c:v>3.0334E-2</c:v>
                </c:pt>
                <c:pt idx="21">
                  <c:v>3.0334E-2</c:v>
                </c:pt>
                <c:pt idx="22">
                  <c:v>1.4838E-2</c:v>
                </c:pt>
                <c:pt idx="23">
                  <c:v>1.4838E-2</c:v>
                </c:pt>
                <c:pt idx="24">
                  <c:v>1.4838E-2</c:v>
                </c:pt>
              </c:numCache>
            </c:numRef>
          </c:val>
          <c:smooth val="0"/>
          <c:extLst>
            <c:ext xmlns:c16="http://schemas.microsoft.com/office/drawing/2014/chart" uri="{C3380CC4-5D6E-409C-BE32-E72D297353CC}">
              <c16:uniqueId val="{00000003-A57F-47C4-969B-065DBF56A8B2}"/>
            </c:ext>
          </c:extLst>
        </c:ser>
        <c:ser>
          <c:idx val="4"/>
          <c:order val="4"/>
          <c:tx>
            <c:strRef>
              <c:f>sumsquers!$F$1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sumsquers!$F$2:$F$26</c:f>
              <c:numCache>
                <c:formatCode>General</c:formatCode>
                <c:ptCount val="25"/>
                <c:pt idx="0">
                  <c:v>85.781800000000004</c:v>
                </c:pt>
                <c:pt idx="1">
                  <c:v>18.0627</c:v>
                </c:pt>
                <c:pt idx="2">
                  <c:v>18.0627</c:v>
                </c:pt>
                <c:pt idx="3">
                  <c:v>18.0627</c:v>
                </c:pt>
                <c:pt idx="4">
                  <c:v>18.0627</c:v>
                </c:pt>
                <c:pt idx="5">
                  <c:v>18.0627</c:v>
                </c:pt>
                <c:pt idx="6">
                  <c:v>18.0627</c:v>
                </c:pt>
                <c:pt idx="7">
                  <c:v>18.0627</c:v>
                </c:pt>
                <c:pt idx="8">
                  <c:v>11.8933</c:v>
                </c:pt>
                <c:pt idx="9">
                  <c:v>10.581099999999999</c:v>
                </c:pt>
                <c:pt idx="10">
                  <c:v>3.1160999999999999</c:v>
                </c:pt>
                <c:pt idx="11">
                  <c:v>3.1160999999999999</c:v>
                </c:pt>
                <c:pt idx="12">
                  <c:v>0.90486999999999995</c:v>
                </c:pt>
                <c:pt idx="13">
                  <c:v>0.90486999999999995</c:v>
                </c:pt>
                <c:pt idx="14">
                  <c:v>0.90486999999999995</c:v>
                </c:pt>
                <c:pt idx="15">
                  <c:v>0.90486999999999995</c:v>
                </c:pt>
                <c:pt idx="16">
                  <c:v>0.90486999999999995</c:v>
                </c:pt>
                <c:pt idx="17">
                  <c:v>0.33773999999999998</c:v>
                </c:pt>
                <c:pt idx="18">
                  <c:v>0.30060999999999999</c:v>
                </c:pt>
                <c:pt idx="19">
                  <c:v>0.30060999999999999</c:v>
                </c:pt>
                <c:pt idx="20">
                  <c:v>0.30060999999999999</c:v>
                </c:pt>
                <c:pt idx="21">
                  <c:v>0.30060999999999999</c:v>
                </c:pt>
                <c:pt idx="22">
                  <c:v>5.6984E-2</c:v>
                </c:pt>
                <c:pt idx="23">
                  <c:v>5.6984E-2</c:v>
                </c:pt>
                <c:pt idx="24">
                  <c:v>5.6984E-2</c:v>
                </c:pt>
              </c:numCache>
            </c:numRef>
          </c:val>
          <c:smooth val="0"/>
          <c:extLst>
            <c:ext xmlns:c16="http://schemas.microsoft.com/office/drawing/2014/chart" uri="{C3380CC4-5D6E-409C-BE32-E72D297353CC}">
              <c16:uniqueId val="{00000004-A57F-47C4-969B-065DBF56A8B2}"/>
            </c:ext>
          </c:extLst>
        </c:ser>
        <c:ser>
          <c:idx val="5"/>
          <c:order val="5"/>
          <c:tx>
            <c:strRef>
              <c:f>sumsquers!$G$1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sumsquers!$G$2:$G$26</c:f>
              <c:numCache>
                <c:formatCode>General</c:formatCode>
                <c:ptCount val="25"/>
                <c:pt idx="0">
                  <c:v>28.393599999999999</c:v>
                </c:pt>
                <c:pt idx="1">
                  <c:v>7.5316999999999998</c:v>
                </c:pt>
                <c:pt idx="2">
                  <c:v>5.3125</c:v>
                </c:pt>
                <c:pt idx="3">
                  <c:v>4.9329000000000001</c:v>
                </c:pt>
                <c:pt idx="4">
                  <c:v>4.9329000000000001</c:v>
                </c:pt>
                <c:pt idx="5">
                  <c:v>3.5246</c:v>
                </c:pt>
                <c:pt idx="6">
                  <c:v>3.5246</c:v>
                </c:pt>
                <c:pt idx="7">
                  <c:v>3.5246</c:v>
                </c:pt>
                <c:pt idx="8">
                  <c:v>2.3959999999999999</c:v>
                </c:pt>
                <c:pt idx="9">
                  <c:v>2.3959999999999999</c:v>
                </c:pt>
                <c:pt idx="10">
                  <c:v>2.3959999999999999</c:v>
                </c:pt>
                <c:pt idx="11">
                  <c:v>2.3959999999999999</c:v>
                </c:pt>
                <c:pt idx="12">
                  <c:v>1.3038000000000001</c:v>
                </c:pt>
                <c:pt idx="13">
                  <c:v>1.3038000000000001</c:v>
                </c:pt>
                <c:pt idx="14">
                  <c:v>0.3503</c:v>
                </c:pt>
                <c:pt idx="15">
                  <c:v>0.3503</c:v>
                </c:pt>
                <c:pt idx="16">
                  <c:v>0.28115000000000001</c:v>
                </c:pt>
                <c:pt idx="17">
                  <c:v>0.16999</c:v>
                </c:pt>
                <c:pt idx="18">
                  <c:v>0.13028000000000001</c:v>
                </c:pt>
                <c:pt idx="19">
                  <c:v>0.13028000000000001</c:v>
                </c:pt>
                <c:pt idx="20">
                  <c:v>0.13028000000000001</c:v>
                </c:pt>
                <c:pt idx="21">
                  <c:v>0.13028000000000001</c:v>
                </c:pt>
                <c:pt idx="22">
                  <c:v>0.13028000000000001</c:v>
                </c:pt>
                <c:pt idx="23">
                  <c:v>4.6504999999999998E-2</c:v>
                </c:pt>
                <c:pt idx="24">
                  <c:v>4.6504999999999998E-2</c:v>
                </c:pt>
              </c:numCache>
            </c:numRef>
          </c:val>
          <c:smooth val="0"/>
          <c:extLst>
            <c:ext xmlns:c16="http://schemas.microsoft.com/office/drawing/2014/chart" uri="{C3380CC4-5D6E-409C-BE32-E72D297353CC}">
              <c16:uniqueId val="{00000005-A57F-47C4-969B-065DBF56A8B2}"/>
            </c:ext>
          </c:extLst>
        </c:ser>
        <c:ser>
          <c:idx val="6"/>
          <c:order val="6"/>
          <c:tx>
            <c:strRef>
              <c:f>sumsquers!$H$1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sumsquers!$H$2:$H$26</c:f>
              <c:numCache>
                <c:formatCode>General</c:formatCode>
                <c:ptCount val="25"/>
                <c:pt idx="0">
                  <c:v>102.2068</c:v>
                </c:pt>
                <c:pt idx="1">
                  <c:v>78.552400000000006</c:v>
                </c:pt>
                <c:pt idx="2">
                  <c:v>46.135599999999997</c:v>
                </c:pt>
                <c:pt idx="3">
                  <c:v>18.486599999999999</c:v>
                </c:pt>
                <c:pt idx="4">
                  <c:v>8.2540999999999993</c:v>
                </c:pt>
                <c:pt idx="5">
                  <c:v>6.5370999999999997</c:v>
                </c:pt>
                <c:pt idx="6">
                  <c:v>4.2211999999999996</c:v>
                </c:pt>
                <c:pt idx="7">
                  <c:v>2.9481999999999999</c:v>
                </c:pt>
                <c:pt idx="8">
                  <c:v>2.2014</c:v>
                </c:pt>
                <c:pt idx="9">
                  <c:v>1.0916999999999999</c:v>
                </c:pt>
                <c:pt idx="10">
                  <c:v>1.0916999999999999</c:v>
                </c:pt>
                <c:pt idx="11">
                  <c:v>0.45362999999999998</c:v>
                </c:pt>
                <c:pt idx="12">
                  <c:v>0.10173</c:v>
                </c:pt>
                <c:pt idx="13">
                  <c:v>7.5399999999999995E-2</c:v>
                </c:pt>
                <c:pt idx="14">
                  <c:v>5.0939999999999999E-2</c:v>
                </c:pt>
                <c:pt idx="15">
                  <c:v>4.7017000000000003E-2</c:v>
                </c:pt>
                <c:pt idx="16">
                  <c:v>3.7775999999999997E-2</c:v>
                </c:pt>
                <c:pt idx="17">
                  <c:v>1.9696999999999999E-2</c:v>
                </c:pt>
                <c:pt idx="18">
                  <c:v>1.0833000000000001E-2</c:v>
                </c:pt>
                <c:pt idx="19">
                  <c:v>9.4120999999999996E-3</c:v>
                </c:pt>
                <c:pt idx="20">
                  <c:v>6.5116999999999996E-3</c:v>
                </c:pt>
                <c:pt idx="21">
                  <c:v>6.5116999999999996E-3</c:v>
                </c:pt>
                <c:pt idx="22">
                  <c:v>6.5116999999999996E-3</c:v>
                </c:pt>
                <c:pt idx="23">
                  <c:v>6.2859999999999999E-3</c:v>
                </c:pt>
                <c:pt idx="24">
                  <c:v>6.2859999999999999E-3</c:v>
                </c:pt>
              </c:numCache>
            </c:numRef>
          </c:val>
          <c:smooth val="0"/>
          <c:extLst>
            <c:ext xmlns:c16="http://schemas.microsoft.com/office/drawing/2014/chart" uri="{C3380CC4-5D6E-409C-BE32-E72D297353CC}">
              <c16:uniqueId val="{00000006-A57F-47C4-969B-065DBF56A8B2}"/>
            </c:ext>
          </c:extLst>
        </c:ser>
        <c:ser>
          <c:idx val="7"/>
          <c:order val="7"/>
          <c:tx>
            <c:strRef>
              <c:f>sumsquers!$I$1</c:f>
              <c:strCache>
                <c:ptCount val="1"/>
                <c:pt idx="0">
                  <c:v>ICA</c:v>
                </c:pt>
              </c:strCache>
            </c:strRef>
          </c:tx>
          <c:spPr>
            <a:ln w="3175" cap="rnd">
              <a:solidFill>
                <a:srgbClr val="FF0000"/>
              </a:solidFill>
              <a:round/>
            </a:ln>
            <a:effectLst/>
          </c:spPr>
          <c:marker>
            <c:symbol val="dot"/>
            <c:size val="6"/>
            <c:spPr>
              <a:solidFill>
                <a:schemeClr val="accent2">
                  <a:lumMod val="60000"/>
                </a:schemeClr>
              </a:solidFill>
              <a:ln w="3175">
                <a:solidFill>
                  <a:srgbClr val="FF0000"/>
                </a:solidFill>
                <a:round/>
              </a:ln>
              <a:effectLst/>
            </c:spPr>
          </c:marker>
          <c:val>
            <c:numRef>
              <c:f>sumsquers!$I$2:$I$26</c:f>
              <c:numCache>
                <c:formatCode>General</c:formatCode>
                <c:ptCount val="25"/>
                <c:pt idx="0">
                  <c:v>0</c:v>
                </c:pt>
                <c:pt idx="1">
                  <c:v>55.018700000000003</c:v>
                </c:pt>
                <c:pt idx="2">
                  <c:v>39.182699999999997</c:v>
                </c:pt>
                <c:pt idx="3">
                  <c:v>10.064299999999999</c:v>
                </c:pt>
                <c:pt idx="4">
                  <c:v>10.064299999999999</c:v>
                </c:pt>
                <c:pt idx="5">
                  <c:v>8.5701000000000001</c:v>
                </c:pt>
                <c:pt idx="6">
                  <c:v>6.4226999999999999</c:v>
                </c:pt>
                <c:pt idx="7">
                  <c:v>6.0147000000000004</c:v>
                </c:pt>
                <c:pt idx="8">
                  <c:v>3.0175999999999998</c:v>
                </c:pt>
                <c:pt idx="9">
                  <c:v>1.5148999999999999</c:v>
                </c:pt>
                <c:pt idx="10">
                  <c:v>1.3875</c:v>
                </c:pt>
                <c:pt idx="11">
                  <c:v>1.0250999999999999</c:v>
                </c:pt>
                <c:pt idx="12">
                  <c:v>0.7863</c:v>
                </c:pt>
                <c:pt idx="13">
                  <c:v>0.54881000000000002</c:v>
                </c:pt>
                <c:pt idx="14">
                  <c:v>0.29125000000000001</c:v>
                </c:pt>
                <c:pt idx="15">
                  <c:v>0.29125000000000001</c:v>
                </c:pt>
                <c:pt idx="16">
                  <c:v>0.2392</c:v>
                </c:pt>
                <c:pt idx="17">
                  <c:v>0.20349999999999999</c:v>
                </c:pt>
                <c:pt idx="18">
                  <c:v>0.12820000000000001</c:v>
                </c:pt>
                <c:pt idx="19">
                  <c:v>6.6413E-2</c:v>
                </c:pt>
                <c:pt idx="20">
                  <c:v>6.3350000000000004E-2</c:v>
                </c:pt>
                <c:pt idx="21">
                  <c:v>3.3759999999999998E-2</c:v>
                </c:pt>
                <c:pt idx="22">
                  <c:v>2.572E-2</c:v>
                </c:pt>
                <c:pt idx="23">
                  <c:v>1.5871E-2</c:v>
                </c:pt>
                <c:pt idx="24">
                  <c:v>1.4651000000000001E-2</c:v>
                </c:pt>
              </c:numCache>
            </c:numRef>
          </c:val>
          <c:smooth val="0"/>
          <c:extLst>
            <c:ext xmlns:c16="http://schemas.microsoft.com/office/drawing/2014/chart" uri="{C3380CC4-5D6E-409C-BE32-E72D297353CC}">
              <c16:uniqueId val="{00000007-A57F-47C4-969B-065DBF56A8B2}"/>
            </c:ext>
          </c:extLst>
        </c:ser>
        <c:ser>
          <c:idx val="8"/>
          <c:order val="8"/>
          <c:tx>
            <c:strRef>
              <c:f>sumsquers!$J$1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sumsquers!$J$2:$J$26</c:f>
              <c:numCache>
                <c:formatCode>General</c:formatCode>
                <c:ptCount val="25"/>
                <c:pt idx="0">
                  <c:v>5.3567799999999997</c:v>
                </c:pt>
                <c:pt idx="1">
                  <c:v>5.3567799999999997</c:v>
                </c:pt>
                <c:pt idx="2">
                  <c:v>4.2370999999999999</c:v>
                </c:pt>
                <c:pt idx="3">
                  <c:v>2.1265499999999999</c:v>
                </c:pt>
                <c:pt idx="4">
                  <c:v>2.1265499999999999</c:v>
                </c:pt>
                <c:pt idx="5">
                  <c:v>1.35236</c:v>
                </c:pt>
                <c:pt idx="6">
                  <c:v>1.35236</c:v>
                </c:pt>
                <c:pt idx="7">
                  <c:v>0.45233000000000001</c:v>
                </c:pt>
                <c:pt idx="8">
                  <c:v>0.45233000000000001</c:v>
                </c:pt>
                <c:pt idx="9">
                  <c:v>0.31219999999999998</c:v>
                </c:pt>
                <c:pt idx="10">
                  <c:v>0.31219999999999998</c:v>
                </c:pt>
                <c:pt idx="11">
                  <c:v>0.10344</c:v>
                </c:pt>
                <c:pt idx="12">
                  <c:v>0.10344</c:v>
                </c:pt>
                <c:pt idx="13">
                  <c:v>3.329E-2</c:v>
                </c:pt>
                <c:pt idx="14">
                  <c:v>3.329E-2</c:v>
                </c:pt>
                <c:pt idx="15">
                  <c:v>6.7799999999999996E-3</c:v>
                </c:pt>
                <c:pt idx="16">
                  <c:v>6.7799999999999996E-3</c:v>
                </c:pt>
                <c:pt idx="17">
                  <c:v>6.7799999999999996E-3</c:v>
                </c:pt>
                <c:pt idx="18">
                  <c:v>6.7799999999999996E-3</c:v>
                </c:pt>
                <c:pt idx="19">
                  <c:v>2.7799999999999998E-4</c:v>
                </c:pt>
                <c:pt idx="20">
                  <c:v>2.7799999999999998E-4</c:v>
                </c:pt>
                <c:pt idx="21">
                  <c:v>2.7799999999999998E-4</c:v>
                </c:pt>
                <c:pt idx="22">
                  <c:v>2.7799999999999998E-4</c:v>
                </c:pt>
                <c:pt idx="23">
                  <c:v>2.7799999999999998E-4</c:v>
                </c:pt>
                <c:pt idx="24">
                  <c:v>3.4897999999999997E-5</c:v>
                </c:pt>
              </c:numCache>
            </c:numRef>
          </c:val>
          <c:smooth val="0"/>
          <c:extLst>
            <c:ext xmlns:c16="http://schemas.microsoft.com/office/drawing/2014/chart" uri="{C3380CC4-5D6E-409C-BE32-E72D297353CC}">
              <c16:uniqueId val="{00000008-A57F-47C4-969B-065DBF56A8B2}"/>
            </c:ext>
          </c:extLst>
        </c:ser>
        <c:ser>
          <c:idx val="9"/>
          <c:order val="9"/>
          <c:tx>
            <c:strRef>
              <c:f>sumsquers!$K$1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sumsquers!$K$2:$K$26</c:f>
              <c:numCache>
                <c:formatCode>General</c:formatCode>
                <c:ptCount val="25"/>
                <c:pt idx="0">
                  <c:v>72.08</c:v>
                </c:pt>
                <c:pt idx="1">
                  <c:v>42.201599999999999</c:v>
                </c:pt>
                <c:pt idx="2">
                  <c:v>42.201599999999999</c:v>
                </c:pt>
                <c:pt idx="3">
                  <c:v>33.318899999999999</c:v>
                </c:pt>
                <c:pt idx="4">
                  <c:v>15.745100000000001</c:v>
                </c:pt>
                <c:pt idx="5">
                  <c:v>13.087300000000001</c:v>
                </c:pt>
                <c:pt idx="6">
                  <c:v>7.8166000000000002</c:v>
                </c:pt>
                <c:pt idx="7">
                  <c:v>3.6846999999999999</c:v>
                </c:pt>
                <c:pt idx="8">
                  <c:v>3.4571999999999998</c:v>
                </c:pt>
                <c:pt idx="9">
                  <c:v>2.7625999999999999</c:v>
                </c:pt>
                <c:pt idx="10">
                  <c:v>1.2008000000000001</c:v>
                </c:pt>
                <c:pt idx="11">
                  <c:v>1.2008000000000001</c:v>
                </c:pt>
                <c:pt idx="12">
                  <c:v>1.1698</c:v>
                </c:pt>
                <c:pt idx="13">
                  <c:v>1.028</c:v>
                </c:pt>
                <c:pt idx="14">
                  <c:v>0.55249999999999999</c:v>
                </c:pt>
                <c:pt idx="15">
                  <c:v>0.1956</c:v>
                </c:pt>
                <c:pt idx="16">
                  <c:v>0.1956</c:v>
                </c:pt>
                <c:pt idx="17">
                  <c:v>0.15248</c:v>
                </c:pt>
                <c:pt idx="18">
                  <c:v>0.15248</c:v>
                </c:pt>
                <c:pt idx="19">
                  <c:v>6.6423999999999997E-2</c:v>
                </c:pt>
                <c:pt idx="20">
                  <c:v>4.6693999999999999E-2</c:v>
                </c:pt>
                <c:pt idx="21">
                  <c:v>1.7833000000000002E-2</c:v>
                </c:pt>
                <c:pt idx="22">
                  <c:v>1.5953999999999999E-2</c:v>
                </c:pt>
                <c:pt idx="23">
                  <c:v>1.5953999999999999E-2</c:v>
                </c:pt>
                <c:pt idx="24">
                  <c:v>8.4463999999999997E-3</c:v>
                </c:pt>
              </c:numCache>
            </c:numRef>
          </c:val>
          <c:smooth val="0"/>
          <c:extLst>
            <c:ext xmlns:c16="http://schemas.microsoft.com/office/drawing/2014/chart" uri="{C3380CC4-5D6E-409C-BE32-E72D297353CC}">
              <c16:uniqueId val="{00000009-A57F-47C4-969B-065DBF56A8B2}"/>
            </c:ext>
          </c:extLst>
        </c:ser>
        <c:ser>
          <c:idx val="10"/>
          <c:order val="10"/>
          <c:tx>
            <c:strRef>
              <c:f>sumsquers!$L$1</c:f>
              <c:strCache>
                <c:ptCount val="1"/>
                <c:pt idx="0">
                  <c:v>MSEO</c:v>
                </c:pt>
              </c:strCache>
            </c:strRef>
          </c:tx>
          <c:spPr>
            <a:ln w="12700" cap="rnd">
              <a:solidFill>
                <a:srgbClr val="FF00FF"/>
              </a:solidFill>
              <a:round/>
            </a:ln>
            <a:effectLst/>
          </c:spPr>
          <c:marker>
            <c:symbol val="square"/>
            <c:size val="6"/>
            <c:spPr>
              <a:solidFill>
                <a:schemeClr val="accent5">
                  <a:lumMod val="60000"/>
                </a:schemeClr>
              </a:solidFill>
              <a:ln w="12700">
                <a:solidFill>
                  <a:srgbClr val="FF00FF"/>
                </a:solidFill>
                <a:round/>
              </a:ln>
              <a:effectLst/>
            </c:spPr>
          </c:marker>
          <c:val>
            <c:numRef>
              <c:f>sumsquers!$L$2:$L$26</c:f>
              <c:numCache>
                <c:formatCode>General</c:formatCode>
                <c:ptCount val="25"/>
                <c:pt idx="0">
                  <c:v>2.6783000000000001</c:v>
                </c:pt>
                <c:pt idx="1">
                  <c:v>1.52122</c:v>
                </c:pt>
                <c:pt idx="2">
                  <c:v>1.52122</c:v>
                </c:pt>
                <c:pt idx="3">
                  <c:v>1.52122</c:v>
                </c:pt>
                <c:pt idx="4">
                  <c:v>0.52864999999999995</c:v>
                </c:pt>
                <c:pt idx="5">
                  <c:v>0.52864999999999995</c:v>
                </c:pt>
                <c:pt idx="6">
                  <c:v>0.52864999999999995</c:v>
                </c:pt>
                <c:pt idx="7">
                  <c:v>0.52864999999999995</c:v>
                </c:pt>
                <c:pt idx="8">
                  <c:v>0.52864999999999995</c:v>
                </c:pt>
                <c:pt idx="9">
                  <c:v>0.52864999999999995</c:v>
                </c:pt>
                <c:pt idx="10">
                  <c:v>3.6549999999999999E-2</c:v>
                </c:pt>
                <c:pt idx="11">
                  <c:v>3.6549999999999999E-2</c:v>
                </c:pt>
                <c:pt idx="12">
                  <c:v>3.6549999999999999E-2</c:v>
                </c:pt>
                <c:pt idx="13">
                  <c:v>1.5341E-2</c:v>
                </c:pt>
                <c:pt idx="14">
                  <c:v>1.5341E-2</c:v>
                </c:pt>
                <c:pt idx="15">
                  <c:v>1.5341E-2</c:v>
                </c:pt>
                <c:pt idx="16">
                  <c:v>1.5341E-2</c:v>
                </c:pt>
                <c:pt idx="17">
                  <c:v>1.5341E-2</c:v>
                </c:pt>
                <c:pt idx="18">
                  <c:v>2.7859999999999998E-3</c:v>
                </c:pt>
                <c:pt idx="19">
                  <c:v>2.7859999999999998E-3</c:v>
                </c:pt>
                <c:pt idx="20">
                  <c:v>2.7859999999999998E-3</c:v>
                </c:pt>
                <c:pt idx="21">
                  <c:v>2.7859999999999998E-3</c:v>
                </c:pt>
                <c:pt idx="22">
                  <c:v>1.4119999999999999E-4</c:v>
                </c:pt>
                <c:pt idx="23">
                  <c:v>1.4119999999999999E-4</c:v>
                </c:pt>
                <c:pt idx="24">
                  <c:v>1.4119999999999999E-4</c:v>
                </c:pt>
              </c:numCache>
            </c:numRef>
          </c:val>
          <c:smooth val="0"/>
          <c:extLst>
            <c:ext xmlns:c16="http://schemas.microsoft.com/office/drawing/2014/chart" uri="{C3380CC4-5D6E-409C-BE32-E72D297353CC}">
              <c16:uniqueId val="{0000000A-A57F-47C4-969B-065DBF56A8B2}"/>
            </c:ext>
          </c:extLst>
        </c:ser>
        <c:dLbls>
          <c:showLegendKey val="0"/>
          <c:showVal val="0"/>
          <c:showCatName val="0"/>
          <c:showSerName val="0"/>
          <c:showPercent val="0"/>
          <c:showBubbleSize val="0"/>
        </c:dLbls>
        <c:marker val="1"/>
        <c:smooth val="0"/>
        <c:axId val="250757632"/>
        <c:axId val="239809024"/>
      </c:lineChart>
      <c:catAx>
        <c:axId val="250757632"/>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time criteria</a:t>
                </a:r>
              </a:p>
            </c:rich>
          </c:tx>
          <c:layout>
            <c:manualLayout>
              <c:xMode val="edge"/>
              <c:yMode val="edge"/>
              <c:x val="0.40396352396296836"/>
              <c:y val="0.91737724198765058"/>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239809024"/>
        <c:crosses val="autoZero"/>
        <c:auto val="1"/>
        <c:lblAlgn val="ctr"/>
        <c:lblOffset val="100"/>
        <c:noMultiLvlLbl val="0"/>
      </c:catAx>
      <c:valAx>
        <c:axId val="239809024"/>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benchmark function value</a:t>
                </a:r>
              </a:p>
            </c:rich>
          </c:tx>
          <c:layout>
            <c:manualLayout>
              <c:xMode val="edge"/>
              <c:yMode val="edge"/>
              <c:x val="1.603592046183451E-2"/>
              <c:y val="0.1440752719788297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50757632"/>
        <c:crosses val="autoZero"/>
        <c:crossBetween val="between"/>
      </c:valAx>
      <c:spPr>
        <a:noFill/>
        <a:ln>
          <a:noFill/>
        </a:ln>
        <a:effectLst/>
      </c:spPr>
    </c:plotArea>
    <c:legend>
      <c:legendPos val="r"/>
      <c:layout>
        <c:manualLayout>
          <c:xMode val="edge"/>
          <c:yMode val="edge"/>
          <c:x val="0.83481385705555244"/>
          <c:y val="4.7841417646963492E-3"/>
          <c:w val="0.16197895885208063"/>
          <c:h val="0.74638538456729953"/>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zero"/>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60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F12</a:t>
            </a:r>
          </a:p>
        </c:rich>
      </c:tx>
      <c:overlay val="0"/>
      <c:spPr>
        <a:noFill/>
        <a:ln>
          <a:noFill/>
        </a:ln>
        <a:effectLst/>
      </c:spPr>
    </c:title>
    <c:autoTitleDeleted val="0"/>
    <c:plotArea>
      <c:layout>
        <c:manualLayout>
          <c:layoutTarget val="inner"/>
          <c:xMode val="edge"/>
          <c:yMode val="edge"/>
          <c:x val="0.14590929437785036"/>
          <c:y val="0.14410480349344978"/>
          <c:w val="0.80794008678430618"/>
          <c:h val="0.59423580786026198"/>
        </c:manualLayout>
      </c:layout>
      <c:lineChart>
        <c:grouping val="standard"/>
        <c:varyColors val="0"/>
        <c:ser>
          <c:idx val="0"/>
          <c:order val="0"/>
          <c:spPr>
            <a:ln w="22225" cap="rnd">
              <a:solidFill>
                <a:srgbClr val="7030A0"/>
              </a:solidFill>
              <a:round/>
            </a:ln>
            <a:effectLst/>
          </c:spPr>
          <c:marker>
            <c:symbol val="diamond"/>
            <c:size val="6"/>
            <c:spPr>
              <a:solidFill>
                <a:srgbClr val="5B9BD5">
                  <a:lumMod val="60000"/>
                  <a:lumOff val="40000"/>
                </a:srgbClr>
              </a:solidFill>
              <a:ln w="9525">
                <a:solidFill>
                  <a:srgbClr val="7030A0"/>
                </a:solidFill>
                <a:round/>
              </a:ln>
              <a:effectLst/>
            </c:spPr>
          </c:marker>
          <c:cat>
            <c:strRef>
              <c:f>'f4'!$C$3:$M$3</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'f4'!$C$4:$M$4</c:f>
              <c:numCache>
                <c:formatCode>General</c:formatCode>
                <c:ptCount val="11"/>
                <c:pt idx="0">
                  <c:v>0.13458999999999999</c:v>
                </c:pt>
                <c:pt idx="1">
                  <c:v>3.8620000000000002E-2</c:v>
                </c:pt>
                <c:pt idx="2">
                  <c:v>0.16683999999999999</c:v>
                </c:pt>
                <c:pt idx="3">
                  <c:v>0.23580000000000001</c:v>
                </c:pt>
                <c:pt idx="4">
                  <c:v>5.3120000000000001E-2</c:v>
                </c:pt>
                <c:pt idx="5">
                  <c:v>0.16553000000000001</c:v>
                </c:pt>
                <c:pt idx="6">
                  <c:v>9.3719999999999998E-2</c:v>
                </c:pt>
                <c:pt idx="7">
                  <c:v>0.23172999999999999</c:v>
                </c:pt>
                <c:pt idx="8">
                  <c:v>0.141516</c:v>
                </c:pt>
                <c:pt idx="9">
                  <c:v>0.15853999999999999</c:v>
                </c:pt>
                <c:pt idx="10">
                  <c:v>2.1545100000000001E-2</c:v>
                </c:pt>
              </c:numCache>
            </c:numRef>
          </c:val>
          <c:smooth val="0"/>
          <c:extLst>
            <c:ext xmlns:c16="http://schemas.microsoft.com/office/drawing/2014/chart" uri="{C3380CC4-5D6E-409C-BE32-E72D297353CC}">
              <c16:uniqueId val="{00000000-457E-430E-A3FA-D368F1CEE9DC}"/>
            </c:ext>
          </c:extLst>
        </c:ser>
        <c:dLbls>
          <c:showLegendKey val="0"/>
          <c:showVal val="0"/>
          <c:showCatName val="0"/>
          <c:showSerName val="0"/>
          <c:showPercent val="0"/>
          <c:showBubbleSize val="0"/>
        </c:dLbls>
        <c:marker val="1"/>
        <c:smooth val="0"/>
        <c:axId val="240759296"/>
        <c:axId val="168082176"/>
      </c:lineChart>
      <c:catAx>
        <c:axId val="240759296"/>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sz="600"/>
                  <a:t>PROPOSED ALGORITHMS</a:t>
                </a:r>
              </a:p>
            </c:rich>
          </c:tx>
          <c:layout>
            <c:manualLayout>
              <c:xMode val="edge"/>
              <c:yMode val="edge"/>
              <c:x val="0.37468521280654898"/>
              <c:y val="0.8974232369425437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5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168082176"/>
        <c:crosses val="autoZero"/>
        <c:auto val="1"/>
        <c:lblAlgn val="ctr"/>
        <c:lblOffset val="100"/>
        <c:noMultiLvlLbl val="0"/>
      </c:catAx>
      <c:valAx>
        <c:axId val="168082176"/>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sz="600"/>
                  <a:t>SD OF 25 RUN TIMES</a:t>
                </a:r>
              </a:p>
            </c:rich>
          </c:tx>
          <c:layout>
            <c:manualLayout>
              <c:xMode val="edge"/>
              <c:yMode val="edge"/>
              <c:x val="3.3564086427522552E-2"/>
              <c:y val="0.1864842003919816"/>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crossAx val="240759296"/>
        <c:crosses val="autoZero"/>
        <c:crossBetween val="between"/>
      </c:valAx>
      <c:spPr>
        <a:noFill/>
        <a:ln>
          <a:noFill/>
        </a:ln>
        <a:effectLst/>
      </c:spPr>
    </c:plotArea>
    <c:plotVisOnly val="1"/>
    <c:dispBlanksAs val="gap"/>
    <c:showDLblsOverMax val="0"/>
  </c:chart>
  <c:spPr>
    <a:solidFill>
      <a:schemeClr val="lt1"/>
    </a:solidFill>
    <a:ln w="9525" cap="flat" cmpd="sng" algn="ctr">
      <a:solidFill>
        <a:sysClr val="windowText" lastClr="000000"/>
      </a:solidFill>
      <a:round/>
    </a:ln>
    <a:effectLst/>
  </c:spPr>
  <c:txPr>
    <a:bodyPr/>
    <a:lstStyle/>
    <a:p>
      <a:pPr>
        <a:defRPr sz="500" baseline="0">
          <a:solidFill>
            <a:sysClr val="windowText" lastClr="000000"/>
          </a:solidFill>
          <a:latin typeface="Times New Roman" panose="02020603050405020304" pitchFamily="18" charset="0"/>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600" b="1" i="0" u="none" strike="noStrike" kern="1200" cap="all" spc="120" normalizeH="0" baseline="0">
                <a:solidFill>
                  <a:schemeClr val="tx1"/>
                </a:solidFill>
                <a:latin typeface="Times New Roman" panose="02020603050405020304" pitchFamily="18" charset="0"/>
                <a:ea typeface="+mn-ea"/>
                <a:cs typeface="+mn-cs"/>
              </a:defRPr>
            </a:pPr>
            <a:r>
              <a:rPr lang="en-US" sz="1000"/>
              <a:t>F13</a:t>
            </a:r>
          </a:p>
        </c:rich>
      </c:tx>
      <c:overlay val="0"/>
      <c:spPr>
        <a:noFill/>
        <a:ln>
          <a:noFill/>
        </a:ln>
        <a:effectLst/>
      </c:spPr>
    </c:title>
    <c:autoTitleDeleted val="0"/>
    <c:plotArea>
      <c:layout>
        <c:manualLayout>
          <c:layoutTarget val="inner"/>
          <c:xMode val="edge"/>
          <c:yMode val="edge"/>
          <c:x val="0.16532824359420997"/>
          <c:y val="0.1178524661719773"/>
          <c:w val="0.78854049198976994"/>
          <c:h val="0.61030117852466159"/>
        </c:manualLayout>
      </c:layout>
      <c:lineChart>
        <c:grouping val="standard"/>
        <c:varyColors val="0"/>
        <c:ser>
          <c:idx val="0"/>
          <c:order val="0"/>
          <c:tx>
            <c:strRef>
              <c:f>'f10'!$A$2</c:f>
              <c:strCache>
                <c:ptCount val="1"/>
              </c:strCache>
            </c:strRef>
          </c:tx>
          <c:spPr>
            <a:ln w="22225" cap="rnd">
              <a:solidFill>
                <a:srgbClr val="00B050"/>
              </a:solidFill>
              <a:round/>
            </a:ln>
            <a:effectLst/>
          </c:spPr>
          <c:marker>
            <c:symbol val="diamond"/>
            <c:size val="6"/>
            <c:spPr>
              <a:solidFill>
                <a:srgbClr val="F88008"/>
              </a:solidFill>
              <a:ln w="9525">
                <a:solidFill>
                  <a:srgbClr val="00B050"/>
                </a:solidFill>
                <a:round/>
              </a:ln>
              <a:effectLst/>
            </c:spPr>
          </c:marker>
          <c:cat>
            <c:strRef>
              <c:f>'f10'!$B$1:$L$1</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'f10'!$B$2:$L$2</c:f>
              <c:numCache>
                <c:formatCode>General</c:formatCode>
                <c:ptCount val="11"/>
                <c:pt idx="0">
                  <c:v>45.433199999999999</c:v>
                </c:pt>
                <c:pt idx="1">
                  <c:v>231.215</c:v>
                </c:pt>
                <c:pt idx="2">
                  <c:v>167.21100000000001</c:v>
                </c:pt>
                <c:pt idx="3">
                  <c:v>19.234500000000001</c:v>
                </c:pt>
                <c:pt idx="4">
                  <c:v>245.67699999999999</c:v>
                </c:pt>
                <c:pt idx="5">
                  <c:v>34.323599999999999</c:v>
                </c:pt>
                <c:pt idx="6">
                  <c:v>78.233000000000004</c:v>
                </c:pt>
                <c:pt idx="7">
                  <c:v>133.87299999999999</c:v>
                </c:pt>
                <c:pt idx="8">
                  <c:v>18.752469999999999</c:v>
                </c:pt>
                <c:pt idx="9">
                  <c:v>212.45500000000001</c:v>
                </c:pt>
                <c:pt idx="10">
                  <c:v>18.83211</c:v>
                </c:pt>
              </c:numCache>
            </c:numRef>
          </c:val>
          <c:smooth val="0"/>
          <c:extLst>
            <c:ext xmlns:c16="http://schemas.microsoft.com/office/drawing/2014/chart" uri="{C3380CC4-5D6E-409C-BE32-E72D297353CC}">
              <c16:uniqueId val="{00000000-F6D3-4126-8E61-DE5A41FE754F}"/>
            </c:ext>
          </c:extLst>
        </c:ser>
        <c:dLbls>
          <c:showLegendKey val="0"/>
          <c:showVal val="0"/>
          <c:showCatName val="0"/>
          <c:showSerName val="0"/>
          <c:showPercent val="0"/>
          <c:showBubbleSize val="0"/>
        </c:dLbls>
        <c:marker val="1"/>
        <c:smooth val="0"/>
        <c:axId val="240767488"/>
        <c:axId val="168600128"/>
      </c:lineChart>
      <c:catAx>
        <c:axId val="240767488"/>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PROPOSED ALGORITHMS</a:t>
                </a:r>
                <a:endParaRPr lang="fa-IR" sz="600">
                  <a:effectLst/>
                </a:endParaRPr>
              </a:p>
            </c:rich>
          </c:tx>
          <c:layout>
            <c:manualLayout>
              <c:xMode val="edge"/>
              <c:yMode val="edge"/>
              <c:x val="0.34526367025820681"/>
              <c:y val="0.9071546323771841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68600128"/>
        <c:crosses val="autoZero"/>
        <c:auto val="1"/>
        <c:lblAlgn val="ctr"/>
        <c:lblOffset val="100"/>
        <c:noMultiLvlLbl val="0"/>
      </c:catAx>
      <c:valAx>
        <c:axId val="168600128"/>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sz="600" b="0" i="0" cap="all" baseline="0">
                    <a:effectLst/>
                  </a:rPr>
                  <a:t>SD OF 25 RUN TIMES</a:t>
                </a:r>
                <a:endParaRPr lang="fa-IR" sz="600">
                  <a:effectLst/>
                </a:endParaRPr>
              </a:p>
            </c:rich>
          </c:tx>
          <c:layout>
            <c:manualLayout>
              <c:xMode val="edge"/>
              <c:yMode val="edge"/>
              <c:x val="2.524275050646977E-2"/>
              <c:y val="0.1813388232625439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mn-cs"/>
              </a:defRPr>
            </a:pPr>
            <a:endParaRPr lang="en-US"/>
          </a:p>
        </c:txPr>
        <c:crossAx val="2407674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500" baseline="0">
          <a:solidFill>
            <a:schemeClr val="tx1"/>
          </a:solidFill>
          <a:latin typeface="Times New Roman" panose="02020603050405020304" pitchFamily="18" charset="0"/>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chemeClr val="tx1"/>
                </a:solidFill>
                <a:latin typeface="Times New Roman" panose="02020603050405020304" pitchFamily="18" charset="0"/>
                <a:ea typeface="+mn-ea"/>
                <a:cs typeface="+mn-cs"/>
              </a:defRPr>
            </a:pPr>
            <a:r>
              <a:rPr lang="en-US" sz="1000"/>
              <a:t>F14</a:t>
            </a:r>
          </a:p>
        </c:rich>
      </c:tx>
      <c:overlay val="0"/>
      <c:spPr>
        <a:noFill/>
        <a:ln>
          <a:noFill/>
        </a:ln>
        <a:effectLst/>
      </c:spPr>
    </c:title>
    <c:autoTitleDeleted val="0"/>
    <c:plotArea>
      <c:layout>
        <c:manualLayout>
          <c:layoutTarget val="inner"/>
          <c:xMode val="edge"/>
          <c:yMode val="edge"/>
          <c:x val="0.14180823329145087"/>
          <c:y val="0.17023134002618942"/>
          <c:w val="0.81058872673417393"/>
          <c:h val="0.54287815725347732"/>
        </c:manualLayout>
      </c:layout>
      <c:lineChart>
        <c:grouping val="standard"/>
        <c:varyColors val="0"/>
        <c:ser>
          <c:idx val="0"/>
          <c:order val="0"/>
          <c:spPr>
            <a:ln w="22225" cap="rnd">
              <a:solidFill>
                <a:schemeClr val="accent4">
                  <a:lumMod val="75000"/>
                </a:schemeClr>
              </a:solidFill>
              <a:round/>
            </a:ln>
            <a:effectLst/>
          </c:spPr>
          <c:marker>
            <c:symbol val="diamond"/>
            <c:size val="6"/>
            <c:spPr>
              <a:solidFill>
                <a:schemeClr val="accent4">
                  <a:lumMod val="20000"/>
                  <a:lumOff val="80000"/>
                </a:schemeClr>
              </a:solidFill>
              <a:ln w="9525">
                <a:solidFill>
                  <a:schemeClr val="accent4">
                    <a:lumMod val="75000"/>
                  </a:schemeClr>
                </a:solidFill>
                <a:round/>
              </a:ln>
              <a:effectLst/>
            </c:spPr>
          </c:marker>
          <c:cat>
            <c:strRef>
              <c:f>'f13'!$C$5:$M$5</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'f13'!$C$6:$M$6</c:f>
              <c:numCache>
                <c:formatCode>General</c:formatCode>
                <c:ptCount val="11"/>
                <c:pt idx="0">
                  <c:v>3.5611199999999998</c:v>
                </c:pt>
                <c:pt idx="1">
                  <c:v>12.4559</c:v>
                </c:pt>
                <c:pt idx="2">
                  <c:v>16.577000000000002</c:v>
                </c:pt>
                <c:pt idx="3">
                  <c:v>7.1566999999999998</c:v>
                </c:pt>
                <c:pt idx="4">
                  <c:v>16.634499999999999</c:v>
                </c:pt>
                <c:pt idx="5">
                  <c:v>7.6321000000000003</c:v>
                </c:pt>
                <c:pt idx="6">
                  <c:v>23.782900000000001</c:v>
                </c:pt>
                <c:pt idx="7">
                  <c:v>15.325100000000001</c:v>
                </c:pt>
                <c:pt idx="8">
                  <c:v>2.3445342</c:v>
                </c:pt>
                <c:pt idx="9">
                  <c:v>21.238499999999998</c:v>
                </c:pt>
                <c:pt idx="10">
                  <c:v>0.36591800000000002</c:v>
                </c:pt>
              </c:numCache>
            </c:numRef>
          </c:val>
          <c:smooth val="0"/>
          <c:extLst>
            <c:ext xmlns:c16="http://schemas.microsoft.com/office/drawing/2014/chart" uri="{C3380CC4-5D6E-409C-BE32-E72D297353CC}">
              <c16:uniqueId val="{00000000-96C7-4522-B35C-70594392B491}"/>
            </c:ext>
          </c:extLst>
        </c:ser>
        <c:dLbls>
          <c:showLegendKey val="0"/>
          <c:showVal val="0"/>
          <c:showCatName val="0"/>
          <c:showSerName val="0"/>
          <c:showPercent val="0"/>
          <c:showBubbleSize val="0"/>
        </c:dLbls>
        <c:marker val="1"/>
        <c:smooth val="0"/>
        <c:axId val="168514560"/>
        <c:axId val="168600704"/>
      </c:lineChart>
      <c:catAx>
        <c:axId val="168514560"/>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a:t>proposed algorithms</a:t>
                </a:r>
              </a:p>
            </c:rich>
          </c:tx>
          <c:layout>
            <c:manualLayout>
              <c:xMode val="edge"/>
              <c:yMode val="edge"/>
              <c:x val="0.35134368191360438"/>
              <c:y val="0.9128904531456225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68600704"/>
        <c:crosses val="autoZero"/>
        <c:auto val="1"/>
        <c:lblAlgn val="ctr"/>
        <c:lblOffset val="100"/>
        <c:noMultiLvlLbl val="0"/>
      </c:catAx>
      <c:valAx>
        <c:axId val="168600704"/>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a:t>SD OF 25 RUN TIMES</a:t>
                </a:r>
              </a:p>
            </c:rich>
          </c:tx>
          <c:layout>
            <c:manualLayout>
              <c:xMode val="edge"/>
              <c:yMode val="edge"/>
              <c:x val="1.6820857863751051E-2"/>
              <c:y val="0.1959968268374724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mn-cs"/>
              </a:defRPr>
            </a:pPr>
            <a:endParaRPr lang="en-US"/>
          </a:p>
        </c:txPr>
        <c:crossAx val="1685145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cap="all" spc="120" normalizeH="0" baseline="0">
                <a:solidFill>
                  <a:schemeClr val="tx1"/>
                </a:solidFill>
                <a:latin typeface="Times New Roman" panose="02020603050405020304" pitchFamily="18" charset="0"/>
                <a:ea typeface="+mn-ea"/>
                <a:cs typeface="+mn-cs"/>
              </a:defRPr>
            </a:pPr>
            <a:r>
              <a:rPr lang="en-US" sz="1000"/>
              <a:t>F15</a:t>
            </a:r>
          </a:p>
        </c:rich>
      </c:tx>
      <c:overlay val="0"/>
      <c:spPr>
        <a:noFill/>
        <a:ln>
          <a:noFill/>
        </a:ln>
        <a:effectLst/>
      </c:spPr>
    </c:title>
    <c:autoTitleDeleted val="0"/>
    <c:plotArea>
      <c:layout>
        <c:manualLayout>
          <c:layoutTarget val="inner"/>
          <c:xMode val="edge"/>
          <c:yMode val="edge"/>
          <c:x val="0.14180823329145087"/>
          <c:y val="0.13531209079004802"/>
          <c:w val="0.81058872673417393"/>
          <c:h val="0.57779740648961875"/>
        </c:manualLayout>
      </c:layout>
      <c:lineChart>
        <c:grouping val="standard"/>
        <c:varyColors val="0"/>
        <c:ser>
          <c:idx val="0"/>
          <c:order val="0"/>
          <c:spPr>
            <a:ln w="22225" cap="rnd">
              <a:solidFill>
                <a:srgbClr val="66FF66"/>
              </a:solidFill>
              <a:round/>
            </a:ln>
            <a:effectLst/>
          </c:spPr>
          <c:marker>
            <c:symbol val="diamond"/>
            <c:size val="6"/>
            <c:spPr>
              <a:solidFill>
                <a:srgbClr val="66FF66"/>
              </a:solidFill>
              <a:ln w="9525">
                <a:solidFill>
                  <a:srgbClr val="66FF66"/>
                </a:solidFill>
                <a:round/>
              </a:ln>
              <a:effectLst/>
            </c:spPr>
          </c:marker>
          <c:cat>
            <c:strRef>
              <c:f>'f14'!$D$6:$N$6</c:f>
              <c:strCache>
                <c:ptCount val="11"/>
                <c:pt idx="0">
                  <c:v>GA</c:v>
                </c:pt>
                <c:pt idx="1">
                  <c:v>FA</c:v>
                </c:pt>
                <c:pt idx="2">
                  <c:v>HS</c:v>
                </c:pt>
                <c:pt idx="3">
                  <c:v>PSO</c:v>
                </c:pt>
                <c:pt idx="4">
                  <c:v>ACO</c:v>
                </c:pt>
                <c:pt idx="5">
                  <c:v>ABC</c:v>
                </c:pt>
                <c:pt idx="6">
                  <c:v>BEEs</c:v>
                </c:pt>
                <c:pt idx="7">
                  <c:v>ICA</c:v>
                </c:pt>
                <c:pt idx="8">
                  <c:v>SEO</c:v>
                </c:pt>
                <c:pt idx="9">
                  <c:v>BBO</c:v>
                </c:pt>
                <c:pt idx="10">
                  <c:v>MSEO</c:v>
                </c:pt>
              </c:strCache>
            </c:strRef>
          </c:cat>
          <c:val>
            <c:numRef>
              <c:f>'f14'!$D$7:$N$7</c:f>
              <c:numCache>
                <c:formatCode>General</c:formatCode>
                <c:ptCount val="11"/>
                <c:pt idx="0">
                  <c:v>6.3445</c:v>
                </c:pt>
                <c:pt idx="1">
                  <c:v>15.7651</c:v>
                </c:pt>
                <c:pt idx="2">
                  <c:v>21.3201</c:v>
                </c:pt>
                <c:pt idx="3">
                  <c:v>6.1216999999999997</c:v>
                </c:pt>
                <c:pt idx="4">
                  <c:v>4.2137000000000002</c:v>
                </c:pt>
                <c:pt idx="5">
                  <c:v>7.6321000000000003</c:v>
                </c:pt>
                <c:pt idx="6">
                  <c:v>18.780999999999999</c:v>
                </c:pt>
                <c:pt idx="7">
                  <c:v>5.4390000000000001</c:v>
                </c:pt>
                <c:pt idx="8">
                  <c:v>3.56332</c:v>
                </c:pt>
                <c:pt idx="9">
                  <c:v>16.232099999999999</c:v>
                </c:pt>
                <c:pt idx="10">
                  <c:v>1.0567200000000001</c:v>
                </c:pt>
              </c:numCache>
            </c:numRef>
          </c:val>
          <c:smooth val="0"/>
          <c:extLst>
            <c:ext xmlns:c16="http://schemas.microsoft.com/office/drawing/2014/chart" uri="{C3380CC4-5D6E-409C-BE32-E72D297353CC}">
              <c16:uniqueId val="{00000000-DD73-4F4E-9294-E821D850C708}"/>
            </c:ext>
          </c:extLst>
        </c:ser>
        <c:dLbls>
          <c:showLegendKey val="0"/>
          <c:showVal val="0"/>
          <c:showCatName val="0"/>
          <c:showSerName val="0"/>
          <c:showPercent val="0"/>
          <c:showBubbleSize val="0"/>
        </c:dLbls>
        <c:marker val="1"/>
        <c:smooth val="0"/>
        <c:axId val="168515072"/>
        <c:axId val="168602432"/>
      </c:lineChart>
      <c:catAx>
        <c:axId val="168515072"/>
        <c:scaling>
          <c:orientation val="minMax"/>
        </c:scaling>
        <c:delete val="0"/>
        <c:axPos val="b"/>
        <c:title>
          <c:tx>
            <c:rich>
              <a:bodyPr rot="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a:t>PROPOSED ALGORITHMS</a:t>
                </a:r>
              </a:p>
            </c:rich>
          </c:tx>
          <c:layout>
            <c:manualLayout>
              <c:xMode val="edge"/>
              <c:yMode val="edge"/>
              <c:x val="0.36816453977735542"/>
              <c:y val="0.9128904531456225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68602432"/>
        <c:crosses val="autoZero"/>
        <c:auto val="1"/>
        <c:lblAlgn val="ctr"/>
        <c:lblOffset val="100"/>
        <c:noMultiLvlLbl val="0"/>
      </c:catAx>
      <c:valAx>
        <c:axId val="168602432"/>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chemeClr val="tx1"/>
                    </a:solidFill>
                    <a:latin typeface="Times New Roman" panose="02020603050405020304" pitchFamily="18" charset="0"/>
                    <a:ea typeface="+mn-ea"/>
                    <a:cs typeface="+mn-cs"/>
                  </a:defRPr>
                </a:pPr>
                <a:r>
                  <a:rPr lang="en-US"/>
                  <a:t>SD OF 25 RUN TIMES</a:t>
                </a:r>
              </a:p>
            </c:rich>
          </c:tx>
          <c:layout>
            <c:manualLayout>
              <c:xMode val="edge"/>
              <c:yMode val="edge"/>
              <c:x val="3.7846930193439862E-2"/>
              <c:y val="0.1959968268374724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mn-cs"/>
              </a:defRPr>
            </a:pPr>
            <a:endParaRPr lang="en-US"/>
          </a:p>
        </c:txPr>
        <c:crossAx val="1685150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manualLayout>
          <c:layoutTarget val="inner"/>
          <c:xMode val="edge"/>
          <c:yMode val="edge"/>
          <c:x val="0.19758074338401049"/>
          <c:y val="0.14308425808100733"/>
          <c:w val="0.78613703137854041"/>
          <c:h val="0.65502197722814637"/>
        </c:manualLayout>
      </c:layout>
      <c:lineChart>
        <c:grouping val="standard"/>
        <c:varyColors val="0"/>
        <c:ser>
          <c:idx val="0"/>
          <c:order val="0"/>
          <c:tx>
            <c:strRef>
              <c:f>Sheet1!$C$9</c:f>
              <c:strCache>
                <c:ptCount val="1"/>
                <c:pt idx="0">
                  <c:v>F1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Sheet1!$D$8:$H$8</c:f>
              <c:strCache>
                <c:ptCount val="5"/>
                <c:pt idx="0">
                  <c:v>I1</c:v>
                </c:pt>
                <c:pt idx="1">
                  <c:v>I2</c:v>
                </c:pt>
                <c:pt idx="2">
                  <c:v>I3</c:v>
                </c:pt>
                <c:pt idx="3">
                  <c:v>I4</c:v>
                </c:pt>
                <c:pt idx="4">
                  <c:v>I5</c:v>
                </c:pt>
              </c:strCache>
            </c:strRef>
          </c:cat>
          <c:val>
            <c:numRef>
              <c:f>Sheet1!$D$9:$H$9</c:f>
              <c:numCache>
                <c:formatCode>General</c:formatCode>
                <c:ptCount val="5"/>
                <c:pt idx="0">
                  <c:v>6.5919999999999998E-3</c:v>
                </c:pt>
                <c:pt idx="1">
                  <c:v>1.244E-2</c:v>
                </c:pt>
                <c:pt idx="2">
                  <c:v>0.34511999999999998</c:v>
                </c:pt>
                <c:pt idx="3">
                  <c:v>1.56091</c:v>
                </c:pt>
                <c:pt idx="4">
                  <c:v>2.7812000000000001</c:v>
                </c:pt>
              </c:numCache>
            </c:numRef>
          </c:val>
          <c:smooth val="0"/>
          <c:extLst>
            <c:ext xmlns:c16="http://schemas.microsoft.com/office/drawing/2014/chart" uri="{C3380CC4-5D6E-409C-BE32-E72D297353CC}">
              <c16:uniqueId val="{00000000-A904-49C3-ACDF-60B5B586EFA8}"/>
            </c:ext>
          </c:extLst>
        </c:ser>
        <c:dLbls>
          <c:showLegendKey val="0"/>
          <c:showVal val="0"/>
          <c:showCatName val="0"/>
          <c:showSerName val="0"/>
          <c:showPercent val="0"/>
          <c:showBubbleSize val="0"/>
        </c:dLbls>
        <c:marker val="1"/>
        <c:smooth val="0"/>
        <c:axId val="168787968"/>
        <c:axId val="168604160"/>
      </c:lineChart>
      <c:catAx>
        <c:axId val="168787968"/>
        <c:scaling>
          <c:orientation val="minMax"/>
        </c:scaling>
        <c:delete val="0"/>
        <c:axPos val="b"/>
        <c:title>
          <c:tx>
            <c:rich>
              <a:bodyPr/>
              <a:lstStyle/>
              <a:p>
                <a:pPr>
                  <a:defRPr/>
                </a:pPr>
                <a:r>
                  <a:rPr lang="en-US" b="0"/>
                  <a:t>INSTANCES</a:t>
                </a:r>
              </a:p>
            </c:rich>
          </c:tx>
          <c:layout>
            <c:manualLayout>
              <c:xMode val="edge"/>
              <c:yMode val="edge"/>
              <c:x val="0.48116496971121486"/>
              <c:y val="0.88073394495412849"/>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604160"/>
        <c:crosses val="autoZero"/>
        <c:auto val="1"/>
        <c:lblAlgn val="ctr"/>
        <c:lblOffset val="100"/>
        <c:noMultiLvlLbl val="0"/>
      </c:catAx>
      <c:valAx>
        <c:axId val="168604160"/>
        <c:scaling>
          <c:orientation val="minMax"/>
        </c:scaling>
        <c:delete val="0"/>
        <c:axPos val="l"/>
        <c:title>
          <c:tx>
            <c:rich>
              <a:bodyPr/>
              <a:lstStyle/>
              <a:p>
                <a:pPr>
                  <a:defRPr/>
                </a:pPr>
                <a:r>
                  <a:rPr lang="en-US" b="0"/>
                  <a:t>THE RESULTS OF THE BENCHMARK OF THE MSEO</a:t>
                </a:r>
                <a:endParaRPr lang="fa-IR" b="0"/>
              </a:p>
            </c:rich>
          </c:tx>
          <c:layout>
            <c:manualLayout>
              <c:xMode val="edge"/>
              <c:yMode val="edge"/>
              <c:x val="2.7137042062415198E-2"/>
              <c:y val="0.12191276901961003"/>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8796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manualLayout>
          <c:layoutTarget val="inner"/>
          <c:xMode val="edge"/>
          <c:yMode val="edge"/>
          <c:x val="0.23014519385890875"/>
          <c:y val="0.16425574714240465"/>
          <c:w val="0.76442739772860835"/>
          <c:h val="0.63385048816674905"/>
        </c:manualLayout>
      </c:layout>
      <c:lineChart>
        <c:grouping val="standard"/>
        <c:varyColors val="0"/>
        <c:ser>
          <c:idx val="0"/>
          <c:order val="0"/>
          <c:tx>
            <c:strRef>
              <c:f>Sheet1!$C$1</c:f>
              <c:strCache>
                <c:ptCount val="1"/>
                <c:pt idx="0">
                  <c:v>F2</c:v>
                </c:pt>
              </c:strCache>
            </c:strRef>
          </c:tx>
          <c:spPr>
            <a:ln w="22225" cap="rnd">
              <a:solidFill>
                <a:srgbClr val="00FFFF"/>
              </a:solidFill>
              <a:round/>
            </a:ln>
            <a:effectLst/>
          </c:spPr>
          <c:marker>
            <c:symbol val="diamond"/>
            <c:size val="6"/>
            <c:spPr>
              <a:solidFill>
                <a:srgbClr val="FF0000"/>
              </a:solidFill>
              <a:ln w="9525">
                <a:solidFill>
                  <a:srgbClr val="00FFFF"/>
                </a:solidFill>
                <a:round/>
              </a:ln>
              <a:effectLst/>
            </c:spPr>
          </c:marker>
          <c:cat>
            <c:strRef>
              <c:f>Sheet1!$A$2:$A$6</c:f>
              <c:strCache>
                <c:ptCount val="5"/>
                <c:pt idx="0">
                  <c:v>I1</c:v>
                </c:pt>
                <c:pt idx="1">
                  <c:v>I2</c:v>
                </c:pt>
                <c:pt idx="2">
                  <c:v>I3</c:v>
                </c:pt>
                <c:pt idx="3">
                  <c:v>I4</c:v>
                </c:pt>
                <c:pt idx="4">
                  <c:v>I5</c:v>
                </c:pt>
              </c:strCache>
            </c:strRef>
          </c:cat>
          <c:val>
            <c:numRef>
              <c:f>Sheet1!$C$2:$C$6</c:f>
              <c:numCache>
                <c:formatCode>General</c:formatCode>
                <c:ptCount val="5"/>
                <c:pt idx="0">
                  <c:v>0.48500500000000002</c:v>
                </c:pt>
                <c:pt idx="1">
                  <c:v>0.96770999999999996</c:v>
                </c:pt>
                <c:pt idx="2">
                  <c:v>1.56321</c:v>
                </c:pt>
                <c:pt idx="3">
                  <c:v>2.3409800000000001</c:v>
                </c:pt>
                <c:pt idx="4">
                  <c:v>4.4571199999999997</c:v>
                </c:pt>
              </c:numCache>
            </c:numRef>
          </c:val>
          <c:smooth val="0"/>
          <c:extLst>
            <c:ext xmlns:c16="http://schemas.microsoft.com/office/drawing/2014/chart" uri="{C3380CC4-5D6E-409C-BE32-E72D297353CC}">
              <c16:uniqueId val="{00000000-537A-4C94-A4BB-5AC66A7A1DE1}"/>
            </c:ext>
          </c:extLst>
        </c:ser>
        <c:dLbls>
          <c:showLegendKey val="0"/>
          <c:showVal val="0"/>
          <c:showCatName val="0"/>
          <c:showSerName val="0"/>
          <c:showPercent val="0"/>
          <c:showBubbleSize val="0"/>
        </c:dLbls>
        <c:marker val="1"/>
        <c:smooth val="0"/>
        <c:axId val="168790016"/>
        <c:axId val="168605888"/>
      </c:lineChart>
      <c:catAx>
        <c:axId val="168790016"/>
        <c:scaling>
          <c:orientation val="minMax"/>
        </c:scaling>
        <c:delete val="0"/>
        <c:axPos val="b"/>
        <c:title>
          <c:tx>
            <c:rich>
              <a:bodyPr/>
              <a:lstStyle/>
              <a:p>
                <a:pPr>
                  <a:defRPr/>
                </a:pPr>
                <a:r>
                  <a:rPr lang="en-US" b="0"/>
                  <a:t>INSTANCES</a:t>
                </a:r>
              </a:p>
            </c:rich>
          </c:tx>
          <c:layout>
            <c:manualLayout>
              <c:xMode val="edge"/>
              <c:yMode val="edge"/>
              <c:x val="0.51193837540999365"/>
              <c:y val="0.89484827099506004"/>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605888"/>
        <c:crosses val="autoZero"/>
        <c:auto val="1"/>
        <c:lblAlgn val="ctr"/>
        <c:lblOffset val="100"/>
        <c:noMultiLvlLbl val="0"/>
      </c:catAx>
      <c:valAx>
        <c:axId val="168605888"/>
        <c:scaling>
          <c:orientation val="minMax"/>
        </c:scaling>
        <c:delete val="0"/>
        <c:axPos val="l"/>
        <c:title>
          <c:tx>
            <c:rich>
              <a:bodyPr/>
              <a:lstStyle/>
              <a:p>
                <a:pPr>
                  <a:defRPr/>
                </a:pPr>
                <a:r>
                  <a:rPr lang="en-US" b="0"/>
                  <a:t>THE RESULTS OF THE BENCHMARK OF THE MSEO</a:t>
                </a:r>
                <a:endParaRPr lang="fa-IR" b="0"/>
              </a:p>
            </c:rich>
          </c:tx>
          <c:layout>
            <c:manualLayout>
              <c:xMode val="edge"/>
              <c:yMode val="edge"/>
              <c:x val="3.7991858887381276E-2"/>
              <c:y val="0.1255469301340861"/>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90016"/>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manualLayout>
          <c:layoutTarget val="inner"/>
          <c:xMode val="edge"/>
          <c:yMode val="edge"/>
          <c:x val="0.23014519385890875"/>
          <c:y val="0.14308425808100733"/>
          <c:w val="0.76985480614109125"/>
          <c:h val="0.62679332514628328"/>
        </c:manualLayout>
      </c:layout>
      <c:lineChart>
        <c:grouping val="standard"/>
        <c:varyColors val="0"/>
        <c:ser>
          <c:idx val="0"/>
          <c:order val="0"/>
          <c:tx>
            <c:strRef>
              <c:f>Sheet1!$D$1</c:f>
              <c:strCache>
                <c:ptCount val="1"/>
                <c:pt idx="0">
                  <c:v>F3</c:v>
                </c:pt>
              </c:strCache>
            </c:strRef>
          </c:tx>
          <c:spPr>
            <a:ln w="22225" cap="rnd">
              <a:solidFill>
                <a:srgbClr val="FFFF00"/>
              </a:solidFill>
              <a:round/>
            </a:ln>
            <a:effectLst/>
          </c:spPr>
          <c:marker>
            <c:symbol val="diamond"/>
            <c:size val="6"/>
            <c:spPr>
              <a:solidFill>
                <a:schemeClr val="bg1">
                  <a:lumMod val="75000"/>
                </a:schemeClr>
              </a:solidFill>
              <a:ln w="9525">
                <a:solidFill>
                  <a:srgbClr val="FFFF00"/>
                </a:solidFill>
                <a:round/>
              </a:ln>
              <a:effectLst/>
            </c:spPr>
          </c:marker>
          <c:cat>
            <c:strRef>
              <c:f>Sheet1!$A$2:$A$6</c:f>
              <c:strCache>
                <c:ptCount val="5"/>
                <c:pt idx="0">
                  <c:v>I1</c:v>
                </c:pt>
                <c:pt idx="1">
                  <c:v>I2</c:v>
                </c:pt>
                <c:pt idx="2">
                  <c:v>I3</c:v>
                </c:pt>
                <c:pt idx="3">
                  <c:v>I4</c:v>
                </c:pt>
                <c:pt idx="4">
                  <c:v>I5</c:v>
                </c:pt>
              </c:strCache>
            </c:strRef>
          </c:cat>
          <c:val>
            <c:numRef>
              <c:f>Sheet1!$D$2:$D$6</c:f>
              <c:numCache>
                <c:formatCode>General</c:formatCode>
                <c:ptCount val="5"/>
                <c:pt idx="0">
                  <c:v>0.42447099999999999</c:v>
                </c:pt>
                <c:pt idx="1">
                  <c:v>0.56032000000000004</c:v>
                </c:pt>
                <c:pt idx="2">
                  <c:v>0.96543000000000001</c:v>
                </c:pt>
                <c:pt idx="3">
                  <c:v>1.45076</c:v>
                </c:pt>
                <c:pt idx="4">
                  <c:v>3.7892299999999999</c:v>
                </c:pt>
              </c:numCache>
            </c:numRef>
          </c:val>
          <c:smooth val="0"/>
          <c:extLst>
            <c:ext xmlns:c16="http://schemas.microsoft.com/office/drawing/2014/chart" uri="{C3380CC4-5D6E-409C-BE32-E72D297353CC}">
              <c16:uniqueId val="{00000000-F973-49E9-9972-2FA935DF7AC0}"/>
            </c:ext>
          </c:extLst>
        </c:ser>
        <c:dLbls>
          <c:showLegendKey val="0"/>
          <c:showVal val="0"/>
          <c:showCatName val="0"/>
          <c:showSerName val="0"/>
          <c:showPercent val="0"/>
          <c:showBubbleSize val="0"/>
        </c:dLbls>
        <c:marker val="1"/>
        <c:smooth val="0"/>
        <c:axId val="168515584"/>
        <c:axId val="168034304"/>
      </c:lineChart>
      <c:catAx>
        <c:axId val="168515584"/>
        <c:scaling>
          <c:orientation val="minMax"/>
        </c:scaling>
        <c:delete val="0"/>
        <c:axPos val="b"/>
        <c:title>
          <c:tx>
            <c:rich>
              <a:bodyPr/>
              <a:lstStyle/>
              <a:p>
                <a:pPr>
                  <a:defRPr/>
                </a:pPr>
                <a:r>
                  <a:rPr lang="en-US" b="0"/>
                  <a:t>INSTANCE</a:t>
                </a:r>
              </a:p>
            </c:rich>
          </c:tx>
          <c:layout>
            <c:manualLayout>
              <c:xMode val="edge"/>
              <c:yMode val="edge"/>
              <c:x val="0.51827476789281934"/>
              <c:y val="0.88779110797459426"/>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034304"/>
        <c:crosses val="autoZero"/>
        <c:auto val="1"/>
        <c:lblAlgn val="ctr"/>
        <c:lblOffset val="100"/>
        <c:noMultiLvlLbl val="0"/>
      </c:catAx>
      <c:valAx>
        <c:axId val="168034304"/>
        <c:scaling>
          <c:orientation val="minMax"/>
        </c:scaling>
        <c:delete val="0"/>
        <c:axPos val="l"/>
        <c:title>
          <c:tx>
            <c:rich>
              <a:bodyPr/>
              <a:lstStyle/>
              <a:p>
                <a:pPr>
                  <a:defRPr b="0"/>
                </a:pPr>
                <a:r>
                  <a:rPr lang="en-US" b="0"/>
                  <a:t>THE RESULTS OF THE BENCHMARK OF THE MSEO</a:t>
                </a:r>
                <a:endParaRPr lang="fa-IR" b="0"/>
              </a:p>
            </c:rich>
          </c:tx>
          <c:layout>
            <c:manualLayout>
              <c:xMode val="edge"/>
              <c:yMode val="edge"/>
              <c:x val="3.2564450474898234E-2"/>
              <c:y val="0.10779844297867848"/>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515584"/>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manualLayout>
          <c:layoutTarget val="inner"/>
          <c:xMode val="edge"/>
          <c:yMode val="edge"/>
          <c:x val="0.20300815179649356"/>
          <c:y val="0.1501414211014731"/>
          <c:w val="0.79699184820350655"/>
          <c:h val="0.6197361621258175"/>
        </c:manualLayout>
      </c:layout>
      <c:lineChart>
        <c:grouping val="standard"/>
        <c:varyColors val="0"/>
        <c:ser>
          <c:idx val="0"/>
          <c:order val="0"/>
          <c:tx>
            <c:strRef>
              <c:f>Sheet1!$E$1</c:f>
              <c:strCache>
                <c:ptCount val="1"/>
                <c:pt idx="0">
                  <c:v>F4</c:v>
                </c:pt>
              </c:strCache>
            </c:strRef>
          </c:tx>
          <c:spPr>
            <a:ln w="22225" cap="rnd">
              <a:solidFill>
                <a:schemeClr val="accent1"/>
              </a:solidFill>
              <a:round/>
            </a:ln>
            <a:effectLst/>
          </c:spPr>
          <c:marker>
            <c:symbol val="diamond"/>
            <c:size val="6"/>
            <c:spPr>
              <a:solidFill>
                <a:schemeClr val="accent6"/>
              </a:solidFill>
              <a:ln w="9525">
                <a:solidFill>
                  <a:schemeClr val="accent1"/>
                </a:solidFill>
                <a:round/>
              </a:ln>
              <a:effectLst/>
            </c:spPr>
          </c:marker>
          <c:cat>
            <c:strRef>
              <c:f>Sheet1!$A$2:$A$6</c:f>
              <c:strCache>
                <c:ptCount val="5"/>
                <c:pt idx="0">
                  <c:v>I1</c:v>
                </c:pt>
                <c:pt idx="1">
                  <c:v>I2</c:v>
                </c:pt>
                <c:pt idx="2">
                  <c:v>I3</c:v>
                </c:pt>
                <c:pt idx="3">
                  <c:v>I4</c:v>
                </c:pt>
                <c:pt idx="4">
                  <c:v>I5</c:v>
                </c:pt>
              </c:strCache>
            </c:strRef>
          </c:cat>
          <c:val>
            <c:numRef>
              <c:f>Sheet1!$E$2:$E$6</c:f>
              <c:numCache>
                <c:formatCode>General</c:formatCode>
                <c:ptCount val="5"/>
                <c:pt idx="0">
                  <c:v>0.23732300000000001</c:v>
                </c:pt>
                <c:pt idx="1">
                  <c:v>7.6566200000000001E-2</c:v>
                </c:pt>
                <c:pt idx="2">
                  <c:v>0.234065</c:v>
                </c:pt>
                <c:pt idx="3">
                  <c:v>0.79120299999999999</c:v>
                </c:pt>
                <c:pt idx="4">
                  <c:v>2.5432190000000001</c:v>
                </c:pt>
              </c:numCache>
            </c:numRef>
          </c:val>
          <c:smooth val="0"/>
          <c:extLst>
            <c:ext xmlns:c16="http://schemas.microsoft.com/office/drawing/2014/chart" uri="{C3380CC4-5D6E-409C-BE32-E72D297353CC}">
              <c16:uniqueId val="{00000000-0160-4464-B6B7-3BFE8D487742}"/>
            </c:ext>
          </c:extLst>
        </c:ser>
        <c:dLbls>
          <c:showLegendKey val="0"/>
          <c:showVal val="0"/>
          <c:showCatName val="0"/>
          <c:showSerName val="0"/>
          <c:showPercent val="0"/>
          <c:showBubbleSize val="0"/>
        </c:dLbls>
        <c:marker val="1"/>
        <c:smooth val="0"/>
        <c:axId val="168516096"/>
        <c:axId val="168036032"/>
      </c:lineChart>
      <c:catAx>
        <c:axId val="168516096"/>
        <c:scaling>
          <c:orientation val="minMax"/>
        </c:scaling>
        <c:delete val="0"/>
        <c:axPos val="b"/>
        <c:title>
          <c:tx>
            <c:rich>
              <a:bodyPr/>
              <a:lstStyle/>
              <a:p>
                <a:pPr>
                  <a:defRPr/>
                </a:pPr>
                <a:r>
                  <a:rPr lang="en-US" b="0"/>
                  <a:t>INSTANCES</a:t>
                </a:r>
              </a:p>
            </c:rich>
          </c:tx>
          <c:layout>
            <c:manualLayout>
              <c:xMode val="edge"/>
              <c:yMode val="edge"/>
              <c:x val="0.50108355858502773"/>
              <c:y val="0.88779110797459426"/>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036032"/>
        <c:crosses val="autoZero"/>
        <c:auto val="1"/>
        <c:lblAlgn val="ctr"/>
        <c:lblOffset val="100"/>
        <c:noMultiLvlLbl val="0"/>
      </c:catAx>
      <c:valAx>
        <c:axId val="168036032"/>
        <c:scaling>
          <c:orientation val="minMax"/>
        </c:scaling>
        <c:delete val="0"/>
        <c:axPos val="l"/>
        <c:title>
          <c:tx>
            <c:rich>
              <a:bodyPr/>
              <a:lstStyle/>
              <a:p>
                <a:pPr>
                  <a:defRPr/>
                </a:pPr>
                <a:r>
                  <a:rPr lang="en-US" b="0"/>
                  <a:t>THE RESULTS OF THE BENCHMARK OF THE MSEO</a:t>
                </a:r>
                <a:endParaRPr lang="fa-IR" b="0"/>
              </a:p>
            </c:rich>
          </c:tx>
          <c:layout>
            <c:manualLayout>
              <c:xMode val="edge"/>
              <c:yMode val="edge"/>
              <c:x val="2.7137042062415198E-2"/>
              <c:y val="9.3684116937746933E-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516096"/>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20" b="1"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7841258987809702"/>
          <c:y val="0.1537755822159492"/>
          <c:w val="0.76188591758458957"/>
          <c:h val="0.67713479181369085"/>
        </c:manualLayout>
      </c:layout>
      <c:lineChart>
        <c:grouping val="standard"/>
        <c:varyColors val="0"/>
        <c:ser>
          <c:idx val="0"/>
          <c:order val="0"/>
          <c:tx>
            <c:strRef>
              <c:f>Sheet3!$B$1</c:f>
              <c:strCache>
                <c:ptCount val="1"/>
                <c:pt idx="0">
                  <c:v>F5</c:v>
                </c:pt>
              </c:strCache>
            </c:strRef>
          </c:tx>
          <c:spPr>
            <a:ln w="22225" cap="rnd">
              <a:solidFill>
                <a:srgbClr val="FF0000"/>
              </a:solidFill>
              <a:round/>
            </a:ln>
            <a:effectLst/>
          </c:spPr>
          <c:marker>
            <c:symbol val="diamond"/>
            <c:size val="6"/>
            <c:spPr>
              <a:solidFill>
                <a:srgbClr val="FF0000"/>
              </a:solidFill>
              <a:ln w="9525">
                <a:solidFill>
                  <a:srgbClr val="FF0000"/>
                </a:solidFill>
                <a:round/>
              </a:ln>
              <a:effectLst/>
            </c:spPr>
          </c:marker>
          <c:cat>
            <c:strRef>
              <c:f>Sheet3!$A$2:$A$6</c:f>
              <c:strCache>
                <c:ptCount val="5"/>
                <c:pt idx="0">
                  <c:v>I1</c:v>
                </c:pt>
                <c:pt idx="1">
                  <c:v>I2</c:v>
                </c:pt>
                <c:pt idx="2">
                  <c:v>I3</c:v>
                </c:pt>
                <c:pt idx="3">
                  <c:v>I4</c:v>
                </c:pt>
                <c:pt idx="4">
                  <c:v>I5</c:v>
                </c:pt>
              </c:strCache>
            </c:strRef>
          </c:cat>
          <c:val>
            <c:numRef>
              <c:f>Sheet3!$B$2:$B$6</c:f>
              <c:numCache>
                <c:formatCode>General</c:formatCode>
                <c:ptCount val="5"/>
                <c:pt idx="0">
                  <c:v>1.3421400000000001</c:v>
                </c:pt>
                <c:pt idx="1">
                  <c:v>2.4561700000000002</c:v>
                </c:pt>
                <c:pt idx="2">
                  <c:v>2.9807100000000002</c:v>
                </c:pt>
                <c:pt idx="3">
                  <c:v>3.4091200000000002</c:v>
                </c:pt>
                <c:pt idx="4">
                  <c:v>7.2981699999999998</c:v>
                </c:pt>
              </c:numCache>
            </c:numRef>
          </c:val>
          <c:smooth val="0"/>
          <c:extLst>
            <c:ext xmlns:c16="http://schemas.microsoft.com/office/drawing/2014/chart" uri="{C3380CC4-5D6E-409C-BE32-E72D297353CC}">
              <c16:uniqueId val="{00000000-FC56-4E3F-9512-B0F51DBDAA32}"/>
            </c:ext>
          </c:extLst>
        </c:ser>
        <c:dLbls>
          <c:showLegendKey val="0"/>
          <c:showVal val="0"/>
          <c:showCatName val="0"/>
          <c:showSerName val="0"/>
          <c:showPercent val="0"/>
          <c:showBubbleSize val="0"/>
        </c:dLbls>
        <c:marker val="1"/>
        <c:smooth val="0"/>
        <c:axId val="496690536"/>
        <c:axId val="496690864"/>
      </c:lineChart>
      <c:catAx>
        <c:axId val="496690536"/>
        <c:scaling>
          <c:orientation val="minMax"/>
        </c:scaling>
        <c:delete val="0"/>
        <c:axPos val="b"/>
        <c:title>
          <c:tx>
            <c:rich>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Instances</a:t>
                </a:r>
              </a:p>
            </c:rich>
          </c:tx>
          <c:layout>
            <c:manualLayout>
              <c:xMode val="edge"/>
              <c:yMode val="edge"/>
              <c:x val="0.4744298550198186"/>
              <c:y val="0.90596302491122982"/>
            </c:manualLayout>
          </c:layout>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496690864"/>
        <c:crosses val="autoZero"/>
        <c:auto val="1"/>
        <c:lblAlgn val="ctr"/>
        <c:lblOffset val="100"/>
        <c:noMultiLvlLbl val="0"/>
      </c:catAx>
      <c:valAx>
        <c:axId val="496690864"/>
        <c:scaling>
          <c:orientation val="minMax"/>
        </c:scaling>
        <c:delete val="0"/>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r>
                  <a:rPr lang="en-US"/>
                  <a:t>tHE RESULTS OF THE BENCHMARK OF THE meso</a:t>
                </a:r>
              </a:p>
            </c:rich>
          </c:tx>
          <c:layout>
            <c:manualLayout>
              <c:xMode val="edge"/>
              <c:yMode val="edge"/>
              <c:x val="2.7137042062415198E-2"/>
              <c:y val="7.6146788990825692E-2"/>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crossAx val="496690536"/>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F6</a:t>
            </a:r>
          </a:p>
        </c:rich>
      </c:tx>
      <c:overlay val="0"/>
      <c:spPr>
        <a:noFill/>
        <a:ln>
          <a:noFill/>
        </a:ln>
        <a:effectLst/>
      </c:spPr>
    </c:title>
    <c:autoTitleDeleted val="0"/>
    <c:plotArea>
      <c:layout>
        <c:manualLayout>
          <c:layoutTarget val="inner"/>
          <c:xMode val="edge"/>
          <c:yMode val="edge"/>
          <c:x val="0.1938354042244041"/>
          <c:y val="0.16425574714240465"/>
          <c:w val="0.76817273688821475"/>
          <c:h val="0.67619346628954369"/>
        </c:manualLayout>
      </c:layout>
      <c:lineChart>
        <c:grouping val="standard"/>
        <c:varyColors val="0"/>
        <c:ser>
          <c:idx val="0"/>
          <c:order val="0"/>
          <c:tx>
            <c:strRef>
              <c:f>Sheet1!$F$1</c:f>
              <c:strCache>
                <c:ptCount val="1"/>
                <c:pt idx="0">
                  <c:v>F5</c:v>
                </c:pt>
              </c:strCache>
            </c:strRef>
          </c:tx>
          <c:spPr>
            <a:ln w="22225" cap="rnd">
              <a:solidFill>
                <a:srgbClr val="FF66FF"/>
              </a:solidFill>
              <a:round/>
            </a:ln>
            <a:effectLst/>
          </c:spPr>
          <c:marker>
            <c:symbol val="diamond"/>
            <c:size val="6"/>
            <c:spPr>
              <a:solidFill>
                <a:schemeClr val="accent1"/>
              </a:solidFill>
              <a:ln w="9525">
                <a:solidFill>
                  <a:srgbClr val="FF66FF"/>
                </a:solidFill>
                <a:round/>
              </a:ln>
              <a:effectLst/>
            </c:spPr>
          </c:marker>
          <c:cat>
            <c:strRef>
              <c:f>Sheet1!$A$2:$A$6</c:f>
              <c:strCache>
                <c:ptCount val="5"/>
                <c:pt idx="0">
                  <c:v>I1</c:v>
                </c:pt>
                <c:pt idx="1">
                  <c:v>I2</c:v>
                </c:pt>
                <c:pt idx="2">
                  <c:v>I3</c:v>
                </c:pt>
                <c:pt idx="3">
                  <c:v>I4</c:v>
                </c:pt>
                <c:pt idx="4">
                  <c:v>I5</c:v>
                </c:pt>
              </c:strCache>
            </c:strRef>
          </c:cat>
          <c:val>
            <c:numRef>
              <c:f>Sheet1!$F$2:$F$6</c:f>
              <c:numCache>
                <c:formatCode>General</c:formatCode>
                <c:ptCount val="5"/>
                <c:pt idx="0">
                  <c:v>1.2450049999999999</c:v>
                </c:pt>
                <c:pt idx="1">
                  <c:v>2.5441199999999999</c:v>
                </c:pt>
                <c:pt idx="2">
                  <c:v>4.6321099999999999</c:v>
                </c:pt>
                <c:pt idx="3">
                  <c:v>6.6791200000000002</c:v>
                </c:pt>
                <c:pt idx="4">
                  <c:v>9.4098100000000002</c:v>
                </c:pt>
              </c:numCache>
            </c:numRef>
          </c:val>
          <c:smooth val="0"/>
          <c:extLst>
            <c:ext xmlns:c16="http://schemas.microsoft.com/office/drawing/2014/chart" uri="{C3380CC4-5D6E-409C-BE32-E72D297353CC}">
              <c16:uniqueId val="{00000000-35BA-49BF-A591-C997C3F8D9FD}"/>
            </c:ext>
          </c:extLst>
        </c:ser>
        <c:dLbls>
          <c:showLegendKey val="0"/>
          <c:showVal val="0"/>
          <c:showCatName val="0"/>
          <c:showSerName val="0"/>
          <c:showPercent val="0"/>
          <c:showBubbleSize val="0"/>
        </c:dLbls>
        <c:marker val="1"/>
        <c:smooth val="0"/>
        <c:axId val="168790528"/>
        <c:axId val="168037760"/>
      </c:lineChart>
      <c:catAx>
        <c:axId val="168790528"/>
        <c:scaling>
          <c:orientation val="minMax"/>
        </c:scaling>
        <c:delete val="0"/>
        <c:axPos val="b"/>
        <c:title>
          <c:tx>
            <c:rich>
              <a:bodyPr/>
              <a:lstStyle/>
              <a:p>
                <a:pPr>
                  <a:defRPr/>
                </a:pPr>
                <a:r>
                  <a:rPr lang="en-US" sz="600" b="0" i="0" cap="all" baseline="0">
                    <a:effectLst/>
                  </a:rPr>
                  <a:t>Instances</a:t>
                </a:r>
                <a:endParaRPr lang="fa-IR" sz="600">
                  <a:effectLst/>
                </a:endParaRPr>
              </a:p>
            </c:rich>
          </c:tx>
          <c:layout>
            <c:manualLayout>
              <c:xMode val="edge"/>
              <c:yMode val="edge"/>
              <c:x val="0.48270686652635175"/>
              <c:y val="0.91302018793169559"/>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037760"/>
        <c:crosses val="autoZero"/>
        <c:auto val="1"/>
        <c:lblAlgn val="ctr"/>
        <c:lblOffset val="100"/>
        <c:noMultiLvlLbl val="0"/>
      </c:catAx>
      <c:valAx>
        <c:axId val="168037760"/>
        <c:scaling>
          <c:orientation val="minMax"/>
        </c:scaling>
        <c:delete val="0"/>
        <c:axPos val="l"/>
        <c:title>
          <c:tx>
            <c:rich>
              <a:bodyPr/>
              <a:lstStyle/>
              <a:p>
                <a:pPr>
                  <a:defRPr/>
                </a:pPr>
                <a:r>
                  <a:rPr lang="en-US" b="0"/>
                  <a:t>THE RESULTS OF THE BENCHMARK OF THE MSEO</a:t>
                </a:r>
              </a:p>
            </c:rich>
          </c:tx>
          <c:layout>
            <c:manualLayout>
              <c:xMode val="edge"/>
              <c:yMode val="edge"/>
              <c:x val="3.2564450474898234E-2"/>
              <c:y val="0.13260409315455188"/>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9052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solidFill>
                <a:latin typeface="Times New Roman" panose="02020603050405020304" pitchFamily="18" charset="0"/>
                <a:ea typeface="+mn-ea"/>
                <a:cs typeface="+mn-cs"/>
              </a:defRPr>
            </a:pPr>
            <a:r>
              <a:rPr lang="en-US" sz="1000"/>
              <a:t>𝑆𝑐ℎ𝑤𝑒𝑓𝑒𝑙 22.2</a:t>
            </a:r>
          </a:p>
        </c:rich>
      </c:tx>
      <c:overlay val="0"/>
      <c:spPr>
        <a:noFill/>
        <a:ln>
          <a:noFill/>
        </a:ln>
        <a:effectLst/>
      </c:spPr>
    </c:title>
    <c:autoTitleDeleted val="0"/>
    <c:plotArea>
      <c:layout/>
      <c:lineChart>
        <c:grouping val="standard"/>
        <c:varyColors val="0"/>
        <c:ser>
          <c:idx val="0"/>
          <c:order val="0"/>
          <c:tx>
            <c:strRef>
              <c:f>'Schwefel 22.2'!$B$1</c:f>
              <c:strCache>
                <c:ptCount val="1"/>
                <c:pt idx="0">
                  <c:v>GA</c:v>
                </c:pt>
              </c:strCache>
            </c:strRef>
          </c:tx>
          <c:spPr>
            <a:ln w="3175" cap="rnd">
              <a:solidFill>
                <a:srgbClr val="FFFF00"/>
              </a:solidFill>
              <a:round/>
            </a:ln>
            <a:effectLst/>
          </c:spPr>
          <c:marker>
            <c:symbol val="diamond"/>
            <c:size val="6"/>
            <c:spPr>
              <a:solidFill>
                <a:schemeClr val="bg1">
                  <a:lumMod val="75000"/>
                </a:schemeClr>
              </a:solidFill>
              <a:ln w="3175">
                <a:solidFill>
                  <a:srgbClr val="FFFF00"/>
                </a:solidFill>
                <a:round/>
              </a:ln>
              <a:effectLst/>
            </c:spPr>
          </c:marker>
          <c:val>
            <c:numRef>
              <c:f>'Schwefel 22.2'!$B$2:$B$26</c:f>
              <c:numCache>
                <c:formatCode>General</c:formatCode>
                <c:ptCount val="25"/>
                <c:pt idx="0">
                  <c:v>0.22483</c:v>
                </c:pt>
                <c:pt idx="1">
                  <c:v>0.22483</c:v>
                </c:pt>
                <c:pt idx="2">
                  <c:v>0.22483</c:v>
                </c:pt>
                <c:pt idx="3">
                  <c:v>0.22483</c:v>
                </c:pt>
                <c:pt idx="4">
                  <c:v>0.22483</c:v>
                </c:pt>
                <c:pt idx="5">
                  <c:v>0.22483</c:v>
                </c:pt>
                <c:pt idx="6">
                  <c:v>0.12374</c:v>
                </c:pt>
                <c:pt idx="7">
                  <c:v>0.12374</c:v>
                </c:pt>
                <c:pt idx="8">
                  <c:v>0.12374</c:v>
                </c:pt>
                <c:pt idx="9">
                  <c:v>0.12374</c:v>
                </c:pt>
                <c:pt idx="10">
                  <c:v>0.12374</c:v>
                </c:pt>
                <c:pt idx="11">
                  <c:v>0.12374</c:v>
                </c:pt>
                <c:pt idx="12">
                  <c:v>7.8476000000000004E-2</c:v>
                </c:pt>
                <c:pt idx="13">
                  <c:v>7.8476000000000004E-2</c:v>
                </c:pt>
                <c:pt idx="14">
                  <c:v>7.8476000000000004E-2</c:v>
                </c:pt>
                <c:pt idx="15">
                  <c:v>7.8476000000000004E-2</c:v>
                </c:pt>
                <c:pt idx="16">
                  <c:v>7.8476000000000004E-2</c:v>
                </c:pt>
                <c:pt idx="17">
                  <c:v>7.8476000000000004E-2</c:v>
                </c:pt>
                <c:pt idx="18">
                  <c:v>7.8476000000000004E-2</c:v>
                </c:pt>
                <c:pt idx="19">
                  <c:v>7.8476000000000004E-2</c:v>
                </c:pt>
                <c:pt idx="20">
                  <c:v>5.6514000000000002E-2</c:v>
                </c:pt>
                <c:pt idx="21">
                  <c:v>5.6514000000000002E-2</c:v>
                </c:pt>
                <c:pt idx="22">
                  <c:v>5.6514000000000002E-2</c:v>
                </c:pt>
                <c:pt idx="23">
                  <c:v>5.6514000000000002E-2</c:v>
                </c:pt>
                <c:pt idx="24">
                  <c:v>5.6514000000000002E-2</c:v>
                </c:pt>
              </c:numCache>
            </c:numRef>
          </c:val>
          <c:smooth val="0"/>
          <c:extLst>
            <c:ext xmlns:c16="http://schemas.microsoft.com/office/drawing/2014/chart" uri="{C3380CC4-5D6E-409C-BE32-E72D297353CC}">
              <c16:uniqueId val="{00000000-309B-43B2-8DA3-B72F606475DF}"/>
            </c:ext>
          </c:extLst>
        </c:ser>
        <c:ser>
          <c:idx val="1"/>
          <c:order val="1"/>
          <c:tx>
            <c:strRef>
              <c:f>'Schwefel 22.2'!$C$1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'Schwefel 22.2'!$C$2:$C$26</c:f>
              <c:numCache>
                <c:formatCode>General</c:formatCode>
                <c:ptCount val="25"/>
                <c:pt idx="0">
                  <c:v>0.78710999999999998</c:v>
                </c:pt>
                <c:pt idx="1">
                  <c:v>0.33563999999999999</c:v>
                </c:pt>
                <c:pt idx="2">
                  <c:v>0.24634</c:v>
                </c:pt>
                <c:pt idx="3">
                  <c:v>0.24634</c:v>
                </c:pt>
                <c:pt idx="4">
                  <c:v>0.24634</c:v>
                </c:pt>
                <c:pt idx="5">
                  <c:v>0.24634</c:v>
                </c:pt>
                <c:pt idx="6">
                  <c:v>8.0336000000000005E-2</c:v>
                </c:pt>
                <c:pt idx="7">
                  <c:v>8.0336000000000005E-2</c:v>
                </c:pt>
                <c:pt idx="8">
                  <c:v>8.0336000000000005E-2</c:v>
                </c:pt>
                <c:pt idx="9">
                  <c:v>8.0336000000000005E-2</c:v>
                </c:pt>
                <c:pt idx="10">
                  <c:v>8.0336000000000005E-2</c:v>
                </c:pt>
                <c:pt idx="11">
                  <c:v>8.0336000000000005E-2</c:v>
                </c:pt>
                <c:pt idx="12">
                  <c:v>6.7543099999999995E-2</c:v>
                </c:pt>
                <c:pt idx="13">
                  <c:v>6.7543099999999995E-2</c:v>
                </c:pt>
                <c:pt idx="14">
                  <c:v>6.7543099999999995E-2</c:v>
                </c:pt>
                <c:pt idx="15">
                  <c:v>6.7543099999999995E-2</c:v>
                </c:pt>
                <c:pt idx="16">
                  <c:v>6.7543099999999995E-2</c:v>
                </c:pt>
                <c:pt idx="17">
                  <c:v>6.7543099999999995E-2</c:v>
                </c:pt>
                <c:pt idx="18">
                  <c:v>6.7543099999999995E-2</c:v>
                </c:pt>
                <c:pt idx="19">
                  <c:v>6.7543099999999995E-2</c:v>
                </c:pt>
                <c:pt idx="20">
                  <c:v>7.1853E-2</c:v>
                </c:pt>
                <c:pt idx="21">
                  <c:v>5.6683999999999998E-2</c:v>
                </c:pt>
                <c:pt idx="22">
                  <c:v>5.6683999999999998E-2</c:v>
                </c:pt>
                <c:pt idx="23">
                  <c:v>5.6683999999999998E-2</c:v>
                </c:pt>
                <c:pt idx="24">
                  <c:v>5.6683999999999998E-2</c:v>
                </c:pt>
              </c:numCache>
            </c:numRef>
          </c:val>
          <c:smooth val="0"/>
          <c:extLst>
            <c:ext xmlns:c16="http://schemas.microsoft.com/office/drawing/2014/chart" uri="{C3380CC4-5D6E-409C-BE32-E72D297353CC}">
              <c16:uniqueId val="{00000001-309B-43B2-8DA3-B72F606475DF}"/>
            </c:ext>
          </c:extLst>
        </c:ser>
        <c:ser>
          <c:idx val="2"/>
          <c:order val="2"/>
          <c:tx>
            <c:strRef>
              <c:f>'Schwefel 22.2'!$D$1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'Schwefel 22.2'!$D$2:$D$26</c:f>
              <c:numCache>
                <c:formatCode>General</c:formatCode>
                <c:ptCount val="25"/>
                <c:pt idx="0">
                  <c:v>0.78825999999999996</c:v>
                </c:pt>
                <c:pt idx="1">
                  <c:v>0.78825999999999996</c:v>
                </c:pt>
                <c:pt idx="2">
                  <c:v>0.78825999999999996</c:v>
                </c:pt>
                <c:pt idx="3">
                  <c:v>0.78825999999999996</c:v>
                </c:pt>
                <c:pt idx="4">
                  <c:v>0.65495999999999999</c:v>
                </c:pt>
                <c:pt idx="5">
                  <c:v>0.65495999999999999</c:v>
                </c:pt>
                <c:pt idx="6">
                  <c:v>0.65495999999999999</c:v>
                </c:pt>
                <c:pt idx="7">
                  <c:v>0.65495999999999999</c:v>
                </c:pt>
                <c:pt idx="8">
                  <c:v>0.65495999999999999</c:v>
                </c:pt>
                <c:pt idx="9">
                  <c:v>0.65495999999999999</c:v>
                </c:pt>
                <c:pt idx="10">
                  <c:v>0.34321000000000002</c:v>
                </c:pt>
                <c:pt idx="11">
                  <c:v>0.34321000000000002</c:v>
                </c:pt>
                <c:pt idx="12">
                  <c:v>0.34321000000000002</c:v>
                </c:pt>
                <c:pt idx="13">
                  <c:v>0.34321000000000002</c:v>
                </c:pt>
                <c:pt idx="14">
                  <c:v>0.34321000000000002</c:v>
                </c:pt>
                <c:pt idx="15">
                  <c:v>0.34321000000000002</c:v>
                </c:pt>
                <c:pt idx="16">
                  <c:v>0.22242999999999999</c:v>
                </c:pt>
                <c:pt idx="17">
                  <c:v>0.22242999999999999</c:v>
                </c:pt>
                <c:pt idx="18">
                  <c:v>0.14243</c:v>
                </c:pt>
                <c:pt idx="19">
                  <c:v>0.14243</c:v>
                </c:pt>
                <c:pt idx="20">
                  <c:v>0.14243</c:v>
                </c:pt>
                <c:pt idx="21">
                  <c:v>0.14243</c:v>
                </c:pt>
                <c:pt idx="22">
                  <c:v>0.14243</c:v>
                </c:pt>
                <c:pt idx="23">
                  <c:v>0.14243</c:v>
                </c:pt>
                <c:pt idx="24">
                  <c:v>0.14243</c:v>
                </c:pt>
              </c:numCache>
            </c:numRef>
          </c:val>
          <c:smooth val="0"/>
          <c:extLst>
            <c:ext xmlns:c16="http://schemas.microsoft.com/office/drawing/2014/chart" uri="{C3380CC4-5D6E-409C-BE32-E72D297353CC}">
              <c16:uniqueId val="{00000002-309B-43B2-8DA3-B72F606475DF}"/>
            </c:ext>
          </c:extLst>
        </c:ser>
        <c:ser>
          <c:idx val="3"/>
          <c:order val="3"/>
          <c:tx>
            <c:strRef>
              <c:f>'Schwefel 22.2'!$E$1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'Schwefel 22.2'!$E$2:$E$26</c:f>
              <c:numCache>
                <c:formatCode>General</c:formatCode>
                <c:ptCount val="25"/>
                <c:pt idx="0">
                  <c:v>0.56520999999999999</c:v>
                </c:pt>
                <c:pt idx="1">
                  <c:v>0.56520999999999999</c:v>
                </c:pt>
                <c:pt idx="2">
                  <c:v>0.56520999999999999</c:v>
                </c:pt>
                <c:pt idx="3">
                  <c:v>0.56520999999999999</c:v>
                </c:pt>
                <c:pt idx="4">
                  <c:v>0.56520999999999999</c:v>
                </c:pt>
                <c:pt idx="5">
                  <c:v>0.56520999999999999</c:v>
                </c:pt>
                <c:pt idx="6">
                  <c:v>0.56520999999999999</c:v>
                </c:pt>
                <c:pt idx="7">
                  <c:v>0.56520999999999999</c:v>
                </c:pt>
                <c:pt idx="8">
                  <c:v>0.27765000000000001</c:v>
                </c:pt>
                <c:pt idx="9">
                  <c:v>0.27765000000000001</c:v>
                </c:pt>
                <c:pt idx="10">
                  <c:v>0.27765000000000001</c:v>
                </c:pt>
                <c:pt idx="11">
                  <c:v>0.27765000000000001</c:v>
                </c:pt>
                <c:pt idx="12">
                  <c:v>0.27765000000000001</c:v>
                </c:pt>
                <c:pt idx="13">
                  <c:v>0.27765000000000001</c:v>
                </c:pt>
                <c:pt idx="14">
                  <c:v>4.9570000000000003E-2</c:v>
                </c:pt>
                <c:pt idx="15">
                  <c:v>3.3362999999999997E-2</c:v>
                </c:pt>
                <c:pt idx="16">
                  <c:v>2.1363E-2</c:v>
                </c:pt>
                <c:pt idx="17">
                  <c:v>2.1363E-2</c:v>
                </c:pt>
                <c:pt idx="18">
                  <c:v>2.1363E-2</c:v>
                </c:pt>
                <c:pt idx="19">
                  <c:v>2.1363E-2</c:v>
                </c:pt>
                <c:pt idx="20">
                  <c:v>2.1363E-2</c:v>
                </c:pt>
                <c:pt idx="21">
                  <c:v>2.1363E-2</c:v>
                </c:pt>
                <c:pt idx="22">
                  <c:v>2.1363E-2</c:v>
                </c:pt>
                <c:pt idx="23">
                  <c:v>2.1363E-2</c:v>
                </c:pt>
                <c:pt idx="24">
                  <c:v>2.1363E-2</c:v>
                </c:pt>
              </c:numCache>
            </c:numRef>
          </c:val>
          <c:smooth val="0"/>
          <c:extLst>
            <c:ext xmlns:c16="http://schemas.microsoft.com/office/drawing/2014/chart" uri="{C3380CC4-5D6E-409C-BE32-E72D297353CC}">
              <c16:uniqueId val="{00000003-309B-43B2-8DA3-B72F606475DF}"/>
            </c:ext>
          </c:extLst>
        </c:ser>
        <c:ser>
          <c:idx val="4"/>
          <c:order val="4"/>
          <c:tx>
            <c:strRef>
              <c:f>'Schwefel 22.2'!$F$1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'Schwefel 22.2'!$F$2:$F$26</c:f>
              <c:numCache>
                <c:formatCode>General</c:formatCode>
                <c:ptCount val="25"/>
                <c:pt idx="0">
                  <c:v>0.99736000000000002</c:v>
                </c:pt>
                <c:pt idx="1">
                  <c:v>0.98736000000000002</c:v>
                </c:pt>
                <c:pt idx="2">
                  <c:v>0.98736000000000002</c:v>
                </c:pt>
                <c:pt idx="3">
                  <c:v>0.89456999999999998</c:v>
                </c:pt>
                <c:pt idx="4">
                  <c:v>0.79457</c:v>
                </c:pt>
                <c:pt idx="5">
                  <c:v>0.69457000000000002</c:v>
                </c:pt>
                <c:pt idx="6">
                  <c:v>0.59457000000000004</c:v>
                </c:pt>
                <c:pt idx="7">
                  <c:v>0.45640700000000001</c:v>
                </c:pt>
                <c:pt idx="8">
                  <c:v>0.45640700000000001</c:v>
                </c:pt>
                <c:pt idx="9">
                  <c:v>0.45640700000000001</c:v>
                </c:pt>
                <c:pt idx="10">
                  <c:v>0.45640700000000001</c:v>
                </c:pt>
                <c:pt idx="11">
                  <c:v>0.35640699999999997</c:v>
                </c:pt>
                <c:pt idx="12">
                  <c:v>0.35640699999999997</c:v>
                </c:pt>
                <c:pt idx="13">
                  <c:v>0.35640699999999997</c:v>
                </c:pt>
                <c:pt idx="14">
                  <c:v>0.35640699999999997</c:v>
                </c:pt>
                <c:pt idx="15">
                  <c:v>0.35640699999999997</c:v>
                </c:pt>
                <c:pt idx="16">
                  <c:v>0.256407</c:v>
                </c:pt>
                <c:pt idx="17">
                  <c:v>0.256407</c:v>
                </c:pt>
                <c:pt idx="18">
                  <c:v>0.256407</c:v>
                </c:pt>
                <c:pt idx="19">
                  <c:v>0.14407</c:v>
                </c:pt>
                <c:pt idx="20">
                  <c:v>0.14407</c:v>
                </c:pt>
                <c:pt idx="21">
                  <c:v>0.14407</c:v>
                </c:pt>
                <c:pt idx="22">
                  <c:v>0.14407</c:v>
                </c:pt>
                <c:pt idx="23">
                  <c:v>0.14407</c:v>
                </c:pt>
                <c:pt idx="24">
                  <c:v>0.14407</c:v>
                </c:pt>
              </c:numCache>
            </c:numRef>
          </c:val>
          <c:smooth val="0"/>
          <c:extLst>
            <c:ext xmlns:c16="http://schemas.microsoft.com/office/drawing/2014/chart" uri="{C3380CC4-5D6E-409C-BE32-E72D297353CC}">
              <c16:uniqueId val="{00000004-309B-43B2-8DA3-B72F606475DF}"/>
            </c:ext>
          </c:extLst>
        </c:ser>
        <c:ser>
          <c:idx val="5"/>
          <c:order val="5"/>
          <c:tx>
            <c:strRef>
              <c:f>'Schwefel 22.2'!$G$1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'Schwefel 22.2'!$G$2:$G$26</c:f>
              <c:numCache>
                <c:formatCode>General</c:formatCode>
                <c:ptCount val="25"/>
                <c:pt idx="0">
                  <c:v>0.97719999999999996</c:v>
                </c:pt>
                <c:pt idx="1">
                  <c:v>0.87719999999999998</c:v>
                </c:pt>
                <c:pt idx="2">
                  <c:v>0.7772</c:v>
                </c:pt>
                <c:pt idx="3">
                  <c:v>0.65771999999999997</c:v>
                </c:pt>
                <c:pt idx="4">
                  <c:v>0.57772000000000001</c:v>
                </c:pt>
                <c:pt idx="5">
                  <c:v>0.57772000000000001</c:v>
                </c:pt>
                <c:pt idx="6">
                  <c:v>0.47771999999999998</c:v>
                </c:pt>
                <c:pt idx="7">
                  <c:v>0.47771999999999998</c:v>
                </c:pt>
                <c:pt idx="8">
                  <c:v>0.47771999999999998</c:v>
                </c:pt>
                <c:pt idx="9">
                  <c:v>0.47771999999999998</c:v>
                </c:pt>
                <c:pt idx="10">
                  <c:v>0.47771999999999998</c:v>
                </c:pt>
                <c:pt idx="11">
                  <c:v>0.36771999999999999</c:v>
                </c:pt>
                <c:pt idx="12">
                  <c:v>0.302172</c:v>
                </c:pt>
                <c:pt idx="13">
                  <c:v>0.28977199999999997</c:v>
                </c:pt>
                <c:pt idx="14">
                  <c:v>0.28977199999999997</c:v>
                </c:pt>
                <c:pt idx="15">
                  <c:v>0.28977199999999997</c:v>
                </c:pt>
                <c:pt idx="16">
                  <c:v>0.28977199999999997</c:v>
                </c:pt>
                <c:pt idx="17">
                  <c:v>0.28977199999999997</c:v>
                </c:pt>
                <c:pt idx="18">
                  <c:v>0.18772</c:v>
                </c:pt>
                <c:pt idx="19">
                  <c:v>0.12772</c:v>
                </c:pt>
                <c:pt idx="20">
                  <c:v>0.11772000000000001</c:v>
                </c:pt>
                <c:pt idx="21">
                  <c:v>0.10772</c:v>
                </c:pt>
                <c:pt idx="22">
                  <c:v>0.10772</c:v>
                </c:pt>
                <c:pt idx="23">
                  <c:v>0.10772</c:v>
                </c:pt>
                <c:pt idx="24">
                  <c:v>0.10772</c:v>
                </c:pt>
              </c:numCache>
            </c:numRef>
          </c:val>
          <c:smooth val="0"/>
          <c:extLst>
            <c:ext xmlns:c16="http://schemas.microsoft.com/office/drawing/2014/chart" uri="{C3380CC4-5D6E-409C-BE32-E72D297353CC}">
              <c16:uniqueId val="{00000005-309B-43B2-8DA3-B72F606475DF}"/>
            </c:ext>
          </c:extLst>
        </c:ser>
        <c:ser>
          <c:idx val="6"/>
          <c:order val="6"/>
          <c:tx>
            <c:strRef>
              <c:f>'Schwefel 22.2'!$H$1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'Schwefel 22.2'!$H$2:$H$26</c:f>
              <c:numCache>
                <c:formatCode>General</c:formatCode>
                <c:ptCount val="25"/>
                <c:pt idx="0">
                  <c:v>0.46381</c:v>
                </c:pt>
                <c:pt idx="1">
                  <c:v>0.46381</c:v>
                </c:pt>
                <c:pt idx="2">
                  <c:v>0.46381</c:v>
                </c:pt>
                <c:pt idx="3">
                  <c:v>0.41797000000000001</c:v>
                </c:pt>
                <c:pt idx="4">
                  <c:v>0.41797000000000001</c:v>
                </c:pt>
                <c:pt idx="5">
                  <c:v>0.41797000000000001</c:v>
                </c:pt>
                <c:pt idx="6">
                  <c:v>0.41797000000000001</c:v>
                </c:pt>
                <c:pt idx="7">
                  <c:v>0.39509</c:v>
                </c:pt>
                <c:pt idx="8">
                  <c:v>0.39509</c:v>
                </c:pt>
                <c:pt idx="9">
                  <c:v>0.39509</c:v>
                </c:pt>
                <c:pt idx="10">
                  <c:v>0.39509</c:v>
                </c:pt>
                <c:pt idx="11">
                  <c:v>0.27267000000000002</c:v>
                </c:pt>
                <c:pt idx="12">
                  <c:v>0.27267000000000002</c:v>
                </c:pt>
                <c:pt idx="13">
                  <c:v>0.27267000000000002</c:v>
                </c:pt>
                <c:pt idx="14">
                  <c:v>0.27267000000000002</c:v>
                </c:pt>
                <c:pt idx="15">
                  <c:v>0.27267000000000002</c:v>
                </c:pt>
                <c:pt idx="16">
                  <c:v>0.27267000000000002</c:v>
                </c:pt>
                <c:pt idx="17">
                  <c:v>0.181421</c:v>
                </c:pt>
                <c:pt idx="18">
                  <c:v>0.181421</c:v>
                </c:pt>
                <c:pt idx="19">
                  <c:v>0.181421</c:v>
                </c:pt>
                <c:pt idx="20">
                  <c:v>0.181421</c:v>
                </c:pt>
                <c:pt idx="21">
                  <c:v>0.151002</c:v>
                </c:pt>
                <c:pt idx="22">
                  <c:v>0.121002</c:v>
                </c:pt>
                <c:pt idx="23">
                  <c:v>0.10100199999999999</c:v>
                </c:pt>
                <c:pt idx="24">
                  <c:v>0.10100199999999999</c:v>
                </c:pt>
              </c:numCache>
            </c:numRef>
          </c:val>
          <c:smooth val="0"/>
          <c:extLst>
            <c:ext xmlns:c16="http://schemas.microsoft.com/office/drawing/2014/chart" uri="{C3380CC4-5D6E-409C-BE32-E72D297353CC}">
              <c16:uniqueId val="{00000006-309B-43B2-8DA3-B72F606475DF}"/>
            </c:ext>
          </c:extLst>
        </c:ser>
        <c:ser>
          <c:idx val="7"/>
          <c:order val="7"/>
          <c:tx>
            <c:strRef>
              <c:f>'Schwefel 22.2'!$I$1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'Schwefel 22.2'!$I$2:$I$26</c:f>
              <c:numCache>
                <c:formatCode>General</c:formatCode>
                <c:ptCount val="25"/>
                <c:pt idx="0">
                  <c:v>0.95640000000000003</c:v>
                </c:pt>
                <c:pt idx="1">
                  <c:v>0.56830000000000003</c:v>
                </c:pt>
                <c:pt idx="2">
                  <c:v>0.43830000000000002</c:v>
                </c:pt>
                <c:pt idx="3">
                  <c:v>0.3362</c:v>
                </c:pt>
                <c:pt idx="4">
                  <c:v>0.3362</c:v>
                </c:pt>
                <c:pt idx="5">
                  <c:v>0.27303300000000003</c:v>
                </c:pt>
                <c:pt idx="6">
                  <c:v>0.27303300000000003</c:v>
                </c:pt>
                <c:pt idx="7">
                  <c:v>0.27303300000000003</c:v>
                </c:pt>
                <c:pt idx="8">
                  <c:v>0.27303300000000003</c:v>
                </c:pt>
                <c:pt idx="9">
                  <c:v>0.21121100000000001</c:v>
                </c:pt>
                <c:pt idx="10">
                  <c:v>0.21121100000000001</c:v>
                </c:pt>
                <c:pt idx="11">
                  <c:v>0.21121100000000001</c:v>
                </c:pt>
                <c:pt idx="12">
                  <c:v>0.175342</c:v>
                </c:pt>
                <c:pt idx="13">
                  <c:v>0.175342</c:v>
                </c:pt>
                <c:pt idx="14">
                  <c:v>0.175342</c:v>
                </c:pt>
                <c:pt idx="15">
                  <c:v>0.175342</c:v>
                </c:pt>
                <c:pt idx="16">
                  <c:v>0.16745399999999999</c:v>
                </c:pt>
                <c:pt idx="17">
                  <c:v>0.123256</c:v>
                </c:pt>
                <c:pt idx="18">
                  <c:v>0.109255</c:v>
                </c:pt>
                <c:pt idx="19">
                  <c:v>0.109255</c:v>
                </c:pt>
                <c:pt idx="20">
                  <c:v>0.109255</c:v>
                </c:pt>
                <c:pt idx="21">
                  <c:v>0.109255</c:v>
                </c:pt>
                <c:pt idx="22">
                  <c:v>0.1161167</c:v>
                </c:pt>
                <c:pt idx="23">
                  <c:v>0.1161167</c:v>
                </c:pt>
                <c:pt idx="24">
                  <c:v>0.1161167</c:v>
                </c:pt>
              </c:numCache>
            </c:numRef>
          </c:val>
          <c:smooth val="0"/>
          <c:extLst>
            <c:ext xmlns:c16="http://schemas.microsoft.com/office/drawing/2014/chart" uri="{C3380CC4-5D6E-409C-BE32-E72D297353CC}">
              <c16:uniqueId val="{00000007-309B-43B2-8DA3-B72F606475DF}"/>
            </c:ext>
          </c:extLst>
        </c:ser>
        <c:ser>
          <c:idx val="8"/>
          <c:order val="8"/>
          <c:tx>
            <c:strRef>
              <c:f>'Schwefel 22.2'!$J$1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'Schwefel 22.2'!$J$2:$J$26</c:f>
              <c:numCache>
                <c:formatCode>General</c:formatCode>
                <c:ptCount val="25"/>
                <c:pt idx="0">
                  <c:v>0.10342999999999999</c:v>
                </c:pt>
                <c:pt idx="1">
                  <c:v>0.10342999999999999</c:v>
                </c:pt>
                <c:pt idx="2">
                  <c:v>0.10342999999999999</c:v>
                </c:pt>
                <c:pt idx="3">
                  <c:v>0.10342999999999999</c:v>
                </c:pt>
                <c:pt idx="4">
                  <c:v>0.10342999999999999</c:v>
                </c:pt>
                <c:pt idx="5">
                  <c:v>7.6670000000000002E-2</c:v>
                </c:pt>
                <c:pt idx="6">
                  <c:v>7.6670000000000002E-2</c:v>
                </c:pt>
                <c:pt idx="7">
                  <c:v>7.6670000000000002E-2</c:v>
                </c:pt>
                <c:pt idx="8">
                  <c:v>7.6670000000000002E-2</c:v>
                </c:pt>
                <c:pt idx="9">
                  <c:v>7.6670000000000002E-2</c:v>
                </c:pt>
                <c:pt idx="10">
                  <c:v>7.6670000000000002E-2</c:v>
                </c:pt>
                <c:pt idx="11">
                  <c:v>6.9706000000000004E-2</c:v>
                </c:pt>
                <c:pt idx="12">
                  <c:v>1.7562000000000001E-2</c:v>
                </c:pt>
                <c:pt idx="13">
                  <c:v>1.7562000000000001E-2</c:v>
                </c:pt>
                <c:pt idx="14">
                  <c:v>1.7562000000000001E-2</c:v>
                </c:pt>
                <c:pt idx="15">
                  <c:v>1.7562000000000001E-2</c:v>
                </c:pt>
                <c:pt idx="16">
                  <c:v>1.7562000000000001E-2</c:v>
                </c:pt>
                <c:pt idx="17">
                  <c:v>2.9348E-3</c:v>
                </c:pt>
                <c:pt idx="18">
                  <c:v>2.9348E-3</c:v>
                </c:pt>
                <c:pt idx="19">
                  <c:v>2.9348E-3</c:v>
                </c:pt>
                <c:pt idx="20">
                  <c:v>2.9348E-3</c:v>
                </c:pt>
                <c:pt idx="21">
                  <c:v>2.9348E-3</c:v>
                </c:pt>
                <c:pt idx="22">
                  <c:v>2.9348E-3</c:v>
                </c:pt>
                <c:pt idx="23">
                  <c:v>2.9348E-3</c:v>
                </c:pt>
                <c:pt idx="24">
                  <c:v>2.9348E-3</c:v>
                </c:pt>
              </c:numCache>
            </c:numRef>
          </c:val>
          <c:smooth val="0"/>
          <c:extLst>
            <c:ext xmlns:c16="http://schemas.microsoft.com/office/drawing/2014/chart" uri="{C3380CC4-5D6E-409C-BE32-E72D297353CC}">
              <c16:uniqueId val="{00000008-309B-43B2-8DA3-B72F606475DF}"/>
            </c:ext>
          </c:extLst>
        </c:ser>
        <c:ser>
          <c:idx val="9"/>
          <c:order val="9"/>
          <c:tx>
            <c:strRef>
              <c:f>'Schwefel 22.2'!$K$1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'Schwefel 22.2'!$K$2:$K$26</c:f>
              <c:numCache>
                <c:formatCode>General</c:formatCode>
                <c:ptCount val="25"/>
                <c:pt idx="0">
                  <c:v>0.45034999999999997</c:v>
                </c:pt>
                <c:pt idx="1">
                  <c:v>0.45633000000000001</c:v>
                </c:pt>
                <c:pt idx="2">
                  <c:v>0.26447999999999999</c:v>
                </c:pt>
                <c:pt idx="3">
                  <c:v>0.26447999999999999</c:v>
                </c:pt>
                <c:pt idx="4">
                  <c:v>0.26447999999999999</c:v>
                </c:pt>
                <c:pt idx="5">
                  <c:v>0.2414</c:v>
                </c:pt>
                <c:pt idx="6">
                  <c:v>0.2414</c:v>
                </c:pt>
                <c:pt idx="7">
                  <c:v>0.14505999999999999</c:v>
                </c:pt>
                <c:pt idx="8">
                  <c:v>0.14505999999999999</c:v>
                </c:pt>
                <c:pt idx="9">
                  <c:v>0.12579000000000001</c:v>
                </c:pt>
                <c:pt idx="10">
                  <c:v>0.10971</c:v>
                </c:pt>
                <c:pt idx="11">
                  <c:v>7.8125E-2</c:v>
                </c:pt>
                <c:pt idx="12">
                  <c:v>7.8125E-2</c:v>
                </c:pt>
                <c:pt idx="13">
                  <c:v>5.4044000000000002E-2</c:v>
                </c:pt>
                <c:pt idx="14">
                  <c:v>5.1713000000000002E-2</c:v>
                </c:pt>
                <c:pt idx="15">
                  <c:v>5.1713000000000002E-2</c:v>
                </c:pt>
                <c:pt idx="16">
                  <c:v>5.0828999999999999E-2</c:v>
                </c:pt>
                <c:pt idx="17">
                  <c:v>5.0828999999999999E-2</c:v>
                </c:pt>
                <c:pt idx="18">
                  <c:v>4.9533000000000001E-2</c:v>
                </c:pt>
                <c:pt idx="19">
                  <c:v>4.6302999999999997E-2</c:v>
                </c:pt>
                <c:pt idx="20">
                  <c:v>4.6302999999999997E-2</c:v>
                </c:pt>
                <c:pt idx="21">
                  <c:v>4.6302999999999997E-2</c:v>
                </c:pt>
                <c:pt idx="22">
                  <c:v>4.5699999999999998E-2</c:v>
                </c:pt>
                <c:pt idx="23">
                  <c:v>4.5318999999999998E-2</c:v>
                </c:pt>
                <c:pt idx="24">
                  <c:v>4.5034999999999999E-2</c:v>
                </c:pt>
              </c:numCache>
            </c:numRef>
          </c:val>
          <c:smooth val="0"/>
          <c:extLst>
            <c:ext xmlns:c16="http://schemas.microsoft.com/office/drawing/2014/chart" uri="{C3380CC4-5D6E-409C-BE32-E72D297353CC}">
              <c16:uniqueId val="{00000009-309B-43B2-8DA3-B72F606475DF}"/>
            </c:ext>
          </c:extLst>
        </c:ser>
        <c:ser>
          <c:idx val="10"/>
          <c:order val="10"/>
          <c:tx>
            <c:strRef>
              <c:f>'Schwefel 22.2'!$L$1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'Schwefel 22.2'!$L$2:$L$26</c:f>
              <c:numCache>
                <c:formatCode>General</c:formatCode>
                <c:ptCount val="25"/>
                <c:pt idx="0">
                  <c:v>2.7830000000000001E-2</c:v>
                </c:pt>
                <c:pt idx="1">
                  <c:v>2.7830000000000001E-2</c:v>
                </c:pt>
                <c:pt idx="2">
                  <c:v>2.7830000000000001E-2</c:v>
                </c:pt>
                <c:pt idx="3">
                  <c:v>2.7830000000000001E-2</c:v>
                </c:pt>
                <c:pt idx="4">
                  <c:v>1.5650000000000001E-2</c:v>
                </c:pt>
                <c:pt idx="5">
                  <c:v>1.5650000000000001E-2</c:v>
                </c:pt>
                <c:pt idx="6">
                  <c:v>1.5650000000000001E-2</c:v>
                </c:pt>
                <c:pt idx="7">
                  <c:v>5.865E-4</c:v>
                </c:pt>
                <c:pt idx="8">
                  <c:v>5.865E-4</c:v>
                </c:pt>
                <c:pt idx="9">
                  <c:v>5.865E-4</c:v>
                </c:pt>
                <c:pt idx="10">
                  <c:v>5.865E-4</c:v>
                </c:pt>
                <c:pt idx="11">
                  <c:v>5.865E-4</c:v>
                </c:pt>
                <c:pt idx="12">
                  <c:v>5.865E-4</c:v>
                </c:pt>
                <c:pt idx="13">
                  <c:v>2.5120999999999997E-4</c:v>
                </c:pt>
                <c:pt idx="14">
                  <c:v>2.5120999999999997E-4</c:v>
                </c:pt>
                <c:pt idx="15">
                  <c:v>2.5120999999999997E-4</c:v>
                </c:pt>
                <c:pt idx="16">
                  <c:v>2.5120999999999997E-4</c:v>
                </c:pt>
                <c:pt idx="17">
                  <c:v>2.5120999999999997E-4</c:v>
                </c:pt>
                <c:pt idx="18">
                  <c:v>2.5120999999999997E-4</c:v>
                </c:pt>
                <c:pt idx="19">
                  <c:v>2.5120999999999997E-4</c:v>
                </c:pt>
                <c:pt idx="20">
                  <c:v>2.5120999999999997E-4</c:v>
                </c:pt>
                <c:pt idx="21">
                  <c:v>2.5120999999999997E-4</c:v>
                </c:pt>
                <c:pt idx="22">
                  <c:v>2.5120999999999997E-4</c:v>
                </c:pt>
                <c:pt idx="23">
                  <c:v>2.5120999999999997E-4</c:v>
                </c:pt>
                <c:pt idx="24">
                  <c:v>2.5120999999999997E-4</c:v>
                </c:pt>
              </c:numCache>
            </c:numRef>
          </c:val>
          <c:smooth val="0"/>
          <c:extLst>
            <c:ext xmlns:c16="http://schemas.microsoft.com/office/drawing/2014/chart" uri="{C3380CC4-5D6E-409C-BE32-E72D297353CC}">
              <c16:uniqueId val="{0000000A-309B-43B2-8DA3-B72F606475DF}"/>
            </c:ext>
          </c:extLst>
        </c:ser>
        <c:dLbls>
          <c:showLegendKey val="0"/>
          <c:showVal val="0"/>
          <c:showCatName val="0"/>
          <c:showSerName val="0"/>
          <c:showPercent val="0"/>
          <c:showBubbleSize val="0"/>
        </c:dLbls>
        <c:marker val="1"/>
        <c:smooth val="0"/>
        <c:axId val="250758656"/>
        <c:axId val="307847744"/>
      </c:lineChart>
      <c:catAx>
        <c:axId val="250758656"/>
        <c:scaling>
          <c:orientation val="minMax"/>
        </c:scaling>
        <c:delete val="0"/>
        <c:axPos val="b"/>
        <c:title>
          <c:tx>
            <c:rich>
              <a:bodyPr rot="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mn-cs"/>
                  </a:defRPr>
                </a:pPr>
                <a:r>
                  <a:rPr lang="en-US" sz="800"/>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307847744"/>
        <c:crosses val="autoZero"/>
        <c:auto val="1"/>
        <c:lblAlgn val="ctr"/>
        <c:lblOffset val="100"/>
        <c:noMultiLvlLbl val="0"/>
      </c:catAx>
      <c:valAx>
        <c:axId val="307847744"/>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mn-cs"/>
                  </a:defRPr>
                </a:pPr>
                <a:r>
                  <a:rPr lang="en-US" sz="800"/>
                  <a:t>benchmark function value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250758656"/>
        <c:crosses val="autoZero"/>
        <c:crossBetween val="between"/>
      </c:valAx>
      <c:spPr>
        <a:noFill/>
        <a:ln>
          <a:noFill/>
        </a:ln>
        <a:effectLst/>
      </c:spPr>
    </c:plotArea>
    <c:legend>
      <c:legendPos val="r"/>
      <c:layout>
        <c:manualLayout>
          <c:xMode val="edge"/>
          <c:yMode val="edge"/>
          <c:x val="0.83802104114791942"/>
          <c:y val="4.3903497729817801E-3"/>
          <c:w val="0.16197895885208063"/>
          <c:h val="0.76965335231662746"/>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baseline="0">
          <a:solidFill>
            <a:schemeClr val="tx1"/>
          </a:solidFill>
          <a:latin typeface="Times New Roman" panose="02020603050405020304"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F7</a:t>
            </a:r>
          </a:p>
        </c:rich>
      </c:tx>
      <c:overlay val="0"/>
      <c:spPr>
        <a:noFill/>
        <a:ln>
          <a:noFill/>
        </a:ln>
        <a:effectLst/>
      </c:spPr>
    </c:title>
    <c:autoTitleDeleted val="0"/>
    <c:plotArea>
      <c:layout>
        <c:manualLayout>
          <c:layoutTarget val="inner"/>
          <c:xMode val="edge"/>
          <c:yMode val="edge"/>
          <c:x val="0.18938492932616799"/>
          <c:y val="0.15719858412193888"/>
          <c:w val="0.80518766226134886"/>
          <c:h val="0.69530670875032652"/>
        </c:manualLayout>
      </c:layout>
      <c:lineChart>
        <c:grouping val="standard"/>
        <c:varyColors val="0"/>
        <c:ser>
          <c:idx val="0"/>
          <c:order val="0"/>
          <c:tx>
            <c:strRef>
              <c:f>Sheet1!$G$1</c:f>
              <c:strCache>
                <c:ptCount val="1"/>
                <c:pt idx="0">
                  <c:v>F6</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Sheet1!$A$2:$A$6</c:f>
              <c:strCache>
                <c:ptCount val="5"/>
                <c:pt idx="0">
                  <c:v>I1</c:v>
                </c:pt>
                <c:pt idx="1">
                  <c:v>I2</c:v>
                </c:pt>
                <c:pt idx="2">
                  <c:v>I3</c:v>
                </c:pt>
                <c:pt idx="3">
                  <c:v>I4</c:v>
                </c:pt>
                <c:pt idx="4">
                  <c:v>I5</c:v>
                </c:pt>
              </c:strCache>
            </c:strRef>
          </c:cat>
          <c:val>
            <c:numRef>
              <c:f>Sheet1!$G$2:$G$6</c:f>
              <c:numCache>
                <c:formatCode>General</c:formatCode>
                <c:ptCount val="5"/>
                <c:pt idx="0">
                  <c:v>-87.54</c:v>
                </c:pt>
                <c:pt idx="1">
                  <c:v>-68.760000000000005</c:v>
                </c:pt>
                <c:pt idx="2">
                  <c:v>-54.12</c:v>
                </c:pt>
                <c:pt idx="3">
                  <c:v>-47.54</c:v>
                </c:pt>
                <c:pt idx="4">
                  <c:v>-31.15</c:v>
                </c:pt>
              </c:numCache>
            </c:numRef>
          </c:val>
          <c:smooth val="0"/>
          <c:extLst>
            <c:ext xmlns:c16="http://schemas.microsoft.com/office/drawing/2014/chart" uri="{C3380CC4-5D6E-409C-BE32-E72D297353CC}">
              <c16:uniqueId val="{00000000-F6CE-47B0-9DEB-3A8A0B5085CB}"/>
            </c:ext>
          </c:extLst>
        </c:ser>
        <c:dLbls>
          <c:showLegendKey val="0"/>
          <c:showVal val="0"/>
          <c:showCatName val="0"/>
          <c:showSerName val="0"/>
          <c:showPercent val="0"/>
          <c:showBubbleSize val="0"/>
        </c:dLbls>
        <c:marker val="1"/>
        <c:smooth val="0"/>
        <c:axId val="168791040"/>
        <c:axId val="168039488"/>
      </c:lineChart>
      <c:catAx>
        <c:axId val="168791040"/>
        <c:scaling>
          <c:orientation val="minMax"/>
        </c:scaling>
        <c:delete val="0"/>
        <c:axPos val="b"/>
        <c:title>
          <c:tx>
            <c:rich>
              <a:bodyPr/>
              <a:lstStyle/>
              <a:p>
                <a:pPr>
                  <a:defRPr/>
                </a:pPr>
                <a:r>
                  <a:rPr lang="en-US" b="0"/>
                  <a:t>INSTANCES</a:t>
                </a:r>
              </a:p>
            </c:rich>
          </c:tx>
          <c:layout>
            <c:manualLayout>
              <c:xMode val="edge"/>
              <c:yMode val="edge"/>
              <c:x val="0.48613083473114027"/>
              <c:y val="0.8736767819336627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039488"/>
        <c:crosses val="autoZero"/>
        <c:auto val="1"/>
        <c:lblAlgn val="ctr"/>
        <c:lblOffset val="100"/>
        <c:noMultiLvlLbl val="0"/>
      </c:catAx>
      <c:valAx>
        <c:axId val="168039488"/>
        <c:scaling>
          <c:orientation val="minMax"/>
        </c:scaling>
        <c:delete val="0"/>
        <c:axPos val="l"/>
        <c:title>
          <c:tx>
            <c:rich>
              <a:bodyPr/>
              <a:lstStyle/>
              <a:p>
                <a:pPr>
                  <a:defRPr b="0"/>
                </a:pPr>
                <a:r>
                  <a:rPr lang="en-US" b="0"/>
                  <a:t>THE RESULTS OF THE BENCHMARK OF THE MSEO</a:t>
                </a:r>
                <a:endParaRPr lang="fa-IR" b="0"/>
              </a:p>
            </c:rich>
          </c:tx>
          <c:layout>
            <c:manualLayout>
              <c:xMode val="edge"/>
              <c:yMode val="edge"/>
              <c:x val="5.4274084124830389E-3"/>
              <c:y val="0.1749470712773465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9104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F8</a:t>
            </a:r>
          </a:p>
        </c:rich>
      </c:tx>
      <c:overlay val="0"/>
      <c:spPr>
        <a:noFill/>
        <a:ln>
          <a:noFill/>
        </a:ln>
        <a:effectLst/>
      </c:spPr>
    </c:title>
    <c:autoTitleDeleted val="0"/>
    <c:plotArea>
      <c:layout>
        <c:manualLayout>
          <c:layoutTarget val="inner"/>
          <c:xMode val="edge"/>
          <c:yMode val="edge"/>
          <c:x val="0.23014519385890875"/>
          <c:y val="0.15719858412193888"/>
          <c:w val="0.76442739772860835"/>
          <c:h val="0.65502197722814637"/>
        </c:manualLayout>
      </c:layout>
      <c:lineChart>
        <c:grouping val="standard"/>
        <c:varyColors val="0"/>
        <c:ser>
          <c:idx val="0"/>
          <c:order val="0"/>
          <c:tx>
            <c:strRef>
              <c:f>Sheet1!$H$1</c:f>
              <c:strCache>
                <c:ptCount val="1"/>
                <c:pt idx="0">
                  <c:v>F7</c:v>
                </c:pt>
              </c:strCache>
            </c:strRef>
          </c:tx>
          <c:spPr>
            <a:ln w="22225" cap="rnd">
              <a:solidFill>
                <a:schemeClr val="tx1"/>
              </a:solidFill>
              <a:round/>
            </a:ln>
            <a:effectLst/>
          </c:spPr>
          <c:marker>
            <c:symbol val="diamond"/>
            <c:size val="6"/>
            <c:spPr>
              <a:solidFill>
                <a:schemeClr val="bg1">
                  <a:lumMod val="75000"/>
                </a:schemeClr>
              </a:solidFill>
              <a:ln w="9525">
                <a:solidFill>
                  <a:schemeClr val="tx1"/>
                </a:solidFill>
                <a:round/>
              </a:ln>
              <a:effectLst/>
            </c:spPr>
          </c:marker>
          <c:cat>
            <c:strRef>
              <c:f>Sheet1!$A$2:$A$6</c:f>
              <c:strCache>
                <c:ptCount val="5"/>
                <c:pt idx="0">
                  <c:v>I1</c:v>
                </c:pt>
                <c:pt idx="1">
                  <c:v>I2</c:v>
                </c:pt>
                <c:pt idx="2">
                  <c:v>I3</c:v>
                </c:pt>
                <c:pt idx="3">
                  <c:v>I4</c:v>
                </c:pt>
                <c:pt idx="4">
                  <c:v>I5</c:v>
                </c:pt>
              </c:strCache>
            </c:strRef>
          </c:cat>
          <c:val>
            <c:numRef>
              <c:f>Sheet1!$H$2:$H$6</c:f>
              <c:numCache>
                <c:formatCode>General</c:formatCode>
                <c:ptCount val="5"/>
                <c:pt idx="0">
                  <c:v>7.3039999999999997E-4</c:v>
                </c:pt>
                <c:pt idx="1">
                  <c:v>5.6620000000000004E-3</c:v>
                </c:pt>
                <c:pt idx="2">
                  <c:v>7.8942999999999999E-2</c:v>
                </c:pt>
                <c:pt idx="3">
                  <c:v>0.56091199999999997</c:v>
                </c:pt>
                <c:pt idx="4">
                  <c:v>1.5423009999999999</c:v>
                </c:pt>
              </c:numCache>
            </c:numRef>
          </c:val>
          <c:smooth val="0"/>
          <c:extLst>
            <c:ext xmlns:c16="http://schemas.microsoft.com/office/drawing/2014/chart" uri="{C3380CC4-5D6E-409C-BE32-E72D297353CC}">
              <c16:uniqueId val="{00000000-0629-4B03-A6D5-462FD46237F2}"/>
            </c:ext>
          </c:extLst>
        </c:ser>
        <c:dLbls>
          <c:showLegendKey val="0"/>
          <c:showVal val="0"/>
          <c:showCatName val="0"/>
          <c:showSerName val="0"/>
          <c:showPercent val="0"/>
          <c:showBubbleSize val="0"/>
        </c:dLbls>
        <c:marker val="1"/>
        <c:smooth val="0"/>
        <c:axId val="168516608"/>
        <c:axId val="168041216"/>
      </c:lineChart>
      <c:catAx>
        <c:axId val="168516608"/>
        <c:scaling>
          <c:orientation val="minMax"/>
        </c:scaling>
        <c:delete val="0"/>
        <c:axPos val="b"/>
        <c:title>
          <c:tx>
            <c:rich>
              <a:bodyPr/>
              <a:lstStyle/>
              <a:p>
                <a:pPr>
                  <a:defRPr/>
                </a:pPr>
                <a:r>
                  <a:rPr lang="en-US" b="0"/>
                  <a:t>INSTANCES</a:t>
                </a:r>
              </a:p>
            </c:rich>
          </c:tx>
          <c:layout>
            <c:manualLayout>
              <c:xMode val="edge"/>
              <c:yMode val="edge"/>
              <c:x val="0.47937392493509556"/>
              <c:y val="0.89484827099506004"/>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041216"/>
        <c:crosses val="autoZero"/>
        <c:auto val="1"/>
        <c:lblAlgn val="ctr"/>
        <c:lblOffset val="100"/>
        <c:noMultiLvlLbl val="0"/>
      </c:catAx>
      <c:valAx>
        <c:axId val="168041216"/>
        <c:scaling>
          <c:orientation val="minMax"/>
        </c:scaling>
        <c:delete val="0"/>
        <c:axPos val="l"/>
        <c:title>
          <c:tx>
            <c:rich>
              <a:bodyPr/>
              <a:lstStyle/>
              <a:p>
                <a:pPr>
                  <a:defRPr b="0"/>
                </a:pPr>
                <a:r>
                  <a:rPr lang="en-US" b="0"/>
                  <a:t>THE RESULTS OF THE BENCHMARK OF THE MSEO</a:t>
                </a:r>
                <a:endParaRPr lang="fa-IR" b="0"/>
              </a:p>
            </c:rich>
          </c:tx>
          <c:layout>
            <c:manualLayout>
              <c:xMode val="edge"/>
              <c:yMode val="edge"/>
              <c:x val="3.2564450474898234E-2"/>
              <c:y val="0.11485560599914425"/>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51660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F9</a:t>
            </a:r>
          </a:p>
        </c:rich>
      </c:tx>
      <c:overlay val="0"/>
      <c:spPr>
        <a:noFill/>
        <a:ln>
          <a:noFill/>
        </a:ln>
        <a:effectLst/>
      </c:spPr>
    </c:title>
    <c:autoTitleDeleted val="0"/>
    <c:plotArea>
      <c:layout>
        <c:manualLayout>
          <c:layoutTarget val="inner"/>
          <c:xMode val="edge"/>
          <c:yMode val="edge"/>
          <c:x val="0.18298058739943804"/>
          <c:y val="0.15719858412193888"/>
          <c:w val="0.8170194126005621"/>
          <c:h val="0.66913630326907791"/>
        </c:manualLayout>
      </c:layout>
      <c:lineChart>
        <c:grouping val="standard"/>
        <c:varyColors val="0"/>
        <c:ser>
          <c:idx val="0"/>
          <c:order val="0"/>
          <c:tx>
            <c:strRef>
              <c:f>Sheet1!$I$1</c:f>
              <c:strCache>
                <c:ptCount val="1"/>
                <c:pt idx="0">
                  <c:v>F8</c:v>
                </c:pt>
              </c:strCache>
            </c:strRef>
          </c:tx>
          <c:spPr>
            <a:ln w="22225" cap="rnd">
              <a:solidFill>
                <a:schemeClr val="accent4">
                  <a:lumMod val="60000"/>
                  <a:lumOff val="40000"/>
                </a:schemeClr>
              </a:solidFill>
              <a:round/>
            </a:ln>
            <a:effectLst/>
          </c:spPr>
          <c:marker>
            <c:symbol val="diamond"/>
            <c:size val="6"/>
            <c:spPr>
              <a:solidFill>
                <a:schemeClr val="accent4">
                  <a:lumMod val="60000"/>
                  <a:lumOff val="40000"/>
                </a:schemeClr>
              </a:solidFill>
              <a:ln w="9525">
                <a:solidFill>
                  <a:schemeClr val="accent4">
                    <a:lumMod val="60000"/>
                    <a:lumOff val="40000"/>
                  </a:schemeClr>
                </a:solidFill>
                <a:round/>
              </a:ln>
              <a:effectLst/>
            </c:spPr>
          </c:marker>
          <c:cat>
            <c:strRef>
              <c:f>Sheet1!$A$2:$A$6</c:f>
              <c:strCache>
                <c:ptCount val="5"/>
                <c:pt idx="0">
                  <c:v>I1</c:v>
                </c:pt>
                <c:pt idx="1">
                  <c:v>I2</c:v>
                </c:pt>
                <c:pt idx="2">
                  <c:v>I3</c:v>
                </c:pt>
                <c:pt idx="3">
                  <c:v>I4</c:v>
                </c:pt>
                <c:pt idx="4">
                  <c:v>I5</c:v>
                </c:pt>
              </c:strCache>
            </c:strRef>
          </c:cat>
          <c:val>
            <c:numRef>
              <c:f>Sheet1!$I$2:$I$6</c:f>
              <c:numCache>
                <c:formatCode>General</c:formatCode>
                <c:ptCount val="5"/>
                <c:pt idx="0">
                  <c:v>3.38158</c:v>
                </c:pt>
                <c:pt idx="1">
                  <c:v>5.6773100000000003</c:v>
                </c:pt>
                <c:pt idx="2">
                  <c:v>7.0451199999999998</c:v>
                </c:pt>
                <c:pt idx="3">
                  <c:v>9.4532600000000002</c:v>
                </c:pt>
                <c:pt idx="4">
                  <c:v>12.870229999999999</c:v>
                </c:pt>
              </c:numCache>
            </c:numRef>
          </c:val>
          <c:smooth val="0"/>
          <c:extLst>
            <c:ext xmlns:c16="http://schemas.microsoft.com/office/drawing/2014/chart" uri="{C3380CC4-5D6E-409C-BE32-E72D297353CC}">
              <c16:uniqueId val="{00000000-2B7D-44DC-B600-C142D9B815DD}"/>
            </c:ext>
          </c:extLst>
        </c:ser>
        <c:dLbls>
          <c:showLegendKey val="0"/>
          <c:showVal val="0"/>
          <c:showCatName val="0"/>
          <c:showSerName val="0"/>
          <c:showPercent val="0"/>
          <c:showBubbleSize val="0"/>
        </c:dLbls>
        <c:marker val="1"/>
        <c:smooth val="0"/>
        <c:axId val="168788480"/>
        <c:axId val="169222720"/>
      </c:lineChart>
      <c:catAx>
        <c:axId val="168788480"/>
        <c:scaling>
          <c:orientation val="minMax"/>
        </c:scaling>
        <c:delete val="0"/>
        <c:axPos val="b"/>
        <c:title>
          <c:tx>
            <c:rich>
              <a:bodyPr/>
              <a:lstStyle/>
              <a:p>
                <a:pPr>
                  <a:defRPr/>
                </a:pPr>
                <a:r>
                  <a:rPr lang="en-US" b="0"/>
                  <a:t>IINSTANCES</a:t>
                </a:r>
              </a:p>
            </c:rich>
          </c:tx>
          <c:layout>
            <c:manualLayout>
              <c:xMode val="edge"/>
              <c:yMode val="edge"/>
              <c:x val="0.47024177608735135"/>
              <c:y val="0.89484827099506004"/>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22720"/>
        <c:crosses val="autoZero"/>
        <c:auto val="1"/>
        <c:lblAlgn val="ctr"/>
        <c:lblOffset val="100"/>
        <c:noMultiLvlLbl val="0"/>
      </c:catAx>
      <c:valAx>
        <c:axId val="169222720"/>
        <c:scaling>
          <c:orientation val="minMax"/>
        </c:scaling>
        <c:delete val="0"/>
        <c:axPos val="l"/>
        <c:title>
          <c:tx>
            <c:rich>
              <a:bodyPr/>
              <a:lstStyle/>
              <a:p>
                <a:pPr>
                  <a:defRPr/>
                </a:pPr>
                <a:r>
                  <a:rPr lang="en-US" b="0"/>
                  <a:t>THE RESULT OF THE BENCHMARK OF THE MSEO</a:t>
                </a:r>
              </a:p>
            </c:rich>
          </c:tx>
          <c:layout>
            <c:manualLayout>
              <c:xMode val="edge"/>
              <c:yMode val="edge"/>
              <c:x val="1.6282225237449117E-2"/>
              <c:y val="0.10074127995821271"/>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8848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F10</a:t>
            </a:r>
          </a:p>
        </c:rich>
      </c:tx>
      <c:overlay val="0"/>
      <c:spPr>
        <a:noFill/>
        <a:ln>
          <a:noFill/>
        </a:ln>
        <a:effectLst/>
      </c:spPr>
    </c:title>
    <c:autoTitleDeleted val="0"/>
    <c:plotArea>
      <c:layout>
        <c:manualLayout>
          <c:layoutTarget val="inner"/>
          <c:xMode val="edge"/>
          <c:yMode val="edge"/>
          <c:x val="0.20482611993717878"/>
          <c:y val="0.16425574714240465"/>
          <c:w val="0.78974647165033818"/>
          <c:h val="0.64090765118721482"/>
        </c:manualLayout>
      </c:layout>
      <c:lineChart>
        <c:grouping val="standard"/>
        <c:varyColors val="0"/>
        <c:ser>
          <c:idx val="0"/>
          <c:order val="0"/>
          <c:tx>
            <c:strRef>
              <c:f>Sheet1!$J$1</c:f>
              <c:strCache>
                <c:ptCount val="1"/>
                <c:pt idx="0">
                  <c:v>F9</c:v>
                </c:pt>
              </c:strCache>
            </c:strRef>
          </c:tx>
          <c:spPr>
            <a:ln w="22225" cap="rnd">
              <a:solidFill>
                <a:schemeClr val="accent4">
                  <a:lumMod val="75000"/>
                </a:schemeClr>
              </a:solidFill>
              <a:round/>
            </a:ln>
            <a:effectLst/>
          </c:spPr>
          <c:marker>
            <c:symbol val="diamond"/>
            <c:size val="6"/>
            <c:spPr>
              <a:solidFill>
                <a:schemeClr val="accent1">
                  <a:lumMod val="75000"/>
                </a:schemeClr>
              </a:solidFill>
              <a:ln w="9525">
                <a:solidFill>
                  <a:schemeClr val="accent4">
                    <a:lumMod val="75000"/>
                  </a:schemeClr>
                </a:solidFill>
                <a:round/>
              </a:ln>
              <a:effectLst/>
            </c:spPr>
          </c:marker>
          <c:cat>
            <c:strRef>
              <c:f>Sheet1!$A$2:$A$6</c:f>
              <c:strCache>
                <c:ptCount val="5"/>
                <c:pt idx="0">
                  <c:v>I1</c:v>
                </c:pt>
                <c:pt idx="1">
                  <c:v>I2</c:v>
                </c:pt>
                <c:pt idx="2">
                  <c:v>I3</c:v>
                </c:pt>
                <c:pt idx="3">
                  <c:v>I4</c:v>
                </c:pt>
                <c:pt idx="4">
                  <c:v>I5</c:v>
                </c:pt>
              </c:strCache>
            </c:strRef>
          </c:cat>
          <c:val>
            <c:numRef>
              <c:f>Sheet1!$J$2:$J$6</c:f>
              <c:numCache>
                <c:formatCode>General</c:formatCode>
                <c:ptCount val="5"/>
                <c:pt idx="0">
                  <c:v>1.015763</c:v>
                </c:pt>
                <c:pt idx="1">
                  <c:v>2.3440099999999999</c:v>
                </c:pt>
                <c:pt idx="2">
                  <c:v>4.2130900000000002</c:v>
                </c:pt>
                <c:pt idx="3">
                  <c:v>6.4509800000000004</c:v>
                </c:pt>
                <c:pt idx="4">
                  <c:v>8.7892299999999999</c:v>
                </c:pt>
              </c:numCache>
            </c:numRef>
          </c:val>
          <c:smooth val="0"/>
          <c:extLst>
            <c:ext xmlns:c16="http://schemas.microsoft.com/office/drawing/2014/chart" uri="{C3380CC4-5D6E-409C-BE32-E72D297353CC}">
              <c16:uniqueId val="{00000000-09FE-41B1-BAF1-BB37ABDBDD48}"/>
            </c:ext>
          </c:extLst>
        </c:ser>
        <c:dLbls>
          <c:showLegendKey val="0"/>
          <c:showVal val="0"/>
          <c:showCatName val="0"/>
          <c:showSerName val="0"/>
          <c:showPercent val="0"/>
          <c:showBubbleSize val="0"/>
        </c:dLbls>
        <c:marker val="1"/>
        <c:smooth val="0"/>
        <c:axId val="169144320"/>
        <c:axId val="169224448"/>
      </c:lineChart>
      <c:catAx>
        <c:axId val="169144320"/>
        <c:scaling>
          <c:orientation val="minMax"/>
        </c:scaling>
        <c:delete val="0"/>
        <c:axPos val="b"/>
        <c:title>
          <c:tx>
            <c:rich>
              <a:bodyPr/>
              <a:lstStyle/>
              <a:p>
                <a:pPr>
                  <a:defRPr/>
                </a:pPr>
                <a:r>
                  <a:rPr lang="en-US" b="0"/>
                  <a:t>INSTANCES</a:t>
                </a:r>
              </a:p>
            </c:rich>
          </c:tx>
          <c:layout>
            <c:manualLayout>
              <c:xMode val="edge"/>
              <c:yMode val="edge"/>
              <c:x val="0.49385143003664567"/>
              <c:y val="0.89484827099506004"/>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24448"/>
        <c:crosses val="autoZero"/>
        <c:auto val="1"/>
        <c:lblAlgn val="ctr"/>
        <c:lblOffset val="100"/>
        <c:noMultiLvlLbl val="0"/>
      </c:catAx>
      <c:valAx>
        <c:axId val="169224448"/>
        <c:scaling>
          <c:orientation val="minMax"/>
        </c:scaling>
        <c:delete val="0"/>
        <c:axPos val="l"/>
        <c:title>
          <c:tx>
            <c:rich>
              <a:bodyPr/>
              <a:lstStyle/>
              <a:p>
                <a:pPr>
                  <a:defRPr/>
                </a:pPr>
                <a:r>
                  <a:rPr lang="en-US" b="0"/>
                  <a:t>THE RESULT OF THE BENCHMARK OF THE MSEO</a:t>
                </a:r>
                <a:endParaRPr lang="fa-IR" b="0"/>
              </a:p>
            </c:rich>
          </c:tx>
          <c:layout>
            <c:manualLayout>
              <c:xMode val="edge"/>
              <c:yMode val="edge"/>
              <c:x val="3.2564450474898234E-2"/>
              <c:y val="7.2512627876349614E-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14432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F11</a:t>
            </a:r>
          </a:p>
        </c:rich>
      </c:tx>
      <c:overlay val="0"/>
      <c:spPr>
        <a:noFill/>
        <a:ln>
          <a:noFill/>
        </a:ln>
        <a:effectLst/>
      </c:spPr>
    </c:title>
    <c:autoTitleDeleted val="0"/>
    <c:plotArea>
      <c:layout>
        <c:manualLayout>
          <c:layoutTarget val="inner"/>
          <c:xMode val="edge"/>
          <c:yMode val="edge"/>
          <c:x val="0.21568093676214489"/>
          <c:y val="0.17131291016287042"/>
          <c:w val="0.77889165482537204"/>
          <c:h val="0.64090765118721482"/>
        </c:manualLayout>
      </c:layout>
      <c:lineChart>
        <c:grouping val="standard"/>
        <c:varyColors val="0"/>
        <c:ser>
          <c:idx val="0"/>
          <c:order val="0"/>
          <c:tx>
            <c:strRef>
              <c:f>Sheet1!$K$1</c:f>
              <c:strCache>
                <c:ptCount val="1"/>
                <c:pt idx="0">
                  <c:v>F10</c:v>
                </c:pt>
              </c:strCache>
            </c:strRef>
          </c:tx>
          <c:spPr>
            <a:ln w="22225" cap="rnd">
              <a:solidFill>
                <a:srgbClr val="3333FF"/>
              </a:solidFill>
              <a:round/>
            </a:ln>
            <a:effectLst/>
          </c:spPr>
          <c:marker>
            <c:symbol val="diamond"/>
            <c:size val="6"/>
            <c:spPr>
              <a:solidFill>
                <a:srgbClr val="00FFFF"/>
              </a:solidFill>
              <a:ln w="9525">
                <a:solidFill>
                  <a:srgbClr val="3333FF"/>
                </a:solidFill>
                <a:round/>
              </a:ln>
              <a:effectLst/>
            </c:spPr>
          </c:marker>
          <c:cat>
            <c:strRef>
              <c:f>Sheet1!$A$2:$A$6</c:f>
              <c:strCache>
                <c:ptCount val="5"/>
                <c:pt idx="0">
                  <c:v>I1</c:v>
                </c:pt>
                <c:pt idx="1">
                  <c:v>I2</c:v>
                </c:pt>
                <c:pt idx="2">
                  <c:v>I3</c:v>
                </c:pt>
                <c:pt idx="3">
                  <c:v>I4</c:v>
                </c:pt>
                <c:pt idx="4">
                  <c:v>I5</c:v>
                </c:pt>
              </c:strCache>
            </c:strRef>
          </c:cat>
          <c:val>
            <c:numRef>
              <c:f>Sheet1!$K$2:$K$6</c:f>
              <c:numCache>
                <c:formatCode>General</c:formatCode>
                <c:ptCount val="5"/>
                <c:pt idx="0">
                  <c:v>16.324580000000001</c:v>
                </c:pt>
                <c:pt idx="1">
                  <c:v>18.5778</c:v>
                </c:pt>
                <c:pt idx="2">
                  <c:v>23.120899999999999</c:v>
                </c:pt>
                <c:pt idx="3">
                  <c:v>25.543089999999999</c:v>
                </c:pt>
                <c:pt idx="4">
                  <c:v>37.567799999999998</c:v>
                </c:pt>
              </c:numCache>
            </c:numRef>
          </c:val>
          <c:smooth val="0"/>
          <c:extLst>
            <c:ext xmlns:c16="http://schemas.microsoft.com/office/drawing/2014/chart" uri="{C3380CC4-5D6E-409C-BE32-E72D297353CC}">
              <c16:uniqueId val="{00000000-6C53-4070-AD24-E523340289EC}"/>
            </c:ext>
          </c:extLst>
        </c:ser>
        <c:dLbls>
          <c:showLegendKey val="0"/>
          <c:showVal val="0"/>
          <c:showCatName val="0"/>
          <c:showSerName val="0"/>
          <c:showPercent val="0"/>
          <c:showBubbleSize val="0"/>
        </c:dLbls>
        <c:marker val="1"/>
        <c:smooth val="0"/>
        <c:axId val="169146368"/>
        <c:axId val="169226176"/>
      </c:lineChart>
      <c:catAx>
        <c:axId val="169146368"/>
        <c:scaling>
          <c:orientation val="minMax"/>
        </c:scaling>
        <c:delete val="0"/>
        <c:axPos val="b"/>
        <c:title>
          <c:tx>
            <c:rich>
              <a:bodyPr/>
              <a:lstStyle/>
              <a:p>
                <a:pPr>
                  <a:defRPr/>
                </a:pPr>
                <a:r>
                  <a:rPr lang="en-US" b="0"/>
                  <a:t>INSTANCES</a:t>
                </a:r>
              </a:p>
            </c:rich>
          </c:tx>
          <c:layout>
            <c:manualLayout>
              <c:xMode val="edge"/>
              <c:yMode val="edge"/>
              <c:x val="0.46128697956174747"/>
              <c:y val="0.88779110797459426"/>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26176"/>
        <c:crosses val="autoZero"/>
        <c:auto val="1"/>
        <c:lblAlgn val="ctr"/>
        <c:lblOffset val="100"/>
        <c:noMultiLvlLbl val="0"/>
      </c:catAx>
      <c:valAx>
        <c:axId val="169226176"/>
        <c:scaling>
          <c:orientation val="minMax"/>
        </c:scaling>
        <c:delete val="0"/>
        <c:axPos val="l"/>
        <c:title>
          <c:tx>
            <c:rich>
              <a:bodyPr/>
              <a:lstStyle/>
              <a:p>
                <a:pPr>
                  <a:defRPr b="0"/>
                </a:pPr>
                <a:r>
                  <a:rPr lang="en-US" b="0"/>
                  <a:t>THE RESULT OF THE BENCHMARK OF THE MSEO</a:t>
                </a:r>
                <a:endParaRPr lang="fa-IR" b="0"/>
              </a:p>
            </c:rich>
          </c:tx>
          <c:layout>
            <c:manualLayout>
              <c:xMode val="edge"/>
              <c:yMode val="edge"/>
              <c:x val="1.6282225237449117E-2"/>
              <c:y val="0.10779844297867848"/>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146368"/>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F12</a:t>
            </a:r>
          </a:p>
        </c:rich>
      </c:tx>
      <c:overlay val="0"/>
      <c:spPr>
        <a:noFill/>
        <a:ln>
          <a:noFill/>
        </a:ln>
        <a:effectLst/>
      </c:spPr>
    </c:title>
    <c:autoTitleDeleted val="0"/>
    <c:plotArea>
      <c:layout>
        <c:manualLayout>
          <c:layoutTarget val="inner"/>
          <c:xMode val="edge"/>
          <c:yMode val="edge"/>
          <c:x val="0.23823160503851537"/>
          <c:y val="0.1501414211014731"/>
          <c:w val="0.7563409865490015"/>
          <c:h val="0.67619346628954369"/>
        </c:manualLayout>
      </c:layout>
      <c:lineChart>
        <c:grouping val="standard"/>
        <c:varyColors val="0"/>
        <c:ser>
          <c:idx val="0"/>
          <c:order val="0"/>
          <c:tx>
            <c:strRef>
              <c:f>Sheet1!$L$1</c:f>
              <c:strCache>
                <c:ptCount val="1"/>
                <c:pt idx="0">
                  <c:v>F11</c:v>
                </c:pt>
              </c:strCache>
            </c:strRef>
          </c:tx>
          <c:spPr>
            <a:ln w="22225" cap="rnd">
              <a:solidFill>
                <a:srgbClr val="7030A0"/>
              </a:solidFill>
              <a:round/>
            </a:ln>
            <a:effectLst/>
          </c:spPr>
          <c:marker>
            <c:symbol val="diamond"/>
            <c:size val="6"/>
            <c:spPr>
              <a:solidFill>
                <a:schemeClr val="accent1"/>
              </a:solidFill>
              <a:ln w="9525">
                <a:solidFill>
                  <a:srgbClr val="7030A0"/>
                </a:solidFill>
                <a:round/>
              </a:ln>
              <a:effectLst/>
            </c:spPr>
          </c:marker>
          <c:cat>
            <c:strRef>
              <c:f>Sheet1!$A$2:$A$6</c:f>
              <c:strCache>
                <c:ptCount val="5"/>
                <c:pt idx="0">
                  <c:v>I1</c:v>
                </c:pt>
                <c:pt idx="1">
                  <c:v>I2</c:v>
                </c:pt>
                <c:pt idx="2">
                  <c:v>I3</c:v>
                </c:pt>
                <c:pt idx="3">
                  <c:v>I4</c:v>
                </c:pt>
                <c:pt idx="4">
                  <c:v>I5</c:v>
                </c:pt>
              </c:strCache>
            </c:strRef>
          </c:cat>
          <c:val>
            <c:numRef>
              <c:f>Sheet1!$L$2:$L$6</c:f>
              <c:numCache>
                <c:formatCode>General</c:formatCode>
                <c:ptCount val="5"/>
                <c:pt idx="0">
                  <c:v>253.012</c:v>
                </c:pt>
                <c:pt idx="1">
                  <c:v>344.23309999999998</c:v>
                </c:pt>
                <c:pt idx="2">
                  <c:v>344.23309999999998</c:v>
                </c:pt>
                <c:pt idx="3">
                  <c:v>408.45670999999999</c:v>
                </c:pt>
                <c:pt idx="4">
                  <c:v>510.54309999999998</c:v>
                </c:pt>
              </c:numCache>
            </c:numRef>
          </c:val>
          <c:smooth val="0"/>
          <c:extLst>
            <c:ext xmlns:c16="http://schemas.microsoft.com/office/drawing/2014/chart" uri="{C3380CC4-5D6E-409C-BE32-E72D297353CC}">
              <c16:uniqueId val="{00000000-8DFA-4972-B9DD-17277B32CFD1}"/>
            </c:ext>
          </c:extLst>
        </c:ser>
        <c:dLbls>
          <c:showLegendKey val="0"/>
          <c:showVal val="0"/>
          <c:showCatName val="0"/>
          <c:showSerName val="0"/>
          <c:showPercent val="0"/>
          <c:showBubbleSize val="0"/>
        </c:dLbls>
        <c:marker val="1"/>
        <c:smooth val="0"/>
        <c:axId val="168788992"/>
        <c:axId val="169227904"/>
      </c:lineChart>
      <c:catAx>
        <c:axId val="168788992"/>
        <c:scaling>
          <c:orientation val="minMax"/>
        </c:scaling>
        <c:delete val="0"/>
        <c:axPos val="b"/>
        <c:title>
          <c:tx>
            <c:rich>
              <a:bodyPr/>
              <a:lstStyle/>
              <a:p>
                <a:pPr>
                  <a:defRPr/>
                </a:pPr>
                <a:r>
                  <a:rPr lang="en-US" b="0"/>
                  <a:t>INSTANCES</a:t>
                </a:r>
              </a:p>
            </c:rich>
          </c:tx>
          <c:layout>
            <c:manualLayout>
              <c:xMode val="edge"/>
              <c:yMode val="edge"/>
              <c:x val="0.48884453893738183"/>
              <c:y val="0.89484827099506004"/>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27904"/>
        <c:crosses val="autoZero"/>
        <c:auto val="1"/>
        <c:lblAlgn val="ctr"/>
        <c:lblOffset val="100"/>
        <c:noMultiLvlLbl val="0"/>
      </c:catAx>
      <c:valAx>
        <c:axId val="169227904"/>
        <c:scaling>
          <c:orientation val="minMax"/>
        </c:scaling>
        <c:delete val="0"/>
        <c:axPos val="l"/>
        <c:title>
          <c:tx>
            <c:rich>
              <a:bodyPr/>
              <a:lstStyle/>
              <a:p>
                <a:pPr>
                  <a:defRPr/>
                </a:pPr>
                <a:r>
                  <a:rPr lang="en-US" b="0"/>
                  <a:t>THE RESULT OF THE BENCHMARK OF THE MSEO</a:t>
                </a:r>
                <a:endParaRPr lang="fa-IR" b="0"/>
              </a:p>
            </c:rich>
          </c:tx>
          <c:layout>
            <c:manualLayout>
              <c:xMode val="edge"/>
              <c:yMode val="edge"/>
              <c:x val="3.7991858887381276E-2"/>
              <c:y val="0.11485560599914425"/>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889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F13</a:t>
            </a:r>
          </a:p>
        </c:rich>
      </c:tx>
      <c:overlay val="0"/>
      <c:spPr>
        <a:noFill/>
        <a:ln>
          <a:noFill/>
        </a:ln>
        <a:effectLst/>
      </c:spPr>
    </c:title>
    <c:autoTitleDeleted val="0"/>
    <c:plotArea>
      <c:layout>
        <c:manualLayout>
          <c:layoutTarget val="inner"/>
          <c:xMode val="edge"/>
          <c:yMode val="edge"/>
          <c:x val="0.21097704035299522"/>
          <c:y val="0.1537755822159492"/>
          <c:w val="0.77816814282203861"/>
          <c:h val="0.64890613973182776"/>
        </c:manualLayout>
      </c:layout>
      <c:lineChart>
        <c:grouping val="standard"/>
        <c:varyColors val="0"/>
        <c:ser>
          <c:idx val="0"/>
          <c:order val="0"/>
          <c:tx>
            <c:strRef>
              <c:f>Sheet1!$M$1</c:f>
              <c:strCache>
                <c:ptCount val="1"/>
                <c:pt idx="0">
                  <c:v>F12</c:v>
                </c:pt>
              </c:strCache>
            </c:strRef>
          </c:tx>
          <c:spPr>
            <a:ln w="22225" cap="rnd">
              <a:solidFill>
                <a:schemeClr val="accent6">
                  <a:lumMod val="75000"/>
                </a:schemeClr>
              </a:solidFill>
              <a:round/>
            </a:ln>
            <a:effectLst/>
          </c:spPr>
          <c:marker>
            <c:symbol val="diamond"/>
            <c:size val="6"/>
            <c:spPr>
              <a:solidFill>
                <a:schemeClr val="accent2"/>
              </a:solidFill>
              <a:ln w="9525">
                <a:solidFill>
                  <a:schemeClr val="accent6">
                    <a:lumMod val="75000"/>
                  </a:schemeClr>
                </a:solidFill>
                <a:round/>
              </a:ln>
              <a:effectLst/>
            </c:spPr>
          </c:marker>
          <c:cat>
            <c:strRef>
              <c:f>Sheet1!$A$2:$A$6</c:f>
              <c:strCache>
                <c:ptCount val="5"/>
                <c:pt idx="0">
                  <c:v>I1</c:v>
                </c:pt>
                <c:pt idx="1">
                  <c:v>I2</c:v>
                </c:pt>
                <c:pt idx="2">
                  <c:v>I3</c:v>
                </c:pt>
                <c:pt idx="3">
                  <c:v>I4</c:v>
                </c:pt>
                <c:pt idx="4">
                  <c:v>I5</c:v>
                </c:pt>
              </c:strCache>
            </c:strRef>
          </c:cat>
          <c:val>
            <c:numRef>
              <c:f>Sheet1!$M$2:$M$6</c:f>
              <c:numCache>
                <c:formatCode>General</c:formatCode>
                <c:ptCount val="5"/>
                <c:pt idx="0">
                  <c:v>7.4728000000000003E-2</c:v>
                </c:pt>
                <c:pt idx="1">
                  <c:v>0.23042000000000001</c:v>
                </c:pt>
                <c:pt idx="2">
                  <c:v>1.4389099999999999</c:v>
                </c:pt>
                <c:pt idx="3">
                  <c:v>3.4389099999999999</c:v>
                </c:pt>
                <c:pt idx="4">
                  <c:v>7.7654100000000001</c:v>
                </c:pt>
              </c:numCache>
            </c:numRef>
          </c:val>
          <c:smooth val="0"/>
          <c:extLst>
            <c:ext xmlns:c16="http://schemas.microsoft.com/office/drawing/2014/chart" uri="{C3380CC4-5D6E-409C-BE32-E72D297353CC}">
              <c16:uniqueId val="{00000000-6D5A-4BC1-944F-4963046DAD95}"/>
            </c:ext>
          </c:extLst>
        </c:ser>
        <c:dLbls>
          <c:showLegendKey val="0"/>
          <c:showVal val="0"/>
          <c:showCatName val="0"/>
          <c:showSerName val="0"/>
          <c:showPercent val="0"/>
          <c:showBubbleSize val="0"/>
        </c:dLbls>
        <c:marker val="1"/>
        <c:smooth val="0"/>
        <c:axId val="168789504"/>
        <c:axId val="169229632"/>
      </c:lineChart>
      <c:catAx>
        <c:axId val="168789504"/>
        <c:scaling>
          <c:orientation val="minMax"/>
        </c:scaling>
        <c:delete val="0"/>
        <c:axPos val="b"/>
        <c:title>
          <c:tx>
            <c:rich>
              <a:bodyPr/>
              <a:lstStyle/>
              <a:p>
                <a:pPr>
                  <a:defRPr/>
                </a:pPr>
                <a:r>
                  <a:rPr lang="en-US" b="0"/>
                  <a:t>INSTANCES</a:t>
                </a:r>
              </a:p>
            </c:rich>
          </c:tx>
          <c:layout>
            <c:manualLayout>
              <c:xMode val="edge"/>
              <c:yMode val="edge"/>
              <c:x val="0.51513541811344143"/>
              <c:y val="0.8847915358498325"/>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29632"/>
        <c:crosses val="autoZero"/>
        <c:auto val="1"/>
        <c:lblAlgn val="ctr"/>
        <c:lblOffset val="100"/>
        <c:noMultiLvlLbl val="0"/>
      </c:catAx>
      <c:valAx>
        <c:axId val="169229632"/>
        <c:scaling>
          <c:orientation val="minMax"/>
        </c:scaling>
        <c:delete val="0"/>
        <c:axPos val="l"/>
        <c:title>
          <c:tx>
            <c:rich>
              <a:bodyPr/>
              <a:lstStyle/>
              <a:p>
                <a:pPr>
                  <a:defRPr/>
                </a:pPr>
                <a:r>
                  <a:rPr lang="en-US" b="0"/>
                  <a:t>THE RESULT OF THE BENCHMARK OF THE MSEO</a:t>
                </a:r>
                <a:endParaRPr lang="fa-IR" b="0"/>
              </a:p>
            </c:rich>
          </c:tx>
          <c:layout>
            <c:manualLayout>
              <c:xMode val="edge"/>
              <c:yMode val="edge"/>
              <c:x val="2.7137042062415198E-2"/>
              <c:y val="0.14671841919548342"/>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8789504"/>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a:solidFill>
            <a:schemeClr val="tx1"/>
          </a:solidFill>
          <a:cs typeface="+mj-cs"/>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F14</a:t>
            </a:r>
          </a:p>
        </c:rich>
      </c:tx>
      <c:overlay val="0"/>
      <c:spPr>
        <a:noFill/>
        <a:ln>
          <a:noFill/>
        </a:ln>
        <a:effectLst/>
      </c:spPr>
    </c:title>
    <c:autoTitleDeleted val="0"/>
    <c:plotArea>
      <c:layout>
        <c:manualLayout>
          <c:layoutTarget val="inner"/>
          <c:xMode val="edge"/>
          <c:yMode val="edge"/>
          <c:x val="0.22110834517462793"/>
          <c:y val="0.17131291016287042"/>
          <c:w val="0.77889165482537204"/>
          <c:h val="0.6479648142076806"/>
        </c:manualLayout>
      </c:layout>
      <c:lineChart>
        <c:grouping val="standard"/>
        <c:varyColors val="0"/>
        <c:ser>
          <c:idx val="0"/>
          <c:order val="0"/>
          <c:tx>
            <c:strRef>
              <c:f>Sheet1!$N$1</c:f>
              <c:strCache>
                <c:ptCount val="1"/>
                <c:pt idx="0">
                  <c:v>F13</c:v>
                </c:pt>
              </c:strCache>
            </c:strRef>
          </c:tx>
          <c:spPr>
            <a:ln w="22225" cap="rnd">
              <a:solidFill>
                <a:schemeClr val="accent4">
                  <a:lumMod val="75000"/>
                </a:schemeClr>
              </a:solidFill>
              <a:round/>
            </a:ln>
            <a:effectLst/>
          </c:spPr>
          <c:marker>
            <c:symbol val="diamond"/>
            <c:size val="6"/>
            <c:spPr>
              <a:solidFill>
                <a:schemeClr val="accent4">
                  <a:lumMod val="20000"/>
                  <a:lumOff val="80000"/>
                </a:schemeClr>
              </a:solidFill>
              <a:ln w="9525">
                <a:solidFill>
                  <a:schemeClr val="accent4">
                    <a:lumMod val="75000"/>
                  </a:schemeClr>
                </a:solidFill>
                <a:round/>
              </a:ln>
              <a:effectLst/>
            </c:spPr>
          </c:marker>
          <c:cat>
            <c:strRef>
              <c:f>Sheet1!$A$2:$A$6</c:f>
              <c:strCache>
                <c:ptCount val="5"/>
                <c:pt idx="0">
                  <c:v>I1</c:v>
                </c:pt>
                <c:pt idx="1">
                  <c:v>I2</c:v>
                </c:pt>
                <c:pt idx="2">
                  <c:v>I3</c:v>
                </c:pt>
                <c:pt idx="3">
                  <c:v>I4</c:v>
                </c:pt>
                <c:pt idx="4">
                  <c:v>I5</c:v>
                </c:pt>
              </c:strCache>
            </c:strRef>
          </c:cat>
          <c:val>
            <c:numRef>
              <c:f>Sheet1!$N$2:$N$6</c:f>
              <c:numCache>
                <c:formatCode>General</c:formatCode>
                <c:ptCount val="5"/>
                <c:pt idx="0">
                  <c:v>0.345472</c:v>
                </c:pt>
                <c:pt idx="1">
                  <c:v>0.78809099999999999</c:v>
                </c:pt>
                <c:pt idx="2">
                  <c:v>1.054109</c:v>
                </c:pt>
                <c:pt idx="3">
                  <c:v>4.6431199999999997</c:v>
                </c:pt>
                <c:pt idx="4">
                  <c:v>8.8921200000000002</c:v>
                </c:pt>
              </c:numCache>
            </c:numRef>
          </c:val>
          <c:smooth val="0"/>
          <c:extLst>
            <c:ext xmlns:c16="http://schemas.microsoft.com/office/drawing/2014/chart" uri="{C3380CC4-5D6E-409C-BE32-E72D297353CC}">
              <c16:uniqueId val="{00000000-9588-45F2-B482-2663EEFC436F}"/>
            </c:ext>
          </c:extLst>
        </c:ser>
        <c:dLbls>
          <c:showLegendKey val="0"/>
          <c:showVal val="0"/>
          <c:showCatName val="0"/>
          <c:showSerName val="0"/>
          <c:showPercent val="0"/>
          <c:showBubbleSize val="0"/>
        </c:dLbls>
        <c:marker val="1"/>
        <c:smooth val="0"/>
        <c:axId val="169146880"/>
        <c:axId val="169272448"/>
      </c:lineChart>
      <c:catAx>
        <c:axId val="169146880"/>
        <c:scaling>
          <c:orientation val="minMax"/>
        </c:scaling>
        <c:delete val="0"/>
        <c:axPos val="b"/>
        <c:title>
          <c:tx>
            <c:rich>
              <a:bodyPr/>
              <a:lstStyle/>
              <a:p>
                <a:pPr>
                  <a:defRPr/>
                </a:pPr>
                <a:r>
                  <a:rPr lang="en-US" b="0"/>
                  <a:t>INSTANCES</a:t>
                </a:r>
              </a:p>
            </c:rich>
          </c:tx>
          <c:layout>
            <c:manualLayout>
              <c:xMode val="edge"/>
              <c:yMode val="edge"/>
              <c:x val="0.47485550059295506"/>
              <c:y val="0.88779110797459426"/>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72448"/>
        <c:crosses val="autoZero"/>
        <c:auto val="1"/>
        <c:lblAlgn val="ctr"/>
        <c:lblOffset val="100"/>
        <c:noMultiLvlLbl val="0"/>
      </c:catAx>
      <c:valAx>
        <c:axId val="169272448"/>
        <c:scaling>
          <c:orientation val="minMax"/>
        </c:scaling>
        <c:delete val="0"/>
        <c:axPos val="l"/>
        <c:title>
          <c:tx>
            <c:rich>
              <a:bodyPr/>
              <a:lstStyle/>
              <a:p>
                <a:pPr>
                  <a:defRPr/>
                </a:pPr>
                <a:r>
                  <a:rPr lang="en-US" b="0"/>
                  <a:t>THE RESULT OF THE BENCHMARK OF THE MSEO</a:t>
                </a:r>
                <a:endParaRPr lang="fa-IR" b="0"/>
              </a:p>
            </c:rich>
          </c:tx>
          <c:layout>
            <c:manualLayout>
              <c:xMode val="edge"/>
              <c:yMode val="edge"/>
              <c:x val="3.7991858887381276E-2"/>
              <c:y val="0.14308425808100733"/>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14688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F15</a:t>
            </a:r>
          </a:p>
        </c:rich>
      </c:tx>
      <c:overlay val="0"/>
      <c:spPr>
        <a:noFill/>
        <a:ln>
          <a:noFill/>
        </a:ln>
        <a:effectLst/>
      </c:spPr>
    </c:title>
    <c:autoTitleDeleted val="0"/>
    <c:plotArea>
      <c:layout>
        <c:manualLayout>
          <c:layoutTarget val="inner"/>
          <c:xMode val="edge"/>
          <c:yMode val="edge"/>
          <c:x val="0.20482611993717878"/>
          <c:y val="0.1501414211014731"/>
          <c:w val="0.78431906323785505"/>
          <c:h val="0.66913630326907791"/>
        </c:manualLayout>
      </c:layout>
      <c:lineChart>
        <c:grouping val="standard"/>
        <c:varyColors val="0"/>
        <c:ser>
          <c:idx val="0"/>
          <c:order val="0"/>
          <c:tx>
            <c:strRef>
              <c:f>Sheet1!$O$1</c:f>
              <c:strCache>
                <c:ptCount val="1"/>
                <c:pt idx="0">
                  <c:v>F14</c:v>
                </c:pt>
              </c:strCache>
            </c:strRef>
          </c:tx>
          <c:spPr>
            <a:ln w="22225" cap="rnd">
              <a:solidFill>
                <a:srgbClr val="66FF66"/>
              </a:solidFill>
              <a:round/>
            </a:ln>
            <a:effectLst/>
          </c:spPr>
          <c:marker>
            <c:symbol val="diamond"/>
            <c:size val="6"/>
            <c:spPr>
              <a:solidFill>
                <a:srgbClr val="66FF66"/>
              </a:solidFill>
              <a:ln w="9525">
                <a:solidFill>
                  <a:srgbClr val="66FF66"/>
                </a:solidFill>
                <a:round/>
              </a:ln>
              <a:effectLst/>
            </c:spPr>
          </c:marker>
          <c:cat>
            <c:strRef>
              <c:f>Sheet1!$A$2:$A$6</c:f>
              <c:strCache>
                <c:ptCount val="5"/>
                <c:pt idx="0">
                  <c:v>I1</c:v>
                </c:pt>
                <c:pt idx="1">
                  <c:v>I2</c:v>
                </c:pt>
                <c:pt idx="2">
                  <c:v>I3</c:v>
                </c:pt>
                <c:pt idx="3">
                  <c:v>I4</c:v>
                </c:pt>
                <c:pt idx="4">
                  <c:v>I5</c:v>
                </c:pt>
              </c:strCache>
            </c:strRef>
          </c:cat>
          <c:val>
            <c:numRef>
              <c:f>Sheet1!$O$2:$O$6</c:f>
              <c:numCache>
                <c:formatCode>General</c:formatCode>
                <c:ptCount val="5"/>
                <c:pt idx="0">
                  <c:v>2.3208600000000001</c:v>
                </c:pt>
                <c:pt idx="1">
                  <c:v>3.5770209999999998</c:v>
                </c:pt>
                <c:pt idx="2">
                  <c:v>5.3455009999999996</c:v>
                </c:pt>
                <c:pt idx="3">
                  <c:v>7.8923410000000001</c:v>
                </c:pt>
                <c:pt idx="4">
                  <c:v>11.678031000000001</c:v>
                </c:pt>
              </c:numCache>
            </c:numRef>
          </c:val>
          <c:smooth val="0"/>
          <c:extLst>
            <c:ext xmlns:c16="http://schemas.microsoft.com/office/drawing/2014/chart" uri="{C3380CC4-5D6E-409C-BE32-E72D297353CC}">
              <c16:uniqueId val="{00000000-96BE-48AD-BBBD-620BB8A263AD}"/>
            </c:ext>
          </c:extLst>
        </c:ser>
        <c:dLbls>
          <c:showLegendKey val="0"/>
          <c:showVal val="0"/>
          <c:showCatName val="0"/>
          <c:showSerName val="0"/>
          <c:showPercent val="0"/>
          <c:showBubbleSize val="0"/>
        </c:dLbls>
        <c:marker val="1"/>
        <c:smooth val="0"/>
        <c:axId val="169147392"/>
        <c:axId val="169274176"/>
      </c:lineChart>
      <c:catAx>
        <c:axId val="169147392"/>
        <c:scaling>
          <c:orientation val="minMax"/>
        </c:scaling>
        <c:delete val="0"/>
        <c:axPos val="b"/>
        <c:title>
          <c:tx>
            <c:rich>
              <a:bodyPr/>
              <a:lstStyle/>
              <a:p>
                <a:pPr>
                  <a:defRPr/>
                </a:pPr>
                <a:r>
                  <a:rPr lang="en-US" b="0"/>
                  <a:t>INSTANCES</a:t>
                </a:r>
              </a:p>
            </c:rich>
          </c:tx>
          <c:layout>
            <c:manualLayout>
              <c:xMode val="edge"/>
              <c:yMode val="edge"/>
              <c:x val="0.49656513424288723"/>
              <c:y val="0.88779110797459426"/>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274176"/>
        <c:crosses val="autoZero"/>
        <c:auto val="1"/>
        <c:lblAlgn val="ctr"/>
        <c:lblOffset val="100"/>
        <c:noMultiLvlLbl val="0"/>
      </c:catAx>
      <c:valAx>
        <c:axId val="169274176"/>
        <c:scaling>
          <c:orientation val="minMax"/>
        </c:scaling>
        <c:delete val="0"/>
        <c:axPos val="l"/>
        <c:title>
          <c:tx>
            <c:rich>
              <a:bodyPr/>
              <a:lstStyle/>
              <a:p>
                <a:pPr>
                  <a:defRPr/>
                </a:pPr>
                <a:r>
                  <a:rPr lang="en-US" b="0"/>
                  <a:t>THE RESULT OF THE BENCHMARK OF THE MSEO</a:t>
                </a:r>
                <a:endParaRPr lang="fa-IR" b="0"/>
              </a:p>
            </c:rich>
          </c:tx>
          <c:layout>
            <c:manualLayout>
              <c:xMode val="edge"/>
              <c:yMode val="edge"/>
              <c:x val="2.7137042062415198E-2"/>
              <c:y val="0.11485560599914425"/>
            </c:manualLayout>
          </c:layout>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69147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sz="600" baseline="0">
          <a:solidFill>
            <a:schemeClr val="tx1"/>
          </a:solidFill>
          <a:latin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Rotated Discus Function </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3376742336738109"/>
          <c:y val="0.13858336999560053"/>
          <c:w val="0.66167828014786745"/>
          <c:h val="0.6989001319841619"/>
        </c:manualLayout>
      </c:layout>
      <c:lineChart>
        <c:grouping val="standard"/>
        <c:varyColors val="0"/>
        <c:ser>
          <c:idx val="0"/>
          <c:order val="0"/>
          <c:tx>
            <c:strRef>
              <c:f>Sheet1!$B$1</c:f>
              <c:strCache>
                <c:ptCount val="1"/>
                <c:pt idx="0">
                  <c:v>GA</c:v>
                </c:pt>
              </c:strCache>
            </c:strRef>
          </c:tx>
          <c:spPr>
            <a:ln w="3175" cap="rnd">
              <a:solidFill>
                <a:srgbClr val="FFFF00"/>
              </a:solidFill>
              <a:round/>
            </a:ln>
            <a:effectLst/>
          </c:spPr>
          <c:marker>
            <c:symbol val="diamond"/>
            <c:size val="6"/>
            <c:spPr>
              <a:solidFill>
                <a:schemeClr val="bg1">
                  <a:lumMod val="75000"/>
                </a:schemeClr>
              </a:solidFill>
              <a:ln w="3175">
                <a:solidFill>
                  <a:srgbClr val="FFFF00"/>
                </a:solidFill>
                <a:round/>
              </a:ln>
              <a:effectLst/>
            </c:spPr>
          </c:marker>
          <c:val>
            <c:numRef>
              <c:f>Sheet1!$B$2:$B$26</c:f>
              <c:numCache>
                <c:formatCode>General</c:formatCode>
                <c:ptCount val="25"/>
                <c:pt idx="0">
                  <c:v>12.640499999999999</c:v>
                </c:pt>
                <c:pt idx="1">
                  <c:v>10.6676</c:v>
                </c:pt>
                <c:pt idx="2">
                  <c:v>9.6234999999999999</c:v>
                </c:pt>
                <c:pt idx="3">
                  <c:v>8.6234999999999999</c:v>
                </c:pt>
                <c:pt idx="4">
                  <c:v>7.6234999999999999</c:v>
                </c:pt>
                <c:pt idx="5">
                  <c:v>6.6234999999999999</c:v>
                </c:pt>
                <c:pt idx="6">
                  <c:v>5.5542999999999996</c:v>
                </c:pt>
                <c:pt idx="7">
                  <c:v>5.5542999999999996</c:v>
                </c:pt>
                <c:pt idx="8">
                  <c:v>5.5542999999999996</c:v>
                </c:pt>
                <c:pt idx="9">
                  <c:v>5.5542999999999996</c:v>
                </c:pt>
                <c:pt idx="10">
                  <c:v>5.5542999999999996</c:v>
                </c:pt>
                <c:pt idx="11">
                  <c:v>0.11119999999999999</c:v>
                </c:pt>
                <c:pt idx="12">
                  <c:v>0.1071</c:v>
                </c:pt>
                <c:pt idx="13">
                  <c:v>0.1071</c:v>
                </c:pt>
                <c:pt idx="14">
                  <c:v>0.1071</c:v>
                </c:pt>
                <c:pt idx="15">
                  <c:v>6.4600000000000005E-2</c:v>
                </c:pt>
                <c:pt idx="16">
                  <c:v>6.4600000000000005E-2</c:v>
                </c:pt>
                <c:pt idx="17">
                  <c:v>6.4600000000000005E-2</c:v>
                </c:pt>
                <c:pt idx="18">
                  <c:v>5.0009999999999999E-2</c:v>
                </c:pt>
                <c:pt idx="19">
                  <c:v>4.199E-2</c:v>
                </c:pt>
                <c:pt idx="20">
                  <c:v>4.199E-2</c:v>
                </c:pt>
                <c:pt idx="21">
                  <c:v>4.199E-2</c:v>
                </c:pt>
                <c:pt idx="22">
                  <c:v>3.3239999999999999E-2</c:v>
                </c:pt>
                <c:pt idx="23">
                  <c:v>3.3079999999999998E-2</c:v>
                </c:pt>
                <c:pt idx="24">
                  <c:v>3.09E-2</c:v>
                </c:pt>
              </c:numCache>
            </c:numRef>
          </c:val>
          <c:smooth val="0"/>
          <c:extLst>
            <c:ext xmlns:c16="http://schemas.microsoft.com/office/drawing/2014/chart" uri="{C3380CC4-5D6E-409C-BE32-E72D297353CC}">
              <c16:uniqueId val="{00000000-1010-44E3-88B3-AAE2EDC13178}"/>
            </c:ext>
          </c:extLst>
        </c:ser>
        <c:ser>
          <c:idx val="1"/>
          <c:order val="1"/>
          <c:tx>
            <c:strRef>
              <c:f>Sheet1!$C$1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Sheet1!$C$2:$C$26</c:f>
              <c:numCache>
                <c:formatCode>General</c:formatCode>
                <c:ptCount val="25"/>
                <c:pt idx="0">
                  <c:v>15.44</c:v>
                </c:pt>
                <c:pt idx="1">
                  <c:v>12.240600000000001</c:v>
                </c:pt>
                <c:pt idx="2">
                  <c:v>11.6204</c:v>
                </c:pt>
                <c:pt idx="3">
                  <c:v>10.252599999999999</c:v>
                </c:pt>
                <c:pt idx="4">
                  <c:v>9.1928000000000001</c:v>
                </c:pt>
                <c:pt idx="5">
                  <c:v>8.1815999999999995</c:v>
                </c:pt>
                <c:pt idx="6">
                  <c:v>8.4771000000000001</c:v>
                </c:pt>
                <c:pt idx="7">
                  <c:v>7.0587</c:v>
                </c:pt>
                <c:pt idx="8">
                  <c:v>4.6332000000000004</c:v>
                </c:pt>
                <c:pt idx="9">
                  <c:v>3.2854999999999999</c:v>
                </c:pt>
                <c:pt idx="10">
                  <c:v>2.923</c:v>
                </c:pt>
                <c:pt idx="11">
                  <c:v>1.9289000000000001</c:v>
                </c:pt>
                <c:pt idx="12">
                  <c:v>1.1778999999999999</c:v>
                </c:pt>
                <c:pt idx="13">
                  <c:v>0.55740000000000001</c:v>
                </c:pt>
                <c:pt idx="14">
                  <c:v>0.13980000000000001</c:v>
                </c:pt>
                <c:pt idx="15">
                  <c:v>0.73980000000000001</c:v>
                </c:pt>
                <c:pt idx="16">
                  <c:v>0.33500000000000002</c:v>
                </c:pt>
                <c:pt idx="17">
                  <c:v>6.2399999999999997E-2</c:v>
                </c:pt>
                <c:pt idx="18">
                  <c:v>1.848E-2</c:v>
                </c:pt>
                <c:pt idx="19">
                  <c:v>8.0000000000000002E-3</c:v>
                </c:pt>
                <c:pt idx="20">
                  <c:v>8.0000000000000002E-3</c:v>
                </c:pt>
                <c:pt idx="21">
                  <c:v>3.65E-3</c:v>
                </c:pt>
                <c:pt idx="22">
                  <c:v>3.65E-3</c:v>
                </c:pt>
                <c:pt idx="23">
                  <c:v>3.65E-3</c:v>
                </c:pt>
                <c:pt idx="24">
                  <c:v>2.7369999999999998E-3</c:v>
                </c:pt>
              </c:numCache>
            </c:numRef>
          </c:val>
          <c:smooth val="0"/>
          <c:extLst>
            <c:ext xmlns:c16="http://schemas.microsoft.com/office/drawing/2014/chart" uri="{C3380CC4-5D6E-409C-BE32-E72D297353CC}">
              <c16:uniqueId val="{00000001-1010-44E3-88B3-AAE2EDC13178}"/>
            </c:ext>
          </c:extLst>
        </c:ser>
        <c:ser>
          <c:idx val="2"/>
          <c:order val="2"/>
          <c:tx>
            <c:strRef>
              <c:f>Sheet1!$D$1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Sheet1!$D$2:$D$26</c:f>
              <c:numCache>
                <c:formatCode>General</c:formatCode>
                <c:ptCount val="25"/>
                <c:pt idx="0">
                  <c:v>41.9754</c:v>
                </c:pt>
                <c:pt idx="1">
                  <c:v>35.9754</c:v>
                </c:pt>
                <c:pt idx="2">
                  <c:v>33.9754</c:v>
                </c:pt>
                <c:pt idx="3">
                  <c:v>24.348099999999999</c:v>
                </c:pt>
                <c:pt idx="4">
                  <c:v>21.609300000000001</c:v>
                </c:pt>
                <c:pt idx="5">
                  <c:v>10.4717</c:v>
                </c:pt>
                <c:pt idx="6">
                  <c:v>10.4717</c:v>
                </c:pt>
                <c:pt idx="7">
                  <c:v>9.4717000000000002</c:v>
                </c:pt>
                <c:pt idx="8">
                  <c:v>8.4717000000000002</c:v>
                </c:pt>
                <c:pt idx="9">
                  <c:v>7.4717000000000002</c:v>
                </c:pt>
                <c:pt idx="10">
                  <c:v>6.4717000000000002</c:v>
                </c:pt>
                <c:pt idx="11">
                  <c:v>6.4717000000000002</c:v>
                </c:pt>
                <c:pt idx="12">
                  <c:v>6.4717000000000002</c:v>
                </c:pt>
                <c:pt idx="13">
                  <c:v>6.4717000000000002</c:v>
                </c:pt>
                <c:pt idx="14">
                  <c:v>6.4717000000000002</c:v>
                </c:pt>
                <c:pt idx="15">
                  <c:v>6.4717000000000002</c:v>
                </c:pt>
                <c:pt idx="16">
                  <c:v>6.4717000000000002</c:v>
                </c:pt>
                <c:pt idx="17">
                  <c:v>6.4717000000000002</c:v>
                </c:pt>
                <c:pt idx="18">
                  <c:v>5.8930999999999996</c:v>
                </c:pt>
                <c:pt idx="19">
                  <c:v>5.8930999999999996</c:v>
                </c:pt>
                <c:pt idx="20">
                  <c:v>5.8930999999999996</c:v>
                </c:pt>
                <c:pt idx="21">
                  <c:v>4.8930999999999996</c:v>
                </c:pt>
                <c:pt idx="22">
                  <c:v>4.8930999999999996</c:v>
                </c:pt>
                <c:pt idx="23">
                  <c:v>4.8930999999999996</c:v>
                </c:pt>
                <c:pt idx="24">
                  <c:v>4.8930999999999996</c:v>
                </c:pt>
              </c:numCache>
            </c:numRef>
          </c:val>
          <c:smooth val="0"/>
          <c:extLst>
            <c:ext xmlns:c16="http://schemas.microsoft.com/office/drawing/2014/chart" uri="{C3380CC4-5D6E-409C-BE32-E72D297353CC}">
              <c16:uniqueId val="{00000002-1010-44E3-88B3-AAE2EDC13178}"/>
            </c:ext>
          </c:extLst>
        </c:ser>
        <c:ser>
          <c:idx val="3"/>
          <c:order val="3"/>
          <c:tx>
            <c:strRef>
              <c:f>Sheet1!$E$1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Sheet1!$E$2:$E$26</c:f>
              <c:numCache>
                <c:formatCode>General</c:formatCode>
                <c:ptCount val="25"/>
                <c:pt idx="0">
                  <c:v>32.540100000000002</c:v>
                </c:pt>
                <c:pt idx="1">
                  <c:v>21.076699999999999</c:v>
                </c:pt>
                <c:pt idx="2">
                  <c:v>13.148099999999999</c:v>
                </c:pt>
                <c:pt idx="3">
                  <c:v>2.7467999999999999</c:v>
                </c:pt>
                <c:pt idx="4">
                  <c:v>2.7467999999999999</c:v>
                </c:pt>
                <c:pt idx="5">
                  <c:v>2.7467999999999999</c:v>
                </c:pt>
                <c:pt idx="6">
                  <c:v>2.7467999999999999</c:v>
                </c:pt>
                <c:pt idx="7">
                  <c:v>2.7467999999999999</c:v>
                </c:pt>
                <c:pt idx="8">
                  <c:v>2.7467999999999999</c:v>
                </c:pt>
                <c:pt idx="9">
                  <c:v>4.5400000000000003E-2</c:v>
                </c:pt>
                <c:pt idx="10">
                  <c:v>4.5400000000000003E-2</c:v>
                </c:pt>
                <c:pt idx="11">
                  <c:v>4.5400000000000003E-2</c:v>
                </c:pt>
                <c:pt idx="12">
                  <c:v>4.5400000000000003E-2</c:v>
                </c:pt>
                <c:pt idx="13">
                  <c:v>1.273E-2</c:v>
                </c:pt>
                <c:pt idx="14">
                  <c:v>1.273E-2</c:v>
                </c:pt>
                <c:pt idx="15">
                  <c:v>1.273E-2</c:v>
                </c:pt>
                <c:pt idx="16">
                  <c:v>1.273E-2</c:v>
                </c:pt>
                <c:pt idx="17">
                  <c:v>1.273E-2</c:v>
                </c:pt>
                <c:pt idx="18">
                  <c:v>2.30782E-2</c:v>
                </c:pt>
                <c:pt idx="19">
                  <c:v>2.30782E-2</c:v>
                </c:pt>
                <c:pt idx="20">
                  <c:v>2.30782E-2</c:v>
                </c:pt>
                <c:pt idx="21">
                  <c:v>2.30782E-2</c:v>
                </c:pt>
                <c:pt idx="22">
                  <c:v>2.30782E-2</c:v>
                </c:pt>
                <c:pt idx="23">
                  <c:v>2.30782E-2</c:v>
                </c:pt>
                <c:pt idx="24">
                  <c:v>2.30782E-2</c:v>
                </c:pt>
              </c:numCache>
            </c:numRef>
          </c:val>
          <c:smooth val="0"/>
          <c:extLst>
            <c:ext xmlns:c16="http://schemas.microsoft.com/office/drawing/2014/chart" uri="{C3380CC4-5D6E-409C-BE32-E72D297353CC}">
              <c16:uniqueId val="{00000003-1010-44E3-88B3-AAE2EDC13178}"/>
            </c:ext>
          </c:extLst>
        </c:ser>
        <c:ser>
          <c:idx val="4"/>
          <c:order val="4"/>
          <c:tx>
            <c:strRef>
              <c:f>Sheet1!$F$1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Sheet1!$F$2:$F$26</c:f>
              <c:numCache>
                <c:formatCode>General</c:formatCode>
                <c:ptCount val="25"/>
                <c:pt idx="0">
                  <c:v>35.957799999999999</c:v>
                </c:pt>
                <c:pt idx="1">
                  <c:v>35.957799999999999</c:v>
                </c:pt>
                <c:pt idx="2">
                  <c:v>28.2668</c:v>
                </c:pt>
                <c:pt idx="3">
                  <c:v>28.2668</c:v>
                </c:pt>
                <c:pt idx="4">
                  <c:v>18.2668</c:v>
                </c:pt>
                <c:pt idx="5">
                  <c:v>18.2668</c:v>
                </c:pt>
                <c:pt idx="6">
                  <c:v>6.0835999999999997</c:v>
                </c:pt>
                <c:pt idx="7">
                  <c:v>4.2587999999999999</c:v>
                </c:pt>
                <c:pt idx="8">
                  <c:v>4.2587999999999999</c:v>
                </c:pt>
                <c:pt idx="9">
                  <c:v>4.2587999999999999</c:v>
                </c:pt>
                <c:pt idx="10">
                  <c:v>2.8363</c:v>
                </c:pt>
                <c:pt idx="11">
                  <c:v>0.48480000000000001</c:v>
                </c:pt>
                <c:pt idx="12">
                  <c:v>0.48480000000000001</c:v>
                </c:pt>
                <c:pt idx="13">
                  <c:v>0.48480000000000001</c:v>
                </c:pt>
                <c:pt idx="14">
                  <c:v>0.48480000000000001</c:v>
                </c:pt>
                <c:pt idx="15">
                  <c:v>0.47578999999999999</c:v>
                </c:pt>
                <c:pt idx="16">
                  <c:v>0.47578999999999999</c:v>
                </c:pt>
                <c:pt idx="17">
                  <c:v>0.47578999999999999</c:v>
                </c:pt>
                <c:pt idx="18">
                  <c:v>0.25019999999999998</c:v>
                </c:pt>
                <c:pt idx="19">
                  <c:v>0.1116</c:v>
                </c:pt>
                <c:pt idx="20">
                  <c:v>3.95E-2</c:v>
                </c:pt>
                <c:pt idx="21">
                  <c:v>3.95E-2</c:v>
                </c:pt>
                <c:pt idx="22">
                  <c:v>3.95E-2</c:v>
                </c:pt>
                <c:pt idx="23">
                  <c:v>3.0769999999999999E-2</c:v>
                </c:pt>
                <c:pt idx="24">
                  <c:v>3.0769999999999999E-2</c:v>
                </c:pt>
              </c:numCache>
            </c:numRef>
          </c:val>
          <c:smooth val="0"/>
          <c:extLst>
            <c:ext xmlns:c16="http://schemas.microsoft.com/office/drawing/2014/chart" uri="{C3380CC4-5D6E-409C-BE32-E72D297353CC}">
              <c16:uniqueId val="{00000004-1010-44E3-88B3-AAE2EDC13178}"/>
            </c:ext>
          </c:extLst>
        </c:ser>
        <c:ser>
          <c:idx val="5"/>
          <c:order val="5"/>
          <c:tx>
            <c:strRef>
              <c:f>Sheet1!$G$1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Sheet1!$G$2:$G$26</c:f>
              <c:numCache>
                <c:formatCode>General</c:formatCode>
                <c:ptCount val="25"/>
                <c:pt idx="0">
                  <c:v>16.463999999999999</c:v>
                </c:pt>
                <c:pt idx="1">
                  <c:v>15.464</c:v>
                </c:pt>
                <c:pt idx="2">
                  <c:v>15.464</c:v>
                </c:pt>
                <c:pt idx="3">
                  <c:v>15.464</c:v>
                </c:pt>
                <c:pt idx="4">
                  <c:v>6.1993999999999998</c:v>
                </c:pt>
                <c:pt idx="5">
                  <c:v>6.1993999999999998</c:v>
                </c:pt>
                <c:pt idx="6">
                  <c:v>6.1993999999999998</c:v>
                </c:pt>
                <c:pt idx="7">
                  <c:v>6.1993999999999998</c:v>
                </c:pt>
                <c:pt idx="8">
                  <c:v>6.1993999999999998</c:v>
                </c:pt>
                <c:pt idx="9">
                  <c:v>6.1993999999999998</c:v>
                </c:pt>
                <c:pt idx="10">
                  <c:v>4.2160000000000002</c:v>
                </c:pt>
                <c:pt idx="11">
                  <c:v>4.2160000000000002</c:v>
                </c:pt>
                <c:pt idx="12">
                  <c:v>4.2160000000000002</c:v>
                </c:pt>
                <c:pt idx="13">
                  <c:v>4.2160000000000002</c:v>
                </c:pt>
                <c:pt idx="14">
                  <c:v>4.2160000000000002</c:v>
                </c:pt>
                <c:pt idx="15">
                  <c:v>4.2160000000000002</c:v>
                </c:pt>
                <c:pt idx="16">
                  <c:v>3.1461999999999999</c:v>
                </c:pt>
                <c:pt idx="17">
                  <c:v>3.1461999999999999</c:v>
                </c:pt>
                <c:pt idx="18">
                  <c:v>3.1461999999999999</c:v>
                </c:pt>
                <c:pt idx="19">
                  <c:v>3.1461999999999999</c:v>
                </c:pt>
                <c:pt idx="20">
                  <c:v>3.1461999999999999</c:v>
                </c:pt>
                <c:pt idx="21">
                  <c:v>1.0496099999999999</c:v>
                </c:pt>
                <c:pt idx="22">
                  <c:v>1.0496099999999999</c:v>
                </c:pt>
                <c:pt idx="23">
                  <c:v>1.0496099999999999</c:v>
                </c:pt>
                <c:pt idx="24">
                  <c:v>1.0496099999999999</c:v>
                </c:pt>
              </c:numCache>
            </c:numRef>
          </c:val>
          <c:smooth val="0"/>
          <c:extLst>
            <c:ext xmlns:c16="http://schemas.microsoft.com/office/drawing/2014/chart" uri="{C3380CC4-5D6E-409C-BE32-E72D297353CC}">
              <c16:uniqueId val="{00000005-1010-44E3-88B3-AAE2EDC13178}"/>
            </c:ext>
          </c:extLst>
        </c:ser>
        <c:ser>
          <c:idx val="6"/>
          <c:order val="6"/>
          <c:tx>
            <c:strRef>
              <c:f>Sheet1!$H$1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Sheet1!$H$2:$H$26</c:f>
              <c:numCache>
                <c:formatCode>General</c:formatCode>
                <c:ptCount val="25"/>
                <c:pt idx="0">
                  <c:v>21.540099999999999</c:v>
                </c:pt>
                <c:pt idx="1">
                  <c:v>11.076700000000001</c:v>
                </c:pt>
                <c:pt idx="2">
                  <c:v>2.1480999999999999</c:v>
                </c:pt>
                <c:pt idx="3">
                  <c:v>0.74680000000000002</c:v>
                </c:pt>
                <c:pt idx="4">
                  <c:v>0.51239999999999997</c:v>
                </c:pt>
                <c:pt idx="5">
                  <c:v>0.51239999999999997</c:v>
                </c:pt>
                <c:pt idx="6">
                  <c:v>0.47939999999999999</c:v>
                </c:pt>
                <c:pt idx="7">
                  <c:v>0.1835</c:v>
                </c:pt>
                <c:pt idx="8">
                  <c:v>4.5400000000000003E-2</c:v>
                </c:pt>
                <c:pt idx="9">
                  <c:v>4.5400000000000003E-2</c:v>
                </c:pt>
                <c:pt idx="10">
                  <c:v>1.273E-2</c:v>
                </c:pt>
                <c:pt idx="11">
                  <c:v>1.273E-2</c:v>
                </c:pt>
                <c:pt idx="12">
                  <c:v>1.273E-2</c:v>
                </c:pt>
                <c:pt idx="13">
                  <c:v>1.273E-2</c:v>
                </c:pt>
                <c:pt idx="14">
                  <c:v>1.273E-2</c:v>
                </c:pt>
                <c:pt idx="15">
                  <c:v>1.0404999999999999E-2</c:v>
                </c:pt>
                <c:pt idx="16">
                  <c:v>1.0404999999999999E-2</c:v>
                </c:pt>
                <c:pt idx="17">
                  <c:v>3.0782000000000001E-3</c:v>
                </c:pt>
                <c:pt idx="18">
                  <c:v>3.0782000000000001E-3</c:v>
                </c:pt>
                <c:pt idx="19">
                  <c:v>3.0782000000000001E-3</c:v>
                </c:pt>
                <c:pt idx="20">
                  <c:v>3.0782000000000001E-3</c:v>
                </c:pt>
                <c:pt idx="21">
                  <c:v>3.0782000000000001E-3</c:v>
                </c:pt>
                <c:pt idx="22">
                  <c:v>3.0782000000000001E-3</c:v>
                </c:pt>
                <c:pt idx="23">
                  <c:v>3.0782000000000001E-3</c:v>
                </c:pt>
                <c:pt idx="24">
                  <c:v>3.0782000000000001E-3</c:v>
                </c:pt>
              </c:numCache>
            </c:numRef>
          </c:val>
          <c:smooth val="0"/>
          <c:extLst>
            <c:ext xmlns:c16="http://schemas.microsoft.com/office/drawing/2014/chart" uri="{C3380CC4-5D6E-409C-BE32-E72D297353CC}">
              <c16:uniqueId val="{00000006-1010-44E3-88B3-AAE2EDC13178}"/>
            </c:ext>
          </c:extLst>
        </c:ser>
        <c:ser>
          <c:idx val="7"/>
          <c:order val="7"/>
          <c:tx>
            <c:strRef>
              <c:f>Sheet1!$I$1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val>
            <c:numRef>
              <c:f>Sheet1!$I$2:$I$26</c:f>
              <c:numCache>
                <c:formatCode>General</c:formatCode>
                <c:ptCount val="25"/>
                <c:pt idx="0">
                  <c:v>19.940000000000001</c:v>
                </c:pt>
                <c:pt idx="1">
                  <c:v>14.408300000000001</c:v>
                </c:pt>
                <c:pt idx="2">
                  <c:v>13.5344</c:v>
                </c:pt>
                <c:pt idx="3">
                  <c:v>8.3361999999999998</c:v>
                </c:pt>
                <c:pt idx="4">
                  <c:v>5.4535</c:v>
                </c:pt>
                <c:pt idx="5">
                  <c:v>4.9032999999999998</c:v>
                </c:pt>
                <c:pt idx="6">
                  <c:v>4.6409000000000002</c:v>
                </c:pt>
                <c:pt idx="7">
                  <c:v>1.3627</c:v>
                </c:pt>
                <c:pt idx="8">
                  <c:v>1.2110000000000001</c:v>
                </c:pt>
                <c:pt idx="9">
                  <c:v>1.2110000000000001</c:v>
                </c:pt>
                <c:pt idx="10">
                  <c:v>0.75341999999999998</c:v>
                </c:pt>
                <c:pt idx="11">
                  <c:v>0.46301999999999999</c:v>
                </c:pt>
                <c:pt idx="12">
                  <c:v>0.36969999999999997</c:v>
                </c:pt>
                <c:pt idx="13">
                  <c:v>0.28470000000000001</c:v>
                </c:pt>
                <c:pt idx="14">
                  <c:v>0.2331</c:v>
                </c:pt>
                <c:pt idx="15">
                  <c:v>0.1052</c:v>
                </c:pt>
                <c:pt idx="16">
                  <c:v>4.5400000000000003E-2</c:v>
                </c:pt>
                <c:pt idx="17">
                  <c:v>2.5600000000000001E-2</c:v>
                </c:pt>
                <c:pt idx="18">
                  <c:v>2.5499999999999998E-2</c:v>
                </c:pt>
                <c:pt idx="19">
                  <c:v>1.6070000000000001E-2</c:v>
                </c:pt>
                <c:pt idx="20">
                  <c:v>1.2189999999999999E-2</c:v>
                </c:pt>
                <c:pt idx="21">
                  <c:v>1.167E-2</c:v>
                </c:pt>
                <c:pt idx="22">
                  <c:v>8.6350000000000003E-3</c:v>
                </c:pt>
                <c:pt idx="23">
                  <c:v>7.1640000000000002E-3</c:v>
                </c:pt>
                <c:pt idx="24">
                  <c:v>7.1640000000000002E-3</c:v>
                </c:pt>
              </c:numCache>
            </c:numRef>
          </c:val>
          <c:smooth val="0"/>
          <c:extLst>
            <c:ext xmlns:c16="http://schemas.microsoft.com/office/drawing/2014/chart" uri="{C3380CC4-5D6E-409C-BE32-E72D297353CC}">
              <c16:uniqueId val="{00000007-1010-44E3-88B3-AAE2EDC13178}"/>
            </c:ext>
          </c:extLst>
        </c:ser>
        <c:ser>
          <c:idx val="8"/>
          <c:order val="8"/>
          <c:tx>
            <c:strRef>
              <c:f>Sheet1!$J$1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Sheet1!$J$2:$J$26</c:f>
              <c:numCache>
                <c:formatCode>General</c:formatCode>
                <c:ptCount val="25"/>
                <c:pt idx="0">
                  <c:v>4.8124000000000002</c:v>
                </c:pt>
                <c:pt idx="1">
                  <c:v>3.8123999999999998</c:v>
                </c:pt>
                <c:pt idx="2">
                  <c:v>2.9123999999999999</c:v>
                </c:pt>
                <c:pt idx="3">
                  <c:v>2.9123999999999999</c:v>
                </c:pt>
                <c:pt idx="4">
                  <c:v>2.9123999999999999</c:v>
                </c:pt>
                <c:pt idx="5">
                  <c:v>2.9123999999999999</c:v>
                </c:pt>
                <c:pt idx="6">
                  <c:v>2.9123999999999999</c:v>
                </c:pt>
                <c:pt idx="7">
                  <c:v>2.9123999999999999</c:v>
                </c:pt>
                <c:pt idx="8">
                  <c:v>1.1442000000000001</c:v>
                </c:pt>
                <c:pt idx="9">
                  <c:v>1.1442000000000001</c:v>
                </c:pt>
                <c:pt idx="10">
                  <c:v>1.1442000000000001</c:v>
                </c:pt>
                <c:pt idx="11">
                  <c:v>1.1442000000000001</c:v>
                </c:pt>
                <c:pt idx="12">
                  <c:v>1.1442000000000001</c:v>
                </c:pt>
                <c:pt idx="13">
                  <c:v>1.9377</c:v>
                </c:pt>
                <c:pt idx="14">
                  <c:v>1.9377</c:v>
                </c:pt>
                <c:pt idx="15">
                  <c:v>1.9377</c:v>
                </c:pt>
                <c:pt idx="16">
                  <c:v>1.9377</c:v>
                </c:pt>
                <c:pt idx="17">
                  <c:v>1.9377</c:v>
                </c:pt>
                <c:pt idx="18">
                  <c:v>1.7364999999999999</c:v>
                </c:pt>
                <c:pt idx="19">
                  <c:v>1.7364999999999999</c:v>
                </c:pt>
                <c:pt idx="20">
                  <c:v>1.7364999999999999</c:v>
                </c:pt>
                <c:pt idx="21">
                  <c:v>1.7364999999999999</c:v>
                </c:pt>
                <c:pt idx="22">
                  <c:v>1.7364999999999999</c:v>
                </c:pt>
                <c:pt idx="23">
                  <c:v>1.7364999999999999</c:v>
                </c:pt>
                <c:pt idx="24">
                  <c:v>1.7364999999999999</c:v>
                </c:pt>
              </c:numCache>
            </c:numRef>
          </c:val>
          <c:smooth val="0"/>
          <c:extLst>
            <c:ext xmlns:c16="http://schemas.microsoft.com/office/drawing/2014/chart" uri="{C3380CC4-5D6E-409C-BE32-E72D297353CC}">
              <c16:uniqueId val="{00000008-1010-44E3-88B3-AAE2EDC13178}"/>
            </c:ext>
          </c:extLst>
        </c:ser>
        <c:ser>
          <c:idx val="9"/>
          <c:order val="9"/>
          <c:tx>
            <c:strRef>
              <c:f>Sheet1!$K$1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Sheet1!$K$2:$K$26</c:f>
              <c:numCache>
                <c:formatCode>General</c:formatCode>
                <c:ptCount val="25"/>
                <c:pt idx="0">
                  <c:v>56.913800000000002</c:v>
                </c:pt>
                <c:pt idx="1">
                  <c:v>47.154899999999998</c:v>
                </c:pt>
                <c:pt idx="2">
                  <c:v>38.904200000000003</c:v>
                </c:pt>
                <c:pt idx="3">
                  <c:v>28.904199999999999</c:v>
                </c:pt>
                <c:pt idx="4">
                  <c:v>27.781300000000002</c:v>
                </c:pt>
                <c:pt idx="5">
                  <c:v>27.737100000000002</c:v>
                </c:pt>
                <c:pt idx="6">
                  <c:v>23.3599</c:v>
                </c:pt>
                <c:pt idx="7">
                  <c:v>22.658899999999999</c:v>
                </c:pt>
                <c:pt idx="8">
                  <c:v>21.308499999999999</c:v>
                </c:pt>
                <c:pt idx="9">
                  <c:v>18.378250000000001</c:v>
                </c:pt>
                <c:pt idx="10">
                  <c:v>18.378250000000001</c:v>
                </c:pt>
                <c:pt idx="11">
                  <c:v>18.378250000000001</c:v>
                </c:pt>
                <c:pt idx="12">
                  <c:v>17.296130000000002</c:v>
                </c:pt>
                <c:pt idx="13">
                  <c:v>10.21303</c:v>
                </c:pt>
                <c:pt idx="14">
                  <c:v>9.1652500000000003</c:v>
                </c:pt>
                <c:pt idx="15">
                  <c:v>8.0944000000000003</c:v>
                </c:pt>
                <c:pt idx="16">
                  <c:v>7.0575599999999996</c:v>
                </c:pt>
                <c:pt idx="17">
                  <c:v>1.057566</c:v>
                </c:pt>
                <c:pt idx="18">
                  <c:v>1.057566</c:v>
                </c:pt>
                <c:pt idx="19">
                  <c:v>1.057566</c:v>
                </c:pt>
                <c:pt idx="20">
                  <c:v>9.887E-3</c:v>
                </c:pt>
                <c:pt idx="21">
                  <c:v>9.6620000000000004E-3</c:v>
                </c:pt>
                <c:pt idx="22">
                  <c:v>2.8990000000000001E-3</c:v>
                </c:pt>
                <c:pt idx="23">
                  <c:v>2.8990000000000001E-3</c:v>
                </c:pt>
                <c:pt idx="24">
                  <c:v>2.8990000000000001E-3</c:v>
                </c:pt>
              </c:numCache>
            </c:numRef>
          </c:val>
          <c:smooth val="0"/>
          <c:extLst>
            <c:ext xmlns:c16="http://schemas.microsoft.com/office/drawing/2014/chart" uri="{C3380CC4-5D6E-409C-BE32-E72D297353CC}">
              <c16:uniqueId val="{00000009-1010-44E3-88B3-AAE2EDC13178}"/>
            </c:ext>
          </c:extLst>
        </c:ser>
        <c:ser>
          <c:idx val="10"/>
          <c:order val="10"/>
          <c:tx>
            <c:strRef>
              <c:f>Sheet1!$L$1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val>
            <c:numRef>
              <c:f>Sheet1!$L$2:$L$26</c:f>
              <c:numCache>
                <c:formatCode>General</c:formatCode>
                <c:ptCount val="25"/>
                <c:pt idx="0">
                  <c:v>3.6783000000000001</c:v>
                </c:pt>
                <c:pt idx="1">
                  <c:v>2.6233</c:v>
                </c:pt>
                <c:pt idx="2">
                  <c:v>1.6233</c:v>
                </c:pt>
                <c:pt idx="3">
                  <c:v>1.6233</c:v>
                </c:pt>
                <c:pt idx="4">
                  <c:v>1.6233</c:v>
                </c:pt>
                <c:pt idx="5">
                  <c:v>0.67864999999999998</c:v>
                </c:pt>
                <c:pt idx="6">
                  <c:v>0.67864999999999998</c:v>
                </c:pt>
                <c:pt idx="7">
                  <c:v>0.67864999999999998</c:v>
                </c:pt>
                <c:pt idx="8">
                  <c:v>0.67864999999999998</c:v>
                </c:pt>
                <c:pt idx="9">
                  <c:v>0.23097999999999999</c:v>
                </c:pt>
                <c:pt idx="10">
                  <c:v>0.23097999999999999</c:v>
                </c:pt>
                <c:pt idx="11">
                  <c:v>0.23097999999999999</c:v>
                </c:pt>
                <c:pt idx="12">
                  <c:v>0.23097999999999999</c:v>
                </c:pt>
                <c:pt idx="13">
                  <c:v>5.6509999999999998E-3</c:v>
                </c:pt>
                <c:pt idx="14">
                  <c:v>5.6509999999999998E-3</c:v>
                </c:pt>
                <c:pt idx="15">
                  <c:v>5.6509999999999998E-3</c:v>
                </c:pt>
                <c:pt idx="16">
                  <c:v>5.6509999999999998E-3</c:v>
                </c:pt>
                <c:pt idx="17">
                  <c:v>5.6509999999999998E-3</c:v>
                </c:pt>
                <c:pt idx="18">
                  <c:v>5.6509999999999998E-3</c:v>
                </c:pt>
                <c:pt idx="19">
                  <c:v>1.2321000000000001E-3</c:v>
                </c:pt>
                <c:pt idx="20">
                  <c:v>1.2321000000000001E-3</c:v>
                </c:pt>
                <c:pt idx="21">
                  <c:v>1.2321000000000001E-3</c:v>
                </c:pt>
                <c:pt idx="22">
                  <c:v>3.4210000000000002E-4</c:v>
                </c:pt>
                <c:pt idx="23">
                  <c:v>3.4210000000000002E-4</c:v>
                </c:pt>
                <c:pt idx="24">
                  <c:v>3.4210000000000002E-4</c:v>
                </c:pt>
              </c:numCache>
            </c:numRef>
          </c:val>
          <c:smooth val="0"/>
          <c:extLst>
            <c:ext xmlns:c16="http://schemas.microsoft.com/office/drawing/2014/chart" uri="{C3380CC4-5D6E-409C-BE32-E72D297353CC}">
              <c16:uniqueId val="{0000000A-1010-44E3-88B3-AAE2EDC13178}"/>
            </c:ext>
          </c:extLst>
        </c:ser>
        <c:dLbls>
          <c:showLegendKey val="0"/>
          <c:showVal val="0"/>
          <c:showCatName val="0"/>
          <c:showSerName val="0"/>
          <c:showPercent val="0"/>
          <c:showBubbleSize val="0"/>
        </c:dLbls>
        <c:marker val="1"/>
        <c:smooth val="0"/>
        <c:axId val="498260360"/>
        <c:axId val="498261344"/>
      </c:lineChart>
      <c:catAx>
        <c:axId val="498260360"/>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sz="800"/>
                  <a:t>time criteria</a:t>
                </a:r>
                <a:endParaRPr lang="fa-IR" sz="800"/>
              </a:p>
            </c:rich>
          </c:tx>
          <c:layout>
            <c:manualLayout>
              <c:xMode val="edge"/>
              <c:yMode val="edge"/>
              <c:x val="0.32854324417501501"/>
              <c:y val="0.91401214531421582"/>
            </c:manualLayout>
          </c:layout>
          <c:overlay val="0"/>
          <c:spPr>
            <a:noFill/>
            <a:ln>
              <a:noFill/>
            </a:ln>
            <a:effectLst/>
          </c:spPr>
          <c:txPr>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498261344"/>
        <c:crosses val="autoZero"/>
        <c:auto val="1"/>
        <c:lblAlgn val="ctr"/>
        <c:lblOffset val="100"/>
        <c:noMultiLvlLbl val="0"/>
      </c:catAx>
      <c:valAx>
        <c:axId val="498261344"/>
        <c:scaling>
          <c:orientation val="minMax"/>
          <c:min val="0"/>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sz="800"/>
                  <a:t>benchmark function value</a:t>
                </a:r>
                <a:endParaRPr lang="fa-IR" sz="800"/>
              </a:p>
            </c:rich>
          </c:tx>
          <c:layout>
            <c:manualLayout>
              <c:xMode val="edge"/>
              <c:yMode val="edge"/>
              <c:x val="2.2371364653243849E-2"/>
              <c:y val="0.19117888530541691"/>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498260360"/>
        <c:crosses val="autoZero"/>
        <c:crossBetween val="between"/>
      </c:valAx>
      <c:spPr>
        <a:noFill/>
        <a:ln>
          <a:noFill/>
        </a:ln>
        <a:effectLst/>
      </c:spPr>
    </c:plotArea>
    <c:legend>
      <c:legendPos val="r"/>
      <c:layout>
        <c:manualLayout>
          <c:xMode val="edge"/>
          <c:yMode val="edge"/>
          <c:x val="0.81534036433365298"/>
          <c:y val="3.2864402728365509E-3"/>
          <c:w val="0.18465963566634708"/>
          <c:h val="0.8209674681557898"/>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10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a:t>Rastrigin</a:t>
            </a:r>
            <a:endParaRPr lang="fa-IR"/>
          </a:p>
        </c:rich>
      </c:tx>
      <c:overlay val="0"/>
      <c:spPr>
        <a:noFill/>
        <a:ln>
          <a:noFill/>
        </a:ln>
        <a:effectLst/>
      </c:spPr>
    </c:title>
    <c:autoTitleDeleted val="0"/>
    <c:plotArea>
      <c:layout/>
      <c:lineChart>
        <c:grouping val="standard"/>
        <c:varyColors val="0"/>
        <c:ser>
          <c:idx val="0"/>
          <c:order val="0"/>
          <c:tx>
            <c:strRef>
              <c:f>Rastrigin!$B$1</c:f>
              <c:strCache>
                <c:ptCount val="1"/>
                <c:pt idx="0">
                  <c:v>GA</c:v>
                </c:pt>
              </c:strCache>
            </c:strRef>
          </c:tx>
          <c:spPr>
            <a:ln w="6350" cap="rnd">
              <a:solidFill>
                <a:srgbClr val="FFFF00"/>
              </a:solidFill>
              <a:round/>
            </a:ln>
            <a:effectLst/>
          </c:spPr>
          <c:marker>
            <c:symbol val="diamond"/>
            <c:size val="6"/>
            <c:spPr>
              <a:solidFill>
                <a:srgbClr val="00B050"/>
              </a:solidFill>
              <a:ln w="6350">
                <a:solidFill>
                  <a:srgbClr val="FFFF00"/>
                </a:solidFill>
                <a:round/>
              </a:ln>
              <a:effectLst/>
            </c:spPr>
          </c:marker>
          <c:val>
            <c:numRef>
              <c:f>Rastrigin!$B$2:$B$26</c:f>
              <c:numCache>
                <c:formatCode>General</c:formatCode>
                <c:ptCount val="25"/>
                <c:pt idx="0">
                  <c:v>47.043999999999997</c:v>
                </c:pt>
                <c:pt idx="1">
                  <c:v>22.189599999999999</c:v>
                </c:pt>
                <c:pt idx="2">
                  <c:v>22.189599999999999</c:v>
                </c:pt>
                <c:pt idx="3">
                  <c:v>22.189599999999999</c:v>
                </c:pt>
                <c:pt idx="4">
                  <c:v>20.790299999999998</c:v>
                </c:pt>
                <c:pt idx="5">
                  <c:v>20.790299999999998</c:v>
                </c:pt>
                <c:pt idx="6">
                  <c:v>18.198699999999999</c:v>
                </c:pt>
                <c:pt idx="7">
                  <c:v>13.452999999999999</c:v>
                </c:pt>
                <c:pt idx="8">
                  <c:v>11.722099999999999</c:v>
                </c:pt>
                <c:pt idx="9">
                  <c:v>11.344900000000001</c:v>
                </c:pt>
                <c:pt idx="10">
                  <c:v>11.344900000000001</c:v>
                </c:pt>
                <c:pt idx="11">
                  <c:v>11.344900000000001</c:v>
                </c:pt>
                <c:pt idx="12">
                  <c:v>11.344900000000001</c:v>
                </c:pt>
                <c:pt idx="13">
                  <c:v>8.5212000000000003</c:v>
                </c:pt>
                <c:pt idx="14">
                  <c:v>8.5212000000000003</c:v>
                </c:pt>
                <c:pt idx="15">
                  <c:v>8.5212000000000003</c:v>
                </c:pt>
                <c:pt idx="16">
                  <c:v>8.5212000000000003</c:v>
                </c:pt>
                <c:pt idx="17">
                  <c:v>7.8388</c:v>
                </c:pt>
                <c:pt idx="18">
                  <c:v>7.2264999999999997</c:v>
                </c:pt>
                <c:pt idx="19">
                  <c:v>7.2264999999999997</c:v>
                </c:pt>
                <c:pt idx="20">
                  <c:v>7.2264999999999997</c:v>
                </c:pt>
                <c:pt idx="21">
                  <c:v>7.2195</c:v>
                </c:pt>
                <c:pt idx="22">
                  <c:v>7.2195</c:v>
                </c:pt>
                <c:pt idx="23">
                  <c:v>6.2413999999999996</c:v>
                </c:pt>
                <c:pt idx="24">
                  <c:v>3.8782000000000001</c:v>
                </c:pt>
              </c:numCache>
            </c:numRef>
          </c:val>
          <c:smooth val="0"/>
          <c:extLst>
            <c:ext xmlns:c16="http://schemas.microsoft.com/office/drawing/2014/chart" uri="{C3380CC4-5D6E-409C-BE32-E72D297353CC}">
              <c16:uniqueId val="{00000000-1865-42F3-ABC7-E92AB8FAF289}"/>
            </c:ext>
          </c:extLst>
        </c:ser>
        <c:ser>
          <c:idx val="1"/>
          <c:order val="1"/>
          <c:tx>
            <c:strRef>
              <c:f>Rastrigin!$C$1</c:f>
              <c:strCache>
                <c:ptCount val="1"/>
                <c:pt idx="0">
                  <c:v>FA</c:v>
                </c:pt>
              </c:strCache>
            </c:strRef>
          </c:tx>
          <c:spPr>
            <a:ln w="6350" cap="rnd">
              <a:solidFill>
                <a:schemeClr val="accent2"/>
              </a:solidFill>
              <a:round/>
            </a:ln>
            <a:effectLst/>
          </c:spPr>
          <c:marker>
            <c:symbol val="square"/>
            <c:size val="6"/>
            <c:spPr>
              <a:solidFill>
                <a:schemeClr val="accent2"/>
              </a:solidFill>
              <a:ln w="6350">
                <a:solidFill>
                  <a:schemeClr val="accent2"/>
                </a:solidFill>
                <a:round/>
              </a:ln>
              <a:effectLst/>
            </c:spPr>
          </c:marker>
          <c:val>
            <c:numRef>
              <c:f>Rastrigin!$C$2:$C$26</c:f>
              <c:numCache>
                <c:formatCode>General</c:formatCode>
                <c:ptCount val="25"/>
                <c:pt idx="0">
                  <c:v>80.606899999999996</c:v>
                </c:pt>
                <c:pt idx="1">
                  <c:v>67.027699999999996</c:v>
                </c:pt>
                <c:pt idx="2">
                  <c:v>58.099800000000002</c:v>
                </c:pt>
                <c:pt idx="3">
                  <c:v>51.669199999999996</c:v>
                </c:pt>
                <c:pt idx="4">
                  <c:v>45.202500000000001</c:v>
                </c:pt>
                <c:pt idx="5">
                  <c:v>35.936199999999999</c:v>
                </c:pt>
                <c:pt idx="6">
                  <c:v>31.437000000000001</c:v>
                </c:pt>
                <c:pt idx="7">
                  <c:v>26.6493</c:v>
                </c:pt>
                <c:pt idx="8">
                  <c:v>26.6493</c:v>
                </c:pt>
                <c:pt idx="9">
                  <c:v>25.549299999999999</c:v>
                </c:pt>
                <c:pt idx="10">
                  <c:v>22.124099999999999</c:v>
                </c:pt>
                <c:pt idx="11">
                  <c:v>22.124099999999999</c:v>
                </c:pt>
                <c:pt idx="12">
                  <c:v>22.124099999999999</c:v>
                </c:pt>
                <c:pt idx="13">
                  <c:v>22.116800000000001</c:v>
                </c:pt>
                <c:pt idx="14">
                  <c:v>22.116800000000001</c:v>
                </c:pt>
                <c:pt idx="15">
                  <c:v>20.601099999999999</c:v>
                </c:pt>
                <c:pt idx="16">
                  <c:v>20.601099999999999</c:v>
                </c:pt>
                <c:pt idx="17">
                  <c:v>20.601099999999999</c:v>
                </c:pt>
                <c:pt idx="18">
                  <c:v>20.3127</c:v>
                </c:pt>
                <c:pt idx="19">
                  <c:v>20.3127</c:v>
                </c:pt>
                <c:pt idx="20">
                  <c:v>20.3127</c:v>
                </c:pt>
                <c:pt idx="21">
                  <c:v>20.3127</c:v>
                </c:pt>
                <c:pt idx="22">
                  <c:v>20.3127</c:v>
                </c:pt>
                <c:pt idx="23">
                  <c:v>20.3127</c:v>
                </c:pt>
                <c:pt idx="24">
                  <c:v>20.3127</c:v>
                </c:pt>
              </c:numCache>
            </c:numRef>
          </c:val>
          <c:smooth val="0"/>
          <c:extLst>
            <c:ext xmlns:c16="http://schemas.microsoft.com/office/drawing/2014/chart" uri="{C3380CC4-5D6E-409C-BE32-E72D297353CC}">
              <c16:uniqueId val="{00000001-1865-42F3-ABC7-E92AB8FAF289}"/>
            </c:ext>
          </c:extLst>
        </c:ser>
        <c:ser>
          <c:idx val="2"/>
          <c:order val="2"/>
          <c:tx>
            <c:strRef>
              <c:f>Rastrigin!$D$1</c:f>
              <c:strCache>
                <c:ptCount val="1"/>
                <c:pt idx="0">
                  <c:v>HS</c:v>
                </c:pt>
              </c:strCache>
            </c:strRef>
          </c:tx>
          <c:spPr>
            <a:ln w="6350" cap="rnd">
              <a:solidFill>
                <a:schemeClr val="accent3"/>
              </a:solidFill>
              <a:round/>
            </a:ln>
            <a:effectLst/>
          </c:spPr>
          <c:marker>
            <c:symbol val="triangle"/>
            <c:size val="6"/>
            <c:spPr>
              <a:solidFill>
                <a:schemeClr val="accent3"/>
              </a:solidFill>
              <a:ln w="6350">
                <a:solidFill>
                  <a:schemeClr val="accent3"/>
                </a:solidFill>
                <a:round/>
              </a:ln>
              <a:effectLst/>
            </c:spPr>
          </c:marker>
          <c:val>
            <c:numRef>
              <c:f>Rastrigin!$D$2:$D$26</c:f>
              <c:numCache>
                <c:formatCode>General</c:formatCode>
                <c:ptCount val="25"/>
                <c:pt idx="0">
                  <c:v>65.246700000000004</c:v>
                </c:pt>
                <c:pt idx="1">
                  <c:v>65.246700000000004</c:v>
                </c:pt>
                <c:pt idx="2">
                  <c:v>65.246700000000004</c:v>
                </c:pt>
                <c:pt idx="3">
                  <c:v>65.246700000000004</c:v>
                </c:pt>
                <c:pt idx="4">
                  <c:v>65.246700000000004</c:v>
                </c:pt>
                <c:pt idx="5">
                  <c:v>37.109400000000001</c:v>
                </c:pt>
                <c:pt idx="6">
                  <c:v>37.109400000000001</c:v>
                </c:pt>
                <c:pt idx="7">
                  <c:v>37.109400000000001</c:v>
                </c:pt>
                <c:pt idx="8">
                  <c:v>37.109400000000001</c:v>
                </c:pt>
                <c:pt idx="9">
                  <c:v>37.109400000000001</c:v>
                </c:pt>
                <c:pt idx="10">
                  <c:v>37.109400000000001</c:v>
                </c:pt>
                <c:pt idx="11">
                  <c:v>37.109400000000001</c:v>
                </c:pt>
                <c:pt idx="12">
                  <c:v>37.109400000000001</c:v>
                </c:pt>
                <c:pt idx="13">
                  <c:v>36.706200000000003</c:v>
                </c:pt>
                <c:pt idx="14">
                  <c:v>36.706200000000003</c:v>
                </c:pt>
                <c:pt idx="15">
                  <c:v>36.706200000000003</c:v>
                </c:pt>
                <c:pt idx="16">
                  <c:v>36.706200000000003</c:v>
                </c:pt>
                <c:pt idx="17">
                  <c:v>32.454999999999998</c:v>
                </c:pt>
                <c:pt idx="18">
                  <c:v>32.229500000000002</c:v>
                </c:pt>
                <c:pt idx="19">
                  <c:v>32.229500000000002</c:v>
                </c:pt>
                <c:pt idx="20">
                  <c:v>29.274000000000001</c:v>
                </c:pt>
                <c:pt idx="21">
                  <c:v>17.513999999999999</c:v>
                </c:pt>
                <c:pt idx="22">
                  <c:v>17.513999999999999</c:v>
                </c:pt>
                <c:pt idx="23">
                  <c:v>17.513999999999999</c:v>
                </c:pt>
                <c:pt idx="24">
                  <c:v>17.513999999999999</c:v>
                </c:pt>
              </c:numCache>
            </c:numRef>
          </c:val>
          <c:smooth val="0"/>
          <c:extLst>
            <c:ext xmlns:c16="http://schemas.microsoft.com/office/drawing/2014/chart" uri="{C3380CC4-5D6E-409C-BE32-E72D297353CC}">
              <c16:uniqueId val="{00000002-1865-42F3-ABC7-E92AB8FAF289}"/>
            </c:ext>
          </c:extLst>
        </c:ser>
        <c:ser>
          <c:idx val="3"/>
          <c:order val="3"/>
          <c:tx>
            <c:strRef>
              <c:f>Rastrigin!$E$1</c:f>
              <c:strCache>
                <c:ptCount val="1"/>
                <c:pt idx="0">
                  <c:v>PSO</c:v>
                </c:pt>
              </c:strCache>
            </c:strRef>
          </c:tx>
          <c:spPr>
            <a:ln w="6350" cap="rnd">
              <a:solidFill>
                <a:schemeClr val="accent4"/>
              </a:solidFill>
              <a:round/>
            </a:ln>
            <a:effectLst/>
          </c:spPr>
          <c:marker>
            <c:symbol val="x"/>
            <c:size val="6"/>
            <c:spPr>
              <a:noFill/>
              <a:ln w="6350">
                <a:solidFill>
                  <a:schemeClr val="accent4"/>
                </a:solidFill>
                <a:round/>
              </a:ln>
              <a:effectLst/>
            </c:spPr>
          </c:marker>
          <c:val>
            <c:numRef>
              <c:f>Rastrigin!$E$2:$E$26</c:f>
              <c:numCache>
                <c:formatCode>General</c:formatCode>
                <c:ptCount val="25"/>
                <c:pt idx="0">
                  <c:v>70.220399999999998</c:v>
                </c:pt>
                <c:pt idx="1">
                  <c:v>70.220399999999998</c:v>
                </c:pt>
                <c:pt idx="2">
                  <c:v>47.140099999999997</c:v>
                </c:pt>
                <c:pt idx="3">
                  <c:v>33.172899999999998</c:v>
                </c:pt>
                <c:pt idx="4">
                  <c:v>28.919699999999999</c:v>
                </c:pt>
                <c:pt idx="5">
                  <c:v>28.919699999999999</c:v>
                </c:pt>
                <c:pt idx="6">
                  <c:v>28.919699999999999</c:v>
                </c:pt>
                <c:pt idx="7">
                  <c:v>27.711099999999998</c:v>
                </c:pt>
                <c:pt idx="8">
                  <c:v>27.711099999999998</c:v>
                </c:pt>
                <c:pt idx="9">
                  <c:v>23.7727</c:v>
                </c:pt>
                <c:pt idx="10">
                  <c:v>23.7727</c:v>
                </c:pt>
                <c:pt idx="11">
                  <c:v>19.165800000000001</c:v>
                </c:pt>
                <c:pt idx="12">
                  <c:v>17.8171</c:v>
                </c:pt>
                <c:pt idx="13">
                  <c:v>12.1913</c:v>
                </c:pt>
                <c:pt idx="14">
                  <c:v>12.1913</c:v>
                </c:pt>
                <c:pt idx="15">
                  <c:v>12.1913</c:v>
                </c:pt>
                <c:pt idx="16">
                  <c:v>12.1913</c:v>
                </c:pt>
                <c:pt idx="17">
                  <c:v>8.7477</c:v>
                </c:pt>
                <c:pt idx="18">
                  <c:v>8.7477</c:v>
                </c:pt>
                <c:pt idx="19">
                  <c:v>8.7477</c:v>
                </c:pt>
                <c:pt idx="20">
                  <c:v>8.7477</c:v>
                </c:pt>
                <c:pt idx="21">
                  <c:v>5.2534000000000001</c:v>
                </c:pt>
                <c:pt idx="22">
                  <c:v>5.2534000000000001</c:v>
                </c:pt>
                <c:pt idx="23">
                  <c:v>5.2534000000000001</c:v>
                </c:pt>
                <c:pt idx="24">
                  <c:v>5.2534000000000001</c:v>
                </c:pt>
              </c:numCache>
            </c:numRef>
          </c:val>
          <c:smooth val="0"/>
          <c:extLst>
            <c:ext xmlns:c16="http://schemas.microsoft.com/office/drawing/2014/chart" uri="{C3380CC4-5D6E-409C-BE32-E72D297353CC}">
              <c16:uniqueId val="{00000003-1865-42F3-ABC7-E92AB8FAF289}"/>
            </c:ext>
          </c:extLst>
        </c:ser>
        <c:ser>
          <c:idx val="4"/>
          <c:order val="4"/>
          <c:tx>
            <c:strRef>
              <c:f>Rastrigin!$F$1</c:f>
              <c:strCache>
                <c:ptCount val="1"/>
                <c:pt idx="0">
                  <c:v>ACO</c:v>
                </c:pt>
              </c:strCache>
            </c:strRef>
          </c:tx>
          <c:spPr>
            <a:ln w="6350" cap="rnd">
              <a:solidFill>
                <a:schemeClr val="accent5"/>
              </a:solidFill>
              <a:round/>
            </a:ln>
            <a:effectLst/>
          </c:spPr>
          <c:marker>
            <c:symbol val="star"/>
            <c:size val="6"/>
            <c:spPr>
              <a:noFill/>
              <a:ln w="6350">
                <a:solidFill>
                  <a:schemeClr val="accent5"/>
                </a:solidFill>
                <a:round/>
              </a:ln>
              <a:effectLst/>
            </c:spPr>
          </c:marker>
          <c:val>
            <c:numRef>
              <c:f>Rastrigin!$F$2:$F$26</c:f>
              <c:numCache>
                <c:formatCode>General</c:formatCode>
                <c:ptCount val="25"/>
                <c:pt idx="0">
                  <c:v>58.6524</c:v>
                </c:pt>
                <c:pt idx="1">
                  <c:v>39.882599999999996</c:v>
                </c:pt>
                <c:pt idx="2">
                  <c:v>39.882599999999996</c:v>
                </c:pt>
                <c:pt idx="3">
                  <c:v>39.882599999999996</c:v>
                </c:pt>
                <c:pt idx="4">
                  <c:v>39.882599999999996</c:v>
                </c:pt>
                <c:pt idx="5">
                  <c:v>39.882599999999996</c:v>
                </c:pt>
                <c:pt idx="6">
                  <c:v>39.882599999999996</c:v>
                </c:pt>
                <c:pt idx="7">
                  <c:v>39.882599999999996</c:v>
                </c:pt>
                <c:pt idx="8">
                  <c:v>23.4329</c:v>
                </c:pt>
                <c:pt idx="9">
                  <c:v>23.4329</c:v>
                </c:pt>
                <c:pt idx="10">
                  <c:v>23.4329</c:v>
                </c:pt>
                <c:pt idx="11">
                  <c:v>23.4329</c:v>
                </c:pt>
                <c:pt idx="12">
                  <c:v>20.206800000000001</c:v>
                </c:pt>
                <c:pt idx="13">
                  <c:v>20.206800000000001</c:v>
                </c:pt>
                <c:pt idx="14">
                  <c:v>20.206800000000001</c:v>
                </c:pt>
                <c:pt idx="15">
                  <c:v>20.206800000000001</c:v>
                </c:pt>
                <c:pt idx="16">
                  <c:v>20.206800000000001</c:v>
                </c:pt>
                <c:pt idx="17">
                  <c:v>19.067</c:v>
                </c:pt>
                <c:pt idx="18">
                  <c:v>19.067</c:v>
                </c:pt>
                <c:pt idx="19">
                  <c:v>18.999199999999998</c:v>
                </c:pt>
                <c:pt idx="20">
                  <c:v>18.999199999999998</c:v>
                </c:pt>
                <c:pt idx="21">
                  <c:v>17.436299999999999</c:v>
                </c:pt>
                <c:pt idx="22">
                  <c:v>17.436299999999999</c:v>
                </c:pt>
                <c:pt idx="23">
                  <c:v>17.436299999999999</c:v>
                </c:pt>
                <c:pt idx="24">
                  <c:v>17.436299999999999</c:v>
                </c:pt>
              </c:numCache>
            </c:numRef>
          </c:val>
          <c:smooth val="0"/>
          <c:extLst>
            <c:ext xmlns:c16="http://schemas.microsoft.com/office/drawing/2014/chart" uri="{C3380CC4-5D6E-409C-BE32-E72D297353CC}">
              <c16:uniqueId val="{00000004-1865-42F3-ABC7-E92AB8FAF289}"/>
            </c:ext>
          </c:extLst>
        </c:ser>
        <c:ser>
          <c:idx val="5"/>
          <c:order val="5"/>
          <c:tx>
            <c:strRef>
              <c:f>Rastrigin!$G$1</c:f>
              <c:strCache>
                <c:ptCount val="1"/>
                <c:pt idx="0">
                  <c:v>ABC</c:v>
                </c:pt>
              </c:strCache>
            </c:strRef>
          </c:tx>
          <c:spPr>
            <a:ln w="6350" cap="rnd">
              <a:solidFill>
                <a:schemeClr val="accent6"/>
              </a:solidFill>
              <a:round/>
            </a:ln>
            <a:effectLst/>
          </c:spPr>
          <c:marker>
            <c:symbol val="circle"/>
            <c:size val="6"/>
            <c:spPr>
              <a:solidFill>
                <a:schemeClr val="accent6"/>
              </a:solidFill>
              <a:ln w="6350">
                <a:solidFill>
                  <a:schemeClr val="accent6"/>
                </a:solidFill>
                <a:round/>
              </a:ln>
              <a:effectLst/>
            </c:spPr>
          </c:marker>
          <c:val>
            <c:numRef>
              <c:f>Rastrigin!$G$2:$G$26</c:f>
              <c:numCache>
                <c:formatCode>General</c:formatCode>
                <c:ptCount val="25"/>
                <c:pt idx="0">
                  <c:v>49.771999999999998</c:v>
                </c:pt>
                <c:pt idx="1">
                  <c:v>49.771999999999998</c:v>
                </c:pt>
                <c:pt idx="2">
                  <c:v>29.2041</c:v>
                </c:pt>
                <c:pt idx="3">
                  <c:v>29.2041</c:v>
                </c:pt>
                <c:pt idx="4">
                  <c:v>29.2041</c:v>
                </c:pt>
                <c:pt idx="5">
                  <c:v>29.2041</c:v>
                </c:pt>
                <c:pt idx="6">
                  <c:v>23.9178</c:v>
                </c:pt>
                <c:pt idx="7">
                  <c:v>23.9178</c:v>
                </c:pt>
                <c:pt idx="8">
                  <c:v>18.4848</c:v>
                </c:pt>
                <c:pt idx="9">
                  <c:v>15.954800000000001</c:v>
                </c:pt>
                <c:pt idx="10">
                  <c:v>15.954800000000001</c:v>
                </c:pt>
                <c:pt idx="11">
                  <c:v>15.954800000000001</c:v>
                </c:pt>
                <c:pt idx="12">
                  <c:v>15.954800000000001</c:v>
                </c:pt>
                <c:pt idx="13">
                  <c:v>15.954800000000001</c:v>
                </c:pt>
                <c:pt idx="14">
                  <c:v>15.954800000000001</c:v>
                </c:pt>
                <c:pt idx="15">
                  <c:v>15.954800000000001</c:v>
                </c:pt>
                <c:pt idx="16">
                  <c:v>15.954800000000001</c:v>
                </c:pt>
                <c:pt idx="17">
                  <c:v>15.954800000000001</c:v>
                </c:pt>
                <c:pt idx="18">
                  <c:v>15.954800000000001</c:v>
                </c:pt>
                <c:pt idx="19">
                  <c:v>15.954800000000001</c:v>
                </c:pt>
                <c:pt idx="20">
                  <c:v>15.954800000000001</c:v>
                </c:pt>
                <c:pt idx="21">
                  <c:v>15.954800000000001</c:v>
                </c:pt>
                <c:pt idx="22">
                  <c:v>15.954800000000001</c:v>
                </c:pt>
                <c:pt idx="23">
                  <c:v>15.954800000000001</c:v>
                </c:pt>
                <c:pt idx="24">
                  <c:v>15.954800000000001</c:v>
                </c:pt>
              </c:numCache>
            </c:numRef>
          </c:val>
          <c:smooth val="0"/>
          <c:extLst>
            <c:ext xmlns:c16="http://schemas.microsoft.com/office/drawing/2014/chart" uri="{C3380CC4-5D6E-409C-BE32-E72D297353CC}">
              <c16:uniqueId val="{00000005-1865-42F3-ABC7-E92AB8FAF289}"/>
            </c:ext>
          </c:extLst>
        </c:ser>
        <c:ser>
          <c:idx val="6"/>
          <c:order val="6"/>
          <c:tx>
            <c:strRef>
              <c:f>Rastrigin!$H$1</c:f>
              <c:strCache>
                <c:ptCount val="1"/>
                <c:pt idx="0">
                  <c:v>BEEs</c:v>
                </c:pt>
              </c:strCache>
            </c:strRef>
          </c:tx>
          <c:spPr>
            <a:ln w="6350" cap="rnd">
              <a:solidFill>
                <a:schemeClr val="accent1">
                  <a:lumMod val="60000"/>
                </a:schemeClr>
              </a:solidFill>
              <a:round/>
            </a:ln>
            <a:effectLst/>
          </c:spPr>
          <c:marker>
            <c:symbol val="plus"/>
            <c:size val="6"/>
            <c:spPr>
              <a:noFill/>
              <a:ln w="6350">
                <a:solidFill>
                  <a:schemeClr val="accent1">
                    <a:lumMod val="60000"/>
                  </a:schemeClr>
                </a:solidFill>
                <a:round/>
              </a:ln>
              <a:effectLst/>
            </c:spPr>
          </c:marker>
          <c:val>
            <c:numRef>
              <c:f>Rastrigin!$H$2:$H$26</c:f>
              <c:numCache>
                <c:formatCode>General</c:formatCode>
                <c:ptCount val="25"/>
                <c:pt idx="0">
                  <c:v>51.581099999999999</c:v>
                </c:pt>
                <c:pt idx="1">
                  <c:v>35.795200000000001</c:v>
                </c:pt>
                <c:pt idx="2">
                  <c:v>20.5152</c:v>
                </c:pt>
                <c:pt idx="3">
                  <c:v>8.9733000000000001</c:v>
                </c:pt>
                <c:pt idx="4">
                  <c:v>5.1014999999999997</c:v>
                </c:pt>
                <c:pt idx="5">
                  <c:v>5.1014999999999997</c:v>
                </c:pt>
                <c:pt idx="6">
                  <c:v>4.2649999999999997</c:v>
                </c:pt>
                <c:pt idx="7">
                  <c:v>4.2649999999999997</c:v>
                </c:pt>
                <c:pt idx="8">
                  <c:v>4.2649999999999997</c:v>
                </c:pt>
                <c:pt idx="9">
                  <c:v>3.4939</c:v>
                </c:pt>
                <c:pt idx="10">
                  <c:v>3.4939</c:v>
                </c:pt>
                <c:pt idx="11">
                  <c:v>3.4904000000000002</c:v>
                </c:pt>
                <c:pt idx="12">
                  <c:v>2.0295999999999998</c:v>
                </c:pt>
                <c:pt idx="13">
                  <c:v>1.927</c:v>
                </c:pt>
                <c:pt idx="14">
                  <c:v>1.6065</c:v>
                </c:pt>
                <c:pt idx="15">
                  <c:v>1.6065</c:v>
                </c:pt>
                <c:pt idx="16">
                  <c:v>1.3069</c:v>
                </c:pt>
                <c:pt idx="17">
                  <c:v>1.3069</c:v>
                </c:pt>
                <c:pt idx="18">
                  <c:v>1.3069</c:v>
                </c:pt>
                <c:pt idx="19">
                  <c:v>1.3069</c:v>
                </c:pt>
                <c:pt idx="20">
                  <c:v>0.64849999999999997</c:v>
                </c:pt>
                <c:pt idx="21">
                  <c:v>0.24354999999999999</c:v>
                </c:pt>
                <c:pt idx="22">
                  <c:v>0.24354999999999999</c:v>
                </c:pt>
                <c:pt idx="23">
                  <c:v>0.16209999999999999</c:v>
                </c:pt>
                <c:pt idx="24">
                  <c:v>1.1462000000000001</c:v>
                </c:pt>
              </c:numCache>
            </c:numRef>
          </c:val>
          <c:smooth val="0"/>
          <c:extLst>
            <c:ext xmlns:c16="http://schemas.microsoft.com/office/drawing/2014/chart" uri="{C3380CC4-5D6E-409C-BE32-E72D297353CC}">
              <c16:uniqueId val="{00000006-1865-42F3-ABC7-E92AB8FAF289}"/>
            </c:ext>
          </c:extLst>
        </c:ser>
        <c:ser>
          <c:idx val="7"/>
          <c:order val="7"/>
          <c:tx>
            <c:strRef>
              <c:f>Rastrigin!$I$1</c:f>
              <c:strCache>
                <c:ptCount val="1"/>
                <c:pt idx="0">
                  <c:v>ICA</c:v>
                </c:pt>
              </c:strCache>
            </c:strRef>
          </c:tx>
          <c:spPr>
            <a:ln w="6350" cap="rnd">
              <a:solidFill>
                <a:srgbClr val="FF0000"/>
              </a:solidFill>
              <a:round/>
            </a:ln>
            <a:effectLst/>
          </c:spPr>
          <c:marker>
            <c:symbol val="dot"/>
            <c:size val="6"/>
            <c:spPr>
              <a:solidFill>
                <a:srgbClr val="FF0000"/>
              </a:solidFill>
              <a:ln w="6350">
                <a:solidFill>
                  <a:srgbClr val="FF0000"/>
                </a:solidFill>
                <a:round/>
              </a:ln>
              <a:effectLst/>
            </c:spPr>
          </c:marker>
          <c:val>
            <c:numRef>
              <c:f>Rastrigin!$I$2:$I$26</c:f>
              <c:numCache>
                <c:formatCode>General</c:formatCode>
                <c:ptCount val="25"/>
                <c:pt idx="0">
                  <c:v>78.266999999999996</c:v>
                </c:pt>
                <c:pt idx="1">
                  <c:v>57.9559</c:v>
                </c:pt>
                <c:pt idx="2">
                  <c:v>57.9559</c:v>
                </c:pt>
                <c:pt idx="3">
                  <c:v>40.1021</c:v>
                </c:pt>
                <c:pt idx="4">
                  <c:v>38.442599999999999</c:v>
                </c:pt>
                <c:pt idx="5">
                  <c:v>34.236800000000002</c:v>
                </c:pt>
                <c:pt idx="6">
                  <c:v>28.170300000000001</c:v>
                </c:pt>
                <c:pt idx="7">
                  <c:v>23.335999999999999</c:v>
                </c:pt>
                <c:pt idx="8">
                  <c:v>22.1296</c:v>
                </c:pt>
                <c:pt idx="9">
                  <c:v>22.1296</c:v>
                </c:pt>
                <c:pt idx="10">
                  <c:v>21.792899999999999</c:v>
                </c:pt>
                <c:pt idx="11">
                  <c:v>18.499199999999998</c:v>
                </c:pt>
                <c:pt idx="12">
                  <c:v>18.495699999999999</c:v>
                </c:pt>
                <c:pt idx="13">
                  <c:v>17.887499999999999</c:v>
                </c:pt>
                <c:pt idx="14">
                  <c:v>17.704799999999999</c:v>
                </c:pt>
                <c:pt idx="15">
                  <c:v>17.477900000000002</c:v>
                </c:pt>
                <c:pt idx="16">
                  <c:v>17.258600000000001</c:v>
                </c:pt>
                <c:pt idx="17">
                  <c:v>16.845500000000001</c:v>
                </c:pt>
                <c:pt idx="18">
                  <c:v>11.3378</c:v>
                </c:pt>
                <c:pt idx="19">
                  <c:v>10.1531</c:v>
                </c:pt>
                <c:pt idx="20">
                  <c:v>5.5819000000000001</c:v>
                </c:pt>
                <c:pt idx="21">
                  <c:v>5.3144999999999998</c:v>
                </c:pt>
                <c:pt idx="22">
                  <c:v>5.3144999999999998</c:v>
                </c:pt>
                <c:pt idx="23">
                  <c:v>4.7413999999999996</c:v>
                </c:pt>
                <c:pt idx="24">
                  <c:v>3.9756</c:v>
                </c:pt>
              </c:numCache>
            </c:numRef>
          </c:val>
          <c:smooth val="0"/>
          <c:extLst>
            <c:ext xmlns:c16="http://schemas.microsoft.com/office/drawing/2014/chart" uri="{C3380CC4-5D6E-409C-BE32-E72D297353CC}">
              <c16:uniqueId val="{00000007-1865-42F3-ABC7-E92AB8FAF289}"/>
            </c:ext>
          </c:extLst>
        </c:ser>
        <c:ser>
          <c:idx val="8"/>
          <c:order val="8"/>
          <c:tx>
            <c:strRef>
              <c:f>Rastrigin!$J$1</c:f>
              <c:strCache>
                <c:ptCount val="1"/>
                <c:pt idx="0">
                  <c:v>SEO</c:v>
                </c:pt>
              </c:strCache>
            </c:strRef>
          </c:tx>
          <c:spPr>
            <a:ln w="6350" cap="rnd">
              <a:solidFill>
                <a:schemeClr val="accent3">
                  <a:lumMod val="60000"/>
                </a:schemeClr>
              </a:solidFill>
              <a:round/>
            </a:ln>
            <a:effectLst/>
          </c:spPr>
          <c:marker>
            <c:symbol val="dash"/>
            <c:size val="6"/>
            <c:spPr>
              <a:solidFill>
                <a:schemeClr val="accent3">
                  <a:lumMod val="60000"/>
                </a:schemeClr>
              </a:solidFill>
              <a:ln w="6350">
                <a:solidFill>
                  <a:schemeClr val="accent3">
                    <a:lumMod val="60000"/>
                  </a:schemeClr>
                </a:solidFill>
                <a:round/>
              </a:ln>
              <a:effectLst/>
            </c:spPr>
          </c:marker>
          <c:val>
            <c:numRef>
              <c:f>Rastrigin!$J$2:$J$26</c:f>
              <c:numCache>
                <c:formatCode>General</c:formatCode>
                <c:ptCount val="25"/>
                <c:pt idx="0">
                  <c:v>23.8124</c:v>
                </c:pt>
                <c:pt idx="1">
                  <c:v>12.2934</c:v>
                </c:pt>
                <c:pt idx="2">
                  <c:v>1.9124000000000001</c:v>
                </c:pt>
                <c:pt idx="3">
                  <c:v>3.2429000000000001</c:v>
                </c:pt>
                <c:pt idx="4">
                  <c:v>6.5654000000000003</c:v>
                </c:pt>
                <c:pt idx="5">
                  <c:v>1.1442000000000001</c:v>
                </c:pt>
                <c:pt idx="6">
                  <c:v>2.4030999999999998</c:v>
                </c:pt>
                <c:pt idx="7">
                  <c:v>3.3761999999999999</c:v>
                </c:pt>
                <c:pt idx="8">
                  <c:v>3.0594999999999999</c:v>
                </c:pt>
                <c:pt idx="9">
                  <c:v>7.9405000000000001</c:v>
                </c:pt>
                <c:pt idx="10">
                  <c:v>1.1597999999999999</c:v>
                </c:pt>
                <c:pt idx="11">
                  <c:v>1.9468000000000001</c:v>
                </c:pt>
                <c:pt idx="12">
                  <c:v>4.3723999999999998</c:v>
                </c:pt>
                <c:pt idx="13">
                  <c:v>1.9377</c:v>
                </c:pt>
                <c:pt idx="14">
                  <c:v>2.7547000000000001</c:v>
                </c:pt>
                <c:pt idx="15">
                  <c:v>4.6950000000000003</c:v>
                </c:pt>
                <c:pt idx="16">
                  <c:v>4.6950000000000003</c:v>
                </c:pt>
                <c:pt idx="17">
                  <c:v>3.8144</c:v>
                </c:pt>
                <c:pt idx="18">
                  <c:v>2.7364999999999999</c:v>
                </c:pt>
                <c:pt idx="19">
                  <c:v>2.7364999999999999</c:v>
                </c:pt>
                <c:pt idx="20">
                  <c:v>2.7364999999999999</c:v>
                </c:pt>
                <c:pt idx="21">
                  <c:v>2.7364999999999999</c:v>
                </c:pt>
                <c:pt idx="22">
                  <c:v>2.1261999999999999</c:v>
                </c:pt>
                <c:pt idx="23">
                  <c:v>2.1261999999999999</c:v>
                </c:pt>
                <c:pt idx="24">
                  <c:v>2.1261999999999999</c:v>
                </c:pt>
              </c:numCache>
            </c:numRef>
          </c:val>
          <c:smooth val="0"/>
          <c:extLst>
            <c:ext xmlns:c16="http://schemas.microsoft.com/office/drawing/2014/chart" uri="{C3380CC4-5D6E-409C-BE32-E72D297353CC}">
              <c16:uniqueId val="{00000008-1865-42F3-ABC7-E92AB8FAF289}"/>
            </c:ext>
          </c:extLst>
        </c:ser>
        <c:ser>
          <c:idx val="9"/>
          <c:order val="9"/>
          <c:tx>
            <c:strRef>
              <c:f>Rastrigin!$K$1</c:f>
              <c:strCache>
                <c:ptCount val="1"/>
                <c:pt idx="0">
                  <c:v>BBO</c:v>
                </c:pt>
              </c:strCache>
            </c:strRef>
          </c:tx>
          <c:spPr>
            <a:ln w="6350" cap="rnd">
              <a:solidFill>
                <a:schemeClr val="accent4">
                  <a:lumMod val="60000"/>
                </a:schemeClr>
              </a:solidFill>
              <a:round/>
            </a:ln>
            <a:effectLst/>
          </c:spPr>
          <c:marker>
            <c:symbol val="diamond"/>
            <c:size val="6"/>
            <c:spPr>
              <a:solidFill>
                <a:schemeClr val="accent4">
                  <a:lumMod val="60000"/>
                </a:schemeClr>
              </a:solidFill>
              <a:ln w="6350">
                <a:solidFill>
                  <a:schemeClr val="accent4">
                    <a:lumMod val="60000"/>
                  </a:schemeClr>
                </a:solidFill>
                <a:round/>
              </a:ln>
              <a:effectLst/>
            </c:spPr>
          </c:marker>
          <c:val>
            <c:numRef>
              <c:f>Rastrigin!$K$2:$K$26</c:f>
              <c:numCache>
                <c:formatCode>General</c:formatCode>
                <c:ptCount val="25"/>
                <c:pt idx="0">
                  <c:v>75.010099999999994</c:v>
                </c:pt>
                <c:pt idx="1">
                  <c:v>9.2268000000000008</c:v>
                </c:pt>
                <c:pt idx="2">
                  <c:v>9.2268000000000008</c:v>
                </c:pt>
                <c:pt idx="3">
                  <c:v>6.4901</c:v>
                </c:pt>
                <c:pt idx="4">
                  <c:v>6.1501000000000001</c:v>
                </c:pt>
                <c:pt idx="5">
                  <c:v>6.1501000000000001</c:v>
                </c:pt>
                <c:pt idx="6">
                  <c:v>6.1231</c:v>
                </c:pt>
                <c:pt idx="7">
                  <c:v>4.3437000000000001</c:v>
                </c:pt>
                <c:pt idx="8">
                  <c:v>4.3437000000000001</c:v>
                </c:pt>
                <c:pt idx="9">
                  <c:v>3.3307000000000002</c:v>
                </c:pt>
                <c:pt idx="10">
                  <c:v>3.3307000000000002</c:v>
                </c:pt>
                <c:pt idx="11">
                  <c:v>2.9018000000000002</c:v>
                </c:pt>
                <c:pt idx="12">
                  <c:v>2.9018000000000002</c:v>
                </c:pt>
                <c:pt idx="13">
                  <c:v>2.8243999999999998</c:v>
                </c:pt>
                <c:pt idx="14">
                  <c:v>2.4910000000000001</c:v>
                </c:pt>
                <c:pt idx="15">
                  <c:v>2.4910000000000001</c:v>
                </c:pt>
                <c:pt idx="16">
                  <c:v>2.2877000000000001</c:v>
                </c:pt>
                <c:pt idx="17">
                  <c:v>2.2877000000000001</c:v>
                </c:pt>
                <c:pt idx="18">
                  <c:v>2.2877000000000001</c:v>
                </c:pt>
                <c:pt idx="19">
                  <c:v>2.1071</c:v>
                </c:pt>
                <c:pt idx="20">
                  <c:v>2.0344000000000002</c:v>
                </c:pt>
                <c:pt idx="21">
                  <c:v>2.0308000000000002</c:v>
                </c:pt>
                <c:pt idx="22">
                  <c:v>2.0308000000000002</c:v>
                </c:pt>
                <c:pt idx="23">
                  <c:v>2.0156000000000001</c:v>
                </c:pt>
                <c:pt idx="24">
                  <c:v>2.0032999999999999</c:v>
                </c:pt>
              </c:numCache>
            </c:numRef>
          </c:val>
          <c:smooth val="0"/>
          <c:extLst>
            <c:ext xmlns:c16="http://schemas.microsoft.com/office/drawing/2014/chart" uri="{C3380CC4-5D6E-409C-BE32-E72D297353CC}">
              <c16:uniqueId val="{00000009-1865-42F3-ABC7-E92AB8FAF289}"/>
            </c:ext>
          </c:extLst>
        </c:ser>
        <c:ser>
          <c:idx val="10"/>
          <c:order val="10"/>
          <c:tx>
            <c:strRef>
              <c:f>Rastrigin!$L$1</c:f>
              <c:strCache>
                <c:ptCount val="1"/>
                <c:pt idx="0">
                  <c:v>MSEO</c:v>
                </c:pt>
              </c:strCache>
            </c:strRef>
          </c:tx>
          <c:spPr>
            <a:ln w="6350" cap="rnd">
              <a:solidFill>
                <a:srgbClr val="0070C0"/>
              </a:solidFill>
              <a:round/>
            </a:ln>
            <a:effectLst/>
          </c:spPr>
          <c:marker>
            <c:symbol val="square"/>
            <c:size val="6"/>
            <c:spPr>
              <a:solidFill>
                <a:srgbClr val="FF00FF"/>
              </a:solidFill>
              <a:ln w="6350">
                <a:solidFill>
                  <a:srgbClr val="0070C0"/>
                </a:solidFill>
                <a:round/>
              </a:ln>
              <a:effectLst/>
            </c:spPr>
          </c:marker>
          <c:val>
            <c:numRef>
              <c:f>Rastrigin!$L$2:$L$26</c:f>
              <c:numCache>
                <c:formatCode>General</c:formatCode>
                <c:ptCount val="25"/>
                <c:pt idx="0">
                  <c:v>12.6783</c:v>
                </c:pt>
                <c:pt idx="1">
                  <c:v>8.6233000000000004</c:v>
                </c:pt>
                <c:pt idx="2">
                  <c:v>2.6233</c:v>
                </c:pt>
                <c:pt idx="3">
                  <c:v>2.6233</c:v>
                </c:pt>
                <c:pt idx="4">
                  <c:v>0.67864999999999998</c:v>
                </c:pt>
                <c:pt idx="5">
                  <c:v>0.67864999999999998</c:v>
                </c:pt>
                <c:pt idx="6">
                  <c:v>0.67864999999999998</c:v>
                </c:pt>
                <c:pt idx="7">
                  <c:v>0.67864999999999998</c:v>
                </c:pt>
                <c:pt idx="8">
                  <c:v>0.67864999999999998</c:v>
                </c:pt>
                <c:pt idx="9">
                  <c:v>0.23097999999999999</c:v>
                </c:pt>
                <c:pt idx="10">
                  <c:v>0.23097999999999999</c:v>
                </c:pt>
                <c:pt idx="11">
                  <c:v>0.23097999999999999</c:v>
                </c:pt>
                <c:pt idx="12">
                  <c:v>0.23097999999999999</c:v>
                </c:pt>
                <c:pt idx="13">
                  <c:v>4.5650999999999997E-2</c:v>
                </c:pt>
                <c:pt idx="14">
                  <c:v>4.5650999999999997E-2</c:v>
                </c:pt>
                <c:pt idx="15">
                  <c:v>4.5650999999999997E-2</c:v>
                </c:pt>
                <c:pt idx="16">
                  <c:v>4.5650999999999997E-2</c:v>
                </c:pt>
                <c:pt idx="17">
                  <c:v>4.5650999999999997E-2</c:v>
                </c:pt>
                <c:pt idx="18">
                  <c:v>2.6786000000000001E-2</c:v>
                </c:pt>
                <c:pt idx="19">
                  <c:v>1.2321000000000001E-3</c:v>
                </c:pt>
                <c:pt idx="20">
                  <c:v>1.2321000000000001E-3</c:v>
                </c:pt>
                <c:pt idx="21">
                  <c:v>1.2321000000000001E-3</c:v>
                </c:pt>
                <c:pt idx="22">
                  <c:v>3.4210000000000002E-4</c:v>
                </c:pt>
                <c:pt idx="23">
                  <c:v>3.4210000000000002E-4</c:v>
                </c:pt>
                <c:pt idx="24">
                  <c:v>3.4210000000000002E-4</c:v>
                </c:pt>
              </c:numCache>
            </c:numRef>
          </c:val>
          <c:smooth val="0"/>
          <c:extLst>
            <c:ext xmlns:c16="http://schemas.microsoft.com/office/drawing/2014/chart" uri="{C3380CC4-5D6E-409C-BE32-E72D297353CC}">
              <c16:uniqueId val="{0000000A-1865-42F3-ABC7-E92AB8FAF289}"/>
            </c:ext>
          </c:extLst>
        </c:ser>
        <c:dLbls>
          <c:showLegendKey val="0"/>
          <c:showVal val="0"/>
          <c:showCatName val="0"/>
          <c:showSerName val="0"/>
          <c:showPercent val="0"/>
          <c:showBubbleSize val="0"/>
        </c:dLbls>
        <c:marker val="1"/>
        <c:smooth val="0"/>
        <c:axId val="250760192"/>
        <c:axId val="307849472"/>
      </c:lineChart>
      <c:catAx>
        <c:axId val="250760192"/>
        <c:scaling>
          <c:orientation val="minMax"/>
        </c:scaling>
        <c:delete val="0"/>
        <c:axPos val="b"/>
        <c:title>
          <c:tx>
            <c:rich>
              <a:bodyPr rot="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49472"/>
        <c:crosses val="autoZero"/>
        <c:auto val="1"/>
        <c:lblAlgn val="ctr"/>
        <c:lblOffset val="100"/>
        <c:noMultiLvlLbl val="0"/>
      </c:catAx>
      <c:valAx>
        <c:axId val="307849472"/>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mn-cs"/>
                  </a:defRPr>
                </a:pPr>
                <a:r>
                  <a:rPr lang="en-US"/>
                  <a:t>Benchmark function values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50760192"/>
        <c:crosses val="autoZero"/>
        <c:crossBetween val="between"/>
      </c:valAx>
      <c:spPr>
        <a:noFill/>
        <a:ln>
          <a:noFill/>
        </a:ln>
        <a:effectLst/>
      </c:spPr>
    </c:plotArea>
    <c:legend>
      <c:legendPos val="r"/>
      <c:layout>
        <c:manualLayout>
          <c:xMode val="edge"/>
          <c:yMode val="edge"/>
          <c:x val="0.83311720008051526"/>
          <c:y val="2.0556248268218417E-3"/>
          <c:w val="0.16688279991948471"/>
          <c:h val="0.71472187586589087"/>
        </c:manualLayout>
      </c:layout>
      <c:overlay val="0"/>
      <c:spPr>
        <a:noFill/>
        <a:ln w="9525">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ysClr val="windowText" lastClr="000000"/>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Shubert3</a:t>
            </a:r>
          </a:p>
        </c:rich>
      </c:tx>
      <c:overlay val="0"/>
      <c:spPr>
        <a:noFill/>
        <a:ln>
          <a:noFill/>
        </a:ln>
        <a:effectLst/>
      </c:spPr>
    </c:title>
    <c:autoTitleDeleted val="0"/>
    <c:plotArea>
      <c:layout/>
      <c:lineChart>
        <c:grouping val="standard"/>
        <c:varyColors val="0"/>
        <c:ser>
          <c:idx val="0"/>
          <c:order val="0"/>
          <c:tx>
            <c:strRef>
              <c:f>Shubert3!$B$1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Shubert3!$B$2:$B$26</c:f>
              <c:numCache>
                <c:formatCode>General</c:formatCode>
                <c:ptCount val="25"/>
                <c:pt idx="0">
                  <c:v>-24.723500000000001</c:v>
                </c:pt>
                <c:pt idx="1">
                  <c:v>-35.829900000000002</c:v>
                </c:pt>
                <c:pt idx="2">
                  <c:v>-35.829900000000002</c:v>
                </c:pt>
                <c:pt idx="3">
                  <c:v>-42.8095</c:v>
                </c:pt>
                <c:pt idx="4">
                  <c:v>-56.689</c:v>
                </c:pt>
                <c:pt idx="5">
                  <c:v>-66.265000000000001</c:v>
                </c:pt>
                <c:pt idx="6">
                  <c:v>-66.265000000000001</c:v>
                </c:pt>
                <c:pt idx="7">
                  <c:v>-66.5578</c:v>
                </c:pt>
                <c:pt idx="8">
                  <c:v>-68.134900000000002</c:v>
                </c:pt>
                <c:pt idx="9">
                  <c:v>-68.176699999999997</c:v>
                </c:pt>
                <c:pt idx="10">
                  <c:v>-68.350800000000007</c:v>
                </c:pt>
                <c:pt idx="11">
                  <c:v>-73.006600000000006</c:v>
                </c:pt>
                <c:pt idx="12">
                  <c:v>-73.006600000000006</c:v>
                </c:pt>
                <c:pt idx="13">
                  <c:v>-73.140600000000006</c:v>
                </c:pt>
                <c:pt idx="14">
                  <c:v>-73.140600000000006</c:v>
                </c:pt>
                <c:pt idx="15">
                  <c:v>-73.140600000000006</c:v>
                </c:pt>
                <c:pt idx="16">
                  <c:v>-73.150400000000005</c:v>
                </c:pt>
                <c:pt idx="17">
                  <c:v>-73.150400000000005</c:v>
                </c:pt>
                <c:pt idx="18">
                  <c:v>-73.169700000000006</c:v>
                </c:pt>
                <c:pt idx="19">
                  <c:v>-73.171700000000001</c:v>
                </c:pt>
                <c:pt idx="20">
                  <c:v>-73.171700000000001</c:v>
                </c:pt>
                <c:pt idx="21">
                  <c:v>-73.171700000000001</c:v>
                </c:pt>
                <c:pt idx="22">
                  <c:v>-73.171700000000001</c:v>
                </c:pt>
                <c:pt idx="23">
                  <c:v>-73.219800000000006</c:v>
                </c:pt>
                <c:pt idx="24">
                  <c:v>-73.219800000000006</c:v>
                </c:pt>
              </c:numCache>
            </c:numRef>
          </c:val>
          <c:smooth val="0"/>
          <c:extLst>
            <c:ext xmlns:c16="http://schemas.microsoft.com/office/drawing/2014/chart" uri="{C3380CC4-5D6E-409C-BE32-E72D297353CC}">
              <c16:uniqueId val="{00000000-284D-46B6-97D8-D6E3D5968AB0}"/>
            </c:ext>
          </c:extLst>
        </c:ser>
        <c:ser>
          <c:idx val="1"/>
          <c:order val="1"/>
          <c:tx>
            <c:strRef>
              <c:f>Shubert3!$C$1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Shubert3!$C$2:$C$26</c:f>
              <c:numCache>
                <c:formatCode>General</c:formatCode>
                <c:ptCount val="25"/>
                <c:pt idx="0">
                  <c:v>-28.831700000000001</c:v>
                </c:pt>
                <c:pt idx="1">
                  <c:v>-35.154400000000003</c:v>
                </c:pt>
                <c:pt idx="2">
                  <c:v>-36.924300000000002</c:v>
                </c:pt>
                <c:pt idx="3">
                  <c:v>-38.003399999999999</c:v>
                </c:pt>
                <c:pt idx="4">
                  <c:v>-39.9938</c:v>
                </c:pt>
                <c:pt idx="5">
                  <c:v>-41.099800000000002</c:v>
                </c:pt>
                <c:pt idx="6">
                  <c:v>-41.099800000000002</c:v>
                </c:pt>
                <c:pt idx="7">
                  <c:v>-41.099800000000002</c:v>
                </c:pt>
                <c:pt idx="8">
                  <c:v>-43.188000000000002</c:v>
                </c:pt>
                <c:pt idx="9">
                  <c:v>-43.188000000000002</c:v>
                </c:pt>
                <c:pt idx="10">
                  <c:v>-43.188000000000002</c:v>
                </c:pt>
                <c:pt idx="11">
                  <c:v>-43.188000000000002</c:v>
                </c:pt>
                <c:pt idx="12">
                  <c:v>-43.732399999999998</c:v>
                </c:pt>
                <c:pt idx="13">
                  <c:v>-43.732399999999998</c:v>
                </c:pt>
                <c:pt idx="14">
                  <c:v>-43.732399999999998</c:v>
                </c:pt>
                <c:pt idx="15">
                  <c:v>-43.732399999999998</c:v>
                </c:pt>
                <c:pt idx="16">
                  <c:v>-43.732399999999998</c:v>
                </c:pt>
                <c:pt idx="17">
                  <c:v>-43.732399999999998</c:v>
                </c:pt>
                <c:pt idx="18">
                  <c:v>-43.732399999999998</c:v>
                </c:pt>
                <c:pt idx="19">
                  <c:v>-43.732399999999998</c:v>
                </c:pt>
                <c:pt idx="20">
                  <c:v>-44.021599999999999</c:v>
                </c:pt>
                <c:pt idx="21">
                  <c:v>-44.021599999999999</c:v>
                </c:pt>
                <c:pt idx="22">
                  <c:v>-44.021599999999999</c:v>
                </c:pt>
                <c:pt idx="23">
                  <c:v>-44.021599999999999</c:v>
                </c:pt>
                <c:pt idx="24">
                  <c:v>-44.021599999999999</c:v>
                </c:pt>
              </c:numCache>
            </c:numRef>
          </c:val>
          <c:smooth val="0"/>
          <c:extLst>
            <c:ext xmlns:c16="http://schemas.microsoft.com/office/drawing/2014/chart" uri="{C3380CC4-5D6E-409C-BE32-E72D297353CC}">
              <c16:uniqueId val="{00000001-284D-46B6-97D8-D6E3D5968AB0}"/>
            </c:ext>
          </c:extLst>
        </c:ser>
        <c:ser>
          <c:idx val="2"/>
          <c:order val="2"/>
          <c:tx>
            <c:strRef>
              <c:f>Shubert3!$D$1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Shubert3!$D$2:$D$26</c:f>
              <c:numCache>
                <c:formatCode>General</c:formatCode>
                <c:ptCount val="25"/>
                <c:pt idx="0">
                  <c:v>-28.060600000000001</c:v>
                </c:pt>
                <c:pt idx="1">
                  <c:v>-35.326599999999999</c:v>
                </c:pt>
                <c:pt idx="2">
                  <c:v>-35.326599999999999</c:v>
                </c:pt>
                <c:pt idx="3">
                  <c:v>-37.138500000000001</c:v>
                </c:pt>
                <c:pt idx="4">
                  <c:v>-37.138500000000001</c:v>
                </c:pt>
                <c:pt idx="5">
                  <c:v>-39.639400000000002</c:v>
                </c:pt>
                <c:pt idx="6">
                  <c:v>-39.639400000000002</c:v>
                </c:pt>
                <c:pt idx="7">
                  <c:v>-46.7605</c:v>
                </c:pt>
                <c:pt idx="8">
                  <c:v>-46.7605</c:v>
                </c:pt>
                <c:pt idx="9">
                  <c:v>-46.7605</c:v>
                </c:pt>
                <c:pt idx="10">
                  <c:v>-46.7605</c:v>
                </c:pt>
                <c:pt idx="11">
                  <c:v>-46.7605</c:v>
                </c:pt>
                <c:pt idx="12">
                  <c:v>-46.7605</c:v>
                </c:pt>
                <c:pt idx="13">
                  <c:v>-46.7605</c:v>
                </c:pt>
                <c:pt idx="14">
                  <c:v>-46.7605</c:v>
                </c:pt>
                <c:pt idx="15">
                  <c:v>-46.7605</c:v>
                </c:pt>
                <c:pt idx="16">
                  <c:v>-46.7605</c:v>
                </c:pt>
                <c:pt idx="17">
                  <c:v>-46.7605</c:v>
                </c:pt>
                <c:pt idx="18">
                  <c:v>-48.377099999999999</c:v>
                </c:pt>
                <c:pt idx="19">
                  <c:v>-48.474800000000002</c:v>
                </c:pt>
                <c:pt idx="20">
                  <c:v>-48.474800000000002</c:v>
                </c:pt>
                <c:pt idx="21">
                  <c:v>-48.474800000000002</c:v>
                </c:pt>
                <c:pt idx="22">
                  <c:v>-49.023200000000003</c:v>
                </c:pt>
                <c:pt idx="23">
                  <c:v>-49.023200000000003</c:v>
                </c:pt>
                <c:pt idx="24">
                  <c:v>-49.023200000000003</c:v>
                </c:pt>
              </c:numCache>
            </c:numRef>
          </c:val>
          <c:smooth val="0"/>
          <c:extLst>
            <c:ext xmlns:c16="http://schemas.microsoft.com/office/drawing/2014/chart" uri="{C3380CC4-5D6E-409C-BE32-E72D297353CC}">
              <c16:uniqueId val="{00000002-284D-46B6-97D8-D6E3D5968AB0}"/>
            </c:ext>
          </c:extLst>
        </c:ser>
        <c:ser>
          <c:idx val="3"/>
          <c:order val="3"/>
          <c:tx>
            <c:strRef>
              <c:f>Shubert3!$E$1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Shubert3!$E$2:$E$26</c:f>
              <c:numCache>
                <c:formatCode>General</c:formatCode>
                <c:ptCount val="25"/>
                <c:pt idx="0">
                  <c:v>-31.761600000000001</c:v>
                </c:pt>
                <c:pt idx="1">
                  <c:v>-31.761600000000001</c:v>
                </c:pt>
                <c:pt idx="2">
                  <c:v>-31.761600000000001</c:v>
                </c:pt>
                <c:pt idx="3">
                  <c:v>-31.761600000000001</c:v>
                </c:pt>
                <c:pt idx="4">
                  <c:v>-39.625399999999999</c:v>
                </c:pt>
                <c:pt idx="5">
                  <c:v>-39.625399999999999</c:v>
                </c:pt>
                <c:pt idx="6">
                  <c:v>-39.625399999999999</c:v>
                </c:pt>
                <c:pt idx="7">
                  <c:v>-39.625399999999999</c:v>
                </c:pt>
                <c:pt idx="8">
                  <c:v>-39.625399999999999</c:v>
                </c:pt>
                <c:pt idx="9">
                  <c:v>-39.625399999999999</c:v>
                </c:pt>
                <c:pt idx="10">
                  <c:v>-39.625399999999999</c:v>
                </c:pt>
                <c:pt idx="11">
                  <c:v>-39.625399999999999</c:v>
                </c:pt>
                <c:pt idx="12">
                  <c:v>-39.625399999999999</c:v>
                </c:pt>
                <c:pt idx="13">
                  <c:v>-39.625399999999999</c:v>
                </c:pt>
                <c:pt idx="14">
                  <c:v>-39.625399999999999</c:v>
                </c:pt>
                <c:pt idx="15">
                  <c:v>-41.633200000000002</c:v>
                </c:pt>
                <c:pt idx="16">
                  <c:v>-43.433700000000002</c:v>
                </c:pt>
                <c:pt idx="17">
                  <c:v>-43.866500000000002</c:v>
                </c:pt>
                <c:pt idx="18">
                  <c:v>-47.779800000000002</c:v>
                </c:pt>
                <c:pt idx="19">
                  <c:v>-47.779800000000002</c:v>
                </c:pt>
                <c:pt idx="20">
                  <c:v>-47.779800000000002</c:v>
                </c:pt>
                <c:pt idx="21">
                  <c:v>-55.418199999999999</c:v>
                </c:pt>
                <c:pt idx="22">
                  <c:v>-55.418199999999999</c:v>
                </c:pt>
                <c:pt idx="23">
                  <c:v>-55.418199999999999</c:v>
                </c:pt>
                <c:pt idx="24">
                  <c:v>-58.547699999999999</c:v>
                </c:pt>
              </c:numCache>
            </c:numRef>
          </c:val>
          <c:smooth val="0"/>
          <c:extLst>
            <c:ext xmlns:c16="http://schemas.microsoft.com/office/drawing/2014/chart" uri="{C3380CC4-5D6E-409C-BE32-E72D297353CC}">
              <c16:uniqueId val="{00000003-284D-46B6-97D8-D6E3D5968AB0}"/>
            </c:ext>
          </c:extLst>
        </c:ser>
        <c:ser>
          <c:idx val="4"/>
          <c:order val="4"/>
          <c:tx>
            <c:strRef>
              <c:f>Shubert3!$F$1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Shubert3!$F$2:$F$26</c:f>
              <c:numCache>
                <c:formatCode>General</c:formatCode>
                <c:ptCount val="25"/>
                <c:pt idx="0">
                  <c:v>-31.7377</c:v>
                </c:pt>
                <c:pt idx="1">
                  <c:v>-31.7377</c:v>
                </c:pt>
                <c:pt idx="2">
                  <c:v>-31.8306</c:v>
                </c:pt>
                <c:pt idx="3">
                  <c:v>-31.8306</c:v>
                </c:pt>
                <c:pt idx="4">
                  <c:v>-31.8306</c:v>
                </c:pt>
                <c:pt idx="5">
                  <c:v>-31.8306</c:v>
                </c:pt>
                <c:pt idx="6">
                  <c:v>-31.8306</c:v>
                </c:pt>
                <c:pt idx="7">
                  <c:v>-31.8306</c:v>
                </c:pt>
                <c:pt idx="8">
                  <c:v>-31.8306</c:v>
                </c:pt>
                <c:pt idx="9">
                  <c:v>-39.732500000000002</c:v>
                </c:pt>
                <c:pt idx="10">
                  <c:v>-39.732500000000002</c:v>
                </c:pt>
                <c:pt idx="11">
                  <c:v>-39.732500000000002</c:v>
                </c:pt>
                <c:pt idx="12">
                  <c:v>-39.732500000000002</c:v>
                </c:pt>
                <c:pt idx="13">
                  <c:v>-39.732500000000002</c:v>
                </c:pt>
                <c:pt idx="14">
                  <c:v>-39.732500000000002</c:v>
                </c:pt>
                <c:pt idx="15">
                  <c:v>-39.732500000000002</c:v>
                </c:pt>
                <c:pt idx="16">
                  <c:v>-39.732500000000002</c:v>
                </c:pt>
                <c:pt idx="17">
                  <c:v>-39.732500000000002</c:v>
                </c:pt>
                <c:pt idx="18">
                  <c:v>-39.732500000000002</c:v>
                </c:pt>
                <c:pt idx="19">
                  <c:v>-39.732500000000002</c:v>
                </c:pt>
                <c:pt idx="20">
                  <c:v>-39.732500000000002</c:v>
                </c:pt>
                <c:pt idx="21">
                  <c:v>-39.732500000000002</c:v>
                </c:pt>
                <c:pt idx="22">
                  <c:v>-39.732500000000002</c:v>
                </c:pt>
                <c:pt idx="23">
                  <c:v>-39.732500000000002</c:v>
                </c:pt>
                <c:pt idx="24">
                  <c:v>-39.732500000000002</c:v>
                </c:pt>
              </c:numCache>
            </c:numRef>
          </c:val>
          <c:smooth val="0"/>
          <c:extLst>
            <c:ext xmlns:c16="http://schemas.microsoft.com/office/drawing/2014/chart" uri="{C3380CC4-5D6E-409C-BE32-E72D297353CC}">
              <c16:uniqueId val="{00000004-284D-46B6-97D8-D6E3D5968AB0}"/>
            </c:ext>
          </c:extLst>
        </c:ser>
        <c:ser>
          <c:idx val="5"/>
          <c:order val="5"/>
          <c:tx>
            <c:strRef>
              <c:f>Shubert3!$G$1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Shubert3!$G$2:$G$26</c:f>
              <c:numCache>
                <c:formatCode>General</c:formatCode>
                <c:ptCount val="25"/>
                <c:pt idx="0">
                  <c:v>-31.440799999999999</c:v>
                </c:pt>
                <c:pt idx="1">
                  <c:v>-44.155900000000003</c:v>
                </c:pt>
                <c:pt idx="2">
                  <c:v>-44.155900000000003</c:v>
                </c:pt>
                <c:pt idx="3">
                  <c:v>-44.155900000000003</c:v>
                </c:pt>
                <c:pt idx="4">
                  <c:v>-44.155900000000003</c:v>
                </c:pt>
                <c:pt idx="5">
                  <c:v>-49.003700000000002</c:v>
                </c:pt>
                <c:pt idx="6">
                  <c:v>-49.003700000000002</c:v>
                </c:pt>
                <c:pt idx="7">
                  <c:v>-49.003700000000002</c:v>
                </c:pt>
                <c:pt idx="8">
                  <c:v>-49.003700000000002</c:v>
                </c:pt>
                <c:pt idx="9">
                  <c:v>-49.003700000000002</c:v>
                </c:pt>
                <c:pt idx="10">
                  <c:v>-49.003700000000002</c:v>
                </c:pt>
                <c:pt idx="11">
                  <c:v>-49.003700000000002</c:v>
                </c:pt>
                <c:pt idx="12">
                  <c:v>-49.003700000000002</c:v>
                </c:pt>
                <c:pt idx="13">
                  <c:v>-49.003700000000002</c:v>
                </c:pt>
                <c:pt idx="14">
                  <c:v>-49.003700000000002</c:v>
                </c:pt>
                <c:pt idx="15">
                  <c:v>-49.003700000000002</c:v>
                </c:pt>
                <c:pt idx="16">
                  <c:v>-49.003700000000002</c:v>
                </c:pt>
                <c:pt idx="17">
                  <c:v>-49.003700000000002</c:v>
                </c:pt>
                <c:pt idx="18">
                  <c:v>-49.003700000000002</c:v>
                </c:pt>
                <c:pt idx="19">
                  <c:v>-49.003700000000002</c:v>
                </c:pt>
                <c:pt idx="20">
                  <c:v>-49.003700000000002</c:v>
                </c:pt>
                <c:pt idx="21">
                  <c:v>-49.003700000000002</c:v>
                </c:pt>
                <c:pt idx="22">
                  <c:v>-49.003700000000002</c:v>
                </c:pt>
                <c:pt idx="23">
                  <c:v>-49.003700000000002</c:v>
                </c:pt>
                <c:pt idx="24">
                  <c:v>-49.003700000000002</c:v>
                </c:pt>
              </c:numCache>
            </c:numRef>
          </c:val>
          <c:smooth val="0"/>
          <c:extLst>
            <c:ext xmlns:c16="http://schemas.microsoft.com/office/drawing/2014/chart" uri="{C3380CC4-5D6E-409C-BE32-E72D297353CC}">
              <c16:uniqueId val="{00000005-284D-46B6-97D8-D6E3D5968AB0}"/>
            </c:ext>
          </c:extLst>
        </c:ser>
        <c:ser>
          <c:idx val="6"/>
          <c:order val="6"/>
          <c:tx>
            <c:strRef>
              <c:f>Shubert3!$H$1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Shubert3!$H$2:$H$26</c:f>
              <c:numCache>
                <c:formatCode>General</c:formatCode>
                <c:ptCount val="25"/>
                <c:pt idx="0">
                  <c:v>-35.363500000000002</c:v>
                </c:pt>
                <c:pt idx="1">
                  <c:v>-51.430799999999998</c:v>
                </c:pt>
                <c:pt idx="2">
                  <c:v>-60.083500000000001</c:v>
                </c:pt>
                <c:pt idx="3">
                  <c:v>-60.911799999999999</c:v>
                </c:pt>
                <c:pt idx="4">
                  <c:v>-71.950900000000004</c:v>
                </c:pt>
                <c:pt idx="5">
                  <c:v>-71.950900000000004</c:v>
                </c:pt>
                <c:pt idx="6">
                  <c:v>-71.950900000000004</c:v>
                </c:pt>
                <c:pt idx="7">
                  <c:v>-73.687899999999999</c:v>
                </c:pt>
                <c:pt idx="8">
                  <c:v>-73.687899999999999</c:v>
                </c:pt>
                <c:pt idx="9">
                  <c:v>-73.885499999999993</c:v>
                </c:pt>
                <c:pt idx="10">
                  <c:v>-73.885499999999993</c:v>
                </c:pt>
                <c:pt idx="11">
                  <c:v>-73.885499999999993</c:v>
                </c:pt>
                <c:pt idx="12">
                  <c:v>-73.885499999999993</c:v>
                </c:pt>
                <c:pt idx="13">
                  <c:v>-73.885499999999993</c:v>
                </c:pt>
                <c:pt idx="14">
                  <c:v>-73.885499999999993</c:v>
                </c:pt>
                <c:pt idx="15">
                  <c:v>-73.885499999999993</c:v>
                </c:pt>
                <c:pt idx="16">
                  <c:v>-73.885499999999993</c:v>
                </c:pt>
                <c:pt idx="17">
                  <c:v>-74.122</c:v>
                </c:pt>
                <c:pt idx="18">
                  <c:v>-74.124600000000001</c:v>
                </c:pt>
                <c:pt idx="19">
                  <c:v>-74.124600000000001</c:v>
                </c:pt>
                <c:pt idx="20">
                  <c:v>-74.124600000000001</c:v>
                </c:pt>
                <c:pt idx="21">
                  <c:v>-74.124600000000001</c:v>
                </c:pt>
                <c:pt idx="22">
                  <c:v>-74.124600000000001</c:v>
                </c:pt>
                <c:pt idx="23">
                  <c:v>-74.124600000000001</c:v>
                </c:pt>
                <c:pt idx="24">
                  <c:v>-74.124600000000001</c:v>
                </c:pt>
              </c:numCache>
            </c:numRef>
          </c:val>
          <c:smooth val="0"/>
          <c:extLst>
            <c:ext xmlns:c16="http://schemas.microsoft.com/office/drawing/2014/chart" uri="{C3380CC4-5D6E-409C-BE32-E72D297353CC}">
              <c16:uniqueId val="{00000006-284D-46B6-97D8-D6E3D5968AB0}"/>
            </c:ext>
          </c:extLst>
        </c:ser>
        <c:ser>
          <c:idx val="7"/>
          <c:order val="7"/>
          <c:tx>
            <c:strRef>
              <c:f>Shubert3!$I$1</c:f>
              <c:strCache>
                <c:ptCount val="1"/>
                <c:pt idx="0">
                  <c:v>ICA</c:v>
                </c:pt>
              </c:strCache>
            </c:strRef>
          </c:tx>
          <c:spPr>
            <a:ln w="3175" cap="rnd">
              <a:solidFill>
                <a:srgbClr val="FF0000"/>
              </a:solidFill>
              <a:round/>
            </a:ln>
            <a:effectLst/>
          </c:spPr>
          <c:marker>
            <c:symbol val="dot"/>
            <c:size val="6"/>
            <c:spPr>
              <a:solidFill>
                <a:schemeClr val="accent2">
                  <a:lumMod val="60000"/>
                </a:schemeClr>
              </a:solidFill>
              <a:ln w="3175">
                <a:solidFill>
                  <a:srgbClr val="FF0000"/>
                </a:solidFill>
                <a:round/>
              </a:ln>
              <a:effectLst/>
            </c:spPr>
          </c:marker>
          <c:val>
            <c:numRef>
              <c:f>Shubert3!$I$2:$I$26</c:f>
              <c:numCache>
                <c:formatCode>General</c:formatCode>
                <c:ptCount val="25"/>
                <c:pt idx="0">
                  <c:v>-34.091900000000003</c:v>
                </c:pt>
                <c:pt idx="1">
                  <c:v>-34.091900000000003</c:v>
                </c:pt>
                <c:pt idx="2">
                  <c:v>-35.081600000000002</c:v>
                </c:pt>
                <c:pt idx="3">
                  <c:v>-39.546100000000003</c:v>
                </c:pt>
                <c:pt idx="4">
                  <c:v>-39.546100000000003</c:v>
                </c:pt>
                <c:pt idx="5">
                  <c:v>-42.393999999999998</c:v>
                </c:pt>
                <c:pt idx="6">
                  <c:v>-49.142600000000002</c:v>
                </c:pt>
                <c:pt idx="7">
                  <c:v>-53.451500000000003</c:v>
                </c:pt>
                <c:pt idx="8">
                  <c:v>-53.451500000000003</c:v>
                </c:pt>
                <c:pt idx="9">
                  <c:v>-53.767200000000003</c:v>
                </c:pt>
                <c:pt idx="10">
                  <c:v>-57.5306</c:v>
                </c:pt>
                <c:pt idx="11">
                  <c:v>-57.578299999999999</c:v>
                </c:pt>
                <c:pt idx="12">
                  <c:v>-53.8797</c:v>
                </c:pt>
                <c:pt idx="13">
                  <c:v>-62.681100000000001</c:v>
                </c:pt>
                <c:pt idx="14">
                  <c:v>-62.681100000000001</c:v>
                </c:pt>
                <c:pt idx="15">
                  <c:v>-62.683</c:v>
                </c:pt>
                <c:pt idx="16">
                  <c:v>-63.108800000000002</c:v>
                </c:pt>
                <c:pt idx="17">
                  <c:v>-63.108800000000002</c:v>
                </c:pt>
                <c:pt idx="18">
                  <c:v>-63.721299999999999</c:v>
                </c:pt>
                <c:pt idx="19">
                  <c:v>-63.721299999999999</c:v>
                </c:pt>
                <c:pt idx="20">
                  <c:v>-70.023200000000003</c:v>
                </c:pt>
                <c:pt idx="21">
                  <c:v>-73.432199999999995</c:v>
                </c:pt>
                <c:pt idx="22">
                  <c:v>-73.432199999999995</c:v>
                </c:pt>
                <c:pt idx="23">
                  <c:v>-73.462299999999999</c:v>
                </c:pt>
                <c:pt idx="24">
                  <c:v>-73.462299999999999</c:v>
                </c:pt>
              </c:numCache>
            </c:numRef>
          </c:val>
          <c:smooth val="0"/>
          <c:extLst>
            <c:ext xmlns:c16="http://schemas.microsoft.com/office/drawing/2014/chart" uri="{C3380CC4-5D6E-409C-BE32-E72D297353CC}">
              <c16:uniqueId val="{00000007-284D-46B6-97D8-D6E3D5968AB0}"/>
            </c:ext>
          </c:extLst>
        </c:ser>
        <c:ser>
          <c:idx val="8"/>
          <c:order val="8"/>
          <c:tx>
            <c:strRef>
              <c:f>Shubert3!$J$1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Shubert3!$J$2:$J$26</c:f>
              <c:numCache>
                <c:formatCode>General</c:formatCode>
                <c:ptCount val="25"/>
                <c:pt idx="0">
                  <c:v>-41.812399999999997</c:v>
                </c:pt>
                <c:pt idx="1">
                  <c:v>-41.293399999999998</c:v>
                </c:pt>
                <c:pt idx="2">
                  <c:v>-54.912399999999998</c:v>
                </c:pt>
                <c:pt idx="3">
                  <c:v>-65.242900000000006</c:v>
                </c:pt>
                <c:pt idx="4">
                  <c:v>-76.565399999999997</c:v>
                </c:pt>
                <c:pt idx="5">
                  <c:v>-76.565399999999997</c:v>
                </c:pt>
                <c:pt idx="6">
                  <c:v>-76.565399999999997</c:v>
                </c:pt>
                <c:pt idx="7">
                  <c:v>-76.565399999999997</c:v>
                </c:pt>
                <c:pt idx="8">
                  <c:v>-75.565399999999997</c:v>
                </c:pt>
                <c:pt idx="9">
                  <c:v>-75.9405</c:v>
                </c:pt>
                <c:pt idx="10">
                  <c:v>-75.9405</c:v>
                </c:pt>
                <c:pt idx="11">
                  <c:v>-84.946799999999996</c:v>
                </c:pt>
                <c:pt idx="12">
                  <c:v>-84.946799999999996</c:v>
                </c:pt>
                <c:pt idx="13">
                  <c:v>-84.946799999999996</c:v>
                </c:pt>
                <c:pt idx="14">
                  <c:v>-88.751469999999998</c:v>
                </c:pt>
                <c:pt idx="15">
                  <c:v>-89.169499999999999</c:v>
                </c:pt>
                <c:pt idx="16">
                  <c:v>-90.346950000000007</c:v>
                </c:pt>
                <c:pt idx="17">
                  <c:v>-90.346950000000007</c:v>
                </c:pt>
                <c:pt idx="18">
                  <c:v>-90.346950000000007</c:v>
                </c:pt>
                <c:pt idx="19">
                  <c:v>-90.346950000000007</c:v>
                </c:pt>
                <c:pt idx="20">
                  <c:v>-90.346950000000007</c:v>
                </c:pt>
                <c:pt idx="21">
                  <c:v>-94.173649999999995</c:v>
                </c:pt>
                <c:pt idx="22">
                  <c:v>-94.173649999999995</c:v>
                </c:pt>
                <c:pt idx="23">
                  <c:v>-97.512619999999998</c:v>
                </c:pt>
                <c:pt idx="24">
                  <c:v>-97.512619999999998</c:v>
                </c:pt>
              </c:numCache>
            </c:numRef>
          </c:val>
          <c:smooth val="0"/>
          <c:extLst>
            <c:ext xmlns:c16="http://schemas.microsoft.com/office/drawing/2014/chart" uri="{C3380CC4-5D6E-409C-BE32-E72D297353CC}">
              <c16:uniqueId val="{00000008-284D-46B6-97D8-D6E3D5968AB0}"/>
            </c:ext>
          </c:extLst>
        </c:ser>
        <c:ser>
          <c:idx val="9"/>
          <c:order val="9"/>
          <c:tx>
            <c:strRef>
              <c:f>Shubert3!$K$1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Shubert3!$K$2:$K$26</c:f>
              <c:numCache>
                <c:formatCode>General</c:formatCode>
                <c:ptCount val="25"/>
                <c:pt idx="0">
                  <c:v>-27.022600000000001</c:v>
                </c:pt>
                <c:pt idx="1">
                  <c:v>-27.022600000000001</c:v>
                </c:pt>
                <c:pt idx="2">
                  <c:v>-39.319099999999999</c:v>
                </c:pt>
                <c:pt idx="3">
                  <c:v>-39.319099999999999</c:v>
                </c:pt>
                <c:pt idx="4">
                  <c:v>-39.319099999999999</c:v>
                </c:pt>
                <c:pt idx="5">
                  <c:v>-42.830199999999998</c:v>
                </c:pt>
                <c:pt idx="6">
                  <c:v>-44.729300000000002</c:v>
                </c:pt>
                <c:pt idx="7">
                  <c:v>-50.038200000000003</c:v>
                </c:pt>
                <c:pt idx="8">
                  <c:v>-50.038200000000003</c:v>
                </c:pt>
                <c:pt idx="9">
                  <c:v>-50.038200000000003</c:v>
                </c:pt>
                <c:pt idx="10">
                  <c:v>-59.342599999999997</c:v>
                </c:pt>
                <c:pt idx="11">
                  <c:v>-61.553699999999999</c:v>
                </c:pt>
                <c:pt idx="12">
                  <c:v>-63.925400000000003</c:v>
                </c:pt>
                <c:pt idx="13">
                  <c:v>-63.925400000000003</c:v>
                </c:pt>
                <c:pt idx="14">
                  <c:v>-66.066999999999993</c:v>
                </c:pt>
                <c:pt idx="15">
                  <c:v>-66.066999999999993</c:v>
                </c:pt>
                <c:pt idx="16">
                  <c:v>-66.066999999999993</c:v>
                </c:pt>
                <c:pt idx="17">
                  <c:v>-71.491399999999999</c:v>
                </c:pt>
                <c:pt idx="18">
                  <c:v>-71.491399999999999</c:v>
                </c:pt>
                <c:pt idx="19">
                  <c:v>-71.491399999999999</c:v>
                </c:pt>
                <c:pt idx="20">
                  <c:v>-72.679599999999994</c:v>
                </c:pt>
                <c:pt idx="21">
                  <c:v>-72.913200000000003</c:v>
                </c:pt>
                <c:pt idx="22">
                  <c:v>-73.090299999999999</c:v>
                </c:pt>
                <c:pt idx="23">
                  <c:v>-73.182299999999998</c:v>
                </c:pt>
                <c:pt idx="24">
                  <c:v>-73.277600000000007</c:v>
                </c:pt>
              </c:numCache>
            </c:numRef>
          </c:val>
          <c:smooth val="0"/>
          <c:extLst>
            <c:ext xmlns:c16="http://schemas.microsoft.com/office/drawing/2014/chart" uri="{C3380CC4-5D6E-409C-BE32-E72D297353CC}">
              <c16:uniqueId val="{00000009-284D-46B6-97D8-D6E3D5968AB0}"/>
            </c:ext>
          </c:extLst>
        </c:ser>
        <c:ser>
          <c:idx val="10"/>
          <c:order val="10"/>
          <c:tx>
            <c:strRef>
              <c:f>Shubert3!$L$1</c:f>
              <c:strCache>
                <c:ptCount val="1"/>
                <c:pt idx="0">
                  <c:v>MSEO</c:v>
                </c:pt>
              </c:strCache>
            </c:strRef>
          </c:tx>
          <c:spPr>
            <a:ln w="3175" cap="rnd">
              <a:solidFill>
                <a:srgbClr val="FF00FF"/>
              </a:solidFill>
              <a:round/>
            </a:ln>
            <a:effectLst/>
          </c:spPr>
          <c:marker>
            <c:symbol val="square"/>
            <c:size val="6"/>
            <c:spPr>
              <a:solidFill>
                <a:schemeClr val="accent5">
                  <a:lumMod val="60000"/>
                </a:schemeClr>
              </a:solidFill>
              <a:ln w="3175">
                <a:solidFill>
                  <a:srgbClr val="FF00FF"/>
                </a:solidFill>
                <a:round/>
              </a:ln>
              <a:effectLst/>
            </c:spPr>
          </c:marker>
          <c:val>
            <c:numRef>
              <c:f>Shubert3!$L$2:$L$26</c:f>
              <c:numCache>
                <c:formatCode>General</c:formatCode>
                <c:ptCount val="25"/>
                <c:pt idx="0">
                  <c:v>-53.145760000000003</c:v>
                </c:pt>
                <c:pt idx="1">
                  <c:v>-53.145760000000003</c:v>
                </c:pt>
                <c:pt idx="2">
                  <c:v>-57.145760000000003</c:v>
                </c:pt>
                <c:pt idx="3">
                  <c:v>-64.786232999999996</c:v>
                </c:pt>
                <c:pt idx="4">
                  <c:v>-78.786232999999996</c:v>
                </c:pt>
                <c:pt idx="5">
                  <c:v>-84.367864999999995</c:v>
                </c:pt>
                <c:pt idx="6">
                  <c:v>-84.367864999999995</c:v>
                </c:pt>
                <c:pt idx="7">
                  <c:v>-84.367864999999995</c:v>
                </c:pt>
                <c:pt idx="8">
                  <c:v>-84.367864999999995</c:v>
                </c:pt>
                <c:pt idx="9">
                  <c:v>-84.367864999999995</c:v>
                </c:pt>
                <c:pt idx="10">
                  <c:v>-84.367864999999995</c:v>
                </c:pt>
                <c:pt idx="11">
                  <c:v>-94.623097999999999</c:v>
                </c:pt>
                <c:pt idx="12">
                  <c:v>-94.623097999999999</c:v>
                </c:pt>
                <c:pt idx="13">
                  <c:v>-94.623097999999999</c:v>
                </c:pt>
                <c:pt idx="14">
                  <c:v>-97.045651000000007</c:v>
                </c:pt>
                <c:pt idx="15">
                  <c:v>-97.045651000000007</c:v>
                </c:pt>
                <c:pt idx="16">
                  <c:v>-98.014565099999999</c:v>
                </c:pt>
                <c:pt idx="17">
                  <c:v>-98.014565099999999</c:v>
                </c:pt>
                <c:pt idx="18">
                  <c:v>-99.102678600000004</c:v>
                </c:pt>
                <c:pt idx="19">
                  <c:v>-99.102678600000004</c:v>
                </c:pt>
                <c:pt idx="20">
                  <c:v>-99.102678600000004</c:v>
                </c:pt>
                <c:pt idx="21">
                  <c:v>-101.0012321</c:v>
                </c:pt>
                <c:pt idx="22">
                  <c:v>-101.0012321</c:v>
                </c:pt>
                <c:pt idx="23">
                  <c:v>-101.0012321</c:v>
                </c:pt>
                <c:pt idx="24">
                  <c:v>-101.0012321</c:v>
                </c:pt>
              </c:numCache>
            </c:numRef>
          </c:val>
          <c:smooth val="0"/>
          <c:extLst>
            <c:ext xmlns:c16="http://schemas.microsoft.com/office/drawing/2014/chart" uri="{C3380CC4-5D6E-409C-BE32-E72D297353CC}">
              <c16:uniqueId val="{0000000A-284D-46B6-97D8-D6E3D5968AB0}"/>
            </c:ext>
          </c:extLst>
        </c:ser>
        <c:dLbls>
          <c:showLegendKey val="0"/>
          <c:showVal val="0"/>
          <c:showCatName val="0"/>
          <c:showSerName val="0"/>
          <c:showPercent val="0"/>
          <c:showBubbleSize val="0"/>
        </c:dLbls>
        <c:marker val="1"/>
        <c:smooth val="0"/>
        <c:axId val="307319296"/>
        <c:axId val="307854656"/>
      </c:lineChart>
      <c:catAx>
        <c:axId val="307319296"/>
        <c:scaling>
          <c:orientation val="minMax"/>
        </c:scaling>
        <c:delete val="0"/>
        <c:axPos val="b"/>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layout>
            <c:manualLayout>
              <c:xMode val="edge"/>
              <c:yMode val="edge"/>
              <c:x val="0.3667200355568126"/>
              <c:y val="0.88797412525727726"/>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307854656"/>
        <c:crosses val="autoZero"/>
        <c:auto val="1"/>
        <c:lblAlgn val="ctr"/>
        <c:lblOffset val="100"/>
        <c:noMultiLvlLbl val="0"/>
      </c:catAx>
      <c:valAx>
        <c:axId val="307854656"/>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values</a:t>
                </a:r>
              </a:p>
            </c:rich>
          </c:tx>
          <c:layout>
            <c:manualLayout>
              <c:xMode val="edge"/>
              <c:yMode val="edge"/>
              <c:x val="3.2071840923669021E-2"/>
              <c:y val="0.20670237609493963"/>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07319296"/>
        <c:crosses val="autoZero"/>
        <c:crossBetween val="between"/>
      </c:valAx>
      <c:spPr>
        <a:noFill/>
        <a:ln>
          <a:noFill/>
        </a:ln>
        <a:effectLst/>
      </c:spPr>
    </c:plotArea>
    <c:legend>
      <c:legendPos val="r"/>
      <c:layout>
        <c:manualLayout>
          <c:xMode val="edge"/>
          <c:yMode val="edge"/>
          <c:x val="0.82942284068711369"/>
          <c:y val="1.3354108448881581E-3"/>
          <c:w val="0.17057715931288639"/>
          <c:h val="0.81349152988798934"/>
        </c:manualLayout>
      </c:layout>
      <c:overlay val="0"/>
      <c:spPr>
        <a:noFill/>
        <a:ln w="3175">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solidFill>
                <a:latin typeface="Times New Roman" panose="02020603050405020304" pitchFamily="18" charset="0"/>
                <a:ea typeface="+mn-ea"/>
                <a:cs typeface="+mn-cs"/>
              </a:defRPr>
            </a:pPr>
            <a:r>
              <a:rPr lang="en-US"/>
              <a:t>Xin-She Yang N. 4</a:t>
            </a:r>
            <a:endParaRPr lang="fa-IR"/>
          </a:p>
        </c:rich>
      </c:tx>
      <c:overlay val="0"/>
      <c:spPr>
        <a:noFill/>
        <a:ln>
          <a:noFill/>
        </a:ln>
        <a:effectLst/>
      </c:spPr>
    </c:title>
    <c:autoTitleDeleted val="0"/>
    <c:plotArea>
      <c:layout/>
      <c:scatterChart>
        <c:scatterStyle val="lineMarker"/>
        <c:varyColors val="0"/>
        <c:ser>
          <c:idx val="0"/>
          <c:order val="0"/>
          <c:tx>
            <c:strRef>
              <c:f>xinsheyangn!$B$1</c:f>
              <c:strCache>
                <c:ptCount val="1"/>
                <c:pt idx="0">
                  <c:v>GA</c:v>
                </c:pt>
              </c:strCache>
            </c:strRef>
          </c:tx>
          <c:spPr>
            <a:ln w="3175" cap="rnd">
              <a:solidFill>
                <a:srgbClr val="FFFF00"/>
              </a:solidFill>
              <a:round/>
            </a:ln>
            <a:effectLst/>
          </c:spPr>
          <c:marker>
            <c:symbol val="diamond"/>
            <c:size val="6"/>
            <c:spPr>
              <a:solidFill>
                <a:schemeClr val="bg1">
                  <a:lumMod val="65000"/>
                </a:schemeClr>
              </a:solidFill>
              <a:ln w="3175">
                <a:solidFill>
                  <a:srgbClr val="FFFF00"/>
                </a:solidFill>
                <a:round/>
              </a:ln>
              <a:effectLst/>
            </c:spPr>
          </c:marker>
          <c:yVal>
            <c:numRef>
              <c:f>xinsheyangn!$B$2:$B$26</c:f>
              <c:numCache>
                <c:formatCode>General</c:formatCode>
                <c:ptCount val="25"/>
                <c:pt idx="0">
                  <c:v>1.2409999999999999E-2</c:v>
                </c:pt>
                <c:pt idx="1">
                  <c:v>1.2409999999999999E-2</c:v>
                </c:pt>
                <c:pt idx="2">
                  <c:v>1.2409999999999999E-2</c:v>
                </c:pt>
                <c:pt idx="3">
                  <c:v>6.6969999999999998E-3</c:v>
                </c:pt>
                <c:pt idx="4">
                  <c:v>6.5059999999999996E-3</c:v>
                </c:pt>
                <c:pt idx="5">
                  <c:v>5.3118000000000002E-3</c:v>
                </c:pt>
                <c:pt idx="6">
                  <c:v>2.8448000000000002E-3</c:v>
                </c:pt>
                <c:pt idx="7">
                  <c:v>2.8448000000000002E-3</c:v>
                </c:pt>
                <c:pt idx="8">
                  <c:v>2.8448000000000002E-3</c:v>
                </c:pt>
                <c:pt idx="9">
                  <c:v>2.8448000000000002E-3</c:v>
                </c:pt>
                <c:pt idx="10">
                  <c:v>2.8448000000000002E-3</c:v>
                </c:pt>
                <c:pt idx="11">
                  <c:v>1.5250000000000001E-3</c:v>
                </c:pt>
                <c:pt idx="12">
                  <c:v>1.5250000000000001E-3</c:v>
                </c:pt>
                <c:pt idx="13">
                  <c:v>1.5250000000000001E-3</c:v>
                </c:pt>
                <c:pt idx="14">
                  <c:v>1.227E-3</c:v>
                </c:pt>
                <c:pt idx="15">
                  <c:v>1.1908999999999999E-3</c:v>
                </c:pt>
                <c:pt idx="16">
                  <c:v>1.1854999999999999E-3</c:v>
                </c:pt>
                <c:pt idx="17">
                  <c:v>1.0196000000000001E-3</c:v>
                </c:pt>
                <c:pt idx="18">
                  <c:v>6.3520999999999998E-4</c:v>
                </c:pt>
                <c:pt idx="19">
                  <c:v>5.9829999999999996E-4</c:v>
                </c:pt>
                <c:pt idx="20">
                  <c:v>5.262E-4</c:v>
                </c:pt>
                <c:pt idx="21">
                  <c:v>3.366E-4</c:v>
                </c:pt>
                <c:pt idx="22">
                  <c:v>1.7530000000000001E-4</c:v>
                </c:pt>
                <c:pt idx="23">
                  <c:v>1.7530000000000001E-4</c:v>
                </c:pt>
                <c:pt idx="24">
                  <c:v>1.7530000000000001E-4</c:v>
                </c:pt>
              </c:numCache>
            </c:numRef>
          </c:yVal>
          <c:smooth val="0"/>
          <c:extLst>
            <c:ext xmlns:c16="http://schemas.microsoft.com/office/drawing/2014/chart" uri="{C3380CC4-5D6E-409C-BE32-E72D297353CC}">
              <c16:uniqueId val="{00000000-61A2-4D31-8056-4370AEAB07D1}"/>
            </c:ext>
          </c:extLst>
        </c:ser>
        <c:ser>
          <c:idx val="1"/>
          <c:order val="1"/>
          <c:tx>
            <c:strRef>
              <c:f>xinsheyangn!$C$1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yVal>
            <c:numRef>
              <c:f>xinsheyangn!$C$2:$C$26</c:f>
              <c:numCache>
                <c:formatCode>General</c:formatCode>
                <c:ptCount val="25"/>
                <c:pt idx="0">
                  <c:v>3.1910000000000001E-2</c:v>
                </c:pt>
                <c:pt idx="1">
                  <c:v>2.7122E-2</c:v>
                </c:pt>
                <c:pt idx="2">
                  <c:v>1.593E-2</c:v>
                </c:pt>
                <c:pt idx="3">
                  <c:v>1.1283E-2</c:v>
                </c:pt>
                <c:pt idx="4">
                  <c:v>3.8539999999999998E-3</c:v>
                </c:pt>
                <c:pt idx="5">
                  <c:v>1.684E-3</c:v>
                </c:pt>
                <c:pt idx="6">
                  <c:v>1.33E-3</c:v>
                </c:pt>
                <c:pt idx="7">
                  <c:v>7.2610000000000003E-4</c:v>
                </c:pt>
                <c:pt idx="8">
                  <c:v>2.3116E-4</c:v>
                </c:pt>
                <c:pt idx="9">
                  <c:v>2.3116E-4</c:v>
                </c:pt>
                <c:pt idx="10">
                  <c:v>2.3116E-4</c:v>
                </c:pt>
                <c:pt idx="11">
                  <c:v>2.3116E-4</c:v>
                </c:pt>
                <c:pt idx="12">
                  <c:v>2.3116E-4</c:v>
                </c:pt>
                <c:pt idx="13">
                  <c:v>2.3116E-4</c:v>
                </c:pt>
                <c:pt idx="14">
                  <c:v>2.3116E-4</c:v>
                </c:pt>
                <c:pt idx="15">
                  <c:v>1.169E-4</c:v>
                </c:pt>
                <c:pt idx="16">
                  <c:v>1.169E-4</c:v>
                </c:pt>
                <c:pt idx="17" formatCode="0.00E+00">
                  <c:v>9.8200000000000002E-5</c:v>
                </c:pt>
                <c:pt idx="18" formatCode="0.00E+00">
                  <c:v>9.8200000000000002E-5</c:v>
                </c:pt>
                <c:pt idx="19" formatCode="0.00E+00">
                  <c:v>5.7469999999999997E-5</c:v>
                </c:pt>
                <c:pt idx="20" formatCode="0.00E+00">
                  <c:v>5.7469999999999997E-5</c:v>
                </c:pt>
                <c:pt idx="21" formatCode="0.00E+00">
                  <c:v>5.7469999999999997E-5</c:v>
                </c:pt>
                <c:pt idx="22" formatCode="0.00E+00">
                  <c:v>5.7469999999999997E-5</c:v>
                </c:pt>
                <c:pt idx="23" formatCode="0.00E+00">
                  <c:v>5.7469999999999997E-5</c:v>
                </c:pt>
                <c:pt idx="24" formatCode="0.00E+00">
                  <c:v>5.7469999999999997E-5</c:v>
                </c:pt>
              </c:numCache>
            </c:numRef>
          </c:yVal>
          <c:smooth val="0"/>
          <c:extLst>
            <c:ext xmlns:c16="http://schemas.microsoft.com/office/drawing/2014/chart" uri="{C3380CC4-5D6E-409C-BE32-E72D297353CC}">
              <c16:uniqueId val="{00000001-61A2-4D31-8056-4370AEAB07D1}"/>
            </c:ext>
          </c:extLst>
        </c:ser>
        <c:ser>
          <c:idx val="2"/>
          <c:order val="2"/>
          <c:tx>
            <c:strRef>
              <c:f>xinsheyangn!$D$1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yVal>
            <c:numRef>
              <c:f>xinsheyangn!$D$2:$D$26</c:f>
              <c:numCache>
                <c:formatCode>General</c:formatCode>
                <c:ptCount val="25"/>
                <c:pt idx="0">
                  <c:v>2.249E-2</c:v>
                </c:pt>
                <c:pt idx="1">
                  <c:v>2.249E-2</c:v>
                </c:pt>
                <c:pt idx="2">
                  <c:v>2.249E-2</c:v>
                </c:pt>
                <c:pt idx="3">
                  <c:v>2.249E-2</c:v>
                </c:pt>
                <c:pt idx="4">
                  <c:v>7.0955899999999997E-3</c:v>
                </c:pt>
                <c:pt idx="5">
                  <c:v>7.0955899999999997E-3</c:v>
                </c:pt>
                <c:pt idx="6">
                  <c:v>7.0955899999999997E-3</c:v>
                </c:pt>
                <c:pt idx="7">
                  <c:v>7.0955899999999997E-3</c:v>
                </c:pt>
                <c:pt idx="8">
                  <c:v>7.0955899999999997E-3</c:v>
                </c:pt>
                <c:pt idx="9">
                  <c:v>7.0955899999999997E-3</c:v>
                </c:pt>
                <c:pt idx="10">
                  <c:v>7.0955899999999997E-3</c:v>
                </c:pt>
                <c:pt idx="11">
                  <c:v>7.0955899999999997E-3</c:v>
                </c:pt>
                <c:pt idx="12">
                  <c:v>4.1405000000000001E-3</c:v>
                </c:pt>
                <c:pt idx="13">
                  <c:v>3.6159E-3</c:v>
                </c:pt>
                <c:pt idx="14">
                  <c:v>3.6159E-3</c:v>
                </c:pt>
                <c:pt idx="15">
                  <c:v>3.6159E-3</c:v>
                </c:pt>
                <c:pt idx="16">
                  <c:v>3.6159E-3</c:v>
                </c:pt>
                <c:pt idx="17">
                  <c:v>3.6159E-3</c:v>
                </c:pt>
                <c:pt idx="18">
                  <c:v>3.0690000000000001E-3</c:v>
                </c:pt>
                <c:pt idx="19">
                  <c:v>3.0690000000000001E-3</c:v>
                </c:pt>
                <c:pt idx="20">
                  <c:v>3.0690000000000001E-3</c:v>
                </c:pt>
                <c:pt idx="21">
                  <c:v>3.0690000000000001E-3</c:v>
                </c:pt>
                <c:pt idx="22">
                  <c:v>3.0690000000000001E-3</c:v>
                </c:pt>
                <c:pt idx="23">
                  <c:v>3.0690000000000001E-3</c:v>
                </c:pt>
                <c:pt idx="24">
                  <c:v>3.0690000000000001E-3</c:v>
                </c:pt>
              </c:numCache>
            </c:numRef>
          </c:yVal>
          <c:smooth val="0"/>
          <c:extLst>
            <c:ext xmlns:c16="http://schemas.microsoft.com/office/drawing/2014/chart" uri="{C3380CC4-5D6E-409C-BE32-E72D297353CC}">
              <c16:uniqueId val="{00000002-61A2-4D31-8056-4370AEAB07D1}"/>
            </c:ext>
          </c:extLst>
        </c:ser>
        <c:ser>
          <c:idx val="3"/>
          <c:order val="3"/>
          <c:tx>
            <c:strRef>
              <c:f>xinsheyangn!$E$1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yVal>
            <c:numRef>
              <c:f>xinsheyangn!$E$2:$E$26</c:f>
              <c:numCache>
                <c:formatCode>General</c:formatCode>
                <c:ptCount val="25"/>
                <c:pt idx="0">
                  <c:v>1.6331999999999999E-2</c:v>
                </c:pt>
                <c:pt idx="1">
                  <c:v>1.6331999999999999E-2</c:v>
                </c:pt>
                <c:pt idx="2">
                  <c:v>1.6331999999999999E-2</c:v>
                </c:pt>
                <c:pt idx="3">
                  <c:v>1.2891E-2</c:v>
                </c:pt>
                <c:pt idx="4">
                  <c:v>1.2891E-2</c:v>
                </c:pt>
                <c:pt idx="5">
                  <c:v>7.8651999999999993E-3</c:v>
                </c:pt>
                <c:pt idx="6">
                  <c:v>2.6817999999999998E-3</c:v>
                </c:pt>
                <c:pt idx="7">
                  <c:v>2.6817999999999998E-3</c:v>
                </c:pt>
                <c:pt idx="8">
                  <c:v>2.6817999999999998E-3</c:v>
                </c:pt>
                <c:pt idx="9">
                  <c:v>2.4469000000000001E-3</c:v>
                </c:pt>
                <c:pt idx="10">
                  <c:v>1.8947E-3</c:v>
                </c:pt>
                <c:pt idx="11">
                  <c:v>1.2573E-3</c:v>
                </c:pt>
                <c:pt idx="12">
                  <c:v>1.2573E-3</c:v>
                </c:pt>
                <c:pt idx="13">
                  <c:v>8.0015000000000001E-4</c:v>
                </c:pt>
                <c:pt idx="14">
                  <c:v>8.0015000000000001E-4</c:v>
                </c:pt>
                <c:pt idx="15">
                  <c:v>8.0015000000000001E-4</c:v>
                </c:pt>
                <c:pt idx="16">
                  <c:v>8.0015000000000001E-4</c:v>
                </c:pt>
                <c:pt idx="17">
                  <c:v>5.1009999999999998E-4</c:v>
                </c:pt>
                <c:pt idx="18">
                  <c:v>5.1009999999999998E-4</c:v>
                </c:pt>
                <c:pt idx="19">
                  <c:v>3.6071999999999998E-4</c:v>
                </c:pt>
                <c:pt idx="20">
                  <c:v>2.4958000000000001E-4</c:v>
                </c:pt>
                <c:pt idx="21">
                  <c:v>2.3965999999999999E-4</c:v>
                </c:pt>
                <c:pt idx="22">
                  <c:v>1.6265E-4</c:v>
                </c:pt>
                <c:pt idx="23" formatCode="0.00E+00">
                  <c:v>8.2602999999999995E-5</c:v>
                </c:pt>
                <c:pt idx="24" formatCode="0.00E+00">
                  <c:v>8.2602999999999995E-5</c:v>
                </c:pt>
              </c:numCache>
            </c:numRef>
          </c:yVal>
          <c:smooth val="0"/>
          <c:extLst>
            <c:ext xmlns:c16="http://schemas.microsoft.com/office/drawing/2014/chart" uri="{C3380CC4-5D6E-409C-BE32-E72D297353CC}">
              <c16:uniqueId val="{00000003-61A2-4D31-8056-4370AEAB07D1}"/>
            </c:ext>
          </c:extLst>
        </c:ser>
        <c:ser>
          <c:idx val="4"/>
          <c:order val="4"/>
          <c:tx>
            <c:strRef>
              <c:f>xinsheyangn!$F$1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yVal>
            <c:numRef>
              <c:f>xinsheyangn!$F$2:$F$26</c:f>
              <c:numCache>
                <c:formatCode>General</c:formatCode>
                <c:ptCount val="25"/>
                <c:pt idx="0">
                  <c:v>1.9060000000000001E-2</c:v>
                </c:pt>
                <c:pt idx="1">
                  <c:v>1.9060000000000001E-2</c:v>
                </c:pt>
                <c:pt idx="2">
                  <c:v>1.9060000000000001E-2</c:v>
                </c:pt>
                <c:pt idx="3">
                  <c:v>1.9060000000000001E-2</c:v>
                </c:pt>
                <c:pt idx="4">
                  <c:v>1.9060000000000001E-2</c:v>
                </c:pt>
                <c:pt idx="5">
                  <c:v>1.9060000000000001E-2</c:v>
                </c:pt>
                <c:pt idx="6">
                  <c:v>1.9060000000000001E-2</c:v>
                </c:pt>
                <c:pt idx="7">
                  <c:v>1.9060000000000001E-2</c:v>
                </c:pt>
                <c:pt idx="8">
                  <c:v>1.9060000000000001E-2</c:v>
                </c:pt>
                <c:pt idx="9">
                  <c:v>4.7302999999999998E-3</c:v>
                </c:pt>
                <c:pt idx="10">
                  <c:v>4.7302999999999998E-3</c:v>
                </c:pt>
                <c:pt idx="11">
                  <c:v>4.7302999999999998E-3</c:v>
                </c:pt>
                <c:pt idx="12">
                  <c:v>4.7302999999999998E-3</c:v>
                </c:pt>
                <c:pt idx="13">
                  <c:v>4.7302999999999998E-3</c:v>
                </c:pt>
                <c:pt idx="14">
                  <c:v>4.7302999999999998E-3</c:v>
                </c:pt>
                <c:pt idx="15">
                  <c:v>4.7302999999999998E-3</c:v>
                </c:pt>
                <c:pt idx="16">
                  <c:v>4.7302999999999998E-3</c:v>
                </c:pt>
                <c:pt idx="17">
                  <c:v>4.7302999999999998E-3</c:v>
                </c:pt>
                <c:pt idx="18">
                  <c:v>4.7302999999999998E-3</c:v>
                </c:pt>
                <c:pt idx="19">
                  <c:v>4.7302999999999998E-3</c:v>
                </c:pt>
                <c:pt idx="20">
                  <c:v>4.7302999999999998E-3</c:v>
                </c:pt>
                <c:pt idx="21">
                  <c:v>4.7302999999999998E-3</c:v>
                </c:pt>
                <c:pt idx="22">
                  <c:v>4.7302999999999998E-3</c:v>
                </c:pt>
                <c:pt idx="23">
                  <c:v>4.7302999999999998E-3</c:v>
                </c:pt>
                <c:pt idx="24">
                  <c:v>4.7302999999999998E-3</c:v>
                </c:pt>
              </c:numCache>
            </c:numRef>
          </c:yVal>
          <c:smooth val="0"/>
          <c:extLst>
            <c:ext xmlns:c16="http://schemas.microsoft.com/office/drawing/2014/chart" uri="{C3380CC4-5D6E-409C-BE32-E72D297353CC}">
              <c16:uniqueId val="{00000004-61A2-4D31-8056-4370AEAB07D1}"/>
            </c:ext>
          </c:extLst>
        </c:ser>
        <c:ser>
          <c:idx val="5"/>
          <c:order val="5"/>
          <c:tx>
            <c:strRef>
              <c:f>xinsheyangn!$G$1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yVal>
            <c:numRef>
              <c:f>xinsheyangn!$G$2:$G$26</c:f>
              <c:numCache>
                <c:formatCode>General</c:formatCode>
                <c:ptCount val="25"/>
                <c:pt idx="0">
                  <c:v>3.3590000000000002E-2</c:v>
                </c:pt>
                <c:pt idx="1">
                  <c:v>1.4024E-2</c:v>
                </c:pt>
                <c:pt idx="2">
                  <c:v>1.3483999999999999E-2</c:v>
                </c:pt>
                <c:pt idx="3">
                  <c:v>1.3483999999999999E-2</c:v>
                </c:pt>
                <c:pt idx="4">
                  <c:v>1.2815E-2</c:v>
                </c:pt>
                <c:pt idx="5">
                  <c:v>1.2815E-2</c:v>
                </c:pt>
                <c:pt idx="6">
                  <c:v>1.2815E-2</c:v>
                </c:pt>
                <c:pt idx="7">
                  <c:v>1.1315E-2</c:v>
                </c:pt>
                <c:pt idx="8">
                  <c:v>1.1315E-2</c:v>
                </c:pt>
                <c:pt idx="9">
                  <c:v>1.1315E-2</c:v>
                </c:pt>
                <c:pt idx="10">
                  <c:v>1.1315E-2</c:v>
                </c:pt>
                <c:pt idx="11">
                  <c:v>1.0315E-2</c:v>
                </c:pt>
                <c:pt idx="12">
                  <c:v>1.0315E-2</c:v>
                </c:pt>
                <c:pt idx="13">
                  <c:v>1.0315E-2</c:v>
                </c:pt>
                <c:pt idx="14">
                  <c:v>9.3150000000000004E-3</c:v>
                </c:pt>
                <c:pt idx="15">
                  <c:v>8.2679999999999993E-3</c:v>
                </c:pt>
                <c:pt idx="16">
                  <c:v>8.2679999999999993E-3</c:v>
                </c:pt>
                <c:pt idx="17">
                  <c:v>8.2679999999999993E-3</c:v>
                </c:pt>
                <c:pt idx="18">
                  <c:v>8.2679999999999993E-3</c:v>
                </c:pt>
                <c:pt idx="19">
                  <c:v>7.2680000000000002E-3</c:v>
                </c:pt>
                <c:pt idx="20">
                  <c:v>7.2680000000000002E-3</c:v>
                </c:pt>
                <c:pt idx="21">
                  <c:v>7.2680000000000002E-3</c:v>
                </c:pt>
                <c:pt idx="22">
                  <c:v>6.2680000000000001E-3</c:v>
                </c:pt>
                <c:pt idx="23">
                  <c:v>5.2680000000000001E-3</c:v>
                </c:pt>
                <c:pt idx="24">
                  <c:v>2.0636000000000001E-3</c:v>
                </c:pt>
              </c:numCache>
            </c:numRef>
          </c:yVal>
          <c:smooth val="0"/>
          <c:extLst>
            <c:ext xmlns:c16="http://schemas.microsoft.com/office/drawing/2014/chart" uri="{C3380CC4-5D6E-409C-BE32-E72D297353CC}">
              <c16:uniqueId val="{00000005-61A2-4D31-8056-4370AEAB07D1}"/>
            </c:ext>
          </c:extLst>
        </c:ser>
        <c:ser>
          <c:idx val="6"/>
          <c:order val="6"/>
          <c:tx>
            <c:strRef>
              <c:f>xinsheyangn!$H$1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yVal>
            <c:numRef>
              <c:f>xinsheyangn!$H$2:$H$26</c:f>
              <c:numCache>
                <c:formatCode>General</c:formatCode>
                <c:ptCount val="25"/>
                <c:pt idx="0">
                  <c:v>1.6760000000000001E-2</c:v>
                </c:pt>
                <c:pt idx="1">
                  <c:v>8.267E-3</c:v>
                </c:pt>
                <c:pt idx="2">
                  <c:v>5.2445E-3</c:v>
                </c:pt>
                <c:pt idx="3">
                  <c:v>3.4770000000000001E-3</c:v>
                </c:pt>
                <c:pt idx="4">
                  <c:v>2.4529999999999999E-3</c:v>
                </c:pt>
                <c:pt idx="5">
                  <c:v>1.106E-3</c:v>
                </c:pt>
                <c:pt idx="6">
                  <c:v>7.5659999999999996E-4</c:v>
                </c:pt>
                <c:pt idx="7">
                  <c:v>5.3870000000000003E-4</c:v>
                </c:pt>
                <c:pt idx="8">
                  <c:v>2.6610000000000002E-4</c:v>
                </c:pt>
                <c:pt idx="9">
                  <c:v>2.2340000000000001E-4</c:v>
                </c:pt>
                <c:pt idx="10">
                  <c:v>2.2340000000000001E-4</c:v>
                </c:pt>
                <c:pt idx="11" formatCode="0.00E+00">
                  <c:v>8.7269999999999996E-5</c:v>
                </c:pt>
                <c:pt idx="12" formatCode="0.00E+00">
                  <c:v>7.0106999999999998E-5</c:v>
                </c:pt>
                <c:pt idx="13" formatCode="0.00E+00">
                  <c:v>5.1617999999999999E-5</c:v>
                </c:pt>
                <c:pt idx="14" formatCode="0.00E+00">
                  <c:v>5.1617999999999999E-5</c:v>
                </c:pt>
                <c:pt idx="15" formatCode="0.00E+00">
                  <c:v>5.1617999999999999E-5</c:v>
                </c:pt>
                <c:pt idx="16" formatCode="0.00E+00">
                  <c:v>5.1617999999999999E-5</c:v>
                </c:pt>
                <c:pt idx="17" formatCode="0.00E+00">
                  <c:v>4.3773000000000003E-5</c:v>
                </c:pt>
                <c:pt idx="18" formatCode="0.00E+00">
                  <c:v>4.2910000000000001E-5</c:v>
                </c:pt>
                <c:pt idx="19" formatCode="0.00E+00">
                  <c:v>4.2910000000000001E-5</c:v>
                </c:pt>
                <c:pt idx="20" formatCode="0.00E+00">
                  <c:v>3.4317999999999999E-5</c:v>
                </c:pt>
                <c:pt idx="21" formatCode="0.00E+00">
                  <c:v>2.1682E-5</c:v>
                </c:pt>
                <c:pt idx="22" formatCode="0.00E+00">
                  <c:v>2.1682E-5</c:v>
                </c:pt>
                <c:pt idx="23" formatCode="0.00E+00">
                  <c:v>1.0755E-5</c:v>
                </c:pt>
                <c:pt idx="24" formatCode="0.00E+00">
                  <c:v>1.0755E-5</c:v>
                </c:pt>
              </c:numCache>
            </c:numRef>
          </c:yVal>
          <c:smooth val="0"/>
          <c:extLst>
            <c:ext xmlns:c16="http://schemas.microsoft.com/office/drawing/2014/chart" uri="{C3380CC4-5D6E-409C-BE32-E72D297353CC}">
              <c16:uniqueId val="{00000006-61A2-4D31-8056-4370AEAB07D1}"/>
            </c:ext>
          </c:extLst>
        </c:ser>
        <c:ser>
          <c:idx val="7"/>
          <c:order val="7"/>
          <c:tx>
            <c:strRef>
              <c:f>xinsheyangn!$I$1</c:f>
              <c:strCache>
                <c:ptCount val="1"/>
                <c:pt idx="0">
                  <c:v>ICA</c:v>
                </c:pt>
              </c:strCache>
            </c:strRef>
          </c:tx>
          <c:spPr>
            <a:ln w="3175" cap="rnd">
              <a:solidFill>
                <a:srgbClr val="FF0000"/>
              </a:solidFill>
              <a:round/>
            </a:ln>
            <a:effectLst/>
          </c:spPr>
          <c:marker>
            <c:symbol val="dot"/>
            <c:size val="6"/>
            <c:spPr>
              <a:solidFill>
                <a:srgbClr val="FF0000"/>
              </a:solidFill>
              <a:ln w="3175">
                <a:solidFill>
                  <a:srgbClr val="FF0000"/>
                </a:solidFill>
                <a:round/>
              </a:ln>
              <a:effectLst/>
            </c:spPr>
          </c:marker>
          <c:yVal>
            <c:numRef>
              <c:f>xinsheyangn!$I$2:$I$26</c:f>
              <c:numCache>
                <c:formatCode>General</c:formatCode>
                <c:ptCount val="25"/>
                <c:pt idx="0">
                  <c:v>1.0559000000000001E-2</c:v>
                </c:pt>
                <c:pt idx="1">
                  <c:v>1.0559000000000001E-2</c:v>
                </c:pt>
                <c:pt idx="2">
                  <c:v>7.5750000000000001E-3</c:v>
                </c:pt>
                <c:pt idx="3">
                  <c:v>7.5750000000000001E-3</c:v>
                </c:pt>
                <c:pt idx="4">
                  <c:v>7.5750000000000001E-3</c:v>
                </c:pt>
                <c:pt idx="5">
                  <c:v>7.5750000000000001E-3</c:v>
                </c:pt>
                <c:pt idx="6">
                  <c:v>6.1866999999999998E-3</c:v>
                </c:pt>
                <c:pt idx="7">
                  <c:v>4.3340999999999996E-3</c:v>
                </c:pt>
                <c:pt idx="8">
                  <c:v>1.7522E-3</c:v>
                </c:pt>
                <c:pt idx="9">
                  <c:v>1.7522E-3</c:v>
                </c:pt>
                <c:pt idx="10">
                  <c:v>1.4622000000000001E-3</c:v>
                </c:pt>
                <c:pt idx="11">
                  <c:v>1.3312E-3</c:v>
                </c:pt>
                <c:pt idx="12">
                  <c:v>9.7178E-4</c:v>
                </c:pt>
                <c:pt idx="13">
                  <c:v>8.0919E-4</c:v>
                </c:pt>
                <c:pt idx="14">
                  <c:v>4.6519999999999998E-4</c:v>
                </c:pt>
                <c:pt idx="15">
                  <c:v>3.3173000000000002E-4</c:v>
                </c:pt>
                <c:pt idx="16">
                  <c:v>2.4939999999999999E-4</c:v>
                </c:pt>
                <c:pt idx="17">
                  <c:v>1.8249999999999999E-4</c:v>
                </c:pt>
                <c:pt idx="18">
                  <c:v>1.5365999999999999E-4</c:v>
                </c:pt>
                <c:pt idx="19" formatCode="0.00E+00">
                  <c:v>5.2899999999999998E-5</c:v>
                </c:pt>
                <c:pt idx="20" formatCode="0.00E+00">
                  <c:v>5.2899999999999998E-5</c:v>
                </c:pt>
                <c:pt idx="21">
                  <c:v>5.1600000000000001E-5</c:v>
                </c:pt>
                <c:pt idx="22" formatCode="0.00E+00">
                  <c:v>2.1480000000000001E-5</c:v>
                </c:pt>
                <c:pt idx="23" formatCode="0.00E+00">
                  <c:v>2.1480000000000001E-5</c:v>
                </c:pt>
                <c:pt idx="24" formatCode="0.00E+00">
                  <c:v>1.858E-6</c:v>
                </c:pt>
              </c:numCache>
            </c:numRef>
          </c:yVal>
          <c:smooth val="0"/>
          <c:extLst>
            <c:ext xmlns:c16="http://schemas.microsoft.com/office/drawing/2014/chart" uri="{C3380CC4-5D6E-409C-BE32-E72D297353CC}">
              <c16:uniqueId val="{00000007-61A2-4D31-8056-4370AEAB07D1}"/>
            </c:ext>
          </c:extLst>
        </c:ser>
        <c:ser>
          <c:idx val="8"/>
          <c:order val="8"/>
          <c:tx>
            <c:strRef>
              <c:f>xinsheyangn!$J$1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yVal>
            <c:numRef>
              <c:f>xinsheyangn!$J$2:$J$26</c:f>
              <c:numCache>
                <c:formatCode>General</c:formatCode>
                <c:ptCount val="25"/>
                <c:pt idx="0">
                  <c:v>2.2314000000000001E-2</c:v>
                </c:pt>
                <c:pt idx="1">
                  <c:v>2.2314000000000001E-2</c:v>
                </c:pt>
                <c:pt idx="2">
                  <c:v>1.9123999999999999E-2</c:v>
                </c:pt>
                <c:pt idx="3">
                  <c:v>1.9123999999999999E-2</c:v>
                </c:pt>
                <c:pt idx="4">
                  <c:v>1.9123999999999999E-2</c:v>
                </c:pt>
                <c:pt idx="5">
                  <c:v>1.9123999999999999E-2</c:v>
                </c:pt>
                <c:pt idx="6">
                  <c:v>1.831E-2</c:v>
                </c:pt>
                <c:pt idx="7">
                  <c:v>1.831E-2</c:v>
                </c:pt>
                <c:pt idx="8">
                  <c:v>1.031E-2</c:v>
                </c:pt>
                <c:pt idx="9">
                  <c:v>1.031E-2</c:v>
                </c:pt>
                <c:pt idx="10">
                  <c:v>1.031E-2</c:v>
                </c:pt>
                <c:pt idx="11">
                  <c:v>6.2500000000000001E-4</c:v>
                </c:pt>
                <c:pt idx="12">
                  <c:v>6.2500000000000001E-4</c:v>
                </c:pt>
                <c:pt idx="13">
                  <c:v>1.25E-4</c:v>
                </c:pt>
                <c:pt idx="14">
                  <c:v>1.25E-4</c:v>
                </c:pt>
                <c:pt idx="15">
                  <c:v>1.25E-4</c:v>
                </c:pt>
                <c:pt idx="16">
                  <c:v>1.25E-4</c:v>
                </c:pt>
                <c:pt idx="17">
                  <c:v>1.0340000000000001E-4</c:v>
                </c:pt>
                <c:pt idx="18">
                  <c:v>1.0340000000000001E-4</c:v>
                </c:pt>
                <c:pt idx="19">
                  <c:v>1.0340000000000001E-4</c:v>
                </c:pt>
                <c:pt idx="20">
                  <c:v>1.0340000000000001E-4</c:v>
                </c:pt>
                <c:pt idx="21">
                  <c:v>1.0340000000000001E-4</c:v>
                </c:pt>
                <c:pt idx="22" formatCode="0.00E+00">
                  <c:v>1.1199999999999999E-5</c:v>
                </c:pt>
                <c:pt idx="23" formatCode="0.00E+00">
                  <c:v>1.1199999999999999E-5</c:v>
                </c:pt>
                <c:pt idx="24" formatCode="0.00E+00">
                  <c:v>1.1199999999999999E-5</c:v>
                </c:pt>
              </c:numCache>
            </c:numRef>
          </c:yVal>
          <c:smooth val="0"/>
          <c:extLst>
            <c:ext xmlns:c16="http://schemas.microsoft.com/office/drawing/2014/chart" uri="{C3380CC4-5D6E-409C-BE32-E72D297353CC}">
              <c16:uniqueId val="{00000008-61A2-4D31-8056-4370AEAB07D1}"/>
            </c:ext>
          </c:extLst>
        </c:ser>
        <c:ser>
          <c:idx val="9"/>
          <c:order val="9"/>
          <c:tx>
            <c:strRef>
              <c:f>xinsheyangn!$K$1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yVal>
            <c:numRef>
              <c:f>xinsheyangn!$K$2:$K$26</c:f>
              <c:numCache>
                <c:formatCode>General</c:formatCode>
                <c:ptCount val="25"/>
                <c:pt idx="0">
                  <c:v>3.0609999999999998E-2</c:v>
                </c:pt>
                <c:pt idx="1">
                  <c:v>2.9902000000000001E-2</c:v>
                </c:pt>
                <c:pt idx="2">
                  <c:v>1.3646E-2</c:v>
                </c:pt>
                <c:pt idx="3">
                  <c:v>1.1860000000000001E-2</c:v>
                </c:pt>
                <c:pt idx="4">
                  <c:v>9.3959999999999998E-3</c:v>
                </c:pt>
                <c:pt idx="5">
                  <c:v>7.7330000000000003E-3</c:v>
                </c:pt>
                <c:pt idx="6">
                  <c:v>7.7330000000000003E-3</c:v>
                </c:pt>
                <c:pt idx="7">
                  <c:v>3.2139999999999998E-3</c:v>
                </c:pt>
                <c:pt idx="8">
                  <c:v>3.2139999999999998E-3</c:v>
                </c:pt>
                <c:pt idx="9">
                  <c:v>3.2139999999999998E-3</c:v>
                </c:pt>
                <c:pt idx="10">
                  <c:v>2.4128999999999999E-3</c:v>
                </c:pt>
                <c:pt idx="11">
                  <c:v>2.4128999999999999E-3</c:v>
                </c:pt>
                <c:pt idx="12">
                  <c:v>1.7114000000000001E-3</c:v>
                </c:pt>
                <c:pt idx="13">
                  <c:v>3.1259000000000001E-4</c:v>
                </c:pt>
                <c:pt idx="14">
                  <c:v>1.6100000000000001E-4</c:v>
                </c:pt>
                <c:pt idx="15">
                  <c:v>1.6100000000000001E-4</c:v>
                </c:pt>
                <c:pt idx="16">
                  <c:v>1.6100000000000001E-4</c:v>
                </c:pt>
                <c:pt idx="17" formatCode="0.00E+00">
                  <c:v>8.1799999999999996E-5</c:v>
                </c:pt>
                <c:pt idx="18" formatCode="0.00E+00">
                  <c:v>8.1799999999999996E-5</c:v>
                </c:pt>
                <c:pt idx="19" formatCode="0.00E+00">
                  <c:v>8.1799999999999996E-5</c:v>
                </c:pt>
                <c:pt idx="20" formatCode="0.00E+00">
                  <c:v>6.7830000000000006E-5</c:v>
                </c:pt>
                <c:pt idx="21" formatCode="0.00E+00">
                  <c:v>6.7830000000000006E-5</c:v>
                </c:pt>
                <c:pt idx="22" formatCode="0.00E+00">
                  <c:v>5.4780000000000001E-5</c:v>
                </c:pt>
                <c:pt idx="23" formatCode="0.00E+00">
                  <c:v>4.7499E-5</c:v>
                </c:pt>
                <c:pt idx="24" formatCode="0.00E+00">
                  <c:v>3.3473999999999998E-5</c:v>
                </c:pt>
              </c:numCache>
            </c:numRef>
          </c:yVal>
          <c:smooth val="0"/>
          <c:extLst>
            <c:ext xmlns:c16="http://schemas.microsoft.com/office/drawing/2014/chart" uri="{C3380CC4-5D6E-409C-BE32-E72D297353CC}">
              <c16:uniqueId val="{00000009-61A2-4D31-8056-4370AEAB07D1}"/>
            </c:ext>
          </c:extLst>
        </c:ser>
        <c:ser>
          <c:idx val="10"/>
          <c:order val="10"/>
          <c:tx>
            <c:strRef>
              <c:f>xinsheyangn!$L$1</c:f>
              <c:strCache>
                <c:ptCount val="1"/>
                <c:pt idx="0">
                  <c:v>MSEO</c:v>
                </c:pt>
              </c:strCache>
            </c:strRef>
          </c:tx>
          <c:spPr>
            <a:ln w="3175" cap="rnd">
              <a:solidFill>
                <a:srgbClr val="FF66FF"/>
              </a:solidFill>
              <a:round/>
            </a:ln>
            <a:effectLst/>
          </c:spPr>
          <c:marker>
            <c:symbol val="square"/>
            <c:size val="6"/>
            <c:spPr>
              <a:solidFill>
                <a:schemeClr val="accent5">
                  <a:lumMod val="60000"/>
                </a:schemeClr>
              </a:solidFill>
              <a:ln w="3175">
                <a:solidFill>
                  <a:srgbClr val="FF66FF"/>
                </a:solidFill>
                <a:round/>
              </a:ln>
              <a:effectLst/>
            </c:spPr>
          </c:marker>
          <c:yVal>
            <c:numRef>
              <c:f>xinsheyangn!$L$2:$L$26</c:f>
              <c:numCache>
                <c:formatCode>General</c:formatCode>
                <c:ptCount val="25"/>
                <c:pt idx="0">
                  <c:v>4.5560000000000002E-3</c:v>
                </c:pt>
                <c:pt idx="1">
                  <c:v>4.5560000000000002E-3</c:v>
                </c:pt>
                <c:pt idx="2">
                  <c:v>4.5560000000000002E-3</c:v>
                </c:pt>
                <c:pt idx="3">
                  <c:v>2.356E-3</c:v>
                </c:pt>
                <c:pt idx="4">
                  <c:v>1.0039999999999999E-3</c:v>
                </c:pt>
                <c:pt idx="5">
                  <c:v>1.2650000000000001E-4</c:v>
                </c:pt>
                <c:pt idx="6">
                  <c:v>1.2650000000000001E-4</c:v>
                </c:pt>
                <c:pt idx="7">
                  <c:v>1.2650000000000001E-4</c:v>
                </c:pt>
                <c:pt idx="8">
                  <c:v>1.2650000000000001E-4</c:v>
                </c:pt>
                <c:pt idx="9">
                  <c:v>1.2650000000000001E-4</c:v>
                </c:pt>
                <c:pt idx="10">
                  <c:v>1.2650000000000001E-4</c:v>
                </c:pt>
                <c:pt idx="11">
                  <c:v>1.2650000000000001E-4</c:v>
                </c:pt>
                <c:pt idx="12">
                  <c:v>1.2650000000000001E-4</c:v>
                </c:pt>
                <c:pt idx="13">
                  <c:v>2.351E-5</c:v>
                </c:pt>
                <c:pt idx="14">
                  <c:v>2.351E-5</c:v>
                </c:pt>
                <c:pt idx="15">
                  <c:v>2.351E-5</c:v>
                </c:pt>
                <c:pt idx="16">
                  <c:v>2.351E-5</c:v>
                </c:pt>
                <c:pt idx="17">
                  <c:v>2.351E-5</c:v>
                </c:pt>
                <c:pt idx="18">
                  <c:v>2.351E-5</c:v>
                </c:pt>
                <c:pt idx="19">
                  <c:v>2.351E-5</c:v>
                </c:pt>
                <c:pt idx="20">
                  <c:v>2.351E-5</c:v>
                </c:pt>
                <c:pt idx="21">
                  <c:v>2.351E-5</c:v>
                </c:pt>
                <c:pt idx="22">
                  <c:v>3.2100000000000002E-6</c:v>
                </c:pt>
                <c:pt idx="23">
                  <c:v>3.2100000000000002E-6</c:v>
                </c:pt>
                <c:pt idx="24">
                  <c:v>3.2100000000000002E-6</c:v>
                </c:pt>
              </c:numCache>
            </c:numRef>
          </c:yVal>
          <c:smooth val="0"/>
          <c:extLst>
            <c:ext xmlns:c16="http://schemas.microsoft.com/office/drawing/2014/chart" uri="{C3380CC4-5D6E-409C-BE32-E72D297353CC}">
              <c16:uniqueId val="{0000000A-61A2-4D31-8056-4370AEAB07D1}"/>
            </c:ext>
          </c:extLst>
        </c:ser>
        <c:dLbls>
          <c:showLegendKey val="0"/>
          <c:showVal val="0"/>
          <c:showCatName val="0"/>
          <c:showSerName val="0"/>
          <c:showPercent val="0"/>
          <c:showBubbleSize val="0"/>
        </c:dLbls>
        <c:axId val="239797376"/>
        <c:axId val="239797952"/>
      </c:scatterChart>
      <c:valAx>
        <c:axId val="239797376"/>
        <c:scaling>
          <c:orientation val="minMax"/>
        </c:scaling>
        <c:delete val="0"/>
        <c:axPos val="b"/>
        <c:title>
          <c:tx>
            <c:rich>
              <a:bodyPr rot="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sz="700"/>
                  <a:t>time criteria</a:t>
                </a:r>
              </a:p>
            </c:rich>
          </c:tx>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en-US"/>
          </a:p>
        </c:txPr>
        <c:crossAx val="239797952"/>
        <c:crosses val="autoZero"/>
        <c:crossBetween val="midCat"/>
      </c:valAx>
      <c:valAx>
        <c:axId val="239797952"/>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chemeClr val="tx1"/>
                    </a:solidFill>
                    <a:latin typeface="Times New Roman" panose="02020603050405020304" pitchFamily="18" charset="0"/>
                    <a:ea typeface="+mn-ea"/>
                    <a:cs typeface="+mn-cs"/>
                  </a:defRPr>
                </a:pPr>
                <a:r>
                  <a:rPr lang="en-US" sz="700"/>
                  <a:t>benchmark function value</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en-US"/>
          </a:p>
        </c:txPr>
        <c:crossAx val="239797376"/>
        <c:crosses val="autoZero"/>
        <c:crossBetween val="midCat"/>
      </c:valAx>
      <c:spPr>
        <a:noFill/>
        <a:ln>
          <a:noFill/>
        </a:ln>
        <a:effectLst/>
      </c:spPr>
    </c:plotArea>
    <c:legend>
      <c:legendPos val="r"/>
      <c:layout>
        <c:manualLayout>
          <c:xMode val="edge"/>
          <c:yMode val="edge"/>
          <c:x val="0.82619293352397449"/>
          <c:y val="1.2438687721917927E-3"/>
          <c:w val="0.17013185452202104"/>
          <c:h val="0.78354652474298758"/>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zero"/>
    <c:showDLblsOverMax val="0"/>
  </c:chart>
  <c:spPr>
    <a:solidFill>
      <a:schemeClr val="lt1"/>
    </a:solidFill>
    <a:ln w="9525" cap="flat" cmpd="sng" algn="ctr">
      <a:solidFill>
        <a:schemeClr val="tx1"/>
      </a:solidFill>
      <a:round/>
    </a:ln>
    <a:effectLst/>
  </c:spPr>
  <c:txPr>
    <a:bodyPr/>
    <a:lstStyle/>
    <a:p>
      <a:pPr>
        <a:defRPr sz="800" baseline="0">
          <a:solidFill>
            <a:schemeClr val="tx1"/>
          </a:solidFill>
          <a:latin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mn-cs"/>
              </a:defRPr>
            </a:pPr>
            <a:r>
              <a:rPr lang="en-US" sz="1000"/>
              <a:t>Quratic</a:t>
            </a:r>
          </a:p>
        </c:rich>
      </c:tx>
      <c:overlay val="0"/>
      <c:spPr>
        <a:noFill/>
        <a:ln>
          <a:noFill/>
        </a:ln>
        <a:effectLst/>
      </c:spPr>
    </c:title>
    <c:autoTitleDeleted val="0"/>
    <c:plotArea>
      <c:layout/>
      <c:lineChart>
        <c:grouping val="standard"/>
        <c:varyColors val="0"/>
        <c:ser>
          <c:idx val="0"/>
          <c:order val="0"/>
          <c:tx>
            <c:strRef>
              <c:f>Quratic!$B$1</c:f>
              <c:strCache>
                <c:ptCount val="1"/>
                <c:pt idx="0">
                  <c:v>GA</c:v>
                </c:pt>
              </c:strCache>
            </c:strRef>
          </c:tx>
          <c:spPr>
            <a:ln w="3175" cap="rnd">
              <a:solidFill>
                <a:srgbClr val="FFFF00"/>
              </a:solidFill>
              <a:round/>
            </a:ln>
            <a:effectLst/>
          </c:spPr>
          <c:marker>
            <c:symbol val="diamond"/>
            <c:size val="6"/>
            <c:spPr>
              <a:solidFill>
                <a:schemeClr val="accent1"/>
              </a:solidFill>
              <a:ln w="3175">
                <a:solidFill>
                  <a:srgbClr val="FFFF00"/>
                </a:solidFill>
                <a:round/>
              </a:ln>
              <a:effectLst/>
            </c:spPr>
          </c:marker>
          <c:val>
            <c:numRef>
              <c:f>Quratic!$B$2:$B$26</c:f>
              <c:numCache>
                <c:formatCode>General</c:formatCode>
                <c:ptCount val="25"/>
                <c:pt idx="0">
                  <c:v>192.99019999999999</c:v>
                </c:pt>
                <c:pt idx="1">
                  <c:v>15.862</c:v>
                </c:pt>
                <c:pt idx="2">
                  <c:v>11.008800000000001</c:v>
                </c:pt>
                <c:pt idx="3">
                  <c:v>4.2804000000000002</c:v>
                </c:pt>
                <c:pt idx="4">
                  <c:v>1.5173000000000001</c:v>
                </c:pt>
                <c:pt idx="5">
                  <c:v>1.5173000000000001</c:v>
                </c:pt>
                <c:pt idx="6">
                  <c:v>1.5173000000000001</c:v>
                </c:pt>
                <c:pt idx="7">
                  <c:v>1.5173000000000001</c:v>
                </c:pt>
                <c:pt idx="8">
                  <c:v>1.5173000000000001</c:v>
                </c:pt>
                <c:pt idx="9">
                  <c:v>1.4581999999999999</c:v>
                </c:pt>
                <c:pt idx="10">
                  <c:v>1.4581999999999999</c:v>
                </c:pt>
                <c:pt idx="11">
                  <c:v>1.1957</c:v>
                </c:pt>
                <c:pt idx="12">
                  <c:v>1.1957</c:v>
                </c:pt>
                <c:pt idx="13">
                  <c:v>1.079</c:v>
                </c:pt>
                <c:pt idx="14">
                  <c:v>1.079</c:v>
                </c:pt>
                <c:pt idx="15">
                  <c:v>1.0612999999999999</c:v>
                </c:pt>
                <c:pt idx="16">
                  <c:v>1.0612999999999999</c:v>
                </c:pt>
                <c:pt idx="17">
                  <c:v>1.0612999999999999</c:v>
                </c:pt>
                <c:pt idx="18">
                  <c:v>1.0612999999999999</c:v>
                </c:pt>
                <c:pt idx="19">
                  <c:v>1.0612999999999999</c:v>
                </c:pt>
                <c:pt idx="20">
                  <c:v>1.0612999999999999</c:v>
                </c:pt>
                <c:pt idx="21">
                  <c:v>0.85870000000000002</c:v>
                </c:pt>
                <c:pt idx="22">
                  <c:v>0.76588000000000001</c:v>
                </c:pt>
                <c:pt idx="23">
                  <c:v>0.58081000000000005</c:v>
                </c:pt>
                <c:pt idx="24">
                  <c:v>0.58081000000000005</c:v>
                </c:pt>
              </c:numCache>
            </c:numRef>
          </c:val>
          <c:smooth val="0"/>
          <c:extLst>
            <c:ext xmlns:c16="http://schemas.microsoft.com/office/drawing/2014/chart" uri="{C3380CC4-5D6E-409C-BE32-E72D297353CC}">
              <c16:uniqueId val="{00000000-9FFF-40BE-8341-B1634EA041C7}"/>
            </c:ext>
          </c:extLst>
        </c:ser>
        <c:ser>
          <c:idx val="1"/>
          <c:order val="1"/>
          <c:tx>
            <c:strRef>
              <c:f>Quratic!$C$1</c:f>
              <c:strCache>
                <c:ptCount val="1"/>
                <c:pt idx="0">
                  <c:v>FA</c:v>
                </c:pt>
              </c:strCache>
            </c:strRef>
          </c:tx>
          <c:spPr>
            <a:ln w="3175" cap="rnd">
              <a:solidFill>
                <a:schemeClr val="accent2"/>
              </a:solidFill>
              <a:round/>
            </a:ln>
            <a:effectLst/>
          </c:spPr>
          <c:marker>
            <c:symbol val="square"/>
            <c:size val="6"/>
            <c:spPr>
              <a:solidFill>
                <a:schemeClr val="accent2"/>
              </a:solidFill>
              <a:ln w="3175">
                <a:solidFill>
                  <a:schemeClr val="accent2"/>
                </a:solidFill>
                <a:round/>
              </a:ln>
              <a:effectLst/>
            </c:spPr>
          </c:marker>
          <c:val>
            <c:numRef>
              <c:f>Quratic!$C$2:$C$26</c:f>
              <c:numCache>
                <c:formatCode>General</c:formatCode>
                <c:ptCount val="25"/>
                <c:pt idx="0">
                  <c:v>520.42510000000004</c:v>
                </c:pt>
                <c:pt idx="1">
                  <c:v>471.89490000000001</c:v>
                </c:pt>
                <c:pt idx="2">
                  <c:v>365.97730000000001</c:v>
                </c:pt>
                <c:pt idx="3">
                  <c:v>244.22200000000001</c:v>
                </c:pt>
                <c:pt idx="4">
                  <c:v>205.54740000000001</c:v>
                </c:pt>
                <c:pt idx="5">
                  <c:v>167.66</c:v>
                </c:pt>
                <c:pt idx="6">
                  <c:v>138.25550000000001</c:v>
                </c:pt>
                <c:pt idx="7">
                  <c:v>96.2089</c:v>
                </c:pt>
                <c:pt idx="8">
                  <c:v>74.711600000000004</c:v>
                </c:pt>
                <c:pt idx="9">
                  <c:v>57.436</c:v>
                </c:pt>
                <c:pt idx="10">
                  <c:v>41.723399999999998</c:v>
                </c:pt>
                <c:pt idx="11">
                  <c:v>24.944500000000001</c:v>
                </c:pt>
                <c:pt idx="12">
                  <c:v>12.1448</c:v>
                </c:pt>
                <c:pt idx="13">
                  <c:v>6.6014999999999997</c:v>
                </c:pt>
                <c:pt idx="14">
                  <c:v>4.9161000000000001</c:v>
                </c:pt>
                <c:pt idx="15">
                  <c:v>3.3799000000000001</c:v>
                </c:pt>
                <c:pt idx="16">
                  <c:v>3.2723</c:v>
                </c:pt>
                <c:pt idx="17">
                  <c:v>2.4224000000000001</c:v>
                </c:pt>
                <c:pt idx="18">
                  <c:v>1.8495999999999999</c:v>
                </c:pt>
                <c:pt idx="19">
                  <c:v>0.94620000000000004</c:v>
                </c:pt>
                <c:pt idx="20">
                  <c:v>0.94620000000000004</c:v>
                </c:pt>
                <c:pt idx="21">
                  <c:v>0.89378999999999997</c:v>
                </c:pt>
                <c:pt idx="22">
                  <c:v>0.89378999999999997</c:v>
                </c:pt>
                <c:pt idx="23">
                  <c:v>0.89378999999999997</c:v>
                </c:pt>
                <c:pt idx="24">
                  <c:v>0.89378999999999997</c:v>
                </c:pt>
              </c:numCache>
            </c:numRef>
          </c:val>
          <c:smooth val="0"/>
          <c:extLst>
            <c:ext xmlns:c16="http://schemas.microsoft.com/office/drawing/2014/chart" uri="{C3380CC4-5D6E-409C-BE32-E72D297353CC}">
              <c16:uniqueId val="{00000001-9FFF-40BE-8341-B1634EA041C7}"/>
            </c:ext>
          </c:extLst>
        </c:ser>
        <c:ser>
          <c:idx val="2"/>
          <c:order val="2"/>
          <c:tx>
            <c:strRef>
              <c:f>Quratic!$D$1</c:f>
              <c:strCache>
                <c:ptCount val="1"/>
                <c:pt idx="0">
                  <c:v>HS</c:v>
                </c:pt>
              </c:strCache>
            </c:strRef>
          </c:tx>
          <c:spPr>
            <a:ln w="3175" cap="rnd">
              <a:solidFill>
                <a:schemeClr val="accent3"/>
              </a:solidFill>
              <a:round/>
            </a:ln>
            <a:effectLst/>
          </c:spPr>
          <c:marker>
            <c:symbol val="triangle"/>
            <c:size val="6"/>
            <c:spPr>
              <a:solidFill>
                <a:schemeClr val="accent3"/>
              </a:solidFill>
              <a:ln w="3175">
                <a:solidFill>
                  <a:schemeClr val="accent3"/>
                </a:solidFill>
                <a:round/>
              </a:ln>
              <a:effectLst/>
            </c:spPr>
          </c:marker>
          <c:val>
            <c:numRef>
              <c:f>Quratic!$D$2:$D$26</c:f>
              <c:numCache>
                <c:formatCode>General</c:formatCode>
                <c:ptCount val="25"/>
                <c:pt idx="0">
                  <c:v>532.00459999999998</c:v>
                </c:pt>
                <c:pt idx="1">
                  <c:v>532.00459999999998</c:v>
                </c:pt>
                <c:pt idx="2">
                  <c:v>532.00459999999998</c:v>
                </c:pt>
                <c:pt idx="3">
                  <c:v>532.00459999999998</c:v>
                </c:pt>
                <c:pt idx="4">
                  <c:v>532.00459999999998</c:v>
                </c:pt>
                <c:pt idx="5">
                  <c:v>532.00459999999998</c:v>
                </c:pt>
                <c:pt idx="6">
                  <c:v>87.765900000000002</c:v>
                </c:pt>
                <c:pt idx="7">
                  <c:v>87.765900000000002</c:v>
                </c:pt>
                <c:pt idx="8">
                  <c:v>87.765900000000002</c:v>
                </c:pt>
                <c:pt idx="9">
                  <c:v>87.765900000000002</c:v>
                </c:pt>
                <c:pt idx="10">
                  <c:v>87.765900000000002</c:v>
                </c:pt>
                <c:pt idx="11">
                  <c:v>87.765900000000002</c:v>
                </c:pt>
                <c:pt idx="12">
                  <c:v>87.765900000000002</c:v>
                </c:pt>
                <c:pt idx="13">
                  <c:v>87.765900000000002</c:v>
                </c:pt>
                <c:pt idx="14">
                  <c:v>43.802300000000002</c:v>
                </c:pt>
                <c:pt idx="15">
                  <c:v>43.802300000000002</c:v>
                </c:pt>
                <c:pt idx="16">
                  <c:v>43.802300000000002</c:v>
                </c:pt>
                <c:pt idx="17">
                  <c:v>43.802300000000002</c:v>
                </c:pt>
                <c:pt idx="18">
                  <c:v>43.802300000000002</c:v>
                </c:pt>
                <c:pt idx="19">
                  <c:v>43.802300000000002</c:v>
                </c:pt>
                <c:pt idx="20">
                  <c:v>43.802300000000002</c:v>
                </c:pt>
                <c:pt idx="21">
                  <c:v>43.802300000000002</c:v>
                </c:pt>
                <c:pt idx="22">
                  <c:v>27.235199999999999</c:v>
                </c:pt>
                <c:pt idx="23">
                  <c:v>27.235199999999999</c:v>
                </c:pt>
                <c:pt idx="24">
                  <c:v>27.235199999999999</c:v>
                </c:pt>
              </c:numCache>
            </c:numRef>
          </c:val>
          <c:smooth val="0"/>
          <c:extLst>
            <c:ext xmlns:c16="http://schemas.microsoft.com/office/drawing/2014/chart" uri="{C3380CC4-5D6E-409C-BE32-E72D297353CC}">
              <c16:uniqueId val="{00000002-9FFF-40BE-8341-B1634EA041C7}"/>
            </c:ext>
          </c:extLst>
        </c:ser>
        <c:ser>
          <c:idx val="3"/>
          <c:order val="3"/>
          <c:tx>
            <c:strRef>
              <c:f>Quratic!$E$1</c:f>
              <c:strCache>
                <c:ptCount val="1"/>
                <c:pt idx="0">
                  <c:v>PSO</c:v>
                </c:pt>
              </c:strCache>
            </c:strRef>
          </c:tx>
          <c:spPr>
            <a:ln w="3175" cap="rnd">
              <a:solidFill>
                <a:schemeClr val="accent4"/>
              </a:solidFill>
              <a:round/>
            </a:ln>
            <a:effectLst/>
          </c:spPr>
          <c:marker>
            <c:symbol val="x"/>
            <c:size val="6"/>
            <c:spPr>
              <a:noFill/>
              <a:ln w="3175">
                <a:solidFill>
                  <a:schemeClr val="accent4"/>
                </a:solidFill>
                <a:round/>
              </a:ln>
              <a:effectLst/>
            </c:spPr>
          </c:marker>
          <c:val>
            <c:numRef>
              <c:f>Quratic!$E$2:$E$26</c:f>
              <c:numCache>
                <c:formatCode>General</c:formatCode>
                <c:ptCount val="25"/>
                <c:pt idx="0">
                  <c:v>87.784499999999994</c:v>
                </c:pt>
                <c:pt idx="1">
                  <c:v>8.8383000000000003</c:v>
                </c:pt>
                <c:pt idx="2">
                  <c:v>4.0224000000000002</c:v>
                </c:pt>
                <c:pt idx="3">
                  <c:v>4.0224000000000002</c:v>
                </c:pt>
                <c:pt idx="4">
                  <c:v>2.5072000000000001</c:v>
                </c:pt>
                <c:pt idx="5">
                  <c:v>2.5072000000000001</c:v>
                </c:pt>
                <c:pt idx="6">
                  <c:v>1.7392000000000001</c:v>
                </c:pt>
                <c:pt idx="7">
                  <c:v>1.6578999999999999</c:v>
                </c:pt>
                <c:pt idx="8">
                  <c:v>1.6578999999999999</c:v>
                </c:pt>
                <c:pt idx="9">
                  <c:v>1.6578999999999999</c:v>
                </c:pt>
                <c:pt idx="10">
                  <c:v>1.6578999999999999</c:v>
                </c:pt>
                <c:pt idx="11">
                  <c:v>1.6578999999999999</c:v>
                </c:pt>
                <c:pt idx="12">
                  <c:v>1.6578999999999999</c:v>
                </c:pt>
                <c:pt idx="13">
                  <c:v>1.3323</c:v>
                </c:pt>
                <c:pt idx="14">
                  <c:v>1.1984999999999999</c:v>
                </c:pt>
                <c:pt idx="15">
                  <c:v>1.1432</c:v>
                </c:pt>
                <c:pt idx="16">
                  <c:v>1.1432</c:v>
                </c:pt>
                <c:pt idx="17">
                  <c:v>1.1432</c:v>
                </c:pt>
                <c:pt idx="18">
                  <c:v>1.1432</c:v>
                </c:pt>
                <c:pt idx="19">
                  <c:v>1.1432</c:v>
                </c:pt>
                <c:pt idx="20">
                  <c:v>1.1432</c:v>
                </c:pt>
                <c:pt idx="21">
                  <c:v>1.1432</c:v>
                </c:pt>
                <c:pt idx="22">
                  <c:v>1.1432</c:v>
                </c:pt>
                <c:pt idx="23">
                  <c:v>1.1432</c:v>
                </c:pt>
                <c:pt idx="24">
                  <c:v>1.1432</c:v>
                </c:pt>
              </c:numCache>
            </c:numRef>
          </c:val>
          <c:smooth val="0"/>
          <c:extLst>
            <c:ext xmlns:c16="http://schemas.microsoft.com/office/drawing/2014/chart" uri="{C3380CC4-5D6E-409C-BE32-E72D297353CC}">
              <c16:uniqueId val="{00000003-9FFF-40BE-8341-B1634EA041C7}"/>
            </c:ext>
          </c:extLst>
        </c:ser>
        <c:ser>
          <c:idx val="4"/>
          <c:order val="4"/>
          <c:tx>
            <c:strRef>
              <c:f>Quratic!$F$1</c:f>
              <c:strCache>
                <c:ptCount val="1"/>
                <c:pt idx="0">
                  <c:v>ACO</c:v>
                </c:pt>
              </c:strCache>
            </c:strRef>
          </c:tx>
          <c:spPr>
            <a:ln w="3175" cap="rnd">
              <a:solidFill>
                <a:schemeClr val="accent5"/>
              </a:solidFill>
              <a:round/>
            </a:ln>
            <a:effectLst/>
          </c:spPr>
          <c:marker>
            <c:symbol val="star"/>
            <c:size val="6"/>
            <c:spPr>
              <a:noFill/>
              <a:ln w="3175">
                <a:solidFill>
                  <a:schemeClr val="accent5"/>
                </a:solidFill>
                <a:round/>
              </a:ln>
              <a:effectLst/>
            </c:spPr>
          </c:marker>
          <c:val>
            <c:numRef>
              <c:f>Quratic!$F$2:$F$26</c:f>
              <c:numCache>
                <c:formatCode>General</c:formatCode>
                <c:ptCount val="25"/>
                <c:pt idx="0">
                  <c:v>770.22439999999995</c:v>
                </c:pt>
                <c:pt idx="1">
                  <c:v>470.42869999999999</c:v>
                </c:pt>
                <c:pt idx="2">
                  <c:v>455.3775</c:v>
                </c:pt>
                <c:pt idx="3">
                  <c:v>11.062799999999999</c:v>
                </c:pt>
                <c:pt idx="4">
                  <c:v>11.062799999999999</c:v>
                </c:pt>
                <c:pt idx="5">
                  <c:v>11.062799999999999</c:v>
                </c:pt>
                <c:pt idx="6">
                  <c:v>11.062799999999999</c:v>
                </c:pt>
                <c:pt idx="7">
                  <c:v>11.062799999999999</c:v>
                </c:pt>
                <c:pt idx="8">
                  <c:v>11.062799999999999</c:v>
                </c:pt>
                <c:pt idx="9">
                  <c:v>7.7371999999999996</c:v>
                </c:pt>
                <c:pt idx="10">
                  <c:v>7.1455000000000002</c:v>
                </c:pt>
                <c:pt idx="11">
                  <c:v>7.1455000000000002</c:v>
                </c:pt>
                <c:pt idx="12">
                  <c:v>3.4443000000000001</c:v>
                </c:pt>
                <c:pt idx="13">
                  <c:v>3.4443000000000001</c:v>
                </c:pt>
                <c:pt idx="14">
                  <c:v>2.4813999999999998</c:v>
                </c:pt>
                <c:pt idx="15">
                  <c:v>2.2416999999999998</c:v>
                </c:pt>
                <c:pt idx="16">
                  <c:v>2.2416999999999998</c:v>
                </c:pt>
                <c:pt idx="17">
                  <c:v>2.2416999999999998</c:v>
                </c:pt>
                <c:pt idx="18">
                  <c:v>2.2416999999999998</c:v>
                </c:pt>
                <c:pt idx="19">
                  <c:v>2.2050999999999998</c:v>
                </c:pt>
                <c:pt idx="20">
                  <c:v>1.8762000000000001</c:v>
                </c:pt>
                <c:pt idx="21">
                  <c:v>1.8368</c:v>
                </c:pt>
                <c:pt idx="22">
                  <c:v>1.3249</c:v>
                </c:pt>
                <c:pt idx="23">
                  <c:v>0.91713</c:v>
                </c:pt>
                <c:pt idx="24">
                  <c:v>0.91713</c:v>
                </c:pt>
              </c:numCache>
            </c:numRef>
          </c:val>
          <c:smooth val="0"/>
          <c:extLst>
            <c:ext xmlns:c16="http://schemas.microsoft.com/office/drawing/2014/chart" uri="{C3380CC4-5D6E-409C-BE32-E72D297353CC}">
              <c16:uniqueId val="{00000004-9FFF-40BE-8341-B1634EA041C7}"/>
            </c:ext>
          </c:extLst>
        </c:ser>
        <c:ser>
          <c:idx val="5"/>
          <c:order val="5"/>
          <c:tx>
            <c:strRef>
              <c:f>Quratic!$G$1</c:f>
              <c:strCache>
                <c:ptCount val="1"/>
                <c:pt idx="0">
                  <c:v>ABC</c:v>
                </c:pt>
              </c:strCache>
            </c:strRef>
          </c:tx>
          <c:spPr>
            <a:ln w="3175" cap="rnd">
              <a:solidFill>
                <a:schemeClr val="accent6"/>
              </a:solidFill>
              <a:round/>
            </a:ln>
            <a:effectLst/>
          </c:spPr>
          <c:marker>
            <c:symbol val="circle"/>
            <c:size val="6"/>
            <c:spPr>
              <a:solidFill>
                <a:schemeClr val="accent6"/>
              </a:solidFill>
              <a:ln w="3175">
                <a:solidFill>
                  <a:schemeClr val="accent6"/>
                </a:solidFill>
                <a:round/>
              </a:ln>
              <a:effectLst/>
            </c:spPr>
          </c:marker>
          <c:val>
            <c:numRef>
              <c:f>Quratic!$G$2:$G$26</c:f>
              <c:numCache>
                <c:formatCode>General</c:formatCode>
                <c:ptCount val="25"/>
                <c:pt idx="0">
                  <c:v>89.459100000000007</c:v>
                </c:pt>
                <c:pt idx="1">
                  <c:v>77.836500000000001</c:v>
                </c:pt>
                <c:pt idx="2">
                  <c:v>77.836500000000001</c:v>
                </c:pt>
                <c:pt idx="3">
                  <c:v>14.7004</c:v>
                </c:pt>
                <c:pt idx="4">
                  <c:v>3.7126999999999999</c:v>
                </c:pt>
                <c:pt idx="5">
                  <c:v>3.7126999999999999</c:v>
                </c:pt>
                <c:pt idx="6">
                  <c:v>2.5958999999999999</c:v>
                </c:pt>
                <c:pt idx="7">
                  <c:v>2.5958999999999999</c:v>
                </c:pt>
                <c:pt idx="8">
                  <c:v>2.5958999999999999</c:v>
                </c:pt>
                <c:pt idx="9">
                  <c:v>2.5958999999999999</c:v>
                </c:pt>
                <c:pt idx="10">
                  <c:v>2.5958999999999999</c:v>
                </c:pt>
                <c:pt idx="11">
                  <c:v>2.5958999999999999</c:v>
                </c:pt>
                <c:pt idx="12">
                  <c:v>2.5958999999999999</c:v>
                </c:pt>
                <c:pt idx="13">
                  <c:v>1.8525</c:v>
                </c:pt>
                <c:pt idx="14">
                  <c:v>1.8525</c:v>
                </c:pt>
                <c:pt idx="15">
                  <c:v>1.8525</c:v>
                </c:pt>
                <c:pt idx="16">
                  <c:v>1.8525</c:v>
                </c:pt>
                <c:pt idx="17">
                  <c:v>1.8525</c:v>
                </c:pt>
                <c:pt idx="18">
                  <c:v>1.8525</c:v>
                </c:pt>
                <c:pt idx="19">
                  <c:v>1.8525</c:v>
                </c:pt>
                <c:pt idx="20">
                  <c:v>1.8525</c:v>
                </c:pt>
                <c:pt idx="21">
                  <c:v>1.8525</c:v>
                </c:pt>
                <c:pt idx="22">
                  <c:v>1.8525</c:v>
                </c:pt>
                <c:pt idx="23">
                  <c:v>1.8525</c:v>
                </c:pt>
                <c:pt idx="24">
                  <c:v>1.8525</c:v>
                </c:pt>
              </c:numCache>
            </c:numRef>
          </c:val>
          <c:smooth val="0"/>
          <c:extLst>
            <c:ext xmlns:c16="http://schemas.microsoft.com/office/drawing/2014/chart" uri="{C3380CC4-5D6E-409C-BE32-E72D297353CC}">
              <c16:uniqueId val="{00000005-9FFF-40BE-8341-B1634EA041C7}"/>
            </c:ext>
          </c:extLst>
        </c:ser>
        <c:ser>
          <c:idx val="6"/>
          <c:order val="6"/>
          <c:tx>
            <c:strRef>
              <c:f>Quratic!$H$1</c:f>
              <c:strCache>
                <c:ptCount val="1"/>
                <c:pt idx="0">
                  <c:v>BEEs</c:v>
                </c:pt>
              </c:strCache>
            </c:strRef>
          </c:tx>
          <c:spPr>
            <a:ln w="3175" cap="rnd">
              <a:solidFill>
                <a:schemeClr val="accent1">
                  <a:lumMod val="60000"/>
                </a:schemeClr>
              </a:solidFill>
              <a:round/>
            </a:ln>
            <a:effectLst/>
          </c:spPr>
          <c:marker>
            <c:symbol val="plus"/>
            <c:size val="6"/>
            <c:spPr>
              <a:noFill/>
              <a:ln w="3175">
                <a:solidFill>
                  <a:schemeClr val="accent1">
                    <a:lumMod val="60000"/>
                  </a:schemeClr>
                </a:solidFill>
                <a:round/>
              </a:ln>
              <a:effectLst/>
            </c:spPr>
          </c:marker>
          <c:val>
            <c:numRef>
              <c:f>Quratic!$H$2:$H$26</c:f>
              <c:numCache>
                <c:formatCode>General</c:formatCode>
                <c:ptCount val="25"/>
                <c:pt idx="0">
                  <c:v>420.73680000000002</c:v>
                </c:pt>
                <c:pt idx="1">
                  <c:v>298.98070000000001</c:v>
                </c:pt>
                <c:pt idx="2">
                  <c:v>186.06229999999999</c:v>
                </c:pt>
                <c:pt idx="3">
                  <c:v>92.920299999999997</c:v>
                </c:pt>
                <c:pt idx="4">
                  <c:v>35.157899999999998</c:v>
                </c:pt>
                <c:pt idx="5">
                  <c:v>13.2578</c:v>
                </c:pt>
                <c:pt idx="6">
                  <c:v>10.933400000000001</c:v>
                </c:pt>
                <c:pt idx="7">
                  <c:v>6.0442999999999998</c:v>
                </c:pt>
                <c:pt idx="8">
                  <c:v>1.2561</c:v>
                </c:pt>
                <c:pt idx="9">
                  <c:v>1.2561</c:v>
                </c:pt>
                <c:pt idx="10">
                  <c:v>1.2561</c:v>
                </c:pt>
                <c:pt idx="11">
                  <c:v>1.2561</c:v>
                </c:pt>
                <c:pt idx="12">
                  <c:v>1.0657000000000001</c:v>
                </c:pt>
                <c:pt idx="13">
                  <c:v>1.0657000000000001</c:v>
                </c:pt>
                <c:pt idx="14">
                  <c:v>1.0657000000000001</c:v>
                </c:pt>
                <c:pt idx="15">
                  <c:v>0.87244999999999995</c:v>
                </c:pt>
                <c:pt idx="16">
                  <c:v>0.87244999999999995</c:v>
                </c:pt>
                <c:pt idx="17">
                  <c:v>0.87244999999999995</c:v>
                </c:pt>
                <c:pt idx="18">
                  <c:v>0.87244999999999995</c:v>
                </c:pt>
                <c:pt idx="19">
                  <c:v>0.87244999999999995</c:v>
                </c:pt>
                <c:pt idx="20">
                  <c:v>0.87244999999999995</c:v>
                </c:pt>
                <c:pt idx="21">
                  <c:v>0.87244999999999995</c:v>
                </c:pt>
                <c:pt idx="22">
                  <c:v>0.87244999999999995</c:v>
                </c:pt>
                <c:pt idx="23">
                  <c:v>0.87244999999999995</c:v>
                </c:pt>
                <c:pt idx="24">
                  <c:v>0.87244999999999995</c:v>
                </c:pt>
              </c:numCache>
            </c:numRef>
          </c:val>
          <c:smooth val="0"/>
          <c:extLst>
            <c:ext xmlns:c16="http://schemas.microsoft.com/office/drawing/2014/chart" uri="{C3380CC4-5D6E-409C-BE32-E72D297353CC}">
              <c16:uniqueId val="{00000006-9FFF-40BE-8341-B1634EA041C7}"/>
            </c:ext>
          </c:extLst>
        </c:ser>
        <c:ser>
          <c:idx val="7"/>
          <c:order val="7"/>
          <c:tx>
            <c:strRef>
              <c:f>Quratic!$I$1</c:f>
              <c:strCache>
                <c:ptCount val="1"/>
                <c:pt idx="0">
                  <c:v>ICA</c:v>
                </c:pt>
              </c:strCache>
            </c:strRef>
          </c:tx>
          <c:spPr>
            <a:ln w="3175" cap="rnd">
              <a:solidFill>
                <a:srgbClr val="FF0000"/>
              </a:solidFill>
              <a:round/>
            </a:ln>
            <a:effectLst/>
          </c:spPr>
          <c:marker>
            <c:symbol val="dot"/>
            <c:size val="6"/>
            <c:spPr>
              <a:solidFill>
                <a:schemeClr val="accent2">
                  <a:lumMod val="60000"/>
                </a:schemeClr>
              </a:solidFill>
              <a:ln w="3175">
                <a:solidFill>
                  <a:srgbClr val="FF0000"/>
                </a:solidFill>
                <a:round/>
              </a:ln>
              <a:effectLst/>
            </c:spPr>
          </c:marker>
          <c:val>
            <c:numRef>
              <c:f>Quratic!$I$2:$I$26</c:f>
              <c:numCache>
                <c:formatCode>General</c:formatCode>
                <c:ptCount val="25"/>
                <c:pt idx="0">
                  <c:v>782.36980000000005</c:v>
                </c:pt>
                <c:pt idx="1">
                  <c:v>194.9144</c:v>
                </c:pt>
                <c:pt idx="2">
                  <c:v>42.570399999999999</c:v>
                </c:pt>
                <c:pt idx="3">
                  <c:v>38.571300000000001</c:v>
                </c:pt>
                <c:pt idx="4">
                  <c:v>26.868400000000001</c:v>
                </c:pt>
                <c:pt idx="5">
                  <c:v>17.668800000000001</c:v>
                </c:pt>
                <c:pt idx="6">
                  <c:v>13.575900000000001</c:v>
                </c:pt>
                <c:pt idx="7">
                  <c:v>7.6704999999999997</c:v>
                </c:pt>
                <c:pt idx="8">
                  <c:v>3.0893999999999999</c:v>
                </c:pt>
                <c:pt idx="9">
                  <c:v>2.8515000000000001</c:v>
                </c:pt>
                <c:pt idx="10">
                  <c:v>2.4847000000000001</c:v>
                </c:pt>
                <c:pt idx="11">
                  <c:v>2.4847000000000001</c:v>
                </c:pt>
                <c:pt idx="12">
                  <c:v>2.3102</c:v>
                </c:pt>
                <c:pt idx="13">
                  <c:v>1.9355</c:v>
                </c:pt>
                <c:pt idx="14">
                  <c:v>1.9355</c:v>
                </c:pt>
                <c:pt idx="15">
                  <c:v>1.9355</c:v>
                </c:pt>
                <c:pt idx="16">
                  <c:v>1.6045</c:v>
                </c:pt>
                <c:pt idx="17">
                  <c:v>1.6045</c:v>
                </c:pt>
                <c:pt idx="18">
                  <c:v>1.6045</c:v>
                </c:pt>
                <c:pt idx="19">
                  <c:v>1.4813000000000001</c:v>
                </c:pt>
                <c:pt idx="20">
                  <c:v>1.1105</c:v>
                </c:pt>
                <c:pt idx="21">
                  <c:v>1.1105</c:v>
                </c:pt>
                <c:pt idx="22">
                  <c:v>1.1105</c:v>
                </c:pt>
                <c:pt idx="23">
                  <c:v>1.1105</c:v>
                </c:pt>
                <c:pt idx="24">
                  <c:v>1.1105</c:v>
                </c:pt>
              </c:numCache>
            </c:numRef>
          </c:val>
          <c:smooth val="0"/>
          <c:extLst>
            <c:ext xmlns:c16="http://schemas.microsoft.com/office/drawing/2014/chart" uri="{C3380CC4-5D6E-409C-BE32-E72D297353CC}">
              <c16:uniqueId val="{00000007-9FFF-40BE-8341-B1634EA041C7}"/>
            </c:ext>
          </c:extLst>
        </c:ser>
        <c:ser>
          <c:idx val="8"/>
          <c:order val="8"/>
          <c:tx>
            <c:strRef>
              <c:f>Quratic!$J$1</c:f>
              <c:strCache>
                <c:ptCount val="1"/>
                <c:pt idx="0">
                  <c:v>SEO</c:v>
                </c:pt>
              </c:strCache>
            </c:strRef>
          </c:tx>
          <c:spPr>
            <a:ln w="3175" cap="rnd">
              <a:solidFill>
                <a:schemeClr val="accent3">
                  <a:lumMod val="60000"/>
                </a:schemeClr>
              </a:solidFill>
              <a:round/>
            </a:ln>
            <a:effectLst/>
          </c:spPr>
          <c:marker>
            <c:symbol val="dash"/>
            <c:size val="6"/>
            <c:spPr>
              <a:solidFill>
                <a:schemeClr val="accent3">
                  <a:lumMod val="60000"/>
                </a:schemeClr>
              </a:solidFill>
              <a:ln w="3175">
                <a:solidFill>
                  <a:schemeClr val="accent3">
                    <a:lumMod val="60000"/>
                  </a:schemeClr>
                </a:solidFill>
                <a:round/>
              </a:ln>
              <a:effectLst/>
            </c:spPr>
          </c:marker>
          <c:val>
            <c:numRef>
              <c:f>Quratic!$J$2:$J$26</c:f>
              <c:numCache>
                <c:formatCode>General</c:formatCode>
                <c:ptCount val="25"/>
                <c:pt idx="0">
                  <c:v>134.8124</c:v>
                </c:pt>
                <c:pt idx="1">
                  <c:v>10.2934</c:v>
                </c:pt>
                <c:pt idx="2">
                  <c:v>3.9123999999999999</c:v>
                </c:pt>
                <c:pt idx="3">
                  <c:v>1.2428999999999999</c:v>
                </c:pt>
                <c:pt idx="4">
                  <c:v>1.2428999999999999</c:v>
                </c:pt>
                <c:pt idx="5">
                  <c:v>1.2428999999999999</c:v>
                </c:pt>
                <c:pt idx="6">
                  <c:v>1.2428999999999999</c:v>
                </c:pt>
                <c:pt idx="7">
                  <c:v>1.2428999999999999</c:v>
                </c:pt>
                <c:pt idx="8">
                  <c:v>1.2428999999999999</c:v>
                </c:pt>
                <c:pt idx="9">
                  <c:v>1.1405000000000001</c:v>
                </c:pt>
                <c:pt idx="10">
                  <c:v>1.1405000000000001</c:v>
                </c:pt>
                <c:pt idx="11">
                  <c:v>1.1405000000000001</c:v>
                </c:pt>
                <c:pt idx="12">
                  <c:v>1.1405000000000001</c:v>
                </c:pt>
                <c:pt idx="13">
                  <c:v>1.0937699999999999</c:v>
                </c:pt>
                <c:pt idx="14">
                  <c:v>1.0754699999999999</c:v>
                </c:pt>
                <c:pt idx="15">
                  <c:v>1.02695</c:v>
                </c:pt>
                <c:pt idx="16">
                  <c:v>1.01695</c:v>
                </c:pt>
                <c:pt idx="17">
                  <c:v>1.01695</c:v>
                </c:pt>
                <c:pt idx="18">
                  <c:v>1.01695</c:v>
                </c:pt>
                <c:pt idx="19">
                  <c:v>1.01695</c:v>
                </c:pt>
                <c:pt idx="20">
                  <c:v>1.7364999999999998E-2</c:v>
                </c:pt>
                <c:pt idx="21">
                  <c:v>1.7364999999999998E-2</c:v>
                </c:pt>
                <c:pt idx="22">
                  <c:v>1.7364999999999998E-2</c:v>
                </c:pt>
                <c:pt idx="23">
                  <c:v>1.7364999999999998E-2</c:v>
                </c:pt>
                <c:pt idx="24">
                  <c:v>1.7364999999999998E-2</c:v>
                </c:pt>
              </c:numCache>
            </c:numRef>
          </c:val>
          <c:smooth val="0"/>
          <c:extLst>
            <c:ext xmlns:c16="http://schemas.microsoft.com/office/drawing/2014/chart" uri="{C3380CC4-5D6E-409C-BE32-E72D297353CC}">
              <c16:uniqueId val="{00000008-9FFF-40BE-8341-B1634EA041C7}"/>
            </c:ext>
          </c:extLst>
        </c:ser>
        <c:ser>
          <c:idx val="9"/>
          <c:order val="9"/>
          <c:tx>
            <c:strRef>
              <c:f>Quratic!$K$1</c:f>
              <c:strCache>
                <c:ptCount val="1"/>
                <c:pt idx="0">
                  <c:v>BBO</c:v>
                </c:pt>
              </c:strCache>
            </c:strRef>
          </c:tx>
          <c:spPr>
            <a:ln w="3175" cap="rnd">
              <a:solidFill>
                <a:schemeClr val="accent4">
                  <a:lumMod val="60000"/>
                </a:schemeClr>
              </a:solidFill>
              <a:round/>
            </a:ln>
            <a:effectLst/>
          </c:spPr>
          <c:marker>
            <c:symbol val="diamond"/>
            <c:size val="6"/>
            <c:spPr>
              <a:solidFill>
                <a:schemeClr val="accent4">
                  <a:lumMod val="60000"/>
                </a:schemeClr>
              </a:solidFill>
              <a:ln w="3175">
                <a:solidFill>
                  <a:schemeClr val="accent4">
                    <a:lumMod val="60000"/>
                  </a:schemeClr>
                </a:solidFill>
                <a:round/>
              </a:ln>
              <a:effectLst/>
            </c:spPr>
          </c:marker>
          <c:val>
            <c:numRef>
              <c:f>Quratic!$K$2:$K$26</c:f>
              <c:numCache>
                <c:formatCode>General</c:formatCode>
                <c:ptCount val="25"/>
                <c:pt idx="0">
                  <c:v>855.43719999999996</c:v>
                </c:pt>
                <c:pt idx="1">
                  <c:v>724.29989999999998</c:v>
                </c:pt>
                <c:pt idx="2">
                  <c:v>134.03100000000001</c:v>
                </c:pt>
                <c:pt idx="3">
                  <c:v>31.565799999999999</c:v>
                </c:pt>
                <c:pt idx="4">
                  <c:v>13.184100000000001</c:v>
                </c:pt>
                <c:pt idx="5">
                  <c:v>8.7370999999999999</c:v>
                </c:pt>
                <c:pt idx="6">
                  <c:v>7.6003999999999996</c:v>
                </c:pt>
                <c:pt idx="7">
                  <c:v>2.8971</c:v>
                </c:pt>
                <c:pt idx="8">
                  <c:v>2.8971</c:v>
                </c:pt>
                <c:pt idx="9">
                  <c:v>2.6960000000000002</c:v>
                </c:pt>
                <c:pt idx="10">
                  <c:v>2.1985999999999999</c:v>
                </c:pt>
                <c:pt idx="11">
                  <c:v>2.1985999999999999</c:v>
                </c:pt>
                <c:pt idx="12">
                  <c:v>1.7143999999999999</c:v>
                </c:pt>
                <c:pt idx="13">
                  <c:v>1.7143999999999999</c:v>
                </c:pt>
                <c:pt idx="14">
                  <c:v>1.6955</c:v>
                </c:pt>
                <c:pt idx="15">
                  <c:v>1.1679999999999999</c:v>
                </c:pt>
                <c:pt idx="16">
                  <c:v>1.1679999999999999</c:v>
                </c:pt>
                <c:pt idx="17">
                  <c:v>1.1679999999999999</c:v>
                </c:pt>
                <c:pt idx="18">
                  <c:v>1.1679999999999999</c:v>
                </c:pt>
                <c:pt idx="19">
                  <c:v>1.1679999999999999</c:v>
                </c:pt>
                <c:pt idx="20">
                  <c:v>1.1679999999999999</c:v>
                </c:pt>
                <c:pt idx="21">
                  <c:v>1.1679999999999999</c:v>
                </c:pt>
                <c:pt idx="22">
                  <c:v>1.1679999999999999</c:v>
                </c:pt>
                <c:pt idx="23">
                  <c:v>1.1679999999999999</c:v>
                </c:pt>
                <c:pt idx="24">
                  <c:v>1.1679999999999999</c:v>
                </c:pt>
              </c:numCache>
            </c:numRef>
          </c:val>
          <c:smooth val="0"/>
          <c:extLst>
            <c:ext xmlns:c16="http://schemas.microsoft.com/office/drawing/2014/chart" uri="{C3380CC4-5D6E-409C-BE32-E72D297353CC}">
              <c16:uniqueId val="{00000009-9FFF-40BE-8341-B1634EA041C7}"/>
            </c:ext>
          </c:extLst>
        </c:ser>
        <c:ser>
          <c:idx val="10"/>
          <c:order val="10"/>
          <c:tx>
            <c:strRef>
              <c:f>Quratic!$L$1</c:f>
              <c:strCache>
                <c:ptCount val="1"/>
                <c:pt idx="0">
                  <c:v>MSEO</c:v>
                </c:pt>
              </c:strCache>
            </c:strRef>
          </c:tx>
          <c:spPr>
            <a:ln w="3175" cap="rnd">
              <a:solidFill>
                <a:srgbClr val="FF00FF"/>
              </a:solidFill>
              <a:round/>
            </a:ln>
            <a:effectLst/>
          </c:spPr>
          <c:marker>
            <c:symbol val="square"/>
            <c:size val="6"/>
            <c:spPr>
              <a:solidFill>
                <a:schemeClr val="accent5">
                  <a:lumMod val="60000"/>
                </a:schemeClr>
              </a:solidFill>
              <a:ln w="3175">
                <a:solidFill>
                  <a:srgbClr val="FF00FF"/>
                </a:solidFill>
                <a:round/>
              </a:ln>
              <a:effectLst/>
            </c:spPr>
          </c:marker>
          <c:val>
            <c:numRef>
              <c:f>Quratic!$L$2:$L$26</c:f>
              <c:numCache>
                <c:formatCode>General</c:formatCode>
                <c:ptCount val="25"/>
                <c:pt idx="0">
                  <c:v>64.678299999999993</c:v>
                </c:pt>
                <c:pt idx="1">
                  <c:v>5.6233000000000004</c:v>
                </c:pt>
                <c:pt idx="2">
                  <c:v>5.6233000000000004</c:v>
                </c:pt>
                <c:pt idx="3">
                  <c:v>2.6233</c:v>
                </c:pt>
                <c:pt idx="4">
                  <c:v>1.12033</c:v>
                </c:pt>
                <c:pt idx="5">
                  <c:v>1.12033</c:v>
                </c:pt>
                <c:pt idx="6">
                  <c:v>1.12033</c:v>
                </c:pt>
                <c:pt idx="7">
                  <c:v>0.67864999999999998</c:v>
                </c:pt>
                <c:pt idx="8">
                  <c:v>0.67864999999999998</c:v>
                </c:pt>
                <c:pt idx="9">
                  <c:v>0.23455000000000001</c:v>
                </c:pt>
                <c:pt idx="10">
                  <c:v>0.23455000000000001</c:v>
                </c:pt>
                <c:pt idx="11">
                  <c:v>0.23455000000000001</c:v>
                </c:pt>
                <c:pt idx="12">
                  <c:v>0.23455000000000001</c:v>
                </c:pt>
                <c:pt idx="13">
                  <c:v>5.5233999999999998E-2</c:v>
                </c:pt>
                <c:pt idx="14">
                  <c:v>5.5233999999999998E-2</c:v>
                </c:pt>
                <c:pt idx="15">
                  <c:v>5.5233999999999998E-2</c:v>
                </c:pt>
                <c:pt idx="16">
                  <c:v>5.5233999999999998E-2</c:v>
                </c:pt>
                <c:pt idx="17">
                  <c:v>5.5233999999999998E-2</c:v>
                </c:pt>
                <c:pt idx="18">
                  <c:v>1.4566000000000001E-2</c:v>
                </c:pt>
                <c:pt idx="19">
                  <c:v>1.4566000000000001E-2</c:v>
                </c:pt>
                <c:pt idx="20">
                  <c:v>1.4566000000000001E-2</c:v>
                </c:pt>
                <c:pt idx="21">
                  <c:v>1.4566000000000001E-2</c:v>
                </c:pt>
                <c:pt idx="22">
                  <c:v>1.2210000000000001E-4</c:v>
                </c:pt>
                <c:pt idx="23">
                  <c:v>1.2210000000000001E-4</c:v>
                </c:pt>
                <c:pt idx="24">
                  <c:v>1.2210000000000001E-4</c:v>
                </c:pt>
              </c:numCache>
            </c:numRef>
          </c:val>
          <c:smooth val="0"/>
          <c:extLst>
            <c:ext xmlns:c16="http://schemas.microsoft.com/office/drawing/2014/chart" uri="{C3380CC4-5D6E-409C-BE32-E72D297353CC}">
              <c16:uniqueId val="{0000000A-9FFF-40BE-8341-B1634EA041C7}"/>
            </c:ext>
          </c:extLst>
        </c:ser>
        <c:dLbls>
          <c:showLegendKey val="0"/>
          <c:showVal val="0"/>
          <c:showCatName val="0"/>
          <c:showSerName val="0"/>
          <c:showPercent val="0"/>
          <c:showBubbleSize val="0"/>
        </c:dLbls>
        <c:marker val="1"/>
        <c:smooth val="0"/>
        <c:axId val="307321856"/>
        <c:axId val="239799680"/>
      </c:lineChart>
      <c:catAx>
        <c:axId val="307321856"/>
        <c:scaling>
          <c:orientation val="minMax"/>
        </c:scaling>
        <c:delete val="0"/>
        <c:axPos val="b"/>
        <c:title>
          <c:tx>
            <c:rich>
              <a:bodyPr rot="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time criteria</a:t>
                </a:r>
              </a:p>
            </c:rich>
          </c:tx>
          <c:layout>
            <c:manualLayout>
              <c:xMode val="edge"/>
              <c:yMode val="edge"/>
              <c:x val="0.33297364048223926"/>
              <c:y val="0.91355424563109322"/>
            </c:manualLayout>
          </c:layout>
          <c:overlay val="0"/>
          <c:spPr>
            <a:noFill/>
            <a:ln>
              <a:noFill/>
            </a:ln>
            <a:effectLst/>
          </c:sp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mn-cs"/>
              </a:defRPr>
            </a:pPr>
            <a:endParaRPr lang="en-US"/>
          </a:p>
        </c:txPr>
        <c:crossAx val="239799680"/>
        <c:crosses val="autoZero"/>
        <c:auto val="1"/>
        <c:lblAlgn val="ctr"/>
        <c:lblOffset val="100"/>
        <c:noMultiLvlLbl val="0"/>
      </c:catAx>
      <c:valAx>
        <c:axId val="239799680"/>
        <c:scaling>
          <c:orientation val="minMax"/>
        </c:scaling>
        <c:delete val="0"/>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Times New Roman" panose="02020603050405020304" pitchFamily="18" charset="0"/>
                    <a:ea typeface="+mn-ea"/>
                    <a:cs typeface="+mn-cs"/>
                  </a:defRPr>
                </a:pPr>
                <a:r>
                  <a:rPr lang="en-US" sz="700"/>
                  <a:t>benchmark function values</a:t>
                </a:r>
              </a:p>
            </c:rich>
          </c:tx>
          <c:layout>
            <c:manualLayout>
              <c:xMode val="edge"/>
              <c:yMode val="edge"/>
              <c:x val="1.9243104554201411E-2"/>
              <c:y val="0.2111073105938935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07321856"/>
        <c:crosses val="autoZero"/>
        <c:crossBetween val="between"/>
      </c:valAx>
      <c:spPr>
        <a:noFill/>
        <a:ln>
          <a:noFill/>
        </a:ln>
        <a:effectLst/>
      </c:spPr>
    </c:plotArea>
    <c:legend>
      <c:legendPos val="r"/>
      <c:layout>
        <c:manualLayout>
          <c:xMode val="edge"/>
          <c:yMode val="edge"/>
          <c:x val="0.81663511690194734"/>
          <c:y val="1.3354108448881397E-3"/>
          <c:w val="0.18336488309805263"/>
          <c:h val="0.76067462847953848"/>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38</Pages>
  <Words>12670</Words>
  <Characters>72220</Characters>
  <Application>Microsoft Office Word</Application>
  <DocSecurity>0</DocSecurity>
  <Lines>601</Lines>
  <Paragraphs>169</Paragraphs>
  <ScaleCrop>false</ScaleCrop>
  <Company/>
  <LinksUpToDate>false</LinksUpToDate>
  <CharactersWithSpaces>84721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 5650270</dc:creator>
  <cp:keywords/>
  <dc:description/>
  <cp:lastModifiedBy>Vikas Kumar</cp:lastModifiedBy>
  <cp:revision>2</cp:revision>
  <dcterms:created xsi:type="dcterms:W3CDTF">2022-02-08T23:23:00Z</dcterms:created>
  <dcterms:modified xsi:type="dcterms:W3CDTF">2022-02-08T23:23:00Z</dcterms:modified>
</cp:coreProperties>
</file>