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6F626" w14:textId="63F6F0DE" w:rsidR="00EA6423" w:rsidRPr="00525C1B" w:rsidRDefault="00EA6423" w:rsidP="00EA6423">
      <w:pPr>
        <w:pStyle w:val="MDPI11articletype"/>
      </w:pPr>
      <w:r w:rsidRPr="00525C1B">
        <w:t>Article</w:t>
      </w:r>
    </w:p>
    <w:p w14:paraId="1E7DBE6A" w14:textId="692F50B0" w:rsidR="00EA6423" w:rsidRPr="00525C1B" w:rsidRDefault="00C95CEF" w:rsidP="000E114F">
      <w:pPr>
        <w:pStyle w:val="MDPI12title"/>
        <w:tabs>
          <w:tab w:val="left" w:pos="2687"/>
        </w:tabs>
        <w:spacing w:line="240" w:lineRule="atLeast"/>
        <w:jc w:val="center"/>
      </w:pPr>
      <w:r w:rsidRPr="00FA26B1">
        <w:t>Developing Knowledge based Citizen Participation Platform to Support Smart City Decision Making: The Smarticipate Case Study</w:t>
      </w:r>
    </w:p>
    <w:p w14:paraId="58FE9B3C" w14:textId="224F5829" w:rsidR="00CB0AE2" w:rsidRPr="00E663A6" w:rsidRDefault="00C95CEF">
      <w:pPr>
        <w:pStyle w:val="MDPI13authornames"/>
        <w:jc w:val="center"/>
        <w:rPr>
          <w:vertAlign w:val="superscript"/>
        </w:rPr>
      </w:pPr>
      <w:r w:rsidRPr="00FA26B1">
        <w:t>Zaheer Khan</w:t>
      </w:r>
      <w:r w:rsidRPr="00FA26B1">
        <w:rPr>
          <w:vertAlign w:val="superscript"/>
        </w:rPr>
        <w:t>* 1</w:t>
      </w:r>
      <w:r w:rsidRPr="00FA26B1">
        <w:t>, Jens Dambruch</w:t>
      </w:r>
      <w:r w:rsidRPr="00FA26B1">
        <w:rPr>
          <w:vertAlign w:val="superscript"/>
        </w:rPr>
        <w:t>2</w:t>
      </w:r>
      <w:r w:rsidRPr="00E663A6">
        <w:t>, Jan Peters-Anders</w:t>
      </w:r>
      <w:r w:rsidRPr="00E663A6">
        <w:rPr>
          <w:vertAlign w:val="superscript"/>
        </w:rPr>
        <w:t>3</w:t>
      </w:r>
      <w:r w:rsidRPr="00E663A6">
        <w:t>, Andreas Sackl</w:t>
      </w:r>
      <w:r w:rsidRPr="00E663A6">
        <w:rPr>
          <w:vertAlign w:val="superscript"/>
        </w:rPr>
        <w:t>4</w:t>
      </w:r>
      <w:r w:rsidRPr="00E663A6">
        <w:t>, Anton Strasser</w:t>
      </w:r>
      <w:r w:rsidRPr="00E663A6">
        <w:rPr>
          <w:vertAlign w:val="superscript"/>
        </w:rPr>
        <w:t>4</w:t>
      </w:r>
      <w:r w:rsidRPr="00E663A6">
        <w:t xml:space="preserve">, </w:t>
      </w:r>
      <w:r>
        <w:rPr>
          <w:szCs w:val="20"/>
        </w:rPr>
        <w:br/>
      </w:r>
      <w:r w:rsidRPr="00FA26B1">
        <w:t>Peter Fröhlich</w:t>
      </w:r>
      <w:r w:rsidRPr="00FA26B1">
        <w:rPr>
          <w:vertAlign w:val="superscript"/>
        </w:rPr>
        <w:t>4</w:t>
      </w:r>
      <w:r w:rsidRPr="00FA26B1">
        <w:t>, Simon Templer</w:t>
      </w:r>
      <w:r w:rsidRPr="00FA26B1">
        <w:rPr>
          <w:vertAlign w:val="superscript"/>
        </w:rPr>
        <w:t>5</w:t>
      </w:r>
      <w:r w:rsidR="009D1C99" w:rsidRPr="00E663A6">
        <w:t>, Kamran Soomro</w:t>
      </w:r>
      <w:r w:rsidR="00E234BF" w:rsidRPr="00E663A6">
        <w:rPr>
          <w:vertAlign w:val="superscript"/>
        </w:rPr>
        <w:t>1</w:t>
      </w:r>
    </w:p>
    <w:p w14:paraId="7FB5687C" w14:textId="50E89D3E" w:rsidR="00C95CEF" w:rsidRDefault="00D97ABF" w:rsidP="00C95CEF">
      <w:pPr>
        <w:jc w:val="center"/>
      </w:pPr>
      <w:hyperlink r:id="rId8">
        <w:r w:rsidR="00C95CEF">
          <w:rPr>
            <w:color w:val="0000FF"/>
            <w:sz w:val="18"/>
            <w:szCs w:val="18"/>
            <w:u w:val="single"/>
          </w:rPr>
          <w:t>Zaheer2.Khan@uwe.ac.uk</w:t>
        </w:r>
      </w:hyperlink>
      <w:r w:rsidR="00C95CEF">
        <w:rPr>
          <w:sz w:val="18"/>
          <w:szCs w:val="18"/>
        </w:rPr>
        <w:t xml:space="preserve">, </w:t>
      </w:r>
      <w:hyperlink r:id="rId9">
        <w:r w:rsidR="00C95CEF">
          <w:rPr>
            <w:color w:val="1155CC"/>
            <w:sz w:val="18"/>
            <w:szCs w:val="18"/>
            <w:u w:val="single"/>
          </w:rPr>
          <w:t>Jens.Dambruch@igd.fraunhofer.de</w:t>
        </w:r>
      </w:hyperlink>
      <w:r w:rsidR="00C95CEF">
        <w:rPr>
          <w:sz w:val="18"/>
          <w:szCs w:val="18"/>
        </w:rPr>
        <w:t xml:space="preserve">, </w:t>
      </w:r>
      <w:hyperlink r:id="rId10">
        <w:r w:rsidR="00C95CEF">
          <w:rPr>
            <w:color w:val="1155CC"/>
            <w:sz w:val="18"/>
            <w:szCs w:val="18"/>
            <w:u w:val="single"/>
          </w:rPr>
          <w:t>jan.peters-anders@ait.ac.at</w:t>
        </w:r>
      </w:hyperlink>
      <w:r w:rsidR="00C95CEF">
        <w:rPr>
          <w:sz w:val="18"/>
          <w:szCs w:val="18"/>
        </w:rPr>
        <w:t xml:space="preserve">, </w:t>
      </w:r>
      <w:hyperlink r:id="rId11">
        <w:r w:rsidR="00C95CEF">
          <w:rPr>
            <w:color w:val="1155CC"/>
            <w:sz w:val="18"/>
            <w:szCs w:val="18"/>
            <w:u w:val="single"/>
          </w:rPr>
          <w:t>Andreas.Sackl@ait.ac.at</w:t>
        </w:r>
      </w:hyperlink>
      <w:r w:rsidR="00C95CEF">
        <w:rPr>
          <w:sz w:val="18"/>
          <w:szCs w:val="18"/>
        </w:rPr>
        <w:t xml:space="preserve">, </w:t>
      </w:r>
      <w:hyperlink r:id="rId12">
        <w:r w:rsidR="00C95CEF">
          <w:rPr>
            <w:color w:val="1155CC"/>
            <w:sz w:val="18"/>
            <w:szCs w:val="18"/>
            <w:u w:val="single"/>
          </w:rPr>
          <w:t>Anton.Strasser.fl@ait.ac.at</w:t>
        </w:r>
      </w:hyperlink>
      <w:r w:rsidR="00C95CEF">
        <w:rPr>
          <w:sz w:val="18"/>
          <w:szCs w:val="18"/>
        </w:rPr>
        <w:t xml:space="preserve">, </w:t>
      </w:r>
      <w:hyperlink r:id="rId13">
        <w:r w:rsidR="00C95CEF">
          <w:rPr>
            <w:color w:val="1155CC"/>
            <w:sz w:val="18"/>
            <w:szCs w:val="18"/>
            <w:u w:val="single"/>
          </w:rPr>
          <w:t>peter.froehlich@ait.ac.at</w:t>
        </w:r>
      </w:hyperlink>
      <w:r w:rsidR="00C95CEF">
        <w:rPr>
          <w:sz w:val="18"/>
          <w:szCs w:val="18"/>
        </w:rPr>
        <w:t xml:space="preserve">, </w:t>
      </w:r>
      <w:hyperlink r:id="rId14">
        <w:r w:rsidR="00C95CEF">
          <w:rPr>
            <w:color w:val="1155CC"/>
            <w:sz w:val="18"/>
            <w:szCs w:val="18"/>
            <w:u w:val="single"/>
          </w:rPr>
          <w:t>simon@wetransform.to</w:t>
        </w:r>
      </w:hyperlink>
      <w:r w:rsidR="00E234BF">
        <w:rPr>
          <w:color w:val="1155CC"/>
          <w:sz w:val="18"/>
          <w:szCs w:val="18"/>
          <w:u w:val="single"/>
        </w:rPr>
        <w:t>, Kamran.Soomro@uwe.ac.uk</w:t>
      </w:r>
    </w:p>
    <w:p w14:paraId="07BD8BC1" w14:textId="77777777" w:rsidR="00C95CEF" w:rsidRDefault="00C95CEF" w:rsidP="00C95CEF">
      <w:pPr>
        <w:jc w:val="center"/>
      </w:pPr>
    </w:p>
    <w:p w14:paraId="1CFDFA30" w14:textId="38B89E95" w:rsidR="00C95CEF" w:rsidRDefault="006B0BD2" w:rsidP="00C95CEF">
      <w:pPr>
        <w:jc w:val="center"/>
      </w:pPr>
      <w:r w:rsidRPr="00525C1B">
        <w:tab/>
      </w:r>
      <w:r w:rsidR="00C95CEF">
        <w:rPr>
          <w:sz w:val="18"/>
          <w:szCs w:val="18"/>
          <w:vertAlign w:val="superscript"/>
        </w:rPr>
        <w:t>1*</w:t>
      </w:r>
      <w:r w:rsidR="00C95CEF">
        <w:rPr>
          <w:sz w:val="18"/>
          <w:szCs w:val="18"/>
        </w:rPr>
        <w:t xml:space="preserve"> Department of CSCT, University of the West of England, BS16 1QY, Bristol, UK. Tel: +44 117 3287216</w:t>
      </w:r>
    </w:p>
    <w:p w14:paraId="5673CF1D" w14:textId="77777777" w:rsidR="00C95CEF" w:rsidRDefault="00C95CEF" w:rsidP="00C95CEF">
      <w:pPr>
        <w:jc w:val="center"/>
      </w:pPr>
      <w:r>
        <w:rPr>
          <w:sz w:val="18"/>
          <w:szCs w:val="18"/>
          <w:vertAlign w:val="superscript"/>
        </w:rPr>
        <w:t>2</w:t>
      </w:r>
      <w:r>
        <w:rPr>
          <w:sz w:val="18"/>
          <w:szCs w:val="18"/>
        </w:rPr>
        <w:t xml:space="preserve"> Fraunhofer IGD, Competence Centre for Spatial Information Management, Darmstadt, Germany</w:t>
      </w:r>
    </w:p>
    <w:p w14:paraId="33DD76E9" w14:textId="212CF5EA" w:rsidR="00C95CEF" w:rsidRDefault="00C95CEF" w:rsidP="00C95CEF">
      <w:pPr>
        <w:jc w:val="center"/>
      </w:pPr>
      <w:r>
        <w:rPr>
          <w:sz w:val="18"/>
          <w:szCs w:val="18"/>
          <w:vertAlign w:val="superscript"/>
        </w:rPr>
        <w:t>3</w:t>
      </w:r>
      <w:r>
        <w:rPr>
          <w:sz w:val="18"/>
          <w:szCs w:val="18"/>
        </w:rPr>
        <w:t xml:space="preserve"> Austrian Institute of Technology - AIT, Center for Energy, Giefinggasse 6, 1210 Vienna, Austria</w:t>
      </w:r>
    </w:p>
    <w:p w14:paraId="52278749" w14:textId="547EE7F0" w:rsidR="00C95CEF" w:rsidRDefault="00C95CEF" w:rsidP="00C95CEF">
      <w:pPr>
        <w:jc w:val="center"/>
      </w:pPr>
      <w:r>
        <w:rPr>
          <w:sz w:val="18"/>
          <w:szCs w:val="18"/>
          <w:vertAlign w:val="superscript"/>
        </w:rPr>
        <w:t>4</w:t>
      </w:r>
      <w:r>
        <w:rPr>
          <w:sz w:val="18"/>
          <w:szCs w:val="18"/>
        </w:rPr>
        <w:t xml:space="preserve"> Austrian Institute of Technology - AIT, Center for Technology Experience, Giefinggasse 2, 1210 Vienna, Austria</w:t>
      </w:r>
    </w:p>
    <w:p w14:paraId="3CBC057F" w14:textId="517DCFAA" w:rsidR="006B0BD2" w:rsidRPr="00525C1B" w:rsidRDefault="00C95CEF" w:rsidP="00C95CEF">
      <w:pPr>
        <w:pStyle w:val="MDPI16affiliation"/>
        <w:jc w:val="center"/>
      </w:pPr>
      <w:r>
        <w:rPr>
          <w:vertAlign w:val="superscript"/>
        </w:rPr>
        <w:t>5</w:t>
      </w:r>
      <w:r w:rsidRPr="689D61FF">
        <w:t xml:space="preserve"> </w:t>
      </w:r>
      <w:r>
        <w:t>wetransform GmbH, Darmstadt, Germany</w:t>
      </w:r>
    </w:p>
    <w:p w14:paraId="7DA303B6" w14:textId="77777777" w:rsidR="00C95CEF" w:rsidRDefault="00C95CEF" w:rsidP="00CB12C8">
      <w:pPr>
        <w:pStyle w:val="MDPI14history"/>
        <w:spacing w:before="0"/>
      </w:pPr>
    </w:p>
    <w:p w14:paraId="6EF1C322" w14:textId="6357C790" w:rsidR="00C95CEF" w:rsidRDefault="00C95CEF" w:rsidP="00CB12C8">
      <w:pPr>
        <w:pStyle w:val="MDPI14history"/>
        <w:spacing w:before="0"/>
      </w:pPr>
      <w:r>
        <w:t>* Corresponding Author</w:t>
      </w:r>
    </w:p>
    <w:p w14:paraId="68E8D03C" w14:textId="181F83F2" w:rsidR="00CB12C8" w:rsidRPr="00525C1B" w:rsidRDefault="00CB12C8" w:rsidP="00CB12C8">
      <w:pPr>
        <w:pStyle w:val="MDPI14history"/>
        <w:spacing w:before="0"/>
      </w:pPr>
    </w:p>
    <w:p w14:paraId="2458FBD9" w14:textId="28C889D5" w:rsidR="00EA6423" w:rsidRPr="00525C1B" w:rsidRDefault="00EA6423" w:rsidP="00391035">
      <w:pPr>
        <w:pStyle w:val="MDPI18keywords"/>
      </w:pPr>
      <w:r w:rsidRPr="00FA26B1">
        <w:rPr>
          <w:b/>
          <w:bCs/>
        </w:rPr>
        <w:t xml:space="preserve">Abstract: </w:t>
      </w:r>
      <w:r w:rsidR="00C95CEF" w:rsidRPr="00C95CEF">
        <w:rPr>
          <w:lang w:val="en-GB"/>
        </w:rPr>
        <w:t xml:space="preserve">Citizen participation for social innovation and co-creating urban regeneration </w:t>
      </w:r>
      <w:r w:rsidR="0073672F" w:rsidRPr="009D3EE8">
        <w:rPr>
          <w:color w:val="FF0000"/>
          <w:lang w:val="en-GB"/>
        </w:rPr>
        <w:t xml:space="preserve">proposals </w:t>
      </w:r>
      <w:r w:rsidR="00C95CEF" w:rsidRPr="00C95CEF">
        <w:rPr>
          <w:lang w:val="en-GB"/>
        </w:rPr>
        <w:t>can be greatly facilitated with innovative IT systems</w:t>
      </w:r>
      <w:r w:rsidR="008473F8">
        <w:rPr>
          <w:lang w:val="en-GB"/>
        </w:rPr>
        <w:t xml:space="preserve">. </w:t>
      </w:r>
      <w:r w:rsidR="008473F8" w:rsidRPr="009D3EE8">
        <w:rPr>
          <w:color w:val="00B050"/>
          <w:lang w:val="en-GB"/>
        </w:rPr>
        <w:t>Such systems</w:t>
      </w:r>
      <w:r w:rsidR="00C95CEF" w:rsidRPr="009D3EE8">
        <w:rPr>
          <w:color w:val="00B050"/>
          <w:lang w:val="en-GB"/>
        </w:rPr>
        <w:t xml:space="preserve"> </w:t>
      </w:r>
      <w:r w:rsidR="00C95CEF" w:rsidRPr="00C95CEF">
        <w:rPr>
          <w:lang w:val="en-GB"/>
        </w:rPr>
        <w:t xml:space="preserve">can use Open Government Data, visualise urban proposals in 3D models and provide </w:t>
      </w:r>
      <w:r w:rsidR="000428C6">
        <w:rPr>
          <w:color w:val="00B050"/>
          <w:lang w:val="en-GB"/>
        </w:rPr>
        <w:t>automated</w:t>
      </w:r>
      <w:r w:rsidR="00C95CEF" w:rsidRPr="0076506B">
        <w:rPr>
          <w:color w:val="00B050"/>
          <w:lang w:val="en-GB"/>
        </w:rPr>
        <w:t xml:space="preserve"> </w:t>
      </w:r>
      <w:r w:rsidR="00C95CEF" w:rsidRPr="00C95CEF">
        <w:rPr>
          <w:lang w:val="en-GB"/>
        </w:rPr>
        <w:t>feedback on the feasibility of the proposals. Using such a system as a communication platform between citizens and city administrations provide a</w:t>
      </w:r>
      <w:r w:rsidR="0029108B">
        <w:rPr>
          <w:lang w:val="en-GB"/>
        </w:rPr>
        <w:t>n</w:t>
      </w:r>
      <w:r w:rsidR="00C95CEF" w:rsidRPr="00C95CEF">
        <w:rPr>
          <w:lang w:val="en-GB"/>
        </w:rPr>
        <w:t xml:space="preserve"> integrated top-down and bottom-up urban planning and decision making</w:t>
      </w:r>
      <w:r w:rsidR="0029108B">
        <w:rPr>
          <w:lang w:val="en-GB"/>
        </w:rPr>
        <w:t xml:space="preserve"> </w:t>
      </w:r>
      <w:r w:rsidR="0029108B" w:rsidRPr="009D3EE8">
        <w:rPr>
          <w:color w:val="00B050"/>
          <w:lang w:val="en-GB"/>
        </w:rPr>
        <w:t>approach to smart cities</w:t>
      </w:r>
      <w:r w:rsidR="00C95CEF" w:rsidRPr="00C95CEF">
        <w:rPr>
          <w:lang w:val="en-GB"/>
        </w:rPr>
        <w:t xml:space="preserve">. However, generating </w:t>
      </w:r>
      <w:r w:rsidR="0076506B" w:rsidRPr="0076506B">
        <w:rPr>
          <w:color w:val="00B050"/>
          <w:lang w:val="en-GB"/>
        </w:rPr>
        <w:t>automated</w:t>
      </w:r>
      <w:r w:rsidR="0076506B">
        <w:rPr>
          <w:color w:val="00B050"/>
          <w:lang w:val="en-GB"/>
        </w:rPr>
        <w:t xml:space="preserve"> </w:t>
      </w:r>
      <w:r w:rsidR="00C95CEF" w:rsidRPr="00C95CEF">
        <w:rPr>
          <w:lang w:val="en-GB"/>
        </w:rPr>
        <w:t xml:space="preserve">feedback on citizens initiated proposals requires modelling domain specific knowledge i.e. vocabulary and rules, which can be applied on spatial and temporal 3D models. This paper presents the European Commission funded H2020 Smarticipate platform that aims to achieve the above challenge by applying it on three smart cities: Hamburg, Rome and RBKC-London. Whilst the proposed system architecture indicates various innovative features, a proof of concept of automated feedback feature for Hamburg use case ‘planting trees’ is demonstrated. Early results and lessons learned yield that it is feasible to provide </w:t>
      </w:r>
      <w:r w:rsidR="00E663A6" w:rsidRPr="009D3EE8">
        <w:rPr>
          <w:color w:val="00B050"/>
          <w:lang w:val="en-GB"/>
        </w:rPr>
        <w:t>automated</w:t>
      </w:r>
      <w:r w:rsidR="00C95CEF" w:rsidRPr="009D3EE8">
        <w:rPr>
          <w:color w:val="00B050"/>
          <w:lang w:val="en-GB"/>
        </w:rPr>
        <w:t xml:space="preserve"> feedback </w:t>
      </w:r>
      <w:r w:rsidR="008021DC" w:rsidRPr="009D3EE8">
        <w:rPr>
          <w:color w:val="00B050"/>
          <w:lang w:val="en-GB"/>
        </w:rPr>
        <w:t>on citizen initiated proposals on</w:t>
      </w:r>
      <w:r w:rsidR="00C95CEF" w:rsidRPr="009D3EE8">
        <w:rPr>
          <w:color w:val="00B050"/>
          <w:lang w:val="en-GB"/>
        </w:rPr>
        <w:t xml:space="preserve"> s</w:t>
      </w:r>
      <w:r w:rsidR="00C95CEF" w:rsidRPr="00C95CEF">
        <w:rPr>
          <w:lang w:val="en-GB"/>
        </w:rPr>
        <w:t>pecific topics</w:t>
      </w:r>
      <w:r w:rsidR="008021DC">
        <w:rPr>
          <w:lang w:val="en-GB"/>
        </w:rPr>
        <w:t xml:space="preserve">. </w:t>
      </w:r>
      <w:r w:rsidR="008021DC" w:rsidRPr="009D3EE8">
        <w:rPr>
          <w:color w:val="00B050"/>
          <w:lang w:val="en-GB"/>
        </w:rPr>
        <w:t>However,</w:t>
      </w:r>
      <w:r w:rsidR="00C95CEF" w:rsidRPr="009D3EE8">
        <w:rPr>
          <w:color w:val="00B050"/>
          <w:lang w:val="en-GB"/>
        </w:rPr>
        <w:t xml:space="preserve"> </w:t>
      </w:r>
      <w:r w:rsidR="00C95CEF" w:rsidRPr="00C95CEF">
        <w:rPr>
          <w:lang w:val="en-GB"/>
        </w:rPr>
        <w:t>it is not straightforward to generalise this feature to cover more complex concepts</w:t>
      </w:r>
      <w:r w:rsidR="008021DC">
        <w:rPr>
          <w:lang w:val="en-GB"/>
        </w:rPr>
        <w:t xml:space="preserve"> </w:t>
      </w:r>
      <w:r w:rsidR="008021DC" w:rsidRPr="009D3EE8">
        <w:rPr>
          <w:color w:val="FF0000"/>
          <w:lang w:val="en-GB"/>
        </w:rPr>
        <w:t>and conditions</w:t>
      </w:r>
      <w:r w:rsidR="00C95CEF" w:rsidRPr="00C95CEF">
        <w:rPr>
          <w:lang w:val="en-GB"/>
        </w:rPr>
        <w:t xml:space="preserve"> which require </w:t>
      </w:r>
      <w:r w:rsidR="008021DC" w:rsidRPr="009D3EE8">
        <w:rPr>
          <w:color w:val="FF0000"/>
          <w:lang w:val="en-GB"/>
        </w:rPr>
        <w:t xml:space="preserve">specifying comprehensive </w:t>
      </w:r>
      <w:r w:rsidR="00C95CEF" w:rsidRPr="00C95CEF">
        <w:rPr>
          <w:lang w:val="en-GB"/>
        </w:rPr>
        <w:t>domain languages</w:t>
      </w:r>
      <w:r w:rsidR="008021DC">
        <w:rPr>
          <w:lang w:val="en-GB"/>
        </w:rPr>
        <w:t>,</w:t>
      </w:r>
      <w:r w:rsidR="00C95CEF" w:rsidRPr="009D3EE8">
        <w:rPr>
          <w:color w:val="00B050"/>
          <w:lang w:val="en-GB"/>
        </w:rPr>
        <w:t xml:space="preserve"> </w:t>
      </w:r>
      <w:r w:rsidR="00C95CEF" w:rsidRPr="00C95CEF">
        <w:rPr>
          <w:lang w:val="en-GB"/>
        </w:rPr>
        <w:t>rules</w:t>
      </w:r>
      <w:r w:rsidR="008021DC">
        <w:rPr>
          <w:lang w:val="en-GB"/>
        </w:rPr>
        <w:t xml:space="preserve"> </w:t>
      </w:r>
      <w:r w:rsidR="008021DC" w:rsidRPr="009D3EE8">
        <w:rPr>
          <w:color w:val="00B050"/>
          <w:lang w:val="en-GB"/>
        </w:rPr>
        <w:t>and appropriate tools to process them</w:t>
      </w:r>
      <w:r w:rsidR="00C95CEF" w:rsidRPr="00C95CEF">
        <w:rPr>
          <w:lang w:val="en-GB"/>
        </w:rPr>
        <w:t xml:space="preserve">. </w:t>
      </w:r>
      <w:r w:rsidR="0008354B" w:rsidRPr="009D3EE8">
        <w:rPr>
          <w:color w:val="00B050"/>
          <w:lang w:val="en-GB"/>
        </w:rPr>
        <w:t xml:space="preserve">This paper also highlights </w:t>
      </w:r>
      <w:r w:rsidR="00C95CEF" w:rsidRPr="009D3EE8">
        <w:rPr>
          <w:color w:val="00B050"/>
          <w:lang w:val="en-GB"/>
        </w:rPr>
        <w:t xml:space="preserve">the </w:t>
      </w:r>
      <w:r w:rsidR="003B68A6" w:rsidRPr="009D3EE8">
        <w:rPr>
          <w:color w:val="00B050"/>
          <w:lang w:val="en-GB"/>
        </w:rPr>
        <w:t xml:space="preserve">strengths </w:t>
      </w:r>
      <w:r w:rsidR="0096336A" w:rsidRPr="009D3EE8">
        <w:rPr>
          <w:color w:val="00B050"/>
          <w:lang w:val="en-GB"/>
        </w:rPr>
        <w:t>of the smarticipate platform, discusses</w:t>
      </w:r>
      <w:r w:rsidR="0096336A">
        <w:rPr>
          <w:lang w:val="en-GB"/>
        </w:rPr>
        <w:t xml:space="preserve"> </w:t>
      </w:r>
      <w:r w:rsidR="00C95CEF" w:rsidRPr="00C95CEF">
        <w:rPr>
          <w:lang w:val="en-GB"/>
        </w:rPr>
        <w:t>challenges to realise</w:t>
      </w:r>
      <w:r w:rsidR="00C95CEF" w:rsidRPr="009D3EE8">
        <w:rPr>
          <w:color w:val="00B050"/>
          <w:lang w:val="en-GB"/>
        </w:rPr>
        <w:t xml:space="preserve"> </w:t>
      </w:r>
      <w:r w:rsidR="0096336A" w:rsidRPr="009D3EE8">
        <w:rPr>
          <w:color w:val="00B050"/>
          <w:lang w:val="en-GB"/>
        </w:rPr>
        <w:t xml:space="preserve">its </w:t>
      </w:r>
      <w:r w:rsidR="00C95CEF" w:rsidRPr="00C95CEF">
        <w:rPr>
          <w:lang w:val="en-GB"/>
        </w:rPr>
        <w:t>different features</w:t>
      </w:r>
      <w:r w:rsidR="00C95CEF" w:rsidRPr="009D3EE8">
        <w:rPr>
          <w:color w:val="00B050"/>
          <w:lang w:val="en-GB"/>
        </w:rPr>
        <w:t xml:space="preserve"> </w:t>
      </w:r>
      <w:r w:rsidR="0008354B" w:rsidRPr="009D3EE8">
        <w:rPr>
          <w:color w:val="00B050"/>
          <w:lang w:val="en-GB"/>
        </w:rPr>
        <w:t xml:space="preserve">and suggests </w:t>
      </w:r>
      <w:r w:rsidR="00C95CEF" w:rsidRPr="00C95CEF">
        <w:rPr>
          <w:lang w:val="en-GB"/>
        </w:rPr>
        <w:t xml:space="preserve">potential solutions.  </w:t>
      </w:r>
      <w:r w:rsidRPr="00FA26B1">
        <w:rPr>
          <w:b/>
          <w:bCs/>
        </w:rPr>
        <w:t xml:space="preserve">Keywords: </w:t>
      </w:r>
      <w:r w:rsidR="00C95CEF" w:rsidRPr="00FA26B1">
        <w:t>citizen participation, knowledge generation, automated feedback, planning proposals, domain vocabulary and rule languages</w:t>
      </w:r>
    </w:p>
    <w:p w14:paraId="04C283EF" w14:textId="77777777" w:rsidR="00EA6423" w:rsidRPr="00525C1B" w:rsidRDefault="00EA6423" w:rsidP="00EA6423">
      <w:pPr>
        <w:pStyle w:val="MDPI19line"/>
      </w:pPr>
    </w:p>
    <w:p w14:paraId="17FCCE27" w14:textId="77777777" w:rsidR="00EA6423" w:rsidRPr="00525C1B" w:rsidRDefault="00EA6423" w:rsidP="00143181">
      <w:pPr>
        <w:pStyle w:val="MDPI21heading1"/>
      </w:pPr>
      <w:r w:rsidRPr="00525C1B">
        <w:rPr>
          <w:lang w:eastAsia="zh-CN"/>
        </w:rPr>
        <w:t xml:space="preserve">1. </w:t>
      </w:r>
      <w:r w:rsidRPr="00525C1B">
        <w:t>Introduction</w:t>
      </w:r>
    </w:p>
    <w:p w14:paraId="4EE63E07" w14:textId="6BB2CC7A" w:rsidR="00C95CEF" w:rsidRPr="00C95CEF" w:rsidRDefault="00C95CEF" w:rsidP="00C95CEF">
      <w:pPr>
        <w:pStyle w:val="MDPI31text"/>
        <w:rPr>
          <w:lang w:val="en-GB"/>
        </w:rPr>
      </w:pPr>
      <w:bookmarkStart w:id="0" w:name="OLE_LINK1"/>
      <w:bookmarkStart w:id="1" w:name="OLE_LINK2"/>
      <w:r w:rsidRPr="00C95CEF">
        <w:rPr>
          <w:lang w:val="en-GB"/>
        </w:rPr>
        <w:t xml:space="preserve">Citizen participation in urban decision making is not new (Arnstein, S. 1969). Emergence </w:t>
      </w:r>
      <w:r w:rsidR="00107EFC" w:rsidRPr="00DD2FB4">
        <w:rPr>
          <w:color w:val="00B050"/>
          <w:lang w:val="en-GB"/>
        </w:rPr>
        <w:t>of</w:t>
      </w:r>
      <w:r w:rsidRPr="00C95CEF">
        <w:rPr>
          <w:lang w:val="en-GB"/>
        </w:rPr>
        <w:t xml:space="preserve"> Information and Communication Technologies (ICT) has transformed traditional top-down approaches </w:t>
      </w:r>
      <w:r w:rsidR="00107EFC" w:rsidRPr="00DD2FB4">
        <w:rPr>
          <w:color w:val="00B050"/>
          <w:lang w:val="en-GB"/>
        </w:rPr>
        <w:t>(</w:t>
      </w:r>
      <w:r w:rsidRPr="00C95CEF">
        <w:rPr>
          <w:lang w:val="en-GB"/>
        </w:rPr>
        <w:t>e.g. public meetings or consultations</w:t>
      </w:r>
      <w:r w:rsidR="00107EFC" w:rsidRPr="00DD2FB4">
        <w:rPr>
          <w:color w:val="00B050"/>
          <w:lang w:val="en-GB"/>
        </w:rPr>
        <w:t>)</w:t>
      </w:r>
      <w:r w:rsidRPr="00C95CEF">
        <w:rPr>
          <w:lang w:val="en-GB"/>
        </w:rPr>
        <w:t xml:space="preserve"> by providing new </w:t>
      </w:r>
      <w:r w:rsidR="00683186" w:rsidRPr="00DD2FB4">
        <w:rPr>
          <w:color w:val="00B050"/>
          <w:lang w:val="en-GB"/>
        </w:rPr>
        <w:t xml:space="preserve">web based IT </w:t>
      </w:r>
      <w:r w:rsidRPr="00C95CEF">
        <w:rPr>
          <w:lang w:val="en-GB"/>
        </w:rPr>
        <w:t xml:space="preserve">tools that enable citizens to </w:t>
      </w:r>
      <w:r w:rsidR="00683186" w:rsidRPr="00DD2FB4">
        <w:rPr>
          <w:color w:val="00B050"/>
          <w:lang w:val="en-GB"/>
        </w:rPr>
        <w:t xml:space="preserve">take part in </w:t>
      </w:r>
      <w:r w:rsidR="001070B5" w:rsidRPr="001070B5">
        <w:rPr>
          <w:color w:val="00B050"/>
          <w:lang w:val="en-GB"/>
        </w:rPr>
        <w:t xml:space="preserve">a </w:t>
      </w:r>
      <w:r w:rsidRPr="00DD2FB4">
        <w:rPr>
          <w:color w:val="00B050"/>
          <w:lang w:val="en-GB"/>
        </w:rPr>
        <w:t>participat</w:t>
      </w:r>
      <w:r w:rsidR="00683186" w:rsidRPr="00DD2FB4">
        <w:rPr>
          <w:color w:val="00B050"/>
          <w:lang w:val="en-GB"/>
        </w:rPr>
        <w:t xml:space="preserve">ory </w:t>
      </w:r>
      <w:r w:rsidR="001070B5">
        <w:rPr>
          <w:color w:val="00B050"/>
          <w:lang w:val="en-GB"/>
        </w:rPr>
        <w:t xml:space="preserve">city </w:t>
      </w:r>
      <w:r w:rsidR="00683186" w:rsidRPr="00DD2FB4">
        <w:rPr>
          <w:color w:val="00B050"/>
          <w:lang w:val="en-GB"/>
        </w:rPr>
        <w:t>planning</w:t>
      </w:r>
      <w:r w:rsidR="001070B5">
        <w:rPr>
          <w:color w:val="00B050"/>
          <w:lang w:val="en-GB"/>
        </w:rPr>
        <w:t xml:space="preserve"> process </w:t>
      </w:r>
      <w:r w:rsidRPr="00C95CEF">
        <w:rPr>
          <w:lang w:val="en-GB"/>
        </w:rPr>
        <w:t>(Khan Z et al 2014a; Dambruch and Krämer 2014). However, many current participatory tools are mainly providing commenting or voting mechanisms on the possible options</w:t>
      </w:r>
      <w:r w:rsidR="00C476E1">
        <w:rPr>
          <w:lang w:val="en-GB"/>
        </w:rPr>
        <w:t xml:space="preserve"> </w:t>
      </w:r>
      <w:r w:rsidR="00C476E1" w:rsidRPr="00DD2FB4">
        <w:rPr>
          <w:color w:val="00B050"/>
          <w:lang w:val="en-GB"/>
        </w:rPr>
        <w:t>of a planning proposal</w:t>
      </w:r>
      <w:r w:rsidRPr="00C95CEF">
        <w:rPr>
          <w:lang w:val="en-GB"/>
        </w:rPr>
        <w:t xml:space="preserve"> provided by </w:t>
      </w:r>
      <w:r w:rsidRPr="00F15176">
        <w:rPr>
          <w:color w:val="00B050"/>
          <w:lang w:val="en-GB"/>
        </w:rPr>
        <w:t>city administration</w:t>
      </w:r>
      <w:r w:rsidR="00F91D1F" w:rsidRPr="00F15176">
        <w:rPr>
          <w:color w:val="00B050"/>
          <w:lang w:val="en-GB"/>
        </w:rPr>
        <w:t>s</w:t>
      </w:r>
      <w:r w:rsidRPr="00C95CEF">
        <w:rPr>
          <w:lang w:val="en-GB"/>
        </w:rPr>
        <w:t xml:space="preserve">. </w:t>
      </w:r>
      <w:r w:rsidRPr="00C95CEF">
        <w:rPr>
          <w:lang w:val="en-GB"/>
        </w:rPr>
        <w:lastRenderedPageBreak/>
        <w:t>On the one hand, such tools greatly improve the capability of</w:t>
      </w:r>
      <w:r w:rsidRPr="00F15176">
        <w:rPr>
          <w:color w:val="00B050"/>
          <w:lang w:val="en-GB"/>
        </w:rPr>
        <w:t xml:space="preserve"> </w:t>
      </w:r>
      <w:r w:rsidR="00F91D1F" w:rsidRPr="00F15176">
        <w:rPr>
          <w:color w:val="00B050"/>
          <w:lang w:val="en-GB"/>
        </w:rPr>
        <w:t>a</w:t>
      </w:r>
      <w:r w:rsidR="00F91D1F">
        <w:rPr>
          <w:lang w:val="en-GB"/>
        </w:rPr>
        <w:t xml:space="preserve"> </w:t>
      </w:r>
      <w:r w:rsidRPr="00C95CEF">
        <w:rPr>
          <w:lang w:val="en-GB"/>
        </w:rPr>
        <w:t>city administration to communicate top-down plans with citizens and seek their opinion to legitimize planning decisions. On the other hand, such tools hardly support bottom-up planning or decision-making to promote co-creation and open innovation in city planning that can generate data-driven evidence-based policy making (Semanjski I et al 2016).</w:t>
      </w:r>
    </w:p>
    <w:p w14:paraId="71E680C2" w14:textId="77777777" w:rsidR="00C95CEF" w:rsidRPr="00C95CEF" w:rsidRDefault="00C95CEF" w:rsidP="00C95CEF">
      <w:pPr>
        <w:pStyle w:val="MDPI31text"/>
        <w:rPr>
          <w:lang w:val="en-GB"/>
        </w:rPr>
      </w:pPr>
    </w:p>
    <w:p w14:paraId="4C397AD2" w14:textId="365104A1" w:rsidR="00F925AD" w:rsidRDefault="00C95CEF" w:rsidP="003D3442">
      <w:pPr>
        <w:pStyle w:val="MDPI31text"/>
        <w:rPr>
          <w:lang w:val="en-GB"/>
        </w:rPr>
      </w:pPr>
      <w:r w:rsidRPr="00C95CEF">
        <w:rPr>
          <w:lang w:val="en-GB"/>
        </w:rPr>
        <w:t xml:space="preserve">This suggests the need for participatory planning tools, which can support both top-down and bottom-up approaches, for example, allowing citizens to create new innovative ideas or proposals and facilitate dialogue between citizens and </w:t>
      </w:r>
      <w:r w:rsidR="00F15176" w:rsidRPr="00F15176">
        <w:rPr>
          <w:color w:val="00B050"/>
          <w:lang w:val="en-GB"/>
        </w:rPr>
        <w:t xml:space="preserve">their </w:t>
      </w:r>
      <w:r w:rsidRPr="00C95CEF">
        <w:rPr>
          <w:lang w:val="en-GB"/>
        </w:rPr>
        <w:t xml:space="preserve">city administration. Further, such tools should be able to </w:t>
      </w:r>
      <w:r w:rsidR="008F3CAD" w:rsidRPr="00DD2FB4">
        <w:rPr>
          <w:color w:val="FF0000"/>
          <w:lang w:val="en-GB"/>
        </w:rPr>
        <w:t>make use of Open Government Data (OGD) (2017) and</w:t>
      </w:r>
      <w:r w:rsidR="008F3CAD">
        <w:rPr>
          <w:lang w:val="en-GB"/>
        </w:rPr>
        <w:t xml:space="preserve"> </w:t>
      </w:r>
      <w:r w:rsidRPr="00C95CEF">
        <w:rPr>
          <w:lang w:val="en-GB"/>
        </w:rPr>
        <w:t xml:space="preserve">provide contextual (Khan Z et al 2014b) information that may be associated </w:t>
      </w:r>
      <w:r w:rsidR="003D3442" w:rsidRPr="00F15176">
        <w:rPr>
          <w:color w:val="00B050"/>
          <w:lang w:val="en-GB"/>
        </w:rPr>
        <w:t>with</w:t>
      </w:r>
      <w:r w:rsidR="003D3442" w:rsidRPr="00DD2FB4">
        <w:rPr>
          <w:color w:val="00B050"/>
          <w:lang w:val="en-GB"/>
        </w:rPr>
        <w:t xml:space="preserve"> a</w:t>
      </w:r>
      <w:r w:rsidRPr="00C95CEF">
        <w:rPr>
          <w:lang w:val="en-GB"/>
        </w:rPr>
        <w:t xml:space="preserve"> specific location or geo-coordinates. As a result, real-time </w:t>
      </w:r>
      <w:r w:rsidR="00BD7EDA" w:rsidRPr="00DD2FB4">
        <w:rPr>
          <w:color w:val="00B050"/>
          <w:lang w:val="en-GB"/>
        </w:rPr>
        <w:t>data</w:t>
      </w:r>
      <w:r w:rsidR="00BD7EDA">
        <w:rPr>
          <w:lang w:val="en-GB"/>
        </w:rPr>
        <w:t xml:space="preserve"> </w:t>
      </w:r>
      <w:r w:rsidRPr="00C95CEF">
        <w:rPr>
          <w:lang w:val="en-GB"/>
        </w:rPr>
        <w:t xml:space="preserve">analytics </w:t>
      </w:r>
      <w:r w:rsidR="008F3CAD" w:rsidRPr="00DD2FB4">
        <w:rPr>
          <w:color w:val="00B050"/>
          <w:lang w:val="en-GB"/>
        </w:rPr>
        <w:t>can</w:t>
      </w:r>
      <w:r w:rsidRPr="00C95CEF">
        <w:rPr>
          <w:lang w:val="en-GB"/>
        </w:rPr>
        <w:t xml:space="preserve"> be performed to generate new knowledge </w:t>
      </w:r>
      <w:r w:rsidR="008F3CAD" w:rsidRPr="00DD2FB4">
        <w:rPr>
          <w:color w:val="00B050"/>
          <w:lang w:val="en-GB"/>
        </w:rPr>
        <w:t>(</w:t>
      </w:r>
      <w:r w:rsidRPr="00C95CEF">
        <w:rPr>
          <w:lang w:val="en-GB"/>
        </w:rPr>
        <w:t>e.g., feasibility feedback</w:t>
      </w:r>
      <w:r w:rsidR="008F3CAD" w:rsidRPr="00DD2FB4">
        <w:rPr>
          <w:color w:val="00B050"/>
          <w:lang w:val="en-GB"/>
        </w:rPr>
        <w:t>)</w:t>
      </w:r>
      <w:r w:rsidRPr="00C95CEF">
        <w:rPr>
          <w:lang w:val="en-GB"/>
        </w:rPr>
        <w:t xml:space="preserve"> on citizen initiated proposals</w:t>
      </w:r>
      <w:r w:rsidR="00F15176">
        <w:rPr>
          <w:lang w:val="en-GB"/>
        </w:rPr>
        <w:t xml:space="preserve"> </w:t>
      </w:r>
      <w:r w:rsidR="00F15176" w:rsidRPr="00BA62F9">
        <w:rPr>
          <w:color w:val="00B050"/>
          <w:lang w:val="en-GB"/>
        </w:rPr>
        <w:t>for a specific topic</w:t>
      </w:r>
      <w:r w:rsidR="00BD7EDA" w:rsidRPr="00BA62F9">
        <w:rPr>
          <w:color w:val="00B050"/>
          <w:lang w:val="en-GB"/>
        </w:rPr>
        <w:t>.</w:t>
      </w:r>
      <w:r w:rsidRPr="00BA62F9">
        <w:rPr>
          <w:color w:val="00B050"/>
          <w:lang w:val="en-GB"/>
        </w:rPr>
        <w:t xml:space="preserve"> </w:t>
      </w:r>
      <w:r w:rsidR="00BD7EDA" w:rsidRPr="00BA62F9">
        <w:rPr>
          <w:color w:val="00B050"/>
          <w:lang w:val="en-GB"/>
        </w:rPr>
        <w:t xml:space="preserve">This </w:t>
      </w:r>
      <w:r w:rsidR="003D3442" w:rsidRPr="00BA62F9">
        <w:rPr>
          <w:color w:val="00B050"/>
          <w:lang w:val="en-GB"/>
        </w:rPr>
        <w:t>increases awareness about those propos</w:t>
      </w:r>
      <w:r w:rsidR="00BA62F9" w:rsidRPr="00BA62F9">
        <w:rPr>
          <w:color w:val="00B050"/>
          <w:lang w:val="en-GB"/>
        </w:rPr>
        <w:t>als</w:t>
      </w:r>
      <w:r w:rsidR="003D3442" w:rsidRPr="00BA62F9">
        <w:rPr>
          <w:color w:val="00B050"/>
          <w:lang w:val="en-GB"/>
        </w:rPr>
        <w:t xml:space="preserve"> amongst other citizens and allows them to contribute to the proposals before </w:t>
      </w:r>
      <w:r w:rsidR="00BD7EDA" w:rsidRPr="00BA62F9">
        <w:rPr>
          <w:color w:val="00B050"/>
          <w:lang w:val="en-GB"/>
        </w:rPr>
        <w:t xml:space="preserve">submitting as </w:t>
      </w:r>
      <w:r w:rsidR="005C2641" w:rsidRPr="00BA62F9">
        <w:rPr>
          <w:color w:val="00B050"/>
          <w:lang w:val="en-GB"/>
        </w:rPr>
        <w:t xml:space="preserve">a </w:t>
      </w:r>
      <w:r w:rsidR="00BD7EDA" w:rsidRPr="00BA62F9">
        <w:rPr>
          <w:color w:val="00B050"/>
          <w:lang w:val="en-GB"/>
        </w:rPr>
        <w:t xml:space="preserve">formal planning application. </w:t>
      </w:r>
      <w:r w:rsidRPr="00C95CEF">
        <w:rPr>
          <w:lang w:val="en-GB"/>
        </w:rPr>
        <w:t xml:space="preserve">Existing participatory approaches </w:t>
      </w:r>
      <w:r w:rsidR="00757ED1" w:rsidRPr="00BA62F9">
        <w:rPr>
          <w:color w:val="00B050"/>
          <w:lang w:val="en-GB"/>
        </w:rPr>
        <w:t>often</w:t>
      </w:r>
      <w:r w:rsidR="00757ED1">
        <w:rPr>
          <w:lang w:val="en-GB"/>
        </w:rPr>
        <w:t xml:space="preserve"> </w:t>
      </w:r>
      <w:r w:rsidRPr="00C95CEF">
        <w:rPr>
          <w:lang w:val="en-GB"/>
        </w:rPr>
        <w:t>lack such a feedback feature. In addition, achieving this objective is not straightforward due to</w:t>
      </w:r>
      <w:r w:rsidR="003D3442">
        <w:rPr>
          <w:lang w:val="en-GB"/>
        </w:rPr>
        <w:t xml:space="preserve"> </w:t>
      </w:r>
      <w:r w:rsidR="003D3442" w:rsidRPr="00BA62F9">
        <w:rPr>
          <w:color w:val="00B050"/>
          <w:lang w:val="en-GB"/>
        </w:rPr>
        <w:t>the</w:t>
      </w:r>
      <w:r w:rsidR="00F925AD" w:rsidRPr="00BA62F9">
        <w:rPr>
          <w:color w:val="00B050"/>
          <w:lang w:val="en-GB"/>
        </w:rPr>
        <w:t xml:space="preserve"> following reasons</w:t>
      </w:r>
      <w:r w:rsidRPr="00C95CEF">
        <w:rPr>
          <w:lang w:val="en-GB"/>
        </w:rPr>
        <w:t xml:space="preserve">: </w:t>
      </w:r>
    </w:p>
    <w:p w14:paraId="3A52B0FE" w14:textId="669BD988" w:rsidR="00F925AD" w:rsidRPr="00BE56D0" w:rsidRDefault="00C95CEF" w:rsidP="00BE56D0">
      <w:pPr>
        <w:pStyle w:val="MDPI31text"/>
        <w:ind w:firstLine="420"/>
        <w:rPr>
          <w:lang w:val="en-GB"/>
        </w:rPr>
      </w:pPr>
      <w:r w:rsidRPr="00C95CEF">
        <w:rPr>
          <w:lang w:val="en-GB"/>
        </w:rPr>
        <w:t xml:space="preserve">i) need for domain knowledge which can derive rules </w:t>
      </w:r>
      <w:r w:rsidR="00757ED1" w:rsidRPr="00DD2FB4">
        <w:rPr>
          <w:color w:val="00B050"/>
          <w:lang w:val="en-GB"/>
        </w:rPr>
        <w:t>to process proposals and generate feedback</w:t>
      </w:r>
      <w:r w:rsidRPr="00C95CEF">
        <w:rPr>
          <w:lang w:val="en-GB"/>
        </w:rPr>
        <w:t xml:space="preserve">, </w:t>
      </w:r>
    </w:p>
    <w:p w14:paraId="4DA43864" w14:textId="06EE258F" w:rsidR="00F925AD" w:rsidRPr="00BE56D0" w:rsidRDefault="00C95CEF" w:rsidP="00BE56D0">
      <w:pPr>
        <w:pStyle w:val="MDPI31text"/>
        <w:ind w:firstLine="420"/>
        <w:rPr>
          <w:lang w:val="en-GB"/>
        </w:rPr>
      </w:pPr>
      <w:r w:rsidRPr="00C95CEF">
        <w:rPr>
          <w:lang w:val="en-GB"/>
        </w:rPr>
        <w:t xml:space="preserve">ii) enable citizens to interact with the system to create new proposals and get </w:t>
      </w:r>
      <w:r w:rsidR="00BA62F9" w:rsidRPr="00BA62F9">
        <w:rPr>
          <w:color w:val="00B050"/>
          <w:lang w:val="en-GB"/>
        </w:rPr>
        <w:t>automated</w:t>
      </w:r>
      <w:r w:rsidR="00B81735" w:rsidRPr="00BA62F9">
        <w:rPr>
          <w:color w:val="00B050"/>
          <w:lang w:val="en-GB"/>
        </w:rPr>
        <w:t xml:space="preserve"> system generated </w:t>
      </w:r>
      <w:r w:rsidRPr="00C95CEF">
        <w:rPr>
          <w:lang w:val="en-GB"/>
        </w:rPr>
        <w:t xml:space="preserve">feedback, </w:t>
      </w:r>
    </w:p>
    <w:p w14:paraId="2CB3751F" w14:textId="0310317B" w:rsidR="00F925AD" w:rsidRPr="00BE56D0" w:rsidRDefault="00C95CEF" w:rsidP="00BE56D0">
      <w:pPr>
        <w:pStyle w:val="MDPI31text"/>
        <w:ind w:firstLine="420"/>
        <w:rPr>
          <w:lang w:val="en-GB"/>
        </w:rPr>
      </w:pPr>
      <w:r w:rsidRPr="00C95CEF">
        <w:rPr>
          <w:lang w:val="en-GB"/>
        </w:rPr>
        <w:t xml:space="preserve">iii) fine-granularity of spatial-temporal data, format compatibility and accessibility of OGD to </w:t>
      </w:r>
      <w:r w:rsidR="00B81735" w:rsidRPr="00DD2FB4">
        <w:rPr>
          <w:color w:val="00B050"/>
          <w:lang w:val="en-GB"/>
        </w:rPr>
        <w:t>create and process proposals</w:t>
      </w:r>
      <w:r w:rsidRPr="00C95CEF">
        <w:rPr>
          <w:lang w:val="en-GB"/>
        </w:rPr>
        <w:t xml:space="preserve">, </w:t>
      </w:r>
    </w:p>
    <w:p w14:paraId="77CD0774" w14:textId="1F46F3F5" w:rsidR="00F925AD" w:rsidRPr="00BE56D0" w:rsidRDefault="00C95CEF" w:rsidP="00BE56D0">
      <w:pPr>
        <w:pStyle w:val="MDPI31text"/>
        <w:ind w:firstLine="420"/>
        <w:rPr>
          <w:lang w:val="en-GB"/>
        </w:rPr>
      </w:pPr>
      <w:r w:rsidRPr="00C95CEF">
        <w:rPr>
          <w:lang w:val="en-GB"/>
        </w:rPr>
        <w:t xml:space="preserve">iv) </w:t>
      </w:r>
      <w:r w:rsidRPr="00BE56D0">
        <w:rPr>
          <w:color w:val="00B050"/>
          <w:lang w:val="en-GB"/>
        </w:rPr>
        <w:t>visuali</w:t>
      </w:r>
      <w:r w:rsidR="0001578F" w:rsidRPr="00BE56D0">
        <w:rPr>
          <w:color w:val="00B050"/>
          <w:lang w:val="en-GB"/>
        </w:rPr>
        <w:t>s</w:t>
      </w:r>
      <w:r w:rsidRPr="00BE56D0">
        <w:rPr>
          <w:color w:val="00B050"/>
          <w:lang w:val="en-GB"/>
        </w:rPr>
        <w:t>ation</w:t>
      </w:r>
      <w:r w:rsidRPr="00C95CEF">
        <w:rPr>
          <w:lang w:val="en-GB"/>
        </w:rPr>
        <w:t xml:space="preserve"> of proposals in 3D landscape view, </w:t>
      </w:r>
    </w:p>
    <w:p w14:paraId="09E65D31" w14:textId="11492913" w:rsidR="00F925AD" w:rsidRPr="00BE56D0" w:rsidRDefault="00C95CEF" w:rsidP="00BE56D0">
      <w:pPr>
        <w:pStyle w:val="MDPI31text"/>
        <w:ind w:firstLine="420"/>
        <w:rPr>
          <w:lang w:val="en-GB"/>
        </w:rPr>
      </w:pPr>
      <w:r w:rsidRPr="00C95CEF">
        <w:rPr>
          <w:lang w:val="en-GB"/>
        </w:rPr>
        <w:t xml:space="preserve">v) </w:t>
      </w:r>
      <w:r w:rsidR="007C39E6" w:rsidRPr="00DD2FB4">
        <w:rPr>
          <w:color w:val="00B050"/>
          <w:lang w:val="en-GB"/>
        </w:rPr>
        <w:t xml:space="preserve">ability to run tools from </w:t>
      </w:r>
      <w:r w:rsidRPr="00C95CEF">
        <w:rPr>
          <w:lang w:val="en-GB"/>
        </w:rPr>
        <w:t xml:space="preserve">multiple platforms i.e. web, tablets and smartphones, and </w:t>
      </w:r>
    </w:p>
    <w:p w14:paraId="32E69A19" w14:textId="3EB974AD" w:rsidR="00C95CEF" w:rsidRPr="00BE56D0" w:rsidRDefault="00C95CEF" w:rsidP="00BE56D0">
      <w:pPr>
        <w:pStyle w:val="MDPI31text"/>
        <w:ind w:firstLine="420"/>
        <w:rPr>
          <w:lang w:val="en-GB"/>
        </w:rPr>
      </w:pPr>
      <w:r w:rsidRPr="00C95CEF">
        <w:rPr>
          <w:lang w:val="en-GB"/>
        </w:rPr>
        <w:t>vi)</w:t>
      </w:r>
      <w:r w:rsidR="007C39E6">
        <w:rPr>
          <w:lang w:val="en-GB"/>
        </w:rPr>
        <w:t xml:space="preserve"> </w:t>
      </w:r>
      <w:r w:rsidR="007C39E6" w:rsidRPr="00DD2FB4">
        <w:rPr>
          <w:color w:val="00B050"/>
          <w:lang w:val="en-GB"/>
        </w:rPr>
        <w:t>need for an e</w:t>
      </w:r>
      <w:r w:rsidRPr="00C95CEF">
        <w:rPr>
          <w:lang w:val="en-GB"/>
        </w:rPr>
        <w:t xml:space="preserve">xtensible system architecture and design to </w:t>
      </w:r>
      <w:r w:rsidR="007C39E6" w:rsidRPr="00DD2FB4">
        <w:rPr>
          <w:color w:val="00B050"/>
          <w:lang w:val="en-GB"/>
        </w:rPr>
        <w:t xml:space="preserve">add and </w:t>
      </w:r>
      <w:r w:rsidRPr="00C95CEF">
        <w:rPr>
          <w:lang w:val="en-GB"/>
        </w:rPr>
        <w:t xml:space="preserve">develop new features.   </w:t>
      </w:r>
    </w:p>
    <w:p w14:paraId="53B2823A" w14:textId="77777777" w:rsidR="00C95CEF" w:rsidRPr="00C95CEF" w:rsidRDefault="00C95CEF" w:rsidP="00C95CEF">
      <w:pPr>
        <w:pStyle w:val="MDPI31text"/>
        <w:rPr>
          <w:lang w:val="en-GB"/>
        </w:rPr>
      </w:pPr>
    </w:p>
    <w:p w14:paraId="023AE06A" w14:textId="49E3D1E6" w:rsidR="00C95CEF" w:rsidRPr="00C95CEF" w:rsidRDefault="00C95CEF" w:rsidP="00C95CEF">
      <w:pPr>
        <w:pStyle w:val="MDPI31text"/>
        <w:rPr>
          <w:lang w:val="en-GB"/>
        </w:rPr>
      </w:pPr>
      <w:r w:rsidRPr="00C95CEF">
        <w:rPr>
          <w:lang w:val="en-GB"/>
        </w:rPr>
        <w:t xml:space="preserve">The Horizon-2020 smarticipate project (2016-2019) responds to the above research challenges by developing a smarticipate service platform for three European Cities: i) Hamburg (Germany), Rome (Italy) and Royal Borough of Kensington and Chelsea – London (UK). Using smarticipate service platform, different stakeholders including citizens can interact with the system to initiate new proposals using 3D city models and get </w:t>
      </w:r>
      <w:r w:rsidR="00977747">
        <w:rPr>
          <w:color w:val="00B050"/>
          <w:lang w:val="en-GB"/>
        </w:rPr>
        <w:t xml:space="preserve">automated </w:t>
      </w:r>
      <w:r w:rsidRPr="00C95CEF">
        <w:rPr>
          <w:lang w:val="en-GB"/>
        </w:rPr>
        <w:t xml:space="preserve">feedback on any proposed changes. The platform provides a carefully selected </w:t>
      </w:r>
      <w:r w:rsidR="00721EFD" w:rsidRPr="008724A7">
        <w:rPr>
          <w:color w:val="00B050"/>
          <w:lang w:val="en-GB"/>
        </w:rPr>
        <w:t>list of</w:t>
      </w:r>
      <w:r w:rsidR="00721EFD">
        <w:rPr>
          <w:lang w:val="en-GB"/>
        </w:rPr>
        <w:t xml:space="preserve"> </w:t>
      </w:r>
      <w:r w:rsidRPr="00C95CEF">
        <w:rPr>
          <w:lang w:val="en-GB"/>
        </w:rPr>
        <w:t>features</w:t>
      </w:r>
      <w:r w:rsidR="008724A7" w:rsidRPr="008724A7">
        <w:rPr>
          <w:color w:val="00B050"/>
          <w:lang w:val="en-GB"/>
        </w:rPr>
        <w:t>,</w:t>
      </w:r>
      <w:r w:rsidRPr="008724A7">
        <w:rPr>
          <w:color w:val="00B050"/>
          <w:lang w:val="en-GB"/>
        </w:rPr>
        <w:t xml:space="preserve"> </w:t>
      </w:r>
      <w:r w:rsidR="00721EFD" w:rsidRPr="008724A7">
        <w:rPr>
          <w:color w:val="00B050"/>
          <w:lang w:val="en-GB"/>
        </w:rPr>
        <w:t xml:space="preserve">which are derived from the </w:t>
      </w:r>
      <w:r w:rsidRPr="00C95CEF">
        <w:rPr>
          <w:lang w:val="en-GB"/>
        </w:rPr>
        <w:t xml:space="preserve">case study city requirements. These features enhance the ability of citizens to co-create, collaborate and participate in city decision making. However, these features require extensive research to provide accurate and contextual information that can enhance the effectiveness and efficiency of citizen participation in </w:t>
      </w:r>
      <w:r w:rsidR="00A75DA7" w:rsidRPr="00A75DA7">
        <w:rPr>
          <w:color w:val="00B050"/>
          <w:lang w:val="en-GB"/>
        </w:rPr>
        <w:t>participatory planning</w:t>
      </w:r>
      <w:r w:rsidRPr="00A75DA7">
        <w:rPr>
          <w:color w:val="00B050"/>
          <w:lang w:val="en-GB"/>
        </w:rPr>
        <w:t xml:space="preserve"> </w:t>
      </w:r>
      <w:r w:rsidRPr="00C95CEF">
        <w:rPr>
          <w:lang w:val="en-GB"/>
        </w:rPr>
        <w:t>processes. In this paper</w:t>
      </w:r>
      <w:r w:rsidR="00721EFD">
        <w:rPr>
          <w:lang w:val="en-GB"/>
        </w:rPr>
        <w:t>,</w:t>
      </w:r>
      <w:r w:rsidRPr="00C95CEF">
        <w:rPr>
          <w:lang w:val="en-GB"/>
        </w:rPr>
        <w:t xml:space="preserve"> we present smarticipate development process, proposed platform architecture and a selected use case to highlight challenges in </w:t>
      </w:r>
      <w:r w:rsidR="00DC7A26" w:rsidRPr="008724A7">
        <w:rPr>
          <w:color w:val="00B050"/>
          <w:lang w:val="en-GB"/>
        </w:rPr>
        <w:t>processing citizens’ proposals</w:t>
      </w:r>
      <w:r w:rsidRPr="00C95CEF">
        <w:rPr>
          <w:lang w:val="en-GB"/>
        </w:rPr>
        <w:t xml:space="preserve"> and </w:t>
      </w:r>
      <w:r w:rsidRPr="008724A7">
        <w:rPr>
          <w:color w:val="00B050"/>
          <w:lang w:val="en-GB"/>
        </w:rPr>
        <w:t>generati</w:t>
      </w:r>
      <w:r w:rsidR="00D82832" w:rsidRPr="008724A7">
        <w:rPr>
          <w:color w:val="00B050"/>
          <w:lang w:val="en-GB"/>
        </w:rPr>
        <w:t>ng</w:t>
      </w:r>
      <w:r w:rsidRPr="008724A7">
        <w:rPr>
          <w:color w:val="00B050"/>
          <w:lang w:val="en-GB"/>
        </w:rPr>
        <w:t xml:space="preserve"> </w:t>
      </w:r>
      <w:r w:rsidRPr="00C95CEF">
        <w:rPr>
          <w:lang w:val="en-GB"/>
        </w:rPr>
        <w:t xml:space="preserve">automated feedback. </w:t>
      </w:r>
    </w:p>
    <w:p w14:paraId="27BFE0DB" w14:textId="77777777" w:rsidR="00C95CEF" w:rsidRPr="00C95CEF" w:rsidRDefault="00C95CEF" w:rsidP="00C95CEF">
      <w:pPr>
        <w:pStyle w:val="MDPI31text"/>
        <w:rPr>
          <w:lang w:val="en-GB"/>
        </w:rPr>
      </w:pPr>
    </w:p>
    <w:p w14:paraId="587D7367" w14:textId="43F8455D" w:rsidR="00285AA4" w:rsidRDefault="00C95CEF" w:rsidP="00C95CEF">
      <w:pPr>
        <w:pStyle w:val="MDPI31text"/>
        <w:rPr>
          <w:lang w:val="en-GB"/>
        </w:rPr>
      </w:pPr>
      <w:r w:rsidRPr="00C95CEF">
        <w:rPr>
          <w:lang w:val="en-GB"/>
        </w:rPr>
        <w:t xml:space="preserve">The remainder of this paper is as follows: Section 2 covers related work followed by a brief introduction to the smarticipate project objectives in section 3. This section also covers smarticipate system architecture and its features, followed by a selected use case that is used to develop a proof of concept to demonstrate </w:t>
      </w:r>
      <w:r w:rsidR="00DD2E57" w:rsidRPr="00DD2E57">
        <w:rPr>
          <w:color w:val="00B050"/>
          <w:lang w:val="en-GB"/>
        </w:rPr>
        <w:t>automated</w:t>
      </w:r>
      <w:r w:rsidRPr="00C95CEF">
        <w:rPr>
          <w:lang w:val="en-GB"/>
        </w:rPr>
        <w:t xml:space="preserve"> feedback feature in section 4. In section 5, discussion and lessons learned about technical feasibility and challenges are presented. Finally, conclusions and future research directions are presented in section 6.</w:t>
      </w:r>
    </w:p>
    <w:p w14:paraId="6B8467C5" w14:textId="77777777" w:rsidR="00C95CEF" w:rsidRDefault="00C95CEF" w:rsidP="00C95CEF">
      <w:pPr>
        <w:pStyle w:val="MDPI31text"/>
        <w:ind w:firstLine="0"/>
      </w:pPr>
    </w:p>
    <w:p w14:paraId="6F75853A" w14:textId="377684B0" w:rsidR="00C95CEF" w:rsidRPr="00525C1B" w:rsidRDefault="00C95CEF" w:rsidP="00C95CEF">
      <w:pPr>
        <w:pStyle w:val="MDPI21heading1"/>
      </w:pPr>
      <w:r w:rsidRPr="00525C1B">
        <w:t>2. Re</w:t>
      </w:r>
      <w:r>
        <w:t>lated Work</w:t>
      </w:r>
    </w:p>
    <w:p w14:paraId="34A02AAF" w14:textId="3186E813" w:rsidR="00C95CEF" w:rsidRPr="00C95CEF" w:rsidRDefault="00C95CEF" w:rsidP="00C95CEF">
      <w:pPr>
        <w:pStyle w:val="MDPI31text"/>
        <w:rPr>
          <w:lang w:val="en-GB"/>
        </w:rPr>
      </w:pPr>
      <w:r w:rsidRPr="00C95CEF">
        <w:rPr>
          <w:lang w:val="en-GB"/>
        </w:rPr>
        <w:t>Our previous work on participatory governance (Soomro et al, 2017) (Khan Z et al, 2014) provides scientific review of citizen participation theories and practice</w:t>
      </w:r>
      <w:r w:rsidR="00CC7807" w:rsidRPr="003A612C">
        <w:rPr>
          <w:color w:val="00B050"/>
          <w:lang w:val="en-GB"/>
        </w:rPr>
        <w:t>s in selected smart cities</w:t>
      </w:r>
      <w:r w:rsidRPr="00C95CEF">
        <w:rPr>
          <w:lang w:val="en-GB"/>
        </w:rPr>
        <w:t>. </w:t>
      </w:r>
      <w:r w:rsidRPr="004F3170">
        <w:rPr>
          <w:color w:val="00B050"/>
          <w:lang w:val="en-GB"/>
        </w:rPr>
        <w:t xml:space="preserve"> </w:t>
      </w:r>
      <w:r w:rsidRPr="00C95CEF">
        <w:rPr>
          <w:lang w:val="en-GB"/>
        </w:rPr>
        <w:t xml:space="preserve">Berntzen &amp; Johannessen (2016) highlighted </w:t>
      </w:r>
      <w:r w:rsidR="00232A51" w:rsidRPr="003A612C">
        <w:rPr>
          <w:color w:val="00B050"/>
          <w:lang w:val="en-GB"/>
        </w:rPr>
        <w:t xml:space="preserve">that </w:t>
      </w:r>
      <w:r w:rsidRPr="00C95CEF">
        <w:rPr>
          <w:lang w:val="en-GB"/>
        </w:rPr>
        <w:t>citizen’s role in the participatory process and the competence, local knowledge and awareness of issues can produce better plans and services</w:t>
      </w:r>
      <w:r w:rsidR="00232A51" w:rsidRPr="003A612C">
        <w:rPr>
          <w:color w:val="00B050"/>
          <w:lang w:val="en-GB"/>
        </w:rPr>
        <w:t xml:space="preserve">. In </w:t>
      </w:r>
      <w:r w:rsidR="00232A51" w:rsidRPr="003A612C">
        <w:rPr>
          <w:color w:val="00B050"/>
          <w:lang w:val="en-GB"/>
        </w:rPr>
        <w:lastRenderedPageBreak/>
        <w:t xml:space="preserve">addition, </w:t>
      </w:r>
      <w:r w:rsidRPr="00C95CEF">
        <w:rPr>
          <w:lang w:val="en-GB"/>
        </w:rPr>
        <w:t>their capabilities as data sensors can facilitate building liveable environments and smart cities. However, with existing known urban challenges has arisen the agenda of open governance and co-production of urban solutions (European Commission, 2013a).</w:t>
      </w:r>
      <w:r w:rsidR="00886C56" w:rsidRPr="003A612C">
        <w:rPr>
          <w:color w:val="00B050"/>
          <w:lang w:val="en-GB"/>
        </w:rPr>
        <w:t>T</w:t>
      </w:r>
      <w:r w:rsidRPr="003A612C">
        <w:rPr>
          <w:color w:val="00B050"/>
          <w:lang w:val="en-GB"/>
        </w:rPr>
        <w:t>he</w:t>
      </w:r>
      <w:r w:rsidRPr="00C95CEF">
        <w:rPr>
          <w:lang w:val="en-GB"/>
        </w:rPr>
        <w:t xml:space="preserve"> new changing landscape of </w:t>
      </w:r>
      <w:r w:rsidR="004D0141" w:rsidRPr="003A612C">
        <w:rPr>
          <w:color w:val="00B050"/>
          <w:lang w:val="en-GB"/>
        </w:rPr>
        <w:t xml:space="preserve">ICT enabled </w:t>
      </w:r>
      <w:r w:rsidRPr="00C95CEF">
        <w:rPr>
          <w:lang w:val="en-GB"/>
        </w:rPr>
        <w:t xml:space="preserve">integrated and </w:t>
      </w:r>
      <w:r w:rsidR="00ED7A3F" w:rsidRPr="003A612C">
        <w:rPr>
          <w:color w:val="00B050"/>
          <w:lang w:val="en-GB"/>
        </w:rPr>
        <w:t xml:space="preserve">bottom-up </w:t>
      </w:r>
      <w:r w:rsidRPr="00C95CEF">
        <w:rPr>
          <w:lang w:val="en-GB"/>
        </w:rPr>
        <w:t>participatory urban governance</w:t>
      </w:r>
      <w:r w:rsidRPr="003A612C">
        <w:rPr>
          <w:color w:val="00B050"/>
          <w:lang w:val="en-GB"/>
        </w:rPr>
        <w:t xml:space="preserve"> </w:t>
      </w:r>
      <w:r w:rsidR="00886C56" w:rsidRPr="003A612C">
        <w:rPr>
          <w:color w:val="00B050"/>
          <w:lang w:val="en-GB"/>
        </w:rPr>
        <w:t>is</w:t>
      </w:r>
      <w:r w:rsidRPr="003A612C">
        <w:rPr>
          <w:color w:val="00B050"/>
          <w:lang w:val="en-GB"/>
        </w:rPr>
        <w:t xml:space="preserve"> </w:t>
      </w:r>
      <w:r w:rsidRPr="00C95CEF">
        <w:rPr>
          <w:lang w:val="en-GB"/>
        </w:rPr>
        <w:t xml:space="preserve">driving expectations of a more effective policy implementation supported by the new legitimacy of the stakeholder coalition and the political capital of the community (Misuraca G et al. 2010). The interplay of social and technological innovation is transforming governance of cities, as communities expect more active engagement in the planning of their communities and the visioning of the future of their city. The traditional expert master planning is transforming towards bottom-up community and neighbourhood planning </w:t>
      </w:r>
      <w:r w:rsidR="0068552C" w:rsidRPr="003A612C">
        <w:rPr>
          <w:color w:val="00B050"/>
          <w:lang w:val="en-GB"/>
        </w:rPr>
        <w:t>to</w:t>
      </w:r>
      <w:r w:rsidRPr="003A612C">
        <w:rPr>
          <w:color w:val="00B050"/>
          <w:lang w:val="en-GB"/>
        </w:rPr>
        <w:t xml:space="preserve"> </w:t>
      </w:r>
      <w:r w:rsidRPr="00C95CEF">
        <w:rPr>
          <w:lang w:val="en-GB"/>
        </w:rPr>
        <w:t xml:space="preserve">help small communities solve big </w:t>
      </w:r>
      <w:r w:rsidRPr="003A612C">
        <w:rPr>
          <w:color w:val="00B050"/>
          <w:lang w:val="en-GB"/>
        </w:rPr>
        <w:t>soci</w:t>
      </w:r>
      <w:r w:rsidR="0068552C" w:rsidRPr="003A612C">
        <w:rPr>
          <w:color w:val="00B050"/>
          <w:lang w:val="en-GB"/>
        </w:rPr>
        <w:t>eta</w:t>
      </w:r>
      <w:r w:rsidRPr="003A612C">
        <w:rPr>
          <w:color w:val="00B050"/>
          <w:lang w:val="en-GB"/>
        </w:rPr>
        <w:t>l</w:t>
      </w:r>
      <w:r w:rsidRPr="00C95CEF">
        <w:rPr>
          <w:lang w:val="en-GB"/>
        </w:rPr>
        <w:t xml:space="preserve"> challenges (Insigt project, 2013) (Bunt L and Harris M, 2010). The dynamic of social and technological innovation is defining a new smart city governance addressing the complex challenges of urban planning and governance and simultaneously transforming the city governance model in fundamental ways (European Commission, 2013b). However, only inclusive and active participation from different user groups can creatively identify and co-create urban proposals to transform local neighbourhoods.</w:t>
      </w:r>
    </w:p>
    <w:p w14:paraId="7F923E2F" w14:textId="77777777" w:rsidR="00C95CEF" w:rsidRPr="00C95CEF" w:rsidRDefault="00C95CEF" w:rsidP="00C95CEF">
      <w:pPr>
        <w:pStyle w:val="MDPI31text"/>
        <w:rPr>
          <w:lang w:val="en-GB"/>
        </w:rPr>
      </w:pPr>
    </w:p>
    <w:p w14:paraId="28687D46" w14:textId="06D6936A" w:rsidR="00C95CEF" w:rsidRPr="00C95CEF" w:rsidRDefault="00C95CEF" w:rsidP="00C95CEF">
      <w:pPr>
        <w:pStyle w:val="MDPI31text"/>
        <w:rPr>
          <w:lang w:val="en-GB"/>
        </w:rPr>
      </w:pPr>
      <w:r w:rsidRPr="00C95CEF">
        <w:rPr>
          <w:lang w:val="en-GB"/>
        </w:rPr>
        <w:t xml:space="preserve">In the above context, the smarticipate project is going beyond top-down citizen participation and encourages pure bottom-up participatory initiatives, which </w:t>
      </w:r>
      <w:r w:rsidR="0084782F" w:rsidRPr="00C322D3">
        <w:rPr>
          <w:color w:val="00B050"/>
          <w:lang w:val="en-GB"/>
        </w:rPr>
        <w:t xml:space="preserve">can be considered as a stepping stone </w:t>
      </w:r>
      <w:r w:rsidRPr="00C95CEF">
        <w:rPr>
          <w:lang w:val="en-GB"/>
        </w:rPr>
        <w:t xml:space="preserve">towards  </w:t>
      </w:r>
      <w:r w:rsidRPr="00C322D3">
        <w:rPr>
          <w:color w:val="00B050"/>
          <w:lang w:val="en-GB"/>
        </w:rPr>
        <w:t>highe</w:t>
      </w:r>
      <w:r w:rsidR="0084782F" w:rsidRPr="00C322D3">
        <w:rPr>
          <w:color w:val="00B050"/>
          <w:lang w:val="en-GB"/>
        </w:rPr>
        <w:t>r</w:t>
      </w:r>
      <w:r w:rsidRPr="00C322D3">
        <w:rPr>
          <w:color w:val="00B050"/>
          <w:lang w:val="en-GB"/>
        </w:rPr>
        <w:t xml:space="preserve"> level</w:t>
      </w:r>
      <w:r w:rsidR="0084782F" w:rsidRPr="00C322D3">
        <w:rPr>
          <w:color w:val="00B050"/>
          <w:lang w:val="en-GB"/>
        </w:rPr>
        <w:t>s</w:t>
      </w:r>
      <w:r w:rsidRPr="00C95CEF">
        <w:rPr>
          <w:lang w:val="en-GB"/>
        </w:rPr>
        <w:t xml:space="preserve"> in Arnstein’s participation ladder (i.e. partnerships, delegated power and citizen control) (Arnstein, 1969). Smarticipate also fits nicely to Participatory Method Ladder proposed by Berman (Berman, 2015) where he emphasises on the approaches and method to incorporate residents’ perspective and needs into planning and ascend the level of citizen participation in planning processes. Among others, Beebeejaun (2016) highlights one key challenge about the limited evidence demonstrating public opinion influencing the decision-making processes. In smarticipate, the openness of citizens’ </w:t>
      </w:r>
      <w:r w:rsidR="0001578F" w:rsidRPr="0001578F">
        <w:rPr>
          <w:color w:val="00B050"/>
          <w:lang w:val="en-GB"/>
        </w:rPr>
        <w:t xml:space="preserve">opinions </w:t>
      </w:r>
      <w:r w:rsidRPr="00C95CEF">
        <w:rPr>
          <w:lang w:val="en-GB"/>
        </w:rPr>
        <w:t xml:space="preserve"> and alternative proposal ratings provide transparent and evidence-based approach to reflect citizens needs to influence </w:t>
      </w:r>
      <w:r w:rsidR="0001578F" w:rsidRPr="0001578F">
        <w:rPr>
          <w:color w:val="00B050"/>
          <w:lang w:val="en-GB"/>
        </w:rPr>
        <w:t xml:space="preserve">planning decisions. </w:t>
      </w:r>
      <w:r w:rsidRPr="00C95CEF">
        <w:rPr>
          <w:lang w:val="en-GB"/>
        </w:rPr>
        <w:t xml:space="preserve"> </w:t>
      </w:r>
    </w:p>
    <w:p w14:paraId="4B9AA4FF" w14:textId="77777777" w:rsidR="00C95CEF" w:rsidRPr="00C95CEF" w:rsidRDefault="00C95CEF" w:rsidP="00C95CEF">
      <w:pPr>
        <w:pStyle w:val="MDPI31text"/>
        <w:rPr>
          <w:lang w:val="en-GB"/>
        </w:rPr>
      </w:pPr>
    </w:p>
    <w:p w14:paraId="06B897D1" w14:textId="4D800389" w:rsidR="00C95CEF" w:rsidRPr="00C95CEF" w:rsidRDefault="00AA2848" w:rsidP="00C95CEF">
      <w:pPr>
        <w:pStyle w:val="MDPI31text"/>
        <w:rPr>
          <w:lang w:val="en-GB"/>
        </w:rPr>
      </w:pPr>
      <w:r w:rsidRPr="00C95CEF">
        <w:rPr>
          <w:lang w:val="en-GB"/>
        </w:rPr>
        <w:t>Smarticipate</w:t>
      </w:r>
      <w:r w:rsidR="00C95CEF" w:rsidRPr="00C95CEF">
        <w:rPr>
          <w:lang w:val="en-GB"/>
        </w:rPr>
        <w:t xml:space="preserve"> reuses results </w:t>
      </w:r>
      <w:r w:rsidR="00005996" w:rsidRPr="00F153C7">
        <w:rPr>
          <w:color w:val="00B050"/>
          <w:lang w:val="en-GB"/>
        </w:rPr>
        <w:t>from</w:t>
      </w:r>
      <w:r w:rsidR="00C95CEF" w:rsidRPr="00C95CEF">
        <w:rPr>
          <w:lang w:val="en-GB"/>
        </w:rPr>
        <w:t xml:space="preserve"> the urbanAPI</w:t>
      </w:r>
      <w:r w:rsidR="00C95CEF" w:rsidRPr="00C95CEF">
        <w:rPr>
          <w:vertAlign w:val="superscript"/>
          <w:lang w:val="en-GB"/>
        </w:rPr>
        <w:footnoteReference w:id="1"/>
      </w:r>
      <w:r w:rsidR="00C95CEF" w:rsidRPr="00C95CEF">
        <w:rPr>
          <w:lang w:val="en-GB"/>
        </w:rPr>
        <w:t xml:space="preserve"> project, where 3D virtual planning tools were developed and tested with domain experts. Dambruch and Krämer (2014) report about how such tools could be used in public participation processes. Smarticipate takes on board these findings and goes beyond visualisation of planning proposals by including interactive</w:t>
      </w:r>
      <w:r w:rsidR="00C95CEF" w:rsidRPr="00F153C7">
        <w:rPr>
          <w:color w:val="00B050"/>
          <w:lang w:val="en-GB"/>
        </w:rPr>
        <w:t xml:space="preserve"> </w:t>
      </w:r>
      <w:r w:rsidR="00C95CEF" w:rsidRPr="00C95CEF">
        <w:rPr>
          <w:lang w:val="en-GB"/>
        </w:rPr>
        <w:t>feedback mechanisms in 2D and 3D visual models</w:t>
      </w:r>
      <w:r w:rsidR="00C95CEF" w:rsidRPr="00F153C7">
        <w:rPr>
          <w:color w:val="00B050"/>
          <w:lang w:val="en-GB"/>
        </w:rPr>
        <w:t>.</w:t>
      </w:r>
      <w:r w:rsidR="00C95CEF" w:rsidRPr="00C95CEF">
        <w:rPr>
          <w:lang w:val="en-GB"/>
        </w:rPr>
        <w:t xml:space="preserve"> Similarly, Ruppert et al. (2015) provide an overview of visual decision making support for policy making</w:t>
      </w:r>
      <w:r w:rsidR="00C95CEF" w:rsidRPr="00F153C7">
        <w:rPr>
          <w:color w:val="00B050"/>
          <w:lang w:val="en-GB"/>
        </w:rPr>
        <w:t xml:space="preserve"> </w:t>
      </w:r>
      <w:r w:rsidR="008D7034" w:rsidRPr="00F153C7">
        <w:rPr>
          <w:color w:val="00B050"/>
          <w:lang w:val="en-GB"/>
        </w:rPr>
        <w:t xml:space="preserve">by </w:t>
      </w:r>
      <w:r w:rsidR="00C95CEF" w:rsidRPr="00C95CEF">
        <w:rPr>
          <w:lang w:val="en-GB"/>
        </w:rPr>
        <w:t>demonstrat</w:t>
      </w:r>
      <w:r w:rsidR="008D7034" w:rsidRPr="00F153C7">
        <w:rPr>
          <w:color w:val="00B050"/>
          <w:lang w:val="en-GB"/>
        </w:rPr>
        <w:t>ing</w:t>
      </w:r>
      <w:r w:rsidR="00C95CEF" w:rsidRPr="00F153C7">
        <w:rPr>
          <w:color w:val="00B050"/>
          <w:lang w:val="en-GB"/>
        </w:rPr>
        <w:t xml:space="preserve"> </w:t>
      </w:r>
      <w:r w:rsidR="00C95CEF" w:rsidRPr="00C95CEF">
        <w:rPr>
          <w:lang w:val="en-GB"/>
        </w:rPr>
        <w:t>one of the urbanAPI project (2011-2014) case studies on eParticipation in urban planning. They conclude that visual technologies are useful for communication and support a dialogue from experts to citizens</w:t>
      </w:r>
      <w:r w:rsidR="008D7034" w:rsidRPr="00F153C7">
        <w:rPr>
          <w:color w:val="00B050"/>
          <w:lang w:val="en-GB"/>
        </w:rPr>
        <w:t>.</w:t>
      </w:r>
      <w:r w:rsidR="00C95CEF" w:rsidRPr="00F153C7">
        <w:rPr>
          <w:color w:val="00B050"/>
          <w:lang w:val="en-GB"/>
        </w:rPr>
        <w:t xml:space="preserve"> </w:t>
      </w:r>
      <w:r w:rsidR="008D7034" w:rsidRPr="00F153C7">
        <w:rPr>
          <w:color w:val="00B050"/>
          <w:lang w:val="en-GB"/>
        </w:rPr>
        <w:t>These conclusions provide the basis to use 2D and 3D visualisation of proposals in the</w:t>
      </w:r>
      <w:r w:rsidR="00C95CEF" w:rsidRPr="00C95CEF">
        <w:rPr>
          <w:lang w:val="en-GB"/>
        </w:rPr>
        <w:t xml:space="preserve"> smarticipate platform so that a dialogue from citizens to experts can be initiated. Krämer et al (2014) suggested to use Domain Specific Language (DSL) to define rules which can be used to define constraints and domain knowledge to be applied in a policy cycle. </w:t>
      </w:r>
      <w:r w:rsidR="00C95CEF" w:rsidRPr="00EC3186">
        <w:rPr>
          <w:color w:val="00B050"/>
          <w:lang w:val="en-GB"/>
        </w:rPr>
        <w:t>Th</w:t>
      </w:r>
      <w:r w:rsidR="003E336F" w:rsidRPr="00EC3186">
        <w:rPr>
          <w:color w:val="00B050"/>
          <w:lang w:val="en-GB"/>
        </w:rPr>
        <w:t>is provide</w:t>
      </w:r>
      <w:r w:rsidR="00FA4A69" w:rsidRPr="00EC3186">
        <w:rPr>
          <w:color w:val="00B050"/>
          <w:lang w:val="en-GB"/>
        </w:rPr>
        <w:t>s</w:t>
      </w:r>
      <w:r w:rsidR="003E336F" w:rsidRPr="00EC3186">
        <w:rPr>
          <w:color w:val="00B050"/>
          <w:lang w:val="en-GB"/>
        </w:rPr>
        <w:t xml:space="preserve"> the basis to use DSL to design and develop the</w:t>
      </w:r>
      <w:r w:rsidR="00C95CEF" w:rsidRPr="00EC3186">
        <w:rPr>
          <w:color w:val="00B050"/>
          <w:lang w:val="en-GB"/>
        </w:rPr>
        <w:t xml:space="preserve"> </w:t>
      </w:r>
      <w:r w:rsidR="000D5CB4">
        <w:rPr>
          <w:color w:val="00B050"/>
          <w:lang w:val="en-GB"/>
        </w:rPr>
        <w:t>automated</w:t>
      </w:r>
      <w:r w:rsidR="008D7034" w:rsidRPr="00EC3186">
        <w:rPr>
          <w:color w:val="00B050"/>
          <w:lang w:val="en-GB"/>
        </w:rPr>
        <w:t xml:space="preserve"> </w:t>
      </w:r>
      <w:r w:rsidR="00C95CEF" w:rsidRPr="00EC3186">
        <w:rPr>
          <w:color w:val="00B050"/>
          <w:lang w:val="en-GB"/>
        </w:rPr>
        <w:t>feedback feature.</w:t>
      </w:r>
      <w:r w:rsidR="00C95CEF" w:rsidRPr="00C95CEF">
        <w:rPr>
          <w:lang w:val="en-GB"/>
        </w:rPr>
        <w:t xml:space="preserve"> </w:t>
      </w:r>
    </w:p>
    <w:p w14:paraId="72A4E3D8" w14:textId="77777777" w:rsidR="00C95CEF" w:rsidRPr="00C95CEF" w:rsidRDefault="00C95CEF" w:rsidP="00C95CEF">
      <w:pPr>
        <w:pStyle w:val="MDPI31text"/>
        <w:rPr>
          <w:lang w:val="en-GB"/>
        </w:rPr>
      </w:pPr>
    </w:p>
    <w:p w14:paraId="3AC5DB24" w14:textId="43148725" w:rsidR="00C95CEF" w:rsidRPr="00C95CEF" w:rsidRDefault="00C95CEF" w:rsidP="00C95CEF">
      <w:pPr>
        <w:pStyle w:val="MDPI31text"/>
        <w:rPr>
          <w:lang w:val="en-GB"/>
        </w:rPr>
      </w:pPr>
      <w:r w:rsidRPr="00C95CEF">
        <w:rPr>
          <w:lang w:val="en-GB"/>
        </w:rPr>
        <w:t>In addition to above, there are several participatory projects in urban planning which mostly focus on a specific topic o</w:t>
      </w:r>
      <w:r w:rsidR="00B32BC3" w:rsidRPr="00A96F6A">
        <w:rPr>
          <w:color w:val="00B050"/>
          <w:lang w:val="en-GB"/>
        </w:rPr>
        <w:t>r</w:t>
      </w:r>
      <w:r w:rsidRPr="00C95CEF">
        <w:rPr>
          <w:lang w:val="en-GB"/>
        </w:rPr>
        <w:t xml:space="preserve"> features to support planning process (Future of Planning, 2016). In smarticipate context, the most relevant initiatives around the world are: </w:t>
      </w:r>
    </w:p>
    <w:p w14:paraId="5374CFB7" w14:textId="05917142" w:rsidR="00C95CEF" w:rsidRPr="00C95CEF" w:rsidRDefault="00C95CEF" w:rsidP="00C95CEF">
      <w:pPr>
        <w:pStyle w:val="MDPI31text"/>
        <w:rPr>
          <w:lang w:val="en-GB"/>
        </w:rPr>
      </w:pPr>
      <w:r w:rsidRPr="00FA26B1">
        <w:rPr>
          <w:b/>
          <w:bCs/>
          <w:lang w:val="en-GB"/>
        </w:rPr>
        <w:t>CiviQ</w:t>
      </w:r>
      <w:r w:rsidRPr="00FA26B1">
        <w:rPr>
          <w:b/>
          <w:bCs/>
          <w:vertAlign w:val="superscript"/>
          <w:lang w:val="en-GB"/>
        </w:rPr>
        <w:footnoteReference w:id="2"/>
      </w:r>
      <w:r w:rsidRPr="00C95CEF">
        <w:rPr>
          <w:lang w:val="en-GB"/>
        </w:rPr>
        <w:t xml:space="preserve"> - it provides visual services that visualise the flow of all stakeholder’s opinions, from submissions, consultation and deliberation process; </w:t>
      </w:r>
    </w:p>
    <w:p w14:paraId="43517EF0" w14:textId="77777777" w:rsidR="00C95CEF" w:rsidRPr="00C95CEF" w:rsidRDefault="00C95CEF" w:rsidP="00C95CEF">
      <w:pPr>
        <w:pStyle w:val="MDPI31text"/>
        <w:rPr>
          <w:lang w:val="en-GB"/>
        </w:rPr>
      </w:pPr>
      <w:r w:rsidRPr="00FA26B1">
        <w:rPr>
          <w:b/>
          <w:bCs/>
          <w:lang w:val="en-GB"/>
        </w:rPr>
        <w:lastRenderedPageBreak/>
        <w:t>COLAB</w:t>
      </w:r>
      <w:r w:rsidRPr="00FA26B1">
        <w:rPr>
          <w:b/>
          <w:bCs/>
          <w:vertAlign w:val="superscript"/>
          <w:lang w:val="en-GB"/>
        </w:rPr>
        <w:footnoteReference w:id="3"/>
      </w:r>
      <w:r w:rsidRPr="00C95CEF">
        <w:rPr>
          <w:lang w:val="en-GB"/>
        </w:rPr>
        <w:t xml:space="preserve"> - is a citizen to government engagement platform for issue reporting and public services evaluation as well as participation in decision making process; </w:t>
      </w:r>
    </w:p>
    <w:p w14:paraId="287FA6C3" w14:textId="77777777" w:rsidR="00C95CEF" w:rsidRPr="00C95CEF" w:rsidRDefault="00C95CEF" w:rsidP="00C95CEF">
      <w:pPr>
        <w:pStyle w:val="MDPI31text"/>
        <w:rPr>
          <w:lang w:val="en-GB"/>
        </w:rPr>
      </w:pPr>
      <w:r w:rsidRPr="00FA26B1">
        <w:rPr>
          <w:b/>
          <w:bCs/>
          <w:lang w:val="en-GB"/>
        </w:rPr>
        <w:t>COMMONPLACE</w:t>
      </w:r>
      <w:r w:rsidRPr="00FA26B1">
        <w:rPr>
          <w:b/>
          <w:bCs/>
          <w:vertAlign w:val="superscript"/>
          <w:lang w:val="en-GB"/>
        </w:rPr>
        <w:footnoteReference w:id="4"/>
      </w:r>
      <w:r w:rsidRPr="00C95CEF">
        <w:rPr>
          <w:lang w:val="en-GB"/>
        </w:rPr>
        <w:t xml:space="preserve"> - is an online consultation platform for local participation through dialogues for making more compelling proposals with real-time feedback and analysis presented through live dashboard;   </w:t>
      </w:r>
    </w:p>
    <w:p w14:paraId="442D5E0E" w14:textId="77777777" w:rsidR="00C95CEF" w:rsidRPr="00C95CEF" w:rsidRDefault="00C95CEF" w:rsidP="00C95CEF">
      <w:pPr>
        <w:pStyle w:val="MDPI31text"/>
        <w:rPr>
          <w:lang w:val="en-GB"/>
        </w:rPr>
      </w:pPr>
      <w:r w:rsidRPr="00FA26B1">
        <w:rPr>
          <w:b/>
          <w:bCs/>
          <w:lang w:val="en-GB"/>
        </w:rPr>
        <w:t>Sticky World</w:t>
      </w:r>
      <w:r w:rsidRPr="00FA26B1">
        <w:rPr>
          <w:b/>
          <w:bCs/>
          <w:vertAlign w:val="superscript"/>
          <w:lang w:val="en-GB"/>
        </w:rPr>
        <w:footnoteReference w:id="5"/>
      </w:r>
      <w:r w:rsidRPr="00E663A6">
        <w:rPr>
          <w:b/>
          <w:bCs/>
          <w:lang w:val="en-GB"/>
        </w:rPr>
        <w:t xml:space="preserve"> </w:t>
      </w:r>
      <w:r w:rsidRPr="00C95CEF">
        <w:rPr>
          <w:lang w:val="en-GB"/>
        </w:rPr>
        <w:t>-  allows people to upload and share different types of contents including multimedia contents e.g. videos, images, pdf, audios to exchange ideas visually with others so that they can add comments, while backend systems also generate participative statistics; </w:t>
      </w:r>
    </w:p>
    <w:p w14:paraId="1B7E2969" w14:textId="77777777" w:rsidR="00C95CEF" w:rsidRPr="00C95CEF" w:rsidRDefault="00C95CEF" w:rsidP="00C95CEF">
      <w:pPr>
        <w:pStyle w:val="MDPI31text"/>
        <w:rPr>
          <w:lang w:val="en-GB"/>
        </w:rPr>
      </w:pPr>
      <w:r w:rsidRPr="00FA26B1">
        <w:rPr>
          <w:b/>
          <w:bCs/>
          <w:lang w:val="en-GB"/>
        </w:rPr>
        <w:t>City Swipe</w:t>
      </w:r>
      <w:r w:rsidRPr="00FA26B1">
        <w:rPr>
          <w:b/>
          <w:bCs/>
          <w:vertAlign w:val="superscript"/>
          <w:lang w:val="en-GB"/>
        </w:rPr>
        <w:footnoteReference w:id="6"/>
      </w:r>
      <w:r w:rsidRPr="00C95CEF">
        <w:rPr>
          <w:lang w:val="en-GB"/>
        </w:rPr>
        <w:t> - provides an intuitive citizen engagement platform to learn about citizens’ preferences and concerns about the city’s urban core through quick questions, which is then used in long-term city plan; </w:t>
      </w:r>
    </w:p>
    <w:p w14:paraId="52077151" w14:textId="77777777" w:rsidR="00C95CEF" w:rsidRPr="00C95CEF" w:rsidRDefault="00C95CEF" w:rsidP="00C95CEF">
      <w:pPr>
        <w:pStyle w:val="MDPI31text"/>
        <w:rPr>
          <w:lang w:val="en-GB"/>
        </w:rPr>
      </w:pPr>
      <w:r w:rsidRPr="00FA26B1">
        <w:rPr>
          <w:b/>
          <w:bCs/>
          <w:lang w:val="en-GB"/>
        </w:rPr>
        <w:t>Land Sight</w:t>
      </w:r>
      <w:r w:rsidRPr="00FA26B1">
        <w:rPr>
          <w:b/>
          <w:bCs/>
          <w:vertAlign w:val="superscript"/>
          <w:lang w:val="en-GB"/>
        </w:rPr>
        <w:footnoteReference w:id="7"/>
      </w:r>
      <w:r w:rsidRPr="00C95CEF">
        <w:rPr>
          <w:lang w:val="en-GB"/>
        </w:rPr>
        <w:t xml:space="preserve"> - a set of tools that can provide information about a selected site/land, use of the site and can perform preliminary viability assessment indicating what kind of development is likely to receive planning permission; </w:t>
      </w:r>
    </w:p>
    <w:p w14:paraId="029317E8" w14:textId="77777777" w:rsidR="00C95CEF" w:rsidRPr="00C95CEF" w:rsidRDefault="00C95CEF" w:rsidP="00C95CEF">
      <w:pPr>
        <w:pStyle w:val="MDPI31text"/>
        <w:rPr>
          <w:lang w:val="en-GB"/>
        </w:rPr>
      </w:pPr>
      <w:r w:rsidRPr="00FA26B1">
        <w:rPr>
          <w:b/>
          <w:bCs/>
          <w:lang w:val="en-GB"/>
        </w:rPr>
        <w:t>Flux Metro</w:t>
      </w:r>
      <w:r w:rsidRPr="00FA26B1">
        <w:rPr>
          <w:b/>
          <w:bCs/>
          <w:vertAlign w:val="superscript"/>
          <w:lang w:val="en-GB"/>
        </w:rPr>
        <w:footnoteReference w:id="8"/>
      </w:r>
      <w:r w:rsidRPr="00C95CEF">
        <w:rPr>
          <w:lang w:val="en-GB"/>
        </w:rPr>
        <w:t xml:space="preserve"> - allows users to interact with a sample area of Austin, Texas in 3D environment to visualise site’s information e.g. context and constraints, heights and shadows. It can be used to get information about building plots and parcels by combining data from different sources which is becoming a challenge to understand development potential, predict profitability outcomes in given scenarios;  </w:t>
      </w:r>
    </w:p>
    <w:p w14:paraId="6008CCD6" w14:textId="37B2AA26" w:rsidR="00C95CEF" w:rsidRPr="00C95CEF" w:rsidRDefault="00C95CEF" w:rsidP="00C95CEF">
      <w:pPr>
        <w:pStyle w:val="MDPI31text"/>
        <w:rPr>
          <w:lang w:val="en-GB"/>
        </w:rPr>
      </w:pPr>
      <w:r w:rsidRPr="00FA26B1">
        <w:rPr>
          <w:b/>
          <w:bCs/>
          <w:lang w:val="en-GB"/>
        </w:rPr>
        <w:t>City Life Management</w:t>
      </w:r>
      <w:r w:rsidRPr="00FA26B1">
        <w:rPr>
          <w:b/>
          <w:bCs/>
          <w:vertAlign w:val="superscript"/>
          <w:lang w:val="en-GB"/>
        </w:rPr>
        <w:footnoteReference w:id="9"/>
      </w:r>
      <w:r w:rsidRPr="00C95CEF">
        <w:rPr>
          <w:lang w:val="en-GB"/>
        </w:rPr>
        <w:t xml:space="preserve"> - is an online engagement platform that can help to calculate short and long term impact of a planning intervention</w:t>
      </w:r>
      <w:r w:rsidR="0011240B">
        <w:rPr>
          <w:lang w:val="en-GB"/>
        </w:rPr>
        <w:t xml:space="preserve">. </w:t>
      </w:r>
      <w:r w:rsidR="0011240B" w:rsidRPr="00A96F6A">
        <w:rPr>
          <w:color w:val="00B050"/>
          <w:lang w:val="en-GB"/>
        </w:rPr>
        <w:t>For example,</w:t>
      </w:r>
      <w:r w:rsidRPr="00A96F6A">
        <w:rPr>
          <w:color w:val="00B050"/>
          <w:lang w:val="en-GB"/>
        </w:rPr>
        <w:t xml:space="preserve"> </w:t>
      </w:r>
      <w:r w:rsidRPr="00C95CEF">
        <w:rPr>
          <w:lang w:val="en-GB"/>
        </w:rPr>
        <w:t>a user can place a building object in a 3D model of a site and the platform can generate results such as energy demands, impact on traffic flows, air pollution, etc</w:t>
      </w:r>
      <w:r w:rsidR="0011240B">
        <w:rPr>
          <w:lang w:val="en-GB"/>
        </w:rPr>
        <w:t>.</w:t>
      </w:r>
      <w:r w:rsidRPr="00C95CEF">
        <w:rPr>
          <w:lang w:val="en-GB"/>
        </w:rPr>
        <w:t>; </w:t>
      </w:r>
    </w:p>
    <w:p w14:paraId="4CA7185E" w14:textId="77777777" w:rsidR="00C95CEF" w:rsidRDefault="00C95CEF" w:rsidP="00C95CEF">
      <w:pPr>
        <w:pStyle w:val="MDPI31text"/>
        <w:rPr>
          <w:lang w:val="en-GB"/>
        </w:rPr>
      </w:pPr>
      <w:r w:rsidRPr="00FA26B1">
        <w:rPr>
          <w:b/>
          <w:bCs/>
          <w:lang w:val="en-GB"/>
        </w:rPr>
        <w:t>UrbanPlanAR</w:t>
      </w:r>
      <w:r w:rsidRPr="00FA26B1">
        <w:rPr>
          <w:b/>
          <w:bCs/>
          <w:vertAlign w:val="superscript"/>
          <w:lang w:val="en-GB"/>
        </w:rPr>
        <w:footnoteReference w:id="10"/>
      </w:r>
      <w:r w:rsidRPr="00C95CEF">
        <w:rPr>
          <w:lang w:val="en-GB"/>
        </w:rPr>
        <w:t xml:space="preserve"> -  attempts to use mobile augmented reality to capture real-time-in-field visualisation of a proposed development at a site using 3D data to visualise development potential; </w:t>
      </w:r>
    </w:p>
    <w:p w14:paraId="090A1A6E" w14:textId="4074F016" w:rsidR="00AE6A17" w:rsidRPr="00062F9F" w:rsidRDefault="00272FD0" w:rsidP="00C95CEF">
      <w:pPr>
        <w:pStyle w:val="MDPI31text"/>
        <w:rPr>
          <w:color w:val="FF0000"/>
          <w:lang w:val="en-GB"/>
        </w:rPr>
      </w:pPr>
      <w:r w:rsidRPr="00BE56D0">
        <w:rPr>
          <w:b/>
          <w:color w:val="FF0000"/>
          <w:lang w:val="en-GB"/>
        </w:rPr>
        <w:t xml:space="preserve">Piazza </w:t>
      </w:r>
      <w:r w:rsidR="00072C9B">
        <w:rPr>
          <w:b/>
          <w:color w:val="FF0000"/>
          <w:lang w:val="en-GB"/>
        </w:rPr>
        <w:t>platform</w:t>
      </w:r>
      <w:r w:rsidRPr="00062F9F">
        <w:rPr>
          <w:rStyle w:val="FootnoteReference"/>
          <w:b/>
          <w:color w:val="FF0000"/>
          <w:lang w:val="en-GB"/>
        </w:rPr>
        <w:footnoteReference w:id="11"/>
      </w:r>
      <w:r w:rsidRPr="00062F9F">
        <w:rPr>
          <w:b/>
          <w:color w:val="FF0000"/>
          <w:lang w:val="en-GB"/>
        </w:rPr>
        <w:t xml:space="preserve"> </w:t>
      </w:r>
      <w:r w:rsidRPr="00062F9F">
        <w:rPr>
          <w:color w:val="FF0000"/>
          <w:lang w:val="en-GB"/>
        </w:rPr>
        <w:t xml:space="preserve">– provides </w:t>
      </w:r>
      <w:r w:rsidR="002B05FB" w:rsidRPr="00062F9F">
        <w:rPr>
          <w:color w:val="FF0000"/>
          <w:lang w:val="en-GB"/>
        </w:rPr>
        <w:t>a digital platform to facilitate dialogue between c</w:t>
      </w:r>
      <w:r w:rsidR="002E697E" w:rsidRPr="002E697E">
        <w:rPr>
          <w:color w:val="FF0000"/>
          <w:lang w:val="en-GB"/>
        </w:rPr>
        <w:t>itizens and city administration</w:t>
      </w:r>
      <w:r w:rsidR="002B05FB" w:rsidRPr="00062F9F">
        <w:rPr>
          <w:color w:val="FF0000"/>
          <w:lang w:val="en-GB"/>
        </w:rPr>
        <w:t xml:space="preserve"> to test new urban infrastructure or services before entering the planning or implementation phase.</w:t>
      </w:r>
    </w:p>
    <w:p w14:paraId="415EAAD6" w14:textId="77777777" w:rsidR="00C95CEF" w:rsidRPr="00C95CEF" w:rsidRDefault="00C95CEF" w:rsidP="00C95CEF">
      <w:pPr>
        <w:pStyle w:val="MDPI31text"/>
        <w:rPr>
          <w:lang w:val="en-GB"/>
        </w:rPr>
      </w:pPr>
    </w:p>
    <w:p w14:paraId="0B93C179" w14:textId="59DB0CD1" w:rsidR="00C95CEF" w:rsidRDefault="00C95CEF" w:rsidP="00C95CEF">
      <w:pPr>
        <w:pStyle w:val="MDPI31text"/>
        <w:ind w:firstLine="0"/>
        <w:rPr>
          <w:lang w:val="en-GB"/>
        </w:rPr>
      </w:pPr>
      <w:r w:rsidRPr="00C95CEF">
        <w:rPr>
          <w:lang w:val="en-GB"/>
        </w:rPr>
        <w:t>All the above initiatives cover different aspects of participatory governance. However, most of them are either concentrating on visualisation or communication or planning and expected impact</w:t>
      </w:r>
      <w:r w:rsidR="00F2479D" w:rsidRPr="00A96F6A">
        <w:rPr>
          <w:color w:val="00B050"/>
          <w:lang w:val="en-GB"/>
        </w:rPr>
        <w:t xml:space="preserve">. To the best of our knowledge, no one existing solution </w:t>
      </w:r>
      <w:r w:rsidRPr="00A96F6A">
        <w:rPr>
          <w:color w:val="00B050"/>
          <w:lang w:val="en-GB"/>
        </w:rPr>
        <w:t xml:space="preserve">fully </w:t>
      </w:r>
      <w:r w:rsidRPr="00C95CEF">
        <w:rPr>
          <w:lang w:val="en-GB"/>
        </w:rPr>
        <w:t xml:space="preserve">supports both top-down as well as bottom-up citizen engagement </w:t>
      </w:r>
      <w:r w:rsidR="00F2479D" w:rsidRPr="00A96F6A">
        <w:rPr>
          <w:color w:val="00B050"/>
          <w:lang w:val="en-GB"/>
        </w:rPr>
        <w:t>and p</w:t>
      </w:r>
      <w:r w:rsidRPr="00A96F6A">
        <w:rPr>
          <w:color w:val="00B050"/>
          <w:lang w:val="en-GB"/>
        </w:rPr>
        <w:t>rovide</w:t>
      </w:r>
      <w:r w:rsidRPr="00C95CEF">
        <w:rPr>
          <w:lang w:val="en-GB"/>
        </w:rPr>
        <w:t xml:space="preserve"> features like </w:t>
      </w:r>
      <w:r w:rsidR="00F2479D" w:rsidRPr="00A96F6A">
        <w:rPr>
          <w:color w:val="00B050"/>
          <w:lang w:val="en-GB"/>
        </w:rPr>
        <w:t xml:space="preserve">2D/3D </w:t>
      </w:r>
      <w:r w:rsidRPr="00A96F6A">
        <w:rPr>
          <w:color w:val="00B050"/>
          <w:lang w:val="en-GB"/>
        </w:rPr>
        <w:t>visualis</w:t>
      </w:r>
      <w:r w:rsidR="00F2479D" w:rsidRPr="00A96F6A">
        <w:rPr>
          <w:color w:val="00B050"/>
          <w:lang w:val="en-GB"/>
        </w:rPr>
        <w:t>ation</w:t>
      </w:r>
      <w:r w:rsidR="00A96F6A" w:rsidRPr="00A96F6A">
        <w:rPr>
          <w:color w:val="00B050"/>
          <w:lang w:val="en-GB"/>
        </w:rPr>
        <w:t xml:space="preserve">, </w:t>
      </w:r>
      <w:r w:rsidR="00A96F6A">
        <w:rPr>
          <w:lang w:val="en-GB"/>
        </w:rPr>
        <w:t>change in proposal and</w:t>
      </w:r>
      <w:r w:rsidR="00F2479D" w:rsidRPr="00062F9F">
        <w:rPr>
          <w:color w:val="00B050"/>
          <w:lang w:val="en-GB"/>
        </w:rPr>
        <w:t xml:space="preserve"> </w:t>
      </w:r>
      <w:r w:rsidR="00236AA1" w:rsidRPr="00062F9F">
        <w:rPr>
          <w:color w:val="00B050"/>
          <w:lang w:val="en-GB"/>
        </w:rPr>
        <w:t xml:space="preserve">getting </w:t>
      </w:r>
      <w:r w:rsidR="000D5CB4">
        <w:rPr>
          <w:lang w:val="en-GB"/>
        </w:rPr>
        <w:t>automated</w:t>
      </w:r>
      <w:r w:rsidR="00A96F6A">
        <w:rPr>
          <w:lang w:val="en-GB"/>
        </w:rPr>
        <w:t xml:space="preserve"> </w:t>
      </w:r>
      <w:r w:rsidRPr="00C95CEF">
        <w:rPr>
          <w:lang w:val="en-GB"/>
        </w:rPr>
        <w:t xml:space="preserve">feedback, dialogue exchange, citizen communication, preference selection, alternative proposals to </w:t>
      </w:r>
      <w:r w:rsidR="00F2479D" w:rsidRPr="00A96F6A">
        <w:rPr>
          <w:color w:val="00B050"/>
          <w:lang w:val="en-GB"/>
        </w:rPr>
        <w:t xml:space="preserve">support </w:t>
      </w:r>
      <w:r w:rsidRPr="00C95CEF">
        <w:rPr>
          <w:lang w:val="en-GB"/>
        </w:rPr>
        <w:t xml:space="preserve">evidence-based urban </w:t>
      </w:r>
      <w:r w:rsidR="00236AA1" w:rsidRPr="00236AA1">
        <w:rPr>
          <w:color w:val="00B050"/>
          <w:lang w:val="en-GB"/>
        </w:rPr>
        <w:t>plans</w:t>
      </w:r>
      <w:r w:rsidRPr="00C95CEF">
        <w:rPr>
          <w:lang w:val="en-GB"/>
        </w:rPr>
        <w:t>. This makes smarticipate unique and takes beyond the state of the art.</w:t>
      </w:r>
    </w:p>
    <w:p w14:paraId="172B0F29" w14:textId="77777777" w:rsidR="00C95CEF" w:rsidRDefault="00C95CEF" w:rsidP="00C95CEF">
      <w:pPr>
        <w:pStyle w:val="MDPI31text"/>
        <w:ind w:firstLine="0"/>
      </w:pPr>
    </w:p>
    <w:p w14:paraId="50532864" w14:textId="5B118275" w:rsidR="00C95CEF" w:rsidRPr="00525C1B" w:rsidRDefault="00C95CEF" w:rsidP="00C95CEF">
      <w:pPr>
        <w:pStyle w:val="MDPI21heading1"/>
      </w:pPr>
      <w:r>
        <w:t>3</w:t>
      </w:r>
      <w:r w:rsidRPr="689D61FF">
        <w:t xml:space="preserve">. </w:t>
      </w:r>
      <w:r>
        <w:t>The Smarticipate Platform</w:t>
      </w:r>
    </w:p>
    <w:p w14:paraId="35FB5DC5" w14:textId="1878928F" w:rsidR="00C95CEF" w:rsidRDefault="00C95CEF" w:rsidP="00C95CEF">
      <w:pPr>
        <w:pStyle w:val="MDPI31text"/>
        <w:ind w:firstLine="0"/>
      </w:pPr>
      <w:r w:rsidRPr="00C95CEF">
        <w:rPr>
          <w:lang w:val="en-GB"/>
        </w:rPr>
        <w:t xml:space="preserve">The smarticipate project (2016-19) aims to develop an online participatory platform that is accessible through PC/web, tablets and smartphones. The objective of the project is to enable citizens and city administration to establish a dialogue </w:t>
      </w:r>
      <w:r w:rsidR="006F36EA" w:rsidRPr="00155A8E">
        <w:rPr>
          <w:color w:val="00B050"/>
          <w:lang w:val="en-GB"/>
        </w:rPr>
        <w:t xml:space="preserve">on </w:t>
      </w:r>
      <w:r w:rsidR="00062F9F">
        <w:rPr>
          <w:color w:val="00B050"/>
          <w:lang w:val="en-GB"/>
        </w:rPr>
        <w:t xml:space="preserve">new </w:t>
      </w:r>
      <w:r w:rsidR="006F36EA" w:rsidRPr="00155A8E">
        <w:rPr>
          <w:color w:val="00B050"/>
          <w:lang w:val="en-GB"/>
        </w:rPr>
        <w:t>planning proposals</w:t>
      </w:r>
      <w:r w:rsidR="00062F9F">
        <w:rPr>
          <w:color w:val="00B050"/>
          <w:lang w:val="en-GB"/>
        </w:rPr>
        <w:t xml:space="preserve"> or services </w:t>
      </w:r>
      <w:r w:rsidRPr="00C95CEF">
        <w:rPr>
          <w:lang w:val="en-GB"/>
        </w:rPr>
        <w:t xml:space="preserve">. The objectives here are to: i) make effective use of OGD, ii) get citizens opinion on </w:t>
      </w:r>
      <w:r w:rsidR="00062F9F" w:rsidRPr="00062F9F">
        <w:rPr>
          <w:color w:val="00B050"/>
          <w:lang w:val="en-GB"/>
        </w:rPr>
        <w:t xml:space="preserve">the proposed </w:t>
      </w:r>
      <w:r w:rsidRPr="00C95CEF">
        <w:rPr>
          <w:lang w:val="en-GB"/>
        </w:rPr>
        <w:t xml:space="preserve">planning initiatives by city administration – promoting top-down participatory planning, and iii) to enable citizens to co-create and share new innovative proposals </w:t>
      </w:r>
      <w:r w:rsidR="000D0103" w:rsidRPr="00155A8E">
        <w:rPr>
          <w:color w:val="00B050"/>
          <w:lang w:val="en-GB"/>
        </w:rPr>
        <w:t>with community and hence</w:t>
      </w:r>
      <w:r w:rsidRPr="00155A8E">
        <w:rPr>
          <w:color w:val="00B050"/>
          <w:lang w:val="en-GB"/>
        </w:rPr>
        <w:t xml:space="preserve"> </w:t>
      </w:r>
      <w:r w:rsidRPr="00C95CEF">
        <w:rPr>
          <w:lang w:val="en-GB"/>
        </w:rPr>
        <w:t xml:space="preserve">promoting bottom-up planning and open innovation (Cohen Boyd et al 2016). </w:t>
      </w:r>
      <w:r w:rsidR="00FE5B0D" w:rsidRPr="00155A8E">
        <w:rPr>
          <w:color w:val="00B050"/>
          <w:lang w:val="en-GB"/>
        </w:rPr>
        <w:t>C</w:t>
      </w:r>
      <w:r w:rsidRPr="00155A8E">
        <w:rPr>
          <w:color w:val="00B050"/>
          <w:lang w:val="en-GB"/>
        </w:rPr>
        <w:t>itizens</w:t>
      </w:r>
      <w:r w:rsidRPr="00C95CEF">
        <w:rPr>
          <w:lang w:val="en-GB"/>
        </w:rPr>
        <w:t xml:space="preserve"> can </w:t>
      </w:r>
      <w:r w:rsidR="00DE412F" w:rsidRPr="00095922">
        <w:rPr>
          <w:color w:val="00B050"/>
          <w:lang w:val="en-GB"/>
        </w:rPr>
        <w:t xml:space="preserve">create their proposals. Others can </w:t>
      </w:r>
      <w:r w:rsidRPr="00C95CEF">
        <w:rPr>
          <w:lang w:val="en-GB"/>
        </w:rPr>
        <w:t>interact with th</w:t>
      </w:r>
      <w:r w:rsidR="00DE412F">
        <w:rPr>
          <w:lang w:val="en-GB"/>
        </w:rPr>
        <w:t>ose</w:t>
      </w:r>
      <w:r w:rsidRPr="00C95CEF">
        <w:rPr>
          <w:lang w:val="en-GB"/>
        </w:rPr>
        <w:t xml:space="preserve"> proposals and the </w:t>
      </w:r>
      <w:r w:rsidR="000D5CB4">
        <w:rPr>
          <w:color w:val="00B050"/>
          <w:lang w:val="en-GB"/>
        </w:rPr>
        <w:t>automated</w:t>
      </w:r>
      <w:r w:rsidRPr="00990FC9">
        <w:rPr>
          <w:color w:val="00B050"/>
          <w:lang w:val="en-GB"/>
        </w:rPr>
        <w:t xml:space="preserve"> </w:t>
      </w:r>
      <w:r w:rsidRPr="00C95CEF">
        <w:rPr>
          <w:lang w:val="en-GB"/>
        </w:rPr>
        <w:t>feedback feature of the platform provides impact assessment e.g. feasibility details about a proposal when certain urban infrastructural parameters are changed. For example, feedback can be “</w:t>
      </w:r>
      <w:r w:rsidR="00AA2848" w:rsidRPr="00C95CEF">
        <w:rPr>
          <w:lang w:val="en-GB"/>
        </w:rPr>
        <w:t>whether</w:t>
      </w:r>
      <w:r w:rsidRPr="00C95CEF">
        <w:rPr>
          <w:lang w:val="en-GB"/>
        </w:rPr>
        <w:t xml:space="preserve"> a proposal is compliant to local planning regulations?” or “what is the </w:t>
      </w:r>
      <w:r w:rsidR="00A567F0" w:rsidRPr="00990FC9">
        <w:rPr>
          <w:color w:val="00B050"/>
          <w:lang w:val="en-GB"/>
        </w:rPr>
        <w:t xml:space="preserve">budget or </w:t>
      </w:r>
      <w:r w:rsidRPr="00C95CEF">
        <w:rPr>
          <w:lang w:val="en-GB"/>
        </w:rPr>
        <w:t>cost associated with the proposal?”, etc.</w:t>
      </w:r>
    </w:p>
    <w:p w14:paraId="326381CE" w14:textId="77777777" w:rsidR="00C95CEF" w:rsidRDefault="00C95CEF" w:rsidP="00C95CEF">
      <w:pPr>
        <w:pStyle w:val="MDPI31text"/>
        <w:ind w:firstLine="0"/>
      </w:pPr>
    </w:p>
    <w:p w14:paraId="48538B5A" w14:textId="69B502AF" w:rsidR="00C95CEF" w:rsidRPr="00525C1B" w:rsidRDefault="00C95CEF" w:rsidP="00C95CEF">
      <w:pPr>
        <w:pStyle w:val="MDPI21heading1"/>
      </w:pPr>
      <w:r>
        <w:t>3</w:t>
      </w:r>
      <w:r w:rsidRPr="689D61FF">
        <w:t>.</w:t>
      </w:r>
      <w:r>
        <w:t>1</w:t>
      </w:r>
      <w:r w:rsidRPr="689D61FF">
        <w:t xml:space="preserve"> </w:t>
      </w:r>
      <w:r>
        <w:t>smarticipate methodology</w:t>
      </w:r>
    </w:p>
    <w:p w14:paraId="6E30E81B" w14:textId="77777777" w:rsidR="009C6111" w:rsidRDefault="00C95CEF" w:rsidP="00C95CEF">
      <w:pPr>
        <w:pStyle w:val="MDPI31text"/>
        <w:rPr>
          <w:lang w:val="en-GB"/>
        </w:rPr>
      </w:pPr>
      <w:r w:rsidRPr="00C95CEF">
        <w:rPr>
          <w:lang w:val="en-GB"/>
        </w:rPr>
        <w:t xml:space="preserve">Figure 1 depicts </w:t>
      </w:r>
      <w:r w:rsidR="009C6111" w:rsidRPr="00990FC9">
        <w:rPr>
          <w:color w:val="00B050"/>
          <w:lang w:val="en-GB"/>
        </w:rPr>
        <w:t xml:space="preserve">the overall </w:t>
      </w:r>
      <w:r w:rsidRPr="00990FC9">
        <w:rPr>
          <w:color w:val="00B050"/>
          <w:lang w:val="en-GB"/>
        </w:rPr>
        <w:t xml:space="preserve">smarticipate </w:t>
      </w:r>
      <w:r w:rsidR="009C6111" w:rsidRPr="00990FC9">
        <w:rPr>
          <w:color w:val="00B050"/>
          <w:lang w:val="en-GB"/>
        </w:rPr>
        <w:t xml:space="preserve">system development </w:t>
      </w:r>
      <w:r w:rsidRPr="00C95CEF">
        <w:rPr>
          <w:lang w:val="en-GB"/>
        </w:rPr>
        <w:t>methodology</w:t>
      </w:r>
      <w:r w:rsidR="009C6111">
        <w:rPr>
          <w:lang w:val="en-GB"/>
        </w:rPr>
        <w:t xml:space="preserve">. </w:t>
      </w:r>
    </w:p>
    <w:p w14:paraId="7F85DB14" w14:textId="77777777" w:rsidR="009C6111" w:rsidRDefault="009C6111" w:rsidP="00C95CEF">
      <w:pPr>
        <w:pStyle w:val="MDPI31text"/>
        <w:rPr>
          <w:lang w:val="en-GB"/>
        </w:rPr>
      </w:pPr>
    </w:p>
    <w:p w14:paraId="727CFA96" w14:textId="77777777" w:rsidR="009C6111" w:rsidRPr="00C95CEF" w:rsidRDefault="009C6111" w:rsidP="009C6111">
      <w:pPr>
        <w:pStyle w:val="MDPI31text"/>
        <w:ind w:firstLine="0"/>
        <w:jc w:val="center"/>
        <w:rPr>
          <w:lang w:val="en-GB"/>
        </w:rPr>
      </w:pPr>
      <w:r w:rsidRPr="00C95CEF">
        <w:rPr>
          <w:noProof/>
          <w:lang w:val="en-GB" w:eastAsia="en-GB" w:bidi="ar-SA"/>
        </w:rPr>
        <w:drawing>
          <wp:inline distT="0" distB="0" distL="0" distR="0" wp14:anchorId="2547A50D" wp14:editId="48939C71">
            <wp:extent cx="5050093" cy="1881188"/>
            <wp:effectExtent l="0" t="0" r="0" b="0"/>
            <wp:docPr id="9"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5"/>
                    <a:srcRect/>
                    <a:stretch>
                      <a:fillRect/>
                    </a:stretch>
                  </pic:blipFill>
                  <pic:spPr>
                    <a:xfrm>
                      <a:off x="0" y="0"/>
                      <a:ext cx="5050093" cy="1881188"/>
                    </a:xfrm>
                    <a:prstGeom prst="rect">
                      <a:avLst/>
                    </a:prstGeom>
                    <a:ln/>
                  </pic:spPr>
                </pic:pic>
              </a:graphicData>
            </a:graphic>
          </wp:inline>
        </w:drawing>
      </w:r>
    </w:p>
    <w:p w14:paraId="3FA651B7" w14:textId="77777777" w:rsidR="009C6111" w:rsidRPr="00C95CEF" w:rsidRDefault="009C6111" w:rsidP="009C6111">
      <w:pPr>
        <w:pStyle w:val="MDPI31text"/>
        <w:rPr>
          <w:lang w:val="en-GB"/>
        </w:rPr>
      </w:pPr>
    </w:p>
    <w:p w14:paraId="6A99B1D2" w14:textId="77777777" w:rsidR="009C6111" w:rsidRPr="001251A2" w:rsidRDefault="009C6111" w:rsidP="009C6111">
      <w:pPr>
        <w:pStyle w:val="MDPI31text"/>
        <w:rPr>
          <w:color w:val="00B050"/>
          <w:lang w:val="en-GB"/>
        </w:rPr>
      </w:pPr>
      <w:r w:rsidRPr="001251A2">
        <w:rPr>
          <w:b/>
          <w:bCs/>
          <w:color w:val="00B050"/>
          <w:lang w:val="en-GB"/>
        </w:rPr>
        <w:t>Figure 1:</w:t>
      </w:r>
      <w:r w:rsidRPr="001251A2">
        <w:rPr>
          <w:color w:val="00B050"/>
          <w:lang w:val="en-GB"/>
        </w:rPr>
        <w:t xml:space="preserve"> Smarticipate development methodology</w:t>
      </w:r>
    </w:p>
    <w:p w14:paraId="0329BE50" w14:textId="77777777" w:rsidR="009C6111" w:rsidRDefault="009C6111" w:rsidP="00C95CEF">
      <w:pPr>
        <w:pStyle w:val="MDPI31text"/>
        <w:rPr>
          <w:lang w:val="en-GB"/>
        </w:rPr>
      </w:pPr>
    </w:p>
    <w:p w14:paraId="7B3A0ABF" w14:textId="77777777" w:rsidR="009C6111" w:rsidRDefault="009C6111" w:rsidP="00C95CEF">
      <w:pPr>
        <w:pStyle w:val="MDPI31text"/>
        <w:rPr>
          <w:lang w:val="en-GB"/>
        </w:rPr>
      </w:pPr>
    </w:p>
    <w:p w14:paraId="12467E32" w14:textId="34A77978" w:rsidR="009F2FF3" w:rsidRDefault="009C6111" w:rsidP="00C95CEF">
      <w:pPr>
        <w:pStyle w:val="MDPI31text"/>
        <w:rPr>
          <w:lang w:val="en-GB"/>
        </w:rPr>
      </w:pPr>
      <w:r w:rsidRPr="001251A2">
        <w:rPr>
          <w:color w:val="00B050"/>
          <w:lang w:val="en-GB"/>
        </w:rPr>
        <w:t>L</w:t>
      </w:r>
      <w:r w:rsidR="00C95CEF" w:rsidRPr="001251A2">
        <w:rPr>
          <w:color w:val="00B050"/>
          <w:lang w:val="en-GB"/>
        </w:rPr>
        <w:t xml:space="preserve">ike </w:t>
      </w:r>
      <w:r w:rsidR="00C95CEF" w:rsidRPr="00C95CEF">
        <w:rPr>
          <w:lang w:val="en-GB"/>
        </w:rPr>
        <w:t xml:space="preserve">a typical system development process, smarticipate starts with identification of use cases and requirements from case study cities: Hamburg, Rome and RBKC – London. </w:t>
      </w:r>
      <w:r w:rsidR="00095922" w:rsidRPr="00095922">
        <w:rPr>
          <w:color w:val="00B050"/>
          <w:lang w:val="en-GB"/>
        </w:rPr>
        <w:t>The</w:t>
      </w:r>
      <w:r w:rsidR="00095922">
        <w:rPr>
          <w:lang w:val="en-GB"/>
        </w:rPr>
        <w:t xml:space="preserve"> </w:t>
      </w:r>
      <w:r w:rsidR="00C95CEF" w:rsidRPr="00C95CEF">
        <w:rPr>
          <w:lang w:val="en-GB"/>
        </w:rPr>
        <w:t xml:space="preserve">CoReS method (Khan Z et al 2013a) was applied and number of requirements were gathered, analysed and validated. </w:t>
      </w:r>
      <w:r w:rsidR="0073025C" w:rsidRPr="001251A2">
        <w:rPr>
          <w:color w:val="FF0000"/>
          <w:lang w:val="en-GB"/>
        </w:rPr>
        <w:t xml:space="preserve">For requirements gathering, three requirements gathering workshops were organised with case study cities. Selected use cases and requirements were defined. Each requirement statement consists of description, rationale, owner, acceptance criteria, validation status and level of importance. All requirements </w:t>
      </w:r>
      <w:r w:rsidR="00095922">
        <w:rPr>
          <w:color w:val="FF0000"/>
          <w:lang w:val="en-GB"/>
        </w:rPr>
        <w:t>are</w:t>
      </w:r>
      <w:r w:rsidR="0073025C" w:rsidRPr="001251A2">
        <w:rPr>
          <w:color w:val="FF0000"/>
          <w:lang w:val="en-GB"/>
        </w:rPr>
        <w:t xml:space="preserve"> managed through online collaborative project management system, Redmine (Redmine 2016).</w:t>
      </w:r>
      <w:r w:rsidR="009F2FF3" w:rsidRPr="001251A2">
        <w:rPr>
          <w:color w:val="FF0000"/>
          <w:lang w:val="en-GB"/>
        </w:rPr>
        <w:t xml:space="preserve"> This enabled city stakeholders to refine, update and validate these requirements. </w:t>
      </w:r>
      <w:r w:rsidR="00865592" w:rsidRPr="001251A2">
        <w:rPr>
          <w:color w:val="FF0000"/>
          <w:lang w:val="en-GB"/>
        </w:rPr>
        <w:t xml:space="preserve">There were total 6 use cases and </w:t>
      </w:r>
      <w:r w:rsidR="00E7480D" w:rsidRPr="001251A2">
        <w:rPr>
          <w:color w:val="FF0000"/>
          <w:lang w:val="en-GB"/>
        </w:rPr>
        <w:t>72</w:t>
      </w:r>
      <w:r w:rsidR="00865592" w:rsidRPr="001251A2">
        <w:rPr>
          <w:color w:val="FF0000"/>
          <w:lang w:val="en-GB"/>
        </w:rPr>
        <w:t xml:space="preserve"> requirements. </w:t>
      </w:r>
    </w:p>
    <w:p w14:paraId="1135EA0F" w14:textId="77777777" w:rsidR="00865592" w:rsidRDefault="00865592" w:rsidP="00C95CEF">
      <w:pPr>
        <w:pStyle w:val="MDPI31text"/>
        <w:rPr>
          <w:lang w:val="en-GB"/>
        </w:rPr>
      </w:pPr>
    </w:p>
    <w:p w14:paraId="0114F336" w14:textId="2ECCB28F" w:rsidR="00865592" w:rsidRDefault="00C95CEF" w:rsidP="00C95CEF">
      <w:pPr>
        <w:pStyle w:val="MDPI31text"/>
        <w:rPr>
          <w:lang w:val="en-GB"/>
        </w:rPr>
      </w:pPr>
      <w:r w:rsidRPr="00C95CEF">
        <w:rPr>
          <w:lang w:val="en-GB"/>
        </w:rPr>
        <w:t xml:space="preserve">Then SCRUM methodology (Schwaber 1995) is used for designing and development of specific required features. As a </w:t>
      </w:r>
      <w:r w:rsidR="00AA2848" w:rsidRPr="00C95CEF">
        <w:rPr>
          <w:lang w:val="en-GB"/>
        </w:rPr>
        <w:t>result,</w:t>
      </w:r>
      <w:r w:rsidRPr="00C95CEF">
        <w:rPr>
          <w:lang w:val="en-GB"/>
        </w:rPr>
        <w:t xml:space="preserve"> a product backlog and sprint backlogs were created. The objective was that these features are tested and validated by end users from case study cities so that smarticipate platform can be deployed and evaluated in real environment. </w:t>
      </w:r>
      <w:r w:rsidR="00865592" w:rsidRPr="00095922">
        <w:rPr>
          <w:color w:val="FF0000"/>
          <w:lang w:val="en-GB"/>
        </w:rPr>
        <w:t>T</w:t>
      </w:r>
      <w:r w:rsidR="00650822" w:rsidRPr="00095922">
        <w:rPr>
          <w:color w:val="FF0000"/>
          <w:lang w:val="en-GB"/>
        </w:rPr>
        <w:t>otal 117</w:t>
      </w:r>
      <w:r w:rsidR="00865592" w:rsidRPr="00095922">
        <w:rPr>
          <w:color w:val="FF0000"/>
          <w:lang w:val="en-GB"/>
        </w:rPr>
        <w:t xml:space="preserve"> features were derived </w:t>
      </w:r>
      <w:r w:rsidR="00650822" w:rsidRPr="00095922">
        <w:rPr>
          <w:color w:val="FF0000"/>
          <w:lang w:val="en-GB"/>
        </w:rPr>
        <w:t>from the requirements and</w:t>
      </w:r>
      <w:r w:rsidR="00865592" w:rsidRPr="00095922">
        <w:rPr>
          <w:color w:val="FF0000"/>
          <w:lang w:val="en-GB"/>
        </w:rPr>
        <w:t xml:space="preserve"> inserted in the Redmine requirements management system. As </w:t>
      </w:r>
      <w:r w:rsidR="00C038DE" w:rsidRPr="00095922">
        <w:rPr>
          <w:color w:val="FF0000"/>
          <w:lang w:val="en-GB"/>
        </w:rPr>
        <w:t>an example, please see Figure 2 and Figure 3,</w:t>
      </w:r>
      <w:r w:rsidR="00650822" w:rsidRPr="00095922">
        <w:rPr>
          <w:color w:val="FF0000"/>
          <w:lang w:val="en-GB"/>
        </w:rPr>
        <w:t xml:space="preserve"> which depict one </w:t>
      </w:r>
      <w:r w:rsidR="003B2880" w:rsidRPr="00095922">
        <w:rPr>
          <w:color w:val="FF0000"/>
          <w:lang w:val="en-GB"/>
        </w:rPr>
        <w:t>example of a requirement</w:t>
      </w:r>
      <w:r w:rsidR="00650822" w:rsidRPr="00095922">
        <w:rPr>
          <w:color w:val="FF0000"/>
          <w:lang w:val="en-GB"/>
        </w:rPr>
        <w:t xml:space="preserve"> and its associated feature. </w:t>
      </w:r>
    </w:p>
    <w:p w14:paraId="703D8471" w14:textId="77777777" w:rsidR="00650822" w:rsidRDefault="00650822" w:rsidP="00C95CEF">
      <w:pPr>
        <w:pStyle w:val="MDPI31text"/>
        <w:rPr>
          <w:lang w:val="en-GB"/>
        </w:rPr>
      </w:pPr>
    </w:p>
    <w:p w14:paraId="0AAFC38F" w14:textId="6C53B6EB" w:rsidR="00650822" w:rsidRDefault="009C6111" w:rsidP="00C95CEF">
      <w:pPr>
        <w:pStyle w:val="MDPI31text"/>
        <w:rPr>
          <w:lang w:val="en-GB"/>
        </w:rPr>
      </w:pPr>
      <w:r w:rsidRPr="005B35A0">
        <w:rPr>
          <w:noProof/>
          <w:snapToGrid/>
          <w:lang w:val="en-GB" w:eastAsia="en-GB" w:bidi="ar-SA"/>
        </w:rPr>
        <w:lastRenderedPageBreak/>
        <w:drawing>
          <wp:inline distT="0" distB="0" distL="0" distR="0" wp14:anchorId="629D5293" wp14:editId="7AEA1B10">
            <wp:extent cx="4334364" cy="3015529"/>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quirement_example.png"/>
                    <pic:cNvPicPr/>
                  </pic:nvPicPr>
                  <pic:blipFill>
                    <a:blip r:embed="rId16">
                      <a:extLst>
                        <a:ext uri="{28A0092B-C50C-407E-A947-70E740481C1C}">
                          <a14:useLocalDpi xmlns:a14="http://schemas.microsoft.com/office/drawing/2010/main" val="0"/>
                        </a:ext>
                      </a:extLst>
                    </a:blip>
                    <a:stretch>
                      <a:fillRect/>
                    </a:stretch>
                  </pic:blipFill>
                  <pic:spPr>
                    <a:xfrm>
                      <a:off x="0" y="0"/>
                      <a:ext cx="4338970" cy="3018734"/>
                    </a:xfrm>
                    <a:prstGeom prst="rect">
                      <a:avLst/>
                    </a:prstGeom>
                  </pic:spPr>
                </pic:pic>
              </a:graphicData>
            </a:graphic>
          </wp:inline>
        </w:drawing>
      </w:r>
    </w:p>
    <w:p w14:paraId="76EA87D5" w14:textId="672FEF48" w:rsidR="009C6111" w:rsidRPr="005B35A0" w:rsidRDefault="003B2880" w:rsidP="00C95CEF">
      <w:pPr>
        <w:pStyle w:val="MDPI31text"/>
        <w:rPr>
          <w:color w:val="FF0000"/>
          <w:lang w:val="en-GB"/>
        </w:rPr>
      </w:pPr>
      <w:r w:rsidRPr="005B35A0">
        <w:rPr>
          <w:b/>
          <w:bCs/>
          <w:color w:val="FF0000"/>
          <w:lang w:val="en-GB"/>
        </w:rPr>
        <w:t>Figure 2</w:t>
      </w:r>
      <w:r w:rsidR="009C6111" w:rsidRPr="005B35A0">
        <w:rPr>
          <w:b/>
          <w:bCs/>
          <w:color w:val="FF0000"/>
          <w:lang w:val="en-GB"/>
        </w:rPr>
        <w:t>:</w:t>
      </w:r>
      <w:r w:rsidR="009C6111" w:rsidRPr="005B35A0">
        <w:rPr>
          <w:color w:val="FF0000"/>
          <w:lang w:val="en-GB"/>
        </w:rPr>
        <w:t xml:space="preserve"> Smarticipate requirements management</w:t>
      </w:r>
    </w:p>
    <w:p w14:paraId="37830DD8" w14:textId="77777777" w:rsidR="00865592" w:rsidRDefault="00865592" w:rsidP="00C95CEF">
      <w:pPr>
        <w:pStyle w:val="MDPI31text"/>
        <w:rPr>
          <w:lang w:val="en-GB"/>
        </w:rPr>
      </w:pPr>
    </w:p>
    <w:p w14:paraId="5092C415" w14:textId="556A778F" w:rsidR="009C6111" w:rsidRDefault="009C6111" w:rsidP="00C95CEF">
      <w:pPr>
        <w:pStyle w:val="MDPI31text"/>
        <w:rPr>
          <w:lang w:val="en-GB"/>
        </w:rPr>
      </w:pPr>
      <w:r w:rsidRPr="005B35A0">
        <w:rPr>
          <w:noProof/>
          <w:snapToGrid/>
          <w:lang w:val="en-GB" w:eastAsia="en-GB" w:bidi="ar-SA"/>
        </w:rPr>
        <w:drawing>
          <wp:inline distT="0" distB="0" distL="0" distR="0" wp14:anchorId="70798DF3" wp14:editId="18B86935">
            <wp:extent cx="4410564" cy="4735721"/>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ature_example.png"/>
                    <pic:cNvPicPr/>
                  </pic:nvPicPr>
                  <pic:blipFill>
                    <a:blip r:embed="rId17">
                      <a:extLst>
                        <a:ext uri="{28A0092B-C50C-407E-A947-70E740481C1C}">
                          <a14:useLocalDpi xmlns:a14="http://schemas.microsoft.com/office/drawing/2010/main" val="0"/>
                        </a:ext>
                      </a:extLst>
                    </a:blip>
                    <a:stretch>
                      <a:fillRect/>
                    </a:stretch>
                  </pic:blipFill>
                  <pic:spPr>
                    <a:xfrm>
                      <a:off x="0" y="0"/>
                      <a:ext cx="4415304" cy="4740811"/>
                    </a:xfrm>
                    <a:prstGeom prst="rect">
                      <a:avLst/>
                    </a:prstGeom>
                  </pic:spPr>
                </pic:pic>
              </a:graphicData>
            </a:graphic>
          </wp:inline>
        </w:drawing>
      </w:r>
    </w:p>
    <w:p w14:paraId="4A47B877" w14:textId="13D6456E" w:rsidR="009C6111" w:rsidRPr="005B35A0" w:rsidRDefault="003B2880" w:rsidP="00C95CEF">
      <w:pPr>
        <w:pStyle w:val="MDPI31text"/>
        <w:rPr>
          <w:color w:val="FF0000"/>
          <w:lang w:val="en-GB"/>
        </w:rPr>
      </w:pPr>
      <w:r w:rsidRPr="005B35A0">
        <w:rPr>
          <w:b/>
          <w:bCs/>
          <w:color w:val="FF0000"/>
          <w:lang w:val="en-GB"/>
        </w:rPr>
        <w:t>Figure 3</w:t>
      </w:r>
      <w:r w:rsidR="009C6111" w:rsidRPr="00095922">
        <w:rPr>
          <w:b/>
          <w:bCs/>
          <w:color w:val="FF0000"/>
          <w:lang w:val="en-GB"/>
        </w:rPr>
        <w:t>:</w:t>
      </w:r>
      <w:r w:rsidR="009C6111" w:rsidRPr="005B35A0">
        <w:rPr>
          <w:color w:val="FF0000"/>
          <w:lang w:val="en-GB"/>
        </w:rPr>
        <w:t xml:space="preserve"> An example of Feature derived from a requirement</w:t>
      </w:r>
    </w:p>
    <w:p w14:paraId="11337534" w14:textId="77777777" w:rsidR="009C6111" w:rsidRPr="005B35A0" w:rsidRDefault="009C6111" w:rsidP="00C95CEF">
      <w:pPr>
        <w:pStyle w:val="MDPI31text"/>
        <w:rPr>
          <w:color w:val="FF0000"/>
          <w:lang w:val="en-GB"/>
        </w:rPr>
      </w:pPr>
    </w:p>
    <w:p w14:paraId="3139EA51" w14:textId="2DB2F96C" w:rsidR="00DE48A9" w:rsidRPr="00095922" w:rsidRDefault="00AF02FD" w:rsidP="00AF5162">
      <w:pPr>
        <w:pStyle w:val="MDPI31text"/>
        <w:rPr>
          <w:color w:val="FF0000"/>
          <w:lang w:val="en-GB"/>
        </w:rPr>
      </w:pPr>
      <w:r w:rsidRPr="00095922">
        <w:rPr>
          <w:color w:val="FF0000"/>
          <w:lang w:val="en-GB"/>
        </w:rPr>
        <w:t>As</w:t>
      </w:r>
      <w:r w:rsidR="004B53EA" w:rsidRPr="00095922">
        <w:rPr>
          <w:color w:val="FF0000"/>
          <w:lang w:val="en-GB"/>
        </w:rPr>
        <w:t xml:space="preserve"> SCRUM methodology is applied</w:t>
      </w:r>
      <w:r w:rsidR="007406B2" w:rsidRPr="00095922">
        <w:rPr>
          <w:color w:val="FF0000"/>
          <w:lang w:val="en-GB"/>
        </w:rPr>
        <w:t xml:space="preserve"> for the development of </w:t>
      </w:r>
      <w:r w:rsidR="00AA2848" w:rsidRPr="00095922">
        <w:rPr>
          <w:color w:val="FF0000"/>
          <w:lang w:val="en-GB"/>
        </w:rPr>
        <w:t>smarticipate</w:t>
      </w:r>
      <w:r w:rsidR="007406B2" w:rsidRPr="00095922">
        <w:rPr>
          <w:color w:val="FF0000"/>
          <w:lang w:val="en-GB"/>
        </w:rPr>
        <w:t xml:space="preserve"> platform</w:t>
      </w:r>
      <w:r w:rsidR="004B53EA" w:rsidRPr="00095922">
        <w:rPr>
          <w:color w:val="FF0000"/>
          <w:lang w:val="en-GB"/>
        </w:rPr>
        <w:t>, product backlog and sprint backlogs are al</w:t>
      </w:r>
      <w:r w:rsidR="00BE6331" w:rsidRPr="00095922">
        <w:rPr>
          <w:color w:val="FF0000"/>
          <w:lang w:val="en-GB"/>
        </w:rPr>
        <w:t>so managed in</w:t>
      </w:r>
      <w:r w:rsidR="007406B2" w:rsidRPr="00095922">
        <w:rPr>
          <w:color w:val="FF0000"/>
          <w:lang w:val="en-GB"/>
        </w:rPr>
        <w:t xml:space="preserve"> the Redmine requirements management </w:t>
      </w:r>
      <w:r w:rsidR="00BE6331" w:rsidRPr="00095922">
        <w:rPr>
          <w:color w:val="FF0000"/>
          <w:lang w:val="en-GB"/>
        </w:rPr>
        <w:t>system. Figure 4 and Figure 5</w:t>
      </w:r>
      <w:r w:rsidR="007406B2" w:rsidRPr="00095922">
        <w:rPr>
          <w:color w:val="FF0000"/>
          <w:lang w:val="en-GB"/>
        </w:rPr>
        <w:t xml:space="preserve"> depict </w:t>
      </w:r>
      <w:r w:rsidR="00BE6331" w:rsidRPr="00095922">
        <w:rPr>
          <w:color w:val="FF0000"/>
          <w:lang w:val="en-GB"/>
        </w:rPr>
        <w:t xml:space="preserve">product backlog with high priority features and sprint </w:t>
      </w:r>
      <w:r w:rsidR="00AF5162" w:rsidRPr="00095922">
        <w:rPr>
          <w:color w:val="FF0000"/>
          <w:lang w:val="en-GB"/>
        </w:rPr>
        <w:t>boards</w:t>
      </w:r>
      <w:r w:rsidR="007406B2" w:rsidRPr="00095922">
        <w:rPr>
          <w:color w:val="FF0000"/>
          <w:lang w:val="en-GB"/>
        </w:rPr>
        <w:t xml:space="preserve">. </w:t>
      </w:r>
      <w:r w:rsidR="00DE48A9" w:rsidRPr="00095922">
        <w:rPr>
          <w:color w:val="FF0000"/>
          <w:lang w:val="en-GB"/>
        </w:rPr>
        <w:t xml:space="preserve">Hence, </w:t>
      </w:r>
      <w:r w:rsidR="00DE48A9" w:rsidRPr="00095922">
        <w:rPr>
          <w:color w:val="FF0000"/>
          <w:lang w:val="en-GB"/>
        </w:rPr>
        <w:lastRenderedPageBreak/>
        <w:t xml:space="preserve">all requirements, features, development tasks and test cases are managed in one </w:t>
      </w:r>
      <w:r w:rsidR="00C5174E" w:rsidRPr="00095922">
        <w:rPr>
          <w:color w:val="FF0000"/>
          <w:lang w:val="en-GB"/>
        </w:rPr>
        <w:t xml:space="preserve">content management </w:t>
      </w:r>
      <w:r w:rsidR="00DE48A9" w:rsidRPr="00095922">
        <w:rPr>
          <w:color w:val="FF0000"/>
          <w:lang w:val="en-GB"/>
        </w:rPr>
        <w:t xml:space="preserve">system that provides forward and backward traceability and </w:t>
      </w:r>
      <w:r w:rsidR="008F056F" w:rsidRPr="00095922">
        <w:rPr>
          <w:color w:val="FF0000"/>
          <w:lang w:val="en-GB"/>
        </w:rPr>
        <w:t xml:space="preserve">an up-to-date </w:t>
      </w:r>
      <w:r w:rsidR="00DE48A9" w:rsidRPr="00095922">
        <w:rPr>
          <w:color w:val="FF0000"/>
          <w:lang w:val="en-GB"/>
        </w:rPr>
        <w:t xml:space="preserve">status of </w:t>
      </w:r>
      <w:r w:rsidR="008F056F" w:rsidRPr="00095922">
        <w:rPr>
          <w:color w:val="FF0000"/>
          <w:lang w:val="en-GB"/>
        </w:rPr>
        <w:t xml:space="preserve">feature </w:t>
      </w:r>
      <w:r w:rsidR="00DE48A9" w:rsidRPr="00095922">
        <w:rPr>
          <w:color w:val="FF0000"/>
          <w:lang w:val="en-GB"/>
        </w:rPr>
        <w:t xml:space="preserve">development. </w:t>
      </w:r>
    </w:p>
    <w:p w14:paraId="6A24389D" w14:textId="77777777" w:rsidR="00DE48A9" w:rsidRDefault="00DE48A9" w:rsidP="00C95CEF">
      <w:pPr>
        <w:pStyle w:val="MDPI31text"/>
        <w:rPr>
          <w:lang w:val="en-GB"/>
        </w:rPr>
      </w:pPr>
    </w:p>
    <w:p w14:paraId="23C5916B" w14:textId="69FBFEDE" w:rsidR="002662FA" w:rsidRDefault="002662FA" w:rsidP="00C95CEF">
      <w:pPr>
        <w:pStyle w:val="MDPI31text"/>
        <w:rPr>
          <w:lang w:val="en-GB"/>
        </w:rPr>
      </w:pPr>
      <w:r w:rsidRPr="005B35A0">
        <w:rPr>
          <w:noProof/>
          <w:snapToGrid/>
          <w:lang w:val="en-GB" w:eastAsia="en-GB" w:bidi="ar-SA"/>
        </w:rPr>
        <w:drawing>
          <wp:inline distT="0" distB="0" distL="0" distR="0" wp14:anchorId="036D737A" wp14:editId="691EFCCC">
            <wp:extent cx="5096364" cy="327944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duct_backlog.png"/>
                    <pic:cNvPicPr/>
                  </pic:nvPicPr>
                  <pic:blipFill>
                    <a:blip r:embed="rId18">
                      <a:extLst>
                        <a:ext uri="{28A0092B-C50C-407E-A947-70E740481C1C}">
                          <a14:useLocalDpi xmlns:a14="http://schemas.microsoft.com/office/drawing/2010/main" val="0"/>
                        </a:ext>
                      </a:extLst>
                    </a:blip>
                    <a:stretch>
                      <a:fillRect/>
                    </a:stretch>
                  </pic:blipFill>
                  <pic:spPr>
                    <a:xfrm>
                      <a:off x="0" y="0"/>
                      <a:ext cx="5107057" cy="3286326"/>
                    </a:xfrm>
                    <a:prstGeom prst="rect">
                      <a:avLst/>
                    </a:prstGeom>
                  </pic:spPr>
                </pic:pic>
              </a:graphicData>
            </a:graphic>
          </wp:inline>
        </w:drawing>
      </w:r>
    </w:p>
    <w:p w14:paraId="5B0BFAB7" w14:textId="794582BD" w:rsidR="002662FA" w:rsidRPr="005B35A0" w:rsidRDefault="002662FA" w:rsidP="002662FA">
      <w:pPr>
        <w:pStyle w:val="MDPI31text"/>
        <w:rPr>
          <w:color w:val="FF0000"/>
          <w:lang w:val="en-GB"/>
        </w:rPr>
      </w:pPr>
      <w:r w:rsidRPr="005B35A0">
        <w:rPr>
          <w:b/>
          <w:bCs/>
          <w:color w:val="FF0000"/>
          <w:lang w:val="en-GB"/>
        </w:rPr>
        <w:t>Figure 4:</w:t>
      </w:r>
      <w:r w:rsidRPr="005B35A0">
        <w:rPr>
          <w:color w:val="FF0000"/>
          <w:lang w:val="en-GB"/>
        </w:rPr>
        <w:t xml:space="preserve"> Product backlog – (total 117 features)</w:t>
      </w:r>
    </w:p>
    <w:p w14:paraId="14CC2EF6" w14:textId="4FA07DEE" w:rsidR="002662FA" w:rsidRDefault="002662FA" w:rsidP="00C95CEF">
      <w:pPr>
        <w:pStyle w:val="MDPI31text"/>
        <w:rPr>
          <w:lang w:val="en-GB"/>
        </w:rPr>
      </w:pPr>
      <w:r>
        <w:rPr>
          <w:lang w:val="en-GB"/>
        </w:rPr>
        <w:t xml:space="preserve"> </w:t>
      </w:r>
    </w:p>
    <w:p w14:paraId="764FB21B" w14:textId="4FE28D81" w:rsidR="00AD3E80" w:rsidRDefault="00AD3E80" w:rsidP="00C95CEF">
      <w:pPr>
        <w:pStyle w:val="MDPI31text"/>
        <w:rPr>
          <w:lang w:val="en-GB"/>
        </w:rPr>
      </w:pPr>
      <w:r w:rsidRPr="005B35A0">
        <w:rPr>
          <w:noProof/>
          <w:snapToGrid/>
          <w:lang w:val="en-GB" w:eastAsia="en-GB" w:bidi="ar-SA"/>
        </w:rPr>
        <w:drawing>
          <wp:inline distT="0" distB="0" distL="0" distR="0" wp14:anchorId="415B6754" wp14:editId="4E585E58">
            <wp:extent cx="5172564" cy="4032658"/>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rint_board.png"/>
                    <pic:cNvPicPr/>
                  </pic:nvPicPr>
                  <pic:blipFill>
                    <a:blip r:embed="rId19">
                      <a:extLst>
                        <a:ext uri="{28A0092B-C50C-407E-A947-70E740481C1C}">
                          <a14:useLocalDpi xmlns:a14="http://schemas.microsoft.com/office/drawing/2010/main" val="0"/>
                        </a:ext>
                      </a:extLst>
                    </a:blip>
                    <a:stretch>
                      <a:fillRect/>
                    </a:stretch>
                  </pic:blipFill>
                  <pic:spPr>
                    <a:xfrm>
                      <a:off x="0" y="0"/>
                      <a:ext cx="5176128" cy="4035436"/>
                    </a:xfrm>
                    <a:prstGeom prst="rect">
                      <a:avLst/>
                    </a:prstGeom>
                  </pic:spPr>
                </pic:pic>
              </a:graphicData>
            </a:graphic>
          </wp:inline>
        </w:drawing>
      </w:r>
    </w:p>
    <w:p w14:paraId="086ADBD5" w14:textId="1E629460" w:rsidR="00AD3E80" w:rsidRPr="005B35A0" w:rsidRDefault="00AD3E80" w:rsidP="00AD3E80">
      <w:pPr>
        <w:pStyle w:val="MDPI31text"/>
        <w:rPr>
          <w:color w:val="FF0000"/>
          <w:lang w:val="en-GB"/>
        </w:rPr>
      </w:pPr>
      <w:r w:rsidRPr="005B35A0">
        <w:rPr>
          <w:b/>
          <w:bCs/>
          <w:color w:val="FF0000"/>
          <w:lang w:val="en-GB"/>
        </w:rPr>
        <w:t>Figure 5:</w:t>
      </w:r>
      <w:r w:rsidRPr="005B35A0">
        <w:rPr>
          <w:color w:val="FF0000"/>
          <w:lang w:val="en-GB"/>
        </w:rPr>
        <w:t xml:space="preserve"> Sprint board – SCRUM sprint planning</w:t>
      </w:r>
      <w:r w:rsidR="00A12EC2" w:rsidRPr="005B35A0">
        <w:rPr>
          <w:color w:val="FF0000"/>
          <w:lang w:val="en-GB"/>
        </w:rPr>
        <w:t xml:space="preserve"> (colouring scheme shows different categories of items e.g. yellow colours are features, blue colours are technical tasks, purple colour are test cases)</w:t>
      </w:r>
    </w:p>
    <w:p w14:paraId="17233470" w14:textId="77777777" w:rsidR="00AD3E80" w:rsidRDefault="00AD3E80" w:rsidP="00C95CEF">
      <w:pPr>
        <w:pStyle w:val="MDPI31text"/>
        <w:rPr>
          <w:lang w:val="en-GB"/>
        </w:rPr>
      </w:pPr>
    </w:p>
    <w:p w14:paraId="13883F0C" w14:textId="77777777" w:rsidR="00DE48A9" w:rsidRDefault="00DE48A9" w:rsidP="00C95CEF">
      <w:pPr>
        <w:pStyle w:val="MDPI31text"/>
        <w:rPr>
          <w:lang w:val="en-GB"/>
        </w:rPr>
      </w:pPr>
    </w:p>
    <w:p w14:paraId="06CA8B17" w14:textId="500B20E3" w:rsidR="00C95CEF" w:rsidRPr="00C95CEF" w:rsidRDefault="00C95CEF" w:rsidP="00C95CEF">
      <w:pPr>
        <w:pStyle w:val="MDPI31text"/>
        <w:rPr>
          <w:lang w:val="en-GB"/>
        </w:rPr>
      </w:pPr>
      <w:r w:rsidRPr="00C95CEF">
        <w:rPr>
          <w:lang w:val="en-GB"/>
        </w:rPr>
        <w:lastRenderedPageBreak/>
        <w:t xml:space="preserve">For piloting, </w:t>
      </w:r>
      <w:r w:rsidR="00AA2848" w:rsidRPr="00C95CEF">
        <w:rPr>
          <w:lang w:val="en-GB"/>
        </w:rPr>
        <w:t>Smartathons</w:t>
      </w:r>
      <w:r w:rsidRPr="00C95CEF">
        <w:rPr>
          <w:lang w:val="en-GB"/>
        </w:rPr>
        <w:t xml:space="preserve"> (a term derived from hackathons) were organised to gather citizens’ requirements in co-designing smarticipate platform.</w:t>
      </w:r>
      <w:r w:rsidR="009C6111">
        <w:rPr>
          <w:lang w:val="en-GB"/>
        </w:rPr>
        <w:t xml:space="preserve"> </w:t>
      </w:r>
      <w:r w:rsidR="009C6111" w:rsidRPr="005B35A0">
        <w:rPr>
          <w:color w:val="FF0000"/>
          <w:lang w:val="en-GB"/>
        </w:rPr>
        <w:t xml:space="preserve">These Smartathons generated new requirements which were also </w:t>
      </w:r>
      <w:r w:rsidR="00302623">
        <w:rPr>
          <w:color w:val="FF0000"/>
          <w:lang w:val="en-GB"/>
        </w:rPr>
        <w:t>added</w:t>
      </w:r>
      <w:r w:rsidR="009C6111" w:rsidRPr="005B35A0">
        <w:rPr>
          <w:color w:val="FF0000"/>
          <w:lang w:val="en-GB"/>
        </w:rPr>
        <w:t xml:space="preserve"> in the Redmine requirements management system. </w:t>
      </w:r>
      <w:r w:rsidRPr="00C95CEF">
        <w:rPr>
          <w:lang w:val="en-GB"/>
        </w:rPr>
        <w:t xml:space="preserve">For evaluation, Criteria Indicators and Metrics (CIM) approach (Khan Z et al 2012; Khan Z et al 2013b) </w:t>
      </w:r>
      <w:r w:rsidR="00D412DC" w:rsidRPr="005B35A0">
        <w:rPr>
          <w:color w:val="00B050"/>
          <w:lang w:val="en-GB"/>
        </w:rPr>
        <w:t>is applied</w:t>
      </w:r>
      <w:r w:rsidR="004B53EA" w:rsidRPr="005B35A0">
        <w:rPr>
          <w:color w:val="00B050"/>
          <w:lang w:val="en-GB"/>
        </w:rPr>
        <w:t xml:space="preserve">. </w:t>
      </w:r>
      <w:r w:rsidR="00D412DC" w:rsidRPr="005B35A0">
        <w:rPr>
          <w:color w:val="FF0000"/>
          <w:lang w:val="en-GB"/>
        </w:rPr>
        <w:t xml:space="preserve">Using CIM approach test cases are defined for each requirement. These test cases are also </w:t>
      </w:r>
      <w:r w:rsidR="00302623">
        <w:rPr>
          <w:color w:val="FF0000"/>
          <w:lang w:val="en-GB"/>
        </w:rPr>
        <w:t>added</w:t>
      </w:r>
      <w:r w:rsidR="00D412DC" w:rsidRPr="005B35A0">
        <w:rPr>
          <w:color w:val="FF0000"/>
          <w:lang w:val="en-GB"/>
        </w:rPr>
        <w:t xml:space="preserve"> in the Redmine system and are used by developers to test the features, as depicted in the Figure 5. In addition, b</w:t>
      </w:r>
      <w:r w:rsidR="004B53EA" w:rsidRPr="005B35A0">
        <w:rPr>
          <w:color w:val="FF0000"/>
          <w:lang w:val="en-GB"/>
        </w:rPr>
        <w:t xml:space="preserve">oth </w:t>
      </w:r>
      <w:r w:rsidRPr="005B35A0">
        <w:rPr>
          <w:color w:val="FF0000"/>
          <w:lang w:val="en-GB"/>
        </w:rPr>
        <w:t xml:space="preserve">online and In-system evaluation techniques </w:t>
      </w:r>
      <w:r w:rsidR="003B6890" w:rsidRPr="005B35A0">
        <w:rPr>
          <w:color w:val="FF0000"/>
          <w:lang w:val="en-GB"/>
        </w:rPr>
        <w:t xml:space="preserve">are planned for </w:t>
      </w:r>
      <w:r w:rsidR="00D412DC" w:rsidRPr="005B35A0">
        <w:rPr>
          <w:color w:val="FF0000"/>
          <w:lang w:val="en-GB"/>
        </w:rPr>
        <w:t xml:space="preserve">user based evaluation exercises </w:t>
      </w:r>
      <w:r w:rsidR="003B6890" w:rsidRPr="005B35A0">
        <w:rPr>
          <w:color w:val="FF0000"/>
          <w:lang w:val="en-GB"/>
        </w:rPr>
        <w:t>to</w:t>
      </w:r>
      <w:r w:rsidR="00D412DC" w:rsidRPr="005B35A0">
        <w:rPr>
          <w:color w:val="FF0000"/>
          <w:lang w:val="en-GB"/>
        </w:rPr>
        <w:t xml:space="preserve"> acquire </w:t>
      </w:r>
      <w:r w:rsidRPr="005B35A0">
        <w:rPr>
          <w:color w:val="FF0000"/>
          <w:lang w:val="en-GB"/>
        </w:rPr>
        <w:t xml:space="preserve">feedback </w:t>
      </w:r>
      <w:r w:rsidR="003B6890" w:rsidRPr="005B35A0">
        <w:rPr>
          <w:color w:val="FF0000"/>
          <w:lang w:val="en-GB"/>
        </w:rPr>
        <w:t xml:space="preserve">and </w:t>
      </w:r>
      <w:r w:rsidRPr="005B35A0">
        <w:rPr>
          <w:color w:val="FF0000"/>
          <w:lang w:val="en-GB"/>
        </w:rPr>
        <w:t>improve smarticipate features.</w:t>
      </w:r>
    </w:p>
    <w:p w14:paraId="2346B4AD" w14:textId="77777777" w:rsidR="00C95CEF" w:rsidRPr="00C95CEF" w:rsidRDefault="00C95CEF" w:rsidP="00C95CEF">
      <w:pPr>
        <w:pStyle w:val="MDPI31text"/>
        <w:rPr>
          <w:lang w:val="en-GB"/>
        </w:rPr>
      </w:pPr>
    </w:p>
    <w:p w14:paraId="6A8E17B5" w14:textId="77777777" w:rsidR="00C95CEF" w:rsidRPr="00C95CEF" w:rsidRDefault="00C95CEF" w:rsidP="00C95CEF">
      <w:pPr>
        <w:pStyle w:val="MDPI31text"/>
        <w:ind w:firstLine="0"/>
        <w:rPr>
          <w:lang w:val="en-GB"/>
        </w:rPr>
      </w:pPr>
      <w:r w:rsidRPr="00FA26B1">
        <w:rPr>
          <w:b/>
          <w:bCs/>
          <w:lang w:val="en-GB"/>
        </w:rPr>
        <w:t>3.2. A selected use case: CO2 Neutral Hamburg – Tree planting</w:t>
      </w:r>
    </w:p>
    <w:p w14:paraId="68307C61" w14:textId="60217FFD" w:rsidR="00C95CEF" w:rsidRPr="00C95CEF" w:rsidRDefault="00C95CEF" w:rsidP="00C95CEF">
      <w:pPr>
        <w:pStyle w:val="MDPI31text"/>
        <w:rPr>
          <w:lang w:val="en-GB"/>
        </w:rPr>
      </w:pPr>
      <w:r w:rsidRPr="00C95CEF">
        <w:rPr>
          <w:lang w:val="en-GB"/>
        </w:rPr>
        <w:t>To demonstrate smarticipate platform usefulness, one of the use cases from Hamburg is selected</w:t>
      </w:r>
      <w:r w:rsidR="002033EE">
        <w:rPr>
          <w:lang w:val="en-GB"/>
        </w:rPr>
        <w:t xml:space="preserve">. </w:t>
      </w:r>
      <w:r w:rsidR="002033EE" w:rsidRPr="005B35A0">
        <w:rPr>
          <w:color w:val="00B050"/>
          <w:lang w:val="en-GB"/>
        </w:rPr>
        <w:t>This selected use case</w:t>
      </w:r>
      <w:r w:rsidRPr="005B35A0">
        <w:rPr>
          <w:color w:val="00B050"/>
          <w:lang w:val="en-GB"/>
        </w:rPr>
        <w:t>: i) show</w:t>
      </w:r>
      <w:r w:rsidR="002033EE" w:rsidRPr="005B35A0">
        <w:rPr>
          <w:color w:val="00B050"/>
          <w:lang w:val="en-GB"/>
        </w:rPr>
        <w:t>s</w:t>
      </w:r>
      <w:r w:rsidRPr="005B35A0">
        <w:rPr>
          <w:color w:val="00B050"/>
          <w:lang w:val="en-GB"/>
        </w:rPr>
        <w:t xml:space="preserve"> </w:t>
      </w:r>
      <w:r w:rsidRPr="00C95CEF">
        <w:rPr>
          <w:lang w:val="en-GB"/>
        </w:rPr>
        <w:t xml:space="preserve">relevance of the smarticipate project for citizen participation and informed </w:t>
      </w:r>
      <w:r w:rsidR="00302623" w:rsidRPr="00302623">
        <w:rPr>
          <w:color w:val="00B050"/>
          <w:lang w:val="en-GB"/>
        </w:rPr>
        <w:t>choices when creating propsals</w:t>
      </w:r>
      <w:r w:rsidRPr="00C95CEF">
        <w:rPr>
          <w:lang w:val="en-GB"/>
        </w:rPr>
        <w:t>, and, ii) develop</w:t>
      </w:r>
      <w:r w:rsidR="00345AA4">
        <w:rPr>
          <w:lang w:val="en-GB"/>
        </w:rPr>
        <w:t>s</w:t>
      </w:r>
      <w:r w:rsidRPr="00C95CEF">
        <w:rPr>
          <w:lang w:val="en-GB"/>
        </w:rPr>
        <w:t xml:space="preserve"> a proof of concept to demonstrate selected smarticipate platform features. </w:t>
      </w:r>
    </w:p>
    <w:p w14:paraId="27207838" w14:textId="77777777" w:rsidR="00C95CEF" w:rsidRPr="00C95CEF" w:rsidRDefault="00C95CEF" w:rsidP="00C95CEF">
      <w:pPr>
        <w:pStyle w:val="MDPI31text"/>
        <w:rPr>
          <w:lang w:val="en-GB"/>
        </w:rPr>
      </w:pPr>
    </w:p>
    <w:p w14:paraId="23B0D429" w14:textId="161D052B" w:rsidR="00C95CEF" w:rsidRPr="00C95CEF" w:rsidRDefault="00AA2848" w:rsidP="00C95CEF">
      <w:pPr>
        <w:pStyle w:val="MDPI31text"/>
        <w:rPr>
          <w:lang w:val="en-GB"/>
        </w:rPr>
      </w:pPr>
      <w:r w:rsidRPr="005B35A0">
        <w:rPr>
          <w:color w:val="00B050"/>
          <w:lang w:val="en-GB"/>
        </w:rPr>
        <w:t>Based on</w:t>
      </w:r>
      <w:r w:rsidR="009E1FFC" w:rsidRPr="005B35A0">
        <w:rPr>
          <w:color w:val="00B050"/>
          <w:lang w:val="en-GB"/>
        </w:rPr>
        <w:t xml:space="preserve"> Hamburg Transparency Act, </w:t>
      </w:r>
      <w:r w:rsidR="00C95CEF" w:rsidRPr="005B35A0">
        <w:rPr>
          <w:color w:val="00B050"/>
          <w:lang w:val="en-GB"/>
        </w:rPr>
        <w:t xml:space="preserve">Hamburg’s </w:t>
      </w:r>
      <w:r w:rsidR="009E1FFC" w:rsidRPr="005B35A0">
        <w:rPr>
          <w:color w:val="00B050"/>
          <w:lang w:val="en-GB"/>
        </w:rPr>
        <w:t xml:space="preserve">open data </w:t>
      </w:r>
      <w:r w:rsidR="00C95CEF" w:rsidRPr="00C95CEF">
        <w:rPr>
          <w:lang w:val="en-GB"/>
        </w:rPr>
        <w:t xml:space="preserve">portal provides a huge amount of OGD. However, it is not straightforward for a non-IT person to make effective use of this data. Hamburg would like citizens to make effective use of OGD for their informed decision making. In this respect, CO2 Neutral Hamburg use case aims to enable their citizens to make informed choices about tree plantation in their neighbourhoods. This means that a citizen should be able to select a location for tree plantation through smarticipate platform. This tree may belong to </w:t>
      </w:r>
      <w:r w:rsidR="00E879ED" w:rsidRPr="005B35A0">
        <w:rPr>
          <w:color w:val="00B050"/>
          <w:lang w:val="en-GB"/>
        </w:rPr>
        <w:t>some</w:t>
      </w:r>
      <w:r w:rsidR="00C95CEF" w:rsidRPr="005B35A0">
        <w:rPr>
          <w:color w:val="00B050"/>
          <w:lang w:val="en-GB"/>
        </w:rPr>
        <w:t xml:space="preserve"> </w:t>
      </w:r>
      <w:r w:rsidR="00C95CEF" w:rsidRPr="00C95CEF">
        <w:rPr>
          <w:lang w:val="en-GB"/>
        </w:rPr>
        <w:t>specific species. At the moment, without manual expert intervention, it is not possible to get useful information on the feasibility of tree plantation at the selected location and share it with other citizens. Through smarticipate, a citizen not only will be able to select a location for tree plantation but also would be able to get analytical feedback</w:t>
      </w:r>
      <w:r w:rsidR="00615434" w:rsidRPr="005B35A0">
        <w:rPr>
          <w:color w:val="00B050"/>
          <w:lang w:val="en-GB"/>
        </w:rPr>
        <w:t>. This feedback may include</w:t>
      </w:r>
      <w:r w:rsidR="00C95CEF" w:rsidRPr="00C95CEF">
        <w:rPr>
          <w:lang w:val="en-GB"/>
        </w:rPr>
        <w:t xml:space="preserve">: i) whether or not it is feasible to plant a tree at the selected location?, ii) if it is not possible then why is it not possible? and, suggest an alternative location that is more feasible, iii) what is the </w:t>
      </w:r>
      <w:r w:rsidR="0041544A" w:rsidRPr="005B35A0">
        <w:rPr>
          <w:color w:val="00B050"/>
          <w:lang w:val="en-GB"/>
        </w:rPr>
        <w:t xml:space="preserve">budget and </w:t>
      </w:r>
      <w:r w:rsidR="00C95CEF" w:rsidRPr="00C95CEF">
        <w:rPr>
          <w:lang w:val="en-GB"/>
        </w:rPr>
        <w:t xml:space="preserve">cost of tree plantation?, iv) what is </w:t>
      </w:r>
      <w:r w:rsidR="000C3DE3" w:rsidRPr="005B35A0">
        <w:rPr>
          <w:color w:val="00B050"/>
          <w:lang w:val="en-GB"/>
        </w:rPr>
        <w:t>the</w:t>
      </w:r>
      <w:r w:rsidR="000C3DE3">
        <w:rPr>
          <w:lang w:val="en-GB"/>
        </w:rPr>
        <w:t xml:space="preserve"> </w:t>
      </w:r>
      <w:r w:rsidR="00C95CEF" w:rsidRPr="00C95CEF">
        <w:rPr>
          <w:lang w:val="en-GB"/>
        </w:rPr>
        <w:t xml:space="preserve">expected environmental impact i.e. CO2 reduction, etc. Based on this information, </w:t>
      </w:r>
      <w:r w:rsidR="00866C38" w:rsidRPr="005B35A0">
        <w:rPr>
          <w:color w:val="00B050"/>
          <w:lang w:val="en-GB"/>
        </w:rPr>
        <w:t xml:space="preserve">that citizen can share her proposal with the community to get suggestions and assess any social impact. This will help that citizen to </w:t>
      </w:r>
      <w:r w:rsidR="00C95CEF" w:rsidRPr="00C95CEF">
        <w:rPr>
          <w:lang w:val="en-GB"/>
        </w:rPr>
        <w:t>decide whether to go ahead for tree planting application with city administration</w:t>
      </w:r>
      <w:r w:rsidR="0071689D">
        <w:rPr>
          <w:lang w:val="en-GB"/>
        </w:rPr>
        <w:t xml:space="preserve"> </w:t>
      </w:r>
      <w:r w:rsidR="0071689D" w:rsidRPr="0071689D">
        <w:rPr>
          <w:color w:val="00B050"/>
          <w:lang w:val="en-GB"/>
        </w:rPr>
        <w:t>or</w:t>
      </w:r>
      <w:r w:rsidR="00C95CEF" w:rsidRPr="00C95CEF">
        <w:rPr>
          <w:lang w:val="en-GB"/>
        </w:rPr>
        <w:t xml:space="preserve"> share with other </w:t>
      </w:r>
      <w:r w:rsidR="00866C38" w:rsidRPr="005B35A0">
        <w:rPr>
          <w:color w:val="00B050"/>
          <w:lang w:val="en-GB"/>
        </w:rPr>
        <w:t>stakeholders</w:t>
      </w:r>
      <w:r w:rsidR="00C95CEF" w:rsidRPr="00C95CEF">
        <w:rPr>
          <w:lang w:val="en-GB"/>
        </w:rPr>
        <w:t xml:space="preserve"> for fund raising (i.e. crowd funding). Hence, the smarticipate platform will enable citizens to make use of OGD, visualise tree plantation, get feedback on tree plantation, communicate with city administration and other citizens for their opinions. </w:t>
      </w:r>
    </w:p>
    <w:p w14:paraId="51C7FE3D" w14:textId="77777777" w:rsidR="00C95CEF" w:rsidRPr="00C95CEF" w:rsidRDefault="00C95CEF" w:rsidP="00C95CEF">
      <w:pPr>
        <w:pStyle w:val="MDPI31text"/>
        <w:rPr>
          <w:lang w:val="en-GB"/>
        </w:rPr>
      </w:pPr>
    </w:p>
    <w:p w14:paraId="00713FBC" w14:textId="77777777" w:rsidR="00C95CEF" w:rsidRPr="00C95CEF" w:rsidRDefault="00C95CEF" w:rsidP="00C95CEF">
      <w:pPr>
        <w:pStyle w:val="MDPI31text"/>
        <w:ind w:firstLine="0"/>
        <w:rPr>
          <w:lang w:val="en-GB"/>
        </w:rPr>
      </w:pPr>
      <w:r w:rsidRPr="00FA26B1">
        <w:rPr>
          <w:b/>
          <w:bCs/>
          <w:lang w:val="en-GB"/>
        </w:rPr>
        <w:t>3.3. smarticipate system architecture</w:t>
      </w:r>
    </w:p>
    <w:p w14:paraId="13A6AD0C" w14:textId="725BF08D" w:rsidR="00C95CEF" w:rsidRPr="00C95CEF" w:rsidRDefault="00C95CEF" w:rsidP="00C95CEF">
      <w:pPr>
        <w:pStyle w:val="MDPI31text"/>
        <w:rPr>
          <w:lang w:val="en-GB"/>
        </w:rPr>
      </w:pPr>
      <w:r w:rsidRPr="00C95CEF">
        <w:rPr>
          <w:lang w:val="en-GB"/>
        </w:rPr>
        <w:t xml:space="preserve">Smarticipate platform is designed as a responsive web application </w:t>
      </w:r>
      <w:r w:rsidR="0071689D" w:rsidRPr="0071689D">
        <w:rPr>
          <w:color w:val="00B050"/>
          <w:lang w:val="en-GB"/>
        </w:rPr>
        <w:t xml:space="preserve">(i.e. responsive web design) </w:t>
      </w:r>
      <w:r w:rsidRPr="00C95CEF">
        <w:rPr>
          <w:lang w:val="en-GB"/>
        </w:rPr>
        <w:t xml:space="preserve">so that it can be available </w:t>
      </w:r>
      <w:r w:rsidR="0071689D" w:rsidRPr="0071689D">
        <w:rPr>
          <w:color w:val="00B050"/>
          <w:lang w:val="en-GB"/>
        </w:rPr>
        <w:t>on different</w:t>
      </w:r>
      <w:r w:rsidR="0071689D">
        <w:rPr>
          <w:color w:val="00B050"/>
          <w:lang w:val="en-GB"/>
        </w:rPr>
        <w:t xml:space="preserve"> devices and</w:t>
      </w:r>
      <w:r w:rsidR="0071689D" w:rsidRPr="0071689D">
        <w:rPr>
          <w:color w:val="00B050"/>
          <w:lang w:val="en-GB"/>
        </w:rPr>
        <w:t xml:space="preserve"> screen sizes </w:t>
      </w:r>
      <w:r w:rsidRPr="00C95CEF">
        <w:rPr>
          <w:lang w:val="en-GB"/>
        </w:rPr>
        <w:t xml:space="preserve">and accessible to anyone who is interested in participating in planning proposals. </w:t>
      </w:r>
      <w:r w:rsidR="00E72E12" w:rsidRPr="005B35A0">
        <w:rPr>
          <w:color w:val="00B050"/>
          <w:lang w:val="en-GB"/>
        </w:rPr>
        <w:t>Figure 6</w:t>
      </w:r>
      <w:r w:rsidRPr="005B35A0">
        <w:rPr>
          <w:color w:val="00B050"/>
          <w:lang w:val="en-GB"/>
        </w:rPr>
        <w:t xml:space="preserve"> </w:t>
      </w:r>
      <w:r w:rsidRPr="00C95CEF">
        <w:rPr>
          <w:lang w:val="en-GB"/>
        </w:rPr>
        <w:t>depicts the overall smarticipate system architecture.</w:t>
      </w:r>
    </w:p>
    <w:p w14:paraId="7C495D1B" w14:textId="77777777" w:rsidR="00C95CEF" w:rsidRPr="00C95CEF" w:rsidRDefault="00C95CEF" w:rsidP="000E114F">
      <w:pPr>
        <w:pStyle w:val="MDPI31text"/>
        <w:ind w:firstLine="0"/>
        <w:jc w:val="center"/>
        <w:rPr>
          <w:lang w:val="en-GB"/>
        </w:rPr>
      </w:pPr>
      <w:r w:rsidRPr="00C95CEF">
        <w:rPr>
          <w:noProof/>
          <w:lang w:val="en-GB" w:eastAsia="en-GB" w:bidi="ar-SA"/>
        </w:rPr>
        <w:lastRenderedPageBreak/>
        <w:drawing>
          <wp:inline distT="114300" distB="114300" distL="114300" distR="114300" wp14:anchorId="07D7441C" wp14:editId="685C9381">
            <wp:extent cx="5731200" cy="6286500"/>
            <wp:effectExtent l="0" t="0" r="0" b="0"/>
            <wp:docPr id="7" name="image13.png" descr="smarticipate_urban_platform_v10.png"/>
            <wp:cNvGraphicFramePr/>
            <a:graphic xmlns:a="http://schemas.openxmlformats.org/drawingml/2006/main">
              <a:graphicData uri="http://schemas.openxmlformats.org/drawingml/2006/picture">
                <pic:pic xmlns:pic="http://schemas.openxmlformats.org/drawingml/2006/picture">
                  <pic:nvPicPr>
                    <pic:cNvPr id="0" name="image13.png" descr="smarticipate_urban_platform_v10.png"/>
                    <pic:cNvPicPr preferRelativeResize="0"/>
                  </pic:nvPicPr>
                  <pic:blipFill>
                    <a:blip r:embed="rId20"/>
                    <a:srcRect/>
                    <a:stretch>
                      <a:fillRect/>
                    </a:stretch>
                  </pic:blipFill>
                  <pic:spPr>
                    <a:xfrm>
                      <a:off x="0" y="0"/>
                      <a:ext cx="5731200" cy="6286500"/>
                    </a:xfrm>
                    <a:prstGeom prst="rect">
                      <a:avLst/>
                    </a:prstGeom>
                    <a:ln/>
                  </pic:spPr>
                </pic:pic>
              </a:graphicData>
            </a:graphic>
          </wp:inline>
        </w:drawing>
      </w:r>
    </w:p>
    <w:p w14:paraId="2585BF8C" w14:textId="4C283853" w:rsidR="00C95CEF" w:rsidRPr="005B35A0" w:rsidRDefault="00E72E12" w:rsidP="00C95CEF">
      <w:pPr>
        <w:pStyle w:val="MDPI31text"/>
        <w:rPr>
          <w:color w:val="00B050"/>
          <w:lang w:val="en-GB"/>
        </w:rPr>
      </w:pPr>
      <w:r w:rsidRPr="005B35A0">
        <w:rPr>
          <w:b/>
          <w:bCs/>
          <w:color w:val="00B050"/>
          <w:lang w:val="en-GB"/>
        </w:rPr>
        <w:t>Figure 6</w:t>
      </w:r>
      <w:r w:rsidR="00C95CEF" w:rsidRPr="005B35A0">
        <w:rPr>
          <w:b/>
          <w:bCs/>
          <w:color w:val="00B050"/>
          <w:lang w:val="en-GB"/>
        </w:rPr>
        <w:t>:</w:t>
      </w:r>
      <w:r w:rsidR="00C95CEF" w:rsidRPr="005B35A0">
        <w:rPr>
          <w:color w:val="00B050"/>
          <w:lang w:val="en-GB"/>
        </w:rPr>
        <w:t xml:space="preserve"> smarticipate system architecture</w:t>
      </w:r>
    </w:p>
    <w:p w14:paraId="17121AEE" w14:textId="77777777" w:rsidR="00C95CEF" w:rsidRPr="00C95CEF" w:rsidRDefault="00C95CEF" w:rsidP="00C95CEF">
      <w:pPr>
        <w:pStyle w:val="MDPI31text"/>
        <w:rPr>
          <w:lang w:val="en-GB"/>
        </w:rPr>
      </w:pPr>
    </w:p>
    <w:p w14:paraId="2C9FD15D" w14:textId="3E059F98" w:rsidR="00C95CEF" w:rsidRPr="00C95CEF" w:rsidRDefault="00C95CEF" w:rsidP="00C95CEF">
      <w:pPr>
        <w:pStyle w:val="MDPI31text"/>
        <w:rPr>
          <w:lang w:val="en-GB"/>
        </w:rPr>
      </w:pPr>
      <w:r w:rsidRPr="00C95CEF">
        <w:rPr>
          <w:lang w:val="en-GB"/>
        </w:rPr>
        <w:t>The overall idea here is to have the smarticipate website</w:t>
      </w:r>
      <w:r w:rsidRPr="00C95CEF">
        <w:rPr>
          <w:vertAlign w:val="superscript"/>
          <w:lang w:val="en-GB"/>
        </w:rPr>
        <w:footnoteReference w:id="12"/>
      </w:r>
      <w:r w:rsidRPr="00C95CEF">
        <w:rPr>
          <w:lang w:val="en-GB"/>
        </w:rPr>
        <w:t xml:space="preserve"> (on the </w:t>
      </w:r>
      <w:r w:rsidR="00AA2848" w:rsidRPr="00C95CEF">
        <w:rPr>
          <w:lang w:val="en-GB"/>
        </w:rPr>
        <w:t>left-hand</w:t>
      </w:r>
      <w:r w:rsidRPr="00C95CEF">
        <w:rPr>
          <w:lang w:val="en-GB"/>
        </w:rPr>
        <w:t xml:space="preserve"> side) serving as an entry point to the platform. During the lifetime of smarticipate, the project is running its own Docker server for continuous testing</w:t>
      </w:r>
      <w:r w:rsidR="0083116A" w:rsidRPr="005B35A0">
        <w:rPr>
          <w:color w:val="00B050"/>
          <w:lang w:val="en-GB"/>
        </w:rPr>
        <w:t xml:space="preserve"> (explained in later section)</w:t>
      </w:r>
      <w:r w:rsidRPr="00C95CEF">
        <w:rPr>
          <w:lang w:val="en-GB"/>
        </w:rPr>
        <w:t xml:space="preserve">, co-designing features and features demonstration purposes. </w:t>
      </w:r>
    </w:p>
    <w:p w14:paraId="0A2F9968" w14:textId="77777777" w:rsidR="00C95CEF" w:rsidRPr="00C95CEF" w:rsidRDefault="00C95CEF" w:rsidP="00C95CEF">
      <w:pPr>
        <w:pStyle w:val="MDPI31text"/>
        <w:rPr>
          <w:lang w:val="en-GB"/>
        </w:rPr>
      </w:pPr>
    </w:p>
    <w:p w14:paraId="5F1CDC3B" w14:textId="78C86315" w:rsidR="00C95CEF" w:rsidRPr="00C95CEF" w:rsidRDefault="00C95CEF" w:rsidP="00C95CEF">
      <w:pPr>
        <w:pStyle w:val="MDPI31text"/>
        <w:rPr>
          <w:lang w:val="en-GB"/>
        </w:rPr>
      </w:pPr>
      <w:r w:rsidRPr="00C95CEF">
        <w:rPr>
          <w:lang w:val="en-GB"/>
        </w:rPr>
        <w:t xml:space="preserve">The features of the smarticipate platform are (cp. </w:t>
      </w:r>
      <w:r w:rsidR="00E72E12" w:rsidRPr="005B35A0">
        <w:rPr>
          <w:color w:val="00B050"/>
          <w:lang w:val="en-GB"/>
        </w:rPr>
        <w:t>Figure 6</w:t>
      </w:r>
      <w:r w:rsidRPr="00C95CEF">
        <w:rPr>
          <w:lang w:val="en-GB"/>
        </w:rPr>
        <w:t>, grey box):</w:t>
      </w:r>
    </w:p>
    <w:p w14:paraId="7139BF23" w14:textId="3AFAEAAD" w:rsidR="00C95CEF" w:rsidRPr="00C95CEF" w:rsidRDefault="00C95CEF" w:rsidP="00780116">
      <w:pPr>
        <w:pStyle w:val="MDPI31text"/>
        <w:numPr>
          <w:ilvl w:val="0"/>
          <w:numId w:val="7"/>
        </w:numPr>
        <w:rPr>
          <w:lang w:val="en-GB"/>
        </w:rPr>
      </w:pPr>
      <w:r w:rsidRPr="00C95CEF">
        <w:rPr>
          <w:lang w:val="en-GB"/>
        </w:rPr>
        <w:t xml:space="preserve">The </w:t>
      </w:r>
      <w:r w:rsidRPr="00FA26B1">
        <w:rPr>
          <w:b/>
          <w:bCs/>
          <w:lang w:val="en-GB"/>
        </w:rPr>
        <w:t>Website for developers</w:t>
      </w:r>
      <w:r w:rsidRPr="00C95CEF">
        <w:rPr>
          <w:lang w:val="en-GB"/>
        </w:rPr>
        <w:t>: It serves as an information hub for users able to code</w:t>
      </w:r>
      <w:r w:rsidR="0016516D">
        <w:rPr>
          <w:lang w:val="en-GB"/>
        </w:rPr>
        <w:t xml:space="preserve"> </w:t>
      </w:r>
      <w:r w:rsidR="0016516D" w:rsidRPr="0016516D">
        <w:rPr>
          <w:color w:val="00B050"/>
          <w:lang w:val="en-GB"/>
        </w:rPr>
        <w:t>or write software programs</w:t>
      </w:r>
      <w:r w:rsidRPr="00C95CEF">
        <w:rPr>
          <w:lang w:val="en-GB"/>
        </w:rPr>
        <w:t>. Here they find coding examples and best practices which enable them to code a Topic for the smarticipateApp of a city e.g. Building refurbishments, brown field regeneration, etc.</w:t>
      </w:r>
    </w:p>
    <w:p w14:paraId="4F669DA5" w14:textId="77777777" w:rsidR="00C95CEF" w:rsidRPr="00C95CEF" w:rsidRDefault="00C95CEF" w:rsidP="00780116">
      <w:pPr>
        <w:pStyle w:val="MDPI31text"/>
        <w:numPr>
          <w:ilvl w:val="0"/>
          <w:numId w:val="7"/>
        </w:numPr>
        <w:rPr>
          <w:lang w:val="en-GB"/>
        </w:rPr>
      </w:pPr>
      <w:r w:rsidRPr="00FA26B1">
        <w:rPr>
          <w:b/>
          <w:bCs/>
          <w:lang w:val="en-GB"/>
        </w:rPr>
        <w:lastRenderedPageBreak/>
        <w:t>smarticipateApp(s)</w:t>
      </w:r>
      <w:r w:rsidRPr="00C95CEF">
        <w:rPr>
          <w:lang w:val="en-GB"/>
        </w:rPr>
        <w:t>: This is the directory which holds the smarticipateApp of one city (e.g. dedicated server) or more cities (e.g. deployment through centralised server on cloud). The apps themselves contain different Topics.</w:t>
      </w:r>
    </w:p>
    <w:p w14:paraId="2EBAAD91" w14:textId="3A8E06CE" w:rsidR="00C95CEF" w:rsidRPr="00C95CEF" w:rsidRDefault="00C95CEF" w:rsidP="0083116A">
      <w:pPr>
        <w:pStyle w:val="MDPI31text"/>
        <w:numPr>
          <w:ilvl w:val="0"/>
          <w:numId w:val="7"/>
        </w:numPr>
        <w:rPr>
          <w:lang w:val="en-GB"/>
        </w:rPr>
      </w:pPr>
      <w:r w:rsidRPr="00FA26B1">
        <w:rPr>
          <w:b/>
          <w:bCs/>
          <w:lang w:val="en-GB"/>
        </w:rPr>
        <w:t>Topic(s)</w:t>
      </w:r>
      <w:r w:rsidRPr="00C95CEF">
        <w:rPr>
          <w:lang w:val="en-GB"/>
        </w:rPr>
        <w:t xml:space="preserve">: Topics hold the content of a participation process being tackled by the city (e.g. the tree planting topic of Hamburg, see below </w:t>
      </w:r>
      <w:r w:rsidR="00E72E12">
        <w:rPr>
          <w:lang w:val="en-GB"/>
        </w:rPr>
        <w:t>Figure 7</w:t>
      </w:r>
      <w:r w:rsidRPr="00C95CEF">
        <w:rPr>
          <w:lang w:val="en-GB"/>
        </w:rPr>
        <w:t>). The smarticipateApp comprises of one or more Topics</w:t>
      </w:r>
      <w:r w:rsidRPr="005B35A0">
        <w:rPr>
          <w:color w:val="FF0000"/>
          <w:lang w:val="en-GB"/>
        </w:rPr>
        <w:t>.</w:t>
      </w:r>
      <w:r w:rsidR="0083116A" w:rsidRPr="005B35A0">
        <w:rPr>
          <w:color w:val="FF0000"/>
          <w:lang w:val="en-GB"/>
        </w:rPr>
        <w:t xml:space="preserve"> These topics can be build using OGC or data from other sources which are not available in public domain.</w:t>
      </w:r>
    </w:p>
    <w:p w14:paraId="33EC7B41" w14:textId="77777777" w:rsidR="00354DD1" w:rsidRPr="00F5418E" w:rsidRDefault="0083116A" w:rsidP="00780116">
      <w:pPr>
        <w:pStyle w:val="MDPI31text"/>
        <w:numPr>
          <w:ilvl w:val="0"/>
          <w:numId w:val="7"/>
        </w:numPr>
        <w:rPr>
          <w:color w:val="FF0000"/>
          <w:lang w:val="en-GB"/>
        </w:rPr>
      </w:pPr>
      <w:r w:rsidRPr="005B35A0">
        <w:rPr>
          <w:b/>
          <w:bCs/>
          <w:color w:val="FF0000"/>
          <w:lang w:val="en-GB"/>
        </w:rPr>
        <w:t xml:space="preserve">Backend - </w:t>
      </w:r>
      <w:r w:rsidR="00C95CEF" w:rsidRPr="00FA26B1">
        <w:rPr>
          <w:b/>
          <w:bCs/>
          <w:lang w:val="en-GB"/>
        </w:rPr>
        <w:t>smarticipate Services</w:t>
      </w:r>
      <w:r w:rsidR="00C95CEF" w:rsidRPr="00C95CEF">
        <w:rPr>
          <w:lang w:val="en-GB"/>
        </w:rPr>
        <w:t>: This is the backend of the platform which connects to the different data sources needed for the participation Topic (e.g. OGD) as well as connections to social media and configuration services for the actual smarticipate Platform instance.</w:t>
      </w:r>
      <w:r w:rsidR="00354DD1" w:rsidRPr="005B35A0">
        <w:rPr>
          <w:color w:val="FF0000"/>
          <w:lang w:val="en-GB"/>
        </w:rPr>
        <w:t xml:space="preserve"> </w:t>
      </w:r>
      <w:r w:rsidR="00354DD1" w:rsidRPr="00F5418E">
        <w:rPr>
          <w:color w:val="FF0000"/>
          <w:lang w:val="en-GB"/>
        </w:rPr>
        <w:t>These services provide functionality for different required features. Currently, the following services are included. However, additional services can be developed and linked due to micro-services approach (discussed later).</w:t>
      </w:r>
    </w:p>
    <w:p w14:paraId="452A6A23" w14:textId="05779A2E" w:rsidR="00354DD1" w:rsidRPr="00BE56D0" w:rsidRDefault="00354DD1" w:rsidP="00BE56D0">
      <w:pPr>
        <w:pStyle w:val="MDPI31text"/>
        <w:numPr>
          <w:ilvl w:val="1"/>
          <w:numId w:val="7"/>
        </w:numPr>
        <w:ind w:left="900" w:hanging="90"/>
        <w:rPr>
          <w:b/>
          <w:bCs/>
          <w:color w:val="FF0000"/>
          <w:lang w:val="en-GB"/>
        </w:rPr>
      </w:pPr>
      <w:r w:rsidRPr="00BE56D0">
        <w:rPr>
          <w:b/>
          <w:bCs/>
          <w:color w:val="FF0000"/>
          <w:lang w:val="en-GB"/>
        </w:rPr>
        <w:t>Proposal manager service:</w:t>
      </w:r>
      <w:r w:rsidR="00FC5D51" w:rsidRPr="00EF7D0E">
        <w:rPr>
          <w:b/>
          <w:bCs/>
          <w:color w:val="FF0000"/>
          <w:lang w:val="en-GB"/>
        </w:rPr>
        <w:t xml:space="preserve"> </w:t>
      </w:r>
      <w:r w:rsidR="061D999B" w:rsidRPr="00BE56D0">
        <w:rPr>
          <w:color w:val="FF0000"/>
          <w:lang w:val="en-GB"/>
        </w:rPr>
        <w:t>This service is fac</w:t>
      </w:r>
      <w:r w:rsidR="41D8578D" w:rsidRPr="00BE56D0">
        <w:rPr>
          <w:color w:val="FF0000"/>
          <w:lang w:val="en-GB"/>
        </w:rPr>
        <w:t>ilitating the different proposals suggested in</w:t>
      </w:r>
      <w:r w:rsidR="18CEC29E" w:rsidRPr="00BE56D0">
        <w:rPr>
          <w:color w:val="FF0000"/>
          <w:lang w:val="en-GB"/>
        </w:rPr>
        <w:t xml:space="preserve"> </w:t>
      </w:r>
      <w:r w:rsidR="00991AA6">
        <w:rPr>
          <w:color w:val="FF0000"/>
          <w:lang w:val="en-GB"/>
        </w:rPr>
        <w:t>a specific</w:t>
      </w:r>
      <w:r w:rsidR="18CEC29E" w:rsidRPr="00BE56D0">
        <w:rPr>
          <w:color w:val="FF0000"/>
          <w:lang w:val="en-GB"/>
        </w:rPr>
        <w:t xml:space="preserve"> Topic of the platform</w:t>
      </w:r>
      <w:r w:rsidR="1C0B8D64" w:rsidRPr="00BE56D0">
        <w:rPr>
          <w:color w:val="FF0000"/>
          <w:lang w:val="en-GB"/>
        </w:rPr>
        <w:t xml:space="preserve">. It </w:t>
      </w:r>
      <w:r w:rsidR="5368DF1C" w:rsidRPr="00BE56D0">
        <w:rPr>
          <w:color w:val="FF0000"/>
          <w:lang w:val="en-GB"/>
        </w:rPr>
        <w:t>is also managing the different comments and edits</w:t>
      </w:r>
      <w:r w:rsidR="18CEC29E" w:rsidRPr="00BE56D0">
        <w:rPr>
          <w:color w:val="FF0000"/>
          <w:lang w:val="en-GB"/>
        </w:rPr>
        <w:t xml:space="preserve"> </w:t>
      </w:r>
      <w:r w:rsidR="5368DF1C" w:rsidRPr="00BE56D0">
        <w:rPr>
          <w:color w:val="FF0000"/>
          <w:lang w:val="en-GB"/>
        </w:rPr>
        <w:t>made by the different user</w:t>
      </w:r>
      <w:r w:rsidR="3C32E305" w:rsidRPr="00BE56D0">
        <w:rPr>
          <w:color w:val="FF0000"/>
          <w:lang w:val="en-GB"/>
        </w:rPr>
        <w:t>s of the platform</w:t>
      </w:r>
      <w:r w:rsidR="005B35A0" w:rsidRPr="00EF7D0E">
        <w:rPr>
          <w:color w:val="FF0000"/>
          <w:lang w:val="en-GB"/>
        </w:rPr>
        <w:t>.</w:t>
      </w:r>
    </w:p>
    <w:p w14:paraId="7F3F547D" w14:textId="677AAB36" w:rsidR="00354DD1" w:rsidRPr="00BE56D0" w:rsidRDefault="00354DD1" w:rsidP="00991AA6">
      <w:pPr>
        <w:pStyle w:val="MDPI31text"/>
        <w:numPr>
          <w:ilvl w:val="1"/>
          <w:numId w:val="7"/>
        </w:numPr>
        <w:ind w:left="900" w:hanging="90"/>
        <w:rPr>
          <w:b/>
          <w:bCs/>
          <w:color w:val="FF0000"/>
          <w:lang w:val="en-GB"/>
        </w:rPr>
      </w:pPr>
      <w:r w:rsidRPr="00BE56D0">
        <w:rPr>
          <w:b/>
          <w:bCs/>
          <w:color w:val="FF0000"/>
          <w:lang w:val="en-GB"/>
        </w:rPr>
        <w:t xml:space="preserve">Feedback service: </w:t>
      </w:r>
      <w:r w:rsidR="3C32E305" w:rsidRPr="00BE56D0">
        <w:rPr>
          <w:color w:val="FF0000"/>
          <w:lang w:val="en-GB"/>
        </w:rPr>
        <w:t>This is one of the core services of the smarticipate platf</w:t>
      </w:r>
      <w:r w:rsidR="3ECDC19C" w:rsidRPr="00BE56D0">
        <w:rPr>
          <w:color w:val="FF0000"/>
          <w:lang w:val="en-GB"/>
        </w:rPr>
        <w:t>orm</w:t>
      </w:r>
      <w:r w:rsidR="00991AA6">
        <w:rPr>
          <w:color w:val="FF0000"/>
          <w:lang w:val="en-GB"/>
        </w:rPr>
        <w:t>.</w:t>
      </w:r>
      <w:r w:rsidR="3ECDC19C" w:rsidRPr="00BE56D0">
        <w:rPr>
          <w:color w:val="FF0000"/>
          <w:lang w:val="en-GB"/>
        </w:rPr>
        <w:t xml:space="preserve"> I</w:t>
      </w:r>
      <w:r w:rsidR="3F7EA6A1" w:rsidRPr="00BE56D0">
        <w:rPr>
          <w:color w:val="FF0000"/>
          <w:lang w:val="en-GB"/>
        </w:rPr>
        <w:t>t</w:t>
      </w:r>
      <w:r w:rsidR="3ECDC19C" w:rsidRPr="00BE56D0">
        <w:rPr>
          <w:color w:val="FF0000"/>
          <w:lang w:val="en-GB"/>
        </w:rPr>
        <w:t xml:space="preserve"> is providing direct feedback f</w:t>
      </w:r>
      <w:r w:rsidR="10329FFA" w:rsidRPr="00BE56D0">
        <w:rPr>
          <w:color w:val="FF0000"/>
          <w:lang w:val="en-GB"/>
        </w:rPr>
        <w:t xml:space="preserve">or each Topic </w:t>
      </w:r>
      <w:r w:rsidR="28673716" w:rsidRPr="00BE56D0">
        <w:rPr>
          <w:color w:val="FF0000"/>
          <w:lang w:val="en-GB"/>
        </w:rPr>
        <w:t>(</w:t>
      </w:r>
      <w:r w:rsidR="10329FFA" w:rsidRPr="00BE56D0">
        <w:rPr>
          <w:color w:val="FF0000"/>
          <w:lang w:val="en-GB"/>
        </w:rPr>
        <w:t>f</w:t>
      </w:r>
      <w:r w:rsidR="3ECDC19C" w:rsidRPr="00BE56D0">
        <w:rPr>
          <w:color w:val="FF0000"/>
          <w:lang w:val="en-GB"/>
        </w:rPr>
        <w:t>rom pre-configured data layers</w:t>
      </w:r>
      <w:r w:rsidR="3F7EA6A1" w:rsidRPr="00BE56D0">
        <w:rPr>
          <w:color w:val="FF0000"/>
          <w:lang w:val="en-GB"/>
        </w:rPr>
        <w:t xml:space="preserve"> and rule</w:t>
      </w:r>
      <w:r w:rsidR="199501AA" w:rsidRPr="00BE56D0">
        <w:rPr>
          <w:color w:val="FF0000"/>
          <w:lang w:val="en-GB"/>
        </w:rPr>
        <w:t>s</w:t>
      </w:r>
      <w:r w:rsidR="28673716" w:rsidRPr="00BE56D0">
        <w:rPr>
          <w:color w:val="FF0000"/>
          <w:lang w:val="en-GB"/>
        </w:rPr>
        <w:t>). The feedback is r</w:t>
      </w:r>
      <w:r w:rsidR="2C41A934" w:rsidRPr="00BE56D0">
        <w:rPr>
          <w:color w:val="FF0000"/>
          <w:lang w:val="en-GB"/>
        </w:rPr>
        <w:t>equested via clicking on a location or object within the map and the user is then provid</w:t>
      </w:r>
      <w:r w:rsidR="49F44838" w:rsidRPr="00BE56D0">
        <w:rPr>
          <w:color w:val="FF0000"/>
          <w:lang w:val="en-GB"/>
        </w:rPr>
        <w:t xml:space="preserve">ed with information if a proposal is feasible at this location and if not, why this is the case. </w:t>
      </w:r>
      <w:r w:rsidR="2EC8D948" w:rsidRPr="00BE56D0">
        <w:rPr>
          <w:color w:val="FF0000"/>
          <w:lang w:val="en-GB"/>
        </w:rPr>
        <w:t xml:space="preserve">In this </w:t>
      </w:r>
      <w:r w:rsidR="00AA2848" w:rsidRPr="00AA2848">
        <w:rPr>
          <w:color w:val="FF0000"/>
          <w:lang w:val="en-GB"/>
        </w:rPr>
        <w:t>way,</w:t>
      </w:r>
      <w:r w:rsidR="2EC8D948" w:rsidRPr="00BE56D0">
        <w:rPr>
          <w:color w:val="FF0000"/>
          <w:lang w:val="en-GB"/>
        </w:rPr>
        <w:t xml:space="preserve"> the city planning procedures become more transparent for the citizen</w:t>
      </w:r>
      <w:r w:rsidR="3F7EA6A1" w:rsidRPr="00BE56D0">
        <w:rPr>
          <w:color w:val="FF0000"/>
          <w:lang w:val="en-GB"/>
        </w:rPr>
        <w:t>s.</w:t>
      </w:r>
    </w:p>
    <w:p w14:paraId="498F98D3" w14:textId="75A7CF25" w:rsidR="00354DD1" w:rsidRPr="00BE56D0" w:rsidRDefault="00354DD1" w:rsidP="00BE56D0">
      <w:pPr>
        <w:pStyle w:val="MDPI31text"/>
        <w:numPr>
          <w:ilvl w:val="1"/>
          <w:numId w:val="7"/>
        </w:numPr>
        <w:ind w:left="900" w:hanging="90"/>
        <w:rPr>
          <w:b/>
          <w:bCs/>
          <w:color w:val="FF0000"/>
          <w:lang w:val="en-GB"/>
        </w:rPr>
      </w:pPr>
      <w:r w:rsidRPr="00BE56D0">
        <w:rPr>
          <w:b/>
          <w:bCs/>
          <w:color w:val="FF0000"/>
          <w:lang w:val="en-GB"/>
        </w:rPr>
        <w:t>3D Model service:</w:t>
      </w:r>
      <w:r w:rsidR="00FC5D51" w:rsidRPr="00EF7D0E">
        <w:rPr>
          <w:b/>
          <w:bCs/>
          <w:color w:val="FF0000"/>
          <w:lang w:val="en-GB"/>
        </w:rPr>
        <w:t xml:space="preserve"> </w:t>
      </w:r>
      <w:r w:rsidR="4BDE9EFB" w:rsidRPr="00BE56D0">
        <w:rPr>
          <w:color w:val="FF0000"/>
          <w:lang w:val="en-GB"/>
        </w:rPr>
        <w:t xml:space="preserve">This service is providing 3D </w:t>
      </w:r>
      <w:r w:rsidR="685C7AEC" w:rsidRPr="00BE56D0">
        <w:rPr>
          <w:color w:val="FF0000"/>
          <w:lang w:val="en-GB"/>
        </w:rPr>
        <w:t xml:space="preserve">data for </w:t>
      </w:r>
      <w:r w:rsidR="00AA2848" w:rsidRPr="00AA2848">
        <w:rPr>
          <w:color w:val="FF0000"/>
          <w:lang w:val="en-GB"/>
        </w:rPr>
        <w:t>visualisation</w:t>
      </w:r>
      <w:r w:rsidR="685C7AEC" w:rsidRPr="00BE56D0">
        <w:rPr>
          <w:color w:val="FF0000"/>
          <w:lang w:val="en-GB"/>
        </w:rPr>
        <w:t xml:space="preserve"> purposes (if the city has such data avai</w:t>
      </w:r>
      <w:r w:rsidR="005B35A0" w:rsidRPr="00EF7D0E">
        <w:rPr>
          <w:color w:val="FF0000"/>
          <w:lang w:val="en-GB"/>
        </w:rPr>
        <w:t>la</w:t>
      </w:r>
      <w:r w:rsidR="685C7AEC" w:rsidRPr="00BE56D0">
        <w:rPr>
          <w:color w:val="FF0000"/>
          <w:lang w:val="en-GB"/>
        </w:rPr>
        <w:t>ble)</w:t>
      </w:r>
      <w:r w:rsidR="005B35A0" w:rsidRPr="00EF7D0E">
        <w:rPr>
          <w:color w:val="FF0000"/>
          <w:lang w:val="en-GB"/>
        </w:rPr>
        <w:t>.</w:t>
      </w:r>
      <w:r w:rsidRPr="00BE56D0">
        <w:rPr>
          <w:b/>
          <w:bCs/>
          <w:color w:val="FF0000"/>
          <w:lang w:val="en-GB"/>
        </w:rPr>
        <w:t>WFS service:</w:t>
      </w:r>
      <w:r w:rsidR="00FC5D51" w:rsidRPr="00EF7D0E">
        <w:rPr>
          <w:b/>
          <w:bCs/>
          <w:color w:val="FF0000"/>
          <w:lang w:val="en-GB"/>
        </w:rPr>
        <w:t xml:space="preserve"> </w:t>
      </w:r>
      <w:r w:rsidR="62CF08ED" w:rsidRPr="00BE56D0">
        <w:rPr>
          <w:color w:val="FF0000"/>
          <w:lang w:val="en-GB"/>
        </w:rPr>
        <w:t xml:space="preserve">This service is providing an WFS interface to the </w:t>
      </w:r>
      <w:r w:rsidR="5DDD23AB" w:rsidRPr="00BE56D0">
        <w:rPr>
          <w:color w:val="FF0000"/>
          <w:lang w:val="en-GB"/>
        </w:rPr>
        <w:t>platform's Geoserver</w:t>
      </w:r>
      <w:r w:rsidR="39D0D32B" w:rsidRPr="00BE56D0">
        <w:rPr>
          <w:color w:val="FF0000"/>
          <w:lang w:val="en-GB"/>
        </w:rPr>
        <w:t>.</w:t>
      </w:r>
      <w:r w:rsidR="5DDD23AB" w:rsidRPr="00BE56D0">
        <w:rPr>
          <w:color w:val="FF0000"/>
          <w:lang w:val="en-GB"/>
        </w:rPr>
        <w:t xml:space="preserve"> </w:t>
      </w:r>
      <w:r w:rsidR="39D0D32B" w:rsidRPr="00BE56D0">
        <w:rPr>
          <w:color w:val="FF0000"/>
          <w:lang w:val="en-GB"/>
        </w:rPr>
        <w:t>I</w:t>
      </w:r>
      <w:r w:rsidR="5DDD23AB" w:rsidRPr="00BE56D0">
        <w:rPr>
          <w:color w:val="FF0000"/>
          <w:lang w:val="en-GB"/>
        </w:rPr>
        <w:t xml:space="preserve">f a certain data set is not available as </w:t>
      </w:r>
      <w:r w:rsidR="6E848B61" w:rsidRPr="00BE56D0">
        <w:rPr>
          <w:color w:val="FF0000"/>
          <w:lang w:val="en-GB"/>
        </w:rPr>
        <w:t>O</w:t>
      </w:r>
      <w:r w:rsidR="5DDD23AB" w:rsidRPr="00BE56D0">
        <w:rPr>
          <w:color w:val="FF0000"/>
          <w:lang w:val="en-GB"/>
        </w:rPr>
        <w:t xml:space="preserve">pen </w:t>
      </w:r>
      <w:r w:rsidR="6E848B61" w:rsidRPr="00BE56D0">
        <w:rPr>
          <w:color w:val="FF0000"/>
          <w:lang w:val="en-GB"/>
        </w:rPr>
        <w:t>D</w:t>
      </w:r>
      <w:r w:rsidR="5DDD23AB" w:rsidRPr="00BE56D0">
        <w:rPr>
          <w:color w:val="FF0000"/>
          <w:lang w:val="en-GB"/>
        </w:rPr>
        <w:t>ata</w:t>
      </w:r>
      <w:r w:rsidR="39D0D32B" w:rsidRPr="00BE56D0">
        <w:rPr>
          <w:color w:val="FF0000"/>
          <w:lang w:val="en-GB"/>
        </w:rPr>
        <w:t>, citizens can create the</w:t>
      </w:r>
      <w:r w:rsidR="176E9F59" w:rsidRPr="00BE56D0">
        <w:rPr>
          <w:color w:val="FF0000"/>
          <w:lang w:val="en-GB"/>
        </w:rPr>
        <w:t>ir</w:t>
      </w:r>
      <w:r w:rsidR="39D0D32B" w:rsidRPr="00BE56D0">
        <w:rPr>
          <w:color w:val="FF0000"/>
          <w:lang w:val="en-GB"/>
        </w:rPr>
        <w:t xml:space="preserve"> own service to </w:t>
      </w:r>
      <w:r w:rsidR="54B27569" w:rsidRPr="00BE56D0">
        <w:rPr>
          <w:color w:val="FF0000"/>
          <w:lang w:val="en-GB"/>
        </w:rPr>
        <w:t xml:space="preserve">be used in </w:t>
      </w:r>
      <w:r w:rsidR="39D0D32B" w:rsidRPr="00BE56D0">
        <w:rPr>
          <w:color w:val="FF0000"/>
          <w:lang w:val="en-GB"/>
        </w:rPr>
        <w:t>the</w:t>
      </w:r>
      <w:r w:rsidR="176E9F59" w:rsidRPr="00BE56D0">
        <w:rPr>
          <w:color w:val="FF0000"/>
          <w:lang w:val="en-GB"/>
        </w:rPr>
        <w:t>ir Topics.</w:t>
      </w:r>
    </w:p>
    <w:p w14:paraId="0725B369" w14:textId="41C2B521" w:rsidR="31CEB213" w:rsidRPr="00BE56D0" w:rsidRDefault="00354DD1" w:rsidP="00BE56D0">
      <w:pPr>
        <w:pStyle w:val="MDPI31text"/>
        <w:numPr>
          <w:ilvl w:val="1"/>
          <w:numId w:val="7"/>
        </w:numPr>
        <w:spacing w:after="160"/>
        <w:ind w:left="900" w:firstLine="0"/>
        <w:rPr>
          <w:b/>
          <w:bCs/>
          <w:color w:val="FF0000"/>
          <w:lang w:val="en-GB"/>
        </w:rPr>
      </w:pPr>
      <w:r w:rsidRPr="00BE56D0">
        <w:rPr>
          <w:b/>
          <w:bCs/>
          <w:color w:val="FF0000"/>
          <w:lang w:val="en-GB"/>
        </w:rPr>
        <w:t>WMS service:</w:t>
      </w:r>
      <w:r w:rsidR="00FC5D51" w:rsidRPr="00EF7D0E">
        <w:rPr>
          <w:b/>
          <w:bCs/>
          <w:color w:val="FF0000"/>
          <w:lang w:val="en-GB"/>
        </w:rPr>
        <w:t xml:space="preserve"> </w:t>
      </w:r>
      <w:r w:rsidR="00AA2848" w:rsidRPr="00EF7D0E">
        <w:rPr>
          <w:color w:val="FF0000"/>
          <w:lang w:val="en-GB"/>
        </w:rPr>
        <w:t>Like</w:t>
      </w:r>
      <w:r w:rsidR="6671163C" w:rsidRPr="00EF7D0E">
        <w:rPr>
          <w:color w:val="FF0000"/>
          <w:lang w:val="en-GB"/>
        </w:rPr>
        <w:t xml:space="preserve"> the WFS service</w:t>
      </w:r>
      <w:r w:rsidR="00991AA6">
        <w:rPr>
          <w:color w:val="FF0000"/>
          <w:lang w:val="en-GB"/>
        </w:rPr>
        <w:t>,</w:t>
      </w:r>
      <w:r w:rsidR="6671163C" w:rsidRPr="00EF7D0E">
        <w:rPr>
          <w:color w:val="FF0000"/>
          <w:lang w:val="en-GB"/>
        </w:rPr>
        <w:t xml:space="preserve"> </w:t>
      </w:r>
      <w:r w:rsidR="00991AA6">
        <w:rPr>
          <w:color w:val="FF0000"/>
          <w:lang w:val="en-GB"/>
        </w:rPr>
        <w:t>t</w:t>
      </w:r>
      <w:r w:rsidR="6671163C" w:rsidRPr="00BE56D0">
        <w:rPr>
          <w:color w:val="FF0000"/>
          <w:lang w:val="en-GB"/>
        </w:rPr>
        <w:t>his service is providing an WMS interface to the platform's Geoserver</w:t>
      </w:r>
      <w:r w:rsidR="7E1E3D7E" w:rsidRPr="00BE56D0">
        <w:rPr>
          <w:color w:val="FF0000"/>
          <w:lang w:val="en-GB"/>
        </w:rPr>
        <w:t xml:space="preserve"> which enables the creation of own </w:t>
      </w:r>
      <w:r w:rsidR="31CEB213" w:rsidRPr="00BE56D0">
        <w:rPr>
          <w:color w:val="FF0000"/>
          <w:lang w:val="en-GB"/>
        </w:rPr>
        <w:t>(</w:t>
      </w:r>
      <w:r w:rsidR="6E848B61" w:rsidRPr="00BE56D0">
        <w:rPr>
          <w:color w:val="FF0000"/>
          <w:lang w:val="en-GB"/>
        </w:rPr>
        <w:t>visual</w:t>
      </w:r>
      <w:r w:rsidR="31CEB213" w:rsidRPr="00BE56D0">
        <w:rPr>
          <w:color w:val="FF0000"/>
          <w:lang w:val="en-GB"/>
        </w:rPr>
        <w:t>)</w:t>
      </w:r>
      <w:r w:rsidR="6E848B61" w:rsidRPr="00BE56D0">
        <w:rPr>
          <w:color w:val="FF0000"/>
          <w:lang w:val="en-GB"/>
        </w:rPr>
        <w:t xml:space="preserve"> </w:t>
      </w:r>
      <w:r w:rsidR="7E1E3D7E" w:rsidRPr="00BE56D0">
        <w:rPr>
          <w:color w:val="FF0000"/>
          <w:lang w:val="en-GB"/>
        </w:rPr>
        <w:t xml:space="preserve">map </w:t>
      </w:r>
      <w:r w:rsidR="53679CBE" w:rsidRPr="00BE56D0">
        <w:rPr>
          <w:color w:val="FF0000"/>
          <w:lang w:val="en-GB"/>
        </w:rPr>
        <w:t>layers for the new Topics</w:t>
      </w:r>
      <w:r w:rsidR="00991AA6">
        <w:rPr>
          <w:color w:val="FF0000"/>
          <w:lang w:val="en-GB"/>
        </w:rPr>
        <w:t>.</w:t>
      </w:r>
      <w:r w:rsidR="53679CBE" w:rsidRPr="00BE56D0">
        <w:rPr>
          <w:color w:val="FF0000"/>
          <w:lang w:val="en-GB"/>
        </w:rPr>
        <w:t xml:space="preserve"> </w:t>
      </w:r>
      <w:r w:rsidR="00991AA6" w:rsidRPr="002A7F91">
        <w:rPr>
          <w:color w:val="FF0000"/>
          <w:lang w:val="en-GB"/>
        </w:rPr>
        <w:t>This service is useful when required</w:t>
      </w:r>
      <w:r w:rsidR="53679CBE" w:rsidRPr="00BE56D0">
        <w:rPr>
          <w:color w:val="FF0000"/>
          <w:lang w:val="en-GB"/>
        </w:rPr>
        <w:t xml:space="preserve"> map data </w:t>
      </w:r>
      <w:r w:rsidR="00991AA6">
        <w:rPr>
          <w:color w:val="FF0000"/>
          <w:lang w:val="en-GB"/>
        </w:rPr>
        <w:t>is</w:t>
      </w:r>
      <w:r w:rsidR="53679CBE" w:rsidRPr="00BE56D0">
        <w:rPr>
          <w:color w:val="FF0000"/>
          <w:lang w:val="en-GB"/>
        </w:rPr>
        <w:t xml:space="preserve"> not available via </w:t>
      </w:r>
      <w:r w:rsidR="6E848B61" w:rsidRPr="00BE56D0">
        <w:rPr>
          <w:color w:val="FF0000"/>
          <w:lang w:val="en-GB"/>
        </w:rPr>
        <w:t>Open Data portals.</w:t>
      </w:r>
      <w:r w:rsidRPr="00BE56D0">
        <w:rPr>
          <w:b/>
          <w:bCs/>
          <w:color w:val="FF0000"/>
          <w:lang w:val="en-GB"/>
        </w:rPr>
        <w:t>User manager service:</w:t>
      </w:r>
      <w:r w:rsidR="00FC5D51" w:rsidRPr="00EF7D0E">
        <w:rPr>
          <w:b/>
          <w:bCs/>
          <w:color w:val="FF0000"/>
          <w:lang w:val="en-GB"/>
        </w:rPr>
        <w:t xml:space="preserve"> </w:t>
      </w:r>
      <w:r w:rsidR="31CEB213" w:rsidRPr="00BE56D0">
        <w:rPr>
          <w:color w:val="FF0000"/>
          <w:lang w:val="en-GB"/>
        </w:rPr>
        <w:t xml:space="preserve">This service is providing the </w:t>
      </w:r>
      <w:r w:rsidR="7494D6B6" w:rsidRPr="00BE56D0">
        <w:rPr>
          <w:color w:val="FF0000"/>
          <w:lang w:val="en-GB"/>
        </w:rPr>
        <w:t>interface to the user</w:t>
      </w:r>
      <w:r w:rsidR="0938B801" w:rsidRPr="00BE56D0">
        <w:rPr>
          <w:color w:val="FF0000"/>
          <w:lang w:val="en-GB"/>
        </w:rPr>
        <w:t xml:space="preserve"> and user </w:t>
      </w:r>
      <w:r w:rsidR="749CF1F5" w:rsidRPr="00BE56D0">
        <w:rPr>
          <w:color w:val="FF0000"/>
          <w:lang w:val="en-GB"/>
        </w:rPr>
        <w:t>rights</w:t>
      </w:r>
      <w:r w:rsidR="7494D6B6" w:rsidRPr="00BE56D0">
        <w:rPr>
          <w:color w:val="FF0000"/>
          <w:lang w:val="en-GB"/>
        </w:rPr>
        <w:t xml:space="preserve"> management system of the platform.</w:t>
      </w:r>
      <w:r w:rsidR="00E81D6B">
        <w:rPr>
          <w:color w:val="FF0000"/>
          <w:lang w:val="en-GB"/>
        </w:rPr>
        <w:t xml:space="preserve"> This means that different roles and permissions can be set up by platform administrator.</w:t>
      </w:r>
      <w:r w:rsidR="7494D6B6" w:rsidRPr="00BE56D0">
        <w:rPr>
          <w:color w:val="FF0000"/>
          <w:lang w:val="en-GB"/>
        </w:rPr>
        <w:t xml:space="preserve"> </w:t>
      </w:r>
    </w:p>
    <w:p w14:paraId="3E0DA8CA" w14:textId="21C98219" w:rsidR="00D4649E" w:rsidRPr="00EF7D0E" w:rsidRDefault="00354DD1" w:rsidP="00BE56D0">
      <w:pPr>
        <w:pStyle w:val="MDPI31text"/>
        <w:numPr>
          <w:ilvl w:val="1"/>
          <w:numId w:val="7"/>
        </w:numPr>
        <w:ind w:left="900" w:hanging="90"/>
        <w:rPr>
          <w:b/>
          <w:bCs/>
          <w:color w:val="FF0000"/>
          <w:lang w:val="en-GB"/>
        </w:rPr>
      </w:pPr>
      <w:r w:rsidRPr="00BE56D0">
        <w:rPr>
          <w:b/>
          <w:bCs/>
          <w:color w:val="FF0000"/>
          <w:lang w:val="en-GB"/>
        </w:rPr>
        <w:t>Communication or notification service:</w:t>
      </w:r>
      <w:r w:rsidR="00FC5D51" w:rsidRPr="00EF7D0E">
        <w:rPr>
          <w:b/>
          <w:bCs/>
          <w:color w:val="FF0000"/>
          <w:lang w:val="en-GB"/>
        </w:rPr>
        <w:t xml:space="preserve"> </w:t>
      </w:r>
      <w:r w:rsidR="0938B801" w:rsidRPr="00BE56D0">
        <w:rPr>
          <w:color w:val="FF0000"/>
          <w:lang w:val="en-GB"/>
        </w:rPr>
        <w:t>This service</w:t>
      </w:r>
      <w:r w:rsidR="2550DAD0" w:rsidRPr="00BE56D0">
        <w:rPr>
          <w:color w:val="FF0000"/>
          <w:lang w:val="en-GB"/>
        </w:rPr>
        <w:t xml:space="preserve"> manages the communi</w:t>
      </w:r>
      <w:r w:rsidR="374549E8" w:rsidRPr="00BE56D0">
        <w:rPr>
          <w:color w:val="FF0000"/>
          <w:lang w:val="en-GB"/>
        </w:rPr>
        <w:t xml:space="preserve">cation between the users of the platform and </w:t>
      </w:r>
      <w:r w:rsidR="00E81D6B">
        <w:rPr>
          <w:color w:val="FF0000"/>
          <w:lang w:val="en-GB"/>
        </w:rPr>
        <w:t>sends</w:t>
      </w:r>
      <w:r w:rsidR="374549E8" w:rsidRPr="00BE56D0">
        <w:rPr>
          <w:color w:val="FF0000"/>
          <w:lang w:val="en-GB"/>
        </w:rPr>
        <w:t xml:space="preserve"> </w:t>
      </w:r>
      <w:r w:rsidR="07D2BDB4" w:rsidRPr="00BE56D0">
        <w:rPr>
          <w:color w:val="FF0000"/>
          <w:lang w:val="en-GB"/>
        </w:rPr>
        <w:t>notification</w:t>
      </w:r>
      <w:r w:rsidR="00E81D6B">
        <w:rPr>
          <w:color w:val="FF0000"/>
          <w:lang w:val="en-GB"/>
        </w:rPr>
        <w:t>s about</w:t>
      </w:r>
      <w:r w:rsidR="2FA1AD76" w:rsidRPr="00BE56D0">
        <w:rPr>
          <w:color w:val="FF0000"/>
          <w:lang w:val="en-GB"/>
        </w:rPr>
        <w:t xml:space="preserve"> new Topics</w:t>
      </w:r>
      <w:r w:rsidR="00E81D6B">
        <w:rPr>
          <w:color w:val="FF0000"/>
          <w:lang w:val="en-GB"/>
        </w:rPr>
        <w:t xml:space="preserve"> and proposals</w:t>
      </w:r>
      <w:r w:rsidR="6FC37A77" w:rsidRPr="00BE56D0">
        <w:rPr>
          <w:color w:val="FF0000"/>
          <w:lang w:val="en-GB"/>
        </w:rPr>
        <w:t>.</w:t>
      </w:r>
      <w:r w:rsidR="374549E8" w:rsidRPr="00BE56D0">
        <w:rPr>
          <w:color w:val="FF0000"/>
          <w:lang w:val="en-GB"/>
        </w:rPr>
        <w:t xml:space="preserve"> </w:t>
      </w:r>
    </w:p>
    <w:p w14:paraId="3935950A" w14:textId="2D11249A" w:rsidR="6FC37A77" w:rsidRPr="00BE56D0" w:rsidRDefault="00354DD1" w:rsidP="00D4649E">
      <w:pPr>
        <w:pStyle w:val="MDPI31text"/>
        <w:numPr>
          <w:ilvl w:val="1"/>
          <w:numId w:val="7"/>
        </w:numPr>
        <w:ind w:left="900" w:hanging="90"/>
        <w:rPr>
          <w:b/>
          <w:bCs/>
          <w:color w:val="FF0000"/>
          <w:lang w:val="en-GB"/>
        </w:rPr>
      </w:pPr>
      <w:r w:rsidRPr="00BE56D0">
        <w:rPr>
          <w:b/>
          <w:bCs/>
          <w:color w:val="FF0000"/>
          <w:lang w:val="en-GB"/>
        </w:rPr>
        <w:t>Rating service:</w:t>
      </w:r>
      <w:r w:rsidR="00FC5D51" w:rsidRPr="00EF7D0E">
        <w:rPr>
          <w:b/>
          <w:bCs/>
          <w:color w:val="FF0000"/>
          <w:lang w:val="en-GB"/>
        </w:rPr>
        <w:t xml:space="preserve"> </w:t>
      </w:r>
      <w:r w:rsidR="6FC37A77" w:rsidRPr="00BE56D0">
        <w:rPr>
          <w:color w:val="FF0000"/>
          <w:lang w:val="en-GB"/>
        </w:rPr>
        <w:t>This service is managing t</w:t>
      </w:r>
      <w:r w:rsidR="44F5B369" w:rsidRPr="00BE56D0">
        <w:rPr>
          <w:color w:val="FF0000"/>
          <w:lang w:val="en-GB"/>
        </w:rPr>
        <w:t>he ratings/voting of the different proposals done by the users of the platform.</w:t>
      </w:r>
    </w:p>
    <w:p w14:paraId="0155CF58" w14:textId="25E20510" w:rsidR="00354DD1" w:rsidRPr="00BE56D0" w:rsidRDefault="00354DD1" w:rsidP="00BE56D0">
      <w:pPr>
        <w:pStyle w:val="MDPI31text"/>
        <w:numPr>
          <w:ilvl w:val="1"/>
          <w:numId w:val="7"/>
        </w:numPr>
        <w:ind w:left="900" w:hanging="90"/>
        <w:rPr>
          <w:b/>
          <w:bCs/>
          <w:color w:val="FF0000"/>
          <w:lang w:val="en-GB"/>
        </w:rPr>
      </w:pPr>
      <w:r w:rsidRPr="00BE56D0">
        <w:rPr>
          <w:b/>
          <w:bCs/>
          <w:color w:val="FF0000"/>
          <w:lang w:val="en-GB"/>
        </w:rPr>
        <w:t xml:space="preserve">Provenance </w:t>
      </w:r>
      <w:r w:rsidR="00FC5D51" w:rsidRPr="00EF7D0E">
        <w:rPr>
          <w:b/>
          <w:bCs/>
          <w:color w:val="FF0000"/>
          <w:lang w:val="en-GB"/>
        </w:rPr>
        <w:t>servic</w:t>
      </w:r>
      <w:r w:rsidRPr="00BE56D0">
        <w:rPr>
          <w:b/>
          <w:bCs/>
          <w:color w:val="FF0000"/>
          <w:lang w:val="en-GB"/>
        </w:rPr>
        <w:t>e:</w:t>
      </w:r>
      <w:r w:rsidR="00FC5D51" w:rsidRPr="00EF7D0E">
        <w:rPr>
          <w:b/>
          <w:bCs/>
          <w:color w:val="FF0000"/>
          <w:lang w:val="en-GB"/>
        </w:rPr>
        <w:t xml:space="preserve"> </w:t>
      </w:r>
      <w:r w:rsidR="792254CB" w:rsidRPr="00BE56D0">
        <w:rPr>
          <w:color w:val="FF0000"/>
          <w:lang w:val="en-GB"/>
        </w:rPr>
        <w:t>This service is used to keep a track record of all proposals and their edits, enabling a later analysis of the process, which can then lead to a change in the future proceedings of the city planning.</w:t>
      </w:r>
    </w:p>
    <w:p w14:paraId="4A6927BE" w14:textId="65AB8209" w:rsidR="00354DD1" w:rsidRPr="00BE56D0" w:rsidRDefault="00354DD1" w:rsidP="00BE56D0">
      <w:pPr>
        <w:pStyle w:val="MDPI31text"/>
        <w:numPr>
          <w:ilvl w:val="1"/>
          <w:numId w:val="7"/>
        </w:numPr>
        <w:ind w:left="900" w:hanging="90"/>
        <w:rPr>
          <w:b/>
          <w:bCs/>
          <w:color w:val="FF0000"/>
          <w:lang w:val="en-GB"/>
        </w:rPr>
      </w:pPr>
      <w:r w:rsidRPr="00BE56D0">
        <w:rPr>
          <w:b/>
          <w:bCs/>
          <w:color w:val="FF0000"/>
          <w:lang w:val="en-GB"/>
        </w:rPr>
        <w:t>Dashboard service:</w:t>
      </w:r>
      <w:r w:rsidR="00FC5D51" w:rsidRPr="00EF7D0E">
        <w:rPr>
          <w:b/>
          <w:bCs/>
          <w:color w:val="FF0000"/>
          <w:lang w:val="en-GB"/>
        </w:rPr>
        <w:t xml:space="preserve"> </w:t>
      </w:r>
      <w:r w:rsidR="69847212" w:rsidRPr="00EF7D0E">
        <w:rPr>
          <w:color w:val="FF0000"/>
          <w:lang w:val="en-GB"/>
        </w:rPr>
        <w:t xml:space="preserve">This service </w:t>
      </w:r>
      <w:r w:rsidR="00B341AA">
        <w:rPr>
          <w:color w:val="FF0000"/>
          <w:lang w:val="en-GB"/>
        </w:rPr>
        <w:t xml:space="preserve">is </w:t>
      </w:r>
      <w:r w:rsidR="69847212" w:rsidRPr="00EF7D0E">
        <w:rPr>
          <w:color w:val="FF0000"/>
          <w:lang w:val="en-GB"/>
        </w:rPr>
        <w:t xml:space="preserve">providing the interface to the </w:t>
      </w:r>
      <w:r w:rsidR="00DC5908">
        <w:rPr>
          <w:color w:val="FF0000"/>
          <w:lang w:val="en-GB"/>
        </w:rPr>
        <w:t xml:space="preserve">data that is needed to generate various statistics. </w:t>
      </w:r>
      <w:r w:rsidR="4F644114" w:rsidRPr="00EF7D0E">
        <w:rPr>
          <w:color w:val="FF0000"/>
          <w:lang w:val="en-GB"/>
        </w:rPr>
        <w:t xml:space="preserve">It provides statistical information such as </w:t>
      </w:r>
      <w:r w:rsidR="7C628725" w:rsidRPr="00EF7D0E">
        <w:rPr>
          <w:color w:val="FF0000"/>
          <w:lang w:val="en-GB"/>
        </w:rPr>
        <w:t xml:space="preserve">latest logins of users, </w:t>
      </w:r>
      <w:r w:rsidR="4F644114" w:rsidRPr="00EF7D0E">
        <w:rPr>
          <w:color w:val="FF0000"/>
          <w:lang w:val="en-GB"/>
        </w:rPr>
        <w:t>number of proposals for each Top</w:t>
      </w:r>
      <w:r w:rsidR="790BC9B9" w:rsidRPr="00EF7D0E">
        <w:rPr>
          <w:color w:val="FF0000"/>
          <w:lang w:val="en-GB"/>
        </w:rPr>
        <w:t>ic, number of edits, number of votes</w:t>
      </w:r>
      <w:r w:rsidR="00D4649E" w:rsidRPr="00EF7D0E">
        <w:rPr>
          <w:color w:val="FF0000"/>
          <w:lang w:val="en-GB"/>
        </w:rPr>
        <w:t xml:space="preserve"> in favour</w:t>
      </w:r>
      <w:r w:rsidR="790BC9B9" w:rsidRPr="00EF7D0E">
        <w:rPr>
          <w:color w:val="FF0000"/>
          <w:lang w:val="en-GB"/>
        </w:rPr>
        <w:t xml:space="preserve"> for a proposal etc.</w:t>
      </w:r>
    </w:p>
    <w:p w14:paraId="1D6695E7" w14:textId="67C69A63" w:rsidR="00354DD1" w:rsidRPr="00BE56D0" w:rsidRDefault="00354DD1" w:rsidP="00BE56D0">
      <w:pPr>
        <w:pStyle w:val="MDPI31text"/>
        <w:numPr>
          <w:ilvl w:val="1"/>
          <w:numId w:val="7"/>
        </w:numPr>
        <w:ind w:left="900" w:hanging="90"/>
        <w:rPr>
          <w:b/>
          <w:bCs/>
          <w:color w:val="FF0000"/>
          <w:lang w:val="en-GB"/>
        </w:rPr>
      </w:pPr>
      <w:r w:rsidRPr="00BE56D0">
        <w:rPr>
          <w:b/>
          <w:bCs/>
          <w:color w:val="FF0000"/>
          <w:lang w:val="en-GB"/>
        </w:rPr>
        <w:t>Urban platform service:</w:t>
      </w:r>
      <w:r w:rsidR="00FC5D51" w:rsidRPr="00EF7D0E">
        <w:rPr>
          <w:b/>
          <w:bCs/>
          <w:color w:val="FF0000"/>
          <w:lang w:val="en-GB"/>
        </w:rPr>
        <w:t xml:space="preserve"> </w:t>
      </w:r>
      <w:r w:rsidR="4793FE78" w:rsidRPr="00BE56D0">
        <w:rPr>
          <w:color w:val="FF0000"/>
          <w:lang w:val="en-GB"/>
        </w:rPr>
        <w:t>This service will enable a connection the Urban Platform initiative's server</w:t>
      </w:r>
      <w:r w:rsidR="65DD42F6" w:rsidRPr="00BE56D0">
        <w:rPr>
          <w:color w:val="FF0000"/>
          <w:lang w:val="en-GB"/>
        </w:rPr>
        <w:t>.</w:t>
      </w:r>
      <w:r w:rsidR="51EF2AB6" w:rsidRPr="00BE56D0">
        <w:rPr>
          <w:color w:val="FF0000"/>
          <w:lang w:val="en-GB"/>
        </w:rPr>
        <w:t xml:space="preserve"> This will be –ideally- a generic service which will al</w:t>
      </w:r>
      <w:r w:rsidR="30C95E57" w:rsidRPr="00BE56D0">
        <w:rPr>
          <w:color w:val="FF0000"/>
          <w:lang w:val="en-GB"/>
        </w:rPr>
        <w:t>low to connect to similar platforms in the future.</w:t>
      </w:r>
    </w:p>
    <w:p w14:paraId="4AA1595C" w14:textId="7FA8854F" w:rsidR="00C95CEF" w:rsidRPr="00BE56D0" w:rsidRDefault="00C95CEF" w:rsidP="00BE56D0">
      <w:pPr>
        <w:pStyle w:val="MDPI31text"/>
        <w:ind w:left="720" w:firstLine="0"/>
        <w:rPr>
          <w:color w:val="FF0000"/>
          <w:lang w:val="en-GB"/>
        </w:rPr>
      </w:pPr>
    </w:p>
    <w:p w14:paraId="2AEDF56A" w14:textId="77777777" w:rsidR="00C95CEF" w:rsidRPr="00EF7D0E" w:rsidRDefault="00C95CEF" w:rsidP="00780116">
      <w:pPr>
        <w:pStyle w:val="MDPI31text"/>
        <w:numPr>
          <w:ilvl w:val="0"/>
          <w:numId w:val="7"/>
        </w:numPr>
        <w:rPr>
          <w:color w:val="FF0000"/>
          <w:lang w:val="en-GB"/>
        </w:rPr>
      </w:pPr>
      <w:r w:rsidRPr="00EF7D0E">
        <w:rPr>
          <w:b/>
          <w:bCs/>
          <w:color w:val="FF0000"/>
          <w:lang w:val="en-GB"/>
        </w:rPr>
        <w:t>Administration Frontend</w:t>
      </w:r>
      <w:r w:rsidRPr="00EF7D0E">
        <w:rPr>
          <w:color w:val="FF0000"/>
          <w:lang w:val="en-GB"/>
        </w:rPr>
        <w:t>: This is the frontend to configure and monitor the different Topics and their users involved.</w:t>
      </w:r>
    </w:p>
    <w:p w14:paraId="0E531F90" w14:textId="7E3C073B" w:rsidR="006D174E" w:rsidRPr="00EF7D0E" w:rsidRDefault="00DC5908" w:rsidP="00780116">
      <w:pPr>
        <w:pStyle w:val="MDPI31text"/>
        <w:numPr>
          <w:ilvl w:val="0"/>
          <w:numId w:val="7"/>
        </w:numPr>
        <w:rPr>
          <w:color w:val="FF0000"/>
          <w:lang w:val="en-GB"/>
        </w:rPr>
      </w:pPr>
      <w:r>
        <w:rPr>
          <w:b/>
          <w:bCs/>
          <w:color w:val="FF0000"/>
          <w:lang w:val="en-GB"/>
        </w:rPr>
        <w:t xml:space="preserve">System </w:t>
      </w:r>
      <w:r w:rsidR="006D174E" w:rsidRPr="00977747">
        <w:rPr>
          <w:b/>
          <w:bCs/>
          <w:color w:val="FF0000"/>
          <w:lang w:val="en-GB"/>
        </w:rPr>
        <w:t>Dashboard:</w:t>
      </w:r>
      <w:r w:rsidR="006D174E" w:rsidRPr="00EF7D0E">
        <w:rPr>
          <w:color w:val="FF0000"/>
          <w:lang w:val="en-GB"/>
        </w:rPr>
        <w:t xml:space="preserve"> This is the </w:t>
      </w:r>
      <w:r>
        <w:rPr>
          <w:color w:val="FF0000"/>
          <w:lang w:val="en-GB"/>
        </w:rPr>
        <w:t xml:space="preserve">visual </w:t>
      </w:r>
      <w:r w:rsidR="006D174E" w:rsidRPr="00EF7D0E">
        <w:rPr>
          <w:color w:val="FF0000"/>
          <w:lang w:val="en-GB"/>
        </w:rPr>
        <w:t xml:space="preserve">interface which provides all statistics about topics and associated proposals e.g. trend analysis, rating of each proposal, number of users participated for a </w:t>
      </w:r>
      <w:r w:rsidR="00AA2848" w:rsidRPr="00EF7D0E">
        <w:rPr>
          <w:color w:val="FF0000"/>
          <w:lang w:val="en-GB"/>
        </w:rPr>
        <w:t>topic</w:t>
      </w:r>
      <w:r w:rsidR="006D174E" w:rsidRPr="00EF7D0E">
        <w:rPr>
          <w:color w:val="FF0000"/>
          <w:lang w:val="en-GB"/>
        </w:rPr>
        <w:t xml:space="preserve">, etc. </w:t>
      </w:r>
    </w:p>
    <w:p w14:paraId="7FB45636" w14:textId="77777777" w:rsidR="00696D62" w:rsidRPr="00EF7D0E" w:rsidRDefault="00696D62" w:rsidP="00C95CEF">
      <w:pPr>
        <w:pStyle w:val="MDPI31text"/>
        <w:rPr>
          <w:color w:val="FF0000"/>
          <w:lang w:val="en-GB"/>
        </w:rPr>
      </w:pPr>
    </w:p>
    <w:p w14:paraId="0A89720B" w14:textId="56CBDEDD" w:rsidR="00961F6D" w:rsidRPr="00EF7D0E" w:rsidRDefault="00076355" w:rsidP="00C95CEF">
      <w:pPr>
        <w:pStyle w:val="MDPI31text"/>
        <w:rPr>
          <w:color w:val="FF0000"/>
          <w:lang w:val="en-GB"/>
        </w:rPr>
      </w:pPr>
      <w:r w:rsidRPr="00EF7D0E">
        <w:rPr>
          <w:color w:val="FF0000"/>
          <w:lang w:val="en-GB"/>
        </w:rPr>
        <w:t>Figure 6 also depicts different roles (</w:t>
      </w:r>
      <w:r w:rsidR="006C2766" w:rsidRPr="00EF7D0E">
        <w:rPr>
          <w:color w:val="FF0000"/>
          <w:lang w:val="en-GB"/>
        </w:rPr>
        <w:t>avatars</w:t>
      </w:r>
      <w:r w:rsidRPr="00EF7D0E">
        <w:rPr>
          <w:color w:val="FF0000"/>
          <w:lang w:val="en-GB"/>
        </w:rPr>
        <w:t xml:space="preserve">), which interact with different </w:t>
      </w:r>
      <w:r w:rsidR="00D17DEF">
        <w:rPr>
          <w:color w:val="FF0000"/>
          <w:lang w:val="en-GB"/>
        </w:rPr>
        <w:t>platform</w:t>
      </w:r>
      <w:r w:rsidRPr="00EF7D0E">
        <w:rPr>
          <w:color w:val="FF0000"/>
          <w:lang w:val="en-GB"/>
        </w:rPr>
        <w:t xml:space="preserve"> services. </w:t>
      </w:r>
      <w:r w:rsidR="00961F6D" w:rsidRPr="00EF7D0E">
        <w:rPr>
          <w:color w:val="FF0000"/>
          <w:lang w:val="en-GB"/>
        </w:rPr>
        <w:t>These roles are:</w:t>
      </w:r>
    </w:p>
    <w:p w14:paraId="6DF56678" w14:textId="0DF1CD57" w:rsidR="002D6DC1" w:rsidRPr="00BE56D0" w:rsidRDefault="002D6DC1" w:rsidP="00BE56D0">
      <w:pPr>
        <w:pStyle w:val="MDPI31text"/>
        <w:numPr>
          <w:ilvl w:val="0"/>
          <w:numId w:val="13"/>
        </w:numPr>
        <w:rPr>
          <w:color w:val="FF0000"/>
          <w:lang w:val="en-GB"/>
        </w:rPr>
      </w:pPr>
      <w:r w:rsidRPr="00977747">
        <w:rPr>
          <w:b/>
          <w:bCs/>
          <w:color w:val="FF0000"/>
          <w:lang w:val="en-GB"/>
        </w:rPr>
        <w:t>User (experienced in programming):</w:t>
      </w:r>
      <w:r w:rsidRPr="00BE56D0">
        <w:rPr>
          <w:color w:val="FF0000"/>
          <w:lang w:val="en-GB"/>
        </w:rPr>
        <w:t xml:space="preserve"> </w:t>
      </w:r>
      <w:r w:rsidR="689D61FF" w:rsidRPr="00BE56D0">
        <w:rPr>
          <w:color w:val="FF0000"/>
          <w:lang w:val="en-GB"/>
        </w:rPr>
        <w:t xml:space="preserve">a </w:t>
      </w:r>
      <w:r w:rsidR="1B3BD46E" w:rsidRPr="00BE56D0">
        <w:rPr>
          <w:color w:val="FF0000"/>
          <w:lang w:val="en-GB"/>
        </w:rPr>
        <w:t xml:space="preserve">person </w:t>
      </w:r>
      <w:r w:rsidR="689D61FF" w:rsidRPr="00BE56D0">
        <w:rPr>
          <w:color w:val="FF0000"/>
          <w:lang w:val="en-GB"/>
        </w:rPr>
        <w:t>with exper</w:t>
      </w:r>
      <w:r w:rsidR="1B3BD46E" w:rsidRPr="00BE56D0">
        <w:rPr>
          <w:color w:val="FF0000"/>
          <w:lang w:val="en-GB"/>
        </w:rPr>
        <w:t xml:space="preserve">ience in programming </w:t>
      </w:r>
      <w:r w:rsidR="59E765F3" w:rsidRPr="00BE56D0">
        <w:rPr>
          <w:color w:val="FF0000"/>
          <w:lang w:val="en-GB"/>
        </w:rPr>
        <w:t xml:space="preserve">who can create Topics </w:t>
      </w:r>
      <w:r w:rsidR="5ABE52F6" w:rsidRPr="00BE56D0">
        <w:rPr>
          <w:color w:val="FF0000"/>
          <w:lang w:val="en-GB"/>
        </w:rPr>
        <w:t xml:space="preserve">using </w:t>
      </w:r>
      <w:r w:rsidR="2CFEBB6F" w:rsidRPr="00BE56D0">
        <w:rPr>
          <w:color w:val="FF0000"/>
          <w:lang w:val="en-GB"/>
        </w:rPr>
        <w:t>the smarticipate API</w:t>
      </w:r>
      <w:r w:rsidR="00D8384F" w:rsidRPr="00EF7D0E">
        <w:rPr>
          <w:color w:val="FF0000"/>
          <w:lang w:val="en-GB"/>
        </w:rPr>
        <w:t>.</w:t>
      </w:r>
    </w:p>
    <w:p w14:paraId="5EBC8680" w14:textId="1AC09932" w:rsidR="002D6DC1" w:rsidRPr="00BE56D0" w:rsidRDefault="002D6DC1" w:rsidP="00BE56D0">
      <w:pPr>
        <w:pStyle w:val="MDPI31text"/>
        <w:numPr>
          <w:ilvl w:val="0"/>
          <w:numId w:val="13"/>
        </w:numPr>
        <w:rPr>
          <w:color w:val="FF0000"/>
          <w:lang w:val="en-GB"/>
        </w:rPr>
      </w:pPr>
      <w:r w:rsidRPr="00BE56D0">
        <w:rPr>
          <w:b/>
          <w:bCs/>
          <w:color w:val="FF0000"/>
          <w:lang w:val="en-GB"/>
        </w:rPr>
        <w:t>City Administration:</w:t>
      </w:r>
      <w:r w:rsidR="7F2A9DAD" w:rsidRPr="00BE56D0">
        <w:rPr>
          <w:b/>
          <w:bCs/>
          <w:color w:val="FF0000"/>
          <w:lang w:val="en-GB"/>
        </w:rPr>
        <w:t xml:space="preserve"> </w:t>
      </w:r>
      <w:r w:rsidR="7F2A9DAD" w:rsidRPr="00BE56D0">
        <w:rPr>
          <w:color w:val="FF0000"/>
          <w:lang w:val="en-GB"/>
        </w:rPr>
        <w:t xml:space="preserve"> </w:t>
      </w:r>
      <w:r w:rsidR="00F4628D" w:rsidRPr="00BE56D0">
        <w:rPr>
          <w:color w:val="FF0000"/>
          <w:lang w:val="en-GB"/>
        </w:rPr>
        <w:t xml:space="preserve">represents </w:t>
      </w:r>
      <w:r w:rsidR="7F2A9DAD" w:rsidRPr="00BE56D0">
        <w:rPr>
          <w:color w:val="FF0000"/>
          <w:lang w:val="en-GB"/>
        </w:rPr>
        <w:t>the users within the city adminis</w:t>
      </w:r>
      <w:r w:rsidR="38964BB0" w:rsidRPr="00BE56D0">
        <w:rPr>
          <w:color w:val="FF0000"/>
          <w:lang w:val="en-GB"/>
        </w:rPr>
        <w:t>tration</w:t>
      </w:r>
      <w:r w:rsidR="7F2A9DAD" w:rsidRPr="00BE56D0">
        <w:rPr>
          <w:color w:val="FF0000"/>
          <w:lang w:val="en-GB"/>
        </w:rPr>
        <w:t xml:space="preserve"> </w:t>
      </w:r>
      <w:r w:rsidR="38964BB0" w:rsidRPr="00BE56D0">
        <w:rPr>
          <w:color w:val="FF0000"/>
          <w:lang w:val="en-GB"/>
        </w:rPr>
        <w:t xml:space="preserve">who </w:t>
      </w:r>
      <w:r w:rsidR="213E7A39" w:rsidRPr="00BE56D0">
        <w:rPr>
          <w:color w:val="FF0000"/>
          <w:lang w:val="en-GB"/>
        </w:rPr>
        <w:t>configure and monitor the smarticipate platform</w:t>
      </w:r>
      <w:r w:rsidR="00977747">
        <w:rPr>
          <w:color w:val="FF0000"/>
          <w:lang w:val="en-GB"/>
        </w:rPr>
        <w:t>.</w:t>
      </w:r>
    </w:p>
    <w:p w14:paraId="78D8C724" w14:textId="2668AF10" w:rsidR="213E7A39" w:rsidRPr="00BE56D0" w:rsidRDefault="002D6DC1" w:rsidP="00BE56D0">
      <w:pPr>
        <w:pStyle w:val="MDPI31text"/>
        <w:numPr>
          <w:ilvl w:val="0"/>
          <w:numId w:val="13"/>
        </w:numPr>
        <w:spacing w:after="160"/>
        <w:rPr>
          <w:color w:val="FF0000"/>
          <w:lang w:val="en-GB"/>
        </w:rPr>
      </w:pPr>
      <w:r w:rsidRPr="00BE56D0">
        <w:rPr>
          <w:b/>
          <w:bCs/>
          <w:color w:val="FF0000"/>
          <w:lang w:val="en-GB"/>
        </w:rPr>
        <w:t>Citizens:</w:t>
      </w:r>
      <w:r w:rsidRPr="00BE56D0">
        <w:rPr>
          <w:color w:val="FF0000"/>
          <w:lang w:val="en-GB"/>
        </w:rPr>
        <w:t xml:space="preserve"> </w:t>
      </w:r>
      <w:r w:rsidR="00F4628D" w:rsidRPr="00BE56D0">
        <w:rPr>
          <w:color w:val="FF0000"/>
          <w:lang w:val="en-GB"/>
        </w:rPr>
        <w:t xml:space="preserve">refers to </w:t>
      </w:r>
      <w:r w:rsidR="213E7A39" w:rsidRPr="00BE56D0">
        <w:rPr>
          <w:color w:val="FF0000"/>
          <w:lang w:val="en-GB"/>
        </w:rPr>
        <w:t xml:space="preserve">the users who use the </w:t>
      </w:r>
      <w:r w:rsidR="7011C832" w:rsidRPr="00BE56D0">
        <w:rPr>
          <w:color w:val="FF0000"/>
          <w:lang w:val="en-GB"/>
        </w:rPr>
        <w:t>smarticipate platform to give the</w:t>
      </w:r>
      <w:r w:rsidR="4504F3EA" w:rsidRPr="00BE56D0">
        <w:rPr>
          <w:color w:val="FF0000"/>
          <w:lang w:val="en-GB"/>
        </w:rPr>
        <w:t xml:space="preserve">ir opinion to the </w:t>
      </w:r>
      <w:r w:rsidR="00AA2848" w:rsidRPr="00AA2848">
        <w:rPr>
          <w:color w:val="FF0000"/>
          <w:lang w:val="en-GB"/>
        </w:rPr>
        <w:t>smarticipate</w:t>
      </w:r>
      <w:r w:rsidR="4504F3EA" w:rsidRPr="00BE56D0">
        <w:rPr>
          <w:color w:val="FF0000"/>
          <w:lang w:val="en-GB"/>
        </w:rPr>
        <w:t xml:space="preserve"> Topics and P</w:t>
      </w:r>
      <w:r w:rsidR="5CC48FE4" w:rsidRPr="00BE56D0">
        <w:rPr>
          <w:color w:val="FF0000"/>
          <w:lang w:val="en-GB"/>
        </w:rPr>
        <w:t>roposa</w:t>
      </w:r>
      <w:r w:rsidR="4504F3EA" w:rsidRPr="00BE56D0">
        <w:rPr>
          <w:color w:val="FF0000"/>
          <w:lang w:val="en-GB"/>
        </w:rPr>
        <w:t>l</w:t>
      </w:r>
      <w:r w:rsidR="5CC48FE4" w:rsidRPr="00BE56D0">
        <w:rPr>
          <w:color w:val="FF0000"/>
          <w:lang w:val="en-GB"/>
        </w:rPr>
        <w:t>s</w:t>
      </w:r>
      <w:r w:rsidR="00D8384F" w:rsidRPr="00EF7D0E">
        <w:rPr>
          <w:color w:val="FF0000"/>
          <w:lang w:val="en-GB"/>
        </w:rPr>
        <w:t>.</w:t>
      </w:r>
    </w:p>
    <w:p w14:paraId="000ED888" w14:textId="6D20F628" w:rsidR="002D6DC1" w:rsidRPr="00BE56D0" w:rsidRDefault="002D6DC1" w:rsidP="00BE56D0">
      <w:pPr>
        <w:pStyle w:val="MDPI31text"/>
        <w:numPr>
          <w:ilvl w:val="0"/>
          <w:numId w:val="13"/>
        </w:numPr>
        <w:rPr>
          <w:color w:val="FF0000"/>
          <w:lang w:val="en-GB"/>
        </w:rPr>
      </w:pPr>
      <w:r w:rsidRPr="00BE56D0">
        <w:rPr>
          <w:b/>
          <w:bCs/>
          <w:color w:val="FF0000"/>
          <w:lang w:val="en-GB"/>
        </w:rPr>
        <w:t>Domain Experts:</w:t>
      </w:r>
      <w:r w:rsidRPr="00BE56D0">
        <w:rPr>
          <w:color w:val="FF0000"/>
          <w:lang w:val="en-GB"/>
        </w:rPr>
        <w:t xml:space="preserve"> </w:t>
      </w:r>
      <w:r w:rsidR="00F4628D" w:rsidRPr="00BE56D0">
        <w:rPr>
          <w:color w:val="FF0000"/>
          <w:lang w:val="en-GB"/>
        </w:rPr>
        <w:t xml:space="preserve">These can be </w:t>
      </w:r>
      <w:r w:rsidR="5FC0326D" w:rsidRPr="00BE56D0">
        <w:rPr>
          <w:color w:val="FF0000"/>
          <w:lang w:val="en-GB"/>
        </w:rPr>
        <w:t>u</w:t>
      </w:r>
      <w:r w:rsidR="00F4628D" w:rsidRPr="00BE56D0">
        <w:rPr>
          <w:color w:val="FF0000"/>
          <w:lang w:val="en-GB"/>
        </w:rPr>
        <w:t xml:space="preserve">rban </w:t>
      </w:r>
      <w:r w:rsidR="5FC0326D" w:rsidRPr="00BE56D0">
        <w:rPr>
          <w:color w:val="FF0000"/>
          <w:lang w:val="en-GB"/>
        </w:rPr>
        <w:t>p</w:t>
      </w:r>
      <w:r w:rsidR="00F4628D" w:rsidRPr="00BE56D0">
        <w:rPr>
          <w:color w:val="FF0000"/>
          <w:lang w:val="en-GB"/>
        </w:rPr>
        <w:t xml:space="preserve">lanners, </w:t>
      </w:r>
      <w:r w:rsidR="5FC0326D" w:rsidRPr="00BE56D0">
        <w:rPr>
          <w:color w:val="FF0000"/>
          <w:lang w:val="en-GB"/>
        </w:rPr>
        <w:t>b</w:t>
      </w:r>
      <w:r w:rsidR="00F4628D" w:rsidRPr="00BE56D0">
        <w:rPr>
          <w:color w:val="FF0000"/>
          <w:lang w:val="en-GB"/>
        </w:rPr>
        <w:t xml:space="preserve">uilders, </w:t>
      </w:r>
      <w:r w:rsidR="5FC0326D" w:rsidRPr="00BE56D0">
        <w:rPr>
          <w:color w:val="FF0000"/>
          <w:lang w:val="en-GB"/>
        </w:rPr>
        <w:t>i</w:t>
      </w:r>
      <w:r w:rsidR="00F4628D" w:rsidRPr="00BE56D0">
        <w:rPr>
          <w:color w:val="FF0000"/>
          <w:lang w:val="en-GB"/>
        </w:rPr>
        <w:t xml:space="preserve">nfrastructure </w:t>
      </w:r>
      <w:r w:rsidR="5FC0326D" w:rsidRPr="00BE56D0">
        <w:rPr>
          <w:color w:val="FF0000"/>
          <w:lang w:val="en-GB"/>
        </w:rPr>
        <w:t>d</w:t>
      </w:r>
      <w:r w:rsidR="00F4628D" w:rsidRPr="00BE56D0">
        <w:rPr>
          <w:color w:val="FF0000"/>
          <w:lang w:val="en-GB"/>
        </w:rPr>
        <w:t xml:space="preserve">evelopers, </w:t>
      </w:r>
      <w:r w:rsidR="5FC0326D" w:rsidRPr="00BE56D0">
        <w:rPr>
          <w:color w:val="FF0000"/>
          <w:lang w:val="en-GB"/>
        </w:rPr>
        <w:t>l</w:t>
      </w:r>
      <w:r w:rsidR="00F4628D" w:rsidRPr="00BE56D0">
        <w:rPr>
          <w:color w:val="FF0000"/>
          <w:lang w:val="en-GB"/>
        </w:rPr>
        <w:t>ocal businesses</w:t>
      </w:r>
      <w:r w:rsidR="5CC48FE4" w:rsidRPr="00BE56D0">
        <w:rPr>
          <w:color w:val="FF0000"/>
          <w:lang w:val="en-GB"/>
        </w:rPr>
        <w:t xml:space="preserve"> who are able to </w:t>
      </w:r>
      <w:r w:rsidR="01577F2A" w:rsidRPr="00BE56D0">
        <w:rPr>
          <w:color w:val="FF0000"/>
          <w:lang w:val="en-GB"/>
        </w:rPr>
        <w:t>share their expert knowledge</w:t>
      </w:r>
      <w:r w:rsidR="00D8384F" w:rsidRPr="00EF7D0E">
        <w:rPr>
          <w:color w:val="FF0000"/>
          <w:lang w:val="en-GB"/>
        </w:rPr>
        <w:t>.</w:t>
      </w:r>
    </w:p>
    <w:p w14:paraId="05ECB8EE" w14:textId="505C0696" w:rsidR="00C95CEF" w:rsidRPr="00BE56D0" w:rsidRDefault="45386FF5" w:rsidP="00BE56D0">
      <w:pPr>
        <w:pStyle w:val="MDPI31text"/>
        <w:numPr>
          <w:ilvl w:val="0"/>
          <w:numId w:val="13"/>
        </w:numPr>
        <w:rPr>
          <w:color w:val="FF0000"/>
          <w:lang w:val="en-GB"/>
        </w:rPr>
      </w:pPr>
      <w:r w:rsidRPr="00BE56D0">
        <w:rPr>
          <w:b/>
          <w:bCs/>
          <w:color w:val="FF0000"/>
          <w:lang w:val="en-GB"/>
        </w:rPr>
        <w:t>External EU Initiatives:</w:t>
      </w:r>
      <w:r w:rsidRPr="00BE56D0">
        <w:rPr>
          <w:color w:val="FF0000"/>
          <w:lang w:val="en-GB"/>
        </w:rPr>
        <w:t xml:space="preserve"> Other projects and initiatives like Urban Platforms</w:t>
      </w:r>
      <w:r w:rsidR="00D8384F" w:rsidRPr="00EF7D0E">
        <w:rPr>
          <w:color w:val="FF0000"/>
          <w:lang w:val="en-GB"/>
        </w:rPr>
        <w:t>.</w:t>
      </w:r>
    </w:p>
    <w:p w14:paraId="694E018F" w14:textId="77777777" w:rsidR="00696D62" w:rsidRPr="00C95CEF" w:rsidRDefault="00696D62" w:rsidP="00C95CEF">
      <w:pPr>
        <w:pStyle w:val="MDPI31text"/>
        <w:rPr>
          <w:lang w:val="en-GB"/>
        </w:rPr>
      </w:pPr>
    </w:p>
    <w:p w14:paraId="657F38A2" w14:textId="4C0ABB30" w:rsidR="00C95CEF" w:rsidRPr="00C95CEF" w:rsidRDefault="00C95CEF" w:rsidP="00C95CEF">
      <w:pPr>
        <w:pStyle w:val="MDPI31text"/>
        <w:rPr>
          <w:lang w:val="en-GB"/>
        </w:rPr>
      </w:pPr>
      <w:r w:rsidRPr="00C95CEF">
        <w:rPr>
          <w:lang w:val="en-GB"/>
        </w:rPr>
        <w:t>The project’s scenarios are represented via their logic in the frontend and the backend of the smarticipate platform</w:t>
      </w:r>
      <w:r w:rsidR="00326921">
        <w:rPr>
          <w:lang w:val="en-GB"/>
        </w:rPr>
        <w:t>.</w:t>
      </w:r>
      <w:r w:rsidRPr="00C95CEF">
        <w:rPr>
          <w:lang w:val="en-GB"/>
        </w:rPr>
        <w:t xml:space="preserve"> The backend of the smarticipate platform has been designed to be as generic (i.e. reproducible) as possible</w:t>
      </w:r>
      <w:r w:rsidR="00E23DE4" w:rsidRPr="00977747">
        <w:rPr>
          <w:color w:val="00B050"/>
          <w:lang w:val="en-GB"/>
        </w:rPr>
        <w:t>. This will</w:t>
      </w:r>
      <w:r w:rsidRPr="00977747">
        <w:rPr>
          <w:color w:val="00B050"/>
          <w:lang w:val="en-GB"/>
        </w:rPr>
        <w:t xml:space="preserve"> </w:t>
      </w:r>
      <w:r w:rsidRPr="00C95CEF">
        <w:rPr>
          <w:lang w:val="en-GB"/>
        </w:rPr>
        <w:t xml:space="preserve">allow other cities/citizens to make use of </w:t>
      </w:r>
      <w:r w:rsidR="00AA2848" w:rsidRPr="00C95CEF">
        <w:rPr>
          <w:lang w:val="en-GB"/>
        </w:rPr>
        <w:t>smarticipate</w:t>
      </w:r>
      <w:r w:rsidRPr="00C95CEF">
        <w:rPr>
          <w:lang w:val="en-GB"/>
        </w:rPr>
        <w:t xml:space="preserve"> interfaces to create their topics of interest. The following </w:t>
      </w:r>
      <w:r w:rsidR="00E72E12" w:rsidRPr="00977747">
        <w:rPr>
          <w:color w:val="00B050"/>
          <w:lang w:val="en-GB"/>
        </w:rPr>
        <w:t>Figure 7</w:t>
      </w:r>
      <w:r w:rsidRPr="00977747">
        <w:rPr>
          <w:color w:val="00B050"/>
          <w:lang w:val="en-GB"/>
        </w:rPr>
        <w:t xml:space="preserve"> </w:t>
      </w:r>
      <w:r w:rsidR="004E6CED" w:rsidRPr="00977747">
        <w:rPr>
          <w:color w:val="00B050"/>
          <w:lang w:val="en-GB"/>
        </w:rPr>
        <w:t>depicts</w:t>
      </w:r>
      <w:r w:rsidRPr="00977747">
        <w:rPr>
          <w:color w:val="00B050"/>
          <w:lang w:val="en-GB"/>
        </w:rPr>
        <w:t xml:space="preserve"> </w:t>
      </w:r>
      <w:r w:rsidRPr="00C95CEF">
        <w:rPr>
          <w:lang w:val="en-GB"/>
        </w:rPr>
        <w:t xml:space="preserve">the </w:t>
      </w:r>
      <w:r w:rsidR="00376841" w:rsidRPr="00BE56D0">
        <w:rPr>
          <w:color w:val="00B050"/>
          <w:lang w:val="en-GB"/>
        </w:rPr>
        <w:t>flow of activities</w:t>
      </w:r>
      <w:r w:rsidRPr="00BE56D0">
        <w:rPr>
          <w:color w:val="00B050"/>
          <w:lang w:val="en-GB"/>
        </w:rPr>
        <w:t xml:space="preserve"> </w:t>
      </w:r>
      <w:r w:rsidRPr="00C95CEF">
        <w:rPr>
          <w:lang w:val="en-GB"/>
        </w:rPr>
        <w:t>of the Hamburg selected use case</w:t>
      </w:r>
      <w:r w:rsidR="004E6CED">
        <w:rPr>
          <w:lang w:val="en-GB"/>
        </w:rPr>
        <w:t xml:space="preserve">. </w:t>
      </w:r>
      <w:r w:rsidR="004E6CED" w:rsidRPr="00977747">
        <w:rPr>
          <w:color w:val="FF0000"/>
          <w:lang w:val="en-GB"/>
        </w:rPr>
        <w:t>This shows</w:t>
      </w:r>
      <w:r w:rsidRPr="00977747">
        <w:rPr>
          <w:color w:val="FF0000"/>
          <w:lang w:val="en-GB"/>
        </w:rPr>
        <w:t xml:space="preserve"> </w:t>
      </w:r>
      <w:r w:rsidR="004E6CED" w:rsidRPr="00977747">
        <w:rPr>
          <w:color w:val="FF0000"/>
          <w:lang w:val="en-GB"/>
        </w:rPr>
        <w:t xml:space="preserve">that how different services work together to deliver tree plantation use case. </w:t>
      </w:r>
      <w:r w:rsidR="004E6CED" w:rsidRPr="00977747">
        <w:rPr>
          <w:color w:val="00B050"/>
          <w:lang w:val="en-GB"/>
        </w:rPr>
        <w:t>Figure 7</w:t>
      </w:r>
      <w:r w:rsidRPr="00977747">
        <w:rPr>
          <w:color w:val="00B050"/>
          <w:lang w:val="en-GB"/>
        </w:rPr>
        <w:t xml:space="preserve"> </w:t>
      </w:r>
      <w:r w:rsidRPr="00C95CEF">
        <w:rPr>
          <w:lang w:val="en-GB"/>
        </w:rPr>
        <w:t>is structured as follows:</w:t>
      </w:r>
    </w:p>
    <w:p w14:paraId="5CAC8534" w14:textId="52BBF09C" w:rsidR="00C95CEF" w:rsidRPr="00C95CEF" w:rsidRDefault="00C95CEF" w:rsidP="00780116">
      <w:pPr>
        <w:pStyle w:val="MDPI31text"/>
        <w:numPr>
          <w:ilvl w:val="0"/>
          <w:numId w:val="9"/>
        </w:numPr>
        <w:rPr>
          <w:lang w:val="en-GB"/>
        </w:rPr>
      </w:pPr>
      <w:r w:rsidRPr="00C95CEF">
        <w:rPr>
          <w:lang w:val="en-GB"/>
        </w:rPr>
        <w:t xml:space="preserve">the </w:t>
      </w:r>
      <w:r w:rsidR="16A7AA17" w:rsidRPr="00977747">
        <w:rPr>
          <w:color w:val="00B050"/>
          <w:lang w:val="en-GB"/>
        </w:rPr>
        <w:t>se</w:t>
      </w:r>
      <w:r w:rsidRPr="00977747">
        <w:rPr>
          <w:color w:val="00B050"/>
          <w:lang w:val="en-GB"/>
        </w:rPr>
        <w:t>co</w:t>
      </w:r>
      <w:r w:rsidR="49B1CFE9" w:rsidRPr="00977747">
        <w:rPr>
          <w:color w:val="00B050"/>
          <w:lang w:val="en-GB"/>
        </w:rPr>
        <w:t xml:space="preserve">nd </w:t>
      </w:r>
      <w:r w:rsidRPr="00977747">
        <w:rPr>
          <w:color w:val="00B050"/>
          <w:lang w:val="en-GB"/>
        </w:rPr>
        <w:t xml:space="preserve">column </w:t>
      </w:r>
      <w:r w:rsidRPr="00C95CEF">
        <w:rPr>
          <w:lang w:val="en-GB"/>
        </w:rPr>
        <w:t>depicts the “User”</w:t>
      </w:r>
    </w:p>
    <w:p w14:paraId="617EFA60" w14:textId="0F0A7827" w:rsidR="00C95CEF" w:rsidRPr="00C95CEF" w:rsidRDefault="00C95CEF" w:rsidP="00780116">
      <w:pPr>
        <w:pStyle w:val="MDPI31text"/>
        <w:numPr>
          <w:ilvl w:val="0"/>
          <w:numId w:val="9"/>
        </w:numPr>
        <w:rPr>
          <w:lang w:val="en-GB"/>
        </w:rPr>
      </w:pPr>
      <w:r w:rsidRPr="00977747">
        <w:rPr>
          <w:color w:val="00B050"/>
          <w:lang w:val="en-GB"/>
        </w:rPr>
        <w:t xml:space="preserve">the </w:t>
      </w:r>
      <w:r w:rsidR="49B1CFE9" w:rsidRPr="00977747">
        <w:rPr>
          <w:color w:val="00B050"/>
          <w:lang w:val="en-GB"/>
        </w:rPr>
        <w:t xml:space="preserve">third </w:t>
      </w:r>
      <w:r w:rsidRPr="00977747">
        <w:rPr>
          <w:color w:val="00B050"/>
          <w:lang w:val="en-GB"/>
        </w:rPr>
        <w:t xml:space="preserve">column </w:t>
      </w:r>
      <w:r w:rsidRPr="00C95CEF">
        <w:rPr>
          <w:lang w:val="en-GB"/>
        </w:rPr>
        <w:t xml:space="preserve">(“smarticipate app”) depicts the workflow of the </w:t>
      </w:r>
      <w:r w:rsidR="00AA2848" w:rsidRPr="00C95CEF">
        <w:rPr>
          <w:lang w:val="en-GB"/>
        </w:rPr>
        <w:t>front-end</w:t>
      </w:r>
      <w:r w:rsidRPr="00C95CEF">
        <w:rPr>
          <w:lang w:val="en-GB"/>
        </w:rPr>
        <w:t xml:space="preserve"> app to be developed,</w:t>
      </w:r>
    </w:p>
    <w:p w14:paraId="5F581096" w14:textId="219B3A61" w:rsidR="00C95CEF" w:rsidRPr="00C95CEF" w:rsidRDefault="00C95CEF" w:rsidP="00780116">
      <w:pPr>
        <w:pStyle w:val="MDPI31text"/>
        <w:numPr>
          <w:ilvl w:val="0"/>
          <w:numId w:val="9"/>
        </w:numPr>
        <w:rPr>
          <w:lang w:val="en-GB"/>
        </w:rPr>
      </w:pPr>
      <w:r w:rsidRPr="00C95CEF">
        <w:rPr>
          <w:lang w:val="en-GB"/>
        </w:rPr>
        <w:t>the columns named “</w:t>
      </w:r>
      <w:r w:rsidR="00AA2848" w:rsidRPr="00C95CEF">
        <w:rPr>
          <w:lang w:val="en-GB"/>
        </w:rPr>
        <w:t>service: [</w:t>
      </w:r>
      <w:r w:rsidRPr="00C95CEF">
        <w:rPr>
          <w:lang w:val="en-GB"/>
        </w:rPr>
        <w:t>…]” depict the backend services to be consumed by the smarticipate app.</w:t>
      </w:r>
    </w:p>
    <w:p w14:paraId="508130EB" w14:textId="77777777" w:rsidR="00C95CEF" w:rsidRDefault="00C95CEF" w:rsidP="000F5D83">
      <w:pPr>
        <w:pStyle w:val="MDPI31text"/>
        <w:ind w:firstLine="0"/>
        <w:rPr>
          <w:lang w:val="en-GB"/>
        </w:rPr>
      </w:pPr>
    </w:p>
    <w:p w14:paraId="073E8CD4" w14:textId="77777777" w:rsidR="00C95CEF" w:rsidRPr="00C95CEF" w:rsidRDefault="00C95CEF" w:rsidP="000E114F">
      <w:pPr>
        <w:pStyle w:val="MDPI31text"/>
        <w:ind w:firstLine="0"/>
        <w:jc w:val="center"/>
        <w:rPr>
          <w:lang w:val="en-GB"/>
        </w:rPr>
      </w:pPr>
      <w:r w:rsidRPr="00C95CEF">
        <w:rPr>
          <w:noProof/>
          <w:lang w:val="en-GB" w:eastAsia="en-GB" w:bidi="ar-SA"/>
        </w:rPr>
        <w:drawing>
          <wp:inline distT="114300" distB="114300" distL="114300" distR="114300" wp14:anchorId="4293A893" wp14:editId="35B6EF76">
            <wp:extent cx="5853113" cy="2962275"/>
            <wp:effectExtent l="0" t="0" r="0" b="0"/>
            <wp:docPr id="10" name="image07.jpg" descr="Hamburg_Trees-newProposal_v3.jpg"/>
            <wp:cNvGraphicFramePr/>
            <a:graphic xmlns:a="http://schemas.openxmlformats.org/drawingml/2006/main">
              <a:graphicData uri="http://schemas.openxmlformats.org/drawingml/2006/picture">
                <pic:pic xmlns:pic="http://schemas.openxmlformats.org/drawingml/2006/picture">
                  <pic:nvPicPr>
                    <pic:cNvPr id="0" name="image07.jpg" descr="Hamburg_Trees-newProposal_v3.jpg"/>
                    <pic:cNvPicPr preferRelativeResize="0"/>
                  </pic:nvPicPr>
                  <pic:blipFill>
                    <a:blip r:embed="rId21"/>
                    <a:srcRect/>
                    <a:stretch>
                      <a:fillRect/>
                    </a:stretch>
                  </pic:blipFill>
                  <pic:spPr>
                    <a:xfrm>
                      <a:off x="0" y="0"/>
                      <a:ext cx="5853113" cy="2962275"/>
                    </a:xfrm>
                    <a:prstGeom prst="rect">
                      <a:avLst/>
                    </a:prstGeom>
                    <a:ln/>
                  </pic:spPr>
                </pic:pic>
              </a:graphicData>
            </a:graphic>
          </wp:inline>
        </w:drawing>
      </w:r>
    </w:p>
    <w:p w14:paraId="05AD523F" w14:textId="1FB01DBA" w:rsidR="00C95CEF" w:rsidRPr="00977747" w:rsidRDefault="00E72E12" w:rsidP="00C95CEF">
      <w:pPr>
        <w:pStyle w:val="MDPI31text"/>
        <w:rPr>
          <w:color w:val="00B050"/>
          <w:lang w:val="en-GB"/>
        </w:rPr>
      </w:pPr>
      <w:r w:rsidRPr="00977747">
        <w:rPr>
          <w:b/>
          <w:bCs/>
          <w:color w:val="00B050"/>
          <w:lang w:val="en-GB"/>
        </w:rPr>
        <w:t>Figure 7</w:t>
      </w:r>
      <w:r w:rsidR="00C95CEF" w:rsidRPr="00977747">
        <w:rPr>
          <w:b/>
          <w:bCs/>
          <w:color w:val="00B050"/>
          <w:lang w:val="en-GB"/>
        </w:rPr>
        <w:t>:</w:t>
      </w:r>
      <w:r w:rsidR="00C95CEF" w:rsidRPr="00977747">
        <w:rPr>
          <w:color w:val="00B050"/>
          <w:lang w:val="en-GB"/>
        </w:rPr>
        <w:t xml:space="preserve"> Example of an Activity Diagram: Hamburg: CO2 Neutral - Tree Planning Scenario</w:t>
      </w:r>
    </w:p>
    <w:p w14:paraId="6538FB53" w14:textId="77777777" w:rsidR="00C95CEF" w:rsidRPr="00C95CEF" w:rsidRDefault="00C95CEF" w:rsidP="00C95CEF">
      <w:pPr>
        <w:pStyle w:val="MDPI31text"/>
        <w:rPr>
          <w:lang w:val="en-GB"/>
        </w:rPr>
      </w:pPr>
    </w:p>
    <w:p w14:paraId="2FE31AF3" w14:textId="42712CD5" w:rsidR="003C61D8" w:rsidRPr="00977747" w:rsidRDefault="00C95CEF">
      <w:pPr>
        <w:pStyle w:val="MDPI31text"/>
        <w:ind w:firstLine="0"/>
        <w:rPr>
          <w:b/>
          <w:bCs/>
          <w:color w:val="FF0000"/>
          <w:lang w:val="en-GB"/>
        </w:rPr>
      </w:pPr>
      <w:r w:rsidRPr="00977747">
        <w:rPr>
          <w:b/>
          <w:bCs/>
          <w:color w:val="FF0000"/>
          <w:lang w:val="en-GB"/>
        </w:rPr>
        <w:t>3.</w:t>
      </w:r>
      <w:r w:rsidR="003C61D8" w:rsidRPr="00977747">
        <w:rPr>
          <w:b/>
          <w:bCs/>
          <w:color w:val="FF0000"/>
          <w:lang w:val="en-GB"/>
        </w:rPr>
        <w:t>4</w:t>
      </w:r>
      <w:r w:rsidRPr="00977747">
        <w:rPr>
          <w:b/>
          <w:bCs/>
          <w:color w:val="FF0000"/>
          <w:lang w:val="en-GB"/>
        </w:rPr>
        <w:t xml:space="preserve"> </w:t>
      </w:r>
      <w:r w:rsidR="004B31E9" w:rsidRPr="00977747">
        <w:rPr>
          <w:b/>
          <w:bCs/>
          <w:color w:val="FF0000"/>
          <w:lang w:val="en-GB"/>
        </w:rPr>
        <w:t>Implementation</w:t>
      </w:r>
      <w:r w:rsidR="003C61D8" w:rsidRPr="00977747">
        <w:rPr>
          <w:b/>
          <w:bCs/>
          <w:color w:val="FF0000"/>
          <w:lang w:val="en-GB"/>
        </w:rPr>
        <w:t xml:space="preserve"> and Deployment Setup</w:t>
      </w:r>
    </w:p>
    <w:p w14:paraId="62E37ECB" w14:textId="46D7AA74" w:rsidR="003C61D8" w:rsidRPr="00977747" w:rsidRDefault="003C61D8" w:rsidP="00C95CEF">
      <w:pPr>
        <w:pStyle w:val="MDPI31text"/>
        <w:ind w:firstLine="0"/>
        <w:rPr>
          <w:color w:val="FF0000"/>
          <w:lang w:val="en-GB"/>
        </w:rPr>
      </w:pPr>
      <w:r w:rsidRPr="00977747">
        <w:rPr>
          <w:color w:val="FF0000"/>
          <w:lang w:val="en-GB"/>
        </w:rPr>
        <w:t xml:space="preserve">This section presents the selected technologies and deployment setup details. </w:t>
      </w:r>
    </w:p>
    <w:p w14:paraId="33866B85" w14:textId="77777777" w:rsidR="003C61D8" w:rsidRPr="00BE56D0" w:rsidRDefault="003C61D8" w:rsidP="00C95CEF">
      <w:pPr>
        <w:pStyle w:val="MDPI31text"/>
        <w:ind w:firstLine="0"/>
        <w:rPr>
          <w:lang w:val="en-GB"/>
        </w:rPr>
      </w:pPr>
    </w:p>
    <w:p w14:paraId="560E8115" w14:textId="75655DCD" w:rsidR="00C95CEF" w:rsidRPr="00C95CEF" w:rsidRDefault="003C61D8" w:rsidP="00C95CEF">
      <w:pPr>
        <w:pStyle w:val="MDPI31text"/>
        <w:ind w:firstLine="0"/>
        <w:rPr>
          <w:lang w:val="en-GB"/>
        </w:rPr>
      </w:pPr>
      <w:r w:rsidRPr="00977747">
        <w:rPr>
          <w:b/>
          <w:bCs/>
          <w:color w:val="00B050"/>
          <w:lang w:val="en-GB"/>
        </w:rPr>
        <w:t xml:space="preserve">3.4.1 </w:t>
      </w:r>
      <w:r w:rsidR="00C95CEF" w:rsidRPr="00FA26B1">
        <w:rPr>
          <w:b/>
          <w:bCs/>
          <w:lang w:val="en-GB"/>
        </w:rPr>
        <w:t>The smarticipateApp</w:t>
      </w:r>
    </w:p>
    <w:p w14:paraId="57BBBE7E" w14:textId="0AD1AD11" w:rsidR="00C95CEF" w:rsidRDefault="00C95CEF" w:rsidP="00C95CEF">
      <w:pPr>
        <w:pStyle w:val="MDPI31text"/>
        <w:rPr>
          <w:lang w:val="en-GB"/>
        </w:rPr>
      </w:pPr>
      <w:r w:rsidRPr="00C95CEF">
        <w:rPr>
          <w:lang w:val="en-GB"/>
        </w:rPr>
        <w:t>The smarticipateApp is using an HTML5/Javascript-based approach to create a platform-independent, responsive, and reusable user interface, which enables to deliver high usability and accessibility to satisfy end users. As a main scenario smarticipate sees the usage of smartphones for creating and</w:t>
      </w:r>
      <w:r w:rsidR="000F5D83">
        <w:rPr>
          <w:lang w:val="en-GB"/>
        </w:rPr>
        <w:t xml:space="preserve"> </w:t>
      </w:r>
      <w:r w:rsidRPr="00C95CEF">
        <w:rPr>
          <w:lang w:val="en-GB"/>
        </w:rPr>
        <w:t xml:space="preserve">discussing </w:t>
      </w:r>
      <w:r w:rsidRPr="00376841">
        <w:rPr>
          <w:color w:val="00B050"/>
          <w:lang w:val="en-GB"/>
        </w:rPr>
        <w:t>cit</w:t>
      </w:r>
      <w:r w:rsidR="00376841" w:rsidRPr="00376841">
        <w:rPr>
          <w:color w:val="00B050"/>
          <w:lang w:val="en-GB"/>
        </w:rPr>
        <w:t>izens</w:t>
      </w:r>
      <w:r w:rsidRPr="00376841">
        <w:rPr>
          <w:color w:val="00B050"/>
          <w:lang w:val="en-GB"/>
        </w:rPr>
        <w:t xml:space="preserve"> </w:t>
      </w:r>
      <w:r w:rsidRPr="00C95CEF">
        <w:rPr>
          <w:lang w:val="en-GB"/>
        </w:rPr>
        <w:t>proposals.</w:t>
      </w:r>
    </w:p>
    <w:p w14:paraId="5887DE75" w14:textId="56860364" w:rsidR="00C95CEF" w:rsidRPr="00C95CEF" w:rsidRDefault="00C95CEF" w:rsidP="00C95CEF">
      <w:pPr>
        <w:pStyle w:val="MDPI31text"/>
        <w:rPr>
          <w:lang w:val="en-GB"/>
        </w:rPr>
      </w:pPr>
    </w:p>
    <w:p w14:paraId="6F6E23EA" w14:textId="640CA804" w:rsidR="00C95CEF" w:rsidRPr="00C95CEF" w:rsidRDefault="00C95CEF" w:rsidP="00C95CEF">
      <w:pPr>
        <w:pStyle w:val="MDPI31text"/>
        <w:rPr>
          <w:lang w:val="en-GB"/>
        </w:rPr>
      </w:pPr>
      <w:r w:rsidRPr="00C95CEF">
        <w:rPr>
          <w:lang w:val="en-GB"/>
        </w:rPr>
        <w:t>With HTML5, it is possible to employ the Progressive Web App (PWA)</w:t>
      </w:r>
      <w:r w:rsidRPr="00C95CEF">
        <w:rPr>
          <w:vertAlign w:val="superscript"/>
          <w:lang w:val="en-GB"/>
        </w:rPr>
        <w:footnoteReference w:id="13"/>
      </w:r>
      <w:r w:rsidRPr="00C95CEF">
        <w:rPr>
          <w:lang w:val="en-GB"/>
        </w:rPr>
        <w:t xml:space="preserve"> development model, which </w:t>
      </w:r>
      <w:r w:rsidR="00AA2848" w:rsidRPr="00C95CEF">
        <w:rPr>
          <w:lang w:val="en-GB"/>
        </w:rPr>
        <w:t>be</w:t>
      </w:r>
      <w:r w:rsidRPr="00C95CEF">
        <w:rPr>
          <w:lang w:val="en-GB"/>
        </w:rPr>
        <w:t xml:space="preserve"> the successor of so called hybrid apps. The Web application itself is designed as a single-page-application (SPA)</w:t>
      </w:r>
      <w:r w:rsidRPr="00C95CEF">
        <w:rPr>
          <w:vertAlign w:val="superscript"/>
          <w:lang w:val="en-GB"/>
        </w:rPr>
        <w:footnoteReference w:id="14"/>
      </w:r>
      <w:r w:rsidRPr="00C95CEF">
        <w:rPr>
          <w:lang w:val="en-GB"/>
        </w:rPr>
        <w:t xml:space="preserve">, build upon the React </w:t>
      </w:r>
      <w:r w:rsidR="00AA2848" w:rsidRPr="00C95CEF">
        <w:rPr>
          <w:lang w:val="en-GB"/>
        </w:rPr>
        <w:t>JavaScript</w:t>
      </w:r>
      <w:r w:rsidRPr="00C95CEF">
        <w:rPr>
          <w:lang w:val="en-GB"/>
        </w:rPr>
        <w:t xml:space="preserve"> library</w:t>
      </w:r>
      <w:r w:rsidRPr="00C95CEF">
        <w:rPr>
          <w:vertAlign w:val="superscript"/>
          <w:lang w:val="en-GB"/>
        </w:rPr>
        <w:footnoteReference w:id="15"/>
      </w:r>
      <w:r w:rsidRPr="00C95CEF">
        <w:rPr>
          <w:lang w:val="en-GB"/>
        </w:rPr>
        <w:t xml:space="preserve">, which follows a modern component based approach enabling a high degree of modularization of the codebase and reusability of existing components. </w:t>
      </w:r>
      <w:r w:rsidR="007E2945" w:rsidRPr="00977747">
        <w:rPr>
          <w:color w:val="00B050"/>
          <w:lang w:val="en-GB"/>
        </w:rPr>
        <w:t xml:space="preserve">There exist </w:t>
      </w:r>
      <w:r w:rsidRPr="00977747">
        <w:rPr>
          <w:color w:val="00B050"/>
          <w:lang w:val="en-GB"/>
        </w:rPr>
        <w:t>a rich set of components</w:t>
      </w:r>
      <w:r w:rsidRPr="00C95CEF">
        <w:rPr>
          <w:lang w:val="en-GB"/>
        </w:rPr>
        <w:t>, such as UI-toolkits, state-management, routing, etc. that can be used to tailor the application to the specific needs of the project. With React-Native</w:t>
      </w:r>
      <w:r w:rsidRPr="00C95CEF">
        <w:rPr>
          <w:vertAlign w:val="superscript"/>
          <w:lang w:val="en-GB"/>
        </w:rPr>
        <w:footnoteReference w:id="16"/>
      </w:r>
      <w:r w:rsidRPr="00C95CEF">
        <w:rPr>
          <w:lang w:val="en-GB"/>
        </w:rPr>
        <w:t xml:space="preserve">, </w:t>
      </w:r>
      <w:r w:rsidR="007B2A65" w:rsidRPr="00E521C6">
        <w:rPr>
          <w:color w:val="00B050"/>
          <w:lang w:val="en-GB"/>
        </w:rPr>
        <w:t>it is planned</w:t>
      </w:r>
      <w:r w:rsidRPr="00E521C6">
        <w:rPr>
          <w:color w:val="00B050"/>
          <w:lang w:val="en-GB"/>
        </w:rPr>
        <w:t xml:space="preserve"> </w:t>
      </w:r>
      <w:r w:rsidRPr="00C95CEF">
        <w:rPr>
          <w:lang w:val="en-GB"/>
        </w:rPr>
        <w:t>to create native mobile apps using React, which can perform better than progressive or hybrid apps.</w:t>
      </w:r>
    </w:p>
    <w:p w14:paraId="6F64BA0C" w14:textId="77777777" w:rsidR="00C95CEF" w:rsidRPr="00C95CEF" w:rsidRDefault="00C95CEF" w:rsidP="00C95CEF">
      <w:pPr>
        <w:pStyle w:val="MDPI31text"/>
        <w:rPr>
          <w:lang w:val="en-GB"/>
        </w:rPr>
      </w:pPr>
    </w:p>
    <w:p w14:paraId="064249E3" w14:textId="54967D2A" w:rsidR="00C95CEF" w:rsidRPr="00C95CEF" w:rsidRDefault="00C95CEF" w:rsidP="00C95CEF">
      <w:pPr>
        <w:pStyle w:val="MDPI31text"/>
        <w:ind w:firstLine="0"/>
        <w:rPr>
          <w:lang w:val="en-GB"/>
        </w:rPr>
      </w:pPr>
      <w:r w:rsidRPr="00977747">
        <w:rPr>
          <w:b/>
          <w:bCs/>
          <w:color w:val="00B050"/>
          <w:lang w:val="en-GB"/>
        </w:rPr>
        <w:t>3.</w:t>
      </w:r>
      <w:r w:rsidR="003C61D8" w:rsidRPr="00977747">
        <w:rPr>
          <w:b/>
          <w:bCs/>
          <w:color w:val="00B050"/>
          <w:lang w:val="en-GB"/>
        </w:rPr>
        <w:t>4</w:t>
      </w:r>
      <w:r w:rsidRPr="00977747">
        <w:rPr>
          <w:b/>
          <w:bCs/>
          <w:color w:val="00B050"/>
          <w:lang w:val="en-GB"/>
        </w:rPr>
        <w:t xml:space="preserve">.2 </w:t>
      </w:r>
      <w:r w:rsidRPr="00FA26B1">
        <w:rPr>
          <w:b/>
          <w:bCs/>
          <w:lang w:val="en-GB"/>
        </w:rPr>
        <w:t>Microservices approach</w:t>
      </w:r>
    </w:p>
    <w:p w14:paraId="38192FC1" w14:textId="775F2C26" w:rsidR="00C95CEF" w:rsidRPr="00C95CEF" w:rsidRDefault="00C95CEF" w:rsidP="00C95CEF">
      <w:pPr>
        <w:pStyle w:val="MDPI31text"/>
        <w:rPr>
          <w:lang w:val="en-GB"/>
        </w:rPr>
      </w:pPr>
      <w:r w:rsidRPr="00C95CEF">
        <w:rPr>
          <w:lang w:val="en-GB"/>
        </w:rPr>
        <w:t>Namiot and Sneps-Sneppe (2014) describe a micro-service architecture as an approach to develop an application as a set of small independent services. Each of the services is running in its own independent environment and the services can communicate via some lightweight mechanism such as HTTP or HTTPS. An example of micro service approach is Netflix</w:t>
      </w:r>
      <w:r w:rsidRPr="00C95CEF">
        <w:rPr>
          <w:vertAlign w:val="superscript"/>
          <w:lang w:val="en-GB"/>
        </w:rPr>
        <w:footnoteReference w:id="17"/>
      </w:r>
      <w:r w:rsidRPr="00C95CEF">
        <w:rPr>
          <w:lang w:val="en-GB"/>
        </w:rPr>
        <w:t xml:space="preserve">. In smarticipate context, it is obvious that change and adaption to users’ needs is the key to success. Apart from this, also the technical integration in an existing IT-infrastructure is a common goal to avoid replicating functionality and data, which means that an open architectural approach is needed. </w:t>
      </w:r>
      <w:r w:rsidRPr="00B61DFC">
        <w:rPr>
          <w:color w:val="00B050"/>
          <w:lang w:val="en-GB"/>
        </w:rPr>
        <w:t xml:space="preserve">This suits to the smarticipate platform where integration of smarticipate services with current IT systems of a city administration is </w:t>
      </w:r>
      <w:r w:rsidR="00BC6544" w:rsidRPr="00B61DFC">
        <w:rPr>
          <w:color w:val="00B050"/>
          <w:lang w:val="en-GB"/>
        </w:rPr>
        <w:t>required</w:t>
      </w:r>
      <w:r w:rsidRPr="00B61DFC">
        <w:rPr>
          <w:color w:val="00B050"/>
          <w:lang w:val="en-GB"/>
        </w:rPr>
        <w:t xml:space="preserve">. For instance, an urban regeneration proposal created by a citizen can be directly submitted, with all </w:t>
      </w:r>
      <w:r w:rsidR="007B26DA" w:rsidRPr="00B61DFC">
        <w:rPr>
          <w:color w:val="00B050"/>
          <w:lang w:val="en-GB"/>
        </w:rPr>
        <w:t xml:space="preserve">citizen </w:t>
      </w:r>
      <w:r w:rsidRPr="00B61DFC">
        <w:rPr>
          <w:color w:val="00B050"/>
          <w:lang w:val="en-GB"/>
        </w:rPr>
        <w:t>participatory</w:t>
      </w:r>
      <w:r w:rsidR="007B26DA" w:rsidRPr="00B61DFC">
        <w:rPr>
          <w:color w:val="00B050"/>
          <w:lang w:val="en-GB"/>
        </w:rPr>
        <w:t xml:space="preserve"> and feedback</w:t>
      </w:r>
      <w:r w:rsidRPr="00B61DFC">
        <w:rPr>
          <w:color w:val="00B050"/>
          <w:lang w:val="en-GB"/>
        </w:rPr>
        <w:t xml:space="preserve"> evidence, to planning department through </w:t>
      </w:r>
      <w:r w:rsidR="00291011" w:rsidRPr="00B61DFC">
        <w:rPr>
          <w:color w:val="00B050"/>
          <w:lang w:val="en-GB"/>
        </w:rPr>
        <w:t xml:space="preserve">city </w:t>
      </w:r>
      <w:r w:rsidRPr="00B61DFC">
        <w:rPr>
          <w:color w:val="00B050"/>
          <w:lang w:val="en-GB"/>
        </w:rPr>
        <w:t xml:space="preserve">planning application portal. </w:t>
      </w:r>
      <w:r w:rsidR="00AA2848" w:rsidRPr="00C95CEF">
        <w:rPr>
          <w:lang w:val="en-GB"/>
        </w:rPr>
        <w:t>To</w:t>
      </w:r>
      <w:r w:rsidRPr="00C95CEF">
        <w:rPr>
          <w:lang w:val="en-GB"/>
        </w:rPr>
        <w:t xml:space="preserve"> meet such needs, smarticipate platform is based on Micro-Service Oriented Software Architecture. This approach provides strong isolation and loosely coupled services with single goal so that any changes in requirements can be manageable. For example, the user management service mentioned in </w:t>
      </w:r>
      <w:r w:rsidR="00E72E12" w:rsidRPr="00977747">
        <w:rPr>
          <w:color w:val="00B050"/>
          <w:lang w:val="en-GB"/>
        </w:rPr>
        <w:t>Figure 6</w:t>
      </w:r>
      <w:r w:rsidRPr="00977747">
        <w:rPr>
          <w:color w:val="00B050"/>
          <w:lang w:val="en-GB"/>
        </w:rPr>
        <w:t xml:space="preserve"> </w:t>
      </w:r>
      <w:r w:rsidRPr="00C95CEF">
        <w:rPr>
          <w:lang w:val="en-GB"/>
        </w:rPr>
        <w:t>only deals with managing users, not billing users, not communicating to users and so forth. Micro-service approach also provides flexibility in using the most appropriate tools to implement a service</w:t>
      </w:r>
      <w:r w:rsidR="00B438CE">
        <w:rPr>
          <w:lang w:val="en-GB"/>
        </w:rPr>
        <w:t>. For example,</w:t>
      </w:r>
      <w:r w:rsidRPr="00C95CEF">
        <w:rPr>
          <w:lang w:val="en-GB"/>
        </w:rPr>
        <w:t xml:space="preserve"> when web based formats and protocols are used i.e. the technology providing the service can be selected as best suited for the case</w:t>
      </w:r>
      <w:r w:rsidR="00E85B40">
        <w:rPr>
          <w:lang w:val="en-GB"/>
        </w:rPr>
        <w:t xml:space="preserve"> </w:t>
      </w:r>
      <w:r w:rsidR="00E85B40" w:rsidRPr="00977747">
        <w:rPr>
          <w:color w:val="00B050"/>
          <w:lang w:val="en-GB"/>
        </w:rPr>
        <w:t>(as demonstrated in feedback service proof of concept)</w:t>
      </w:r>
      <w:r w:rsidRPr="00C95CEF">
        <w:rPr>
          <w:lang w:val="en-GB"/>
        </w:rPr>
        <w:t xml:space="preserve">. This means services using different technologies can be combined easily. </w:t>
      </w:r>
      <w:r w:rsidR="00AA2848">
        <w:rPr>
          <w:lang w:val="en-GB"/>
        </w:rPr>
        <w:t xml:space="preserve">Micro </w:t>
      </w:r>
      <w:r w:rsidR="00AA2848" w:rsidRPr="00C95CEF">
        <w:rPr>
          <w:lang w:val="en-GB"/>
        </w:rPr>
        <w:t>services are well suited for smarticipate’s agile development approach since small services can be developed completely in one sprint</w:t>
      </w:r>
      <w:r w:rsidR="00AA2848" w:rsidRPr="00C95CEF">
        <w:rPr>
          <w:vertAlign w:val="superscript"/>
          <w:lang w:val="en-GB"/>
        </w:rPr>
        <w:footnoteReference w:id="18"/>
      </w:r>
      <w:r w:rsidR="00AA2848" w:rsidRPr="00C95CEF">
        <w:rPr>
          <w:lang w:val="en-GB"/>
        </w:rPr>
        <w:t xml:space="preserve"> and the common codebase is kept small.</w:t>
      </w:r>
    </w:p>
    <w:p w14:paraId="3949D1FC" w14:textId="77777777" w:rsidR="00C95CEF" w:rsidRPr="00C95CEF" w:rsidRDefault="00C95CEF" w:rsidP="00C95CEF">
      <w:pPr>
        <w:pStyle w:val="MDPI31text"/>
        <w:rPr>
          <w:lang w:val="en-GB"/>
        </w:rPr>
      </w:pPr>
    </w:p>
    <w:p w14:paraId="60098657" w14:textId="7F487133" w:rsidR="00C95CEF" w:rsidRPr="00C95CEF" w:rsidRDefault="00C95CEF" w:rsidP="00C95CEF">
      <w:pPr>
        <w:pStyle w:val="MDPI31text"/>
        <w:rPr>
          <w:lang w:val="en-GB"/>
        </w:rPr>
      </w:pPr>
      <w:r w:rsidRPr="00C95CEF">
        <w:rPr>
          <w:lang w:val="en-GB"/>
        </w:rPr>
        <w:t xml:space="preserve">However, the above architectural approach is not without challenges. For instance, the complexity of orchestration and process management is now located at the network level in a </w:t>
      </w:r>
      <w:r w:rsidR="00AA2848" w:rsidRPr="00C95CEF">
        <w:rPr>
          <w:lang w:val="en-GB"/>
        </w:rPr>
        <w:t>distributed</w:t>
      </w:r>
      <w:r w:rsidRPr="00C95CEF">
        <w:rPr>
          <w:lang w:val="en-GB"/>
        </w:rPr>
        <w:t xml:space="preserve">, loosely coupled system. This means that smarticipate </w:t>
      </w:r>
      <w:r w:rsidR="00AA2848" w:rsidRPr="00C95CEF">
        <w:rPr>
          <w:lang w:val="en-GB"/>
        </w:rPr>
        <w:t>must</w:t>
      </w:r>
      <w:r w:rsidRPr="00C95CEF">
        <w:rPr>
          <w:lang w:val="en-GB"/>
        </w:rPr>
        <w:t xml:space="preserve"> expect:</w:t>
      </w:r>
    </w:p>
    <w:p w14:paraId="6873909E" w14:textId="09AFDD70" w:rsidR="00C95CEF" w:rsidRPr="00C95CEF" w:rsidRDefault="00C95CEF" w:rsidP="00780116">
      <w:pPr>
        <w:pStyle w:val="MDPI31text"/>
        <w:numPr>
          <w:ilvl w:val="0"/>
          <w:numId w:val="8"/>
        </w:numPr>
        <w:rPr>
          <w:lang w:val="en-GB"/>
        </w:rPr>
      </w:pPr>
      <w:r w:rsidRPr="00C95CEF">
        <w:rPr>
          <w:lang w:val="en-GB"/>
        </w:rPr>
        <w:t xml:space="preserve">Fault tolerance e.g., network errors or </w:t>
      </w:r>
      <w:r w:rsidRPr="00977747">
        <w:rPr>
          <w:color w:val="00B050"/>
          <w:lang w:val="en-GB"/>
        </w:rPr>
        <w:t xml:space="preserve">outages </w:t>
      </w:r>
      <w:r w:rsidRPr="00C95CEF">
        <w:rPr>
          <w:lang w:val="en-GB"/>
        </w:rPr>
        <w:t>may occur at any time</w:t>
      </w:r>
    </w:p>
    <w:p w14:paraId="347FF582" w14:textId="3ACECAEF" w:rsidR="00C95CEF" w:rsidRPr="00C95CEF" w:rsidRDefault="00C95CEF" w:rsidP="00780116">
      <w:pPr>
        <w:pStyle w:val="MDPI31text"/>
        <w:numPr>
          <w:ilvl w:val="0"/>
          <w:numId w:val="8"/>
        </w:numPr>
        <w:rPr>
          <w:lang w:val="en-GB"/>
        </w:rPr>
      </w:pPr>
      <w:r w:rsidRPr="00C95CEF">
        <w:rPr>
          <w:lang w:val="en-GB"/>
        </w:rPr>
        <w:t xml:space="preserve">Latency and limited bandwidth for network </w:t>
      </w:r>
      <w:r w:rsidRPr="00977747">
        <w:rPr>
          <w:color w:val="00B050"/>
          <w:lang w:val="en-GB"/>
        </w:rPr>
        <w:t>access</w:t>
      </w:r>
      <w:r w:rsidR="00B96BD8" w:rsidRPr="00977747">
        <w:rPr>
          <w:color w:val="00B050"/>
          <w:lang w:val="en-GB"/>
        </w:rPr>
        <w:t xml:space="preserve"> i.e. </w:t>
      </w:r>
      <w:r w:rsidRPr="00977747">
        <w:rPr>
          <w:color w:val="00B050"/>
          <w:lang w:val="en-GB"/>
        </w:rPr>
        <w:t xml:space="preserve">data </w:t>
      </w:r>
      <w:r w:rsidRPr="00C95CEF">
        <w:rPr>
          <w:lang w:val="en-GB"/>
        </w:rPr>
        <w:t>access is not cheap</w:t>
      </w:r>
    </w:p>
    <w:p w14:paraId="2BFA5C96" w14:textId="77777777" w:rsidR="00C95CEF" w:rsidRPr="00C95CEF" w:rsidRDefault="00C95CEF" w:rsidP="00780116">
      <w:pPr>
        <w:pStyle w:val="MDPI31text"/>
        <w:numPr>
          <w:ilvl w:val="0"/>
          <w:numId w:val="8"/>
        </w:numPr>
        <w:rPr>
          <w:lang w:val="en-GB"/>
        </w:rPr>
      </w:pPr>
      <w:r w:rsidRPr="00C95CEF">
        <w:rPr>
          <w:lang w:val="en-GB"/>
        </w:rPr>
        <w:t>Network security must be ensured</w:t>
      </w:r>
    </w:p>
    <w:p w14:paraId="3EBEB099" w14:textId="77777777" w:rsidR="00C95CEF" w:rsidRPr="00C95CEF" w:rsidRDefault="00C95CEF" w:rsidP="00780116">
      <w:pPr>
        <w:pStyle w:val="MDPI31text"/>
        <w:numPr>
          <w:ilvl w:val="0"/>
          <w:numId w:val="8"/>
        </w:numPr>
        <w:rPr>
          <w:lang w:val="en-GB"/>
        </w:rPr>
      </w:pPr>
      <w:r w:rsidRPr="00C95CEF">
        <w:rPr>
          <w:lang w:val="en-GB"/>
        </w:rPr>
        <w:t>Changes in network topology can have impacts, networks can be inhomogeneous</w:t>
      </w:r>
    </w:p>
    <w:p w14:paraId="3489A9B6" w14:textId="77777777" w:rsidR="00C95CEF" w:rsidRPr="00C95CEF" w:rsidRDefault="00C95CEF" w:rsidP="00780116">
      <w:pPr>
        <w:pStyle w:val="MDPI31text"/>
        <w:numPr>
          <w:ilvl w:val="0"/>
          <w:numId w:val="8"/>
        </w:numPr>
        <w:rPr>
          <w:lang w:val="en-GB"/>
        </w:rPr>
      </w:pPr>
      <w:r w:rsidRPr="00C95CEF">
        <w:rPr>
          <w:lang w:val="en-GB"/>
        </w:rPr>
        <w:t>Administration of a “zoo of machines and services” is expensive</w:t>
      </w:r>
    </w:p>
    <w:p w14:paraId="20407393" w14:textId="77777777" w:rsidR="00C95CEF" w:rsidRPr="00C95CEF" w:rsidRDefault="00C95CEF" w:rsidP="00780116">
      <w:pPr>
        <w:pStyle w:val="MDPI31text"/>
        <w:numPr>
          <w:ilvl w:val="0"/>
          <w:numId w:val="8"/>
        </w:numPr>
        <w:rPr>
          <w:lang w:val="en-GB"/>
        </w:rPr>
      </w:pPr>
      <w:r w:rsidRPr="00C95CEF">
        <w:rPr>
          <w:lang w:val="en-GB"/>
        </w:rPr>
        <w:t>Testing requires more effort and additional technology for distributed systems</w:t>
      </w:r>
    </w:p>
    <w:p w14:paraId="639E9AAD" w14:textId="77777777" w:rsidR="00C95CEF" w:rsidRPr="00C95CEF" w:rsidRDefault="00C95CEF" w:rsidP="00C95CEF">
      <w:pPr>
        <w:pStyle w:val="MDPI31text"/>
        <w:ind w:firstLine="0"/>
        <w:rPr>
          <w:lang w:val="en-GB"/>
        </w:rPr>
      </w:pPr>
    </w:p>
    <w:p w14:paraId="56A0DB9A" w14:textId="2A4C03F9" w:rsidR="00C95CEF" w:rsidRPr="00C95CEF" w:rsidRDefault="00C95CEF" w:rsidP="00C95CEF">
      <w:pPr>
        <w:pStyle w:val="MDPI31text"/>
        <w:ind w:firstLine="0"/>
        <w:rPr>
          <w:lang w:val="en-GB"/>
        </w:rPr>
      </w:pPr>
      <w:r w:rsidRPr="00977747">
        <w:rPr>
          <w:b/>
          <w:bCs/>
          <w:color w:val="00B050"/>
          <w:lang w:val="en-GB"/>
        </w:rPr>
        <w:t>3.</w:t>
      </w:r>
      <w:r w:rsidR="003C61D8" w:rsidRPr="00977747">
        <w:rPr>
          <w:b/>
          <w:bCs/>
          <w:color w:val="00B050"/>
          <w:lang w:val="en-GB"/>
        </w:rPr>
        <w:t>4</w:t>
      </w:r>
      <w:r w:rsidRPr="00977747">
        <w:rPr>
          <w:b/>
          <w:bCs/>
          <w:color w:val="00B050"/>
          <w:lang w:val="en-GB"/>
        </w:rPr>
        <w:t>.3</w:t>
      </w:r>
      <w:r w:rsidRPr="00977747">
        <w:rPr>
          <w:color w:val="00B050"/>
          <w:lang w:val="en-GB"/>
        </w:rPr>
        <w:t xml:space="preserve">  </w:t>
      </w:r>
      <w:r w:rsidRPr="00FA26B1">
        <w:rPr>
          <w:b/>
          <w:bCs/>
          <w:lang w:val="en-GB"/>
        </w:rPr>
        <w:t>Docker as Container Platform</w:t>
      </w:r>
    </w:p>
    <w:p w14:paraId="79DC401B" w14:textId="7B8FDB69" w:rsidR="00C95CEF" w:rsidRPr="00BE56D0" w:rsidRDefault="00C95CEF" w:rsidP="00BE56D0">
      <w:pPr>
        <w:pStyle w:val="MDPI31text"/>
        <w:rPr>
          <w:lang w:val="en-GB"/>
        </w:rPr>
      </w:pPr>
      <w:r w:rsidRPr="00C95CEF">
        <w:rPr>
          <w:lang w:val="en-GB"/>
        </w:rPr>
        <w:t xml:space="preserve">Many of the issues are covered by using a lightweight </w:t>
      </w:r>
      <w:r w:rsidRPr="001C7993">
        <w:rPr>
          <w:color w:val="00B050"/>
          <w:lang w:val="en-GB"/>
        </w:rPr>
        <w:t>virtuali</w:t>
      </w:r>
      <w:r w:rsidR="001C7993" w:rsidRPr="001C7993">
        <w:rPr>
          <w:color w:val="00B050"/>
          <w:lang w:val="en-GB"/>
        </w:rPr>
        <w:t>s</w:t>
      </w:r>
      <w:r w:rsidRPr="001C7993">
        <w:rPr>
          <w:color w:val="00B050"/>
          <w:lang w:val="en-GB"/>
        </w:rPr>
        <w:t>ation</w:t>
      </w:r>
      <w:r w:rsidRPr="00C95CEF">
        <w:rPr>
          <w:lang w:val="en-GB"/>
        </w:rPr>
        <w:t xml:space="preserve"> technology for the deployment of smarticipate services. In this respect, Docker-Containers</w:t>
      </w:r>
      <w:r w:rsidRPr="00C95CEF">
        <w:rPr>
          <w:vertAlign w:val="superscript"/>
          <w:lang w:val="en-GB"/>
        </w:rPr>
        <w:footnoteReference w:id="19"/>
      </w:r>
      <w:r w:rsidRPr="00C95CEF">
        <w:rPr>
          <w:lang w:val="en-GB"/>
        </w:rPr>
        <w:t xml:space="preserve"> are selected to provide the runtime environment for most of smarticipate platform services. Docker provides a minimalistic, flexible, easy to setup and manage Linux environment for a service that works independently and isolated in a container. With these containers, it is also possible to exchange services at run time or have sophisticated </w:t>
      </w:r>
      <w:r w:rsidR="001C7993" w:rsidRPr="001C7993">
        <w:rPr>
          <w:color w:val="00B050"/>
          <w:lang w:val="en-GB"/>
        </w:rPr>
        <w:t>C</w:t>
      </w:r>
      <w:r w:rsidRPr="001C7993">
        <w:rPr>
          <w:color w:val="00B050"/>
          <w:lang w:val="en-GB"/>
        </w:rPr>
        <w:t xml:space="preserve">loud </w:t>
      </w:r>
      <w:r w:rsidR="001C7993" w:rsidRPr="001C7993">
        <w:rPr>
          <w:color w:val="00B050"/>
          <w:lang w:val="en-GB"/>
        </w:rPr>
        <w:t>Computing</w:t>
      </w:r>
      <w:r w:rsidR="001C7993">
        <w:rPr>
          <w:lang w:val="en-GB"/>
        </w:rPr>
        <w:t xml:space="preserve"> </w:t>
      </w:r>
      <w:r w:rsidRPr="00C95CEF">
        <w:rPr>
          <w:lang w:val="en-GB"/>
        </w:rPr>
        <w:t>technology which utilises available resources more effectively. The network complexity with mapping network paths</w:t>
      </w:r>
      <w:r w:rsidR="00D05568">
        <w:rPr>
          <w:lang w:val="en-GB"/>
        </w:rPr>
        <w:t xml:space="preserve"> </w:t>
      </w:r>
      <w:r w:rsidR="00D05568" w:rsidRPr="00977747">
        <w:rPr>
          <w:color w:val="00B050"/>
          <w:lang w:val="en-GB"/>
        </w:rPr>
        <w:t>and</w:t>
      </w:r>
      <w:r w:rsidRPr="00977747">
        <w:rPr>
          <w:color w:val="00B050"/>
          <w:lang w:val="en-GB"/>
        </w:rPr>
        <w:t xml:space="preserve"> addresses </w:t>
      </w:r>
      <w:r w:rsidRPr="00C95CEF">
        <w:rPr>
          <w:lang w:val="en-GB"/>
        </w:rPr>
        <w:t>to services can be virtuali</w:t>
      </w:r>
      <w:r w:rsidR="003458D9">
        <w:rPr>
          <w:lang w:val="en-GB"/>
        </w:rPr>
        <w:t>s</w:t>
      </w:r>
      <w:r w:rsidRPr="00C95CEF">
        <w:rPr>
          <w:lang w:val="en-GB"/>
        </w:rPr>
        <w:t xml:space="preserve">ed </w:t>
      </w:r>
      <w:r w:rsidR="00D05568" w:rsidRPr="00977747">
        <w:rPr>
          <w:color w:val="00B050"/>
          <w:lang w:val="en-GB"/>
        </w:rPr>
        <w:t>or can be provided</w:t>
      </w:r>
      <w:r w:rsidRPr="00977747">
        <w:rPr>
          <w:color w:val="00B050"/>
          <w:lang w:val="en-GB"/>
        </w:rPr>
        <w:t xml:space="preserve"> </w:t>
      </w:r>
      <w:r w:rsidRPr="00C95CEF">
        <w:rPr>
          <w:lang w:val="en-GB"/>
        </w:rPr>
        <w:t>via docker-compose scripts. These scripts describe which services cooperate</w:t>
      </w:r>
      <w:r w:rsidR="00D05568">
        <w:rPr>
          <w:lang w:val="en-GB"/>
        </w:rPr>
        <w:t xml:space="preserve"> </w:t>
      </w:r>
      <w:r w:rsidR="00D05568" w:rsidRPr="00977747">
        <w:rPr>
          <w:color w:val="00B050"/>
          <w:lang w:val="en-GB"/>
        </w:rPr>
        <w:t xml:space="preserve">and </w:t>
      </w:r>
      <w:r w:rsidRPr="00977747">
        <w:rPr>
          <w:color w:val="00B050"/>
          <w:lang w:val="en-GB"/>
        </w:rPr>
        <w:t xml:space="preserve">which </w:t>
      </w:r>
      <w:r w:rsidR="00D05568" w:rsidRPr="00977747">
        <w:rPr>
          <w:color w:val="00B050"/>
          <w:lang w:val="en-GB"/>
        </w:rPr>
        <w:t xml:space="preserve">services are </w:t>
      </w:r>
      <w:r w:rsidRPr="00977747">
        <w:rPr>
          <w:color w:val="00B050"/>
          <w:lang w:val="en-GB"/>
        </w:rPr>
        <w:t>need</w:t>
      </w:r>
      <w:r w:rsidR="00977747" w:rsidRPr="00977747">
        <w:rPr>
          <w:color w:val="00B050"/>
          <w:lang w:val="en-GB"/>
        </w:rPr>
        <w:t>ed</w:t>
      </w:r>
      <w:r w:rsidRPr="00C95CEF">
        <w:rPr>
          <w:lang w:val="en-GB"/>
        </w:rPr>
        <w:t xml:space="preserve"> to be deployed for runtime environments. In the simplest </w:t>
      </w:r>
      <w:r w:rsidR="00CA2B31" w:rsidRPr="00C95CEF">
        <w:rPr>
          <w:lang w:val="en-GB"/>
        </w:rPr>
        <w:t>case,</w:t>
      </w:r>
      <w:r w:rsidRPr="00C95CEF">
        <w:rPr>
          <w:lang w:val="en-GB"/>
        </w:rPr>
        <w:t xml:space="preserve"> all services can run at a single developer machine. The same setup can also be </w:t>
      </w:r>
      <w:r w:rsidR="00D05568" w:rsidRPr="00977747">
        <w:rPr>
          <w:color w:val="00B050"/>
          <w:lang w:val="en-GB"/>
        </w:rPr>
        <w:t>deployed and run</w:t>
      </w:r>
      <w:r w:rsidRPr="00977747">
        <w:rPr>
          <w:color w:val="00B050"/>
          <w:lang w:val="en-GB"/>
        </w:rPr>
        <w:t xml:space="preserve"> </w:t>
      </w:r>
      <w:r w:rsidRPr="00C95CEF">
        <w:rPr>
          <w:lang w:val="en-GB"/>
        </w:rPr>
        <w:t xml:space="preserve">in a production environment on </w:t>
      </w:r>
      <w:r w:rsidR="00D05568" w:rsidRPr="00977747">
        <w:rPr>
          <w:color w:val="00B050"/>
          <w:lang w:val="en-GB"/>
        </w:rPr>
        <w:t xml:space="preserve">a </w:t>
      </w:r>
      <w:r w:rsidRPr="00977747">
        <w:rPr>
          <w:color w:val="00B050"/>
          <w:lang w:val="en-GB"/>
        </w:rPr>
        <w:t>reliable</w:t>
      </w:r>
      <w:r w:rsidR="00D05568" w:rsidRPr="00977747">
        <w:rPr>
          <w:color w:val="00B050"/>
          <w:lang w:val="en-GB"/>
        </w:rPr>
        <w:t xml:space="preserve"> and</w:t>
      </w:r>
      <w:r w:rsidRPr="00977747">
        <w:rPr>
          <w:color w:val="00B050"/>
          <w:lang w:val="en-GB"/>
        </w:rPr>
        <w:t xml:space="preserve"> </w:t>
      </w:r>
      <w:r w:rsidRPr="00C95CEF">
        <w:rPr>
          <w:lang w:val="en-GB"/>
        </w:rPr>
        <w:t>redundant hardware in cloud environments</w:t>
      </w:r>
      <w:r w:rsidR="00FD7A74">
        <w:rPr>
          <w:lang w:val="en-GB"/>
        </w:rPr>
        <w:t xml:space="preserve"> without worrying about needed libraries</w:t>
      </w:r>
      <w:r w:rsidRPr="00C95CEF">
        <w:rPr>
          <w:lang w:val="en-GB"/>
        </w:rPr>
        <w:t>.</w:t>
      </w:r>
      <w:r w:rsidR="00FD7A74">
        <w:rPr>
          <w:lang w:val="en-GB"/>
        </w:rPr>
        <w:t xml:space="preserve"> </w:t>
      </w:r>
      <w:r w:rsidRPr="00C95CEF">
        <w:rPr>
          <w:lang w:val="en-GB"/>
        </w:rPr>
        <w:t xml:space="preserve">This gives the system ultimate flexibility to involve citizens as </w:t>
      </w:r>
      <w:r w:rsidR="00075C4C" w:rsidRPr="00977747">
        <w:rPr>
          <w:color w:val="00B050"/>
          <w:lang w:val="en-GB"/>
        </w:rPr>
        <w:t xml:space="preserve">testers or </w:t>
      </w:r>
      <w:r w:rsidRPr="00977747">
        <w:rPr>
          <w:color w:val="00B050"/>
          <w:lang w:val="en-GB"/>
        </w:rPr>
        <w:t>developers</w:t>
      </w:r>
      <w:r w:rsidRPr="00C95CEF">
        <w:rPr>
          <w:lang w:val="en-GB"/>
        </w:rPr>
        <w:t>. If their needs change in the future, the users of the system can migrate to cloud service providers or set up their own cloud.</w:t>
      </w:r>
    </w:p>
    <w:p w14:paraId="3E04680D" w14:textId="3C5456F5" w:rsidR="00C95CEF" w:rsidRPr="00C95CEF" w:rsidRDefault="00C95CEF" w:rsidP="00C95CEF">
      <w:pPr>
        <w:pStyle w:val="MDPI21heading1"/>
        <w:rPr>
          <w:lang w:val="en-GB"/>
        </w:rPr>
      </w:pPr>
      <w:r>
        <w:t>4</w:t>
      </w:r>
      <w:r w:rsidRPr="689D61FF">
        <w:t xml:space="preserve">. </w:t>
      </w:r>
      <w:r w:rsidR="00F34712" w:rsidRPr="00977747">
        <w:rPr>
          <w:color w:val="00B050"/>
          <w:lang w:val="en-GB"/>
        </w:rPr>
        <w:t>A</w:t>
      </w:r>
      <w:r w:rsidRPr="00977747">
        <w:rPr>
          <w:color w:val="00B050"/>
          <w:lang w:val="en-GB"/>
        </w:rPr>
        <w:t xml:space="preserve">utomated Feedback </w:t>
      </w:r>
      <w:r w:rsidR="00F34712" w:rsidRPr="00977747">
        <w:rPr>
          <w:color w:val="00B050"/>
          <w:lang w:val="en-GB"/>
        </w:rPr>
        <w:t>Feature</w:t>
      </w:r>
      <w:r w:rsidRPr="00977747">
        <w:rPr>
          <w:color w:val="00B050"/>
          <w:lang w:val="en-GB"/>
        </w:rPr>
        <w:t>: An Example</w:t>
      </w:r>
      <w:r w:rsidR="001A3D43" w:rsidRPr="00977747">
        <w:rPr>
          <w:color w:val="00B050"/>
          <w:lang w:val="en-GB"/>
        </w:rPr>
        <w:t xml:space="preserve"> Service of the Smarticipate platform</w:t>
      </w:r>
    </w:p>
    <w:p w14:paraId="03CE0FEA" w14:textId="571444E6" w:rsidR="001F1665" w:rsidRPr="00BE56D0" w:rsidRDefault="001F1665" w:rsidP="00BE56D0">
      <w:pPr>
        <w:pStyle w:val="MDPI21heading1"/>
        <w:ind w:firstLine="420"/>
        <w:jc w:val="both"/>
        <w:rPr>
          <w:color w:val="FF0000"/>
          <w:lang w:val="en-GB"/>
        </w:rPr>
      </w:pPr>
      <w:r w:rsidRPr="00977747">
        <w:rPr>
          <w:b w:val="0"/>
          <w:color w:val="FF0000"/>
          <w:lang w:val="en-GB"/>
        </w:rPr>
        <w:t>Now we take one example service to demonstrate proof of concept. The automated feedback service is selected due to its high</w:t>
      </w:r>
      <w:r w:rsidR="00DC58F1" w:rsidRPr="00977747">
        <w:rPr>
          <w:b w:val="0"/>
          <w:color w:val="FF0000"/>
          <w:lang w:val="en-GB"/>
        </w:rPr>
        <w:t>ly</w:t>
      </w:r>
      <w:r w:rsidRPr="00977747">
        <w:rPr>
          <w:b w:val="0"/>
          <w:color w:val="FF0000"/>
          <w:lang w:val="en-GB"/>
        </w:rPr>
        <w:t xml:space="preserve"> unique capabilities and high demand by the end users. This proof of concept will </w:t>
      </w:r>
      <w:r w:rsidR="00F74768">
        <w:rPr>
          <w:b w:val="0"/>
          <w:color w:val="FF0000"/>
          <w:lang w:val="en-GB"/>
        </w:rPr>
        <w:t xml:space="preserve">show that feedback service </w:t>
      </w:r>
      <w:r w:rsidRPr="00977747">
        <w:rPr>
          <w:b w:val="0"/>
          <w:color w:val="FF0000"/>
          <w:lang w:val="en-GB"/>
        </w:rPr>
        <w:t>use</w:t>
      </w:r>
      <w:r w:rsidR="00F74768">
        <w:rPr>
          <w:b w:val="0"/>
          <w:color w:val="FF0000"/>
          <w:lang w:val="en-GB"/>
        </w:rPr>
        <w:t>s</w:t>
      </w:r>
      <w:r w:rsidRPr="00977747">
        <w:rPr>
          <w:b w:val="0"/>
          <w:color w:val="FF0000"/>
          <w:lang w:val="en-GB"/>
        </w:rPr>
        <w:t xml:space="preserve"> various technologies for the implementation of certain capabilities and using micro-service approach can be connected with the smarticipate platform. In the following sections</w:t>
      </w:r>
      <w:r w:rsidR="00F74768">
        <w:rPr>
          <w:b w:val="0"/>
          <w:color w:val="FF0000"/>
          <w:lang w:val="en-GB"/>
        </w:rPr>
        <w:t>,</w:t>
      </w:r>
      <w:r w:rsidRPr="00977747">
        <w:rPr>
          <w:b w:val="0"/>
          <w:color w:val="FF0000"/>
          <w:lang w:val="en-GB"/>
        </w:rPr>
        <w:t xml:space="preserve"> we’ll cover conceptual design, associated concepts like DSL</w:t>
      </w:r>
      <w:r w:rsidR="003B3112" w:rsidRPr="00977747">
        <w:rPr>
          <w:b w:val="0"/>
          <w:color w:val="FF0000"/>
          <w:lang w:val="en-GB"/>
        </w:rPr>
        <w:t>, experimental setup and</w:t>
      </w:r>
      <w:r w:rsidRPr="00977747">
        <w:rPr>
          <w:b w:val="0"/>
          <w:color w:val="FF0000"/>
          <w:lang w:val="en-GB"/>
        </w:rPr>
        <w:t xml:space="preserve"> proof of concept of the automated feedback</w:t>
      </w:r>
      <w:r w:rsidR="003B3112" w:rsidRPr="00977747">
        <w:rPr>
          <w:b w:val="0"/>
          <w:color w:val="FF0000"/>
          <w:lang w:val="en-GB"/>
        </w:rPr>
        <w:t xml:space="preserve"> service.</w:t>
      </w:r>
      <w:r w:rsidRPr="00977747">
        <w:rPr>
          <w:b w:val="0"/>
          <w:color w:val="FF0000"/>
          <w:lang w:val="en-GB"/>
        </w:rPr>
        <w:t xml:space="preserve"> </w:t>
      </w:r>
    </w:p>
    <w:p w14:paraId="4A188367" w14:textId="0A98D717" w:rsidR="00C95CEF" w:rsidRPr="00C95CEF" w:rsidRDefault="00C95CEF" w:rsidP="00C95CEF">
      <w:pPr>
        <w:pStyle w:val="MDPI21heading1"/>
        <w:rPr>
          <w:lang w:val="en-GB"/>
        </w:rPr>
      </w:pPr>
      <w:r w:rsidRPr="00C95CEF">
        <w:rPr>
          <w:lang w:val="en-GB"/>
        </w:rPr>
        <w:t xml:space="preserve">4.1 </w:t>
      </w:r>
      <w:r w:rsidRPr="00977747">
        <w:rPr>
          <w:color w:val="00B050"/>
          <w:lang w:val="en-GB"/>
        </w:rPr>
        <w:t xml:space="preserve">Conceptual basis and </w:t>
      </w:r>
      <w:r w:rsidR="008E73E1" w:rsidRPr="00977747">
        <w:rPr>
          <w:color w:val="00B050"/>
          <w:lang w:val="en-GB"/>
        </w:rPr>
        <w:t>f</w:t>
      </w:r>
      <w:r w:rsidR="00F34712" w:rsidRPr="00977747">
        <w:rPr>
          <w:color w:val="00B050"/>
          <w:lang w:val="en-GB"/>
        </w:rPr>
        <w:t xml:space="preserve">eature </w:t>
      </w:r>
      <w:r w:rsidRPr="00977747">
        <w:rPr>
          <w:color w:val="00B050"/>
          <w:lang w:val="en-GB"/>
        </w:rPr>
        <w:t>design</w:t>
      </w:r>
    </w:p>
    <w:p w14:paraId="776E5586" w14:textId="4FF7706E" w:rsidR="005714EB" w:rsidRDefault="005714EB" w:rsidP="00851E40">
      <w:pPr>
        <w:pStyle w:val="MDPI21heading1"/>
        <w:ind w:firstLine="420"/>
        <w:jc w:val="both"/>
        <w:rPr>
          <w:b w:val="0"/>
        </w:rPr>
      </w:pPr>
      <w:r w:rsidRPr="005714EB">
        <w:rPr>
          <w:b w:val="0"/>
          <w:lang w:val="en-GB"/>
        </w:rPr>
        <w:t xml:space="preserve">The traditional way of participation is often not transparent for citizens </w:t>
      </w:r>
      <w:r w:rsidR="00CA2B31" w:rsidRPr="005714EB">
        <w:rPr>
          <w:b w:val="0"/>
          <w:lang w:val="en-GB"/>
        </w:rPr>
        <w:t>and</w:t>
      </w:r>
      <w:r w:rsidRPr="005714EB">
        <w:rPr>
          <w:b w:val="0"/>
          <w:lang w:val="en-GB"/>
        </w:rPr>
        <w:t xml:space="preserve"> tends to be delayed in terms of evaluation of proposals by responsible officials</w:t>
      </w:r>
      <w:r w:rsidRPr="00977747">
        <w:rPr>
          <w:b w:val="0"/>
          <w:color w:val="00B050"/>
          <w:lang w:val="en-GB"/>
        </w:rPr>
        <w:t xml:space="preserve">. </w:t>
      </w:r>
      <w:r w:rsidR="00AA2848" w:rsidRPr="00977747">
        <w:rPr>
          <w:b w:val="0"/>
          <w:color w:val="00B050"/>
          <w:lang w:val="en-GB"/>
        </w:rPr>
        <w:t>To</w:t>
      </w:r>
      <w:r w:rsidR="00553F5E" w:rsidRPr="00977747">
        <w:rPr>
          <w:b w:val="0"/>
          <w:color w:val="00B050"/>
          <w:lang w:val="en-GB"/>
        </w:rPr>
        <w:t xml:space="preserve"> get any feedback on citizen proposals, d</w:t>
      </w:r>
      <w:r w:rsidRPr="00977747">
        <w:rPr>
          <w:b w:val="0"/>
          <w:color w:val="00B050"/>
          <w:lang w:val="en-GB"/>
        </w:rPr>
        <w:t xml:space="preserve">omain experts </w:t>
      </w:r>
      <w:r w:rsidR="00553F5E" w:rsidRPr="00977747">
        <w:rPr>
          <w:b w:val="0"/>
          <w:color w:val="00B050"/>
          <w:lang w:val="en-GB"/>
        </w:rPr>
        <w:t>need</w:t>
      </w:r>
      <w:r w:rsidRPr="00977747">
        <w:rPr>
          <w:b w:val="0"/>
          <w:color w:val="00B050"/>
          <w:lang w:val="en-GB"/>
        </w:rPr>
        <w:t xml:space="preserve"> </w:t>
      </w:r>
      <w:r w:rsidRPr="005714EB">
        <w:rPr>
          <w:b w:val="0"/>
          <w:lang w:val="en-GB"/>
        </w:rPr>
        <w:t xml:space="preserve">to be involved and workload for such experts is often high. On the other </w:t>
      </w:r>
      <w:r w:rsidR="00CA2B31" w:rsidRPr="005714EB">
        <w:rPr>
          <w:b w:val="0"/>
          <w:lang w:val="en-GB"/>
        </w:rPr>
        <w:t>hand,</w:t>
      </w:r>
      <w:r w:rsidRPr="005714EB">
        <w:rPr>
          <w:b w:val="0"/>
          <w:lang w:val="en-GB"/>
        </w:rPr>
        <w:t xml:space="preserve"> data alone published as OGD or open </w:t>
      </w:r>
      <w:r w:rsidRPr="00977747">
        <w:rPr>
          <w:b w:val="0"/>
          <w:color w:val="00B050"/>
          <w:lang w:val="en-GB"/>
        </w:rPr>
        <w:t xml:space="preserve">data </w:t>
      </w:r>
      <w:r w:rsidR="00553F5E" w:rsidRPr="00977747">
        <w:rPr>
          <w:b w:val="0"/>
          <w:color w:val="00B050"/>
          <w:lang w:val="en-GB"/>
        </w:rPr>
        <w:t xml:space="preserve">is often </w:t>
      </w:r>
      <w:r w:rsidRPr="005714EB">
        <w:rPr>
          <w:b w:val="0"/>
          <w:lang w:val="en-GB"/>
        </w:rPr>
        <w:t xml:space="preserve">hard to interpret for lay-people and they need at least some guidance </w:t>
      </w:r>
      <w:r w:rsidR="00553F5E" w:rsidRPr="00977747">
        <w:rPr>
          <w:b w:val="0"/>
          <w:color w:val="00B050"/>
          <w:lang w:val="en-GB"/>
        </w:rPr>
        <w:t xml:space="preserve">and help </w:t>
      </w:r>
      <w:r w:rsidRPr="005714EB">
        <w:rPr>
          <w:b w:val="0"/>
          <w:lang w:val="en-GB"/>
        </w:rPr>
        <w:t xml:space="preserve">from experts to understand it. The basic idea of automated feedback is </w:t>
      </w:r>
      <w:r w:rsidRPr="00977747">
        <w:rPr>
          <w:b w:val="0"/>
          <w:color w:val="00B050"/>
          <w:lang w:val="en-GB"/>
        </w:rPr>
        <w:t xml:space="preserve">that </w:t>
      </w:r>
      <w:r w:rsidR="00C60B8F" w:rsidRPr="00977747">
        <w:rPr>
          <w:b w:val="0"/>
          <w:color w:val="00B050"/>
          <w:lang w:val="en-GB"/>
        </w:rPr>
        <w:t>system can process citizens’ proposals and generate</w:t>
      </w:r>
      <w:r w:rsidRPr="00977747">
        <w:rPr>
          <w:b w:val="0"/>
          <w:color w:val="00B050"/>
          <w:lang w:val="en-GB"/>
        </w:rPr>
        <w:t xml:space="preserve"> feedback using </w:t>
      </w:r>
      <w:r w:rsidR="00C60B8F" w:rsidRPr="00977747">
        <w:rPr>
          <w:b w:val="0"/>
          <w:color w:val="00B050"/>
          <w:lang w:val="en-GB"/>
        </w:rPr>
        <w:t xml:space="preserve">open or private </w:t>
      </w:r>
      <w:r w:rsidRPr="00977747">
        <w:rPr>
          <w:b w:val="0"/>
          <w:color w:val="00B050"/>
          <w:lang w:val="en-GB"/>
        </w:rPr>
        <w:t xml:space="preserve">data. </w:t>
      </w:r>
      <w:r w:rsidRPr="005714EB">
        <w:rPr>
          <w:b w:val="0"/>
          <w:lang w:val="en-GB"/>
        </w:rPr>
        <w:t xml:space="preserve">Dambruch and Krämer (2014) suggested an interactive 3D scenario creator where people can comment on proposals </w:t>
      </w:r>
      <w:r w:rsidR="00CA2B31" w:rsidRPr="005714EB">
        <w:rPr>
          <w:b w:val="0"/>
          <w:lang w:val="en-GB"/>
        </w:rPr>
        <w:t>and</w:t>
      </w:r>
      <w:r w:rsidRPr="005714EB">
        <w:rPr>
          <w:b w:val="0"/>
          <w:lang w:val="en-GB"/>
        </w:rPr>
        <w:t xml:space="preserve"> upload their own designs in 3D using standard web technology. However, in the evaluation of 3D scenario creator, a need for giving hints on the feasibility of the designs proposed was evident (Soomro K et al 2017). Later, Malewski, Dambruch and Krämer (2015) presented a concept of a combination of 3D </w:t>
      </w:r>
      <w:r w:rsidRPr="00BE56D0">
        <w:rPr>
          <w:b w:val="0"/>
          <w:color w:val="00B050"/>
          <w:lang w:val="en-GB"/>
        </w:rPr>
        <w:t>visuali</w:t>
      </w:r>
      <w:r w:rsidR="0001578F" w:rsidRPr="00BE56D0">
        <w:rPr>
          <w:b w:val="0"/>
          <w:color w:val="00B050"/>
          <w:lang w:val="en-GB"/>
        </w:rPr>
        <w:t>s</w:t>
      </w:r>
      <w:r w:rsidRPr="00BE56D0">
        <w:rPr>
          <w:b w:val="0"/>
          <w:color w:val="00B050"/>
          <w:lang w:val="en-GB"/>
        </w:rPr>
        <w:t>ation</w:t>
      </w:r>
      <w:r w:rsidRPr="005714EB">
        <w:rPr>
          <w:b w:val="0"/>
          <w:lang w:val="en-GB"/>
        </w:rPr>
        <w:t xml:space="preserve"> and interaction components with a</w:t>
      </w:r>
      <w:r w:rsidR="000508C0">
        <w:rPr>
          <w:b w:val="0"/>
          <w:lang w:val="en-GB"/>
        </w:rPr>
        <w:t>n</w:t>
      </w:r>
      <w:r w:rsidRPr="005714EB">
        <w:rPr>
          <w:b w:val="0"/>
          <w:lang w:val="en-GB"/>
        </w:rPr>
        <w:t xml:space="preserve"> ontology-driven rule editor based on domain-specific languages. The 3D visualisation, on the one hand, enables stakeholders to present and discuss urban plans. On the other hand, the rule editor particularly targets expert users who need to perform spatial analyses on urban data or want to configure the 3D scene according to custom rules. They use rules not only to compute results but also to create visual representations of the results, for example objects </w:t>
      </w:r>
      <w:r w:rsidR="00851E40" w:rsidRPr="00977747">
        <w:rPr>
          <w:b w:val="0"/>
          <w:color w:val="00B050"/>
          <w:lang w:val="en-GB"/>
        </w:rPr>
        <w:t xml:space="preserve">with specific metadata attributes </w:t>
      </w:r>
      <w:r w:rsidRPr="00977747">
        <w:rPr>
          <w:b w:val="0"/>
          <w:color w:val="00B050"/>
          <w:lang w:val="en-GB"/>
        </w:rPr>
        <w:t xml:space="preserve">can be </w:t>
      </w:r>
      <w:r w:rsidR="00851E40" w:rsidRPr="00977747">
        <w:rPr>
          <w:b w:val="0"/>
          <w:color w:val="00B050"/>
          <w:lang w:val="en-GB"/>
        </w:rPr>
        <w:t xml:space="preserve">automatically </w:t>
      </w:r>
      <w:r w:rsidRPr="00977747">
        <w:rPr>
          <w:b w:val="0"/>
          <w:color w:val="00B050"/>
          <w:lang w:val="en-GB"/>
        </w:rPr>
        <w:t>coloured differently.</w:t>
      </w:r>
      <w:r w:rsidR="00851E40" w:rsidRPr="00977747">
        <w:rPr>
          <w:b w:val="0"/>
          <w:color w:val="00B050"/>
          <w:lang w:val="en-GB"/>
        </w:rPr>
        <w:t xml:space="preserve"> An example of such a rule would be highlighting all buildings taller than a specific height so that they can be easily identified visually. </w:t>
      </w:r>
      <w:r w:rsidRPr="005714EB">
        <w:rPr>
          <w:b w:val="0"/>
          <w:lang w:val="en-GB"/>
        </w:rPr>
        <w:t xml:space="preserve">They conclude that a DSL rule editor in combination with a </w:t>
      </w:r>
      <w:r w:rsidRPr="00BE56D0">
        <w:rPr>
          <w:b w:val="0"/>
          <w:color w:val="00B050"/>
          <w:lang w:val="en-GB"/>
        </w:rPr>
        <w:t>visuali</w:t>
      </w:r>
      <w:r w:rsidR="0001578F" w:rsidRPr="00BE56D0">
        <w:rPr>
          <w:b w:val="0"/>
          <w:color w:val="00B050"/>
          <w:lang w:val="en-GB"/>
        </w:rPr>
        <w:t>s</w:t>
      </w:r>
      <w:r w:rsidRPr="00BE56D0">
        <w:rPr>
          <w:b w:val="0"/>
          <w:color w:val="00B050"/>
          <w:lang w:val="en-GB"/>
        </w:rPr>
        <w:t>ation</w:t>
      </w:r>
      <w:r w:rsidRPr="005714EB">
        <w:rPr>
          <w:b w:val="0"/>
          <w:lang w:val="en-GB"/>
        </w:rPr>
        <w:t xml:space="preserve"> component offers a new way for GIS</w:t>
      </w:r>
      <w:r w:rsidR="000508C0">
        <w:rPr>
          <w:b w:val="0"/>
          <w:lang w:val="en-GB"/>
        </w:rPr>
        <w:t xml:space="preserve"> </w:t>
      </w:r>
      <w:r w:rsidR="000508C0" w:rsidRPr="00977747">
        <w:rPr>
          <w:b w:val="0"/>
          <w:color w:val="00B050"/>
          <w:lang w:val="en-GB"/>
        </w:rPr>
        <w:t>data</w:t>
      </w:r>
      <w:r w:rsidRPr="00977747">
        <w:rPr>
          <w:b w:val="0"/>
          <w:color w:val="00B050"/>
          <w:lang w:val="en-GB"/>
        </w:rPr>
        <w:t xml:space="preserve"> </w:t>
      </w:r>
      <w:r w:rsidRPr="005714EB">
        <w:rPr>
          <w:b w:val="0"/>
          <w:lang w:val="en-GB"/>
        </w:rPr>
        <w:t xml:space="preserve">experts to communicate their analysis process and results to non-experts. This idea has been taken up by smarticipate automated feedback service to compute and generate </w:t>
      </w:r>
      <w:r w:rsidR="000508C0" w:rsidRPr="000D5CB4">
        <w:rPr>
          <w:b w:val="0"/>
          <w:color w:val="00B050"/>
          <w:lang w:val="en-GB"/>
        </w:rPr>
        <w:t xml:space="preserve">automated </w:t>
      </w:r>
      <w:r w:rsidRPr="005714EB">
        <w:rPr>
          <w:b w:val="0"/>
          <w:lang w:val="en-GB"/>
        </w:rPr>
        <w:t xml:space="preserve">feedback on </w:t>
      </w:r>
      <w:r w:rsidRPr="005714EB">
        <w:rPr>
          <w:b w:val="0"/>
          <w:lang w:val="en-GB"/>
        </w:rPr>
        <w:lastRenderedPageBreak/>
        <w:t xml:space="preserve">people’s planning proposals. The conceptual design of feedback feature is based on modelling the domain knowledge and </w:t>
      </w:r>
      <w:r w:rsidR="001D5FED" w:rsidRPr="00BE56D0">
        <w:rPr>
          <w:b w:val="0"/>
          <w:color w:val="00B050"/>
          <w:lang w:val="en-GB"/>
        </w:rPr>
        <w:t xml:space="preserve">technical </w:t>
      </w:r>
      <w:r w:rsidRPr="00BE56D0">
        <w:rPr>
          <w:b w:val="0"/>
          <w:color w:val="00B050"/>
          <w:lang w:val="en-GB"/>
        </w:rPr>
        <w:t>rules</w:t>
      </w:r>
      <w:r w:rsidR="430AF935" w:rsidRPr="00BE56D0">
        <w:rPr>
          <w:b w:val="0"/>
          <w:lang w:val="en-GB"/>
        </w:rPr>
        <w:t>.</w:t>
      </w:r>
    </w:p>
    <w:p w14:paraId="477DA075" w14:textId="0F634BE4" w:rsidR="000929D3" w:rsidRPr="0066034A" w:rsidRDefault="430AF935" w:rsidP="00BE56D0">
      <w:pPr>
        <w:pStyle w:val="MDPI21heading1"/>
        <w:ind w:firstLine="420"/>
        <w:jc w:val="both"/>
        <w:rPr>
          <w:b w:val="0"/>
          <w:color w:val="FF0000"/>
          <w:lang w:val="en-GB"/>
        </w:rPr>
      </w:pPr>
      <w:r w:rsidRPr="00BE56D0">
        <w:rPr>
          <w:b w:val="0"/>
          <w:color w:val="FF0000"/>
          <w:lang w:val="en-GB"/>
        </w:rPr>
        <w:t>However, the fe</w:t>
      </w:r>
      <w:r w:rsidR="5BD4C218" w:rsidRPr="00BE56D0">
        <w:rPr>
          <w:b w:val="0"/>
          <w:color w:val="FF0000"/>
          <w:lang w:val="en-GB"/>
        </w:rPr>
        <w:t>edback service should not be seen as a decision mak</w:t>
      </w:r>
      <w:r w:rsidR="161DCD38" w:rsidRPr="00BE56D0">
        <w:rPr>
          <w:b w:val="0"/>
          <w:color w:val="FF0000"/>
          <w:lang w:val="en-GB"/>
        </w:rPr>
        <w:t>er</w:t>
      </w:r>
      <w:r w:rsidR="001D5FED">
        <w:rPr>
          <w:b w:val="0"/>
          <w:color w:val="FF0000"/>
          <w:lang w:val="en-GB"/>
        </w:rPr>
        <w:t>, rather</w:t>
      </w:r>
      <w:r w:rsidR="161DCD38" w:rsidRPr="00BE56D0">
        <w:rPr>
          <w:b w:val="0"/>
          <w:color w:val="FF0000"/>
          <w:lang w:val="en-GB"/>
        </w:rPr>
        <w:t xml:space="preserve"> it is a </w:t>
      </w:r>
      <w:r w:rsidR="00442E64">
        <w:rPr>
          <w:b w:val="0"/>
          <w:color w:val="FF0000"/>
          <w:lang w:val="en-GB"/>
        </w:rPr>
        <w:t xml:space="preserve">support tool to assess a particular proposal (e.g. infrastructure or public service) before initiating the formal planning application. </w:t>
      </w:r>
      <w:r w:rsidR="000D5CB4" w:rsidRPr="0066034A">
        <w:rPr>
          <w:b w:val="0"/>
          <w:color w:val="FF0000"/>
          <w:lang w:val="en-GB"/>
        </w:rPr>
        <w:t>T</w:t>
      </w:r>
      <w:r w:rsidR="00442E64">
        <w:rPr>
          <w:b w:val="0"/>
          <w:color w:val="FF0000"/>
          <w:lang w:val="en-GB"/>
        </w:rPr>
        <w:t xml:space="preserve">he </w:t>
      </w:r>
      <w:r w:rsidR="000D5CB4" w:rsidRPr="0066034A">
        <w:rPr>
          <w:b w:val="0"/>
          <w:color w:val="FF0000"/>
          <w:lang w:val="en-GB"/>
        </w:rPr>
        <w:t xml:space="preserve">feedback feature relies on the </w:t>
      </w:r>
      <w:r w:rsidR="7401DBE8" w:rsidRPr="00BE56D0">
        <w:rPr>
          <w:b w:val="0"/>
          <w:color w:val="FF0000"/>
          <w:lang w:val="en-GB"/>
        </w:rPr>
        <w:t xml:space="preserve">data available and </w:t>
      </w:r>
      <w:r w:rsidR="000D5CB4" w:rsidRPr="0066034A">
        <w:rPr>
          <w:b w:val="0"/>
          <w:color w:val="FF0000"/>
          <w:lang w:val="en-GB"/>
        </w:rPr>
        <w:t>user defined representation of policy or planning rules. T</w:t>
      </w:r>
      <w:r w:rsidR="0BB91DDB" w:rsidRPr="00BE56D0">
        <w:rPr>
          <w:b w:val="0"/>
          <w:color w:val="FF0000"/>
          <w:lang w:val="en-GB"/>
        </w:rPr>
        <w:t xml:space="preserve">here </w:t>
      </w:r>
      <w:r w:rsidR="000D5CB4" w:rsidRPr="0066034A">
        <w:rPr>
          <w:b w:val="0"/>
          <w:color w:val="FF0000"/>
          <w:lang w:val="en-GB"/>
        </w:rPr>
        <w:t>can</w:t>
      </w:r>
      <w:r w:rsidR="0BB91DDB" w:rsidRPr="00BE56D0">
        <w:rPr>
          <w:b w:val="0"/>
          <w:color w:val="FF0000"/>
          <w:lang w:val="en-GB"/>
        </w:rPr>
        <w:t xml:space="preserve"> be many cases where data is n</w:t>
      </w:r>
      <w:r w:rsidR="7776AC4A" w:rsidRPr="00BE56D0">
        <w:rPr>
          <w:b w:val="0"/>
          <w:color w:val="FF0000"/>
          <w:lang w:val="en-GB"/>
        </w:rPr>
        <w:t xml:space="preserve">ot sufficient or </w:t>
      </w:r>
      <w:r w:rsidR="000D5CB4" w:rsidRPr="0066034A">
        <w:rPr>
          <w:b w:val="0"/>
          <w:color w:val="FF0000"/>
          <w:lang w:val="en-GB"/>
        </w:rPr>
        <w:t>domain-specific or policy rules</w:t>
      </w:r>
      <w:r w:rsidR="7776AC4A" w:rsidRPr="00BE56D0">
        <w:rPr>
          <w:b w:val="0"/>
          <w:color w:val="FF0000"/>
          <w:lang w:val="en-GB"/>
        </w:rPr>
        <w:t xml:space="preserve"> </w:t>
      </w:r>
      <w:r w:rsidR="000D5CB4" w:rsidRPr="0066034A">
        <w:rPr>
          <w:b w:val="0"/>
          <w:color w:val="FF0000"/>
          <w:lang w:val="en-GB"/>
        </w:rPr>
        <w:t>are</w:t>
      </w:r>
      <w:r w:rsidR="7776AC4A" w:rsidRPr="00BE56D0">
        <w:rPr>
          <w:b w:val="0"/>
          <w:color w:val="FF0000"/>
          <w:lang w:val="en-GB"/>
        </w:rPr>
        <w:t xml:space="preserve"> </w:t>
      </w:r>
      <w:r w:rsidR="0B5FB4B4" w:rsidRPr="00BE56D0">
        <w:rPr>
          <w:b w:val="0"/>
          <w:color w:val="FF0000"/>
          <w:lang w:val="en-GB"/>
        </w:rPr>
        <w:t>not easily transferrable to scripts</w:t>
      </w:r>
      <w:r w:rsidR="3FE43DB4" w:rsidRPr="00BE56D0">
        <w:rPr>
          <w:b w:val="0"/>
          <w:color w:val="FF0000"/>
          <w:lang w:val="en-GB"/>
        </w:rPr>
        <w:t xml:space="preserve"> and </w:t>
      </w:r>
      <w:r w:rsidR="000D5CB4" w:rsidRPr="0066034A">
        <w:rPr>
          <w:b w:val="0"/>
          <w:color w:val="FF0000"/>
          <w:lang w:val="en-GB"/>
        </w:rPr>
        <w:t xml:space="preserve">hence </w:t>
      </w:r>
      <w:r w:rsidR="3FE43DB4" w:rsidRPr="00BE56D0">
        <w:rPr>
          <w:b w:val="0"/>
          <w:color w:val="FF0000"/>
          <w:lang w:val="en-GB"/>
        </w:rPr>
        <w:t>manual intervention is needed</w:t>
      </w:r>
      <w:r w:rsidR="0B5FB4B4" w:rsidRPr="00BE56D0">
        <w:rPr>
          <w:b w:val="0"/>
          <w:color w:val="FF0000"/>
          <w:lang w:val="en-GB"/>
        </w:rPr>
        <w:t>.</w:t>
      </w:r>
      <w:r w:rsidR="6C380AE2" w:rsidRPr="00BE56D0">
        <w:rPr>
          <w:b w:val="0"/>
          <w:color w:val="FF0000"/>
          <w:lang w:val="en-GB"/>
        </w:rPr>
        <w:t xml:space="preserve"> </w:t>
      </w:r>
    </w:p>
    <w:p w14:paraId="57023429" w14:textId="62A116A8" w:rsidR="430AF935" w:rsidRPr="00BE56D0" w:rsidRDefault="6C380AE2" w:rsidP="00BE56D0">
      <w:pPr>
        <w:pStyle w:val="MDPI21heading1"/>
        <w:ind w:firstLine="420"/>
        <w:jc w:val="both"/>
        <w:rPr>
          <w:highlight w:val="yellow"/>
          <w:lang w:val="en-GB"/>
        </w:rPr>
      </w:pPr>
      <w:r w:rsidRPr="00BE56D0">
        <w:rPr>
          <w:b w:val="0"/>
          <w:color w:val="FF0000"/>
          <w:lang w:val="en-GB"/>
        </w:rPr>
        <w:t xml:space="preserve">The rules </w:t>
      </w:r>
      <w:r w:rsidR="000929D3" w:rsidRPr="001A568E">
        <w:rPr>
          <w:b w:val="0"/>
          <w:color w:val="FF0000"/>
          <w:lang w:val="en-GB"/>
        </w:rPr>
        <w:t xml:space="preserve">can be of </w:t>
      </w:r>
      <w:r w:rsidR="19AA3A95" w:rsidRPr="00BE56D0">
        <w:rPr>
          <w:b w:val="0"/>
          <w:color w:val="FF0000"/>
          <w:lang w:val="en-GB"/>
        </w:rPr>
        <w:t>two categories. First the</w:t>
      </w:r>
      <w:r w:rsidR="000929D3" w:rsidRPr="001A568E">
        <w:rPr>
          <w:b w:val="0"/>
          <w:color w:val="FF0000"/>
          <w:lang w:val="en-GB"/>
        </w:rPr>
        <w:t xml:space="preserve"> </w:t>
      </w:r>
      <w:r w:rsidR="46EABD90" w:rsidRPr="00BE56D0">
        <w:rPr>
          <w:b w:val="0"/>
          <w:color w:val="FF0000"/>
          <w:lang w:val="en-GB"/>
        </w:rPr>
        <w:t>a</w:t>
      </w:r>
      <w:r w:rsidR="0E2C3649" w:rsidRPr="00BE56D0">
        <w:rPr>
          <w:b w:val="0"/>
          <w:color w:val="FF0000"/>
          <w:lang w:val="en-GB"/>
        </w:rPr>
        <w:t xml:space="preserve">ctual </w:t>
      </w:r>
      <w:r w:rsidR="419159FF" w:rsidRPr="00BE56D0">
        <w:rPr>
          <w:b w:val="0"/>
          <w:color w:val="FF0000"/>
          <w:lang w:val="en-GB"/>
        </w:rPr>
        <w:t xml:space="preserve">rules </w:t>
      </w:r>
      <w:r w:rsidR="000929D3" w:rsidRPr="001A568E">
        <w:rPr>
          <w:b w:val="0"/>
          <w:color w:val="FF0000"/>
          <w:lang w:val="en-GB"/>
        </w:rPr>
        <w:t>defined</w:t>
      </w:r>
      <w:r w:rsidR="419159FF" w:rsidRPr="00BE56D0">
        <w:rPr>
          <w:b w:val="0"/>
          <w:color w:val="FF0000"/>
          <w:lang w:val="en-GB"/>
        </w:rPr>
        <w:t xml:space="preserve"> by </w:t>
      </w:r>
      <w:r w:rsidR="000929D3" w:rsidRPr="001A568E">
        <w:rPr>
          <w:b w:val="0"/>
          <w:color w:val="FF0000"/>
          <w:lang w:val="en-GB"/>
        </w:rPr>
        <w:t xml:space="preserve">city </w:t>
      </w:r>
      <w:r w:rsidR="419159FF" w:rsidRPr="00BE56D0">
        <w:rPr>
          <w:b w:val="0"/>
          <w:color w:val="FF0000"/>
          <w:lang w:val="en-GB"/>
        </w:rPr>
        <w:t xml:space="preserve">administration </w:t>
      </w:r>
      <w:r w:rsidR="00442E64" w:rsidRPr="001A568E">
        <w:rPr>
          <w:b w:val="0"/>
          <w:color w:val="FF0000"/>
          <w:lang w:val="en-GB"/>
        </w:rPr>
        <w:t xml:space="preserve">or domain experts </w:t>
      </w:r>
      <w:r w:rsidR="000929D3" w:rsidRPr="001A568E">
        <w:rPr>
          <w:b w:val="0"/>
          <w:color w:val="FF0000"/>
          <w:lang w:val="en-GB"/>
        </w:rPr>
        <w:t>based on planning regulations or</w:t>
      </w:r>
      <w:r w:rsidR="419159FF" w:rsidRPr="00BE56D0">
        <w:rPr>
          <w:b w:val="0"/>
          <w:color w:val="FF0000"/>
          <w:lang w:val="en-GB"/>
        </w:rPr>
        <w:t xml:space="preserve"> general legislation</w:t>
      </w:r>
      <w:r w:rsidR="000929D3" w:rsidRPr="001A568E">
        <w:rPr>
          <w:b w:val="0"/>
          <w:color w:val="FF0000"/>
          <w:lang w:val="en-GB"/>
        </w:rPr>
        <w:t xml:space="preserve">. The second category is the </w:t>
      </w:r>
      <w:r w:rsidR="419159FF" w:rsidRPr="00BE56D0">
        <w:rPr>
          <w:b w:val="0"/>
          <w:color w:val="FF0000"/>
          <w:lang w:val="en-GB"/>
        </w:rPr>
        <w:t xml:space="preserve">technical </w:t>
      </w:r>
      <w:r w:rsidR="000929D3" w:rsidRPr="001A568E">
        <w:rPr>
          <w:b w:val="0"/>
          <w:color w:val="FF0000"/>
          <w:lang w:val="en-GB"/>
        </w:rPr>
        <w:t xml:space="preserve">machine-readable </w:t>
      </w:r>
      <w:r w:rsidR="419159FF" w:rsidRPr="00BE56D0">
        <w:rPr>
          <w:b w:val="0"/>
          <w:color w:val="FF0000"/>
          <w:lang w:val="en-GB"/>
        </w:rPr>
        <w:t xml:space="preserve">rules </w:t>
      </w:r>
      <w:r w:rsidR="000929D3" w:rsidRPr="001A568E">
        <w:rPr>
          <w:b w:val="0"/>
          <w:color w:val="FF0000"/>
          <w:lang w:val="en-GB"/>
        </w:rPr>
        <w:t xml:space="preserve">defined in specific languages or scripts. </w:t>
      </w:r>
      <w:r w:rsidR="44655F75" w:rsidRPr="00BE56D0">
        <w:rPr>
          <w:b w:val="0"/>
          <w:color w:val="FF0000"/>
          <w:lang w:val="en-GB"/>
        </w:rPr>
        <w:t>In an ideal case</w:t>
      </w:r>
      <w:r w:rsidR="000929D3" w:rsidRPr="001A568E">
        <w:rPr>
          <w:b w:val="0"/>
          <w:color w:val="FF0000"/>
          <w:lang w:val="en-GB"/>
        </w:rPr>
        <w:t>,</w:t>
      </w:r>
      <w:r w:rsidR="44655F75" w:rsidRPr="00BE56D0">
        <w:rPr>
          <w:b w:val="0"/>
          <w:color w:val="FF0000"/>
          <w:lang w:val="en-GB"/>
        </w:rPr>
        <w:t xml:space="preserve"> all </w:t>
      </w:r>
      <w:r w:rsidR="000929D3" w:rsidRPr="001A568E">
        <w:rPr>
          <w:b w:val="0"/>
          <w:color w:val="FF0000"/>
          <w:lang w:val="en-GB"/>
        </w:rPr>
        <w:t xml:space="preserve">actual </w:t>
      </w:r>
      <w:r w:rsidR="44655F75" w:rsidRPr="00BE56D0">
        <w:rPr>
          <w:b w:val="0"/>
          <w:color w:val="FF0000"/>
          <w:lang w:val="en-GB"/>
        </w:rPr>
        <w:t>rules could b</w:t>
      </w:r>
      <w:r w:rsidR="4DB19C94" w:rsidRPr="00BE56D0">
        <w:rPr>
          <w:b w:val="0"/>
          <w:color w:val="FF0000"/>
          <w:lang w:val="en-GB"/>
        </w:rPr>
        <w:t>e modelled or mapped to technical rules and functions</w:t>
      </w:r>
      <w:r w:rsidR="000929D3" w:rsidRPr="001A568E">
        <w:rPr>
          <w:b w:val="0"/>
          <w:color w:val="FF0000"/>
          <w:lang w:val="en-GB"/>
        </w:rPr>
        <w:t xml:space="preserve">, which will result in </w:t>
      </w:r>
      <w:r w:rsidR="16082D46" w:rsidRPr="00BE56D0">
        <w:rPr>
          <w:b w:val="0"/>
          <w:color w:val="FF0000"/>
          <w:lang w:val="en-GB"/>
        </w:rPr>
        <w:t>deterministic</w:t>
      </w:r>
      <w:r w:rsidR="000929D3" w:rsidRPr="001A568E">
        <w:rPr>
          <w:b w:val="0"/>
          <w:color w:val="FF0000"/>
          <w:lang w:val="en-GB"/>
        </w:rPr>
        <w:t xml:space="preserve"> behaviour of the feedback feature</w:t>
      </w:r>
      <w:r w:rsidR="1664EABD" w:rsidRPr="00BE56D0">
        <w:rPr>
          <w:b w:val="0"/>
          <w:color w:val="FF0000"/>
          <w:lang w:val="en-GB"/>
        </w:rPr>
        <w:t xml:space="preserve">. </w:t>
      </w:r>
      <w:r w:rsidR="43323440" w:rsidRPr="00BE56D0">
        <w:rPr>
          <w:b w:val="0"/>
          <w:color w:val="FF0000"/>
          <w:lang w:val="en-GB"/>
        </w:rPr>
        <w:t xml:space="preserve">The experience shows that </w:t>
      </w:r>
      <w:r w:rsidR="116CE078" w:rsidRPr="00BE56D0">
        <w:rPr>
          <w:b w:val="0"/>
          <w:color w:val="FF0000"/>
          <w:lang w:val="en-GB"/>
        </w:rPr>
        <w:t xml:space="preserve">even using DSL </w:t>
      </w:r>
      <w:r w:rsidR="43323440" w:rsidRPr="00BE56D0">
        <w:rPr>
          <w:b w:val="0"/>
          <w:color w:val="FF0000"/>
          <w:lang w:val="en-GB"/>
        </w:rPr>
        <w:t xml:space="preserve">this </w:t>
      </w:r>
      <w:r w:rsidR="065A640C" w:rsidRPr="00BE56D0">
        <w:rPr>
          <w:b w:val="0"/>
          <w:color w:val="FF0000"/>
          <w:lang w:val="en-GB"/>
        </w:rPr>
        <w:t xml:space="preserve">is not very likely </w:t>
      </w:r>
      <w:r w:rsidR="748942A6" w:rsidRPr="00BE56D0">
        <w:rPr>
          <w:b w:val="0"/>
          <w:color w:val="FF0000"/>
          <w:lang w:val="en-GB"/>
        </w:rPr>
        <w:t xml:space="preserve">due to the way the </w:t>
      </w:r>
      <w:r w:rsidR="4B5CFA47" w:rsidRPr="00BE56D0">
        <w:rPr>
          <w:b w:val="0"/>
          <w:color w:val="FF0000"/>
          <w:lang w:val="en-GB"/>
        </w:rPr>
        <w:t>rules have been developed over long period</w:t>
      </w:r>
      <w:r w:rsidR="4DC1EC7B" w:rsidRPr="00BE56D0">
        <w:rPr>
          <w:b w:val="0"/>
          <w:color w:val="FF0000"/>
          <w:lang w:val="en-GB"/>
        </w:rPr>
        <w:t xml:space="preserve">s </w:t>
      </w:r>
      <w:r w:rsidR="4B5CFA47" w:rsidRPr="00BE56D0">
        <w:rPr>
          <w:b w:val="0"/>
          <w:color w:val="FF0000"/>
          <w:lang w:val="en-GB"/>
        </w:rPr>
        <w:t xml:space="preserve">and </w:t>
      </w:r>
      <w:r w:rsidR="000929D3" w:rsidRPr="001A568E">
        <w:rPr>
          <w:b w:val="0"/>
          <w:color w:val="FF0000"/>
          <w:lang w:val="en-GB"/>
        </w:rPr>
        <w:t xml:space="preserve">hence </w:t>
      </w:r>
      <w:r w:rsidR="4DC1EC7B" w:rsidRPr="00BE56D0">
        <w:rPr>
          <w:b w:val="0"/>
          <w:color w:val="FF0000"/>
          <w:lang w:val="en-GB"/>
        </w:rPr>
        <w:t xml:space="preserve">a pragmatic approach </w:t>
      </w:r>
      <w:r w:rsidR="000929D3" w:rsidRPr="001A568E">
        <w:rPr>
          <w:b w:val="0"/>
          <w:color w:val="FF0000"/>
          <w:lang w:val="en-GB"/>
        </w:rPr>
        <w:t>is needed</w:t>
      </w:r>
      <w:r w:rsidR="7D56704A" w:rsidRPr="00BE56D0">
        <w:rPr>
          <w:b w:val="0"/>
          <w:color w:val="FF0000"/>
          <w:lang w:val="en-GB"/>
        </w:rPr>
        <w:t xml:space="preserve">. </w:t>
      </w:r>
      <w:r w:rsidR="04EF1A07" w:rsidRPr="00BE56D0">
        <w:rPr>
          <w:b w:val="0"/>
          <w:color w:val="FF0000"/>
          <w:lang w:val="en-GB"/>
        </w:rPr>
        <w:t>From a practi</w:t>
      </w:r>
      <w:r w:rsidR="00FA26B1" w:rsidRPr="001A568E">
        <w:rPr>
          <w:b w:val="0"/>
          <w:color w:val="FF0000"/>
          <w:lang w:val="en-GB"/>
        </w:rPr>
        <w:t>c</w:t>
      </w:r>
      <w:r w:rsidR="04EF1A07" w:rsidRPr="00BE56D0">
        <w:rPr>
          <w:b w:val="0"/>
          <w:color w:val="FF0000"/>
          <w:lang w:val="en-GB"/>
        </w:rPr>
        <w:t>al point of view</w:t>
      </w:r>
      <w:r w:rsidR="0066034A" w:rsidRPr="001A568E">
        <w:rPr>
          <w:b w:val="0"/>
          <w:color w:val="FF0000"/>
          <w:lang w:val="en-GB"/>
        </w:rPr>
        <w:t>,</w:t>
      </w:r>
      <w:r w:rsidR="04EF1A07" w:rsidRPr="00BE56D0">
        <w:rPr>
          <w:b w:val="0"/>
          <w:color w:val="FF0000"/>
          <w:lang w:val="en-GB"/>
        </w:rPr>
        <w:t xml:space="preserve"> </w:t>
      </w:r>
      <w:r w:rsidR="60039A28" w:rsidRPr="00BE56D0">
        <w:rPr>
          <w:b w:val="0"/>
          <w:color w:val="FF0000"/>
          <w:lang w:val="en-GB"/>
        </w:rPr>
        <w:t xml:space="preserve">cities can benefit from </w:t>
      </w:r>
      <w:r w:rsidR="04EF1A07" w:rsidRPr="00BE56D0">
        <w:rPr>
          <w:b w:val="0"/>
          <w:color w:val="FF0000"/>
          <w:lang w:val="en-GB"/>
        </w:rPr>
        <w:t xml:space="preserve">the feedback service </w:t>
      </w:r>
      <w:r w:rsidR="07377CD2" w:rsidRPr="00BE56D0">
        <w:rPr>
          <w:b w:val="0"/>
          <w:color w:val="FF0000"/>
          <w:lang w:val="en-GB"/>
        </w:rPr>
        <w:t xml:space="preserve">as it </w:t>
      </w:r>
      <w:r w:rsidR="04EF1A07" w:rsidRPr="00BE56D0">
        <w:rPr>
          <w:b w:val="0"/>
          <w:color w:val="FF0000"/>
          <w:lang w:val="en-GB"/>
        </w:rPr>
        <w:t xml:space="preserve">could handle </w:t>
      </w:r>
      <w:r w:rsidR="6AD18590" w:rsidRPr="00BE56D0">
        <w:rPr>
          <w:b w:val="0"/>
          <w:color w:val="FF0000"/>
          <w:lang w:val="en-GB"/>
        </w:rPr>
        <w:t xml:space="preserve">rather </w:t>
      </w:r>
      <w:r w:rsidR="04EF1A07" w:rsidRPr="00BE56D0">
        <w:rPr>
          <w:b w:val="0"/>
          <w:color w:val="FF0000"/>
          <w:lang w:val="en-GB"/>
        </w:rPr>
        <w:t xml:space="preserve">simple </w:t>
      </w:r>
      <w:r w:rsidR="6AD18590" w:rsidRPr="00BE56D0">
        <w:rPr>
          <w:b w:val="0"/>
          <w:color w:val="FF0000"/>
          <w:lang w:val="en-GB"/>
        </w:rPr>
        <w:t>to medium</w:t>
      </w:r>
      <w:r w:rsidR="5F2E2FFD" w:rsidRPr="00BE56D0">
        <w:rPr>
          <w:b w:val="0"/>
          <w:color w:val="FF0000"/>
          <w:lang w:val="en-GB"/>
        </w:rPr>
        <w:t>-</w:t>
      </w:r>
      <w:r w:rsidR="6AD18590" w:rsidRPr="00BE56D0">
        <w:rPr>
          <w:b w:val="0"/>
          <w:color w:val="FF0000"/>
          <w:lang w:val="en-GB"/>
        </w:rPr>
        <w:t xml:space="preserve">complex </w:t>
      </w:r>
      <w:r w:rsidR="04EF1A07" w:rsidRPr="00BE56D0">
        <w:rPr>
          <w:b w:val="0"/>
          <w:color w:val="FF0000"/>
          <w:lang w:val="en-GB"/>
        </w:rPr>
        <w:t xml:space="preserve">tedious routine requests </w:t>
      </w:r>
      <w:r w:rsidR="07377CD2" w:rsidRPr="00BE56D0">
        <w:rPr>
          <w:b w:val="0"/>
          <w:color w:val="FF0000"/>
          <w:lang w:val="en-GB"/>
        </w:rPr>
        <w:t>for experts</w:t>
      </w:r>
      <w:r w:rsidR="0066034A" w:rsidRPr="001A568E">
        <w:rPr>
          <w:b w:val="0"/>
          <w:color w:val="FF0000"/>
          <w:lang w:val="en-GB"/>
        </w:rPr>
        <w:t>,</w:t>
      </w:r>
      <w:r w:rsidR="07377CD2" w:rsidRPr="00BE56D0">
        <w:rPr>
          <w:b w:val="0"/>
          <w:color w:val="FF0000"/>
          <w:lang w:val="en-GB"/>
        </w:rPr>
        <w:t xml:space="preserve"> </w:t>
      </w:r>
      <w:r w:rsidR="1E707325" w:rsidRPr="00BE56D0">
        <w:rPr>
          <w:b w:val="0"/>
          <w:color w:val="FF0000"/>
          <w:lang w:val="en-GB"/>
        </w:rPr>
        <w:t xml:space="preserve">while </w:t>
      </w:r>
      <w:r w:rsidR="04EF1A07" w:rsidRPr="00BE56D0">
        <w:rPr>
          <w:b w:val="0"/>
          <w:color w:val="FF0000"/>
          <w:lang w:val="en-GB"/>
        </w:rPr>
        <w:t>experts can concentrate on complex and ambiguous cases.</w:t>
      </w:r>
    </w:p>
    <w:p w14:paraId="0178D5FC" w14:textId="4337A565" w:rsidR="00CA2B31" w:rsidRPr="00CA2B31" w:rsidRDefault="00CE2ACE" w:rsidP="00CA2B31">
      <w:pPr>
        <w:pStyle w:val="MDPI21heading1"/>
        <w:rPr>
          <w:lang w:val="en-GB"/>
        </w:rPr>
      </w:pPr>
      <w:r>
        <w:rPr>
          <w:lang w:val="en-GB"/>
        </w:rPr>
        <w:t xml:space="preserve">4.1.1 </w:t>
      </w:r>
      <w:r w:rsidR="00CA2B31" w:rsidRPr="00CA2B31">
        <w:rPr>
          <w:lang w:val="en-GB"/>
        </w:rPr>
        <w:t>Modelling Domain Knowledge</w:t>
      </w:r>
    </w:p>
    <w:p w14:paraId="0AC09884" w14:textId="0CE7ADBE" w:rsidR="00C95CEF" w:rsidRPr="00C95CEF" w:rsidRDefault="00CA2B31" w:rsidP="00CA2B31">
      <w:pPr>
        <w:pStyle w:val="MDPI21heading1"/>
        <w:ind w:firstLine="420"/>
        <w:jc w:val="both"/>
        <w:rPr>
          <w:b w:val="0"/>
        </w:rPr>
      </w:pPr>
      <w:r w:rsidRPr="00CA2B31">
        <w:rPr>
          <w:b w:val="0"/>
          <w:lang w:val="en-GB"/>
        </w:rPr>
        <w:t xml:space="preserve">Modelling domain knowledge via Domain-Specific Languages has several advantages. There exist methodologies (Nicola et al. 2009) for modelling, which have been successfully implemented and tested (Krämer 2014). Using </w:t>
      </w:r>
      <w:r w:rsidR="003F44A0" w:rsidRPr="00BF330B">
        <w:rPr>
          <w:b w:val="0"/>
          <w:color w:val="00B050"/>
          <w:lang w:val="en-GB"/>
        </w:rPr>
        <w:t>Krämer’s approach (2014)</w:t>
      </w:r>
      <w:r w:rsidRPr="00CA2B31">
        <w:rPr>
          <w:b w:val="0"/>
          <w:lang w:val="en-GB"/>
        </w:rPr>
        <w:t>, the domain semantics are also covered within the language and no specific data format is required, e.g. data is annotated on access via the language elements. This means that no special data annotation format such as Resource Description Framework (RDF) is needed</w:t>
      </w:r>
      <w:r w:rsidR="00AB0D44">
        <w:rPr>
          <w:b w:val="0"/>
          <w:lang w:val="en-GB"/>
        </w:rPr>
        <w:t xml:space="preserve">. </w:t>
      </w:r>
      <w:r w:rsidR="00AB0D44" w:rsidRPr="00BF330B">
        <w:rPr>
          <w:b w:val="0"/>
          <w:color w:val="00B050"/>
          <w:lang w:val="en-GB"/>
        </w:rPr>
        <w:t xml:space="preserve">In addition, </w:t>
      </w:r>
      <w:r w:rsidRPr="00BF330B">
        <w:rPr>
          <w:b w:val="0"/>
          <w:color w:val="00B050"/>
          <w:lang w:val="en-GB"/>
        </w:rPr>
        <w:t xml:space="preserve">data </w:t>
      </w:r>
      <w:r w:rsidR="00AB0D44" w:rsidRPr="00BF330B">
        <w:rPr>
          <w:b w:val="0"/>
          <w:color w:val="00B050"/>
          <w:lang w:val="en-GB"/>
        </w:rPr>
        <w:t xml:space="preserve">is </w:t>
      </w:r>
      <w:r w:rsidRPr="00CA2B31">
        <w:rPr>
          <w:b w:val="0"/>
          <w:lang w:val="en-GB"/>
        </w:rPr>
        <w:t>given in</w:t>
      </w:r>
      <w:r w:rsidR="00AB0D44">
        <w:rPr>
          <w:b w:val="0"/>
          <w:lang w:val="en-GB"/>
        </w:rPr>
        <w:t xml:space="preserve"> </w:t>
      </w:r>
      <w:r w:rsidRPr="00CA2B31">
        <w:rPr>
          <w:b w:val="0"/>
          <w:lang w:val="en-GB"/>
        </w:rPr>
        <w:t>standard geospatial formats and existing services available in cities can be used.</w:t>
      </w:r>
    </w:p>
    <w:p w14:paraId="3C425C9C" w14:textId="5636E5EB" w:rsidR="00CA2B31" w:rsidRPr="00CA2B31" w:rsidRDefault="00CA2B31" w:rsidP="00CA2B31">
      <w:pPr>
        <w:pStyle w:val="MDPI21heading1"/>
        <w:ind w:firstLine="360"/>
        <w:rPr>
          <w:b w:val="0"/>
          <w:lang w:val="en-GB"/>
        </w:rPr>
      </w:pPr>
      <w:r w:rsidRPr="00CA2B31">
        <w:rPr>
          <w:b w:val="0"/>
          <w:lang w:val="en-GB"/>
        </w:rPr>
        <w:t xml:space="preserve">Based on the above </w:t>
      </w:r>
      <w:r w:rsidR="00AB0D44" w:rsidRPr="00BF330B">
        <w:rPr>
          <w:b w:val="0"/>
          <w:color w:val="00B050"/>
          <w:lang w:val="en-GB"/>
        </w:rPr>
        <w:t>analysi</w:t>
      </w:r>
      <w:r w:rsidRPr="00BF330B">
        <w:rPr>
          <w:b w:val="0"/>
          <w:color w:val="00B050"/>
          <w:lang w:val="en-GB"/>
        </w:rPr>
        <w:t>s</w:t>
      </w:r>
      <w:r w:rsidRPr="00CA2B31">
        <w:rPr>
          <w:b w:val="0"/>
          <w:lang w:val="en-GB"/>
        </w:rPr>
        <w:t xml:space="preserve">, the smarticipate automated feedback service utilizes DSLs due to the following </w:t>
      </w:r>
      <w:r w:rsidR="00AB0D44" w:rsidRPr="00BF330B">
        <w:rPr>
          <w:b w:val="0"/>
          <w:color w:val="00B050"/>
          <w:lang w:val="en-GB"/>
        </w:rPr>
        <w:t>reasons</w:t>
      </w:r>
      <w:r w:rsidRPr="00CA2B31">
        <w:rPr>
          <w:b w:val="0"/>
          <w:lang w:val="en-GB"/>
        </w:rPr>
        <w:t>:</w:t>
      </w:r>
    </w:p>
    <w:p w14:paraId="58E79666" w14:textId="6934A066" w:rsidR="00CA2B31" w:rsidRPr="00CA2B31" w:rsidRDefault="00CA2B31" w:rsidP="00780116">
      <w:pPr>
        <w:pStyle w:val="MDPI21heading1"/>
        <w:numPr>
          <w:ilvl w:val="0"/>
          <w:numId w:val="10"/>
        </w:numPr>
        <w:rPr>
          <w:b w:val="0"/>
          <w:lang w:val="en-GB"/>
        </w:rPr>
      </w:pPr>
      <w:r w:rsidRPr="00CA2B31">
        <w:rPr>
          <w:b w:val="0"/>
          <w:lang w:val="en-GB"/>
        </w:rPr>
        <w:t>Data availability – usable annotated data or even RDF is not available in the participating cities</w:t>
      </w:r>
      <w:r w:rsidR="009427FE">
        <w:rPr>
          <w:b w:val="0"/>
          <w:lang w:val="en-GB"/>
        </w:rPr>
        <w:t>;</w:t>
      </w:r>
    </w:p>
    <w:p w14:paraId="4781BD11" w14:textId="38DECE20" w:rsidR="00CA2B31" w:rsidRPr="00CA2B31" w:rsidRDefault="00CA2B31" w:rsidP="00780116">
      <w:pPr>
        <w:pStyle w:val="MDPI21heading1"/>
        <w:numPr>
          <w:ilvl w:val="0"/>
          <w:numId w:val="10"/>
        </w:numPr>
        <w:rPr>
          <w:b w:val="0"/>
          <w:lang w:val="en-GB"/>
        </w:rPr>
      </w:pPr>
      <w:r w:rsidRPr="00CA2B31">
        <w:rPr>
          <w:b w:val="0"/>
          <w:lang w:val="en-GB"/>
        </w:rPr>
        <w:t>Annotating data and/or redundant data storage is not feasible for cities</w:t>
      </w:r>
      <w:r w:rsidR="009427FE">
        <w:rPr>
          <w:b w:val="0"/>
          <w:lang w:val="en-GB"/>
        </w:rPr>
        <w:t>;</w:t>
      </w:r>
    </w:p>
    <w:p w14:paraId="573F123C" w14:textId="0B655257" w:rsidR="00CA2B31" w:rsidRPr="00CA2B31" w:rsidRDefault="00CA2B31" w:rsidP="00780116">
      <w:pPr>
        <w:pStyle w:val="MDPI21heading1"/>
        <w:numPr>
          <w:ilvl w:val="0"/>
          <w:numId w:val="10"/>
        </w:numPr>
        <w:rPr>
          <w:b w:val="0"/>
          <w:lang w:val="en-GB"/>
        </w:rPr>
      </w:pPr>
      <w:r w:rsidRPr="00CA2B31">
        <w:rPr>
          <w:b w:val="0"/>
          <w:lang w:val="en-GB"/>
        </w:rPr>
        <w:t>Expert users are typically not familiar with complex IT-concepts</w:t>
      </w:r>
      <w:r w:rsidR="009427FE">
        <w:rPr>
          <w:b w:val="0"/>
          <w:lang w:val="en-GB"/>
        </w:rPr>
        <w:t xml:space="preserve"> </w:t>
      </w:r>
      <w:r w:rsidR="00F541A0" w:rsidRPr="00BF330B">
        <w:rPr>
          <w:b w:val="0"/>
          <w:color w:val="00B050"/>
          <w:lang w:val="en-GB"/>
        </w:rPr>
        <w:t xml:space="preserve">and </w:t>
      </w:r>
      <w:r w:rsidRPr="00BF330B">
        <w:rPr>
          <w:b w:val="0"/>
          <w:color w:val="00B050"/>
          <w:lang w:val="en-GB"/>
        </w:rPr>
        <w:t xml:space="preserve">would need support </w:t>
      </w:r>
      <w:r w:rsidR="00F541A0" w:rsidRPr="00BF330B">
        <w:rPr>
          <w:b w:val="0"/>
          <w:color w:val="00B050"/>
          <w:lang w:val="en-GB"/>
        </w:rPr>
        <w:t>in represent</w:t>
      </w:r>
      <w:r w:rsidR="0060061A">
        <w:rPr>
          <w:b w:val="0"/>
          <w:color w:val="00B050"/>
          <w:lang w:val="en-GB"/>
        </w:rPr>
        <w:t>ing</w:t>
      </w:r>
      <w:r w:rsidR="00F541A0" w:rsidRPr="00BF330B">
        <w:rPr>
          <w:b w:val="0"/>
          <w:color w:val="00B050"/>
          <w:lang w:val="en-GB"/>
        </w:rPr>
        <w:t xml:space="preserve"> domain specific concepts</w:t>
      </w:r>
      <w:r w:rsidR="009427FE" w:rsidRPr="00BF330B">
        <w:rPr>
          <w:b w:val="0"/>
          <w:color w:val="00B050"/>
          <w:lang w:val="en-GB"/>
        </w:rPr>
        <w:t>;</w:t>
      </w:r>
      <w:r w:rsidR="009A42D2" w:rsidRPr="00BF330B">
        <w:rPr>
          <w:b w:val="0"/>
          <w:color w:val="00B050"/>
          <w:lang w:val="en-GB"/>
        </w:rPr>
        <w:t xml:space="preserve"> and</w:t>
      </w:r>
      <w:r w:rsidR="009A42D2">
        <w:rPr>
          <w:b w:val="0"/>
          <w:lang w:val="en-GB"/>
        </w:rPr>
        <w:t>,</w:t>
      </w:r>
    </w:p>
    <w:p w14:paraId="29AB7891" w14:textId="1CAE3001" w:rsidR="00CA2B31" w:rsidRPr="00CA2B31" w:rsidRDefault="00CA2B31" w:rsidP="00780116">
      <w:pPr>
        <w:pStyle w:val="MDPI21heading1"/>
        <w:numPr>
          <w:ilvl w:val="0"/>
          <w:numId w:val="10"/>
        </w:numPr>
        <w:rPr>
          <w:b w:val="0"/>
          <w:lang w:val="en-GB"/>
        </w:rPr>
      </w:pPr>
      <w:r w:rsidRPr="00CA2B31">
        <w:rPr>
          <w:b w:val="0"/>
          <w:lang w:val="en-GB"/>
        </w:rPr>
        <w:t>Definition of dynamic aspects, actions and visualisation is also important besides reasoning</w:t>
      </w:r>
      <w:r w:rsidR="009A42D2">
        <w:rPr>
          <w:b w:val="0"/>
          <w:lang w:val="en-GB"/>
        </w:rPr>
        <w:t>.</w:t>
      </w:r>
    </w:p>
    <w:p w14:paraId="0469BE78" w14:textId="2FFD8174" w:rsidR="00C95CEF" w:rsidRPr="00CA2B31" w:rsidRDefault="00CA2B31" w:rsidP="0060061A">
      <w:pPr>
        <w:pStyle w:val="MDPI21heading1"/>
        <w:ind w:firstLine="360"/>
        <w:jc w:val="both"/>
        <w:rPr>
          <w:b w:val="0"/>
        </w:rPr>
      </w:pPr>
      <w:r w:rsidRPr="00CA2B31">
        <w:rPr>
          <w:b w:val="0"/>
          <w:lang w:val="en-GB"/>
        </w:rPr>
        <w:t xml:space="preserve">Deriving knowledge-based results from </w:t>
      </w:r>
      <w:r w:rsidR="009A42D2" w:rsidRPr="00BF330B">
        <w:rPr>
          <w:b w:val="0"/>
          <w:color w:val="00B050"/>
          <w:lang w:val="en-GB"/>
        </w:rPr>
        <w:t>raw</w:t>
      </w:r>
      <w:r w:rsidR="009A42D2">
        <w:rPr>
          <w:b w:val="0"/>
          <w:lang w:val="en-GB"/>
        </w:rPr>
        <w:t xml:space="preserve"> </w:t>
      </w:r>
      <w:r w:rsidRPr="00CA2B31">
        <w:rPr>
          <w:b w:val="0"/>
          <w:lang w:val="en-GB"/>
        </w:rPr>
        <w:t xml:space="preserve">data should be </w:t>
      </w:r>
      <w:r w:rsidRPr="00BF330B">
        <w:rPr>
          <w:b w:val="0"/>
          <w:color w:val="00B050"/>
          <w:lang w:val="en-GB"/>
        </w:rPr>
        <w:t xml:space="preserve">easy </w:t>
      </w:r>
      <w:r w:rsidRPr="00CA2B31">
        <w:rPr>
          <w:b w:val="0"/>
          <w:lang w:val="en-GB"/>
        </w:rPr>
        <w:t xml:space="preserve">for users with </w:t>
      </w:r>
      <w:r w:rsidR="0060061A" w:rsidRPr="0060061A">
        <w:rPr>
          <w:b w:val="0"/>
          <w:color w:val="00B050"/>
          <w:lang w:val="en-GB"/>
        </w:rPr>
        <w:t>high IT</w:t>
      </w:r>
      <w:r w:rsidR="0060061A" w:rsidRPr="00CA2B31">
        <w:rPr>
          <w:b w:val="0"/>
          <w:lang w:val="en-GB"/>
        </w:rPr>
        <w:t xml:space="preserve"> </w:t>
      </w:r>
      <w:r w:rsidRPr="00CA2B31">
        <w:rPr>
          <w:b w:val="0"/>
          <w:lang w:val="en-GB"/>
        </w:rPr>
        <w:t>skillsets. This means that there should be means for representing expert knowledge on different abstraction levels.</w:t>
      </w:r>
    </w:p>
    <w:p w14:paraId="47FB2952" w14:textId="77777777" w:rsidR="00C95CEF" w:rsidRDefault="00C95CEF" w:rsidP="00C95CEF">
      <w:pPr>
        <w:pStyle w:val="MDPI31text"/>
        <w:ind w:firstLine="0"/>
      </w:pPr>
    </w:p>
    <w:p w14:paraId="6BBF4509" w14:textId="04A74FB6" w:rsidR="00CA2B31" w:rsidRPr="007918F0" w:rsidRDefault="000D2E84" w:rsidP="00CA2B31">
      <w:pPr>
        <w:pStyle w:val="MDPI31text"/>
        <w:rPr>
          <w:color w:val="00B050"/>
          <w:lang w:val="en-GB"/>
        </w:rPr>
      </w:pPr>
      <w:r w:rsidRPr="00BF330B">
        <w:rPr>
          <w:color w:val="00B050"/>
          <w:lang w:val="en-GB"/>
        </w:rPr>
        <w:t xml:space="preserve">Several </w:t>
      </w:r>
      <w:r w:rsidR="00074E37" w:rsidRPr="00BF330B">
        <w:rPr>
          <w:color w:val="00B050"/>
          <w:lang w:val="en-GB"/>
        </w:rPr>
        <w:t xml:space="preserve">feedback </w:t>
      </w:r>
      <w:r w:rsidRPr="00BF330B">
        <w:rPr>
          <w:color w:val="00B050"/>
          <w:lang w:val="en-GB"/>
        </w:rPr>
        <w:t>workshops have been conducted in the smarticipate case study cities t</w:t>
      </w:r>
      <w:r w:rsidR="00CA2B31" w:rsidRPr="00BF330B">
        <w:rPr>
          <w:color w:val="00B050"/>
          <w:lang w:val="en-GB"/>
        </w:rPr>
        <w:t xml:space="preserve">o derive and model </w:t>
      </w:r>
      <w:r w:rsidR="00077EA6" w:rsidRPr="00BF330B">
        <w:rPr>
          <w:color w:val="00B050"/>
          <w:lang w:val="en-GB"/>
        </w:rPr>
        <w:t xml:space="preserve">the </w:t>
      </w:r>
      <w:r w:rsidR="00CA2B31" w:rsidRPr="00BF330B">
        <w:rPr>
          <w:color w:val="00B050"/>
          <w:lang w:val="en-GB"/>
        </w:rPr>
        <w:t xml:space="preserve">domain knowledge </w:t>
      </w:r>
      <w:r w:rsidR="002B5547">
        <w:rPr>
          <w:color w:val="00B050"/>
          <w:lang w:val="en-GB"/>
        </w:rPr>
        <w:t>and</w:t>
      </w:r>
      <w:r w:rsidR="00CA2B31" w:rsidRPr="00BF330B">
        <w:rPr>
          <w:color w:val="00B050"/>
          <w:lang w:val="en-GB"/>
        </w:rPr>
        <w:t xml:space="preserve"> define rules for automated reasoning</w:t>
      </w:r>
      <w:r w:rsidRPr="00BF330B">
        <w:rPr>
          <w:color w:val="00B050"/>
          <w:lang w:val="en-GB"/>
        </w:rPr>
        <w:t>.</w:t>
      </w:r>
      <w:r w:rsidR="00CA2B31" w:rsidRPr="00BF330B">
        <w:rPr>
          <w:color w:val="00B050"/>
          <w:lang w:val="en-GB"/>
        </w:rPr>
        <w:t xml:space="preserve"> </w:t>
      </w:r>
      <w:r w:rsidR="009A42D2" w:rsidRPr="00BF330B">
        <w:rPr>
          <w:color w:val="00B050"/>
          <w:lang w:val="en-GB"/>
        </w:rPr>
        <w:t>Domain experts e.g. urban planners, GIS experts, social housing e</w:t>
      </w:r>
      <w:r w:rsidR="002B5547">
        <w:rPr>
          <w:color w:val="00B050"/>
          <w:lang w:val="en-GB"/>
        </w:rPr>
        <w:t>xperts</w:t>
      </w:r>
      <w:r w:rsidR="009A42D2" w:rsidRPr="00BF330B">
        <w:rPr>
          <w:color w:val="00B050"/>
          <w:lang w:val="en-GB"/>
        </w:rPr>
        <w:t xml:space="preserve"> etc. participated in these workshops. </w:t>
      </w:r>
      <w:r w:rsidR="0035413D" w:rsidRPr="00BF330B">
        <w:rPr>
          <w:color w:val="00B050"/>
          <w:lang w:val="en-GB"/>
        </w:rPr>
        <w:t xml:space="preserve">Using </w:t>
      </w:r>
      <w:r w:rsidR="00CA2B31" w:rsidRPr="00BF330B">
        <w:rPr>
          <w:color w:val="00B050"/>
          <w:lang w:val="en-GB"/>
        </w:rPr>
        <w:t xml:space="preserve">Krämer (2014) </w:t>
      </w:r>
      <w:r w:rsidR="0035413D" w:rsidRPr="00BF330B">
        <w:rPr>
          <w:color w:val="00B050"/>
          <w:lang w:val="en-GB"/>
        </w:rPr>
        <w:t xml:space="preserve">approach and </w:t>
      </w:r>
      <w:r w:rsidR="00CA2B31" w:rsidRPr="00BF330B">
        <w:rPr>
          <w:color w:val="00B050"/>
          <w:lang w:val="en-GB"/>
        </w:rPr>
        <w:t xml:space="preserve">textual </w:t>
      </w:r>
      <w:r w:rsidR="0035413D" w:rsidRPr="00BF330B">
        <w:rPr>
          <w:color w:val="00B050"/>
          <w:lang w:val="en-GB"/>
        </w:rPr>
        <w:t xml:space="preserve">noun-verb </w:t>
      </w:r>
      <w:r w:rsidR="00CA2B31" w:rsidRPr="00BF330B">
        <w:rPr>
          <w:color w:val="00B050"/>
          <w:lang w:val="en-GB"/>
        </w:rPr>
        <w:t xml:space="preserve">analysis </w:t>
      </w:r>
      <w:r w:rsidR="0035413D" w:rsidRPr="00BF330B">
        <w:rPr>
          <w:color w:val="00B050"/>
          <w:lang w:val="en-GB"/>
        </w:rPr>
        <w:t>approach, the rules were derived based on the following steps:</w:t>
      </w:r>
      <w:r w:rsidR="0035413D" w:rsidRPr="00CA2B31" w:rsidDel="0035413D">
        <w:rPr>
          <w:lang w:val="en-GB"/>
        </w:rPr>
        <w:t xml:space="preserve"> </w:t>
      </w:r>
    </w:p>
    <w:p w14:paraId="23C85498" w14:textId="77777777" w:rsidR="00CA2B31" w:rsidRPr="00CA2B31" w:rsidRDefault="00CA2B31" w:rsidP="00780116">
      <w:pPr>
        <w:pStyle w:val="MDPI31text"/>
        <w:numPr>
          <w:ilvl w:val="0"/>
          <w:numId w:val="11"/>
        </w:numPr>
        <w:rPr>
          <w:lang w:val="en-GB"/>
        </w:rPr>
      </w:pPr>
      <w:r w:rsidRPr="00CA2B31">
        <w:rPr>
          <w:lang w:val="en-GB"/>
        </w:rPr>
        <w:lastRenderedPageBreak/>
        <w:t xml:space="preserve">Requirements gathering and analysis, </w:t>
      </w:r>
    </w:p>
    <w:p w14:paraId="57621B77" w14:textId="77777777" w:rsidR="00CA2B31" w:rsidRPr="00CA2B31" w:rsidRDefault="00CA2B31" w:rsidP="00780116">
      <w:pPr>
        <w:pStyle w:val="MDPI31text"/>
        <w:numPr>
          <w:ilvl w:val="0"/>
          <w:numId w:val="11"/>
        </w:numPr>
        <w:rPr>
          <w:lang w:val="en-GB"/>
        </w:rPr>
      </w:pPr>
      <w:r w:rsidRPr="00CA2B31">
        <w:rPr>
          <w:lang w:val="en-GB"/>
        </w:rPr>
        <w:t>Definition and analysis of Use Cases and User Stories</w:t>
      </w:r>
    </w:p>
    <w:p w14:paraId="69C492AC" w14:textId="77777777" w:rsidR="00CA2B31" w:rsidRPr="00CA2B31" w:rsidRDefault="00CA2B31" w:rsidP="00780116">
      <w:pPr>
        <w:pStyle w:val="MDPI31text"/>
        <w:numPr>
          <w:ilvl w:val="0"/>
          <w:numId w:val="11"/>
        </w:numPr>
        <w:rPr>
          <w:lang w:val="en-GB"/>
        </w:rPr>
      </w:pPr>
      <w:r w:rsidRPr="00CA2B31">
        <w:rPr>
          <w:lang w:val="en-GB"/>
        </w:rPr>
        <w:t xml:space="preserve">Domain analysis </w:t>
      </w:r>
    </w:p>
    <w:p w14:paraId="353BC6A6" w14:textId="77777777" w:rsidR="00CA2B31" w:rsidRPr="00CA2B31" w:rsidRDefault="00CA2B31" w:rsidP="00780116">
      <w:pPr>
        <w:pStyle w:val="MDPI31text"/>
        <w:numPr>
          <w:ilvl w:val="0"/>
          <w:numId w:val="11"/>
        </w:numPr>
        <w:rPr>
          <w:lang w:val="en-GB"/>
        </w:rPr>
      </w:pPr>
      <w:r w:rsidRPr="00CA2B31">
        <w:rPr>
          <w:lang w:val="en-GB"/>
        </w:rPr>
        <w:t>Definition of a terminology and a Domain Model</w:t>
      </w:r>
    </w:p>
    <w:p w14:paraId="514092F0" w14:textId="77777777" w:rsidR="00CA2B31" w:rsidRPr="00CA2B31" w:rsidRDefault="00CA2B31" w:rsidP="00780116">
      <w:pPr>
        <w:pStyle w:val="MDPI31text"/>
        <w:numPr>
          <w:ilvl w:val="0"/>
          <w:numId w:val="11"/>
        </w:numPr>
        <w:rPr>
          <w:lang w:val="en-GB"/>
        </w:rPr>
      </w:pPr>
      <w:r w:rsidRPr="00CA2B31">
        <w:rPr>
          <w:lang w:val="en-GB"/>
        </w:rPr>
        <w:t>Mapping of terminology to software artefacts and actions</w:t>
      </w:r>
    </w:p>
    <w:p w14:paraId="3551E9B7" w14:textId="21A9A567" w:rsidR="00CA2B31" w:rsidRPr="007918F0" w:rsidRDefault="00CA2B31" w:rsidP="00780116">
      <w:pPr>
        <w:pStyle w:val="MDPI31text"/>
        <w:numPr>
          <w:ilvl w:val="0"/>
          <w:numId w:val="11"/>
        </w:numPr>
        <w:rPr>
          <w:color w:val="00B050"/>
          <w:lang w:val="en-GB"/>
        </w:rPr>
      </w:pPr>
      <w:r w:rsidRPr="00CA2B31">
        <w:rPr>
          <w:lang w:val="en-GB"/>
        </w:rPr>
        <w:t>Building of sample DSL scripts</w:t>
      </w:r>
      <w:r w:rsidR="00403904">
        <w:rPr>
          <w:lang w:val="en-GB"/>
        </w:rPr>
        <w:t xml:space="preserve"> </w:t>
      </w:r>
      <w:r w:rsidR="00403904" w:rsidRPr="007918F0">
        <w:rPr>
          <w:color w:val="00B050"/>
          <w:lang w:val="en-GB"/>
        </w:rPr>
        <w:t>and transforming it into a formal grammar</w:t>
      </w:r>
    </w:p>
    <w:p w14:paraId="1CEFC2F1" w14:textId="77777777" w:rsidR="00CA2B31" w:rsidRPr="00CA2B31" w:rsidRDefault="00CA2B31" w:rsidP="00780116">
      <w:pPr>
        <w:pStyle w:val="MDPI31text"/>
        <w:numPr>
          <w:ilvl w:val="0"/>
          <w:numId w:val="11"/>
        </w:numPr>
        <w:rPr>
          <w:lang w:val="en-GB"/>
        </w:rPr>
      </w:pPr>
      <w:r w:rsidRPr="007918F0">
        <w:rPr>
          <w:color w:val="00B050"/>
          <w:lang w:val="en-GB"/>
        </w:rPr>
        <w:t>Review</w:t>
      </w:r>
      <w:r w:rsidRPr="00CA2B31">
        <w:rPr>
          <w:lang w:val="en-GB"/>
        </w:rPr>
        <w:t>, test and reiterate if needed.</w:t>
      </w:r>
    </w:p>
    <w:p w14:paraId="1F5883A8" w14:textId="6B7992B6" w:rsidR="00C95CEF" w:rsidRPr="007918F0" w:rsidRDefault="00CA2B31" w:rsidP="00CA2B31">
      <w:pPr>
        <w:pStyle w:val="MDPI31text"/>
        <w:ind w:firstLine="0"/>
        <w:rPr>
          <w:color w:val="FF0000"/>
          <w:lang w:val="en-GB"/>
        </w:rPr>
      </w:pPr>
      <w:r w:rsidRPr="00CA2B31">
        <w:rPr>
          <w:lang w:val="en-GB"/>
        </w:rPr>
        <w:t>The result of this process is a formal grammar which describes the Domain-Specific Language. Scripts created based on this grammar are executed in a generic service environment, combining data from various sources to compute a result and an explanation which rules have been fulfilled or violated</w:t>
      </w:r>
      <w:r w:rsidR="002B5547" w:rsidRPr="00BE56D0">
        <w:rPr>
          <w:color w:val="00B050"/>
          <w:lang w:val="en-GB"/>
        </w:rPr>
        <w:t>.</w:t>
      </w:r>
      <w:r w:rsidRPr="00BE56D0">
        <w:rPr>
          <w:color w:val="00B050"/>
          <w:lang w:val="en-GB"/>
        </w:rPr>
        <w:t xml:space="preserve"> </w:t>
      </w:r>
      <w:r w:rsidR="002B5547" w:rsidRPr="00BE56D0">
        <w:rPr>
          <w:color w:val="00B050"/>
          <w:lang w:val="en-GB"/>
        </w:rPr>
        <w:t xml:space="preserve">This provides </w:t>
      </w:r>
      <w:r w:rsidRPr="00CA2B31">
        <w:rPr>
          <w:lang w:val="en-GB"/>
        </w:rPr>
        <w:t xml:space="preserve"> the possibility to convey a clear explanation why a proposal is possible or not.</w:t>
      </w:r>
      <w:r w:rsidR="00EE5466">
        <w:rPr>
          <w:lang w:val="en-GB"/>
        </w:rPr>
        <w:t xml:space="preserve"> </w:t>
      </w:r>
      <w:r w:rsidR="00EE5466" w:rsidRPr="007918F0">
        <w:rPr>
          <w:color w:val="FF0000"/>
          <w:lang w:val="en-GB"/>
        </w:rPr>
        <w:t xml:space="preserve">Below we present a small example of DSL for the tree plantation use case. </w:t>
      </w:r>
    </w:p>
    <w:p w14:paraId="0FB56C52" w14:textId="5ECAAF9E" w:rsidR="005065A5" w:rsidRPr="00BE56D0" w:rsidRDefault="4500E58A" w:rsidP="00BE56D0">
      <w:pPr>
        <w:pStyle w:val="MDPI31text"/>
        <w:spacing w:after="160"/>
        <w:rPr>
          <w:color w:val="FF0000"/>
          <w:lang w:val="en-GB"/>
        </w:rPr>
      </w:pPr>
      <w:r w:rsidRPr="00BE56D0">
        <w:rPr>
          <w:color w:val="FF0000"/>
          <w:lang w:val="en-GB"/>
        </w:rPr>
        <w:t>The analysis is performed using Noun-Verb analysis technique. A thorough analysis of the use case and related documents provided a list of nouns, verbs and properties which are used to define basic concepts and possible actions.</w:t>
      </w:r>
      <w:r w:rsidR="005065A5" w:rsidRPr="00BE56D0">
        <w:rPr>
          <w:color w:val="FF0000"/>
          <w:lang w:val="en-GB"/>
        </w:rPr>
        <w:t xml:space="preserve"> </w:t>
      </w:r>
      <w:r w:rsidRPr="00BE56D0">
        <w:rPr>
          <w:color w:val="FF0000"/>
          <w:lang w:val="en-GB"/>
        </w:rPr>
        <w:t>An excerpt of the results is given in T</w:t>
      </w:r>
      <w:r w:rsidR="6765AD71" w:rsidRPr="00BE56D0">
        <w:rPr>
          <w:color w:val="FF0000"/>
          <w:lang w:val="en-GB"/>
        </w:rPr>
        <w:t xml:space="preserve">able 1 and </w:t>
      </w:r>
      <w:r w:rsidR="00C02CF1">
        <w:rPr>
          <w:color w:val="FF0000"/>
          <w:lang w:val="en-GB"/>
        </w:rPr>
        <w:t xml:space="preserve">Table </w:t>
      </w:r>
      <w:r w:rsidR="6765AD71" w:rsidRPr="00BE56D0">
        <w:rPr>
          <w:color w:val="FF0000"/>
          <w:lang w:val="en-GB"/>
        </w:rPr>
        <w:t>2 below.</w:t>
      </w:r>
    </w:p>
    <w:p w14:paraId="4F1260AE" w14:textId="5D1D4590" w:rsidR="00EE5466" w:rsidRPr="007918F0" w:rsidRDefault="00B72AB2" w:rsidP="00CA2B31">
      <w:pPr>
        <w:pStyle w:val="MDPI31text"/>
        <w:ind w:firstLine="0"/>
        <w:rPr>
          <w:color w:val="FF0000"/>
          <w:lang w:val="en-GB"/>
        </w:rPr>
      </w:pPr>
      <w:r w:rsidRPr="00BE56D0">
        <w:rPr>
          <w:lang w:val="en-GB"/>
        </w:rPr>
        <w:t>Table 1: Nouns representing concepts</w:t>
      </w:r>
    </w:p>
    <w:tbl>
      <w:tblPr>
        <w:tblStyle w:val="TableGrid"/>
        <w:tblW w:w="0" w:type="auto"/>
        <w:tblLook w:val="04A0" w:firstRow="1" w:lastRow="0" w:firstColumn="1" w:lastColumn="0" w:noHBand="0" w:noVBand="1"/>
        <w:tblCaption w:val=""/>
        <w:tblDescription w:val=""/>
      </w:tblPr>
      <w:tblGrid>
        <w:gridCol w:w="2209"/>
        <w:gridCol w:w="2209"/>
        <w:gridCol w:w="2207"/>
        <w:gridCol w:w="2209"/>
      </w:tblGrid>
      <w:tr w:rsidR="00C02CF1" w:rsidRPr="00C02CF1" w14:paraId="7F81A152" w14:textId="77777777" w:rsidTr="49B1CFE9">
        <w:tc>
          <w:tcPr>
            <w:tcW w:w="2211" w:type="dxa"/>
          </w:tcPr>
          <w:p w14:paraId="7BC927BC" w14:textId="16D6D3A8" w:rsidR="36F8F70C" w:rsidRPr="00BE56D0" w:rsidRDefault="36F8F70C" w:rsidP="00C02CF1">
            <w:pPr>
              <w:pStyle w:val="MDPI31text"/>
              <w:ind w:firstLine="0"/>
              <w:rPr>
                <w:lang w:val="en-GB"/>
              </w:rPr>
            </w:pPr>
            <w:r w:rsidRPr="00BE56D0">
              <w:rPr>
                <w:lang w:val="en-GB"/>
              </w:rPr>
              <w:t>Proposal</w:t>
            </w:r>
          </w:p>
        </w:tc>
        <w:tc>
          <w:tcPr>
            <w:tcW w:w="2211" w:type="dxa"/>
          </w:tcPr>
          <w:p w14:paraId="29087CA0" w14:textId="7EC0B66F" w:rsidR="36F8F70C" w:rsidRPr="00BE56D0" w:rsidRDefault="36F8F70C" w:rsidP="00C02CF1">
            <w:pPr>
              <w:pStyle w:val="MDPI31text"/>
              <w:ind w:firstLine="0"/>
              <w:rPr>
                <w:lang w:val="en-GB"/>
              </w:rPr>
            </w:pPr>
            <w:r w:rsidRPr="00BE56D0">
              <w:rPr>
                <w:lang w:val="en-GB"/>
              </w:rPr>
              <w:t>Cost</w:t>
            </w:r>
          </w:p>
        </w:tc>
        <w:tc>
          <w:tcPr>
            <w:tcW w:w="2211" w:type="dxa"/>
          </w:tcPr>
          <w:p w14:paraId="3452D518" w14:textId="40A4CD4C" w:rsidR="36F8F70C" w:rsidRPr="00BE56D0" w:rsidRDefault="36F8F70C" w:rsidP="00C02CF1">
            <w:pPr>
              <w:pStyle w:val="MDPI31text"/>
              <w:ind w:firstLine="0"/>
              <w:rPr>
                <w:lang w:val="en-GB"/>
              </w:rPr>
            </w:pPr>
            <w:r w:rsidRPr="00BE56D0">
              <w:rPr>
                <w:lang w:val="en-GB"/>
              </w:rPr>
              <w:t>Goal</w:t>
            </w:r>
          </w:p>
        </w:tc>
        <w:tc>
          <w:tcPr>
            <w:tcW w:w="2211" w:type="dxa"/>
          </w:tcPr>
          <w:p w14:paraId="2F6E3657" w14:textId="142F2954" w:rsidR="36F8F70C" w:rsidRPr="00BE56D0" w:rsidRDefault="36F8F70C" w:rsidP="00C02CF1">
            <w:pPr>
              <w:pStyle w:val="MDPI31text"/>
              <w:ind w:firstLine="0"/>
              <w:rPr>
                <w:lang w:val="en-GB"/>
              </w:rPr>
            </w:pPr>
            <w:r w:rsidRPr="00BE56D0">
              <w:rPr>
                <w:lang w:val="en-GB"/>
              </w:rPr>
              <w:t>Power Lines</w:t>
            </w:r>
          </w:p>
        </w:tc>
      </w:tr>
      <w:tr w:rsidR="00C02CF1" w:rsidRPr="00C02CF1" w14:paraId="76556D18" w14:textId="77777777" w:rsidTr="49B1CFE9">
        <w:tc>
          <w:tcPr>
            <w:tcW w:w="2211" w:type="dxa"/>
          </w:tcPr>
          <w:p w14:paraId="7CFD7862" w14:textId="7F761947" w:rsidR="36F8F70C" w:rsidRPr="00BE56D0" w:rsidRDefault="36F8F70C" w:rsidP="00C02CF1">
            <w:pPr>
              <w:pStyle w:val="MDPI31text"/>
              <w:ind w:firstLine="0"/>
              <w:rPr>
                <w:lang w:val="en-GB"/>
              </w:rPr>
            </w:pPr>
            <w:r w:rsidRPr="00BE56D0">
              <w:rPr>
                <w:lang w:val="en-GB"/>
              </w:rPr>
              <w:t>Infrastructure</w:t>
            </w:r>
          </w:p>
        </w:tc>
        <w:tc>
          <w:tcPr>
            <w:tcW w:w="2211" w:type="dxa"/>
          </w:tcPr>
          <w:p w14:paraId="129639D9" w14:textId="72CF8B6A" w:rsidR="36F8F70C" w:rsidRPr="00BE56D0" w:rsidRDefault="36F8F70C" w:rsidP="00C02CF1">
            <w:pPr>
              <w:pStyle w:val="MDPI31text"/>
              <w:ind w:firstLine="0"/>
              <w:rPr>
                <w:lang w:val="en-GB"/>
              </w:rPr>
            </w:pPr>
            <w:r w:rsidRPr="00BE56D0">
              <w:rPr>
                <w:lang w:val="en-GB"/>
              </w:rPr>
              <w:t>Water</w:t>
            </w:r>
          </w:p>
        </w:tc>
        <w:tc>
          <w:tcPr>
            <w:tcW w:w="2211" w:type="dxa"/>
          </w:tcPr>
          <w:p w14:paraId="7EBDF793" w14:textId="3F076EEB" w:rsidR="36F8F70C" w:rsidRPr="00BE56D0" w:rsidRDefault="36F8F70C" w:rsidP="00C02CF1">
            <w:pPr>
              <w:pStyle w:val="MDPI31text"/>
              <w:ind w:firstLine="0"/>
              <w:rPr>
                <w:lang w:val="en-GB"/>
              </w:rPr>
            </w:pPr>
            <w:r w:rsidRPr="00BE56D0">
              <w:rPr>
                <w:lang w:val="en-GB"/>
              </w:rPr>
              <w:t>Gas</w:t>
            </w:r>
          </w:p>
        </w:tc>
        <w:tc>
          <w:tcPr>
            <w:tcW w:w="2211" w:type="dxa"/>
          </w:tcPr>
          <w:p w14:paraId="582261FF" w14:textId="5886182F" w:rsidR="36F8F70C" w:rsidRPr="00BE56D0" w:rsidRDefault="36F8F70C" w:rsidP="00C02CF1">
            <w:pPr>
              <w:pStyle w:val="MDPI31text"/>
              <w:ind w:firstLine="0"/>
              <w:rPr>
                <w:lang w:val="en-GB"/>
              </w:rPr>
            </w:pPr>
            <w:r w:rsidRPr="00BE56D0">
              <w:rPr>
                <w:lang w:val="en-GB"/>
              </w:rPr>
              <w:t>Communication</w:t>
            </w:r>
          </w:p>
        </w:tc>
      </w:tr>
      <w:tr w:rsidR="00C02CF1" w:rsidRPr="00C02CF1" w14:paraId="5FADDCBD" w14:textId="77777777" w:rsidTr="49B1CFE9">
        <w:tc>
          <w:tcPr>
            <w:tcW w:w="2211" w:type="dxa"/>
          </w:tcPr>
          <w:p w14:paraId="6D41C0FB" w14:textId="7E8748A3" w:rsidR="36F8F70C" w:rsidRPr="00BE56D0" w:rsidRDefault="36F8F70C" w:rsidP="00C02CF1">
            <w:pPr>
              <w:pStyle w:val="MDPI31text"/>
              <w:ind w:firstLine="0"/>
              <w:rPr>
                <w:lang w:val="en-GB"/>
              </w:rPr>
            </w:pPr>
            <w:r w:rsidRPr="00BE56D0">
              <w:rPr>
                <w:lang w:val="en-GB"/>
              </w:rPr>
              <w:t>Private Land</w:t>
            </w:r>
          </w:p>
        </w:tc>
        <w:tc>
          <w:tcPr>
            <w:tcW w:w="2211" w:type="dxa"/>
          </w:tcPr>
          <w:p w14:paraId="24D75E64" w14:textId="29673F69" w:rsidR="36F8F70C" w:rsidRPr="00BE56D0" w:rsidRDefault="36F8F70C" w:rsidP="00C02CF1">
            <w:pPr>
              <w:pStyle w:val="MDPI31text"/>
              <w:ind w:firstLine="0"/>
              <w:rPr>
                <w:lang w:val="en-GB"/>
              </w:rPr>
            </w:pPr>
            <w:r w:rsidRPr="00BE56D0">
              <w:rPr>
                <w:lang w:val="en-GB"/>
              </w:rPr>
              <w:t>Land use</w:t>
            </w:r>
          </w:p>
        </w:tc>
        <w:tc>
          <w:tcPr>
            <w:tcW w:w="2211" w:type="dxa"/>
          </w:tcPr>
          <w:p w14:paraId="51E03BFD" w14:textId="1E0D1EE4" w:rsidR="36F8F70C" w:rsidRPr="00BE56D0" w:rsidRDefault="36F8F70C" w:rsidP="00C02CF1">
            <w:pPr>
              <w:pStyle w:val="MDPI31text"/>
              <w:ind w:firstLine="0"/>
              <w:rPr>
                <w:lang w:val="en-GB"/>
              </w:rPr>
            </w:pPr>
            <w:r w:rsidRPr="00BE56D0">
              <w:rPr>
                <w:lang w:val="en-GB"/>
              </w:rPr>
              <w:t>Planned Actions</w:t>
            </w:r>
          </w:p>
        </w:tc>
        <w:tc>
          <w:tcPr>
            <w:tcW w:w="2211" w:type="dxa"/>
          </w:tcPr>
          <w:p w14:paraId="1B5FCEA0" w14:textId="40D0190F" w:rsidR="36F8F70C" w:rsidRPr="00BE56D0" w:rsidRDefault="36F8F70C" w:rsidP="00C02CF1">
            <w:pPr>
              <w:pStyle w:val="MDPI31text"/>
              <w:ind w:firstLine="0"/>
              <w:rPr>
                <w:lang w:val="en-GB"/>
              </w:rPr>
            </w:pPr>
            <w:r w:rsidRPr="00BE56D0">
              <w:rPr>
                <w:lang w:val="en-GB"/>
              </w:rPr>
              <w:t>Tree</w:t>
            </w:r>
          </w:p>
        </w:tc>
      </w:tr>
      <w:tr w:rsidR="00C02CF1" w:rsidRPr="00C02CF1" w14:paraId="18F9CC88" w14:textId="77777777" w:rsidTr="49B1CFE9">
        <w:tc>
          <w:tcPr>
            <w:tcW w:w="2211" w:type="dxa"/>
          </w:tcPr>
          <w:p w14:paraId="7E9C19B8" w14:textId="1E27E992" w:rsidR="36F8F70C" w:rsidRPr="00BE56D0" w:rsidRDefault="36F8F70C" w:rsidP="00C02CF1">
            <w:pPr>
              <w:pStyle w:val="MDPI31text"/>
              <w:ind w:firstLine="0"/>
              <w:rPr>
                <w:lang w:val="en-GB"/>
              </w:rPr>
            </w:pPr>
            <w:r w:rsidRPr="00BE56D0">
              <w:rPr>
                <w:lang w:val="en-GB"/>
              </w:rPr>
              <w:t>Species</w:t>
            </w:r>
          </w:p>
        </w:tc>
        <w:tc>
          <w:tcPr>
            <w:tcW w:w="2211" w:type="dxa"/>
          </w:tcPr>
          <w:p w14:paraId="63353BDA" w14:textId="19F27346" w:rsidR="36F8F70C" w:rsidRPr="00BE56D0" w:rsidRDefault="36F8F70C" w:rsidP="00C02CF1">
            <w:pPr>
              <w:pStyle w:val="MDPI31text"/>
              <w:ind w:firstLine="0"/>
              <w:rPr>
                <w:lang w:val="en-GB"/>
              </w:rPr>
            </w:pPr>
            <w:r w:rsidRPr="00BE56D0">
              <w:rPr>
                <w:lang w:val="en-GB"/>
              </w:rPr>
              <w:t>Neighbourhood</w:t>
            </w:r>
          </w:p>
        </w:tc>
        <w:tc>
          <w:tcPr>
            <w:tcW w:w="2211" w:type="dxa"/>
          </w:tcPr>
          <w:p w14:paraId="24B2FA48" w14:textId="41483EB7" w:rsidR="36F8F70C" w:rsidRPr="00BE56D0" w:rsidRDefault="36F8F70C" w:rsidP="00C02CF1">
            <w:pPr>
              <w:pStyle w:val="MDPI31text"/>
              <w:ind w:firstLine="0"/>
              <w:rPr>
                <w:lang w:val="en-GB"/>
              </w:rPr>
            </w:pPr>
            <w:r w:rsidRPr="00BE56D0">
              <w:rPr>
                <w:lang w:val="en-GB"/>
              </w:rPr>
              <w:t>Building</w:t>
            </w:r>
          </w:p>
        </w:tc>
        <w:tc>
          <w:tcPr>
            <w:tcW w:w="2211" w:type="dxa"/>
          </w:tcPr>
          <w:p w14:paraId="471CC8B9" w14:textId="1024D99F" w:rsidR="36F8F70C" w:rsidRPr="00BE56D0" w:rsidRDefault="36F8F70C" w:rsidP="00C02CF1">
            <w:pPr>
              <w:pStyle w:val="MDPI31text"/>
              <w:ind w:firstLine="0"/>
              <w:rPr>
                <w:lang w:val="en-GB"/>
              </w:rPr>
            </w:pPr>
            <w:r w:rsidRPr="00BE56D0">
              <w:rPr>
                <w:lang w:val="en-GB"/>
              </w:rPr>
              <w:t>Street Lighting</w:t>
            </w:r>
          </w:p>
        </w:tc>
      </w:tr>
      <w:tr w:rsidR="00C02CF1" w:rsidRPr="00C02CF1" w14:paraId="22F74ACE" w14:textId="77777777" w:rsidTr="49B1CFE9">
        <w:tc>
          <w:tcPr>
            <w:tcW w:w="2211" w:type="dxa"/>
          </w:tcPr>
          <w:p w14:paraId="26D2B32D" w14:textId="113295CC" w:rsidR="36F8F70C" w:rsidRPr="00BE56D0" w:rsidRDefault="36F8F70C" w:rsidP="00C02CF1">
            <w:pPr>
              <w:pStyle w:val="MDPI31text"/>
              <w:ind w:firstLine="0"/>
              <w:rPr>
                <w:lang w:val="en-GB"/>
              </w:rPr>
            </w:pPr>
            <w:r w:rsidRPr="00BE56D0">
              <w:rPr>
                <w:lang w:val="en-GB"/>
              </w:rPr>
              <w:t>Traffic Signs</w:t>
            </w:r>
          </w:p>
        </w:tc>
        <w:tc>
          <w:tcPr>
            <w:tcW w:w="2211" w:type="dxa"/>
          </w:tcPr>
          <w:p w14:paraId="1399CC0C" w14:textId="44347FFA" w:rsidR="36F8F70C" w:rsidRPr="00BE56D0" w:rsidRDefault="36F8F70C" w:rsidP="00C02CF1">
            <w:pPr>
              <w:pStyle w:val="MDPI31text"/>
              <w:ind w:firstLine="0"/>
              <w:rPr>
                <w:lang w:val="en-GB"/>
              </w:rPr>
            </w:pPr>
            <w:r w:rsidRPr="00BE56D0">
              <w:rPr>
                <w:lang w:val="en-GB"/>
              </w:rPr>
              <w:t>Flooding area</w:t>
            </w:r>
          </w:p>
        </w:tc>
        <w:tc>
          <w:tcPr>
            <w:tcW w:w="2211" w:type="dxa"/>
          </w:tcPr>
          <w:p w14:paraId="2CE10412" w14:textId="07C72756" w:rsidR="36F8F70C" w:rsidRPr="00BE56D0" w:rsidRDefault="36F8F70C" w:rsidP="00C02CF1">
            <w:pPr>
              <w:pStyle w:val="MDPI31text"/>
              <w:ind w:firstLine="0"/>
              <w:rPr>
                <w:lang w:val="en-GB"/>
              </w:rPr>
            </w:pPr>
            <w:r w:rsidRPr="00BE56D0">
              <w:rPr>
                <w:lang w:val="en-GB"/>
              </w:rPr>
              <w:t>Condition of soil</w:t>
            </w:r>
          </w:p>
        </w:tc>
        <w:tc>
          <w:tcPr>
            <w:tcW w:w="2211" w:type="dxa"/>
          </w:tcPr>
          <w:p w14:paraId="527214A0" w14:textId="42EA5FB9" w:rsidR="36F8F70C" w:rsidRPr="00BE56D0" w:rsidRDefault="36F8F70C" w:rsidP="00C02CF1">
            <w:pPr>
              <w:pStyle w:val="MDPI31text"/>
              <w:ind w:firstLine="0"/>
              <w:rPr>
                <w:lang w:val="en-GB"/>
              </w:rPr>
            </w:pPr>
            <w:r w:rsidRPr="00BE56D0">
              <w:rPr>
                <w:lang w:val="en-GB"/>
              </w:rPr>
              <w:t>Shadow and Light</w:t>
            </w:r>
          </w:p>
        </w:tc>
      </w:tr>
      <w:tr w:rsidR="00C02CF1" w:rsidRPr="00C02CF1" w14:paraId="7DB991ED" w14:textId="77777777" w:rsidTr="49B1CFE9">
        <w:tc>
          <w:tcPr>
            <w:tcW w:w="2211" w:type="dxa"/>
          </w:tcPr>
          <w:p w14:paraId="201EF2D6" w14:textId="278BAC62" w:rsidR="36F8F70C" w:rsidRPr="00BE56D0" w:rsidRDefault="36F8F70C" w:rsidP="00C02CF1">
            <w:pPr>
              <w:pStyle w:val="MDPI31text"/>
              <w:ind w:firstLine="0"/>
              <w:rPr>
                <w:lang w:val="en-GB"/>
              </w:rPr>
            </w:pPr>
            <w:r w:rsidRPr="00BE56D0">
              <w:rPr>
                <w:lang w:val="en-GB"/>
              </w:rPr>
              <w:t>Sidewalk</w:t>
            </w:r>
          </w:p>
        </w:tc>
        <w:tc>
          <w:tcPr>
            <w:tcW w:w="2211" w:type="dxa"/>
          </w:tcPr>
          <w:p w14:paraId="47164964" w14:textId="2D82B628" w:rsidR="36F8F70C" w:rsidRPr="00BE56D0" w:rsidRDefault="36F8F70C" w:rsidP="00C02CF1">
            <w:pPr>
              <w:pStyle w:val="MDPI31text"/>
              <w:ind w:firstLine="0"/>
              <w:rPr>
                <w:lang w:val="en-GB"/>
              </w:rPr>
            </w:pPr>
            <w:r w:rsidRPr="00BE56D0">
              <w:rPr>
                <w:lang w:val="en-GB"/>
              </w:rPr>
              <w:t>Street Access</w:t>
            </w:r>
          </w:p>
        </w:tc>
        <w:tc>
          <w:tcPr>
            <w:tcW w:w="2211" w:type="dxa"/>
          </w:tcPr>
          <w:p w14:paraId="1166A8E6" w14:textId="63584FDF" w:rsidR="36F8F70C" w:rsidRPr="00BE56D0" w:rsidRDefault="36F8F70C" w:rsidP="00C02CF1">
            <w:pPr>
              <w:pStyle w:val="MDPI31text"/>
              <w:ind w:firstLine="0"/>
              <w:rPr>
                <w:lang w:val="en-GB"/>
              </w:rPr>
            </w:pPr>
            <w:r w:rsidRPr="00BE56D0">
              <w:rPr>
                <w:lang w:val="en-GB"/>
              </w:rPr>
              <w:t>Bus Lane</w:t>
            </w:r>
          </w:p>
        </w:tc>
        <w:tc>
          <w:tcPr>
            <w:tcW w:w="2211" w:type="dxa"/>
          </w:tcPr>
          <w:p w14:paraId="1CCFE52F" w14:textId="3C812C54" w:rsidR="36F8F70C" w:rsidRPr="00BE56D0" w:rsidRDefault="36F8F70C" w:rsidP="00C02CF1">
            <w:pPr>
              <w:pStyle w:val="MDPI31text"/>
              <w:ind w:firstLine="0"/>
              <w:rPr>
                <w:lang w:val="en-GB"/>
              </w:rPr>
            </w:pPr>
            <w:r w:rsidRPr="00BE56D0">
              <w:rPr>
                <w:lang w:val="en-GB"/>
              </w:rPr>
              <w:t xml:space="preserve"> </w:t>
            </w:r>
            <w:r w:rsidR="00431FFE">
              <w:rPr>
                <w:lang w:val="en-GB"/>
              </w:rPr>
              <w:t>Position</w:t>
            </w:r>
          </w:p>
        </w:tc>
      </w:tr>
    </w:tbl>
    <w:p w14:paraId="0A5C9E96" w14:textId="28F9E882" w:rsidR="00EE5466" w:rsidRPr="00BE56D0" w:rsidRDefault="00EE5466" w:rsidP="00C02CF1">
      <w:pPr>
        <w:pStyle w:val="MDPI31text"/>
        <w:ind w:firstLine="0"/>
        <w:rPr>
          <w:lang w:val="en-GB"/>
        </w:rPr>
      </w:pPr>
    </w:p>
    <w:p w14:paraId="71046DB8" w14:textId="77777777" w:rsidR="00B72AB2" w:rsidRPr="00C02CF1" w:rsidDel="36F8F70C" w:rsidRDefault="00B72AB2" w:rsidP="00B72AB2">
      <w:pPr>
        <w:pStyle w:val="MDPI31text"/>
        <w:ind w:firstLine="0"/>
        <w:rPr>
          <w:lang w:val="en-GB"/>
        </w:rPr>
      </w:pPr>
      <w:r w:rsidRPr="00BE56D0">
        <w:rPr>
          <w:lang w:val="en-GB"/>
        </w:rPr>
        <w:t>Table 2: Words representing actions</w:t>
      </w:r>
    </w:p>
    <w:tbl>
      <w:tblPr>
        <w:tblStyle w:val="TableGrid"/>
        <w:tblW w:w="0" w:type="auto"/>
        <w:tblLook w:val="04A0" w:firstRow="1" w:lastRow="0" w:firstColumn="1" w:lastColumn="0" w:noHBand="0" w:noVBand="1"/>
        <w:tblCaption w:val=""/>
        <w:tblDescription w:val=""/>
      </w:tblPr>
      <w:tblGrid>
        <w:gridCol w:w="2209"/>
        <w:gridCol w:w="2209"/>
        <w:gridCol w:w="2208"/>
        <w:gridCol w:w="2208"/>
      </w:tblGrid>
      <w:tr w:rsidR="00C02CF1" w:rsidRPr="00C02CF1" w14:paraId="7D4FAEA0" w14:textId="77777777" w:rsidTr="00B72AB2">
        <w:tc>
          <w:tcPr>
            <w:tcW w:w="2209" w:type="dxa"/>
          </w:tcPr>
          <w:p w14:paraId="125A2793" w14:textId="7644B768" w:rsidR="12E2BF73" w:rsidRPr="00BE56D0" w:rsidRDefault="12E2BF73" w:rsidP="00C02CF1">
            <w:pPr>
              <w:pStyle w:val="MDPI31text"/>
              <w:ind w:firstLine="0"/>
              <w:rPr>
                <w:lang w:val="en-GB"/>
              </w:rPr>
            </w:pPr>
            <w:r w:rsidRPr="00BE56D0">
              <w:rPr>
                <w:lang w:val="en-GB"/>
              </w:rPr>
              <w:t>Agree/disagree</w:t>
            </w:r>
          </w:p>
        </w:tc>
        <w:tc>
          <w:tcPr>
            <w:tcW w:w="2209" w:type="dxa"/>
          </w:tcPr>
          <w:p w14:paraId="275D6622" w14:textId="14D59C14" w:rsidR="12E2BF73" w:rsidRPr="00BE56D0" w:rsidRDefault="12E2BF73" w:rsidP="00C02CF1">
            <w:pPr>
              <w:pStyle w:val="MDPI31text"/>
              <w:ind w:firstLine="0"/>
              <w:rPr>
                <w:lang w:val="en-GB"/>
              </w:rPr>
            </w:pPr>
            <w:r w:rsidRPr="00BE56D0">
              <w:rPr>
                <w:lang w:val="en-GB"/>
              </w:rPr>
              <w:t>Calculate costs</w:t>
            </w:r>
          </w:p>
        </w:tc>
        <w:tc>
          <w:tcPr>
            <w:tcW w:w="2208" w:type="dxa"/>
          </w:tcPr>
          <w:p w14:paraId="3D3E93B1" w14:textId="39132414" w:rsidR="12E2BF73" w:rsidRPr="00BE56D0" w:rsidRDefault="12E2BF73" w:rsidP="00C02CF1">
            <w:pPr>
              <w:pStyle w:val="MDPI31text"/>
              <w:ind w:firstLine="0"/>
              <w:rPr>
                <w:lang w:val="en-GB"/>
              </w:rPr>
            </w:pPr>
            <w:r w:rsidRPr="00BE56D0">
              <w:rPr>
                <w:lang w:val="en-GB"/>
              </w:rPr>
              <w:t>Link</w:t>
            </w:r>
          </w:p>
        </w:tc>
        <w:tc>
          <w:tcPr>
            <w:tcW w:w="2208" w:type="dxa"/>
          </w:tcPr>
          <w:p w14:paraId="1790EAA9" w14:textId="45F01153" w:rsidR="12E2BF73" w:rsidRPr="00BE56D0" w:rsidRDefault="12E2BF73" w:rsidP="00C02CF1">
            <w:pPr>
              <w:pStyle w:val="MDPI31text"/>
              <w:ind w:firstLine="0"/>
              <w:rPr>
                <w:lang w:val="en-GB"/>
              </w:rPr>
            </w:pPr>
            <w:r w:rsidRPr="00BE56D0">
              <w:rPr>
                <w:lang w:val="en-GB"/>
              </w:rPr>
              <w:t>Exclude / include</w:t>
            </w:r>
          </w:p>
        </w:tc>
      </w:tr>
      <w:tr w:rsidR="00C02CF1" w:rsidRPr="00C02CF1" w14:paraId="642CF57A" w14:textId="77777777" w:rsidTr="00B72AB2">
        <w:trPr>
          <w:trHeight w:val="292"/>
        </w:trPr>
        <w:tc>
          <w:tcPr>
            <w:tcW w:w="2209" w:type="dxa"/>
          </w:tcPr>
          <w:p w14:paraId="3F97814A" w14:textId="24B81E7C" w:rsidR="12E2BF73" w:rsidRPr="00BE56D0" w:rsidRDefault="12E2BF73" w:rsidP="00C02CF1">
            <w:pPr>
              <w:pStyle w:val="MDPI31text"/>
              <w:ind w:firstLine="0"/>
              <w:rPr>
                <w:lang w:val="en-GB"/>
              </w:rPr>
            </w:pPr>
            <w:r w:rsidRPr="00BE56D0">
              <w:rPr>
                <w:lang w:val="en-GB"/>
              </w:rPr>
              <w:t>Measure distance</w:t>
            </w:r>
          </w:p>
        </w:tc>
        <w:tc>
          <w:tcPr>
            <w:tcW w:w="2209" w:type="dxa"/>
          </w:tcPr>
          <w:p w14:paraId="13E2DC24" w14:textId="468C1229" w:rsidR="12E2BF73" w:rsidRPr="00BE56D0" w:rsidRDefault="12E2BF73" w:rsidP="00C02CF1">
            <w:pPr>
              <w:pStyle w:val="MDPI31text"/>
              <w:ind w:firstLine="0"/>
              <w:rPr>
                <w:lang w:val="en-GB"/>
              </w:rPr>
            </w:pPr>
            <w:r w:rsidRPr="00BE56D0">
              <w:rPr>
                <w:lang w:val="en-GB"/>
              </w:rPr>
              <w:t>Determine species</w:t>
            </w:r>
          </w:p>
        </w:tc>
        <w:tc>
          <w:tcPr>
            <w:tcW w:w="2208" w:type="dxa"/>
          </w:tcPr>
          <w:p w14:paraId="21315BEC" w14:textId="33314901" w:rsidR="12E2BF73" w:rsidRPr="00BE56D0" w:rsidRDefault="12E2BF73" w:rsidP="00C02CF1">
            <w:pPr>
              <w:pStyle w:val="MDPI31text"/>
              <w:ind w:firstLine="0"/>
              <w:rPr>
                <w:lang w:val="en-GB"/>
              </w:rPr>
            </w:pPr>
            <w:r w:rsidRPr="00BE56D0">
              <w:rPr>
                <w:lang w:val="en-GB"/>
              </w:rPr>
              <w:t>Define species</w:t>
            </w:r>
          </w:p>
        </w:tc>
        <w:tc>
          <w:tcPr>
            <w:tcW w:w="2208" w:type="dxa"/>
          </w:tcPr>
          <w:p w14:paraId="4132D23E" w14:textId="6E7F80A9" w:rsidR="12E2BF73" w:rsidRPr="00BE56D0" w:rsidRDefault="12E2BF73" w:rsidP="00C02CF1">
            <w:pPr>
              <w:pStyle w:val="MDPI31text"/>
              <w:ind w:firstLine="0"/>
              <w:rPr>
                <w:lang w:val="en-GB"/>
              </w:rPr>
            </w:pPr>
            <w:r w:rsidRPr="00BE56D0">
              <w:rPr>
                <w:lang w:val="en-GB"/>
              </w:rPr>
              <w:t>Growth simulation</w:t>
            </w:r>
          </w:p>
        </w:tc>
      </w:tr>
      <w:tr w:rsidR="00C02CF1" w:rsidRPr="00C02CF1" w14:paraId="236649F9" w14:textId="77777777" w:rsidTr="00B72AB2">
        <w:tc>
          <w:tcPr>
            <w:tcW w:w="2209" w:type="dxa"/>
          </w:tcPr>
          <w:p w14:paraId="38E8EAB7" w14:textId="708C1D61" w:rsidR="12E2BF73" w:rsidRPr="00BE56D0" w:rsidRDefault="12E2BF73" w:rsidP="00C02CF1">
            <w:pPr>
              <w:pStyle w:val="MDPI31text"/>
              <w:ind w:firstLine="0"/>
              <w:rPr>
                <w:lang w:val="en-GB"/>
              </w:rPr>
            </w:pPr>
            <w:r w:rsidRPr="00BE56D0">
              <w:rPr>
                <w:lang w:val="en-GB"/>
              </w:rPr>
              <w:t>Flooding simulation</w:t>
            </w:r>
          </w:p>
        </w:tc>
        <w:tc>
          <w:tcPr>
            <w:tcW w:w="2209" w:type="dxa"/>
          </w:tcPr>
          <w:p w14:paraId="6DBD6A89" w14:textId="086D743B" w:rsidR="12E2BF73" w:rsidRPr="00BE56D0" w:rsidRDefault="12E2BF73" w:rsidP="00C02CF1">
            <w:pPr>
              <w:pStyle w:val="MDPI31text"/>
              <w:ind w:firstLine="0"/>
              <w:rPr>
                <w:lang w:val="en-GB"/>
              </w:rPr>
            </w:pPr>
            <w:r w:rsidRPr="00BE56D0">
              <w:rPr>
                <w:lang w:val="en-GB"/>
              </w:rPr>
              <w:t>Intersection</w:t>
            </w:r>
          </w:p>
        </w:tc>
        <w:tc>
          <w:tcPr>
            <w:tcW w:w="2208" w:type="dxa"/>
          </w:tcPr>
          <w:p w14:paraId="517AF44F" w14:textId="2B40D420" w:rsidR="12E2BF73" w:rsidRPr="00BE56D0" w:rsidRDefault="12E2BF73" w:rsidP="00C02CF1">
            <w:pPr>
              <w:pStyle w:val="MDPI31text"/>
              <w:ind w:firstLine="0"/>
              <w:rPr>
                <w:lang w:val="en-GB"/>
              </w:rPr>
            </w:pPr>
            <w:r w:rsidRPr="00BE56D0">
              <w:rPr>
                <w:lang w:val="en-GB"/>
              </w:rPr>
              <w:t xml:space="preserve"> </w:t>
            </w:r>
            <w:r w:rsidR="00E6620C">
              <w:rPr>
                <w:lang w:val="en-GB"/>
              </w:rPr>
              <w:t>Shadow masking</w:t>
            </w:r>
          </w:p>
        </w:tc>
        <w:tc>
          <w:tcPr>
            <w:tcW w:w="2208" w:type="dxa"/>
          </w:tcPr>
          <w:p w14:paraId="2B2095EA" w14:textId="1CA4D71A" w:rsidR="12E2BF73" w:rsidRPr="00BE56D0" w:rsidRDefault="12E2BF73" w:rsidP="00C02CF1">
            <w:pPr>
              <w:pStyle w:val="MDPI31text"/>
              <w:ind w:firstLine="0"/>
              <w:rPr>
                <w:lang w:val="en-GB"/>
              </w:rPr>
            </w:pPr>
            <w:r w:rsidRPr="00BE56D0">
              <w:rPr>
                <w:lang w:val="en-GB"/>
              </w:rPr>
              <w:t xml:space="preserve"> </w:t>
            </w:r>
          </w:p>
        </w:tc>
      </w:tr>
    </w:tbl>
    <w:p w14:paraId="77CEC493" w14:textId="77777777" w:rsidR="12E2BF73" w:rsidRPr="00BE56D0" w:rsidRDefault="12E2BF73" w:rsidP="00BE56D0">
      <w:pPr>
        <w:pStyle w:val="MDPI31text"/>
        <w:ind w:firstLine="0"/>
        <w:rPr>
          <w:lang w:val="en-GB"/>
        </w:rPr>
      </w:pPr>
    </w:p>
    <w:p w14:paraId="66DDA97C" w14:textId="3BA5A35F" w:rsidR="00EE5466" w:rsidRPr="00BE56D0" w:rsidRDefault="00EE5466">
      <w:pPr>
        <w:pStyle w:val="MDPI31text"/>
        <w:ind w:firstLine="0"/>
        <w:rPr>
          <w:lang w:val="en-GB"/>
        </w:rPr>
      </w:pPr>
    </w:p>
    <w:p w14:paraId="313823BE" w14:textId="63C9C451" w:rsidR="00CA2B31" w:rsidRPr="00CA2B31" w:rsidRDefault="00CE2ACE" w:rsidP="00CA2B31">
      <w:pPr>
        <w:pStyle w:val="MDPI31text"/>
        <w:ind w:firstLine="0"/>
        <w:rPr>
          <w:lang w:val="en-GB"/>
        </w:rPr>
      </w:pPr>
      <w:r w:rsidRPr="0050332A">
        <w:rPr>
          <w:b/>
          <w:bCs/>
          <w:color w:val="00B050"/>
          <w:lang w:val="en-GB"/>
        </w:rPr>
        <w:t xml:space="preserve">4.1.2 </w:t>
      </w:r>
      <w:r w:rsidR="00CA2B31" w:rsidRPr="00FA26B1">
        <w:rPr>
          <w:b/>
          <w:bCs/>
          <w:lang w:val="en-GB"/>
        </w:rPr>
        <w:t>Conceptual Modelling for Rules - An Example</w:t>
      </w:r>
    </w:p>
    <w:p w14:paraId="51BFFEEC" w14:textId="77777777" w:rsidR="00CA2B31" w:rsidRDefault="00CA2B31" w:rsidP="00CA2B31">
      <w:pPr>
        <w:pStyle w:val="MDPI31text"/>
        <w:ind w:firstLine="420"/>
        <w:rPr>
          <w:lang w:val="en-GB"/>
        </w:rPr>
      </w:pPr>
      <w:r w:rsidRPr="00CA2B31">
        <w:rPr>
          <w:lang w:val="en-GB"/>
        </w:rPr>
        <w:t>An example rule from the above selected use case in plain text is:</w:t>
      </w:r>
    </w:p>
    <w:p w14:paraId="27984CE0" w14:textId="77777777" w:rsidR="00CA2B31" w:rsidRPr="00CA2B31" w:rsidRDefault="00CA2B31" w:rsidP="00CA2B31">
      <w:pPr>
        <w:pStyle w:val="MDPI31text"/>
        <w:jc w:val="center"/>
        <w:rPr>
          <w:lang w:val="en-GB"/>
        </w:rPr>
      </w:pPr>
      <w:r w:rsidRPr="3ECDC19C">
        <w:rPr>
          <w:i/>
          <w:iCs/>
          <w:lang w:val="en-GB"/>
        </w:rPr>
        <w:t>“Distance to Street Lights: Trees grow and possibly will mask street lights nearby. A minimum distance should be kept from such positions. Positions of street lights need to be given.”</w:t>
      </w:r>
    </w:p>
    <w:p w14:paraId="18C9F54F" w14:textId="77777777" w:rsidR="00CA2B31" w:rsidRPr="00CA2B31" w:rsidRDefault="00CA2B31" w:rsidP="00CA2B31">
      <w:pPr>
        <w:pStyle w:val="MDPI31text"/>
        <w:rPr>
          <w:lang w:val="en-GB"/>
        </w:rPr>
      </w:pPr>
    </w:p>
    <w:p w14:paraId="16D49990" w14:textId="77777777" w:rsidR="00CA2B31" w:rsidRPr="00CA2B31" w:rsidRDefault="00CA2B31" w:rsidP="00CA2B31">
      <w:pPr>
        <w:pStyle w:val="MDPI31text"/>
        <w:rPr>
          <w:lang w:val="en-GB"/>
        </w:rPr>
      </w:pPr>
      <w:r w:rsidRPr="00CA2B31">
        <w:rPr>
          <w:lang w:val="en-GB"/>
        </w:rPr>
        <w:t xml:space="preserve">Analysis reveals the concepts such as: </w:t>
      </w:r>
      <w:r w:rsidRPr="3ECDC19C">
        <w:rPr>
          <w:i/>
          <w:iCs/>
          <w:lang w:val="en-GB"/>
        </w:rPr>
        <w:t>Street Light</w:t>
      </w:r>
      <w:r w:rsidRPr="00CA2B31">
        <w:rPr>
          <w:lang w:val="en-GB"/>
        </w:rPr>
        <w:t xml:space="preserve">, </w:t>
      </w:r>
      <w:r w:rsidRPr="3ECDC19C">
        <w:rPr>
          <w:i/>
          <w:iCs/>
          <w:lang w:val="en-GB"/>
        </w:rPr>
        <w:t>Tree</w:t>
      </w:r>
      <w:r w:rsidRPr="00CA2B31">
        <w:rPr>
          <w:lang w:val="en-GB"/>
        </w:rPr>
        <w:t xml:space="preserve">, </w:t>
      </w:r>
      <w:r w:rsidRPr="3ECDC19C">
        <w:rPr>
          <w:i/>
          <w:iCs/>
          <w:lang w:val="en-GB"/>
        </w:rPr>
        <w:t>Position</w:t>
      </w:r>
      <w:r w:rsidRPr="00CA2B31">
        <w:rPr>
          <w:lang w:val="en-GB"/>
        </w:rPr>
        <w:t xml:space="preserve"> and possible actions such as </w:t>
      </w:r>
      <w:r w:rsidRPr="3ECDC19C">
        <w:rPr>
          <w:i/>
          <w:iCs/>
          <w:lang w:val="en-GB"/>
        </w:rPr>
        <w:t>distance calculation</w:t>
      </w:r>
      <w:r w:rsidRPr="00CA2B31">
        <w:rPr>
          <w:lang w:val="en-GB"/>
        </w:rPr>
        <w:t xml:space="preserve">, </w:t>
      </w:r>
      <w:r w:rsidRPr="3ECDC19C">
        <w:rPr>
          <w:i/>
          <w:iCs/>
          <w:lang w:val="en-GB"/>
        </w:rPr>
        <w:t>tree growth simulation</w:t>
      </w:r>
      <w:r w:rsidRPr="00CA2B31">
        <w:rPr>
          <w:lang w:val="en-GB"/>
        </w:rPr>
        <w:t xml:space="preserve">, </w:t>
      </w:r>
      <w:r w:rsidRPr="3ECDC19C">
        <w:rPr>
          <w:i/>
          <w:iCs/>
          <w:lang w:val="en-GB"/>
        </w:rPr>
        <w:t xml:space="preserve">shadow masking </w:t>
      </w:r>
      <w:r w:rsidRPr="00CA2B31">
        <w:rPr>
          <w:lang w:val="en-GB"/>
        </w:rPr>
        <w:t>are potential candidates for domain knowledge. The basic idea is to declare a term that can be computed using above terminology and when the evaluation of an event is positive, trigger some action which leads to rule templates like this:</w:t>
      </w:r>
    </w:p>
    <w:p w14:paraId="7513F630" w14:textId="77777777" w:rsidR="00CA2B31" w:rsidRPr="00CA2B31" w:rsidRDefault="00CA2B31" w:rsidP="00CA2B31">
      <w:pPr>
        <w:pStyle w:val="MDPI31text"/>
        <w:jc w:val="center"/>
        <w:rPr>
          <w:lang w:val="en-GB"/>
        </w:rPr>
      </w:pPr>
      <w:r w:rsidRPr="3ECDC19C">
        <w:rPr>
          <w:i/>
          <w:iCs/>
          <w:lang w:val="en-GB"/>
        </w:rPr>
        <w:t>When &lt;Term&gt; then &lt;Action&gt; else &lt;Action&gt;</w:t>
      </w:r>
    </w:p>
    <w:p w14:paraId="19D87737" w14:textId="77777777" w:rsidR="00CA2B31" w:rsidRPr="00CA2B31" w:rsidRDefault="00CA2B31" w:rsidP="00CA2B31">
      <w:pPr>
        <w:pStyle w:val="MDPI31text"/>
        <w:rPr>
          <w:lang w:val="en-GB"/>
        </w:rPr>
      </w:pPr>
    </w:p>
    <w:p w14:paraId="2062427D" w14:textId="592283BC" w:rsidR="00CA2B31" w:rsidRPr="00CA2B31" w:rsidRDefault="00AA2848" w:rsidP="00CA2B31">
      <w:pPr>
        <w:pStyle w:val="MDPI31text"/>
        <w:rPr>
          <w:lang w:val="en-GB"/>
        </w:rPr>
      </w:pPr>
      <w:r w:rsidRPr="00CA2B31">
        <w:rPr>
          <w:lang w:val="en-GB"/>
        </w:rPr>
        <w:t>thus,</w:t>
      </w:r>
      <w:r w:rsidR="00CA2B31" w:rsidRPr="00CA2B31">
        <w:rPr>
          <w:lang w:val="en-GB"/>
        </w:rPr>
        <w:t xml:space="preserve"> the example can be phrased like this:</w:t>
      </w:r>
    </w:p>
    <w:p w14:paraId="749D7027" w14:textId="77777777" w:rsidR="00CA2B31" w:rsidRPr="00CA2B31" w:rsidRDefault="00CA2B31" w:rsidP="00CA2B31">
      <w:pPr>
        <w:pStyle w:val="MDPI31text"/>
        <w:rPr>
          <w:lang w:val="en-GB"/>
        </w:rPr>
      </w:pPr>
    </w:p>
    <w:p w14:paraId="56E47197" w14:textId="77777777" w:rsidR="00CA2B31" w:rsidRPr="00CA2B31" w:rsidRDefault="00CA2B31" w:rsidP="00CA2B31">
      <w:pPr>
        <w:pStyle w:val="MDPI31text"/>
        <w:jc w:val="center"/>
        <w:rPr>
          <w:lang w:val="en-GB"/>
        </w:rPr>
      </w:pPr>
      <w:r w:rsidRPr="3ECDC19C">
        <w:rPr>
          <w:i/>
          <w:iCs/>
          <w:lang w:val="en-GB"/>
        </w:rPr>
        <w:t>WHEN X of Tree AND NOT EXISTS Y of Lamp and distance(X,Y) greater than or equals 8m THEN RETURN failure description</w:t>
      </w:r>
    </w:p>
    <w:p w14:paraId="14E69D94" w14:textId="77777777" w:rsidR="00CA2B31" w:rsidRPr="00CA2B31" w:rsidRDefault="00CA2B31" w:rsidP="00CA2B31">
      <w:pPr>
        <w:pStyle w:val="MDPI31text"/>
        <w:rPr>
          <w:lang w:val="en-GB"/>
        </w:rPr>
      </w:pPr>
    </w:p>
    <w:p w14:paraId="0B09BC42" w14:textId="31FE471B" w:rsidR="00733870" w:rsidRDefault="00733870" w:rsidP="00CA2B31">
      <w:pPr>
        <w:pStyle w:val="MDPI31text"/>
        <w:rPr>
          <w:lang w:val="en-GB"/>
        </w:rPr>
      </w:pPr>
      <w:r w:rsidRPr="0050332A">
        <w:rPr>
          <w:color w:val="FF0000"/>
          <w:lang w:val="en-GB"/>
        </w:rPr>
        <w:t xml:space="preserve">Using the above approach a repository of domain rules can be defined. These rules work with the concepts defined in DSL and are applied on the </w:t>
      </w:r>
      <w:r w:rsidR="00AA2848" w:rsidRPr="0050332A">
        <w:rPr>
          <w:color w:val="FF0000"/>
          <w:lang w:val="en-GB"/>
        </w:rPr>
        <w:t>citizens</w:t>
      </w:r>
      <w:r w:rsidR="00742B11" w:rsidRPr="0050332A">
        <w:rPr>
          <w:color w:val="FF0000"/>
          <w:lang w:val="en-GB"/>
        </w:rPr>
        <w:t xml:space="preserve"> created </w:t>
      </w:r>
      <w:r w:rsidRPr="0050332A">
        <w:rPr>
          <w:color w:val="FF0000"/>
          <w:lang w:val="en-GB"/>
        </w:rPr>
        <w:t xml:space="preserve">proposals </w:t>
      </w:r>
      <w:r w:rsidR="00742B11" w:rsidRPr="0050332A">
        <w:rPr>
          <w:color w:val="FF0000"/>
          <w:lang w:val="en-GB"/>
        </w:rPr>
        <w:t xml:space="preserve">for reasoning. </w:t>
      </w:r>
      <w:r w:rsidRPr="0050332A">
        <w:rPr>
          <w:color w:val="FF0000"/>
          <w:lang w:val="en-GB"/>
        </w:rPr>
        <w:t xml:space="preserve">As a result, any violation of these rules will notify citizens </w:t>
      </w:r>
      <w:r w:rsidR="00742B11" w:rsidRPr="0050332A">
        <w:rPr>
          <w:color w:val="FF0000"/>
          <w:lang w:val="en-GB"/>
        </w:rPr>
        <w:t>why a proposal is not feasible.</w:t>
      </w:r>
      <w:r w:rsidR="00802977" w:rsidRPr="0050332A">
        <w:rPr>
          <w:color w:val="FF0000"/>
          <w:lang w:val="en-GB"/>
        </w:rPr>
        <w:t xml:space="preserve"> This reasoning can also identify what alternatives can be used for the proposal. </w:t>
      </w:r>
    </w:p>
    <w:p w14:paraId="7572E7B4" w14:textId="02FA9B5F" w:rsidR="00E44DD4" w:rsidRPr="00CA2B31" w:rsidRDefault="00CA2B31" w:rsidP="00CA2B31">
      <w:pPr>
        <w:pStyle w:val="MDPI31text"/>
        <w:rPr>
          <w:lang w:val="en-GB"/>
        </w:rPr>
      </w:pPr>
      <w:r w:rsidRPr="00CA2B31">
        <w:rPr>
          <w:lang w:val="en-GB"/>
        </w:rPr>
        <w:lastRenderedPageBreak/>
        <w:t xml:space="preserve">The challenge here is to find an appropriate level of abstraction for the </w:t>
      </w:r>
      <w:r w:rsidR="00DC0F1D" w:rsidRPr="0050332A">
        <w:rPr>
          <w:color w:val="00B050"/>
          <w:lang w:val="en-GB"/>
        </w:rPr>
        <w:t xml:space="preserve">domain specific </w:t>
      </w:r>
      <w:r w:rsidRPr="00CA2B31">
        <w:rPr>
          <w:lang w:val="en-GB"/>
        </w:rPr>
        <w:t>language. On the one hand, it must be expressive enough to cater the needs of the domain. On the other hand, it needs to be understandable and easy to use i.e. any technical details should be hidden if possible. As the language is specific for the domain</w:t>
      </w:r>
      <w:r w:rsidR="00DC0F1D">
        <w:rPr>
          <w:lang w:val="en-GB"/>
        </w:rPr>
        <w:t>,</w:t>
      </w:r>
      <w:r w:rsidRPr="00CA2B31">
        <w:rPr>
          <w:lang w:val="en-GB"/>
        </w:rPr>
        <w:t xml:space="preserve"> it should not be too general. However, there may be a lot of commonalities for different topics such as distance measuring, which can be generalised and therefore it may be possible to develop families of domain specific languages suited for a specific topic. This means that languages may be similar in structure and semantics and only differ in concrete tokens or words for the same operati</w:t>
      </w:r>
      <w:r>
        <w:rPr>
          <w:lang w:val="en-GB"/>
        </w:rPr>
        <w:t>on or concept. As a result,</w:t>
      </w:r>
      <w:r w:rsidRPr="00CA2B31">
        <w:rPr>
          <w:lang w:val="en-GB"/>
        </w:rPr>
        <w:t xml:space="preserve"> the assumption is that the reusability of basic language elements will be considerably high. Generally, a declarative approach is very useful as it defines what should be the outcome and not how to compute it step by step. </w:t>
      </w:r>
    </w:p>
    <w:p w14:paraId="4B726D5C" w14:textId="4CF31840" w:rsidR="00CA2B31" w:rsidRPr="00CA2B31" w:rsidRDefault="00CA2B31" w:rsidP="00CA2B31">
      <w:pPr>
        <w:pStyle w:val="MDPI31text"/>
        <w:rPr>
          <w:lang w:val="en-GB"/>
        </w:rPr>
      </w:pPr>
      <w:r w:rsidRPr="00CA2B31">
        <w:rPr>
          <w:lang w:val="en-GB"/>
        </w:rPr>
        <w:t>Also, another important aspect is the quality of data available in cities. Planning and infrastructure data may not be very accurate, e.g. for underground infrastructure such as pipes and power lines, there may be just a corridor given within the infrastructure is located, and quite often there is no depth data given. This vagueness needs to be considered and made transparent in computed results as this will make results credible for end users. For instance, knowing exact details of utility infrastructure i.e. geo-coordinates of underground pipelines, etc</w:t>
      </w:r>
      <w:r w:rsidR="008524A3">
        <w:rPr>
          <w:lang w:val="en-GB"/>
        </w:rPr>
        <w:t>.</w:t>
      </w:r>
      <w:r w:rsidRPr="00CA2B31">
        <w:rPr>
          <w:lang w:val="en-GB"/>
        </w:rPr>
        <w:t xml:space="preserve"> can be beneficial for ‘tree planting’ use case as it can help to compute feedback about why a tree cannot be planted at a selected location i.e. the proposed tree location is not suitable because it may damage the underground water pipes, fiber optic cable, etc</w:t>
      </w:r>
      <w:r w:rsidRPr="0050332A">
        <w:rPr>
          <w:color w:val="FF0000"/>
          <w:lang w:val="en-GB"/>
        </w:rPr>
        <w:t xml:space="preserve">. </w:t>
      </w:r>
      <w:r w:rsidR="00F42B5F" w:rsidRPr="00BE56D0">
        <w:rPr>
          <w:color w:val="FF0000"/>
          <w:lang w:val="en-GB"/>
        </w:rPr>
        <w:t xml:space="preserve">Therefore, Hamburg </w:t>
      </w:r>
      <w:r w:rsidR="00D211B9" w:rsidRPr="0050332A">
        <w:rPr>
          <w:color w:val="FF0000"/>
          <w:lang w:val="en-GB"/>
        </w:rPr>
        <w:t>open data portal is analysed to assess the availability of</w:t>
      </w:r>
      <w:r w:rsidR="00F42B5F" w:rsidRPr="00BE56D0">
        <w:rPr>
          <w:color w:val="FF0000"/>
          <w:lang w:val="en-GB"/>
        </w:rPr>
        <w:t xml:space="preserve"> such data</w:t>
      </w:r>
      <w:r w:rsidR="00E44DD4" w:rsidRPr="0050332A">
        <w:rPr>
          <w:color w:val="FF0000"/>
          <w:lang w:val="en-GB"/>
        </w:rPr>
        <w:t xml:space="preserve">. </w:t>
      </w:r>
      <w:r w:rsidRPr="00CA2B31">
        <w:rPr>
          <w:lang w:val="en-GB"/>
        </w:rPr>
        <w:t>Also</w:t>
      </w:r>
      <w:r>
        <w:rPr>
          <w:lang w:val="en-GB"/>
        </w:rPr>
        <w:t>,</w:t>
      </w:r>
      <w:r w:rsidRPr="00CA2B31">
        <w:rPr>
          <w:lang w:val="en-GB"/>
        </w:rPr>
        <w:t xml:space="preserve"> this can help pointing out which data is useful for what purpose and should be collected in future. The same is true for any assumptions made in </w:t>
      </w:r>
      <w:r w:rsidR="00E44DD4" w:rsidRPr="0050332A">
        <w:rPr>
          <w:color w:val="00B050"/>
          <w:lang w:val="en-GB"/>
        </w:rPr>
        <w:t>proposal creation</w:t>
      </w:r>
      <w:r w:rsidRPr="00CA2B31">
        <w:rPr>
          <w:lang w:val="en-GB"/>
        </w:rPr>
        <w:t>, especially when statements about cost of a proposal are involved. Typically</w:t>
      </w:r>
      <w:r>
        <w:rPr>
          <w:lang w:val="en-GB"/>
        </w:rPr>
        <w:t>,</w:t>
      </w:r>
      <w:r w:rsidRPr="00CA2B31">
        <w:rPr>
          <w:lang w:val="en-GB"/>
        </w:rPr>
        <w:t xml:space="preserve"> there are rules of thumb and literature</w:t>
      </w:r>
      <w:r w:rsidR="00F42B5F">
        <w:rPr>
          <w:lang w:val="en-GB"/>
        </w:rPr>
        <w:t xml:space="preserve"> </w:t>
      </w:r>
      <w:r w:rsidR="00F42B5F" w:rsidRPr="0050332A">
        <w:rPr>
          <w:color w:val="00B050"/>
          <w:lang w:val="en-GB"/>
        </w:rPr>
        <w:t>about</w:t>
      </w:r>
      <w:r w:rsidRPr="0050332A">
        <w:rPr>
          <w:color w:val="00B050"/>
          <w:lang w:val="en-GB"/>
        </w:rPr>
        <w:t xml:space="preserve"> </w:t>
      </w:r>
      <w:r w:rsidR="00F42B5F" w:rsidRPr="0050332A">
        <w:rPr>
          <w:color w:val="00B050"/>
          <w:lang w:val="en-GB"/>
        </w:rPr>
        <w:t xml:space="preserve">calculating </w:t>
      </w:r>
      <w:r w:rsidRPr="00CA2B31">
        <w:rPr>
          <w:lang w:val="en-GB"/>
        </w:rPr>
        <w:t>costs of buildings per square meter</w:t>
      </w:r>
      <w:r w:rsidR="00F42B5F">
        <w:rPr>
          <w:lang w:val="en-GB"/>
        </w:rPr>
        <w:t xml:space="preserve">. </w:t>
      </w:r>
      <w:r w:rsidR="00F42B5F" w:rsidRPr="0050332A">
        <w:rPr>
          <w:color w:val="00B050"/>
          <w:lang w:val="en-GB"/>
        </w:rPr>
        <w:t>However, applying these cost measuring approaches in different context need to be properly tested.</w:t>
      </w:r>
      <w:r w:rsidRPr="00CA2B31">
        <w:rPr>
          <w:lang w:val="en-GB"/>
        </w:rPr>
        <w:t xml:space="preserve"> An interesting option could also be to build a database of past </w:t>
      </w:r>
      <w:r w:rsidR="00E44DD4" w:rsidRPr="0050332A">
        <w:rPr>
          <w:color w:val="00B050"/>
          <w:lang w:val="en-GB"/>
        </w:rPr>
        <w:t>planning applications where</w:t>
      </w:r>
      <w:r w:rsidRPr="0050332A">
        <w:rPr>
          <w:color w:val="00B050"/>
          <w:lang w:val="en-GB"/>
        </w:rPr>
        <w:t xml:space="preserve"> </w:t>
      </w:r>
      <w:r w:rsidRPr="00CA2B31">
        <w:rPr>
          <w:lang w:val="en-GB"/>
        </w:rPr>
        <w:t xml:space="preserve">costs were </w:t>
      </w:r>
      <w:r w:rsidR="00E44DD4" w:rsidRPr="0050332A">
        <w:rPr>
          <w:color w:val="00B050"/>
          <w:lang w:val="en-GB"/>
        </w:rPr>
        <w:t>calculated. This</w:t>
      </w:r>
      <w:r w:rsidRPr="0050332A">
        <w:rPr>
          <w:color w:val="00B050"/>
          <w:lang w:val="en-GB"/>
        </w:rPr>
        <w:t xml:space="preserve"> </w:t>
      </w:r>
      <w:r w:rsidR="0050332A">
        <w:rPr>
          <w:lang w:val="en-GB"/>
        </w:rPr>
        <w:t>could be analys</w:t>
      </w:r>
      <w:r w:rsidRPr="00CA2B31">
        <w:rPr>
          <w:lang w:val="en-GB"/>
        </w:rPr>
        <w:t xml:space="preserve">ed and provide </w:t>
      </w:r>
      <w:r w:rsidR="00E44DD4" w:rsidRPr="0050332A">
        <w:rPr>
          <w:color w:val="00B050"/>
          <w:lang w:val="en-GB"/>
        </w:rPr>
        <w:t xml:space="preserve">estimated costs </w:t>
      </w:r>
      <w:r w:rsidRPr="0050332A">
        <w:rPr>
          <w:color w:val="00B050"/>
          <w:lang w:val="en-GB"/>
        </w:rPr>
        <w:t>input</w:t>
      </w:r>
      <w:r w:rsidR="00E44DD4" w:rsidRPr="0050332A">
        <w:rPr>
          <w:color w:val="00B050"/>
          <w:lang w:val="en-GB"/>
        </w:rPr>
        <w:t>s</w:t>
      </w:r>
      <w:r w:rsidRPr="0050332A">
        <w:rPr>
          <w:color w:val="00B050"/>
          <w:lang w:val="en-GB"/>
        </w:rPr>
        <w:t xml:space="preserve"> </w:t>
      </w:r>
      <w:r w:rsidRPr="00CA2B31">
        <w:rPr>
          <w:lang w:val="en-GB"/>
        </w:rPr>
        <w:t xml:space="preserve">for similar </w:t>
      </w:r>
      <w:r w:rsidR="00E44DD4" w:rsidRPr="0050332A">
        <w:rPr>
          <w:color w:val="00B050"/>
          <w:lang w:val="en-GB"/>
        </w:rPr>
        <w:t>proposals created in the smarticipate platform</w:t>
      </w:r>
      <w:r w:rsidRPr="00CA2B31">
        <w:rPr>
          <w:lang w:val="en-GB"/>
        </w:rPr>
        <w:t>.</w:t>
      </w:r>
      <w:r w:rsidR="00A431AF">
        <w:rPr>
          <w:lang w:val="en-GB"/>
        </w:rPr>
        <w:t xml:space="preserve"> </w:t>
      </w:r>
      <w:r w:rsidRPr="00CA2B31">
        <w:rPr>
          <w:lang w:val="en-GB"/>
        </w:rPr>
        <w:t>At the moment</w:t>
      </w:r>
      <w:r>
        <w:rPr>
          <w:lang w:val="en-GB"/>
        </w:rPr>
        <w:t>,</w:t>
      </w:r>
      <w:r w:rsidRPr="00CA2B31">
        <w:rPr>
          <w:lang w:val="en-GB"/>
        </w:rPr>
        <w:t xml:space="preserve"> this is subject for future research.      </w:t>
      </w:r>
    </w:p>
    <w:p w14:paraId="7FDA3CB5" w14:textId="77777777" w:rsidR="00CA2B31" w:rsidRPr="00CA2B31" w:rsidRDefault="00CA2B31" w:rsidP="00CA2B31">
      <w:pPr>
        <w:pStyle w:val="MDPI31text"/>
        <w:rPr>
          <w:lang w:val="en-GB"/>
        </w:rPr>
      </w:pPr>
    </w:p>
    <w:p w14:paraId="4260DA90" w14:textId="304B2200" w:rsidR="00CA2B31" w:rsidRDefault="00CA2B31">
      <w:pPr>
        <w:pStyle w:val="MDPI31text"/>
        <w:rPr>
          <w:color w:val="FF0000"/>
          <w:lang w:val="en-GB"/>
        </w:rPr>
      </w:pPr>
      <w:r w:rsidRPr="00CA2B31">
        <w:rPr>
          <w:lang w:val="en-GB"/>
        </w:rPr>
        <w:t>The analysis was carried out for all examples elaborated in the feedback workshop and a domain model was generated on that basis</w:t>
      </w:r>
      <w:r w:rsidR="00FE5B2C">
        <w:rPr>
          <w:lang w:val="en-GB"/>
        </w:rPr>
        <w:t xml:space="preserve"> </w:t>
      </w:r>
      <w:r w:rsidR="00FE5B2C" w:rsidRPr="00BE56D0">
        <w:rPr>
          <w:color w:val="FF0000"/>
          <w:lang w:val="en-GB"/>
        </w:rPr>
        <w:t>(cf. Table 1 and Table 2)</w:t>
      </w:r>
      <w:r w:rsidRPr="00CA2B31">
        <w:rPr>
          <w:lang w:val="en-GB"/>
        </w:rPr>
        <w:t xml:space="preserve">. The purpose of the domain model is to show which concepts (and their relationships) are included and can be handled by the feedback feature service. This means that the feedback service will rely on the richness of this domain model i.e. more concepts (and their relationships) will allow to handle more objects/concepts as part of feedback </w:t>
      </w:r>
      <w:r w:rsidR="00AA2848" w:rsidRPr="0050332A">
        <w:rPr>
          <w:color w:val="00B050"/>
          <w:lang w:val="en-GB"/>
        </w:rPr>
        <w:t>calculation. Below</w:t>
      </w:r>
      <w:r w:rsidR="00B1316B">
        <w:rPr>
          <w:color w:val="FF0000"/>
          <w:lang w:val="en-GB"/>
        </w:rPr>
        <w:t xml:space="preserve"> we present a</w:t>
      </w:r>
      <w:r w:rsidR="0050332A" w:rsidRPr="0050332A">
        <w:rPr>
          <w:color w:val="FF0000"/>
          <w:lang w:val="en-GB"/>
        </w:rPr>
        <w:t xml:space="preserve"> rule script example using DSL:</w:t>
      </w:r>
    </w:p>
    <w:p w14:paraId="1EA201CC" w14:textId="77777777" w:rsidR="00B1316B" w:rsidRDefault="00B1316B" w:rsidP="00B1316B">
      <w:pPr>
        <w:pStyle w:val="MDPI31text"/>
        <w:ind w:firstLine="0"/>
        <w:rPr>
          <w:color w:val="FF0000"/>
          <w:lang w:val="en-GB"/>
        </w:rPr>
      </w:pPr>
    </w:p>
    <w:p w14:paraId="0A97F975" w14:textId="5EA7C390" w:rsidR="00B1316B" w:rsidRDefault="005B7B9C" w:rsidP="00B1316B">
      <w:pPr>
        <w:pStyle w:val="MDPI31text"/>
        <w:ind w:firstLine="0"/>
        <w:rPr>
          <w:color w:val="FF0000"/>
          <w:lang w:val="en-GB"/>
        </w:rPr>
      </w:pPr>
      <w:r>
        <w:rPr>
          <w:b/>
          <w:color w:val="FF0000"/>
          <w:lang w:val="en-GB"/>
        </w:rPr>
        <w:t xml:space="preserve">Sample </w:t>
      </w:r>
      <w:r w:rsidR="00B1316B" w:rsidRPr="00B1316B">
        <w:rPr>
          <w:b/>
          <w:color w:val="FF0000"/>
          <w:lang w:val="en-GB"/>
        </w:rPr>
        <w:t>Code Listing 1:</w:t>
      </w:r>
      <w:r w:rsidR="00B1316B">
        <w:rPr>
          <w:color w:val="FF0000"/>
          <w:lang w:val="en-GB"/>
        </w:rPr>
        <w:t xml:space="preserve"> A Technical Rule Script using DSL</w:t>
      </w:r>
    </w:p>
    <w:tbl>
      <w:tblPr>
        <w:tblStyle w:val="TableGrid"/>
        <w:tblW w:w="0" w:type="auto"/>
        <w:tblInd w:w="668" w:type="dxa"/>
        <w:tblLook w:val="04A0" w:firstRow="1" w:lastRow="0" w:firstColumn="1" w:lastColumn="0" w:noHBand="0" w:noVBand="1"/>
      </w:tblPr>
      <w:tblGrid>
        <w:gridCol w:w="6796"/>
      </w:tblGrid>
      <w:tr w:rsidR="00B1316B" w14:paraId="59B95EC3" w14:textId="77777777" w:rsidTr="00B1316B">
        <w:tc>
          <w:tcPr>
            <w:tcW w:w="6796" w:type="dxa"/>
          </w:tcPr>
          <w:p w14:paraId="354AC089" w14:textId="77777777" w:rsidR="00B1316B" w:rsidRPr="00BE56D0" w:rsidRDefault="00B1316B" w:rsidP="00B1316B">
            <w:pPr>
              <w:pStyle w:val="MDPI31text"/>
              <w:rPr>
                <w:rFonts w:eastAsia="Courier New" w:cs="Courier New"/>
                <w:i/>
                <w:color w:val="FF0000"/>
                <w:highlight w:val="red"/>
                <w:lang w:val="en-GB"/>
              </w:rPr>
            </w:pPr>
            <w:r w:rsidRPr="00BE56D0">
              <w:rPr>
                <w:rFonts w:eastAsia="Courier New" w:cs="Courier New"/>
                <w:b/>
                <w:i/>
                <w:color w:val="FF0000"/>
                <w:lang w:val="en-GB"/>
              </w:rPr>
              <w:t>Data</w:t>
            </w:r>
            <w:r w:rsidRPr="00BE56D0">
              <w:rPr>
                <w:rFonts w:eastAsia="Courier New" w:cs="Courier New"/>
                <w:i/>
                <w:color w:val="FF0000"/>
                <w:lang w:val="en-GB"/>
              </w:rPr>
              <w:t xml:space="preserve"> {</w:t>
            </w:r>
          </w:p>
          <w:p w14:paraId="0FC911BA" w14:textId="77777777" w:rsidR="00B1316B" w:rsidRPr="00BE56D0" w:rsidRDefault="00B1316B" w:rsidP="00BE56D0">
            <w:pPr>
              <w:pStyle w:val="MDPI31text"/>
              <w:ind w:left="420"/>
              <w:rPr>
                <w:rFonts w:eastAsia="Courier New" w:cs="Courier New"/>
                <w:i/>
                <w:color w:val="FF0000"/>
                <w:lang w:val="en-GB"/>
              </w:rPr>
            </w:pPr>
            <w:r w:rsidRPr="00BE56D0">
              <w:rPr>
                <w:rFonts w:eastAsia="Courier New" w:cs="Courier New"/>
                <w:i/>
                <w:color w:val="FF0000"/>
                <w:lang w:val="en-GB"/>
              </w:rPr>
              <w:t xml:space="preserve">User input point(wgs84) POSITION </w:t>
            </w:r>
          </w:p>
          <w:p w14:paraId="2FB9CAC3" w14:textId="77777777" w:rsidR="00B1316B" w:rsidRPr="00BE56D0" w:rsidRDefault="00B1316B" w:rsidP="00BE56D0">
            <w:pPr>
              <w:pStyle w:val="MDPI31text"/>
              <w:ind w:left="420"/>
              <w:rPr>
                <w:rFonts w:eastAsia="Courier New" w:cs="Courier New"/>
                <w:i/>
                <w:color w:val="FF0000"/>
                <w:lang w:val="en-GB"/>
              </w:rPr>
            </w:pPr>
            <w:r w:rsidRPr="00BE56D0">
              <w:rPr>
                <w:rFonts w:eastAsia="Courier New" w:cs="Courier New"/>
                <w:i/>
                <w:color w:val="FF0000"/>
                <w:lang w:val="en-GB"/>
              </w:rPr>
              <w:t>Map {</w:t>
            </w:r>
          </w:p>
          <w:p w14:paraId="05A46B8B" w14:textId="77777777" w:rsidR="00B1316B" w:rsidRPr="00BE56D0" w:rsidRDefault="00B1316B" w:rsidP="00BE56D0">
            <w:pPr>
              <w:pStyle w:val="MDPI31text"/>
              <w:ind w:left="840"/>
              <w:rPr>
                <w:rFonts w:eastAsia="Courier New" w:cs="Courier New"/>
                <w:i/>
                <w:color w:val="FF0000"/>
                <w:lang w:val="en-GB"/>
              </w:rPr>
            </w:pPr>
            <w:r w:rsidRPr="00BE56D0">
              <w:rPr>
                <w:rFonts w:eastAsia="Courier New" w:cs="Courier New"/>
                <w:i/>
                <w:color w:val="FF0000"/>
                <w:lang w:val="en-GB"/>
              </w:rPr>
              <w:t>Source.position = project(EPSG:25832, dest.position)</w:t>
            </w:r>
          </w:p>
          <w:p w14:paraId="0FBE58AA" w14:textId="77777777" w:rsidR="00B1316B" w:rsidRPr="00BE56D0" w:rsidRDefault="00B1316B" w:rsidP="00BE56D0">
            <w:pPr>
              <w:pStyle w:val="MDPI31text"/>
              <w:ind w:left="420"/>
              <w:rPr>
                <w:rFonts w:eastAsia="Courier New" w:cs="Courier New"/>
                <w:i/>
                <w:color w:val="FF0000"/>
                <w:lang w:val="en-GB"/>
              </w:rPr>
            </w:pPr>
            <w:r w:rsidRPr="00BE56D0">
              <w:rPr>
                <w:rFonts w:eastAsia="Courier New" w:cs="Courier New"/>
                <w:i/>
                <w:color w:val="FF0000"/>
                <w:lang w:val="en-GB"/>
              </w:rPr>
              <w:t>}</w:t>
            </w:r>
          </w:p>
          <w:p w14:paraId="145C28D5" w14:textId="77777777" w:rsidR="00B1316B" w:rsidRPr="00BE56D0" w:rsidRDefault="00B1316B" w:rsidP="00BE56D0">
            <w:pPr>
              <w:pStyle w:val="MDPI31text"/>
              <w:ind w:left="420"/>
              <w:rPr>
                <w:rFonts w:eastAsia="Courier New" w:cs="Courier New"/>
                <w:i/>
                <w:color w:val="FF0000"/>
                <w:lang w:val="en-GB"/>
              </w:rPr>
            </w:pPr>
            <w:r w:rsidRPr="00BE56D0">
              <w:rPr>
                <w:rFonts w:eastAsia="Courier New" w:cs="Courier New"/>
                <w:i/>
                <w:color w:val="FF0000"/>
                <w:lang w:val="en-GB"/>
              </w:rPr>
              <w:t>Datasource wfs TREE http://x.y.z</w:t>
            </w:r>
          </w:p>
          <w:p w14:paraId="7AA2EFBB" w14:textId="24F62545" w:rsidR="00B1316B" w:rsidRPr="00BE56D0" w:rsidRDefault="00B1316B" w:rsidP="00BE56D0">
            <w:pPr>
              <w:pStyle w:val="MDPI31text"/>
              <w:ind w:left="420"/>
              <w:rPr>
                <w:rFonts w:eastAsia="Courier New" w:cs="Courier New"/>
                <w:i/>
                <w:color w:val="FF0000"/>
                <w:lang w:val="en-GB"/>
              </w:rPr>
            </w:pPr>
            <w:r w:rsidRPr="00BE56D0">
              <w:rPr>
                <w:rFonts w:eastAsia="Courier New" w:cs="Courier New"/>
                <w:i/>
                <w:color w:val="FF0000"/>
                <w:lang w:val="en-GB"/>
              </w:rPr>
              <w:t>Map {</w:t>
            </w:r>
          </w:p>
          <w:p w14:paraId="57D3DF81" w14:textId="77777777" w:rsidR="00B1316B" w:rsidRPr="00BE56D0" w:rsidRDefault="00B1316B" w:rsidP="00BE56D0">
            <w:pPr>
              <w:pStyle w:val="MDPI31text"/>
              <w:ind w:left="840"/>
              <w:rPr>
                <w:rFonts w:eastAsia="Courier New" w:cs="Courier New"/>
                <w:i/>
                <w:color w:val="FF0000"/>
                <w:lang w:val="en-GB"/>
              </w:rPr>
            </w:pPr>
            <w:r w:rsidRPr="00BE56D0">
              <w:rPr>
                <w:rFonts w:eastAsia="Courier New" w:cs="Courier New"/>
                <w:i/>
                <w:color w:val="FF0000"/>
                <w:lang w:val="en-GB"/>
              </w:rPr>
              <w:t>Source.name = dest.treename</w:t>
            </w:r>
          </w:p>
          <w:p w14:paraId="76323A64" w14:textId="77777777" w:rsidR="00B1316B" w:rsidRPr="00BE56D0" w:rsidRDefault="00B1316B" w:rsidP="00BE56D0">
            <w:pPr>
              <w:pStyle w:val="MDPI31text"/>
              <w:ind w:left="840"/>
              <w:rPr>
                <w:rFonts w:eastAsia="Courier New" w:cs="Courier New"/>
                <w:i/>
                <w:color w:val="FF0000"/>
                <w:lang w:val="en-GB"/>
              </w:rPr>
            </w:pPr>
            <w:r w:rsidRPr="00BE56D0">
              <w:rPr>
                <w:rFonts w:eastAsia="Courier New" w:cs="Courier New"/>
                <w:i/>
                <w:color w:val="FF0000"/>
                <w:lang w:val="en-GB"/>
              </w:rPr>
              <w:t>...</w:t>
            </w:r>
          </w:p>
          <w:p w14:paraId="432372AB" w14:textId="12008FA0" w:rsidR="00B1316B" w:rsidRPr="00BE56D0" w:rsidRDefault="00B1316B" w:rsidP="00BE56D0">
            <w:pPr>
              <w:pStyle w:val="MDPI31text"/>
              <w:ind w:left="420"/>
              <w:rPr>
                <w:rFonts w:eastAsia="Courier New" w:cs="Courier New"/>
                <w:i/>
                <w:color w:val="FF0000"/>
                <w:lang w:val="en-GB"/>
              </w:rPr>
            </w:pPr>
            <w:r w:rsidRPr="00BE56D0">
              <w:rPr>
                <w:rFonts w:eastAsia="Courier New" w:cs="Courier New"/>
                <w:i/>
                <w:color w:val="FF0000"/>
                <w:lang w:val="en-GB"/>
              </w:rPr>
              <w:t>}</w:t>
            </w:r>
          </w:p>
          <w:p w14:paraId="41F2EB74" w14:textId="77777777" w:rsidR="00B1316B" w:rsidRPr="00BE56D0" w:rsidRDefault="00B1316B" w:rsidP="00BE56D0">
            <w:pPr>
              <w:pStyle w:val="MDPI31text"/>
              <w:rPr>
                <w:rFonts w:eastAsia="Courier New" w:cs="Courier New"/>
                <w:i/>
                <w:color w:val="FF0000"/>
                <w:lang w:val="en-GB"/>
              </w:rPr>
            </w:pPr>
            <w:r w:rsidRPr="00BE56D0">
              <w:rPr>
                <w:rFonts w:eastAsia="Courier New" w:cs="Courier New"/>
                <w:i/>
                <w:color w:val="FF0000"/>
                <w:lang w:val="en-GB"/>
              </w:rPr>
              <w:t>}</w:t>
            </w:r>
          </w:p>
          <w:p w14:paraId="1F3F991C" w14:textId="77777777" w:rsidR="00B1316B" w:rsidRPr="00BE56D0" w:rsidRDefault="00B1316B" w:rsidP="00BE56D0">
            <w:pPr>
              <w:pStyle w:val="MDPI31text"/>
              <w:rPr>
                <w:rFonts w:eastAsia="Courier New" w:cs="Courier New"/>
                <w:i/>
                <w:color w:val="FF0000"/>
                <w:lang w:val="en-GB"/>
              </w:rPr>
            </w:pPr>
            <w:r w:rsidRPr="00BE56D0">
              <w:rPr>
                <w:rFonts w:eastAsia="Courier New" w:cs="Courier New"/>
                <w:b/>
                <w:i/>
                <w:color w:val="FF0000"/>
                <w:lang w:val="en-GB"/>
              </w:rPr>
              <w:t>Rules</w:t>
            </w:r>
            <w:r w:rsidRPr="00BE56D0">
              <w:rPr>
                <w:rFonts w:eastAsia="Courier New" w:cs="Courier New"/>
                <w:i/>
                <w:color w:val="FF0000"/>
                <w:lang w:val="en-GB"/>
              </w:rPr>
              <w:t xml:space="preserve"> {</w:t>
            </w:r>
          </w:p>
          <w:p w14:paraId="65E18416" w14:textId="77777777" w:rsidR="00B1316B" w:rsidRPr="00BE56D0" w:rsidRDefault="00B1316B" w:rsidP="00BE56D0">
            <w:pPr>
              <w:pStyle w:val="MDPI31text"/>
              <w:ind w:left="420"/>
              <w:rPr>
                <w:rFonts w:eastAsia="Courier New" w:cs="Courier New"/>
                <w:i/>
                <w:color w:val="FF0000"/>
                <w:lang w:val="en-GB"/>
              </w:rPr>
            </w:pPr>
            <w:r w:rsidRPr="00BE56D0">
              <w:rPr>
                <w:rFonts w:eastAsia="Courier New" w:cs="Courier New"/>
                <w:i/>
                <w:color w:val="FF0000"/>
                <w:lang w:val="en-GB"/>
              </w:rPr>
              <w:t>When exists TREE(x) and distance(x, position) less than 8m</w:t>
            </w:r>
          </w:p>
          <w:p w14:paraId="179533AF" w14:textId="77777777" w:rsidR="00B1316B" w:rsidRPr="00BE56D0" w:rsidRDefault="00B1316B" w:rsidP="00BE56D0">
            <w:pPr>
              <w:pStyle w:val="MDPI31text"/>
              <w:ind w:left="420"/>
              <w:rPr>
                <w:rFonts w:eastAsia="Courier New" w:cs="Courier New"/>
                <w:i/>
                <w:color w:val="FF0000"/>
                <w:lang w:val="en-GB"/>
              </w:rPr>
            </w:pPr>
            <w:r w:rsidRPr="00BE56D0">
              <w:rPr>
                <w:rFonts w:eastAsia="Courier New" w:cs="Courier New"/>
                <w:i/>
                <w:color w:val="FF0000"/>
                <w:lang w:val="en-GB"/>
              </w:rPr>
              <w:t>Then result.add("Tree too close to existing tree)</w:t>
            </w:r>
          </w:p>
          <w:p w14:paraId="51EC856F" w14:textId="77777777" w:rsidR="00B1316B" w:rsidRPr="00BE56D0" w:rsidRDefault="00B1316B" w:rsidP="00BE56D0">
            <w:pPr>
              <w:pStyle w:val="MDPI31text"/>
              <w:ind w:left="420" w:firstLine="0"/>
              <w:rPr>
                <w:rFonts w:eastAsia="Courier New" w:cs="Courier New"/>
                <w:i/>
                <w:color w:val="FF0000"/>
                <w:lang w:val="en-GB"/>
              </w:rPr>
            </w:pPr>
            <w:r w:rsidRPr="00BE56D0">
              <w:rPr>
                <w:rFonts w:eastAsia="Courier New" w:cs="Courier New"/>
                <w:i/>
                <w:color w:val="FF0000"/>
                <w:lang w:val="en-GB"/>
              </w:rPr>
              <w:t>}</w:t>
            </w:r>
          </w:p>
          <w:p w14:paraId="21F83EF7" w14:textId="77777777" w:rsidR="00B1316B" w:rsidRDefault="00B1316B" w:rsidP="00B1316B">
            <w:pPr>
              <w:pStyle w:val="MDPI31text"/>
              <w:ind w:left="420" w:firstLine="0"/>
              <w:rPr>
                <w:rFonts w:eastAsia="Courier New" w:cs="Courier New"/>
                <w:b/>
                <w:i/>
                <w:color w:val="FF0000"/>
                <w:lang w:val="en-GB"/>
              </w:rPr>
            </w:pPr>
          </w:p>
          <w:p w14:paraId="79C7CA63" w14:textId="77777777" w:rsidR="00B1316B" w:rsidRDefault="00B1316B" w:rsidP="00BE56D0">
            <w:pPr>
              <w:pStyle w:val="MDPI31text"/>
              <w:ind w:left="420" w:firstLine="0"/>
              <w:rPr>
                <w:rFonts w:eastAsia="Courier New" w:cs="Courier New"/>
                <w:i/>
                <w:color w:val="FF0000"/>
                <w:lang w:val="en-GB"/>
              </w:rPr>
            </w:pPr>
            <w:r w:rsidRPr="00BE56D0">
              <w:rPr>
                <w:rFonts w:eastAsia="Courier New" w:cs="Courier New"/>
                <w:b/>
                <w:i/>
                <w:color w:val="FF0000"/>
                <w:lang w:val="en-GB"/>
              </w:rPr>
              <w:lastRenderedPageBreak/>
              <w:t>Result</w:t>
            </w:r>
            <w:r w:rsidRPr="00BE56D0">
              <w:rPr>
                <w:rFonts w:eastAsia="Courier New" w:cs="Courier New"/>
                <w:i/>
                <w:color w:val="FF0000"/>
                <w:lang w:val="en-GB"/>
              </w:rPr>
              <w:t xml:space="preserve"> {</w:t>
            </w:r>
          </w:p>
          <w:p w14:paraId="10880840" w14:textId="748B8AFC" w:rsidR="00B1316B" w:rsidRPr="00BE56D0" w:rsidRDefault="00B1316B" w:rsidP="00B1316B">
            <w:pPr>
              <w:pStyle w:val="MDPI31text"/>
              <w:ind w:left="420" w:firstLine="0"/>
              <w:rPr>
                <w:rFonts w:eastAsia="Courier New" w:cs="Courier New"/>
                <w:i/>
                <w:color w:val="FF0000"/>
                <w:lang w:val="en-GB"/>
              </w:rPr>
            </w:pPr>
            <w:r>
              <w:rPr>
                <w:rFonts w:eastAsia="Courier New" w:cs="Courier New"/>
                <w:i/>
                <w:color w:val="FF0000"/>
                <w:lang w:val="en-GB"/>
              </w:rPr>
              <w:t xml:space="preserve">      …      </w:t>
            </w:r>
          </w:p>
          <w:p w14:paraId="00AC3AB8" w14:textId="77777777" w:rsidR="00B1316B" w:rsidRPr="00B1316B" w:rsidRDefault="00B1316B" w:rsidP="00BE56D0">
            <w:pPr>
              <w:pStyle w:val="MDPI31text"/>
              <w:ind w:left="420" w:firstLine="0"/>
              <w:rPr>
                <w:rFonts w:eastAsia="Courier New" w:cs="Courier New"/>
                <w:i/>
                <w:color w:val="FF0000"/>
                <w:lang w:val="en-GB"/>
              </w:rPr>
            </w:pPr>
            <w:r w:rsidRPr="00BE56D0">
              <w:rPr>
                <w:rFonts w:eastAsia="Courier New" w:cs="Courier New"/>
                <w:i/>
                <w:color w:val="FF0000"/>
                <w:lang w:val="en-GB"/>
              </w:rPr>
              <w:t>}</w:t>
            </w:r>
          </w:p>
          <w:p w14:paraId="24CCA3EC" w14:textId="77777777" w:rsidR="00B1316B" w:rsidRDefault="00B1316B">
            <w:pPr>
              <w:pStyle w:val="MDPI31text"/>
              <w:ind w:firstLine="0"/>
              <w:rPr>
                <w:color w:val="FF0000"/>
                <w:highlight w:val="red"/>
                <w:lang w:val="en-GB"/>
              </w:rPr>
            </w:pPr>
          </w:p>
        </w:tc>
      </w:tr>
    </w:tbl>
    <w:p w14:paraId="75E1C374" w14:textId="77777777" w:rsidR="00B1316B" w:rsidRPr="0050332A" w:rsidRDefault="00B1316B">
      <w:pPr>
        <w:pStyle w:val="MDPI31text"/>
        <w:rPr>
          <w:color w:val="FF0000"/>
          <w:highlight w:val="red"/>
          <w:lang w:val="en-GB"/>
        </w:rPr>
      </w:pPr>
    </w:p>
    <w:p w14:paraId="23901B30" w14:textId="77777777" w:rsidR="00B1316B" w:rsidRPr="00BE56D0" w:rsidRDefault="00B1316B" w:rsidP="00B1316B">
      <w:pPr>
        <w:pStyle w:val="MDPI31text"/>
        <w:ind w:left="420" w:firstLine="0"/>
        <w:rPr>
          <w:rFonts w:ascii="Courier New" w:eastAsia="Courier New" w:hAnsi="Courier New" w:cs="Courier New"/>
          <w:color w:val="FF0000"/>
          <w:lang w:val="en-GB"/>
        </w:rPr>
      </w:pPr>
    </w:p>
    <w:p w14:paraId="20E8CE7F" w14:textId="249CEBC3" w:rsidR="0041643C" w:rsidRDefault="56DF0D1D" w:rsidP="0041643C">
      <w:pPr>
        <w:pStyle w:val="MDPI31text"/>
        <w:ind w:firstLine="420"/>
        <w:rPr>
          <w:color w:val="FF0000"/>
          <w:lang w:val="en-GB"/>
        </w:rPr>
      </w:pPr>
      <w:r w:rsidRPr="00BE56D0">
        <w:rPr>
          <w:color w:val="FF0000"/>
          <w:lang w:val="en-GB"/>
        </w:rPr>
        <w:t xml:space="preserve">A rule script </w:t>
      </w:r>
      <w:r w:rsidR="00AD6441">
        <w:rPr>
          <w:color w:val="FF0000"/>
          <w:lang w:val="en-GB"/>
        </w:rPr>
        <w:t>(</w:t>
      </w:r>
      <w:r w:rsidRPr="00BE56D0">
        <w:rPr>
          <w:color w:val="FF0000"/>
          <w:lang w:val="en-GB"/>
        </w:rPr>
        <w:t xml:space="preserve">as </w:t>
      </w:r>
      <w:r w:rsidR="00AD6441">
        <w:rPr>
          <w:color w:val="FF0000"/>
          <w:lang w:val="en-GB"/>
        </w:rPr>
        <w:t>shown in Code Listing 1)</w:t>
      </w:r>
      <w:r w:rsidRPr="00BE56D0">
        <w:rPr>
          <w:color w:val="FF0000"/>
          <w:lang w:val="en-GB"/>
        </w:rPr>
        <w:t xml:space="preserve"> can contain several sections</w:t>
      </w:r>
      <w:r w:rsidR="008E7049">
        <w:rPr>
          <w:color w:val="FF0000"/>
          <w:lang w:val="en-GB"/>
        </w:rPr>
        <w:t xml:space="preserve"> as detailed below:</w:t>
      </w:r>
      <w:r w:rsidR="6738832C" w:rsidRPr="00BE56D0">
        <w:rPr>
          <w:color w:val="FF0000"/>
          <w:lang w:val="en-GB"/>
        </w:rPr>
        <w:t xml:space="preserve"> </w:t>
      </w:r>
    </w:p>
    <w:p w14:paraId="18CE76D8" w14:textId="77777777" w:rsidR="0041643C" w:rsidRDefault="0041643C" w:rsidP="008E7049">
      <w:pPr>
        <w:pStyle w:val="MDPI31text"/>
        <w:numPr>
          <w:ilvl w:val="0"/>
          <w:numId w:val="15"/>
        </w:numPr>
        <w:rPr>
          <w:color w:val="FF0000"/>
          <w:lang w:val="en-GB"/>
        </w:rPr>
      </w:pPr>
      <w:r>
        <w:rPr>
          <w:color w:val="FF0000"/>
          <w:lang w:val="en-GB"/>
        </w:rPr>
        <w:t>T</w:t>
      </w:r>
      <w:r w:rsidR="6738832C" w:rsidRPr="00BE56D0">
        <w:rPr>
          <w:color w:val="FF0000"/>
          <w:lang w:val="en-GB"/>
        </w:rPr>
        <w:t xml:space="preserve">he </w:t>
      </w:r>
      <w:r w:rsidR="11182D19" w:rsidRPr="00BE56D0">
        <w:rPr>
          <w:b/>
          <w:i/>
          <w:color w:val="FF0000"/>
          <w:lang w:val="en-GB"/>
        </w:rPr>
        <w:t>D</w:t>
      </w:r>
      <w:r w:rsidR="6738832C" w:rsidRPr="00BE56D0">
        <w:rPr>
          <w:b/>
          <w:i/>
          <w:iCs/>
          <w:color w:val="FF0000"/>
          <w:lang w:val="en-GB"/>
        </w:rPr>
        <w:t>ata</w:t>
      </w:r>
      <w:r w:rsidR="6738832C" w:rsidRPr="00BE56D0">
        <w:rPr>
          <w:i/>
          <w:iCs/>
          <w:color w:val="FF0000"/>
          <w:lang w:val="en-GB"/>
        </w:rPr>
        <w:t xml:space="preserve"> </w:t>
      </w:r>
      <w:r w:rsidR="6738832C" w:rsidRPr="00BE56D0">
        <w:rPr>
          <w:color w:val="FF0000"/>
          <w:lang w:val="en-GB"/>
        </w:rPr>
        <w:t>section define</w:t>
      </w:r>
      <w:r w:rsidR="11182D19" w:rsidRPr="00BE56D0">
        <w:rPr>
          <w:color w:val="FF0000"/>
          <w:lang w:val="en-GB"/>
        </w:rPr>
        <w:t>s</w:t>
      </w:r>
      <w:r w:rsidR="6738832C" w:rsidRPr="00BE56D0">
        <w:rPr>
          <w:color w:val="FF0000"/>
          <w:lang w:val="en-GB"/>
        </w:rPr>
        <w:t xml:space="preserve"> what is the input for the script, h</w:t>
      </w:r>
      <w:r w:rsidR="33137AC1" w:rsidRPr="00BE56D0">
        <w:rPr>
          <w:color w:val="FF0000"/>
          <w:lang w:val="en-GB"/>
        </w:rPr>
        <w:t xml:space="preserve">ow to obtain it (e.g. via OGC WebFeatureService </w:t>
      </w:r>
      <w:r w:rsidR="25FEFF7F" w:rsidRPr="00BE56D0">
        <w:rPr>
          <w:color w:val="FF0000"/>
          <w:lang w:val="en-GB"/>
        </w:rPr>
        <w:t>– WFS) and what is expected from the caller (user inpu</w:t>
      </w:r>
      <w:r w:rsidR="70C07B99" w:rsidRPr="00BE56D0">
        <w:rPr>
          <w:color w:val="FF0000"/>
          <w:lang w:val="en-GB"/>
        </w:rPr>
        <w:t>t</w:t>
      </w:r>
      <w:r w:rsidR="00A32778">
        <w:rPr>
          <w:color w:val="FF0000"/>
          <w:lang w:val="en-GB"/>
        </w:rPr>
        <w:t xml:space="preserve"> e.g. geo-coordinates of a click on a map</w:t>
      </w:r>
      <w:r w:rsidR="70C07B99" w:rsidRPr="00BE56D0">
        <w:rPr>
          <w:color w:val="FF0000"/>
          <w:lang w:val="en-GB"/>
        </w:rPr>
        <w:t xml:space="preserve">) as input. </w:t>
      </w:r>
    </w:p>
    <w:p w14:paraId="2D813D13" w14:textId="2AC4D487" w:rsidR="0041643C" w:rsidRDefault="70C07B99" w:rsidP="008E7049">
      <w:pPr>
        <w:pStyle w:val="MDPI31text"/>
        <w:numPr>
          <w:ilvl w:val="0"/>
          <w:numId w:val="15"/>
        </w:numPr>
        <w:rPr>
          <w:color w:val="FF0000"/>
          <w:lang w:val="en-GB"/>
        </w:rPr>
      </w:pPr>
      <w:r w:rsidRPr="00BE56D0">
        <w:rPr>
          <w:color w:val="FF0000"/>
          <w:lang w:val="en-GB"/>
        </w:rPr>
        <w:t>The</w:t>
      </w:r>
      <w:r w:rsidR="56DF0D1D" w:rsidRPr="00BE56D0">
        <w:rPr>
          <w:color w:val="FF0000"/>
          <w:lang w:val="en-GB"/>
        </w:rPr>
        <w:t xml:space="preserve"> </w:t>
      </w:r>
      <w:r w:rsidR="1D9B3299" w:rsidRPr="00BE56D0">
        <w:rPr>
          <w:b/>
          <w:i/>
          <w:iCs/>
          <w:color w:val="FF0000"/>
          <w:lang w:val="en-GB"/>
        </w:rPr>
        <w:t>Map</w:t>
      </w:r>
      <w:r w:rsidR="1D9B3299" w:rsidRPr="00BE56D0">
        <w:rPr>
          <w:i/>
          <w:iCs/>
          <w:color w:val="FF0000"/>
          <w:lang w:val="en-GB"/>
        </w:rPr>
        <w:t xml:space="preserve"> </w:t>
      </w:r>
      <w:r w:rsidR="1D9B3299" w:rsidRPr="00BE56D0">
        <w:rPr>
          <w:color w:val="FF0000"/>
          <w:lang w:val="en-GB"/>
        </w:rPr>
        <w:t xml:space="preserve">section </w:t>
      </w:r>
      <w:r w:rsidR="4C833854" w:rsidRPr="00BE56D0">
        <w:rPr>
          <w:color w:val="FF0000"/>
          <w:lang w:val="en-GB"/>
        </w:rPr>
        <w:t>is optional and can be used</w:t>
      </w:r>
      <w:r w:rsidR="00295F08">
        <w:rPr>
          <w:color w:val="FF0000"/>
          <w:lang w:val="en-GB"/>
        </w:rPr>
        <w:t xml:space="preserve"> </w:t>
      </w:r>
      <w:r w:rsidR="00DB2A4F">
        <w:rPr>
          <w:color w:val="FF0000"/>
          <w:lang w:val="en-GB"/>
        </w:rPr>
        <w:t>for</w:t>
      </w:r>
      <w:r w:rsidR="4C833854" w:rsidRPr="00BE56D0">
        <w:rPr>
          <w:color w:val="FF0000"/>
          <w:lang w:val="en-GB"/>
        </w:rPr>
        <w:t xml:space="preserve"> map</w:t>
      </w:r>
      <w:r w:rsidR="00DB2A4F">
        <w:rPr>
          <w:color w:val="FF0000"/>
          <w:lang w:val="en-GB"/>
        </w:rPr>
        <w:t>ping</w:t>
      </w:r>
      <w:r w:rsidR="4C833854" w:rsidRPr="00BE56D0">
        <w:rPr>
          <w:color w:val="FF0000"/>
          <w:lang w:val="en-GB"/>
        </w:rPr>
        <w:t xml:space="preserve"> t</w:t>
      </w:r>
      <w:r w:rsidR="6C671947" w:rsidRPr="00BE56D0">
        <w:rPr>
          <w:color w:val="FF0000"/>
          <w:lang w:val="en-GB"/>
        </w:rPr>
        <w:t>he data to the terminology used inside the scripts or carry out ge</w:t>
      </w:r>
      <w:r w:rsidR="708CAD73" w:rsidRPr="00BE56D0">
        <w:rPr>
          <w:color w:val="FF0000"/>
          <w:lang w:val="en-GB"/>
        </w:rPr>
        <w:t>ospatial re</w:t>
      </w:r>
      <w:r w:rsidR="0041643C">
        <w:rPr>
          <w:color w:val="FF0000"/>
          <w:lang w:val="en-GB"/>
        </w:rPr>
        <w:t>-</w:t>
      </w:r>
      <w:r w:rsidR="708CAD73" w:rsidRPr="00BE56D0">
        <w:rPr>
          <w:color w:val="FF0000"/>
          <w:lang w:val="en-GB"/>
        </w:rPr>
        <w:t xml:space="preserve">projection on geo data. </w:t>
      </w:r>
    </w:p>
    <w:p w14:paraId="1BF9B525" w14:textId="77777777" w:rsidR="008E7049" w:rsidRDefault="11182D19" w:rsidP="00BE56D0">
      <w:pPr>
        <w:pStyle w:val="MDPI31text"/>
        <w:numPr>
          <w:ilvl w:val="0"/>
          <w:numId w:val="15"/>
        </w:numPr>
        <w:rPr>
          <w:color w:val="FF0000"/>
          <w:lang w:val="en-GB"/>
        </w:rPr>
      </w:pPr>
      <w:r w:rsidRPr="00BE56D0">
        <w:rPr>
          <w:color w:val="FF0000"/>
          <w:lang w:val="en-GB"/>
        </w:rPr>
        <w:t xml:space="preserve">The </w:t>
      </w:r>
      <w:r w:rsidRPr="00BE56D0">
        <w:rPr>
          <w:b/>
          <w:i/>
          <w:iCs/>
          <w:color w:val="FF0000"/>
          <w:lang w:val="en-GB"/>
        </w:rPr>
        <w:t>Rules</w:t>
      </w:r>
      <w:r w:rsidRPr="00BE56D0">
        <w:rPr>
          <w:i/>
          <w:iCs/>
          <w:color w:val="FF0000"/>
          <w:lang w:val="en-GB"/>
        </w:rPr>
        <w:t xml:space="preserve"> </w:t>
      </w:r>
      <w:r w:rsidRPr="00BE56D0">
        <w:rPr>
          <w:color w:val="FF0000"/>
          <w:lang w:val="en-GB"/>
        </w:rPr>
        <w:t>sec</w:t>
      </w:r>
      <w:r w:rsidR="07B05E88" w:rsidRPr="00BE56D0">
        <w:rPr>
          <w:color w:val="FF0000"/>
          <w:lang w:val="en-GB"/>
        </w:rPr>
        <w:t xml:space="preserve">tion contains the </w:t>
      </w:r>
      <w:r w:rsidR="0041643C">
        <w:rPr>
          <w:color w:val="FF0000"/>
          <w:lang w:val="en-GB"/>
        </w:rPr>
        <w:t>technical</w:t>
      </w:r>
      <w:r w:rsidR="07B05E88" w:rsidRPr="00BE56D0">
        <w:rPr>
          <w:color w:val="FF0000"/>
          <w:lang w:val="en-GB"/>
        </w:rPr>
        <w:t xml:space="preserve"> rules that contribute to the re</w:t>
      </w:r>
      <w:r w:rsidR="516A0843" w:rsidRPr="00BE56D0">
        <w:rPr>
          <w:color w:val="FF0000"/>
          <w:lang w:val="en-GB"/>
        </w:rPr>
        <w:t>sults of the service.</w:t>
      </w:r>
      <w:r w:rsidR="67700A84" w:rsidRPr="00BE56D0">
        <w:rPr>
          <w:color w:val="FF0000"/>
          <w:lang w:val="en-GB"/>
        </w:rPr>
        <w:t xml:space="preserve"> </w:t>
      </w:r>
    </w:p>
    <w:p w14:paraId="65EE1CFD" w14:textId="3A92B282" w:rsidR="516A0843" w:rsidRPr="00BE56D0" w:rsidRDefault="67700A84" w:rsidP="00BE56D0">
      <w:pPr>
        <w:pStyle w:val="MDPI31text"/>
        <w:ind w:firstLine="0"/>
        <w:rPr>
          <w:highlight w:val="red"/>
          <w:lang w:val="en-GB"/>
        </w:rPr>
      </w:pPr>
      <w:r w:rsidRPr="00BE56D0">
        <w:rPr>
          <w:color w:val="FF0000"/>
          <w:lang w:val="en-GB"/>
        </w:rPr>
        <w:t>An impl</w:t>
      </w:r>
      <w:r w:rsidR="42010040" w:rsidRPr="00BE56D0">
        <w:rPr>
          <w:color w:val="FF0000"/>
          <w:lang w:val="en-GB"/>
        </w:rPr>
        <w:t>icit construct named result can be used for simple results a</w:t>
      </w:r>
      <w:r w:rsidR="50B67861" w:rsidRPr="00BE56D0">
        <w:rPr>
          <w:color w:val="FF0000"/>
          <w:lang w:val="en-GB"/>
        </w:rPr>
        <w:t>s text to return to the caller.</w:t>
      </w:r>
      <w:r w:rsidR="0041643C" w:rsidRPr="008E7049">
        <w:rPr>
          <w:color w:val="FF0000"/>
          <w:lang w:val="en-GB"/>
        </w:rPr>
        <w:t xml:space="preserve"> </w:t>
      </w:r>
      <w:r w:rsidR="50B67861" w:rsidRPr="00BE56D0">
        <w:rPr>
          <w:color w:val="FF0000"/>
          <w:lang w:val="en-GB"/>
        </w:rPr>
        <w:t>I</w:t>
      </w:r>
      <w:r w:rsidR="7BB53E9B" w:rsidRPr="00BE56D0">
        <w:rPr>
          <w:color w:val="FF0000"/>
          <w:lang w:val="en-GB"/>
        </w:rPr>
        <w:t xml:space="preserve">f this is not appropriate an optional </w:t>
      </w:r>
      <w:r w:rsidR="7BB53E9B" w:rsidRPr="00BE56D0">
        <w:rPr>
          <w:b/>
          <w:i/>
          <w:iCs/>
          <w:color w:val="FF0000"/>
          <w:lang w:val="en-GB"/>
        </w:rPr>
        <w:t>Result</w:t>
      </w:r>
      <w:r w:rsidR="7BB53E9B" w:rsidRPr="00BE56D0">
        <w:rPr>
          <w:i/>
          <w:iCs/>
          <w:color w:val="FF0000"/>
          <w:lang w:val="en-GB"/>
        </w:rPr>
        <w:t xml:space="preserve"> </w:t>
      </w:r>
      <w:r w:rsidR="7BB53E9B" w:rsidRPr="00BE56D0">
        <w:rPr>
          <w:color w:val="FF0000"/>
          <w:lang w:val="en-GB"/>
        </w:rPr>
        <w:t>section can be used to return</w:t>
      </w:r>
      <w:r w:rsidR="757EF541" w:rsidRPr="00BE56D0">
        <w:rPr>
          <w:color w:val="FF0000"/>
          <w:lang w:val="en-GB"/>
        </w:rPr>
        <w:t xml:space="preserve"> complex results. For </w:t>
      </w:r>
      <w:r w:rsidR="00AA2848" w:rsidRPr="00AA2848">
        <w:rPr>
          <w:color w:val="FF0000"/>
          <w:lang w:val="en-GB"/>
        </w:rPr>
        <w:t>example,</w:t>
      </w:r>
      <w:r w:rsidR="757EF541" w:rsidRPr="00BE56D0">
        <w:rPr>
          <w:color w:val="FF0000"/>
          <w:lang w:val="en-GB"/>
        </w:rPr>
        <w:t xml:space="preserve"> a</w:t>
      </w:r>
      <w:r w:rsidR="0041643C" w:rsidRPr="008E7049">
        <w:rPr>
          <w:color w:val="FF0000"/>
          <w:lang w:val="en-GB"/>
        </w:rPr>
        <w:t xml:space="preserve"> </w:t>
      </w:r>
      <w:r w:rsidR="757EF541" w:rsidRPr="00BE56D0">
        <w:rPr>
          <w:color w:val="FF0000"/>
          <w:lang w:val="en-GB"/>
        </w:rPr>
        <w:t>Map statement can serve a similar purpose as the Map statement in the Data section to map into another spatial reference system or visualise the results</w:t>
      </w:r>
      <w:r w:rsidR="0900AC35" w:rsidRPr="00BE56D0">
        <w:rPr>
          <w:color w:val="FF0000"/>
          <w:lang w:val="en-GB"/>
        </w:rPr>
        <w:t xml:space="preserve"> in an 2D or 3D format</w:t>
      </w:r>
      <w:r w:rsidR="1BD0E2D1" w:rsidRPr="00BE56D0">
        <w:rPr>
          <w:color w:val="FF0000"/>
          <w:lang w:val="en-GB"/>
        </w:rPr>
        <w:t xml:space="preserve"> (</w:t>
      </w:r>
      <w:r w:rsidR="0041643C" w:rsidRPr="008E7049">
        <w:rPr>
          <w:color w:val="FF0000"/>
          <w:lang w:val="en-GB"/>
        </w:rPr>
        <w:t xml:space="preserve">e.g. </w:t>
      </w:r>
      <w:r w:rsidR="1BD0E2D1" w:rsidRPr="00BE56D0">
        <w:rPr>
          <w:color w:val="FF0000"/>
          <w:lang w:val="en-GB"/>
        </w:rPr>
        <w:t>GLTF, X3D, GML</w:t>
      </w:r>
      <w:r w:rsidR="556E0536" w:rsidRPr="00BE56D0">
        <w:rPr>
          <w:color w:val="FF0000"/>
          <w:lang w:val="en-GB"/>
        </w:rPr>
        <w:t>,</w:t>
      </w:r>
      <w:r w:rsidR="0041643C" w:rsidRPr="008E7049">
        <w:rPr>
          <w:color w:val="FF0000"/>
          <w:lang w:val="en-GB"/>
        </w:rPr>
        <w:t xml:space="preserve"> etc</w:t>
      </w:r>
      <w:r w:rsidR="556E0536" w:rsidRPr="00BE56D0">
        <w:rPr>
          <w:color w:val="FF0000"/>
          <w:lang w:val="en-GB"/>
        </w:rPr>
        <w:t>)</w:t>
      </w:r>
      <w:r w:rsidR="757EF541" w:rsidRPr="00BE56D0">
        <w:rPr>
          <w:color w:val="FF0000"/>
          <w:lang w:val="en-GB"/>
        </w:rPr>
        <w:t>.</w:t>
      </w:r>
    </w:p>
    <w:p w14:paraId="314ECFD3" w14:textId="77777777" w:rsidR="00CA2B31" w:rsidRDefault="00CA2B31" w:rsidP="00BE56D0">
      <w:pPr>
        <w:pStyle w:val="MDPI31text"/>
        <w:ind w:firstLine="0"/>
        <w:rPr>
          <w:lang w:val="en-GB"/>
        </w:rPr>
      </w:pPr>
    </w:p>
    <w:p w14:paraId="1F71B269" w14:textId="77777777" w:rsidR="00364DBC" w:rsidRDefault="00364DBC" w:rsidP="00BE56D0">
      <w:pPr>
        <w:pStyle w:val="MDPI31text"/>
        <w:ind w:firstLine="0"/>
        <w:rPr>
          <w:lang w:val="en-GB"/>
        </w:rPr>
      </w:pPr>
    </w:p>
    <w:p w14:paraId="5B47CF1D" w14:textId="0A7A6B37" w:rsidR="002C6FB3" w:rsidRPr="00BE56D0" w:rsidRDefault="00CE2ACE" w:rsidP="00BE56D0">
      <w:pPr>
        <w:pStyle w:val="MDPI31text"/>
        <w:ind w:firstLine="0"/>
        <w:rPr>
          <w:b/>
          <w:bCs/>
          <w:color w:val="00B050"/>
          <w:lang w:val="en-GB"/>
        </w:rPr>
      </w:pPr>
      <w:r w:rsidRPr="00C879E8">
        <w:rPr>
          <w:b/>
          <w:bCs/>
          <w:color w:val="00B050"/>
          <w:lang w:val="en-GB"/>
        </w:rPr>
        <w:t xml:space="preserve">4.1.3 </w:t>
      </w:r>
      <w:r w:rsidR="002C6FB3" w:rsidRPr="00BE56D0">
        <w:rPr>
          <w:b/>
          <w:bCs/>
          <w:color w:val="00B050"/>
          <w:lang w:val="en-GB"/>
        </w:rPr>
        <w:t xml:space="preserve">Conceptual Design of </w:t>
      </w:r>
      <w:r w:rsidR="002C6FB3" w:rsidRPr="00C879E8">
        <w:rPr>
          <w:b/>
          <w:bCs/>
          <w:color w:val="00B050"/>
          <w:lang w:val="en-GB"/>
        </w:rPr>
        <w:t xml:space="preserve">the </w:t>
      </w:r>
      <w:r w:rsidR="002C6FB3" w:rsidRPr="00BE56D0">
        <w:rPr>
          <w:b/>
          <w:bCs/>
          <w:color w:val="00B050"/>
          <w:lang w:val="en-GB"/>
        </w:rPr>
        <w:t>Feedback Service</w:t>
      </w:r>
    </w:p>
    <w:p w14:paraId="3787A233" w14:textId="1F303237" w:rsidR="00CA2B31" w:rsidRPr="00CA2B31" w:rsidRDefault="00CA2B31" w:rsidP="00CA2B31">
      <w:pPr>
        <w:pStyle w:val="MDPI31text"/>
        <w:rPr>
          <w:lang w:val="en-GB"/>
        </w:rPr>
      </w:pPr>
      <w:r w:rsidRPr="00CA2B31">
        <w:rPr>
          <w:lang w:val="en-GB"/>
        </w:rPr>
        <w:t xml:space="preserve">A dedicated service is developed that provides a framework which is responsible for managing data and network access and dispatch of DSL-programmes to generate </w:t>
      </w:r>
      <w:r w:rsidR="002C6FB3" w:rsidRPr="00C879E8">
        <w:rPr>
          <w:color w:val="00B050"/>
          <w:lang w:val="en-GB"/>
        </w:rPr>
        <w:t>automated</w:t>
      </w:r>
      <w:r w:rsidRPr="00C879E8">
        <w:rPr>
          <w:color w:val="00B050"/>
          <w:lang w:val="en-GB"/>
        </w:rPr>
        <w:t xml:space="preserve"> </w:t>
      </w:r>
      <w:r w:rsidRPr="00CA2B31">
        <w:rPr>
          <w:lang w:val="en-GB"/>
        </w:rPr>
        <w:t xml:space="preserve">feedback. </w:t>
      </w:r>
      <w:r w:rsidR="00E72E12" w:rsidRPr="00C879E8">
        <w:rPr>
          <w:color w:val="00B050"/>
          <w:lang w:val="en-GB"/>
        </w:rPr>
        <w:t>Figure 8</w:t>
      </w:r>
      <w:r w:rsidRPr="00C879E8">
        <w:rPr>
          <w:color w:val="00B050"/>
          <w:lang w:val="en-GB"/>
        </w:rPr>
        <w:t xml:space="preserve"> </w:t>
      </w:r>
      <w:r w:rsidRPr="00CA2B31">
        <w:rPr>
          <w:lang w:val="en-GB"/>
        </w:rPr>
        <w:t xml:space="preserve">shows how this generic service framework operates on an activity level. A user or client triggers a standard web request via HTTP on the feedback service. The </w:t>
      </w:r>
      <w:r w:rsidR="008F6499" w:rsidRPr="00C879E8">
        <w:rPr>
          <w:color w:val="00B050"/>
          <w:lang w:val="en-GB"/>
        </w:rPr>
        <w:t>specific</w:t>
      </w:r>
      <w:r w:rsidR="008F6499">
        <w:rPr>
          <w:lang w:val="en-GB"/>
        </w:rPr>
        <w:t xml:space="preserve"> </w:t>
      </w:r>
      <w:r w:rsidRPr="00CA2B31">
        <w:rPr>
          <w:lang w:val="en-GB"/>
        </w:rPr>
        <w:t xml:space="preserve">DSL programmes are triggered by a simple mapping of the request. Parameters provided are transformed as needed and supplied to the </w:t>
      </w:r>
      <w:r w:rsidR="00CD2CFD" w:rsidRPr="00C879E8">
        <w:rPr>
          <w:color w:val="00B050"/>
          <w:lang w:val="en-GB"/>
        </w:rPr>
        <w:t xml:space="preserve">DSL </w:t>
      </w:r>
      <w:r w:rsidRPr="00CA2B31">
        <w:rPr>
          <w:lang w:val="en-GB"/>
        </w:rPr>
        <w:t>programme. Then the DSL programme is executed and results will again be transferred to the client.</w:t>
      </w:r>
    </w:p>
    <w:p w14:paraId="6966627B" w14:textId="77777777" w:rsidR="00CA2B31" w:rsidRPr="00CA2B31" w:rsidRDefault="00CA2B31" w:rsidP="00CA2B31">
      <w:pPr>
        <w:pStyle w:val="MDPI31text"/>
        <w:rPr>
          <w:lang w:val="en-GB"/>
        </w:rPr>
      </w:pPr>
    </w:p>
    <w:p w14:paraId="17DCEE5D" w14:textId="77777777" w:rsidR="00CA2B31" w:rsidRPr="00CA2B31" w:rsidRDefault="00CA2B31" w:rsidP="00CA2B31">
      <w:pPr>
        <w:pStyle w:val="MDPI31text"/>
        <w:rPr>
          <w:lang w:val="en-GB"/>
        </w:rPr>
      </w:pPr>
    </w:p>
    <w:p w14:paraId="11B12BEC" w14:textId="77777777" w:rsidR="00CA2B31" w:rsidRPr="00CA2B31" w:rsidRDefault="00CA2B31" w:rsidP="000E114F">
      <w:pPr>
        <w:pStyle w:val="MDPI31text"/>
        <w:jc w:val="center"/>
        <w:rPr>
          <w:lang w:val="en-GB"/>
        </w:rPr>
      </w:pPr>
      <w:r w:rsidRPr="00CA2B31">
        <w:rPr>
          <w:noProof/>
          <w:lang w:val="en-GB" w:eastAsia="en-GB" w:bidi="ar-SA"/>
        </w:rPr>
        <w:lastRenderedPageBreak/>
        <w:drawing>
          <wp:inline distT="114300" distB="114300" distL="114300" distR="114300" wp14:anchorId="1728D9C7" wp14:editId="09B9B792">
            <wp:extent cx="3890447" cy="3942948"/>
            <wp:effectExtent l="0" t="0" r="0" b="0"/>
            <wp:docPr id="44" name="image03.png" descr="ActivityDiagram1.png"/>
            <wp:cNvGraphicFramePr/>
            <a:graphic xmlns:a="http://schemas.openxmlformats.org/drawingml/2006/main">
              <a:graphicData uri="http://schemas.openxmlformats.org/drawingml/2006/picture">
                <pic:pic xmlns:pic="http://schemas.openxmlformats.org/drawingml/2006/picture">
                  <pic:nvPicPr>
                    <pic:cNvPr id="0" name="image03.png" descr="ActivityDiagram1.png"/>
                    <pic:cNvPicPr preferRelativeResize="0"/>
                  </pic:nvPicPr>
                  <pic:blipFill>
                    <a:blip r:embed="rId22"/>
                    <a:srcRect/>
                    <a:stretch>
                      <a:fillRect/>
                    </a:stretch>
                  </pic:blipFill>
                  <pic:spPr>
                    <a:xfrm>
                      <a:off x="0" y="0"/>
                      <a:ext cx="3895079" cy="3947642"/>
                    </a:xfrm>
                    <a:prstGeom prst="rect">
                      <a:avLst/>
                    </a:prstGeom>
                    <a:ln/>
                  </pic:spPr>
                </pic:pic>
              </a:graphicData>
            </a:graphic>
          </wp:inline>
        </w:drawing>
      </w:r>
    </w:p>
    <w:p w14:paraId="54EEB0CF" w14:textId="17033C47" w:rsidR="00CA2B31" w:rsidRPr="00CA2B31" w:rsidRDefault="00E72E12" w:rsidP="00CA2B31">
      <w:pPr>
        <w:pStyle w:val="MDPI31text"/>
        <w:rPr>
          <w:lang w:val="en-GB"/>
        </w:rPr>
      </w:pPr>
      <w:r w:rsidRPr="00C879E8">
        <w:rPr>
          <w:b/>
          <w:bCs/>
          <w:color w:val="00B050"/>
          <w:lang w:val="en-GB"/>
        </w:rPr>
        <w:t>Figure 8</w:t>
      </w:r>
      <w:r w:rsidR="00CA2B31" w:rsidRPr="00C879E8">
        <w:rPr>
          <w:b/>
          <w:bCs/>
          <w:color w:val="00B050"/>
          <w:lang w:val="en-GB"/>
        </w:rPr>
        <w:t>:</w:t>
      </w:r>
      <w:r w:rsidR="00CA2B31" w:rsidRPr="00C879E8">
        <w:rPr>
          <w:color w:val="00B050"/>
          <w:lang w:val="en-GB"/>
        </w:rPr>
        <w:t xml:space="preserve"> </w:t>
      </w:r>
      <w:r w:rsidR="00CA2B31" w:rsidRPr="00CA2B31">
        <w:rPr>
          <w:lang w:val="en-GB"/>
        </w:rPr>
        <w:t xml:space="preserve">Generic operation of Feedback Service framework </w:t>
      </w:r>
    </w:p>
    <w:p w14:paraId="6401D841" w14:textId="77777777" w:rsidR="00CA2B31" w:rsidRPr="00CA2B31" w:rsidRDefault="00CA2B31" w:rsidP="00CA2B31">
      <w:pPr>
        <w:pStyle w:val="MDPI31text"/>
        <w:rPr>
          <w:lang w:val="en-GB"/>
        </w:rPr>
      </w:pPr>
    </w:p>
    <w:p w14:paraId="35D21466" w14:textId="1F292F63" w:rsidR="00CA2B31" w:rsidRPr="00CA2B31" w:rsidRDefault="00CA2B31" w:rsidP="00CA2B31">
      <w:pPr>
        <w:pStyle w:val="MDPI31text"/>
        <w:rPr>
          <w:lang w:val="en-GB"/>
        </w:rPr>
      </w:pPr>
      <w:r w:rsidRPr="00CA2B31">
        <w:rPr>
          <w:lang w:val="en-GB"/>
        </w:rPr>
        <w:t xml:space="preserve">The feedback service is implemented as a micro-service embedded in the smarticipate platform environment. </w:t>
      </w:r>
      <w:r w:rsidR="00E72E12" w:rsidRPr="00C879E8">
        <w:rPr>
          <w:color w:val="00B050"/>
          <w:lang w:val="en-GB"/>
        </w:rPr>
        <w:t>Figure 9</w:t>
      </w:r>
      <w:r w:rsidRPr="00C879E8">
        <w:rPr>
          <w:color w:val="00B050"/>
          <w:lang w:val="en-GB"/>
        </w:rPr>
        <w:t xml:space="preserve"> </w:t>
      </w:r>
      <w:r w:rsidRPr="00CA2B31">
        <w:rPr>
          <w:lang w:val="en-GB"/>
        </w:rPr>
        <w:t xml:space="preserve">shows a detailed architecture of the feedback service. </w:t>
      </w:r>
      <w:r w:rsidR="004D709B" w:rsidRPr="00C879E8">
        <w:rPr>
          <w:color w:val="00B050"/>
          <w:lang w:val="en-GB"/>
        </w:rPr>
        <w:t>T</w:t>
      </w:r>
      <w:r w:rsidRPr="00CA2B31">
        <w:rPr>
          <w:lang w:val="en-GB"/>
        </w:rPr>
        <w:t>he feedback calculation process will be triggered by the web application on software clients run by users on desktop or smartphones. The application loads data as required from a web server, such as 3D assets like houses or terrain data. This data is then combined with aerial imagery from a Web Map Service (WMS) service run by the city. When users interact with the app, for example to place new objects in the 3D scene, the feedback service is triggered by the application to perform reasoning</w:t>
      </w:r>
      <w:r w:rsidRPr="00C879E8">
        <w:rPr>
          <w:color w:val="00B050"/>
          <w:lang w:val="en-GB"/>
        </w:rPr>
        <w:t xml:space="preserve"> </w:t>
      </w:r>
      <w:r w:rsidRPr="00CA2B31">
        <w:rPr>
          <w:lang w:val="en-GB"/>
        </w:rPr>
        <w:t xml:space="preserve">and compute feedback for the new object placed. The feedback service then runs a DSL program that may for example gather data from a Web Feature Service (WFS) service of the city and </w:t>
      </w:r>
      <w:r w:rsidRPr="00DC2CE3">
        <w:rPr>
          <w:color w:val="00B050"/>
          <w:lang w:val="en-GB"/>
        </w:rPr>
        <w:t>return</w:t>
      </w:r>
      <w:r w:rsidR="005F298D" w:rsidRPr="00DC2CE3">
        <w:rPr>
          <w:color w:val="00B050"/>
          <w:lang w:val="en-GB"/>
        </w:rPr>
        <w:t>s</w:t>
      </w:r>
      <w:r w:rsidRPr="00CA2B31">
        <w:rPr>
          <w:lang w:val="en-GB"/>
        </w:rPr>
        <w:t xml:space="preserve"> results as text or 3D geometry. </w:t>
      </w:r>
    </w:p>
    <w:p w14:paraId="57655E47" w14:textId="77777777" w:rsidR="00CA2B31" w:rsidRPr="00CA2B31" w:rsidRDefault="00CA2B31" w:rsidP="00CA2B31">
      <w:pPr>
        <w:pStyle w:val="MDPI31text"/>
        <w:rPr>
          <w:lang w:val="en-GB"/>
        </w:rPr>
      </w:pPr>
    </w:p>
    <w:p w14:paraId="66DE9FBC" w14:textId="77777777" w:rsidR="00CA2B31" w:rsidRPr="00CA2B31" w:rsidRDefault="00CA2B31" w:rsidP="000E114F">
      <w:pPr>
        <w:pStyle w:val="MDPI31text"/>
        <w:jc w:val="center"/>
        <w:rPr>
          <w:lang w:val="en-GB"/>
        </w:rPr>
      </w:pPr>
      <w:r w:rsidRPr="00CA2B31">
        <w:rPr>
          <w:noProof/>
          <w:lang w:val="en-GB" w:eastAsia="en-GB" w:bidi="ar-SA"/>
        </w:rPr>
        <w:lastRenderedPageBreak/>
        <w:drawing>
          <wp:inline distT="114300" distB="114300" distL="114300" distR="114300" wp14:anchorId="096554F0" wp14:editId="6016A60B">
            <wp:extent cx="3802132" cy="3116221"/>
            <wp:effectExtent l="0" t="0" r="0" b="0"/>
            <wp:docPr id="45" name="image04.png" descr="DeploymentFeedbackServiceExample.png"/>
            <wp:cNvGraphicFramePr/>
            <a:graphic xmlns:a="http://schemas.openxmlformats.org/drawingml/2006/main">
              <a:graphicData uri="http://schemas.openxmlformats.org/drawingml/2006/picture">
                <pic:pic xmlns:pic="http://schemas.openxmlformats.org/drawingml/2006/picture">
                  <pic:nvPicPr>
                    <pic:cNvPr id="0" name="image04.png" descr="DeploymentFeedbackServiceExample.png"/>
                    <pic:cNvPicPr preferRelativeResize="0"/>
                  </pic:nvPicPr>
                  <pic:blipFill>
                    <a:blip r:embed="rId23"/>
                    <a:srcRect/>
                    <a:stretch>
                      <a:fillRect/>
                    </a:stretch>
                  </pic:blipFill>
                  <pic:spPr>
                    <a:xfrm>
                      <a:off x="0" y="0"/>
                      <a:ext cx="3807403" cy="3120541"/>
                    </a:xfrm>
                    <a:prstGeom prst="rect">
                      <a:avLst/>
                    </a:prstGeom>
                    <a:ln/>
                  </pic:spPr>
                </pic:pic>
              </a:graphicData>
            </a:graphic>
          </wp:inline>
        </w:drawing>
      </w:r>
    </w:p>
    <w:p w14:paraId="05A2D641" w14:textId="0A0B9A45" w:rsidR="00CA2B31" w:rsidRPr="00DC2CE3" w:rsidRDefault="00E72E12" w:rsidP="00CA2B31">
      <w:pPr>
        <w:pStyle w:val="MDPI31text"/>
        <w:rPr>
          <w:color w:val="00B050"/>
          <w:lang w:val="en-GB"/>
        </w:rPr>
      </w:pPr>
      <w:r w:rsidRPr="00DC2CE3">
        <w:rPr>
          <w:b/>
          <w:bCs/>
          <w:color w:val="00B050"/>
          <w:lang w:val="en-GB"/>
        </w:rPr>
        <w:t>Figure 9</w:t>
      </w:r>
      <w:r w:rsidR="00CA2B31" w:rsidRPr="00DC2CE3">
        <w:rPr>
          <w:b/>
          <w:bCs/>
          <w:color w:val="00B050"/>
          <w:lang w:val="en-GB"/>
        </w:rPr>
        <w:t>:</w:t>
      </w:r>
      <w:r w:rsidR="00CA2B31" w:rsidRPr="00DC2CE3">
        <w:rPr>
          <w:color w:val="00B050"/>
          <w:lang w:val="en-GB"/>
        </w:rPr>
        <w:t xml:space="preserve"> Detailed Feedback service design and dependent environment</w:t>
      </w:r>
    </w:p>
    <w:p w14:paraId="53021EC1" w14:textId="77777777" w:rsidR="00CA2B31" w:rsidRDefault="00CA2B31" w:rsidP="00BE56D0">
      <w:pPr>
        <w:pStyle w:val="MDPI31text"/>
        <w:ind w:firstLine="0"/>
        <w:rPr>
          <w:lang w:val="en-GB"/>
        </w:rPr>
      </w:pPr>
    </w:p>
    <w:p w14:paraId="1362B339" w14:textId="77777777" w:rsidR="00CA2B31" w:rsidRPr="00CA2B31" w:rsidRDefault="00CA2B31" w:rsidP="00CA2B31">
      <w:pPr>
        <w:pStyle w:val="MDPI31text"/>
        <w:rPr>
          <w:lang w:val="en-GB"/>
        </w:rPr>
      </w:pPr>
    </w:p>
    <w:p w14:paraId="4C8254C4" w14:textId="7A2A1078" w:rsidR="00CA2B31" w:rsidRPr="00DC2CE3" w:rsidRDefault="00CA2B31" w:rsidP="00930B36">
      <w:pPr>
        <w:pStyle w:val="MDPI31text"/>
        <w:ind w:firstLine="0"/>
        <w:rPr>
          <w:color w:val="00B050"/>
          <w:lang w:val="en-GB"/>
        </w:rPr>
      </w:pPr>
      <w:r w:rsidRPr="00FA26B1">
        <w:rPr>
          <w:b/>
          <w:bCs/>
          <w:lang w:val="en-GB"/>
        </w:rPr>
        <w:t xml:space="preserve">4.2 </w:t>
      </w:r>
      <w:r w:rsidR="00F5549C" w:rsidRPr="00DC2CE3">
        <w:rPr>
          <w:b/>
          <w:bCs/>
          <w:color w:val="00B050"/>
          <w:lang w:val="en-GB"/>
        </w:rPr>
        <w:t xml:space="preserve">Experimental Setup and </w:t>
      </w:r>
      <w:r w:rsidR="004D709B" w:rsidRPr="00DC2CE3">
        <w:rPr>
          <w:b/>
          <w:bCs/>
          <w:color w:val="00B050"/>
          <w:lang w:val="en-GB"/>
        </w:rPr>
        <w:t xml:space="preserve">Proof of Concept of the </w:t>
      </w:r>
      <w:r w:rsidRPr="00DC2CE3">
        <w:rPr>
          <w:b/>
          <w:bCs/>
          <w:color w:val="00B050"/>
          <w:lang w:val="en-GB"/>
        </w:rPr>
        <w:t>Feedback Service</w:t>
      </w:r>
    </w:p>
    <w:p w14:paraId="3EFAD2D9" w14:textId="77721A8A" w:rsidR="00CA2B31" w:rsidRPr="00CA2B31" w:rsidRDefault="00CA2B31" w:rsidP="00CA2B31">
      <w:pPr>
        <w:pStyle w:val="MDPI31text"/>
        <w:rPr>
          <w:lang w:val="en-GB"/>
        </w:rPr>
      </w:pPr>
      <w:r w:rsidRPr="00CA2B31">
        <w:rPr>
          <w:lang w:val="en-GB"/>
        </w:rPr>
        <w:t xml:space="preserve">As proof of concept we concentrate on a simple example of 3D visualisation and </w:t>
      </w:r>
      <w:r w:rsidRPr="006654CD">
        <w:rPr>
          <w:color w:val="00B050"/>
          <w:lang w:val="en-GB"/>
        </w:rPr>
        <w:t>feedback</w:t>
      </w:r>
      <w:r w:rsidR="00B231DE" w:rsidRPr="006654CD">
        <w:rPr>
          <w:color w:val="00B050"/>
          <w:lang w:val="en-GB"/>
        </w:rPr>
        <w:t xml:space="preserve"> service</w:t>
      </w:r>
      <w:r w:rsidRPr="006654CD">
        <w:rPr>
          <w:color w:val="00B050"/>
          <w:lang w:val="en-GB"/>
        </w:rPr>
        <w:t xml:space="preserve"> </w:t>
      </w:r>
      <w:r w:rsidRPr="00CA2B31">
        <w:rPr>
          <w:lang w:val="en-GB"/>
        </w:rPr>
        <w:t xml:space="preserve">for the above selected use case. It was developed early </w:t>
      </w:r>
      <w:r w:rsidRPr="006654CD">
        <w:rPr>
          <w:color w:val="00B050"/>
          <w:lang w:val="en-GB"/>
        </w:rPr>
        <w:t xml:space="preserve">to </w:t>
      </w:r>
      <w:r w:rsidR="00B231DE" w:rsidRPr="006654CD">
        <w:rPr>
          <w:color w:val="00B050"/>
          <w:lang w:val="en-GB"/>
        </w:rPr>
        <w:t>demonstrate this feature</w:t>
      </w:r>
      <w:r w:rsidRPr="006654CD">
        <w:rPr>
          <w:color w:val="00B050"/>
          <w:lang w:val="en-GB"/>
        </w:rPr>
        <w:t xml:space="preserve"> </w:t>
      </w:r>
      <w:r w:rsidRPr="00CA2B31">
        <w:rPr>
          <w:lang w:val="en-GB"/>
        </w:rPr>
        <w:t xml:space="preserve">at various </w:t>
      </w:r>
      <w:r w:rsidR="007A4F1B" w:rsidRPr="006654CD">
        <w:rPr>
          <w:color w:val="00B050"/>
          <w:lang w:val="en-GB"/>
        </w:rPr>
        <w:t>feedback workshop</w:t>
      </w:r>
      <w:r w:rsidRPr="006654CD">
        <w:rPr>
          <w:color w:val="00B050"/>
          <w:lang w:val="en-GB"/>
        </w:rPr>
        <w:t xml:space="preserve"> </w:t>
      </w:r>
      <w:r w:rsidRPr="00CA2B31">
        <w:rPr>
          <w:lang w:val="en-GB"/>
        </w:rPr>
        <w:t>with the objective to: i) determine if people could understand the concept, ii) derive domain knowledge, and iii) find useful examples for a more detailed implementation.</w:t>
      </w:r>
      <w:r w:rsidR="00D120EB">
        <w:rPr>
          <w:lang w:val="en-GB"/>
        </w:rPr>
        <w:t xml:space="preserve"> </w:t>
      </w:r>
      <w:r w:rsidR="00AA2848" w:rsidRPr="006654CD">
        <w:rPr>
          <w:color w:val="FF0000"/>
          <w:lang w:val="en-GB"/>
        </w:rPr>
        <w:t>So,</w:t>
      </w:r>
      <w:r w:rsidR="004B31E9" w:rsidRPr="006654CD">
        <w:rPr>
          <w:color w:val="FF0000"/>
          <w:lang w:val="en-GB"/>
        </w:rPr>
        <w:t xml:space="preserve"> the proof of concept reveals the extent to which it is possible to implement user needs in feedback feature/service. This provides useful insights for a developing a fully functional system. However, f</w:t>
      </w:r>
      <w:r w:rsidR="00D120EB" w:rsidRPr="006654CD">
        <w:rPr>
          <w:color w:val="FF0000"/>
          <w:lang w:val="en-GB"/>
        </w:rPr>
        <w:t>ull implementation and evaluation of the feedback service is beyond the scope of this paper.</w:t>
      </w:r>
    </w:p>
    <w:p w14:paraId="37779B09" w14:textId="77777777" w:rsidR="00CA2B31" w:rsidRPr="00CA2B31" w:rsidRDefault="00CA2B31" w:rsidP="00CA2B31">
      <w:pPr>
        <w:pStyle w:val="MDPI31text"/>
        <w:rPr>
          <w:lang w:val="en-GB"/>
        </w:rPr>
      </w:pPr>
    </w:p>
    <w:p w14:paraId="028377B3" w14:textId="00863032" w:rsidR="00CA2B31" w:rsidRPr="00CA2B31" w:rsidRDefault="000D05F3" w:rsidP="00CA2B31">
      <w:pPr>
        <w:pStyle w:val="MDPI31text"/>
        <w:rPr>
          <w:lang w:val="en-GB"/>
        </w:rPr>
      </w:pPr>
      <w:r w:rsidRPr="006654CD">
        <w:rPr>
          <w:b/>
          <w:bCs/>
          <w:i/>
          <w:iCs/>
          <w:color w:val="00B050"/>
          <w:lang w:val="en-GB"/>
        </w:rPr>
        <w:t xml:space="preserve">Data for </w:t>
      </w:r>
      <w:r w:rsidR="00CA2B31" w:rsidRPr="006654CD">
        <w:rPr>
          <w:b/>
          <w:bCs/>
          <w:i/>
          <w:iCs/>
          <w:color w:val="00B050"/>
          <w:lang w:val="en-GB"/>
        </w:rPr>
        <w:t xml:space="preserve">CO2 Neutral </w:t>
      </w:r>
      <w:r w:rsidR="00892826" w:rsidRPr="006654CD">
        <w:rPr>
          <w:b/>
          <w:bCs/>
          <w:i/>
          <w:iCs/>
          <w:color w:val="00B050"/>
          <w:lang w:val="en-GB"/>
        </w:rPr>
        <w:t xml:space="preserve">Hamburg </w:t>
      </w:r>
      <w:r w:rsidR="00CA2B31" w:rsidRPr="00E663A6">
        <w:rPr>
          <w:b/>
          <w:bCs/>
          <w:i/>
          <w:iCs/>
          <w:lang w:val="en-GB"/>
        </w:rPr>
        <w:t>- Tree Plantation use case context</w:t>
      </w:r>
    </w:p>
    <w:p w14:paraId="0893AFD3" w14:textId="2AAEE32B" w:rsidR="00CA2B31" w:rsidRPr="00CA2B31" w:rsidRDefault="00CA2B31" w:rsidP="00CA2B31">
      <w:pPr>
        <w:pStyle w:val="MDPI31text"/>
        <w:rPr>
          <w:lang w:val="en-GB"/>
        </w:rPr>
      </w:pPr>
      <w:r w:rsidRPr="00CA2B31">
        <w:rPr>
          <w:lang w:val="en-GB"/>
        </w:rPr>
        <w:t>The city of Hamburg provides open data</w:t>
      </w:r>
      <w:r w:rsidRPr="00CA2B31">
        <w:rPr>
          <w:vertAlign w:val="superscript"/>
          <w:lang w:val="en-GB"/>
        </w:rPr>
        <w:footnoteReference w:id="20"/>
      </w:r>
      <w:r w:rsidRPr="00CA2B31">
        <w:rPr>
          <w:lang w:val="en-GB"/>
        </w:rPr>
        <w:t xml:space="preserve">, which we used to develop an interactive 3D application. This data included: i) The city model of buildings in CityGML, ii) Terrain data as results of airborne laser scans as point clouds, and iii) aerial imagery directly provided by a WMS server of the city open data portal. The data was processed and transformed to a web enabled format with tools partially developed for this project. The client is a web application running in a web browser, which uses special formats such as GLTF for 3D assets or quantised-mesh as terrain data. </w:t>
      </w:r>
      <w:r w:rsidR="00AA2848" w:rsidRPr="00CA2B31">
        <w:rPr>
          <w:lang w:val="en-GB"/>
        </w:rPr>
        <w:t>Also,</w:t>
      </w:r>
      <w:r w:rsidRPr="00CA2B31">
        <w:rPr>
          <w:lang w:val="en-GB"/>
        </w:rPr>
        <w:t xml:space="preserve"> sophisticated data streaming techniques are used to ensure a good user experience. For proof of concept, currently only a block-oriented building model </w:t>
      </w:r>
      <w:r w:rsidR="007310C5" w:rsidRPr="00BE56D0">
        <w:rPr>
          <w:color w:val="00B050"/>
          <w:lang w:val="en-GB"/>
        </w:rPr>
        <w:t xml:space="preserve">at Level of Detail 1 </w:t>
      </w:r>
      <w:r w:rsidRPr="00CA2B31">
        <w:rPr>
          <w:lang w:val="en-GB"/>
        </w:rPr>
        <w:t xml:space="preserve">(LOD1) was available. </w:t>
      </w:r>
      <w:r w:rsidR="007310C5" w:rsidRPr="00BE56D0">
        <w:rPr>
          <w:color w:val="00B050"/>
          <w:lang w:val="en-GB"/>
        </w:rPr>
        <w:t xml:space="preserve">However, this 3D layer can be replaced with </w:t>
      </w:r>
      <w:r w:rsidRPr="00BE56D0">
        <w:rPr>
          <w:color w:val="00B050"/>
          <w:lang w:val="en-GB"/>
        </w:rPr>
        <w:t xml:space="preserve">more detailed model including detailed roofs and façade elements </w:t>
      </w:r>
      <w:r w:rsidR="00D066E4">
        <w:rPr>
          <w:color w:val="00B050"/>
          <w:lang w:val="en-GB"/>
        </w:rPr>
        <w:t xml:space="preserve">i.e. </w:t>
      </w:r>
      <w:r w:rsidRPr="00BE56D0">
        <w:rPr>
          <w:color w:val="00B050"/>
          <w:lang w:val="en-GB"/>
        </w:rPr>
        <w:t>LOD2</w:t>
      </w:r>
      <w:r w:rsidR="00D066E4">
        <w:rPr>
          <w:color w:val="00B050"/>
          <w:lang w:val="en-GB"/>
        </w:rPr>
        <w:t>,</w:t>
      </w:r>
      <w:r w:rsidRPr="00BE56D0">
        <w:rPr>
          <w:color w:val="00B050"/>
          <w:lang w:val="en-GB"/>
        </w:rPr>
        <w:t xml:space="preserve"> </w:t>
      </w:r>
      <w:r w:rsidR="007310C5" w:rsidRPr="00BE56D0">
        <w:rPr>
          <w:color w:val="00B050"/>
          <w:lang w:val="en-GB"/>
        </w:rPr>
        <w:t xml:space="preserve">if available. </w:t>
      </w:r>
    </w:p>
    <w:p w14:paraId="24CCE20F" w14:textId="77777777" w:rsidR="00CA2B31" w:rsidRPr="00CA2B31" w:rsidRDefault="00CA2B31" w:rsidP="00CA2B31">
      <w:pPr>
        <w:pStyle w:val="MDPI31text"/>
        <w:rPr>
          <w:lang w:val="en-GB"/>
        </w:rPr>
      </w:pPr>
    </w:p>
    <w:p w14:paraId="630930F4" w14:textId="124DA0E5" w:rsidR="00CA2B31" w:rsidRPr="00CA2B31" w:rsidRDefault="00CA2B31" w:rsidP="00CA2B31">
      <w:pPr>
        <w:pStyle w:val="MDPI31text"/>
        <w:rPr>
          <w:lang w:val="en-GB"/>
        </w:rPr>
      </w:pPr>
      <w:r w:rsidRPr="00CA2B31">
        <w:rPr>
          <w:lang w:val="en-GB"/>
        </w:rPr>
        <w:t>The Web Browser is the client run-time environment, which loads the application and data to display from several services. The Building Service streams the Hamburg 3D model to the cesiumjs</w:t>
      </w:r>
      <w:r w:rsidRPr="00CA2B31">
        <w:rPr>
          <w:vertAlign w:val="superscript"/>
          <w:lang w:val="en-GB"/>
        </w:rPr>
        <w:footnoteReference w:id="21"/>
      </w:r>
      <w:r w:rsidRPr="00CA2B31">
        <w:rPr>
          <w:vertAlign w:val="superscript"/>
          <w:lang w:val="en-GB"/>
        </w:rPr>
        <w:t xml:space="preserve"> </w:t>
      </w:r>
      <w:r w:rsidRPr="00CA2B31">
        <w:rPr>
          <w:lang w:val="en-GB"/>
        </w:rPr>
        <w:t xml:space="preserve">based web client. The Terrain Service streams terrain data to the client and the client maps aerial imagery from the Hamburg WMS service to the terrain. When a user clicks on a position in the 3D map to check if planting a tree is possible, the position on the map is sent to the Feedback Service to check if there are obstacles (or constraints as defined in DSL) nearby. The data in this case is loaded </w:t>
      </w:r>
      <w:r w:rsidRPr="00CA2B31">
        <w:rPr>
          <w:lang w:val="en-GB"/>
        </w:rPr>
        <w:lastRenderedPageBreak/>
        <w:t>from a Geoserver</w:t>
      </w:r>
      <w:r w:rsidRPr="00CA2B31">
        <w:rPr>
          <w:vertAlign w:val="superscript"/>
          <w:lang w:val="en-GB"/>
        </w:rPr>
        <w:footnoteReference w:id="22"/>
      </w:r>
      <w:r w:rsidRPr="00CA2B31">
        <w:rPr>
          <w:lang w:val="en-GB"/>
        </w:rPr>
        <w:t xml:space="preserve"> serving Hamburg street cadastre data. The results of the check are provided to the client along with an explanation why planting a tree is not advisable. The result is for now displayed by a simple dialogue and a red coloured surrogate on the clicked position as shown in </w:t>
      </w:r>
      <w:r w:rsidR="00C1410D" w:rsidRPr="006654CD">
        <w:rPr>
          <w:color w:val="00B050"/>
          <w:lang w:val="en-GB"/>
        </w:rPr>
        <w:t>Figure 10</w:t>
      </w:r>
      <w:r w:rsidRPr="00CA2B31">
        <w:rPr>
          <w:lang w:val="en-GB"/>
        </w:rPr>
        <w:t xml:space="preserve">. </w:t>
      </w:r>
    </w:p>
    <w:p w14:paraId="72A7F796" w14:textId="77777777" w:rsidR="00CA2B31" w:rsidRPr="00CA2B31" w:rsidRDefault="00CA2B31" w:rsidP="00CA2B31">
      <w:pPr>
        <w:pStyle w:val="MDPI31text"/>
        <w:rPr>
          <w:lang w:val="en-GB"/>
        </w:rPr>
      </w:pPr>
    </w:p>
    <w:p w14:paraId="30D23013" w14:textId="77777777" w:rsidR="00CA2B31" w:rsidRPr="00CA2B31" w:rsidRDefault="00CA2B31" w:rsidP="00CA2B31">
      <w:pPr>
        <w:pStyle w:val="MDPI31text"/>
        <w:rPr>
          <w:lang w:val="en-GB"/>
        </w:rPr>
      </w:pPr>
      <w:r w:rsidRPr="00CA2B31">
        <w:rPr>
          <w:noProof/>
          <w:lang w:val="en-GB" w:eastAsia="en-GB" w:bidi="ar-SA"/>
        </w:rPr>
        <w:drawing>
          <wp:inline distT="0" distB="0" distL="0" distR="0" wp14:anchorId="11581949" wp14:editId="7BCEC175">
            <wp:extent cx="4448095" cy="3479630"/>
            <wp:effectExtent l="0" t="0" r="0" b="0"/>
            <wp:docPr id="5" name="image11.png" descr="/Users/jdambruc/Desktop/Bildschirmfoto 2016-11-25 um 11.10.56.png"/>
            <wp:cNvGraphicFramePr/>
            <a:graphic xmlns:a="http://schemas.openxmlformats.org/drawingml/2006/main">
              <a:graphicData uri="http://schemas.openxmlformats.org/drawingml/2006/picture">
                <pic:pic xmlns:pic="http://schemas.openxmlformats.org/drawingml/2006/picture">
                  <pic:nvPicPr>
                    <pic:cNvPr id="0" name="image11.png" descr="/Users/jdambruc/Desktop/Bildschirmfoto 2016-11-25 um 11.10.56.png"/>
                    <pic:cNvPicPr preferRelativeResize="0"/>
                  </pic:nvPicPr>
                  <pic:blipFill>
                    <a:blip r:embed="rId24"/>
                    <a:srcRect/>
                    <a:stretch>
                      <a:fillRect/>
                    </a:stretch>
                  </pic:blipFill>
                  <pic:spPr>
                    <a:xfrm>
                      <a:off x="0" y="0"/>
                      <a:ext cx="4448095" cy="3479630"/>
                    </a:xfrm>
                    <a:prstGeom prst="rect">
                      <a:avLst/>
                    </a:prstGeom>
                    <a:ln/>
                  </pic:spPr>
                </pic:pic>
              </a:graphicData>
            </a:graphic>
          </wp:inline>
        </w:drawing>
      </w:r>
    </w:p>
    <w:p w14:paraId="0A8B290A" w14:textId="4722347A" w:rsidR="00CA2B31" w:rsidRPr="00CA2B31" w:rsidRDefault="00C1410D" w:rsidP="00CA2B31">
      <w:pPr>
        <w:pStyle w:val="MDPI31text"/>
        <w:rPr>
          <w:lang w:val="en-GB"/>
        </w:rPr>
      </w:pPr>
      <w:r w:rsidRPr="006654CD">
        <w:rPr>
          <w:b/>
          <w:bCs/>
          <w:color w:val="00B050"/>
          <w:lang w:val="en-GB"/>
        </w:rPr>
        <w:t>Figure 10</w:t>
      </w:r>
      <w:r w:rsidR="00CA2B31" w:rsidRPr="00FA26B1">
        <w:rPr>
          <w:b/>
          <w:bCs/>
          <w:lang w:val="en-GB"/>
        </w:rPr>
        <w:t>:</w:t>
      </w:r>
      <w:r w:rsidR="00CA2B31" w:rsidRPr="00CA2B31">
        <w:rPr>
          <w:lang w:val="en-GB"/>
        </w:rPr>
        <w:t xml:space="preserve"> Negative Feedback on a selected position</w:t>
      </w:r>
    </w:p>
    <w:p w14:paraId="17B219D6" w14:textId="77777777" w:rsidR="00CA2B31" w:rsidRPr="00CA2B31" w:rsidRDefault="00CA2B31" w:rsidP="00CA2B31">
      <w:pPr>
        <w:pStyle w:val="MDPI31text"/>
        <w:rPr>
          <w:lang w:val="en-GB"/>
        </w:rPr>
      </w:pPr>
    </w:p>
    <w:p w14:paraId="2695D8DF" w14:textId="77777777" w:rsidR="00CA2B31" w:rsidRPr="00CA2B31" w:rsidRDefault="00CA2B31" w:rsidP="00CA2B31">
      <w:pPr>
        <w:pStyle w:val="MDPI31text"/>
        <w:rPr>
          <w:lang w:val="en-GB"/>
        </w:rPr>
      </w:pPr>
    </w:p>
    <w:p w14:paraId="5DADAA58" w14:textId="59668E3C" w:rsidR="00CA2B31" w:rsidRPr="00CA2B31" w:rsidRDefault="00CA2B31" w:rsidP="00CA2B31">
      <w:pPr>
        <w:pStyle w:val="MDPI31text"/>
        <w:rPr>
          <w:lang w:val="en-GB"/>
        </w:rPr>
      </w:pPr>
      <w:r w:rsidRPr="00CA2B31">
        <w:rPr>
          <w:lang w:val="en-GB"/>
        </w:rPr>
        <w:t xml:space="preserve">In this proof of concept, we defined that objects like roads, pedestrian ways, crossings and bicycle lanes are unsuitable locations, but we deliberately excluded bus lanes for demonstration. While </w:t>
      </w:r>
      <w:r w:rsidR="00C1410D" w:rsidRPr="006654CD">
        <w:rPr>
          <w:color w:val="00B050"/>
          <w:lang w:val="en-GB"/>
        </w:rPr>
        <w:t>Figure 10</w:t>
      </w:r>
      <w:r w:rsidRPr="006654CD">
        <w:rPr>
          <w:color w:val="00B050"/>
          <w:lang w:val="en-GB"/>
        </w:rPr>
        <w:t xml:space="preserve"> </w:t>
      </w:r>
      <w:r w:rsidRPr="00CA2B31">
        <w:rPr>
          <w:lang w:val="en-GB"/>
        </w:rPr>
        <w:t xml:space="preserve">shows negative result (i.e. tree plantation is not possible due to freeway (Fahrbahn - German/local language) or pedestrian way (Gehweg - German/local language)), </w:t>
      </w:r>
      <w:r w:rsidR="00C1410D" w:rsidRPr="006654CD">
        <w:rPr>
          <w:color w:val="00B050"/>
          <w:lang w:val="en-GB"/>
        </w:rPr>
        <w:t>Figure 11</w:t>
      </w:r>
      <w:r w:rsidRPr="00CA2B31">
        <w:rPr>
          <w:lang w:val="en-GB"/>
        </w:rPr>
        <w:t xml:space="preserve"> shows a positive result when clicking on a bus lane with a green surrogate object on the clicked position.</w:t>
      </w:r>
      <w:r w:rsidR="00D95026">
        <w:rPr>
          <w:lang w:val="en-GB"/>
        </w:rPr>
        <w:t xml:space="preserve"> </w:t>
      </w:r>
      <w:r w:rsidR="00D95026" w:rsidRPr="006654CD">
        <w:rPr>
          <w:color w:val="FF0000"/>
          <w:lang w:val="en-GB"/>
        </w:rPr>
        <w:t xml:space="preserve">Please note that </w:t>
      </w:r>
      <w:r w:rsidR="00CE45F4" w:rsidRPr="006654CD">
        <w:rPr>
          <w:color w:val="FF0000"/>
          <w:lang w:val="en-GB"/>
        </w:rPr>
        <w:t xml:space="preserve">the above example represents a very simple scenario. However, a full version of the feedback service intends to cover more detailed feedback including suggestions of alternative places for tree plantation, cost and budget information, etc. Also, </w:t>
      </w:r>
      <w:r w:rsidR="00D95026" w:rsidRPr="006654CD">
        <w:rPr>
          <w:color w:val="FF0000"/>
          <w:lang w:val="en-GB"/>
        </w:rPr>
        <w:t xml:space="preserve">this feedback does not mean that </w:t>
      </w:r>
      <w:r w:rsidR="00CE45F4" w:rsidRPr="006654CD">
        <w:rPr>
          <w:color w:val="FF0000"/>
          <w:lang w:val="en-GB"/>
        </w:rPr>
        <w:t xml:space="preserve">a final planning decision has been made. Rather this feedback </w:t>
      </w:r>
      <w:r w:rsidR="00AA2848" w:rsidRPr="006654CD">
        <w:rPr>
          <w:color w:val="FF0000"/>
          <w:lang w:val="en-GB"/>
        </w:rPr>
        <w:t>is</w:t>
      </w:r>
      <w:r w:rsidR="00CE45F4" w:rsidRPr="006654CD">
        <w:rPr>
          <w:color w:val="FF0000"/>
          <w:lang w:val="en-GB"/>
        </w:rPr>
        <w:t xml:space="preserve"> an early </w:t>
      </w:r>
      <w:r w:rsidR="00A8719F" w:rsidRPr="006654CD">
        <w:rPr>
          <w:color w:val="FF0000"/>
          <w:lang w:val="en-GB"/>
        </w:rPr>
        <w:t>suggestion</w:t>
      </w:r>
      <w:r w:rsidR="00CE45F4" w:rsidRPr="006654CD">
        <w:rPr>
          <w:color w:val="FF0000"/>
          <w:lang w:val="en-GB"/>
        </w:rPr>
        <w:t xml:space="preserve"> which can hel</w:t>
      </w:r>
      <w:r w:rsidR="00A8719F" w:rsidRPr="006654CD">
        <w:rPr>
          <w:color w:val="FF0000"/>
          <w:lang w:val="en-GB"/>
        </w:rPr>
        <w:t>p citizens to get awareness that</w:t>
      </w:r>
      <w:r w:rsidR="00CE45F4" w:rsidRPr="006654CD">
        <w:rPr>
          <w:color w:val="FF0000"/>
          <w:lang w:val="en-GB"/>
        </w:rPr>
        <w:t xml:space="preserve"> why their proposals are not feasible and what alternatives are available to make the proposal feasible.</w:t>
      </w:r>
      <w:r w:rsidR="004D085F" w:rsidRPr="006654CD">
        <w:rPr>
          <w:color w:val="FF0000"/>
          <w:lang w:val="en-GB"/>
        </w:rPr>
        <w:t xml:space="preserve"> </w:t>
      </w:r>
      <w:r w:rsidR="001509C7" w:rsidRPr="006654CD">
        <w:rPr>
          <w:color w:val="FF0000"/>
          <w:lang w:val="en-GB"/>
        </w:rPr>
        <w:t xml:space="preserve">This also means that once citizens are aware that what are the limitations in their proposals they can rectify them and then prepare and submit a formal planning application to their </w:t>
      </w:r>
      <w:r w:rsidR="00306FDF" w:rsidRPr="006654CD">
        <w:rPr>
          <w:color w:val="FF0000"/>
          <w:lang w:val="en-GB"/>
        </w:rPr>
        <w:t xml:space="preserve">local </w:t>
      </w:r>
      <w:r w:rsidR="001509C7" w:rsidRPr="006654CD">
        <w:rPr>
          <w:color w:val="FF0000"/>
          <w:lang w:val="en-GB"/>
        </w:rPr>
        <w:t>city administration. This formal application can also include all the participatory evidence collected through smarticipate platform that will enable city administration to take final decision.</w:t>
      </w:r>
    </w:p>
    <w:p w14:paraId="6A6CC8CF" w14:textId="77777777" w:rsidR="00CA2B31" w:rsidRPr="00CA2B31" w:rsidRDefault="00CA2B31" w:rsidP="00CA2B31">
      <w:pPr>
        <w:pStyle w:val="MDPI31text"/>
        <w:rPr>
          <w:lang w:val="en-GB"/>
        </w:rPr>
      </w:pPr>
      <w:r w:rsidRPr="00CA2B31">
        <w:rPr>
          <w:noProof/>
          <w:lang w:val="en-GB" w:eastAsia="en-GB" w:bidi="ar-SA"/>
        </w:rPr>
        <w:lastRenderedPageBreak/>
        <w:drawing>
          <wp:inline distT="0" distB="0" distL="0" distR="0" wp14:anchorId="45E0B1B2" wp14:editId="580DCDCF">
            <wp:extent cx="4374450" cy="3422017"/>
            <wp:effectExtent l="0" t="0" r="0" b="0"/>
            <wp:docPr id="46" name="image12.png" descr="/Users/jdambruc/Desktop/Bildschirmfoto 2016-11-25 um 11.11.18.png"/>
            <wp:cNvGraphicFramePr/>
            <a:graphic xmlns:a="http://schemas.openxmlformats.org/drawingml/2006/main">
              <a:graphicData uri="http://schemas.openxmlformats.org/drawingml/2006/picture">
                <pic:pic xmlns:pic="http://schemas.openxmlformats.org/drawingml/2006/picture">
                  <pic:nvPicPr>
                    <pic:cNvPr id="0" name="image12.png" descr="/Users/jdambruc/Desktop/Bildschirmfoto 2016-11-25 um 11.11.18.png"/>
                    <pic:cNvPicPr preferRelativeResize="0"/>
                  </pic:nvPicPr>
                  <pic:blipFill>
                    <a:blip r:embed="rId25"/>
                    <a:srcRect/>
                    <a:stretch>
                      <a:fillRect/>
                    </a:stretch>
                  </pic:blipFill>
                  <pic:spPr>
                    <a:xfrm>
                      <a:off x="0" y="0"/>
                      <a:ext cx="4374450" cy="3422017"/>
                    </a:xfrm>
                    <a:prstGeom prst="rect">
                      <a:avLst/>
                    </a:prstGeom>
                    <a:ln/>
                  </pic:spPr>
                </pic:pic>
              </a:graphicData>
            </a:graphic>
          </wp:inline>
        </w:drawing>
      </w:r>
    </w:p>
    <w:p w14:paraId="6FCD0AFE" w14:textId="4E6B8071" w:rsidR="00CA2B31" w:rsidRPr="00CA2B31" w:rsidRDefault="00C1410D" w:rsidP="00CA2B31">
      <w:pPr>
        <w:pStyle w:val="MDPI31text"/>
        <w:ind w:firstLine="0"/>
        <w:rPr>
          <w:lang w:val="en-GB"/>
        </w:rPr>
      </w:pPr>
      <w:r w:rsidRPr="006654CD">
        <w:rPr>
          <w:b/>
          <w:bCs/>
          <w:color w:val="00B050"/>
          <w:lang w:val="en-GB"/>
        </w:rPr>
        <w:t>Figure 11</w:t>
      </w:r>
      <w:r w:rsidR="00CA2B31" w:rsidRPr="006654CD">
        <w:rPr>
          <w:b/>
          <w:bCs/>
          <w:color w:val="00B050"/>
          <w:lang w:val="en-GB"/>
        </w:rPr>
        <w:t>:</w:t>
      </w:r>
      <w:r w:rsidR="00CA2B31" w:rsidRPr="006654CD">
        <w:rPr>
          <w:color w:val="00B050"/>
          <w:lang w:val="en-GB"/>
        </w:rPr>
        <w:t xml:space="preserve"> </w:t>
      </w:r>
      <w:r w:rsidR="00CA2B31" w:rsidRPr="00CA2B31">
        <w:rPr>
          <w:lang w:val="en-GB"/>
        </w:rPr>
        <w:t>Positive Feedback on a selected position</w:t>
      </w:r>
    </w:p>
    <w:p w14:paraId="31D0C919" w14:textId="77777777" w:rsidR="00CA2B31" w:rsidRDefault="00CA2B31" w:rsidP="00CA2B31">
      <w:pPr>
        <w:pStyle w:val="MDPI31text"/>
        <w:ind w:firstLine="0"/>
      </w:pPr>
    </w:p>
    <w:p w14:paraId="3F62D55A" w14:textId="3041DBF6" w:rsidR="00C95CEF" w:rsidRPr="00525C1B" w:rsidRDefault="00930B36" w:rsidP="00C95CEF">
      <w:pPr>
        <w:pStyle w:val="MDPI21heading1"/>
      </w:pPr>
      <w:r>
        <w:t>5</w:t>
      </w:r>
      <w:r w:rsidR="00C95CEF" w:rsidRPr="00525C1B">
        <w:t xml:space="preserve">. </w:t>
      </w:r>
      <w:r w:rsidR="000F5D83">
        <w:t>Discussion and Lessons Learned</w:t>
      </w:r>
    </w:p>
    <w:p w14:paraId="13EC0E9B" w14:textId="09195AAF" w:rsidR="000F5D83" w:rsidRPr="000F5D83" w:rsidRDefault="000F5D83" w:rsidP="000F5D83">
      <w:pPr>
        <w:pStyle w:val="MDPI31text"/>
        <w:rPr>
          <w:lang w:val="en-GB"/>
        </w:rPr>
      </w:pPr>
      <w:r w:rsidRPr="000F5D83">
        <w:rPr>
          <w:lang w:val="en-GB"/>
        </w:rPr>
        <w:t xml:space="preserve">The smarticipate platform has ambitious list of features as depicted in </w:t>
      </w:r>
      <w:r w:rsidR="00E72E12" w:rsidRPr="006654CD">
        <w:rPr>
          <w:color w:val="00B050"/>
          <w:lang w:val="en-GB"/>
        </w:rPr>
        <w:t>Figure 6</w:t>
      </w:r>
      <w:r w:rsidR="00A154B6" w:rsidRPr="006654CD">
        <w:rPr>
          <w:color w:val="00B050"/>
          <w:lang w:val="en-GB"/>
        </w:rPr>
        <w:t>. This</w:t>
      </w:r>
      <w:r w:rsidRPr="000F5D83">
        <w:rPr>
          <w:lang w:val="en-GB"/>
        </w:rPr>
        <w:t xml:space="preserve"> indicates significance of the smarticipate platform in bridging the gap between top-down and bottom-up citizen participatory practices and promote open governance. These features respond to detailed list of requirements defined by </w:t>
      </w:r>
      <w:r w:rsidR="00030402" w:rsidRPr="006654CD">
        <w:rPr>
          <w:color w:val="00B050"/>
          <w:lang w:val="en-GB"/>
        </w:rPr>
        <w:t xml:space="preserve">smarticipate case study </w:t>
      </w:r>
      <w:r w:rsidRPr="000F5D83">
        <w:rPr>
          <w:lang w:val="en-GB"/>
        </w:rPr>
        <w:t xml:space="preserve">city administrations and their citizens. </w:t>
      </w:r>
      <w:r w:rsidR="00207142" w:rsidRPr="0041230C">
        <w:rPr>
          <w:color w:val="FF0000"/>
          <w:lang w:val="en-GB"/>
        </w:rPr>
        <w:t xml:space="preserve">For citizens, there will be list of topics, proposals, and various features including adding new data, changing existing proposals, or generating alternative proposals, tracking progress of a </w:t>
      </w:r>
      <w:r w:rsidR="00AA2848" w:rsidRPr="0041230C">
        <w:rPr>
          <w:color w:val="FF0000"/>
          <w:lang w:val="en-GB"/>
        </w:rPr>
        <w:t>proposal</w:t>
      </w:r>
      <w:r w:rsidR="00207142" w:rsidRPr="0041230C">
        <w:rPr>
          <w:color w:val="FF0000"/>
          <w:lang w:val="en-GB"/>
        </w:rPr>
        <w:t>, sharing their ideas with other user groups, etc. (see Figure 6).</w:t>
      </w:r>
      <w:r w:rsidR="00207142">
        <w:rPr>
          <w:lang w:val="en-GB"/>
        </w:rPr>
        <w:t xml:space="preserve"> </w:t>
      </w:r>
      <w:r w:rsidRPr="000F5D83">
        <w:rPr>
          <w:lang w:val="en-GB"/>
        </w:rPr>
        <w:t>Not all these features are straightforward to design and implement and their realisation requires careful research and analysis of the problem domain. For instance, the proof of concept of the automated feedback feature is elaborated with the objective to highlight its benefits and complexity involved in developing such a feature for various domain topics. This is mainly because generating alternative proposals with knowledge based feedback using visual 3D spatial models requires rich open datasets, domain knowledge, rules and high performance computing infrastructure to process queries of many users. In the following section</w:t>
      </w:r>
      <w:r w:rsidR="00642AD2">
        <w:rPr>
          <w:lang w:val="en-GB"/>
        </w:rPr>
        <w:t>,</w:t>
      </w:r>
      <w:r w:rsidRPr="000F5D83">
        <w:rPr>
          <w:lang w:val="en-GB"/>
        </w:rPr>
        <w:t xml:space="preserve"> we critically assess the strengths and benefits of the smarticipate platform</w:t>
      </w:r>
      <w:r w:rsidR="001B4828">
        <w:rPr>
          <w:lang w:val="en-GB"/>
        </w:rPr>
        <w:t xml:space="preserve">. </w:t>
      </w:r>
      <w:r w:rsidR="001B4828" w:rsidRPr="00893A89">
        <w:rPr>
          <w:color w:val="00B050"/>
          <w:lang w:val="en-GB"/>
        </w:rPr>
        <w:t>In addition, we</w:t>
      </w:r>
      <w:r w:rsidRPr="00893A89">
        <w:rPr>
          <w:color w:val="00B050"/>
          <w:lang w:val="en-GB"/>
        </w:rPr>
        <w:t xml:space="preserve"> </w:t>
      </w:r>
      <w:r w:rsidRPr="000F5D83">
        <w:rPr>
          <w:lang w:val="en-GB"/>
        </w:rPr>
        <w:t xml:space="preserve">elaborate challenges based on the experience of designing the smarticipate platform and developing the proof of concept of automated feedback feature.   </w:t>
      </w:r>
    </w:p>
    <w:p w14:paraId="61F90F79" w14:textId="77777777" w:rsidR="000F5D83" w:rsidRPr="000F5D83" w:rsidRDefault="000F5D83" w:rsidP="000F5D83">
      <w:pPr>
        <w:pStyle w:val="MDPI31text"/>
        <w:rPr>
          <w:lang w:val="en-GB"/>
        </w:rPr>
      </w:pPr>
    </w:p>
    <w:p w14:paraId="2AD37385" w14:textId="74740479" w:rsidR="000F5D83" w:rsidRPr="000F5D83" w:rsidRDefault="000F5D83" w:rsidP="000F5D83">
      <w:pPr>
        <w:pStyle w:val="MDPI31text"/>
        <w:rPr>
          <w:lang w:val="en-GB"/>
        </w:rPr>
      </w:pPr>
      <w:r w:rsidRPr="000F5D83">
        <w:rPr>
          <w:lang w:val="en-GB"/>
        </w:rPr>
        <w:t xml:space="preserve">The above sections demonstrate that getting interactive and automated feedback using visual 3D spatial proposals enhances the ability of participants in gaining required information immediately to enable them making informed decisions. </w:t>
      </w:r>
      <w:r w:rsidR="00F0678C">
        <w:rPr>
          <w:lang w:val="en-GB"/>
        </w:rPr>
        <w:t xml:space="preserve">We consider that at later stage </w:t>
      </w:r>
      <w:r w:rsidR="00F0678C">
        <w:rPr>
          <w:color w:val="FF0000"/>
          <w:lang w:val="en-GB"/>
        </w:rPr>
        <w:t>this automated feedback can be</w:t>
      </w:r>
      <w:r w:rsidR="001D035C" w:rsidRPr="003067AE">
        <w:rPr>
          <w:color w:val="FF0000"/>
          <w:lang w:val="en-GB"/>
        </w:rPr>
        <w:t xml:space="preserve"> ‘knowledge-based feedback’ due to its capability to process data by applying domain rules and then generate information for the end users. </w:t>
      </w:r>
      <w:r w:rsidR="00F0678C">
        <w:rPr>
          <w:color w:val="FF0000"/>
          <w:lang w:val="en-GB"/>
        </w:rPr>
        <w:t>T</w:t>
      </w:r>
      <w:r w:rsidR="001D035C" w:rsidRPr="003067AE">
        <w:rPr>
          <w:color w:val="FF0000"/>
          <w:lang w:val="en-GB"/>
        </w:rPr>
        <w:t>hese rules and generated information can be preserved for additional analytics e.g. identifying similar proposals or topics and sharing the results to appropriate stakeholders</w:t>
      </w:r>
      <w:r w:rsidR="00A53F7B" w:rsidRPr="0041230C">
        <w:rPr>
          <w:color w:val="FF0000"/>
          <w:lang w:val="en-GB"/>
        </w:rPr>
        <w:t xml:space="preserve"> will improve the efficiency of the system</w:t>
      </w:r>
      <w:r w:rsidR="001D035C" w:rsidRPr="003067AE">
        <w:rPr>
          <w:color w:val="FF0000"/>
          <w:lang w:val="en-GB"/>
        </w:rPr>
        <w:t xml:space="preserve">. </w:t>
      </w:r>
      <w:r w:rsidRPr="000F5D83">
        <w:rPr>
          <w:lang w:val="en-GB"/>
        </w:rPr>
        <w:t xml:space="preserve">The 3D modelling enhances the ability of the end users to visualise the proposals and have better understanding of what is being proposed. During </w:t>
      </w:r>
      <w:r w:rsidR="00F22C06" w:rsidRPr="0041230C">
        <w:rPr>
          <w:color w:val="00B050"/>
          <w:lang w:val="en-GB"/>
        </w:rPr>
        <w:t>feedback</w:t>
      </w:r>
      <w:r w:rsidR="00F22C06">
        <w:rPr>
          <w:lang w:val="en-GB"/>
        </w:rPr>
        <w:t xml:space="preserve"> </w:t>
      </w:r>
      <w:r w:rsidRPr="000F5D83">
        <w:rPr>
          <w:lang w:val="en-GB"/>
        </w:rPr>
        <w:t>workshops, users appreciated the use of 3D spatial models as it helps to provide spatial context to a proposal</w:t>
      </w:r>
      <w:r w:rsidR="00F22C06">
        <w:rPr>
          <w:lang w:val="en-GB"/>
        </w:rPr>
        <w:t xml:space="preserve">. </w:t>
      </w:r>
      <w:r w:rsidR="00F22C06" w:rsidRPr="0041230C">
        <w:rPr>
          <w:color w:val="00B050"/>
          <w:lang w:val="en-GB"/>
        </w:rPr>
        <w:t xml:space="preserve">It also </w:t>
      </w:r>
      <w:r w:rsidRPr="000F5D83">
        <w:rPr>
          <w:lang w:val="en-GB"/>
        </w:rPr>
        <w:t xml:space="preserve">enhances the overall understanding of the impact of the proposal in the urban neighbourhood. The automated feedback feature analyses the feasibility of the </w:t>
      </w:r>
      <w:r w:rsidRPr="000F5D83">
        <w:rPr>
          <w:lang w:val="en-GB"/>
        </w:rPr>
        <w:lastRenderedPageBreak/>
        <w:t xml:space="preserve">proposal by comparing it against pre-defined rules and suggests reasoning. This helps citizens to make informed choices for a specific proposal without needing the expert help. This however mandates that sufficient domain specific languages with domain vocabulary and knowledge needs to be provided to handle a specific topic and its associated proposals. </w:t>
      </w:r>
    </w:p>
    <w:p w14:paraId="0D0371A3" w14:textId="77777777" w:rsidR="000F5D83" w:rsidRPr="000F5D83" w:rsidRDefault="000F5D83" w:rsidP="000F5D83">
      <w:pPr>
        <w:pStyle w:val="MDPI31text"/>
        <w:rPr>
          <w:lang w:val="en-GB"/>
        </w:rPr>
      </w:pPr>
    </w:p>
    <w:p w14:paraId="582B3628" w14:textId="6DD27566" w:rsidR="000F5D83" w:rsidRPr="000F5D83" w:rsidRDefault="000F5D83" w:rsidP="00FE0B38">
      <w:pPr>
        <w:pStyle w:val="MDPI31text"/>
        <w:rPr>
          <w:lang w:val="en-GB"/>
        </w:rPr>
      </w:pPr>
      <w:r w:rsidRPr="000F5D83">
        <w:rPr>
          <w:lang w:val="en-GB"/>
        </w:rPr>
        <w:t>Sharing these proposals with other user groups raises awareness among the residents and enables others to provide their inputs to shape or transform the proposal as appropriate. The sharing of topics and proposals with selected user groups provide the opportunity to initiate consultation with residents who are directly affected by the proposal or to gain suggestions from wider community. Such an approach complements traditional consultation meetings where community representativeness and higher participation rate has always been an issue. This means making these proposal</w:t>
      </w:r>
      <w:r w:rsidR="00D527A2">
        <w:rPr>
          <w:lang w:val="en-GB"/>
        </w:rPr>
        <w:t>s</w:t>
      </w:r>
      <w:r w:rsidRPr="000F5D83">
        <w:rPr>
          <w:lang w:val="en-GB"/>
        </w:rPr>
        <w:t xml:space="preserve"> accessible through web or smartphones provide flexibility to citizens to </w:t>
      </w:r>
      <w:r w:rsidR="00D527A2" w:rsidRPr="0041230C">
        <w:rPr>
          <w:color w:val="00B050"/>
          <w:lang w:val="en-GB"/>
        </w:rPr>
        <w:t xml:space="preserve">give their opinion </w:t>
      </w:r>
      <w:r w:rsidR="00626DF3" w:rsidRPr="0041230C">
        <w:rPr>
          <w:color w:val="00B050"/>
          <w:lang w:val="en-GB"/>
        </w:rPr>
        <w:t>about a planning proposal</w:t>
      </w:r>
      <w:r w:rsidRPr="000F5D83">
        <w:rPr>
          <w:lang w:val="en-GB"/>
        </w:rPr>
        <w:t xml:space="preserve">. This promotes a bottom-up open governance that enables citizens to co-create, co-design and participate in planning </w:t>
      </w:r>
      <w:r w:rsidR="004C305E" w:rsidRPr="0041230C">
        <w:rPr>
          <w:color w:val="00B050"/>
          <w:lang w:val="en-GB"/>
        </w:rPr>
        <w:t>processes</w:t>
      </w:r>
      <w:r w:rsidRPr="000F5D83">
        <w:rPr>
          <w:lang w:val="en-GB"/>
        </w:rPr>
        <w:t>.</w:t>
      </w:r>
    </w:p>
    <w:p w14:paraId="0CC9825D" w14:textId="77777777" w:rsidR="000F5D83" w:rsidRPr="000F5D83" w:rsidRDefault="000F5D83" w:rsidP="000F5D83">
      <w:pPr>
        <w:pStyle w:val="MDPI31text"/>
        <w:rPr>
          <w:lang w:val="en-GB"/>
        </w:rPr>
      </w:pPr>
    </w:p>
    <w:p w14:paraId="299AD77E" w14:textId="3DEEB9B3" w:rsidR="000F5D83" w:rsidRPr="000F5D83" w:rsidRDefault="000F5D83" w:rsidP="000F5D83">
      <w:pPr>
        <w:pStyle w:val="MDPI31text"/>
        <w:rPr>
          <w:lang w:val="en-GB"/>
        </w:rPr>
      </w:pPr>
      <w:r w:rsidRPr="000F5D83">
        <w:rPr>
          <w:lang w:val="en-GB"/>
        </w:rPr>
        <w:t>From technical perspective, the use of DSL enables domain experts to define domain vocabulary and rules in a high order descriptive language that provides higher level abstraction. This approach helps in capturing domain specific information only and hides irrelevant details. This enables users to leverage sophisticated technologies in a transparent way, for example rule based systems or geographical information systems or 3D applications.</w:t>
      </w:r>
      <w:r w:rsidR="004465BE">
        <w:rPr>
          <w:lang w:val="en-GB"/>
        </w:rPr>
        <w:t xml:space="preserve"> </w:t>
      </w:r>
      <w:r w:rsidR="00207142" w:rsidRPr="0041230C">
        <w:rPr>
          <w:color w:val="FF0000"/>
          <w:lang w:val="en-GB"/>
        </w:rPr>
        <w:t>A</w:t>
      </w:r>
      <w:r w:rsidR="004465BE" w:rsidRPr="0041230C">
        <w:rPr>
          <w:color w:val="FF0000"/>
          <w:lang w:val="en-GB"/>
        </w:rPr>
        <w:t>t the moment, DSL can be defined by an IT expert or domain expert but not citizens.</w:t>
      </w:r>
      <w:r w:rsidR="004C305E" w:rsidRPr="0041230C">
        <w:rPr>
          <w:color w:val="FF0000"/>
          <w:lang w:val="en-GB"/>
        </w:rPr>
        <w:t xml:space="preserve"> As future work, other approaches will be investigated to enable citizens to effectively use DSL. </w:t>
      </w:r>
    </w:p>
    <w:p w14:paraId="3449CEF9" w14:textId="77777777" w:rsidR="000F5D83" w:rsidRPr="000F5D83" w:rsidRDefault="000F5D83" w:rsidP="000F5D83">
      <w:pPr>
        <w:pStyle w:val="MDPI31text"/>
        <w:rPr>
          <w:lang w:val="en-GB"/>
        </w:rPr>
      </w:pPr>
    </w:p>
    <w:p w14:paraId="0E95E3E7" w14:textId="5993F2FA" w:rsidR="000F5D83" w:rsidRPr="000F5D83" w:rsidRDefault="000F5D83" w:rsidP="000F5D83">
      <w:pPr>
        <w:pStyle w:val="MDPI31text"/>
        <w:rPr>
          <w:lang w:val="en-GB"/>
        </w:rPr>
      </w:pPr>
      <w:r w:rsidRPr="000F5D83">
        <w:rPr>
          <w:lang w:val="en-GB"/>
        </w:rPr>
        <w:t xml:space="preserve">The micro-services based architecture allows to extend the smarticipate platform with new features in a more convenient way, as integration of 3rd party services </w:t>
      </w:r>
      <w:r w:rsidR="00AA2848" w:rsidRPr="000F5D83">
        <w:rPr>
          <w:lang w:val="en-GB"/>
        </w:rPr>
        <w:t>do</w:t>
      </w:r>
      <w:r w:rsidRPr="000F5D83">
        <w:rPr>
          <w:lang w:val="en-GB"/>
        </w:rPr>
        <w:t xml:space="preserve"> not require changes in already deployed software. This approach is also used to integrate smarticipate platform with current legacy IT systems of cities. For example, a </w:t>
      </w:r>
      <w:r w:rsidR="007C1C93" w:rsidRPr="000F5D83">
        <w:rPr>
          <w:lang w:val="en-GB"/>
        </w:rPr>
        <w:t>highly-ranked</w:t>
      </w:r>
      <w:r w:rsidRPr="000F5D83">
        <w:rPr>
          <w:lang w:val="en-GB"/>
        </w:rPr>
        <w:t xml:space="preserve"> proposal should be submittable with all participatory evidence to a City’s planning application system. </w:t>
      </w:r>
    </w:p>
    <w:p w14:paraId="2754C64C" w14:textId="77777777" w:rsidR="000F5D83" w:rsidRPr="000F5D83" w:rsidRDefault="000F5D83" w:rsidP="000F5D83">
      <w:pPr>
        <w:pStyle w:val="MDPI31text"/>
        <w:rPr>
          <w:lang w:val="en-GB"/>
        </w:rPr>
      </w:pPr>
    </w:p>
    <w:p w14:paraId="7A481FFB" w14:textId="0A56D462" w:rsidR="000F5D83" w:rsidRPr="000F5D83" w:rsidRDefault="000F5D83" w:rsidP="000F5D83">
      <w:pPr>
        <w:pStyle w:val="MDPI31text"/>
        <w:rPr>
          <w:lang w:val="en-GB"/>
        </w:rPr>
      </w:pPr>
      <w:r w:rsidRPr="000F5D83">
        <w:rPr>
          <w:lang w:val="en-GB"/>
        </w:rPr>
        <w:t>The use of HTML5 for Progressive Web App development model and Single-Page-Application design using various libraries e.g. leaflet, React, etc. facilitate developing interactive, responsive, reliable and attractive smarticipate applications</w:t>
      </w:r>
      <w:r w:rsidR="006957B3">
        <w:rPr>
          <w:lang w:val="en-GB"/>
        </w:rPr>
        <w:t xml:space="preserve">. </w:t>
      </w:r>
      <w:r w:rsidR="006957B3" w:rsidRPr="0041230C">
        <w:rPr>
          <w:color w:val="00B050"/>
          <w:lang w:val="en-GB"/>
        </w:rPr>
        <w:t>This means these applications</w:t>
      </w:r>
      <w:r w:rsidRPr="0041230C">
        <w:rPr>
          <w:color w:val="00B050"/>
          <w:lang w:val="en-GB"/>
        </w:rPr>
        <w:t xml:space="preserve"> </w:t>
      </w:r>
      <w:r w:rsidRPr="000F5D83">
        <w:rPr>
          <w:lang w:val="en-GB"/>
        </w:rPr>
        <w:t xml:space="preserve">can be rendered on different screen sizes i.e. smartphones, tablets or PC. Further, docker-container based approach promotes high modularization of code base and reusability of existing components and deployment of smarticipate applications in different settings. </w:t>
      </w:r>
      <w:r w:rsidR="00D527A2" w:rsidRPr="0041230C">
        <w:rPr>
          <w:color w:val="FF0000"/>
          <w:lang w:val="en-GB"/>
        </w:rPr>
        <w:t>The aim is to produce training videos so that all users should be able to learn and use the system. This will be part of the future work and these videos wil</w:t>
      </w:r>
      <w:r w:rsidR="00D14C83" w:rsidRPr="0041230C">
        <w:rPr>
          <w:color w:val="FF0000"/>
          <w:lang w:val="en-GB"/>
        </w:rPr>
        <w:t>l be available when front-end and</w:t>
      </w:r>
      <w:r w:rsidR="00D527A2" w:rsidRPr="0041230C">
        <w:rPr>
          <w:color w:val="FF0000"/>
          <w:lang w:val="en-GB"/>
        </w:rPr>
        <w:t xml:space="preserve"> back-end services are fully ready for production</w:t>
      </w:r>
      <w:r w:rsidR="0041230C">
        <w:rPr>
          <w:color w:val="FF0000"/>
          <w:lang w:val="en-GB"/>
        </w:rPr>
        <w:t>.</w:t>
      </w:r>
    </w:p>
    <w:p w14:paraId="3BFFE03D" w14:textId="77777777" w:rsidR="000F5D83" w:rsidRPr="000F5D83" w:rsidRDefault="000F5D83" w:rsidP="000F5D83">
      <w:pPr>
        <w:pStyle w:val="MDPI31text"/>
        <w:rPr>
          <w:lang w:val="en-GB"/>
        </w:rPr>
      </w:pPr>
    </w:p>
    <w:p w14:paraId="624A47F8" w14:textId="77777777" w:rsidR="000F5D83" w:rsidRPr="000F5D83" w:rsidRDefault="000F5D83" w:rsidP="000F5D83">
      <w:pPr>
        <w:pStyle w:val="MDPI31text"/>
        <w:rPr>
          <w:lang w:val="en-GB"/>
        </w:rPr>
      </w:pPr>
      <w:r w:rsidRPr="3ECDC19C">
        <w:rPr>
          <w:i/>
          <w:iCs/>
          <w:lang w:val="en-GB"/>
        </w:rPr>
        <w:t>Based on the above experience, below we discuss some expected challenges as future research directions:</w:t>
      </w:r>
      <w:r w:rsidRPr="3ECDC19C">
        <w:rPr>
          <w:b/>
          <w:bCs/>
          <w:i/>
          <w:iCs/>
          <w:lang w:val="en-GB"/>
        </w:rPr>
        <w:t xml:space="preserve"> </w:t>
      </w:r>
    </w:p>
    <w:p w14:paraId="56B7DDB1" w14:textId="38A70C5F" w:rsidR="000F5D83" w:rsidRPr="000F5D83" w:rsidRDefault="000F5D83" w:rsidP="000F5D83">
      <w:pPr>
        <w:pStyle w:val="MDPI31text"/>
        <w:rPr>
          <w:lang w:val="en-GB"/>
        </w:rPr>
      </w:pPr>
      <w:r w:rsidRPr="000F5D83">
        <w:rPr>
          <w:lang w:val="en-GB"/>
        </w:rPr>
        <w:t>Co-creating urban design proposals and performing automated analysis for knowledge generation as feedback is not straightforward. The above proof of concept demonstrates tree plantation use</w:t>
      </w:r>
      <w:r w:rsidR="00A72C5D">
        <w:rPr>
          <w:lang w:val="en-GB"/>
        </w:rPr>
        <w:t xml:space="preserve"> </w:t>
      </w:r>
      <w:r w:rsidRPr="000F5D83">
        <w:rPr>
          <w:lang w:val="en-GB"/>
        </w:rPr>
        <w:t>case with well-defined rules and domain vocabulary. However, it is observed in the other use cases of smarticipate project e.g</w:t>
      </w:r>
      <w:r w:rsidRPr="0041230C">
        <w:rPr>
          <w:color w:val="00B050"/>
          <w:lang w:val="en-GB"/>
        </w:rPr>
        <w:t>.</w:t>
      </w:r>
      <w:r w:rsidR="00A72C5D" w:rsidRPr="0041230C">
        <w:rPr>
          <w:color w:val="00B050"/>
          <w:lang w:val="en-GB"/>
        </w:rPr>
        <w:t>,</w:t>
      </w:r>
      <w:r w:rsidRPr="0041230C">
        <w:rPr>
          <w:color w:val="00B050"/>
          <w:lang w:val="en-GB"/>
        </w:rPr>
        <w:t xml:space="preserve"> </w:t>
      </w:r>
      <w:r w:rsidRPr="000F5D83">
        <w:rPr>
          <w:lang w:val="en-GB"/>
        </w:rPr>
        <w:t>fully-open domain-independent proposals</w:t>
      </w:r>
      <w:r w:rsidR="00A72C5D">
        <w:rPr>
          <w:lang w:val="en-GB"/>
        </w:rPr>
        <w:t xml:space="preserve"> </w:t>
      </w:r>
      <w:r w:rsidR="00A72C5D" w:rsidRPr="0041230C">
        <w:rPr>
          <w:color w:val="00B050"/>
          <w:lang w:val="en-GB"/>
        </w:rPr>
        <w:t>for building retrofitting,</w:t>
      </w:r>
      <w:r w:rsidRPr="0041230C">
        <w:rPr>
          <w:color w:val="00B050"/>
          <w:lang w:val="en-GB"/>
        </w:rPr>
        <w:t xml:space="preserve"> </w:t>
      </w:r>
      <w:r w:rsidRPr="000F5D83">
        <w:rPr>
          <w:lang w:val="en-GB"/>
        </w:rPr>
        <w:t xml:space="preserve">there are certain limitations and challenges which may affect the </w:t>
      </w:r>
      <w:r w:rsidR="007C1C93" w:rsidRPr="000F5D83">
        <w:rPr>
          <w:lang w:val="en-GB"/>
        </w:rPr>
        <w:t>full-scale</w:t>
      </w:r>
      <w:r w:rsidRPr="000F5D83">
        <w:rPr>
          <w:lang w:val="en-GB"/>
        </w:rPr>
        <w:t xml:space="preserve"> implementation of required capabilities in the automated feedback feature. This is mainly due to the following factors: </w:t>
      </w:r>
    </w:p>
    <w:p w14:paraId="66C0BF04" w14:textId="77777777" w:rsidR="000F5D83" w:rsidRPr="000F5D83" w:rsidRDefault="000F5D83" w:rsidP="000F5D83">
      <w:pPr>
        <w:pStyle w:val="MDPI31text"/>
        <w:rPr>
          <w:lang w:val="en-GB"/>
        </w:rPr>
      </w:pPr>
    </w:p>
    <w:p w14:paraId="0B6CF5FE" w14:textId="38BEA075" w:rsidR="000F5D83" w:rsidRPr="000F5D83" w:rsidRDefault="000F5D83" w:rsidP="000F5D83">
      <w:pPr>
        <w:pStyle w:val="MDPI31text"/>
        <w:rPr>
          <w:lang w:val="en-GB"/>
        </w:rPr>
      </w:pPr>
      <w:r w:rsidRPr="3ECDC19C">
        <w:rPr>
          <w:i/>
          <w:iCs/>
          <w:lang w:val="en-GB"/>
        </w:rPr>
        <w:t>Validation of domain knowledge as vocabulary and rules:</w:t>
      </w:r>
      <w:r w:rsidRPr="000F5D83">
        <w:rPr>
          <w:lang w:val="en-GB"/>
        </w:rPr>
        <w:t xml:space="preserve"> automated feedback can be generated by using domain specific vocabulary and applying application rules but these rules require domain knowledge. This domain knowledge can be acquired from domain experts, policy documents or scientific publications. However, correctness and completeness of such vocabulary and rules require validation by domain experts, which is difficult to achieve due to their limited availability.    </w:t>
      </w:r>
    </w:p>
    <w:p w14:paraId="6E25B636" w14:textId="77777777" w:rsidR="000F5D83" w:rsidRPr="000F5D83" w:rsidRDefault="000F5D83" w:rsidP="000F5D83">
      <w:pPr>
        <w:pStyle w:val="MDPI31text"/>
        <w:rPr>
          <w:lang w:val="en-GB"/>
        </w:rPr>
      </w:pPr>
    </w:p>
    <w:p w14:paraId="37CC2483" w14:textId="77777777" w:rsidR="000F5D83" w:rsidRPr="000F5D83" w:rsidRDefault="000F5D83" w:rsidP="000F5D83">
      <w:pPr>
        <w:pStyle w:val="MDPI31text"/>
        <w:rPr>
          <w:lang w:val="en-GB"/>
        </w:rPr>
      </w:pPr>
      <w:r w:rsidRPr="689D61FF">
        <w:rPr>
          <w:i/>
          <w:iCs/>
          <w:lang w:val="en-GB"/>
        </w:rPr>
        <w:t xml:space="preserve">Tools for DSL engineering: </w:t>
      </w:r>
      <w:r w:rsidRPr="000F5D83">
        <w:rPr>
          <w:lang w:val="en-GB"/>
        </w:rPr>
        <w:t xml:space="preserve">defining a suitable DSL and finding associated tools is also necessary. These tools should handle the complexity of defining rules and vocabulary, which can be used by the smarticipate platform to perform reasoning, analytics and feedback generation. </w:t>
      </w:r>
    </w:p>
    <w:p w14:paraId="2DA188D6" w14:textId="77777777" w:rsidR="000F5D83" w:rsidRPr="000F5D83" w:rsidRDefault="000F5D83" w:rsidP="000F5D83">
      <w:pPr>
        <w:pStyle w:val="MDPI31text"/>
        <w:rPr>
          <w:lang w:val="en-GB"/>
        </w:rPr>
      </w:pPr>
    </w:p>
    <w:p w14:paraId="290B4C04" w14:textId="041E8D70" w:rsidR="000F5D83" w:rsidRPr="000F5D83" w:rsidRDefault="000F5D83" w:rsidP="000F5D83">
      <w:pPr>
        <w:pStyle w:val="MDPI31text"/>
        <w:rPr>
          <w:lang w:val="en-GB"/>
        </w:rPr>
      </w:pPr>
      <w:r w:rsidRPr="689D61FF">
        <w:rPr>
          <w:i/>
          <w:iCs/>
          <w:lang w:val="en-GB"/>
        </w:rPr>
        <w:t>Availability and accuracy of spatio-temporal data elements and deriving tacit knowledge:</w:t>
      </w:r>
      <w:r w:rsidRPr="000F5D83">
        <w:rPr>
          <w:lang w:val="en-GB"/>
        </w:rPr>
        <w:t xml:space="preserve"> open government data portals are gradually increasing variety of data sets and are also making more recent data (in some cases real-time data e.g. available parking places in public car parks) available for use</w:t>
      </w:r>
      <w:r w:rsidR="00106F7B">
        <w:rPr>
          <w:lang w:val="en-GB"/>
        </w:rPr>
        <w:t xml:space="preserve"> </w:t>
      </w:r>
      <w:r w:rsidR="00106F7B" w:rsidRPr="0041230C">
        <w:rPr>
          <w:color w:val="00B050"/>
          <w:lang w:val="en-GB"/>
        </w:rPr>
        <w:t>by citizens or other business organisations</w:t>
      </w:r>
      <w:r w:rsidRPr="000F5D83">
        <w:rPr>
          <w:lang w:val="en-GB"/>
        </w:rPr>
        <w:t xml:space="preserve">. However, not all data is geo-tagged (with accuracy of </w:t>
      </w:r>
      <w:r w:rsidR="007C1C93" w:rsidRPr="000F5D83">
        <w:rPr>
          <w:lang w:val="en-GB"/>
        </w:rPr>
        <w:t>centimetres</w:t>
      </w:r>
      <w:r w:rsidRPr="000F5D83">
        <w:rPr>
          <w:lang w:val="en-GB"/>
        </w:rPr>
        <w:t>) and many data sets are not updated regularly. This makes it challenging to correlate different data sets for specific geo-coordinates and verify the accuracy and suitability to generate approximate feedback output. Also, without semantic representation or Linked Open Data (2012), it can be challenging to accurately use such data for generating analytics and knowledge-based feedback. For example, data may represent streets as exact geometry or polyline and exact positions of traffic-lights (down to cm) may not be available or exact coordinates for the centr</w:t>
      </w:r>
      <w:r w:rsidR="00656F04">
        <w:rPr>
          <w:lang w:val="en-GB"/>
        </w:rPr>
        <w:t>e</w:t>
      </w:r>
      <w:r w:rsidRPr="000F5D83">
        <w:rPr>
          <w:lang w:val="en-GB"/>
        </w:rPr>
        <w:t xml:space="preserve"> of road crossing may not be available. Impact of absence of such rich details may result in generating erroneous or approximate automated feedback. For such datasets, uncertainty </w:t>
      </w:r>
      <w:r w:rsidR="007C1C93" w:rsidRPr="000F5D83">
        <w:rPr>
          <w:lang w:val="en-GB"/>
        </w:rPr>
        <w:t>must</w:t>
      </w:r>
      <w:r w:rsidRPr="000F5D83">
        <w:rPr>
          <w:lang w:val="en-GB"/>
        </w:rPr>
        <w:t xml:space="preserve"> be considered by putting buffers around such elements </w:t>
      </w:r>
      <w:r w:rsidR="007C1C93" w:rsidRPr="000F5D83">
        <w:rPr>
          <w:lang w:val="en-GB"/>
        </w:rPr>
        <w:t>and</w:t>
      </w:r>
      <w:r w:rsidRPr="000F5D83">
        <w:rPr>
          <w:lang w:val="en-GB"/>
        </w:rPr>
        <w:t xml:space="preserve"> needs to be made transparent in the results, e.g. a fuzzy factor could be introduced. This suggest the need of pre-processing datasets by using a toolkit to integrate and transform data into a useable format with high level of details.</w:t>
      </w:r>
    </w:p>
    <w:p w14:paraId="316FF9DD" w14:textId="77777777" w:rsidR="000F5D83" w:rsidRPr="000F5D83" w:rsidRDefault="000F5D83" w:rsidP="000F5D83">
      <w:pPr>
        <w:pStyle w:val="MDPI31text"/>
        <w:rPr>
          <w:lang w:val="en-GB"/>
        </w:rPr>
      </w:pPr>
    </w:p>
    <w:p w14:paraId="2FD166E8" w14:textId="6041EEA0" w:rsidR="000F5D83" w:rsidRPr="000F5D83" w:rsidRDefault="000F5D83" w:rsidP="000F5D83">
      <w:pPr>
        <w:pStyle w:val="MDPI31text"/>
        <w:rPr>
          <w:lang w:val="en-GB"/>
        </w:rPr>
      </w:pPr>
      <w:r w:rsidRPr="689D61FF">
        <w:rPr>
          <w:i/>
          <w:iCs/>
          <w:lang w:val="en-GB"/>
        </w:rPr>
        <w:t>Visualisation of 3D models on different platforms and screen sizes:</w:t>
      </w:r>
      <w:r w:rsidRPr="000F5D83">
        <w:rPr>
          <w:lang w:val="en-GB"/>
        </w:rPr>
        <w:t xml:space="preserve"> the capability to visualise urban proposals using 3D models greatly improves the ability of citizens to understand the context of the proposal. The impact on the planning and the results leading to an assessment should be more visual. This means that also the influences should be made visual</w:t>
      </w:r>
      <w:r w:rsidR="003B7148">
        <w:rPr>
          <w:lang w:val="en-GB"/>
        </w:rPr>
        <w:t>,</w:t>
      </w:r>
      <w:r w:rsidRPr="000F5D83">
        <w:rPr>
          <w:lang w:val="en-GB"/>
        </w:rPr>
        <w:t xml:space="preserve"> for example</w:t>
      </w:r>
      <w:r w:rsidR="003B7148">
        <w:rPr>
          <w:lang w:val="en-GB"/>
        </w:rPr>
        <w:t>,</w:t>
      </w:r>
      <w:r w:rsidRPr="000F5D83">
        <w:rPr>
          <w:lang w:val="en-GB"/>
        </w:rPr>
        <w:t xml:space="preserve"> by colouring them and not only showing a surrogate like a coloured cylinder as shown in </w:t>
      </w:r>
      <w:r w:rsidRPr="0041230C">
        <w:rPr>
          <w:color w:val="00B050"/>
          <w:lang w:val="en-GB"/>
        </w:rPr>
        <w:t xml:space="preserve">Figure </w:t>
      </w:r>
      <w:r w:rsidR="004465BE" w:rsidRPr="0041230C">
        <w:rPr>
          <w:color w:val="00B050"/>
          <w:lang w:val="en-GB"/>
        </w:rPr>
        <w:t>10</w:t>
      </w:r>
      <w:r w:rsidRPr="0041230C">
        <w:rPr>
          <w:color w:val="00B050"/>
          <w:lang w:val="en-GB"/>
        </w:rPr>
        <w:t xml:space="preserve"> &amp; </w:t>
      </w:r>
      <w:r w:rsidR="004465BE" w:rsidRPr="0041230C">
        <w:rPr>
          <w:color w:val="00B050"/>
          <w:lang w:val="en-GB"/>
        </w:rPr>
        <w:t>Figure 11</w:t>
      </w:r>
      <w:r w:rsidRPr="000F5D83">
        <w:rPr>
          <w:lang w:val="en-GB"/>
        </w:rPr>
        <w:t xml:space="preserve">. With 4G and 5G mobile networks and smartphones and tablets penetration in consumer market, it is essential that the smarticipate platform has responsive design and can be used on smartphones, tablets or PCs. This requires careful User-Experience (UX) design principles for the User Interface to accommodate complex 3D models and alternative scenarios building on different screen sizes. Smarticipate platform already handles this by designing wireframes and performing controlled usability studies.  </w:t>
      </w:r>
    </w:p>
    <w:p w14:paraId="0F65A109" w14:textId="77777777" w:rsidR="000F5D83" w:rsidRPr="000F5D83" w:rsidRDefault="000F5D83" w:rsidP="000F5D83">
      <w:pPr>
        <w:pStyle w:val="MDPI31text"/>
        <w:rPr>
          <w:lang w:val="en-GB"/>
        </w:rPr>
      </w:pPr>
    </w:p>
    <w:p w14:paraId="48DF8613" w14:textId="77777777" w:rsidR="000F5D83" w:rsidRPr="000F5D83" w:rsidRDefault="000F5D83" w:rsidP="000F5D83">
      <w:pPr>
        <w:pStyle w:val="MDPI31text"/>
        <w:rPr>
          <w:lang w:val="en-GB"/>
        </w:rPr>
      </w:pPr>
      <w:r w:rsidRPr="3ECDC19C">
        <w:rPr>
          <w:i/>
          <w:iCs/>
          <w:lang w:val="en-GB"/>
        </w:rPr>
        <w:t>High performance computing for immediate knowledge generation and feedback:</w:t>
      </w:r>
      <w:r w:rsidRPr="000F5D83">
        <w:rPr>
          <w:lang w:val="en-GB"/>
        </w:rPr>
        <w:t xml:space="preserve"> End users expect knowledge based feedback on their proposals immediately e.g. within few seconds. This would require high performance computing (or GPU) to process multiple data variables, rules and 3D visualisation to generate knowledge based analytics as feedback. </w:t>
      </w:r>
    </w:p>
    <w:p w14:paraId="40F9CA65" w14:textId="77777777" w:rsidR="000F5D83" w:rsidRPr="000F5D83" w:rsidRDefault="000F5D83" w:rsidP="000F5D83">
      <w:pPr>
        <w:pStyle w:val="MDPI31text"/>
        <w:rPr>
          <w:lang w:val="en-GB"/>
        </w:rPr>
      </w:pPr>
    </w:p>
    <w:p w14:paraId="272CE501" w14:textId="74C3230B" w:rsidR="00530C85" w:rsidRPr="0041230C" w:rsidRDefault="00530C85" w:rsidP="000F5D83">
      <w:pPr>
        <w:pStyle w:val="MDPI31text"/>
        <w:ind w:firstLine="0"/>
        <w:rPr>
          <w:color w:val="FF0000"/>
          <w:lang w:val="en-GB"/>
        </w:rPr>
      </w:pPr>
      <w:r w:rsidRPr="0041230C">
        <w:rPr>
          <w:color w:val="FF0000"/>
          <w:lang w:val="en-GB"/>
        </w:rPr>
        <w:t xml:space="preserve">The use case based approach adopted by the </w:t>
      </w:r>
      <w:r w:rsidR="007C1C93" w:rsidRPr="0041230C">
        <w:rPr>
          <w:color w:val="FF0000"/>
          <w:lang w:val="en-GB"/>
        </w:rPr>
        <w:t>smarticipate</w:t>
      </w:r>
      <w:r w:rsidRPr="0041230C">
        <w:rPr>
          <w:color w:val="FF0000"/>
          <w:lang w:val="en-GB"/>
        </w:rPr>
        <w:t xml:space="preserve"> project is useful to first test the </w:t>
      </w:r>
      <w:r w:rsidR="002F63AC">
        <w:rPr>
          <w:color w:val="FF0000"/>
          <w:lang w:val="en-GB"/>
        </w:rPr>
        <w:t xml:space="preserve">challenge and </w:t>
      </w:r>
      <w:r w:rsidRPr="0041230C">
        <w:rPr>
          <w:color w:val="FF0000"/>
          <w:lang w:val="en-GB"/>
        </w:rPr>
        <w:t xml:space="preserve">limits of such a system on a selected domain (e.g. trees, or buildings) with pre-defined rules. This will provide useful insights about strengths and limitations for applying such a system on other domains. Also, whilst there are pre-defined technical rules used by the platform, the provision for domain experts to write new rules in high-order DSL based on policy of the city is also part of the architectural design so that existing rules can be updated and new rules can be defined. Also, domain specific rules are defined at different levels: i) </w:t>
      </w:r>
      <w:r w:rsidRPr="00BE56D0">
        <w:rPr>
          <w:i/>
          <w:iCs/>
          <w:color w:val="FF0000"/>
          <w:lang w:val="en-GB"/>
        </w:rPr>
        <w:t>fully-automated</w:t>
      </w:r>
      <w:r w:rsidRPr="0041230C">
        <w:rPr>
          <w:color w:val="FF0000"/>
          <w:lang w:val="en-GB"/>
        </w:rPr>
        <w:t xml:space="preserve"> where all required data is available and rules are fully specified to generate automated feedback without expert advice; ii) </w:t>
      </w:r>
      <w:r w:rsidRPr="00BE56D0">
        <w:rPr>
          <w:i/>
          <w:iCs/>
          <w:color w:val="FF0000"/>
          <w:lang w:val="en-GB"/>
        </w:rPr>
        <w:t>semi-automated</w:t>
      </w:r>
      <w:r w:rsidRPr="0041230C">
        <w:rPr>
          <w:color w:val="FF0000"/>
          <w:lang w:val="en-GB"/>
        </w:rPr>
        <w:t xml:space="preserve"> where partial data or rules exist and some expert advice is needed to generate feedback; iii) </w:t>
      </w:r>
      <w:r w:rsidRPr="00BE56D0">
        <w:rPr>
          <w:i/>
          <w:iCs/>
          <w:color w:val="FF0000"/>
          <w:lang w:val="en-GB"/>
        </w:rPr>
        <w:t>manual</w:t>
      </w:r>
      <w:r w:rsidRPr="0041230C">
        <w:rPr>
          <w:color w:val="FF0000"/>
          <w:lang w:val="en-GB"/>
        </w:rPr>
        <w:t xml:space="preserve"> where most data is either missing or is not in the required format and no proper rules are defined will be dependent on the expert advice for feedback generation. </w:t>
      </w:r>
    </w:p>
    <w:p w14:paraId="0A6C1A5A" w14:textId="77777777" w:rsidR="00530C85" w:rsidRDefault="00530C85" w:rsidP="000F5D83">
      <w:pPr>
        <w:pStyle w:val="MDPI31text"/>
        <w:ind w:firstLine="0"/>
        <w:rPr>
          <w:lang w:val="en-GB"/>
        </w:rPr>
      </w:pPr>
    </w:p>
    <w:p w14:paraId="3705E4FF" w14:textId="5181D7D9" w:rsidR="00C95CEF" w:rsidRDefault="000F5D83" w:rsidP="00BE56D0">
      <w:pPr>
        <w:pStyle w:val="MDPI31text"/>
        <w:ind w:firstLine="420"/>
      </w:pPr>
      <w:r w:rsidRPr="000F5D83">
        <w:rPr>
          <w:lang w:val="en-GB"/>
        </w:rPr>
        <w:t xml:space="preserve">In general, the feedback service must be very clear regarding the quality of the results provided. It’s not very likely that in any possible case all details are given in a way that the feedback is deterministic and error-free and this </w:t>
      </w:r>
      <w:r w:rsidR="007C1C93" w:rsidRPr="000F5D83">
        <w:rPr>
          <w:lang w:val="en-GB"/>
        </w:rPr>
        <w:t>must</w:t>
      </w:r>
      <w:r w:rsidRPr="000F5D83">
        <w:rPr>
          <w:lang w:val="en-GB"/>
        </w:rPr>
        <w:t xml:space="preserve"> be conveyed to observers. Missing aspects or missing data </w:t>
      </w:r>
      <w:r w:rsidRPr="000F5D83">
        <w:rPr>
          <w:lang w:val="en-GB"/>
        </w:rPr>
        <w:lastRenderedPageBreak/>
        <w:t xml:space="preserve">can lead to questionable results and to counter this the system need to give anytime an explanation which data was used and which rules have led to the result. For example, in the tree plantation use case, there may be circumstances beyond control, which </w:t>
      </w:r>
      <w:r w:rsidRPr="0041230C">
        <w:rPr>
          <w:color w:val="00B050"/>
          <w:lang w:val="en-GB"/>
        </w:rPr>
        <w:t xml:space="preserve">hinder </w:t>
      </w:r>
      <w:r w:rsidRPr="000F5D83">
        <w:rPr>
          <w:lang w:val="en-GB"/>
        </w:rPr>
        <w:t xml:space="preserve">the planting of a new tree, which were not known due to a bad data situation, e.g. unknown utility pipes or hazardous ground below the area. It must be clear that a service works on models which make assumptions and those </w:t>
      </w:r>
      <w:r w:rsidR="007C1C93" w:rsidRPr="000F5D83">
        <w:rPr>
          <w:lang w:val="en-GB"/>
        </w:rPr>
        <w:t>must</w:t>
      </w:r>
      <w:r w:rsidRPr="000F5D83">
        <w:rPr>
          <w:lang w:val="en-GB"/>
        </w:rPr>
        <w:t xml:space="preserve"> be transparent when interpreting the results.</w:t>
      </w:r>
    </w:p>
    <w:p w14:paraId="628CF403" w14:textId="77777777" w:rsidR="000F5D83" w:rsidRPr="00525C1B" w:rsidRDefault="000F5D83" w:rsidP="00C95CEF">
      <w:pPr>
        <w:pStyle w:val="MDPI31text"/>
        <w:ind w:firstLine="0"/>
      </w:pPr>
    </w:p>
    <w:bookmarkEnd w:id="0"/>
    <w:bookmarkEnd w:id="1"/>
    <w:p w14:paraId="5FC109F6" w14:textId="53F45D9A" w:rsidR="00EA6423" w:rsidRPr="00525C1B" w:rsidRDefault="000F5D83" w:rsidP="00143181">
      <w:pPr>
        <w:pStyle w:val="MDPI21heading1"/>
      </w:pPr>
      <w:r>
        <w:t>6</w:t>
      </w:r>
      <w:r w:rsidR="00EA6423" w:rsidRPr="00525C1B">
        <w:t xml:space="preserve">. </w:t>
      </w:r>
      <w:r>
        <w:t>Conclusions and Future Work</w:t>
      </w:r>
    </w:p>
    <w:p w14:paraId="6C6DFE69" w14:textId="5C9B261C" w:rsidR="000F5D83" w:rsidRPr="000F5D83" w:rsidRDefault="000F5D83" w:rsidP="000F5D83">
      <w:pPr>
        <w:pStyle w:val="MDPI31text"/>
        <w:rPr>
          <w:lang w:val="en-GB"/>
        </w:rPr>
      </w:pPr>
      <w:r w:rsidRPr="000F5D83">
        <w:rPr>
          <w:lang w:val="en-GB"/>
        </w:rPr>
        <w:t>The smarticipate platform has potential to transform city governance by facilitating both top-down and bottom-up decision making. It provides a citizen participation and communication platform to create new proposals using open data for a given topic by using smartphones, tablets or PC. The platform architecture is based on micro-services based approach that allows to develop individual features as web services with less dependency on each other. Further, docker-component based approach allows to deploy the platform in different settings</w:t>
      </w:r>
      <w:r w:rsidR="00FB65FA">
        <w:rPr>
          <w:lang w:val="en-GB"/>
        </w:rPr>
        <w:t xml:space="preserve">. </w:t>
      </w:r>
      <w:r w:rsidR="00FB65FA" w:rsidRPr="0041230C">
        <w:rPr>
          <w:color w:val="00B050"/>
          <w:lang w:val="en-GB"/>
        </w:rPr>
        <w:t xml:space="preserve">This </w:t>
      </w:r>
      <w:r w:rsidRPr="000F5D83">
        <w:rPr>
          <w:lang w:val="en-GB"/>
        </w:rPr>
        <w:t xml:space="preserve">also helps in reusing and extending existing features based on the evolving requirements of cities. It uses Domain Specific Languages and associated domain rules to analyse a user defined proposal and generates knowledge about positives and negatives of the proposal as feedback that enables citizens to </w:t>
      </w:r>
      <w:r w:rsidR="00CE6D24" w:rsidRPr="00CE6D24">
        <w:rPr>
          <w:color w:val="00B050"/>
          <w:lang w:val="en-GB"/>
        </w:rPr>
        <w:t xml:space="preserve">make </w:t>
      </w:r>
      <w:r w:rsidRPr="00CE6D24">
        <w:rPr>
          <w:color w:val="00B050"/>
          <w:lang w:val="en-GB"/>
        </w:rPr>
        <w:t xml:space="preserve">informed </w:t>
      </w:r>
      <w:r w:rsidR="00CE6D24" w:rsidRPr="00CE6D24">
        <w:rPr>
          <w:color w:val="00B050"/>
          <w:lang w:val="en-GB"/>
        </w:rPr>
        <w:t>choices</w:t>
      </w:r>
      <w:r w:rsidRPr="000F5D83">
        <w:rPr>
          <w:lang w:val="en-GB"/>
        </w:rPr>
        <w:t xml:space="preserve">. Further, it allows to share these proposals with other selected user groups including citizens and public administrations with the objective to exchange ideas in transforming their local neighbourhoods. </w:t>
      </w:r>
    </w:p>
    <w:p w14:paraId="52C5FBFA" w14:textId="77777777" w:rsidR="000F5D83" w:rsidRPr="000F5D83" w:rsidRDefault="000F5D83" w:rsidP="000F5D83">
      <w:pPr>
        <w:pStyle w:val="MDPI31text"/>
        <w:rPr>
          <w:lang w:val="en-GB"/>
        </w:rPr>
      </w:pPr>
    </w:p>
    <w:p w14:paraId="75225D89" w14:textId="4711E16E" w:rsidR="00930B36" w:rsidRDefault="000F5D83" w:rsidP="000F5D83">
      <w:pPr>
        <w:pStyle w:val="MDPI31text"/>
      </w:pPr>
      <w:r w:rsidRPr="000F5D83">
        <w:rPr>
          <w:lang w:val="en-GB"/>
        </w:rPr>
        <w:t xml:space="preserve">The proof of concept for the </w:t>
      </w:r>
      <w:r w:rsidR="0006385A" w:rsidRPr="0041230C">
        <w:rPr>
          <w:color w:val="00B050"/>
          <w:lang w:val="en-GB"/>
        </w:rPr>
        <w:t>automated</w:t>
      </w:r>
      <w:r w:rsidRPr="0041230C">
        <w:rPr>
          <w:color w:val="00B050"/>
          <w:lang w:val="en-GB"/>
        </w:rPr>
        <w:t xml:space="preserve"> </w:t>
      </w:r>
      <w:r w:rsidRPr="000F5D83">
        <w:rPr>
          <w:lang w:val="en-GB"/>
        </w:rPr>
        <w:t>feedback feature of the selected Hamburg use case demonstrates visual interaction with the platform</w:t>
      </w:r>
      <w:r w:rsidR="002D1F76">
        <w:rPr>
          <w:lang w:val="en-GB"/>
        </w:rPr>
        <w:t xml:space="preserve">. </w:t>
      </w:r>
      <w:r w:rsidR="002D1F76" w:rsidRPr="0041230C">
        <w:rPr>
          <w:color w:val="00B050"/>
          <w:lang w:val="en-GB"/>
        </w:rPr>
        <w:t>This allows</w:t>
      </w:r>
      <w:r w:rsidRPr="0041230C">
        <w:rPr>
          <w:color w:val="00B050"/>
          <w:lang w:val="en-GB"/>
        </w:rPr>
        <w:t xml:space="preserve"> </w:t>
      </w:r>
      <w:r w:rsidRPr="000F5D83">
        <w:rPr>
          <w:lang w:val="en-GB"/>
        </w:rPr>
        <w:t xml:space="preserve">to create proposals in 3D models that provides detailed context and enhances understanding by other user groups to comment or generate alternative proposals. Though this demonstrates a very basic scenario but it shows that such an approach is effective and can be extended to handle complex scenarios such as building refurbishment, brownfield regeneration, etc. However, critical analysis in previous section highlights number of challenges, which are mainly associated to the quality of open data, availability of 3D data or urban furniture, domain knowledge in DSL, domain rules, etc. Our future work is to investigate the feasibility of the feedback feature on other topics such as Rome use </w:t>
      </w:r>
      <w:r w:rsidR="00930B36">
        <w:rPr>
          <w:lang w:val="en-GB"/>
        </w:rPr>
        <w:t>case of building refurbishments</w:t>
      </w:r>
      <w:r w:rsidR="00EA6423" w:rsidRPr="00525C1B">
        <w:t>.</w:t>
      </w:r>
    </w:p>
    <w:p w14:paraId="28911863" w14:textId="77777777" w:rsidR="00930B36" w:rsidRDefault="00930B36" w:rsidP="00930B36">
      <w:pPr>
        <w:pStyle w:val="MDPI31text"/>
        <w:ind w:firstLine="0"/>
      </w:pPr>
    </w:p>
    <w:p w14:paraId="53339421" w14:textId="77777777" w:rsidR="00930B36" w:rsidRPr="00930B36" w:rsidRDefault="00930B36" w:rsidP="00930B36">
      <w:pPr>
        <w:pStyle w:val="MDPI31text"/>
        <w:ind w:firstLine="0"/>
        <w:rPr>
          <w:lang w:val="en-GB"/>
        </w:rPr>
      </w:pPr>
      <w:r w:rsidRPr="00FA26B1">
        <w:rPr>
          <w:b/>
          <w:bCs/>
          <w:lang w:val="en-GB"/>
        </w:rPr>
        <w:t>Acknowledgements</w:t>
      </w:r>
    </w:p>
    <w:p w14:paraId="7CC68509" w14:textId="77777777" w:rsidR="00930B36" w:rsidRPr="00930B36" w:rsidRDefault="00930B36" w:rsidP="00930B36">
      <w:pPr>
        <w:pStyle w:val="MDPI31text"/>
        <w:rPr>
          <w:lang w:val="en-GB"/>
        </w:rPr>
      </w:pPr>
      <w:r w:rsidRPr="00930B36">
        <w:rPr>
          <w:lang w:val="en-GB"/>
        </w:rPr>
        <w:t xml:space="preserve">The research work presented in this paper is partly funded by the European Commission’s Framework Programme H2020 Smarticipate project. Grant # 693729. Authors also acknowledge the support of consortium partners who participated at different stages of the project. </w:t>
      </w:r>
    </w:p>
    <w:p w14:paraId="66EA9C4F" w14:textId="77777777" w:rsidR="00930B36" w:rsidRPr="00930B36" w:rsidRDefault="00930B36" w:rsidP="00930B36">
      <w:pPr>
        <w:pStyle w:val="MDPI31text"/>
        <w:rPr>
          <w:lang w:val="en-GB"/>
        </w:rPr>
      </w:pPr>
    </w:p>
    <w:p w14:paraId="517B6E38" w14:textId="77777777" w:rsidR="00930B36" w:rsidRPr="00930B36" w:rsidRDefault="00930B36" w:rsidP="00930B36">
      <w:pPr>
        <w:pStyle w:val="MDPI31text"/>
        <w:ind w:firstLine="0"/>
        <w:rPr>
          <w:lang w:val="en-GB"/>
        </w:rPr>
      </w:pPr>
      <w:r w:rsidRPr="00FA26B1">
        <w:rPr>
          <w:b/>
          <w:bCs/>
          <w:lang w:val="en-GB"/>
        </w:rPr>
        <w:t>Authors Contribution</w:t>
      </w:r>
    </w:p>
    <w:p w14:paraId="07404D4A" w14:textId="38252049" w:rsidR="00930B36" w:rsidRPr="00930B36" w:rsidRDefault="00930B36" w:rsidP="00930B36">
      <w:pPr>
        <w:pStyle w:val="MDPI31text"/>
        <w:rPr>
          <w:lang w:val="en-GB"/>
        </w:rPr>
      </w:pPr>
      <w:r w:rsidRPr="00930B36">
        <w:rPr>
          <w:lang w:val="en-GB"/>
        </w:rPr>
        <w:t>ZK initiated and provided conceptual basis for the article after collecting smarticipate project requirements and then writing abstract, introduction, related work, smarticipate methodology, discussion and conclusions. JD contributed to Domain-specific Languages, gathered additional requirements and examples in workshops for this topic, provided the technical proof-of-concept and solution design.</w:t>
      </w:r>
      <w:r w:rsidR="002305F5">
        <w:rPr>
          <w:lang w:val="en-GB"/>
        </w:rPr>
        <w:t xml:space="preserve"> </w:t>
      </w:r>
      <w:r w:rsidR="00366159">
        <w:rPr>
          <w:lang w:val="en-GB"/>
        </w:rPr>
        <w:t>ZK and KS were</w:t>
      </w:r>
      <w:bookmarkStart w:id="2" w:name="_GoBack"/>
      <w:bookmarkEnd w:id="2"/>
      <w:r w:rsidR="00E234BF">
        <w:rPr>
          <w:lang w:val="en-GB"/>
        </w:rPr>
        <w:t xml:space="preserve"> responsible for requirements management in the Redmine requirements system. </w:t>
      </w:r>
      <w:r w:rsidRPr="00930B36">
        <w:rPr>
          <w:lang w:val="en-GB"/>
        </w:rPr>
        <w:t>All contributed to section 3 about the system concept and technologies. JPA and AS wrote about the system architecture, AS and ST provided inputs about the technology used to implement the platform. All provided inputs to discussion, conclusions and further work.</w:t>
      </w:r>
    </w:p>
    <w:p w14:paraId="48E1B56C" w14:textId="77777777" w:rsidR="00930B36" w:rsidRPr="00930B36" w:rsidRDefault="00930B36" w:rsidP="00930B36">
      <w:pPr>
        <w:pStyle w:val="MDPI31text"/>
        <w:rPr>
          <w:lang w:val="en-GB"/>
        </w:rPr>
      </w:pPr>
    </w:p>
    <w:p w14:paraId="15F9CA27" w14:textId="77777777" w:rsidR="00930B36" w:rsidRPr="00930B36" w:rsidRDefault="00930B36" w:rsidP="00930B36">
      <w:pPr>
        <w:pStyle w:val="MDPI31text"/>
        <w:ind w:firstLine="0"/>
        <w:rPr>
          <w:lang w:val="en-GB"/>
        </w:rPr>
      </w:pPr>
      <w:r w:rsidRPr="00FA26B1">
        <w:rPr>
          <w:b/>
          <w:bCs/>
          <w:lang w:val="en-GB"/>
        </w:rPr>
        <w:t>Conflict of Interests</w:t>
      </w:r>
    </w:p>
    <w:p w14:paraId="57CEBC78" w14:textId="1DB316DF" w:rsidR="00930B36" w:rsidRDefault="00930B36" w:rsidP="00930B36">
      <w:pPr>
        <w:pStyle w:val="MDPI31text"/>
        <w:ind w:firstLine="0"/>
        <w:rPr>
          <w:lang w:val="en-GB"/>
        </w:rPr>
      </w:pPr>
      <w:r w:rsidRPr="00930B36">
        <w:rPr>
          <w:lang w:val="en-GB"/>
        </w:rPr>
        <w:t xml:space="preserve">Authors declare that they do not have any conflict of interest. </w:t>
      </w:r>
    </w:p>
    <w:p w14:paraId="3C7268FF" w14:textId="77777777" w:rsidR="00930B36" w:rsidRDefault="00930B36" w:rsidP="00930B36">
      <w:pPr>
        <w:pStyle w:val="MDPI31text"/>
        <w:ind w:firstLine="0"/>
        <w:rPr>
          <w:lang w:val="en-GB"/>
        </w:rPr>
      </w:pPr>
    </w:p>
    <w:p w14:paraId="4FAB1212" w14:textId="77777777" w:rsidR="00930B36" w:rsidRPr="00930B36" w:rsidRDefault="00930B36" w:rsidP="00930B36">
      <w:pPr>
        <w:pStyle w:val="MDPI31text"/>
        <w:ind w:firstLine="0"/>
        <w:rPr>
          <w:lang w:val="en-GB"/>
        </w:rPr>
      </w:pPr>
      <w:r w:rsidRPr="00FA26B1">
        <w:rPr>
          <w:b/>
          <w:bCs/>
          <w:lang w:val="en-GB"/>
        </w:rPr>
        <w:t>References:</w:t>
      </w:r>
    </w:p>
    <w:p w14:paraId="70E11421" w14:textId="77777777" w:rsidR="00930B36" w:rsidRPr="00930B36" w:rsidRDefault="00930B36" w:rsidP="00930B36">
      <w:pPr>
        <w:pStyle w:val="MDPI31text"/>
        <w:rPr>
          <w:lang w:val="en-GB"/>
        </w:rPr>
      </w:pPr>
      <w:r w:rsidRPr="00930B36">
        <w:rPr>
          <w:lang w:val="en-GB"/>
        </w:rPr>
        <w:lastRenderedPageBreak/>
        <w:t xml:space="preserve">Arnstein, S. (1969). A ladder of citizen participation. </w:t>
      </w:r>
      <w:r w:rsidRPr="689D61FF">
        <w:rPr>
          <w:i/>
          <w:iCs/>
          <w:lang w:val="en-GB"/>
        </w:rPr>
        <w:t>Jaip</w:t>
      </w:r>
      <w:r w:rsidRPr="00930B36">
        <w:rPr>
          <w:lang w:val="en-GB"/>
        </w:rPr>
        <w:t xml:space="preserve">, </w:t>
      </w:r>
      <w:r w:rsidRPr="689D61FF">
        <w:rPr>
          <w:i/>
          <w:iCs/>
          <w:lang w:val="en-GB"/>
        </w:rPr>
        <w:t>35</w:t>
      </w:r>
      <w:r w:rsidRPr="00930B36">
        <w:rPr>
          <w:lang w:val="en-GB"/>
        </w:rPr>
        <w:t xml:space="preserve">(4), 216–224. Retrieved from </w:t>
      </w:r>
      <w:hyperlink r:id="rId26">
        <w:r w:rsidRPr="00930B36">
          <w:rPr>
            <w:rStyle w:val="Hyperlink"/>
            <w:lang w:val="en-GB"/>
          </w:rPr>
          <w:t>http://lithgow-schmidt.dk/sherry-arnstein/ladder-of-citizen-participation_en.pdf</w:t>
        </w:r>
      </w:hyperlink>
      <w:r w:rsidRPr="00930B36">
        <w:rPr>
          <w:lang w:val="en-GB"/>
        </w:rPr>
        <w:t xml:space="preserve"> . Last Accessed: 25 Jan 2017.</w:t>
      </w:r>
    </w:p>
    <w:p w14:paraId="05CE1CCB" w14:textId="77777777" w:rsidR="00930B36" w:rsidRPr="00930B36" w:rsidRDefault="00930B36" w:rsidP="00930B36">
      <w:pPr>
        <w:pStyle w:val="MDPI31text"/>
        <w:rPr>
          <w:lang w:val="en-GB"/>
        </w:rPr>
      </w:pPr>
    </w:p>
    <w:p w14:paraId="4F335350" w14:textId="77777777" w:rsidR="00930B36" w:rsidRPr="00930B36" w:rsidRDefault="00930B36" w:rsidP="00930B36">
      <w:pPr>
        <w:pStyle w:val="MDPI31text"/>
        <w:rPr>
          <w:lang w:val="en-GB"/>
        </w:rPr>
      </w:pPr>
      <w:r w:rsidRPr="00930B36">
        <w:rPr>
          <w:lang w:val="en-GB"/>
        </w:rPr>
        <w:t xml:space="preserve">Beebeejaun, Y. (2016). </w:t>
      </w:r>
      <w:r w:rsidRPr="689D61FF">
        <w:rPr>
          <w:i/>
          <w:iCs/>
          <w:lang w:val="en-GB"/>
        </w:rPr>
        <w:t>The Participatory City. I</w:t>
      </w:r>
      <w:r w:rsidRPr="00930B36">
        <w:rPr>
          <w:lang w:val="en-GB"/>
        </w:rPr>
        <w:t>SBN 978-3-86859-375-4. Jovis Verlag GmbH </w:t>
      </w:r>
    </w:p>
    <w:p w14:paraId="7F100D68" w14:textId="77777777" w:rsidR="00930B36" w:rsidRPr="00930B36" w:rsidRDefault="00930B36" w:rsidP="00930B36">
      <w:pPr>
        <w:pStyle w:val="MDPI31text"/>
        <w:rPr>
          <w:lang w:val="en-GB"/>
        </w:rPr>
      </w:pPr>
    </w:p>
    <w:p w14:paraId="25DF5DD2" w14:textId="77777777" w:rsidR="00930B36" w:rsidRPr="00930B36" w:rsidRDefault="00930B36" w:rsidP="00930B36">
      <w:pPr>
        <w:pStyle w:val="MDPI31text"/>
        <w:rPr>
          <w:lang w:val="en-GB"/>
        </w:rPr>
      </w:pPr>
      <w:r w:rsidRPr="00930B36">
        <w:rPr>
          <w:lang w:val="en-GB"/>
        </w:rPr>
        <w:t xml:space="preserve">Berman, T. (2015). Public Participation as an Instrument for Incorporating Local Knowledge into Planning Processes. </w:t>
      </w:r>
      <w:r w:rsidRPr="3ECDC19C">
        <w:rPr>
          <w:i/>
          <w:iCs/>
          <w:lang w:val="en-GB"/>
        </w:rPr>
        <w:t>State of Australian Cities Conference</w:t>
      </w:r>
      <w:r w:rsidRPr="00930B36">
        <w:rPr>
          <w:lang w:val="en-GB"/>
        </w:rPr>
        <w:t>. </w:t>
      </w:r>
    </w:p>
    <w:p w14:paraId="051F11B1" w14:textId="77777777" w:rsidR="00930B36" w:rsidRPr="00930B36" w:rsidRDefault="00930B36" w:rsidP="00930B36">
      <w:pPr>
        <w:pStyle w:val="MDPI31text"/>
        <w:rPr>
          <w:lang w:val="en-GB"/>
        </w:rPr>
      </w:pPr>
    </w:p>
    <w:p w14:paraId="13F662F5" w14:textId="77777777" w:rsidR="00930B36" w:rsidRPr="00930B36" w:rsidRDefault="00930B36" w:rsidP="00930B36">
      <w:pPr>
        <w:pStyle w:val="MDPI31text"/>
        <w:rPr>
          <w:lang w:val="en-GB"/>
        </w:rPr>
      </w:pPr>
      <w:r w:rsidRPr="00930B36">
        <w:rPr>
          <w:lang w:val="en-GB"/>
        </w:rPr>
        <w:t>Berntzen, L., Johannessen, M. R. (2016). The Role of Citizen Participation in Municipal Smart City 527 Projects: Lessons Learned from, 299–314. Edited book: Smarter as the New Urban Agenda: A Comprehensive View of the 21st Century City. </w:t>
      </w:r>
      <w:hyperlink r:id="rId27">
        <w:r w:rsidRPr="00930B36">
          <w:rPr>
            <w:rStyle w:val="Hyperlink"/>
            <w:lang w:val="en-GB"/>
          </w:rPr>
          <w:t>https://doi.org/10.1007/978-3-319-17620-8</w:t>
        </w:r>
      </w:hyperlink>
      <w:r w:rsidRPr="00930B36">
        <w:rPr>
          <w:lang w:val="en-GB"/>
        </w:rPr>
        <w:t> </w:t>
      </w:r>
    </w:p>
    <w:p w14:paraId="6E3F188F" w14:textId="77777777" w:rsidR="00930B36" w:rsidRPr="00930B36" w:rsidRDefault="00930B36" w:rsidP="00930B36">
      <w:pPr>
        <w:pStyle w:val="MDPI31text"/>
        <w:rPr>
          <w:lang w:val="en-GB"/>
        </w:rPr>
      </w:pPr>
    </w:p>
    <w:p w14:paraId="059E11B3" w14:textId="77777777" w:rsidR="00930B36" w:rsidRPr="00930B36" w:rsidRDefault="00930B36" w:rsidP="00930B36">
      <w:pPr>
        <w:pStyle w:val="MDPI31text"/>
        <w:rPr>
          <w:lang w:val="en-GB"/>
        </w:rPr>
      </w:pPr>
      <w:r w:rsidRPr="00930B36">
        <w:rPr>
          <w:lang w:val="en-GB"/>
        </w:rPr>
        <w:t>Bunt, L., Harris, M. (2010). </w:t>
      </w:r>
      <w:r w:rsidRPr="10329FFA">
        <w:rPr>
          <w:i/>
          <w:iCs/>
          <w:lang w:val="en-GB"/>
        </w:rPr>
        <w:t>Mass Localism: A way to help small communities solve big social challenges</w:t>
      </w:r>
      <w:r w:rsidRPr="00930B36">
        <w:rPr>
          <w:lang w:val="en-GB"/>
        </w:rPr>
        <w:t xml:space="preserve">. NESTA Discussion paper, URL Access: </w:t>
      </w:r>
      <w:hyperlink r:id="rId28">
        <w:r w:rsidRPr="00930B36">
          <w:rPr>
            <w:rStyle w:val="Hyperlink"/>
            <w:lang w:val="en-GB"/>
          </w:rPr>
          <w:t>http://www.nesta.org.uk/sites/default/files/mass_localism.pdf</w:t>
        </w:r>
      </w:hyperlink>
      <w:r w:rsidRPr="00930B36">
        <w:rPr>
          <w:lang w:val="en-GB"/>
        </w:rPr>
        <w:t xml:space="preserve"> Last Accessed: 8 Feb 2017.</w:t>
      </w:r>
    </w:p>
    <w:p w14:paraId="1C19BB4C" w14:textId="77777777" w:rsidR="00930B36" w:rsidRPr="00930B36" w:rsidRDefault="00930B36" w:rsidP="00930B36">
      <w:pPr>
        <w:pStyle w:val="MDPI31text"/>
        <w:rPr>
          <w:lang w:val="en-GB"/>
        </w:rPr>
      </w:pPr>
    </w:p>
    <w:p w14:paraId="22332016" w14:textId="77777777" w:rsidR="00930B36" w:rsidRPr="00930B36" w:rsidRDefault="00930B36" w:rsidP="00930B36">
      <w:pPr>
        <w:pStyle w:val="MDPI31text"/>
        <w:rPr>
          <w:lang w:val="en-GB"/>
        </w:rPr>
      </w:pPr>
      <w:r w:rsidRPr="689D61FF">
        <w:rPr>
          <w:i/>
          <w:iCs/>
          <w:lang w:val="en-GB"/>
        </w:rPr>
        <w:t xml:space="preserve">Cohen Boyd, Almirall Esteve, Chesbrough Henry, (2016), </w:t>
      </w:r>
      <w:r w:rsidRPr="00930B36">
        <w:rPr>
          <w:lang w:val="en-GB"/>
        </w:rPr>
        <w:t xml:space="preserve">The City as a Lab: Open Innovation Meets the Collaborative Economy, California Management Review, 59(1), pp. 5-13. DOI: 10.1177/0008125616683951 journals.sagepub.com/home/cmr  </w:t>
      </w:r>
    </w:p>
    <w:p w14:paraId="1E62BECA" w14:textId="77777777" w:rsidR="00930B36" w:rsidRPr="00930B36" w:rsidRDefault="00930B36" w:rsidP="00930B36">
      <w:pPr>
        <w:pStyle w:val="MDPI31text"/>
        <w:rPr>
          <w:lang w:val="en-GB"/>
        </w:rPr>
      </w:pPr>
    </w:p>
    <w:p w14:paraId="4D3E1A35" w14:textId="77777777" w:rsidR="00930B36" w:rsidRPr="00930B36" w:rsidRDefault="00930B36" w:rsidP="00930B36">
      <w:pPr>
        <w:pStyle w:val="MDPI31text"/>
        <w:rPr>
          <w:lang w:val="en-GB"/>
        </w:rPr>
      </w:pPr>
      <w:r w:rsidRPr="00930B36">
        <w:rPr>
          <w:lang w:val="en-GB"/>
        </w:rPr>
        <w:t xml:space="preserve">Dambruch, J. and Krämer, M. (2014) Leveraging public participation in urban planning with 3D web technology. Web3D '14 Proceedings of the 19th International ACM Conference on 3D Web Technologies Vancouver B.C., Canada, pp. 117-124. doi&gt;10.1145/2628588.2628591 </w:t>
      </w:r>
    </w:p>
    <w:p w14:paraId="62804063" w14:textId="77777777" w:rsidR="00930B36" w:rsidRPr="00930B36" w:rsidRDefault="00930B36" w:rsidP="00930B36">
      <w:pPr>
        <w:pStyle w:val="MDPI31text"/>
        <w:rPr>
          <w:lang w:val="en-GB"/>
        </w:rPr>
      </w:pPr>
    </w:p>
    <w:p w14:paraId="6D330DB3" w14:textId="77777777" w:rsidR="00930B36" w:rsidRPr="00930B36" w:rsidRDefault="00930B36" w:rsidP="00930B36">
      <w:pPr>
        <w:pStyle w:val="MDPI31text"/>
        <w:rPr>
          <w:lang w:val="en-GB"/>
        </w:rPr>
      </w:pPr>
      <w:r w:rsidRPr="00930B36">
        <w:rPr>
          <w:lang w:val="en-GB"/>
        </w:rPr>
        <w:t>De Nicola A., Missikoff M., &amp; Navigli R. (2009): A software engineering approach to ontology building. Information Systems, volume 34 Issue 2 (pp. 258-275)</w:t>
      </w:r>
    </w:p>
    <w:p w14:paraId="5AA16FE8" w14:textId="77777777" w:rsidR="00930B36" w:rsidRPr="00930B36" w:rsidRDefault="00930B36" w:rsidP="00930B36">
      <w:pPr>
        <w:pStyle w:val="MDPI31text"/>
        <w:rPr>
          <w:lang w:val="en-GB"/>
        </w:rPr>
      </w:pPr>
    </w:p>
    <w:p w14:paraId="7E4EF610" w14:textId="77777777" w:rsidR="00930B36" w:rsidRPr="00930B36" w:rsidRDefault="00930B36" w:rsidP="00930B36">
      <w:pPr>
        <w:pStyle w:val="MDPI31text"/>
        <w:rPr>
          <w:lang w:val="en-GB"/>
        </w:rPr>
      </w:pPr>
      <w:r w:rsidRPr="00930B36">
        <w:rPr>
          <w:lang w:val="en-GB"/>
        </w:rPr>
        <w:t>European Commission. (2013a). </w:t>
      </w:r>
      <w:r w:rsidRPr="3ECDC19C">
        <w:rPr>
          <w:i/>
          <w:iCs/>
          <w:lang w:val="en-GB"/>
        </w:rPr>
        <w:t>A vision for public services</w:t>
      </w:r>
      <w:r w:rsidRPr="00930B36">
        <w:rPr>
          <w:lang w:val="en-GB"/>
        </w:rPr>
        <w:t>, DG-CNECT. Published 13/06/2013.</w:t>
      </w:r>
    </w:p>
    <w:p w14:paraId="3642BB66" w14:textId="77777777" w:rsidR="00930B36" w:rsidRPr="00930B36" w:rsidRDefault="00930B36" w:rsidP="00930B36">
      <w:pPr>
        <w:pStyle w:val="MDPI31text"/>
        <w:rPr>
          <w:lang w:val="en-GB"/>
        </w:rPr>
      </w:pPr>
    </w:p>
    <w:p w14:paraId="391C0E00" w14:textId="77777777" w:rsidR="00930B36" w:rsidRPr="00930B36" w:rsidRDefault="00930B36" w:rsidP="00930B36">
      <w:pPr>
        <w:pStyle w:val="MDPI31text"/>
        <w:rPr>
          <w:lang w:val="en-GB"/>
        </w:rPr>
      </w:pPr>
      <w:r w:rsidRPr="00930B36">
        <w:rPr>
          <w:lang w:val="en-GB"/>
        </w:rPr>
        <w:t>European Commission. (2013b). </w:t>
      </w:r>
      <w:r w:rsidRPr="3ECDC19C">
        <w:rPr>
          <w:i/>
          <w:iCs/>
          <w:lang w:val="en-GB"/>
        </w:rPr>
        <w:t>Powering European Public Sector Innovation: Towards A New Architecture</w:t>
      </w:r>
      <w:r w:rsidRPr="00930B36">
        <w:rPr>
          <w:lang w:val="en-GB"/>
        </w:rPr>
        <w:t>. Expert report. EUR 13825 EN.</w:t>
      </w:r>
    </w:p>
    <w:p w14:paraId="0451D698" w14:textId="77777777" w:rsidR="00930B36" w:rsidRPr="00930B36" w:rsidRDefault="00930B36" w:rsidP="00930B36">
      <w:pPr>
        <w:pStyle w:val="MDPI31text"/>
        <w:rPr>
          <w:lang w:val="en-GB"/>
        </w:rPr>
      </w:pPr>
    </w:p>
    <w:p w14:paraId="52A2285C" w14:textId="77777777" w:rsidR="00930B36" w:rsidRPr="00930B36" w:rsidRDefault="00930B36" w:rsidP="00930B36">
      <w:pPr>
        <w:pStyle w:val="MDPI31text"/>
        <w:rPr>
          <w:lang w:val="en-GB"/>
        </w:rPr>
      </w:pPr>
      <w:r w:rsidRPr="00930B36">
        <w:rPr>
          <w:lang w:val="en-GB"/>
        </w:rPr>
        <w:t xml:space="preserve">Future of Planning, (2016), Future of planning - state of the art innovations in digital planning, Future City Catapult, UK, November 2016, Available at: </w:t>
      </w:r>
      <w:hyperlink r:id="rId29">
        <w:r w:rsidRPr="00930B36">
          <w:rPr>
            <w:rStyle w:val="Hyperlink"/>
            <w:lang w:val="en-GB"/>
          </w:rPr>
          <w:t>http://futurecities.catapult.org.uk/2016/12/01/future-planning-state-art-innovations-digital-planning/</w:t>
        </w:r>
      </w:hyperlink>
      <w:r w:rsidRPr="00930B36">
        <w:rPr>
          <w:lang w:val="en-GB"/>
        </w:rPr>
        <w:t xml:space="preserve"> Last Accessed: 25 Jan 2017.</w:t>
      </w:r>
    </w:p>
    <w:p w14:paraId="31F33288" w14:textId="77777777" w:rsidR="00930B36" w:rsidRPr="00930B36" w:rsidRDefault="00930B36" w:rsidP="00930B36">
      <w:pPr>
        <w:pStyle w:val="MDPI31text"/>
        <w:rPr>
          <w:lang w:val="en-GB"/>
        </w:rPr>
      </w:pPr>
    </w:p>
    <w:p w14:paraId="59E64E77" w14:textId="77777777" w:rsidR="00930B36" w:rsidRPr="00930B36" w:rsidRDefault="00930B36" w:rsidP="00930B36">
      <w:pPr>
        <w:pStyle w:val="MDPI31text"/>
        <w:rPr>
          <w:lang w:val="en-GB"/>
        </w:rPr>
      </w:pPr>
      <w:r w:rsidRPr="00930B36">
        <w:rPr>
          <w:lang w:val="en-GB"/>
        </w:rPr>
        <w:t>Insight project. (2013). </w:t>
      </w:r>
      <w:r w:rsidRPr="10329FFA">
        <w:rPr>
          <w:i/>
          <w:iCs/>
          <w:lang w:val="en-GB"/>
        </w:rPr>
        <w:t>Policy Modelling and Governance Tools for Sustainable Urban Development – State of the art and Future Challenges</w:t>
      </w:r>
      <w:r w:rsidRPr="00930B36">
        <w:rPr>
          <w:lang w:val="en-GB"/>
        </w:rPr>
        <w:t xml:space="preserve">. URL Access: </w:t>
      </w:r>
      <w:hyperlink r:id="rId30">
        <w:r w:rsidRPr="00930B36">
          <w:rPr>
            <w:rStyle w:val="Hyperlink"/>
            <w:lang w:val="en-GB"/>
          </w:rPr>
          <w:t>http://www.nommon-files.es/working_papers/INSIGHT_PositionPaper_Oct2013.pdf</w:t>
        </w:r>
      </w:hyperlink>
      <w:r w:rsidRPr="00930B36">
        <w:rPr>
          <w:lang w:val="en-GB"/>
        </w:rPr>
        <w:t xml:space="preserve"> Last Accessed: 8 Feb 2017.</w:t>
      </w:r>
    </w:p>
    <w:p w14:paraId="735D1ADF" w14:textId="77777777" w:rsidR="00930B36" w:rsidRPr="00930B36" w:rsidRDefault="00930B36" w:rsidP="00930B36">
      <w:pPr>
        <w:pStyle w:val="MDPI31text"/>
        <w:rPr>
          <w:lang w:val="en-GB"/>
        </w:rPr>
      </w:pPr>
    </w:p>
    <w:p w14:paraId="55DCCF93" w14:textId="77777777" w:rsidR="00930B36" w:rsidRPr="00930B36" w:rsidRDefault="00930B36" w:rsidP="00930B36">
      <w:pPr>
        <w:pStyle w:val="MDPI31text"/>
        <w:rPr>
          <w:lang w:val="en-GB"/>
        </w:rPr>
      </w:pPr>
      <w:r w:rsidRPr="00930B36">
        <w:rPr>
          <w:lang w:val="en-GB"/>
        </w:rPr>
        <w:t>Khan, Z., Ludlow, D. and Rix, J. (2012) Applying the criteria indicators and metrics evaluation method on ICT research: The HUMBOLDT project. </w:t>
      </w:r>
      <w:r w:rsidRPr="3ECDC19C">
        <w:rPr>
          <w:i/>
          <w:iCs/>
          <w:lang w:val="en-GB"/>
        </w:rPr>
        <w:t>Research Evaluation Journal</w:t>
      </w:r>
      <w:r w:rsidRPr="00930B36">
        <w:rPr>
          <w:lang w:val="en-GB"/>
        </w:rPr>
        <w:t>, 22 (1). pp. 30-40. ISSN 0958-2029</w:t>
      </w:r>
    </w:p>
    <w:p w14:paraId="13143045" w14:textId="77777777" w:rsidR="00930B36" w:rsidRPr="00930B36" w:rsidRDefault="00930B36" w:rsidP="00930B36">
      <w:pPr>
        <w:pStyle w:val="MDPI31text"/>
        <w:rPr>
          <w:lang w:val="en-GB"/>
        </w:rPr>
      </w:pPr>
    </w:p>
    <w:p w14:paraId="088C6FD5" w14:textId="77777777" w:rsidR="00930B36" w:rsidRPr="00930B36" w:rsidRDefault="00930B36" w:rsidP="00930B36">
      <w:pPr>
        <w:pStyle w:val="MDPI31text"/>
        <w:rPr>
          <w:lang w:val="en-GB"/>
        </w:rPr>
      </w:pPr>
      <w:r w:rsidRPr="00930B36">
        <w:rPr>
          <w:lang w:val="en-GB"/>
        </w:rPr>
        <w:t>Khan, Z., Ludlow, D, and Loibl, W. (2013a) Applying the CoReS requirements development method for building IT tools for urban management systems: The UrbanAPI project. </w:t>
      </w:r>
      <w:r w:rsidRPr="689D61FF">
        <w:rPr>
          <w:i/>
          <w:iCs/>
          <w:lang w:val="en-GB"/>
        </w:rPr>
        <w:t>Theoretical and Empirical Researches in Urban Management</w:t>
      </w:r>
      <w:r w:rsidRPr="00930B36">
        <w:rPr>
          <w:lang w:val="en-GB"/>
        </w:rPr>
        <w:t>, 8 (4). pp. 25-59. ISSN 2065-3913</w:t>
      </w:r>
    </w:p>
    <w:p w14:paraId="0EAAEAAA" w14:textId="77777777" w:rsidR="00930B36" w:rsidRPr="00930B36" w:rsidRDefault="00930B36" w:rsidP="00930B36">
      <w:pPr>
        <w:pStyle w:val="MDPI31text"/>
        <w:rPr>
          <w:lang w:val="en-GB"/>
        </w:rPr>
      </w:pPr>
    </w:p>
    <w:p w14:paraId="4DF93CA5" w14:textId="77777777" w:rsidR="00930B36" w:rsidRPr="00930B36" w:rsidRDefault="00930B36" w:rsidP="00930B36">
      <w:pPr>
        <w:pStyle w:val="MDPI31text"/>
        <w:rPr>
          <w:lang w:val="en-GB"/>
        </w:rPr>
      </w:pPr>
      <w:r w:rsidRPr="00930B36">
        <w:rPr>
          <w:lang w:val="en-GB"/>
        </w:rPr>
        <w:t>Khan, Z., Ludlow, D. and Caceres, S. (2013b) Evaluating a collaborative IT based research and development project. </w:t>
      </w:r>
      <w:r w:rsidRPr="3ECDC19C">
        <w:rPr>
          <w:i/>
          <w:iCs/>
          <w:lang w:val="en-GB"/>
        </w:rPr>
        <w:t>Evaluation and Program Planning</w:t>
      </w:r>
      <w:r w:rsidRPr="00930B36">
        <w:rPr>
          <w:lang w:val="en-GB"/>
        </w:rPr>
        <w:t>, 40. pp. 27-41. ISSN 0149-7189</w:t>
      </w:r>
    </w:p>
    <w:p w14:paraId="6D986B51" w14:textId="77777777" w:rsidR="00930B36" w:rsidRPr="00930B36" w:rsidRDefault="00930B36" w:rsidP="00930B36">
      <w:pPr>
        <w:pStyle w:val="MDPI31text"/>
        <w:rPr>
          <w:lang w:val="en-GB"/>
        </w:rPr>
      </w:pPr>
    </w:p>
    <w:p w14:paraId="0B59F96A" w14:textId="77777777" w:rsidR="00930B36" w:rsidRPr="00930B36" w:rsidRDefault="00930B36" w:rsidP="00930B36">
      <w:pPr>
        <w:pStyle w:val="MDPI31text"/>
        <w:rPr>
          <w:lang w:val="en-GB"/>
        </w:rPr>
      </w:pPr>
      <w:r w:rsidRPr="00930B36">
        <w:rPr>
          <w:lang w:val="en-GB"/>
        </w:rPr>
        <w:t xml:space="preserve">Khan, Z., Ludlow, D., Loibl, W. and Soomro, K. (2014a) ICT enabled participatory urban planning and policy development: The UrbanAPI project. </w:t>
      </w:r>
      <w:r w:rsidRPr="689D61FF">
        <w:rPr>
          <w:i/>
          <w:iCs/>
          <w:lang w:val="en-GB"/>
        </w:rPr>
        <w:t>Transforming Government: People, Process and Policy</w:t>
      </w:r>
      <w:r w:rsidRPr="00930B36">
        <w:rPr>
          <w:lang w:val="en-GB"/>
        </w:rPr>
        <w:t>, 8 (2). pp. 205-229. ISSN 1750-6166</w:t>
      </w:r>
    </w:p>
    <w:p w14:paraId="15C21C12" w14:textId="77777777" w:rsidR="00930B36" w:rsidRPr="00930B36" w:rsidRDefault="00930B36" w:rsidP="00930B36">
      <w:pPr>
        <w:pStyle w:val="MDPI31text"/>
        <w:rPr>
          <w:lang w:val="en-GB"/>
        </w:rPr>
      </w:pPr>
    </w:p>
    <w:p w14:paraId="52BB99BB" w14:textId="77777777" w:rsidR="00930B36" w:rsidRPr="00930B36" w:rsidRDefault="00930B36" w:rsidP="00930B36">
      <w:pPr>
        <w:pStyle w:val="MDPI31text"/>
        <w:rPr>
          <w:lang w:val="en-GB"/>
        </w:rPr>
      </w:pPr>
      <w:r w:rsidRPr="00930B36">
        <w:rPr>
          <w:lang w:val="en-GB"/>
        </w:rPr>
        <w:t>Khan, Z., Liaquat Kiani, S. and Soomro, K. (2014b) A framework for cloud-based context-aware information services for citizens in smart cities. Journal of Cloud Computing: Advances, Systems and Applications, 3. ISSN 2192-113X</w:t>
      </w:r>
    </w:p>
    <w:p w14:paraId="020587CF" w14:textId="77777777" w:rsidR="00930B36" w:rsidRPr="00930B36" w:rsidRDefault="00930B36" w:rsidP="00930B36">
      <w:pPr>
        <w:pStyle w:val="MDPI31text"/>
        <w:rPr>
          <w:lang w:val="en-GB"/>
        </w:rPr>
      </w:pPr>
    </w:p>
    <w:p w14:paraId="2937C0C1" w14:textId="77777777" w:rsidR="00930B36" w:rsidRPr="00930B36" w:rsidRDefault="00930B36" w:rsidP="00930B36">
      <w:pPr>
        <w:pStyle w:val="MDPI31text"/>
        <w:rPr>
          <w:lang w:val="en-GB"/>
        </w:rPr>
      </w:pPr>
      <w:r w:rsidRPr="00930B36">
        <w:rPr>
          <w:lang w:val="en-GB"/>
        </w:rPr>
        <w:t>Krämer, M., Khan, Z. and Ludlow, D. (2013) Domain-specific languages for agile urban policy modelling. In: ECMS, 27th European Conference on Modelling and Simulation, Alesund Norway, 27-30 May 2013, Alesund, Norway, 27-30 May 2013. Alesund, Norway: ECMS, pp. 673-680</w:t>
      </w:r>
    </w:p>
    <w:p w14:paraId="5AEA7A90" w14:textId="77777777" w:rsidR="00930B36" w:rsidRPr="00930B36" w:rsidRDefault="00930B36" w:rsidP="00930B36">
      <w:pPr>
        <w:pStyle w:val="MDPI31text"/>
        <w:rPr>
          <w:lang w:val="en-GB"/>
        </w:rPr>
      </w:pPr>
    </w:p>
    <w:p w14:paraId="706CDDF8" w14:textId="77777777" w:rsidR="00930B36" w:rsidRPr="00930B36" w:rsidRDefault="00930B36" w:rsidP="00930B36">
      <w:pPr>
        <w:pStyle w:val="MDPI31text"/>
        <w:rPr>
          <w:lang w:val="en-GB"/>
        </w:rPr>
      </w:pPr>
      <w:r w:rsidRPr="00930B36">
        <w:rPr>
          <w:lang w:val="en-GB"/>
        </w:rPr>
        <w:t>Krämer, M. (2014): Controlling the Processing of Smart City Data in the Cloud with Domain-Specific Languages. In: IEEE/ACM 7th International Conference on Utility and Cloud Computing, pp. 824-829.</w:t>
      </w:r>
    </w:p>
    <w:p w14:paraId="1B8C765F" w14:textId="77777777" w:rsidR="00930B36" w:rsidRPr="00930B36" w:rsidRDefault="00930B36" w:rsidP="00930B36">
      <w:pPr>
        <w:pStyle w:val="MDPI31text"/>
        <w:rPr>
          <w:lang w:val="en-GB"/>
        </w:rPr>
      </w:pPr>
    </w:p>
    <w:p w14:paraId="76A5D6FA" w14:textId="77777777" w:rsidR="00930B36" w:rsidRPr="00930B36" w:rsidRDefault="00930B36" w:rsidP="00930B36">
      <w:pPr>
        <w:pStyle w:val="MDPI31text"/>
        <w:rPr>
          <w:lang w:val="en-GB"/>
        </w:rPr>
      </w:pPr>
      <w:r w:rsidRPr="00930B36">
        <w:rPr>
          <w:lang w:val="en-GB"/>
        </w:rPr>
        <w:t xml:space="preserve">Linked Open Data, (2012), Linked Open Data: The Essentials - A Quick Start Guide for Decision Makers. </w:t>
      </w:r>
      <w:hyperlink r:id="rId31">
        <w:r w:rsidRPr="00930B36">
          <w:rPr>
            <w:rStyle w:val="Hyperlink"/>
            <w:lang w:val="en-GB"/>
          </w:rPr>
          <w:t>http://www.semantic-web.at/LOD-TheEssentials.pdf</w:t>
        </w:r>
      </w:hyperlink>
      <w:r w:rsidRPr="00930B36">
        <w:rPr>
          <w:lang w:val="en-GB"/>
        </w:rPr>
        <w:t xml:space="preserve">  - Last accessed: 28th February 2017.</w:t>
      </w:r>
    </w:p>
    <w:p w14:paraId="53352510" w14:textId="77777777" w:rsidR="00930B36" w:rsidRPr="00930B36" w:rsidRDefault="00930B36" w:rsidP="00930B36">
      <w:pPr>
        <w:pStyle w:val="MDPI31text"/>
        <w:rPr>
          <w:lang w:val="en-GB"/>
        </w:rPr>
      </w:pPr>
    </w:p>
    <w:p w14:paraId="38DBB48C" w14:textId="77777777" w:rsidR="00930B36" w:rsidRPr="00930B36" w:rsidRDefault="00930B36" w:rsidP="00930B36">
      <w:pPr>
        <w:pStyle w:val="MDPI31text"/>
        <w:rPr>
          <w:lang w:val="en-GB"/>
        </w:rPr>
      </w:pPr>
      <w:r w:rsidRPr="00930B36">
        <w:rPr>
          <w:lang w:val="en-GB"/>
        </w:rPr>
        <w:t>Malewski C., Dambruch J., &amp;Krämer M. (2015) Towards Interactive Geodata Analysis through a Combination of Domain-Specific Languages and 3D Geo Applications in a Web Portal Environment. In: Proceedings of REAL CORP Conference 2015, pp. 609-616</w:t>
      </w:r>
    </w:p>
    <w:p w14:paraId="5FAA419D" w14:textId="77777777" w:rsidR="00930B36" w:rsidRPr="00930B36" w:rsidRDefault="00930B36" w:rsidP="00930B36">
      <w:pPr>
        <w:pStyle w:val="MDPI31text"/>
        <w:rPr>
          <w:lang w:val="en-GB"/>
        </w:rPr>
      </w:pPr>
    </w:p>
    <w:p w14:paraId="21A40D50" w14:textId="77777777" w:rsidR="00930B36" w:rsidRPr="00930B36" w:rsidRDefault="00930B36" w:rsidP="00930B36">
      <w:pPr>
        <w:pStyle w:val="MDPI31text"/>
        <w:rPr>
          <w:lang w:val="en-GB"/>
        </w:rPr>
      </w:pPr>
      <w:r w:rsidRPr="00930B36">
        <w:rPr>
          <w:lang w:val="en-GB"/>
        </w:rPr>
        <w:t>Misuraca, G et al. (2010). </w:t>
      </w:r>
      <w:r w:rsidRPr="689D61FF">
        <w:rPr>
          <w:i/>
          <w:iCs/>
          <w:lang w:val="en-GB"/>
        </w:rPr>
        <w:t>Envisioning Digital Europe 2030: Scenarios for ICT in Future Provenance and Policy Modelling</w:t>
      </w:r>
      <w:r w:rsidRPr="00930B36">
        <w:rPr>
          <w:lang w:val="en-GB"/>
        </w:rPr>
        <w:t>. Misuraca G and Lusoli W (Eds), JRC report. EUR 24614 EN – 2010. </w:t>
      </w:r>
    </w:p>
    <w:p w14:paraId="2D9F7168" w14:textId="77777777" w:rsidR="00930B36" w:rsidRPr="00930B36" w:rsidRDefault="00930B36" w:rsidP="00930B36">
      <w:pPr>
        <w:pStyle w:val="MDPI31text"/>
        <w:rPr>
          <w:lang w:val="en-GB"/>
        </w:rPr>
      </w:pPr>
    </w:p>
    <w:p w14:paraId="58CE7739" w14:textId="77777777" w:rsidR="00930B36" w:rsidRPr="00930B36" w:rsidRDefault="00930B36" w:rsidP="00930B36">
      <w:pPr>
        <w:pStyle w:val="MDPI31text"/>
        <w:rPr>
          <w:lang w:val="en-GB"/>
        </w:rPr>
      </w:pPr>
      <w:r w:rsidRPr="00930B36">
        <w:rPr>
          <w:lang w:val="en-GB"/>
        </w:rPr>
        <w:t xml:space="preserve">Namiot, Dmitry and Sneps-Sneppe, Manfred. (2014) On Micro-services Architecture. In: </w:t>
      </w:r>
      <w:r w:rsidRPr="689D61FF">
        <w:rPr>
          <w:i/>
          <w:iCs/>
          <w:lang w:val="en-GB"/>
        </w:rPr>
        <w:t>International Journal of Open Information Technologies</w:t>
      </w:r>
      <w:r w:rsidRPr="00930B36">
        <w:rPr>
          <w:lang w:val="en-GB"/>
        </w:rPr>
        <w:t xml:space="preserve"> ISSN:2007-8162 vol. 2, no. 9, pp. 24-27</w:t>
      </w:r>
    </w:p>
    <w:p w14:paraId="03C0BAC0" w14:textId="77777777" w:rsidR="00930B36" w:rsidRPr="00930B36" w:rsidRDefault="00930B36" w:rsidP="00930B36">
      <w:pPr>
        <w:pStyle w:val="MDPI31text"/>
        <w:rPr>
          <w:lang w:val="en-GB"/>
        </w:rPr>
      </w:pPr>
    </w:p>
    <w:p w14:paraId="13C90097" w14:textId="77777777" w:rsidR="00930B36" w:rsidRPr="00930B36" w:rsidRDefault="00930B36" w:rsidP="00930B36">
      <w:pPr>
        <w:pStyle w:val="MDPI31text"/>
        <w:rPr>
          <w:lang w:val="en-GB"/>
        </w:rPr>
      </w:pPr>
      <w:r w:rsidRPr="00930B36">
        <w:rPr>
          <w:lang w:val="en-GB"/>
        </w:rPr>
        <w:t xml:space="preserve">Open Government Data, (2017) [online] URL:  </w:t>
      </w:r>
      <w:hyperlink r:id="rId32">
        <w:r w:rsidRPr="00930B36">
          <w:rPr>
            <w:rStyle w:val="Hyperlink"/>
            <w:lang w:val="en-GB"/>
          </w:rPr>
          <w:t>https://opengovernmentdata.org/</w:t>
        </w:r>
      </w:hyperlink>
      <w:r w:rsidRPr="00930B36">
        <w:rPr>
          <w:lang w:val="en-GB"/>
        </w:rPr>
        <w:t xml:space="preserve"> Last Accessed 24 Feb 2017.</w:t>
      </w:r>
    </w:p>
    <w:p w14:paraId="2128541C" w14:textId="77777777" w:rsidR="00930B36" w:rsidRPr="00930B36" w:rsidRDefault="00930B36" w:rsidP="00930B36">
      <w:pPr>
        <w:pStyle w:val="MDPI31text"/>
        <w:rPr>
          <w:lang w:val="en-GB"/>
        </w:rPr>
      </w:pPr>
    </w:p>
    <w:p w14:paraId="232F72F1" w14:textId="77777777" w:rsidR="00930B36" w:rsidRPr="00930B36" w:rsidRDefault="00930B36" w:rsidP="00930B36">
      <w:pPr>
        <w:pStyle w:val="MDPI31text"/>
        <w:rPr>
          <w:lang w:val="en-GB"/>
        </w:rPr>
      </w:pPr>
      <w:r w:rsidRPr="00930B36">
        <w:rPr>
          <w:lang w:val="en-GB"/>
        </w:rPr>
        <w:t xml:space="preserve">Redmine, (2016), Redmine - Project management system, Available at: </w:t>
      </w:r>
      <w:hyperlink r:id="rId33">
        <w:r w:rsidRPr="00930B36">
          <w:rPr>
            <w:rStyle w:val="Hyperlink"/>
            <w:lang w:val="en-GB"/>
          </w:rPr>
          <w:t>http://www.redmine.org/</w:t>
        </w:r>
      </w:hyperlink>
      <w:r w:rsidRPr="00930B36">
        <w:rPr>
          <w:lang w:val="en-GB"/>
        </w:rPr>
        <w:t xml:space="preserve"> Last Accessed: 8 Feb 2017.</w:t>
      </w:r>
    </w:p>
    <w:p w14:paraId="6E5946F0" w14:textId="77777777" w:rsidR="00930B36" w:rsidRPr="00930B36" w:rsidRDefault="00930B36" w:rsidP="00930B36">
      <w:pPr>
        <w:pStyle w:val="MDPI31text"/>
        <w:rPr>
          <w:lang w:val="en-GB"/>
        </w:rPr>
      </w:pPr>
    </w:p>
    <w:p w14:paraId="720358A6" w14:textId="77777777" w:rsidR="00930B36" w:rsidRPr="00930B36" w:rsidRDefault="00930B36" w:rsidP="00930B36">
      <w:pPr>
        <w:pStyle w:val="MDPI31text"/>
        <w:rPr>
          <w:lang w:val="en-GB"/>
        </w:rPr>
      </w:pPr>
      <w:r w:rsidRPr="00930B36">
        <w:rPr>
          <w:lang w:val="en-GB"/>
        </w:rPr>
        <w:t>Ruppert, T., Dambruch, J., Krämer, M., Kohlhammer, J., Balke, T., Gavanelli, M., Bragaglia, S., Chesani, F., Milano, M. (2015) Visual Decision Support for Policy Making: Advancing Policy Analysis with Visualization. In: M. Janssen et al. (eds.), Policy Practice and Digital Science,</w:t>
      </w:r>
    </w:p>
    <w:p w14:paraId="056CD510" w14:textId="77777777" w:rsidR="00930B36" w:rsidRPr="00930B36" w:rsidRDefault="00930B36" w:rsidP="00930B36">
      <w:pPr>
        <w:pStyle w:val="MDPI31text"/>
        <w:rPr>
          <w:lang w:val="en-GB"/>
        </w:rPr>
      </w:pPr>
      <w:r w:rsidRPr="00930B36">
        <w:rPr>
          <w:lang w:val="en-GB"/>
        </w:rPr>
        <w:t>Public Administration and Information Technology 10, DOI 10.1007/978-3-319-12784-2_15</w:t>
      </w:r>
    </w:p>
    <w:p w14:paraId="3B368AEC" w14:textId="77777777" w:rsidR="00930B36" w:rsidRPr="00930B36" w:rsidRDefault="00930B36" w:rsidP="00930B36">
      <w:pPr>
        <w:pStyle w:val="MDPI31text"/>
        <w:rPr>
          <w:lang w:val="en-GB"/>
        </w:rPr>
      </w:pPr>
    </w:p>
    <w:p w14:paraId="367C5DD8" w14:textId="77777777" w:rsidR="00930B36" w:rsidRPr="00930B36" w:rsidRDefault="00930B36" w:rsidP="00930B36">
      <w:pPr>
        <w:pStyle w:val="MDPI31text"/>
        <w:rPr>
          <w:lang w:val="en-GB"/>
        </w:rPr>
      </w:pPr>
      <w:r w:rsidRPr="00930B36">
        <w:rPr>
          <w:lang w:val="en-GB"/>
        </w:rPr>
        <w:t>Schwaber, K, (1995), SCRUM Development Process, Proceedings of the Workshop on Business Object Design and Implementation at the 10th Annual conference on Object-Oriented Programming Systems, Languages and Applications (oopsla'95), 15-19, October 1995, Austin, TX, USA.</w:t>
      </w:r>
    </w:p>
    <w:p w14:paraId="5C2906B4" w14:textId="77777777" w:rsidR="00930B36" w:rsidRPr="00930B36" w:rsidRDefault="00930B36" w:rsidP="00930B36">
      <w:pPr>
        <w:pStyle w:val="MDPI31text"/>
        <w:rPr>
          <w:lang w:val="en-GB"/>
        </w:rPr>
      </w:pPr>
    </w:p>
    <w:p w14:paraId="2CF2FC10" w14:textId="77777777" w:rsidR="00930B36" w:rsidRPr="00930B36" w:rsidRDefault="00930B36" w:rsidP="00930B36">
      <w:pPr>
        <w:pStyle w:val="MDPI31text"/>
        <w:rPr>
          <w:lang w:val="en-GB"/>
        </w:rPr>
      </w:pPr>
      <w:r w:rsidRPr="00930B36">
        <w:rPr>
          <w:lang w:val="en-GB"/>
        </w:rPr>
        <w:t>Semanjski I, Bellens R, Gautama S and Witlox F, (2016), Integrating Big Data into a Sustainable Mobility Policy 2.0 Planning Support System, Sustainability, 2016, 8(11). Doi:10.3390/su8111142</w:t>
      </w:r>
    </w:p>
    <w:p w14:paraId="00BCAF08" w14:textId="77777777" w:rsidR="00930B36" w:rsidRPr="00930B36" w:rsidRDefault="00930B36" w:rsidP="00930B36">
      <w:pPr>
        <w:pStyle w:val="MDPI31text"/>
        <w:rPr>
          <w:lang w:val="en-GB"/>
        </w:rPr>
      </w:pPr>
    </w:p>
    <w:p w14:paraId="619388BE" w14:textId="77777777" w:rsidR="00930B36" w:rsidRPr="00930B36" w:rsidRDefault="00930B36" w:rsidP="00930B36">
      <w:pPr>
        <w:pStyle w:val="MDPI31text"/>
        <w:rPr>
          <w:lang w:val="en-GB"/>
        </w:rPr>
      </w:pPr>
      <w:r w:rsidRPr="00930B36">
        <w:rPr>
          <w:lang w:val="en-GB"/>
        </w:rPr>
        <w:t xml:space="preserve">Smarticipate project, (2016-2019), smart open data services and impact assessment for open governance, European Commission H2020 programme, URL: </w:t>
      </w:r>
      <w:hyperlink r:id="rId34">
        <w:r w:rsidRPr="00930B36">
          <w:rPr>
            <w:rStyle w:val="Hyperlink"/>
            <w:lang w:val="en-GB"/>
          </w:rPr>
          <w:t>https://www.smarticipate.eu/</w:t>
        </w:r>
      </w:hyperlink>
      <w:r w:rsidRPr="00930B36">
        <w:rPr>
          <w:lang w:val="en-GB"/>
        </w:rPr>
        <w:t xml:space="preserve"> Last Accessed: 24 Feb 2017. </w:t>
      </w:r>
    </w:p>
    <w:p w14:paraId="73F1BBC3" w14:textId="77777777" w:rsidR="00930B36" w:rsidRPr="00930B36" w:rsidRDefault="00930B36" w:rsidP="00930B36">
      <w:pPr>
        <w:pStyle w:val="MDPI31text"/>
        <w:rPr>
          <w:lang w:val="en-GB"/>
        </w:rPr>
      </w:pPr>
      <w:r w:rsidRPr="00930B36">
        <w:rPr>
          <w:b/>
          <w:lang w:val="en-GB"/>
        </w:rPr>
        <w:tab/>
      </w:r>
      <w:r w:rsidRPr="00930B36">
        <w:rPr>
          <w:b/>
          <w:lang w:val="en-GB"/>
        </w:rPr>
        <w:tab/>
      </w:r>
    </w:p>
    <w:p w14:paraId="1BBD0BDF" w14:textId="77777777" w:rsidR="00930B36" w:rsidRPr="00930B36" w:rsidRDefault="00930B36" w:rsidP="00930B36">
      <w:pPr>
        <w:pStyle w:val="MDPI31text"/>
        <w:rPr>
          <w:lang w:val="en-GB"/>
        </w:rPr>
      </w:pPr>
      <w:r w:rsidRPr="00930B36">
        <w:rPr>
          <w:lang w:val="en-GB"/>
        </w:rPr>
        <w:lastRenderedPageBreak/>
        <w:t>Soomro, K., Khan, Z. and Ludlow, D. (2017) Participatory governance in smart cities: The urbanAPI case study. </w:t>
      </w:r>
      <w:r w:rsidRPr="689D61FF">
        <w:rPr>
          <w:i/>
          <w:iCs/>
          <w:lang w:val="en-GB"/>
        </w:rPr>
        <w:t>International Journal of Services Technology and Management</w:t>
      </w:r>
      <w:r w:rsidRPr="00930B36">
        <w:rPr>
          <w:lang w:val="en-GB"/>
        </w:rPr>
        <w:t>. ISSN 1741-525X [In Press] </w:t>
      </w:r>
    </w:p>
    <w:p w14:paraId="3E7D305F" w14:textId="77777777" w:rsidR="00930B36" w:rsidRPr="00930B36" w:rsidRDefault="00930B36" w:rsidP="00930B36">
      <w:pPr>
        <w:pStyle w:val="MDPI31text"/>
        <w:rPr>
          <w:lang w:val="en-GB"/>
        </w:rPr>
      </w:pPr>
    </w:p>
    <w:p w14:paraId="63B5757D" w14:textId="77777777" w:rsidR="00930B36" w:rsidRDefault="00930B36" w:rsidP="00930B36">
      <w:pPr>
        <w:pStyle w:val="MDPI31text"/>
        <w:ind w:firstLine="0"/>
        <w:rPr>
          <w:lang w:val="en-GB"/>
        </w:rPr>
      </w:pPr>
    </w:p>
    <w:p w14:paraId="66A4FD3D" w14:textId="77777777" w:rsidR="00930B36" w:rsidRPr="00930B36" w:rsidRDefault="00930B36" w:rsidP="00930B36">
      <w:pPr>
        <w:pStyle w:val="MDPI31text"/>
        <w:ind w:firstLine="0"/>
        <w:rPr>
          <w:lang w:val="en-GB"/>
        </w:rPr>
      </w:pPr>
      <w:r w:rsidRPr="00FA26B1">
        <w:rPr>
          <w:b/>
          <w:bCs/>
          <w:lang w:val="en-GB"/>
        </w:rPr>
        <w:t>Authors Biography</w:t>
      </w:r>
    </w:p>
    <w:p w14:paraId="6294032C" w14:textId="77777777" w:rsidR="00930B36" w:rsidRPr="00930B36" w:rsidRDefault="00930B36" w:rsidP="00930B36">
      <w:pPr>
        <w:pStyle w:val="MDPI31text"/>
        <w:rPr>
          <w:lang w:val="en-GB"/>
        </w:rPr>
      </w:pPr>
      <w:r w:rsidRPr="00FA26B1">
        <w:rPr>
          <w:b/>
          <w:bCs/>
          <w:lang w:val="en-GB"/>
        </w:rPr>
        <w:t>Zaheer Khan</w:t>
      </w:r>
      <w:r w:rsidRPr="00930B36">
        <w:rPr>
          <w:lang w:val="en-GB"/>
        </w:rPr>
        <w:t xml:space="preserve"> is Associate Professor in Computer Science in the Department of CSCT of UWE, Bristol, UK. His research interests are use of ICT solutions for smart cities. He is leading the IT for Smart Cities unit of the Centre for Complex Cooperative Systems (CCCS) and he is a member of the Software Engineering Research Group (SERG) in UWE, Bristol. Zaheer has been leading work packages in FP7 UrbanAPI, FP7 DECUMANUS projects and is UWE project manager and work package leader of H2020 Smarticipate project.  His expertise lies in the application of the state-of-the-art technologies from distributed computing, clouds, sensor web, software engineering, business process management and data management in multi-disciplinary application domains.</w:t>
      </w:r>
    </w:p>
    <w:p w14:paraId="634A8C0B" w14:textId="77777777" w:rsidR="00930B36" w:rsidRPr="00930B36" w:rsidRDefault="00930B36" w:rsidP="00930B36">
      <w:pPr>
        <w:pStyle w:val="MDPI31text"/>
        <w:rPr>
          <w:lang w:val="en-GB"/>
        </w:rPr>
      </w:pPr>
      <w:r w:rsidRPr="00930B36">
        <w:rPr>
          <w:lang w:val="en-GB"/>
        </w:rPr>
        <w:t xml:space="preserve"> </w:t>
      </w:r>
    </w:p>
    <w:p w14:paraId="3DEB72C3" w14:textId="46D4D9BC" w:rsidR="00930B36" w:rsidRPr="00930B36" w:rsidRDefault="00930B36" w:rsidP="00930B36">
      <w:pPr>
        <w:pStyle w:val="MDPI31text"/>
        <w:rPr>
          <w:lang w:val="en-GB"/>
        </w:rPr>
      </w:pPr>
      <w:r w:rsidRPr="00FA26B1">
        <w:rPr>
          <w:b/>
          <w:bCs/>
          <w:lang w:val="en-GB"/>
        </w:rPr>
        <w:t>Jens Dambruch</w:t>
      </w:r>
      <w:r w:rsidRPr="00930B36">
        <w:rPr>
          <w:lang w:val="en-GB"/>
        </w:rPr>
        <w:t>, holds a degree (Dipl. Inf.)  in Computer Science from the Technical University of Darmstadt, including the subsidiary subject of psychology. He joined Fraunhofer IGD as a research assistant in 2011 and is a staff member at the department Spatial Information Management. Furthermore, he was work package leader in the FP7 project urbanAPI and author/editor of several deliverables. In smarticipate he leads the work package for back-end development.</w:t>
      </w:r>
    </w:p>
    <w:p w14:paraId="0C9E8AD8" w14:textId="77777777" w:rsidR="00930B36" w:rsidRPr="00930B36" w:rsidRDefault="00930B36" w:rsidP="00930B36">
      <w:pPr>
        <w:pStyle w:val="MDPI31text"/>
        <w:rPr>
          <w:lang w:val="en-GB"/>
        </w:rPr>
      </w:pPr>
    </w:p>
    <w:p w14:paraId="39413871" w14:textId="1FFF6D07" w:rsidR="00930B36" w:rsidRPr="00930B36" w:rsidRDefault="00930B36" w:rsidP="00930B36">
      <w:pPr>
        <w:pStyle w:val="MDPI31text"/>
        <w:rPr>
          <w:lang w:val="en-GB"/>
        </w:rPr>
      </w:pPr>
      <w:r w:rsidRPr="00FA26B1">
        <w:rPr>
          <w:b/>
          <w:bCs/>
          <w:lang w:val="en-GB"/>
        </w:rPr>
        <w:t xml:space="preserve">Jan Peters-Anders </w:t>
      </w:r>
      <w:r w:rsidRPr="00930B36">
        <w:rPr>
          <w:lang w:val="en-GB"/>
        </w:rPr>
        <w:t xml:space="preserve">is employed as engineer at the Center for Energy, Sustainable Building Technologies Research Division of the Austrian Institute of Technology - AIT (Vienna,  Austria). He has a degree in geography and English from the University of Vienna. His methodological focus lies in the application of GIS analyzes, programming of (web) applications via web and geographical database programming as well as the programming of visualizations for Public Awareness Platforms (CAPs) and decision support tools for various stakeholder groups within the Smart City context. In smarticipate he is leading the work package responsible for the system architecture. Jan joined AIT as a full employee in 2008 and has been project manager for several AIT EU projects, e.g. Transform, Ready4SmartCities </w:t>
      </w:r>
      <w:r w:rsidR="007C1C93" w:rsidRPr="00930B36">
        <w:rPr>
          <w:lang w:val="en-GB"/>
        </w:rPr>
        <w:t>and smarticipate</w:t>
      </w:r>
      <w:r w:rsidRPr="00930B36">
        <w:rPr>
          <w:lang w:val="en-GB"/>
        </w:rPr>
        <w:t>. He is also teaching OpenGIS and OpenData courses at the University of Vienna, Department of Cartography and Regional Planning.</w:t>
      </w:r>
    </w:p>
    <w:p w14:paraId="161F14D4" w14:textId="77777777" w:rsidR="00930B36" w:rsidRPr="00930B36" w:rsidRDefault="00930B36" w:rsidP="00930B36">
      <w:pPr>
        <w:pStyle w:val="MDPI31text"/>
        <w:rPr>
          <w:lang w:val="en-GB"/>
        </w:rPr>
      </w:pPr>
    </w:p>
    <w:p w14:paraId="416ED152" w14:textId="77777777" w:rsidR="00930B36" w:rsidRPr="00930B36" w:rsidRDefault="00930B36" w:rsidP="00930B36">
      <w:pPr>
        <w:pStyle w:val="MDPI31text"/>
        <w:rPr>
          <w:lang w:val="en-GB"/>
        </w:rPr>
      </w:pPr>
      <w:r w:rsidRPr="00FA26B1">
        <w:rPr>
          <w:b/>
          <w:bCs/>
          <w:lang w:val="en-GB"/>
        </w:rPr>
        <w:t xml:space="preserve">Andreas Sackl </w:t>
      </w:r>
      <w:r w:rsidRPr="00930B36">
        <w:rPr>
          <w:lang w:val="en-GB"/>
        </w:rPr>
        <w:t xml:space="preserve">is Scientist at AIT. He studied Media and Computer Science at the Technical University of Vienna and Mass Media and Communication Science at the University of Vienna, both finished with a Master degree. Furthermore, he holds a PhD from the Technical University of Berlin. Before working at AIT Andreas was Researcher at FTW (Telecommunications Research Center Vienna) in the field of Quality of Experience and Usability. He is author of numerous workshop and conference papers and acts as reviewer (QoMEX, TVX, ACM SIGCHI, etc.) and TPC member (PQS, QoE-FI). He is currently working in various research projects covering user experience, Quality of Experience, AAL and participation. </w:t>
      </w:r>
    </w:p>
    <w:p w14:paraId="53611B7E" w14:textId="77777777" w:rsidR="00930B36" w:rsidRPr="00930B36" w:rsidRDefault="00930B36" w:rsidP="00930B36">
      <w:pPr>
        <w:pStyle w:val="MDPI31text"/>
        <w:rPr>
          <w:lang w:val="en-GB"/>
        </w:rPr>
      </w:pPr>
    </w:p>
    <w:p w14:paraId="4F688F68" w14:textId="77777777" w:rsidR="00930B36" w:rsidRPr="00930B36" w:rsidRDefault="00930B36" w:rsidP="00930B36">
      <w:pPr>
        <w:pStyle w:val="MDPI31text"/>
        <w:rPr>
          <w:lang w:val="en-GB"/>
        </w:rPr>
      </w:pPr>
      <w:r w:rsidRPr="00FA26B1">
        <w:rPr>
          <w:b/>
          <w:bCs/>
          <w:lang w:val="en-GB"/>
        </w:rPr>
        <w:t xml:space="preserve">Anton Strasser </w:t>
      </w:r>
      <w:r w:rsidRPr="00930B36">
        <w:rPr>
          <w:lang w:val="en-GB"/>
        </w:rPr>
        <w:t>is a Web developer with more than 10 years of experience and has worked in the corporate sector and at the former FTW research center in Austria. He holds a bachelor's degree in Software Engineering from the University of Vienna University of Technology and is currently studying in the master programme Computational Intelligence at the same university. In smarticipate he is responsible for the development of the Web- and the mobile user interfaces. Anton Strasser joined AIT in 2016 as freelancer for the smarticipate project.</w:t>
      </w:r>
    </w:p>
    <w:p w14:paraId="7952726D" w14:textId="77777777" w:rsidR="00930B36" w:rsidRPr="00930B36" w:rsidRDefault="00930B36" w:rsidP="00930B36">
      <w:pPr>
        <w:pStyle w:val="MDPI31text"/>
        <w:rPr>
          <w:lang w:val="en-GB"/>
        </w:rPr>
      </w:pPr>
    </w:p>
    <w:p w14:paraId="6AFCC425" w14:textId="77777777" w:rsidR="00930B36" w:rsidRPr="00930B36" w:rsidRDefault="00930B36" w:rsidP="00930B36">
      <w:pPr>
        <w:pStyle w:val="MDPI31text"/>
        <w:rPr>
          <w:lang w:val="en-GB"/>
        </w:rPr>
      </w:pPr>
      <w:r w:rsidRPr="00FA26B1">
        <w:rPr>
          <w:b/>
          <w:bCs/>
          <w:lang w:val="en-GB"/>
        </w:rPr>
        <w:t>Peter Fröhlich</w:t>
      </w:r>
      <w:r w:rsidRPr="00930B36">
        <w:rPr>
          <w:lang w:val="en-GB"/>
        </w:rPr>
        <w:t xml:space="preserve"> is a Senior Scientist at AIT, where he leads a team of researchers working on mobile &amp; ubiquitous user experience. His research interests include contextual interfaces, pervasive interaction, participatory interaction, as well as persuasive technologies for sustainable and privacy-aware behaviour. Peter holds a Masters’ degree in Psychology (2001) and a PhD in Applied </w:t>
      </w:r>
      <w:r w:rsidRPr="00930B36">
        <w:rPr>
          <w:lang w:val="en-GB"/>
        </w:rPr>
        <w:lastRenderedPageBreak/>
        <w:t>Psychology (2007). He has authored more than 70 peer-reviewed scientific papers, and he is a regular organizer, editor and reviewer for conferences and journals (J. Personal and Ubiquitous Computing, Mobile HCI and CHI.) Currently, Peter has been organizing the international workshop series on Pervasive Participation (PerPart), which has been held in conjunction with C+T2013, Ubicomp 2015 conference, and NordiCHI2016.</w:t>
      </w:r>
    </w:p>
    <w:p w14:paraId="7DFDA5B7" w14:textId="77777777" w:rsidR="00930B36" w:rsidRPr="00930B36" w:rsidRDefault="00930B36" w:rsidP="00930B36">
      <w:pPr>
        <w:pStyle w:val="MDPI31text"/>
        <w:rPr>
          <w:lang w:val="en-GB"/>
        </w:rPr>
      </w:pPr>
    </w:p>
    <w:p w14:paraId="06CB5B70" w14:textId="77777777" w:rsidR="00930B36" w:rsidRPr="00930B36" w:rsidRDefault="00930B36" w:rsidP="00930B36">
      <w:pPr>
        <w:pStyle w:val="MDPI31text"/>
        <w:rPr>
          <w:lang w:val="en-GB"/>
        </w:rPr>
      </w:pPr>
      <w:r w:rsidRPr="00FA26B1">
        <w:rPr>
          <w:b/>
          <w:bCs/>
          <w:lang w:val="en-GB"/>
        </w:rPr>
        <w:t>Simon Templer</w:t>
      </w:r>
      <w:r w:rsidRPr="00930B36">
        <w:rPr>
          <w:lang w:val="en-GB"/>
        </w:rPr>
        <w:t xml:space="preserve"> is Chief Technology Officer at wetransform GmbH where he coordinates the development teams working on data modelling, management and transformation topics with cloud technologies. He holds a degree (Dipl.-Inform.) in Computer Science from the Technical University of Darmstadt. From 2008 to 2014 he worked as research assistant at the Fraunhofer Institute for Computer Graphics Research. In smarticipate he contributes to the architecture and implementation of the backend services.</w:t>
      </w:r>
    </w:p>
    <w:p w14:paraId="08CCC283" w14:textId="20E6D62D" w:rsidR="00B235B9" w:rsidRDefault="00B235B9" w:rsidP="00930B36">
      <w:pPr>
        <w:pStyle w:val="MDPI31text"/>
        <w:ind w:firstLine="0"/>
      </w:pPr>
    </w:p>
    <w:p w14:paraId="7127A7AD" w14:textId="12E8C9EB" w:rsidR="009710FB" w:rsidRDefault="009710FB" w:rsidP="00C34E86">
      <w:pPr>
        <w:pStyle w:val="MDPI31text"/>
        <w:ind w:firstLine="420"/>
      </w:pPr>
      <w:r w:rsidRPr="00C34E86">
        <w:rPr>
          <w:b/>
          <w:bCs/>
        </w:rPr>
        <w:t>Kamran Soomro</w:t>
      </w:r>
      <w:r>
        <w:t xml:space="preserve"> is lecturer in Computer Science in the Department of Computer Science and Creative Technologies, University of the West of England, Bristol. Kamran has BS and PhD in Computer Science. He has keen interest in distributed systems and artificial intelligence. He has been contributed to requirements and evaluation tasks in FP7 UrbanAPI and FP7 Decumanus Project. He is leading requirements gathering and managing Redmine system in H2020 Smarticipate project. He is</w:t>
      </w:r>
      <w:r w:rsidRPr="689D61FF">
        <w:t xml:space="preserve"> </w:t>
      </w:r>
      <w:r>
        <w:t>actively involved in SCRUM and evaluation</w:t>
      </w:r>
      <w:r w:rsidRPr="689D61FF">
        <w:t xml:space="preserve"> </w:t>
      </w:r>
      <w:r>
        <w:t>tasks.</w:t>
      </w:r>
    </w:p>
    <w:p w14:paraId="75898A13" w14:textId="77777777" w:rsidR="00A01504" w:rsidRPr="00BE56D0" w:rsidRDefault="00285AA4" w:rsidP="00BE56D0">
      <w:pPr>
        <w:adjustRightInd w:val="0"/>
        <w:snapToGrid w:val="0"/>
        <w:spacing w:before="240" w:line="260" w:lineRule="atLeast"/>
        <w:rPr>
          <w:rFonts w:asciiTheme="minorEastAsia" w:eastAsiaTheme="minorEastAsia" w:hAnsiTheme="minorEastAsia" w:cstheme="minorEastAsia"/>
        </w:rPr>
      </w:pPr>
      <w:bookmarkStart w:id="3" w:name="OLE_LINK3"/>
      <w:r w:rsidRPr="00525C1B">
        <w:rPr>
          <w:rFonts w:ascii="Palatino Linotype" w:hAnsi="Palatino Linotype"/>
          <w:noProof/>
          <w:snapToGrid w:val="0"/>
          <w:sz w:val="18"/>
          <w:szCs w:val="18"/>
          <w:lang w:val="en-GB" w:eastAsia="en-GB"/>
        </w:rPr>
        <w:drawing>
          <wp:anchor distT="0" distB="0" distL="114300" distR="114300" simplePos="0" relativeHeight="251659264" behindDoc="1" locked="0" layoutInCell="1" allowOverlap="1" wp14:anchorId="6D0512C2" wp14:editId="76AD8D17">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BE56D0">
        <w:rPr>
          <w:rFonts w:ascii="Palatino Linotype" w:eastAsia="Palatino Linotype" w:hAnsi="Palatino Linotype" w:cs="Palatino Linotype"/>
          <w:snapToGrid w:val="0"/>
          <w:sz w:val="18"/>
          <w:szCs w:val="18"/>
          <w:lang w:bidi="en-US"/>
        </w:rPr>
        <w:t xml:space="preserve">© </w:t>
      </w:r>
      <w:r w:rsidR="00F21648" w:rsidRPr="00BE56D0">
        <w:rPr>
          <w:rFonts w:ascii="Palatino Linotype" w:eastAsia="Palatino Linotype" w:hAnsi="Palatino Linotype" w:cs="Palatino Linotype"/>
          <w:snapToGrid w:val="0"/>
          <w:sz w:val="18"/>
          <w:szCs w:val="18"/>
          <w:lang w:bidi="en-US"/>
        </w:rPr>
        <w:t>2017</w:t>
      </w:r>
      <w:r w:rsidRPr="00BE56D0">
        <w:rPr>
          <w:rFonts w:ascii="Palatino Linotype" w:eastAsia="Palatino Linotype" w:hAnsi="Palatino Linotype" w:cs="Palatino Linotype"/>
          <w:snapToGrid w:val="0"/>
          <w:sz w:val="18"/>
          <w:szCs w:val="18"/>
          <w:lang w:bidi="en-US"/>
        </w:rPr>
        <w:t xml:space="preserve"> by the authors. Submitted for possible open access publication under the </w:t>
      </w:r>
      <w:r w:rsidRPr="00525C1B">
        <w:rPr>
          <w:rFonts w:ascii="Palatino Linotype" w:hAnsi="Palatino Linotype"/>
          <w:snapToGrid w:val="0"/>
          <w:sz w:val="18"/>
          <w:szCs w:val="18"/>
          <w:lang w:bidi="en-US"/>
        </w:rPr>
        <w:br/>
      </w:r>
      <w:r w:rsidRPr="00BE56D0">
        <w:rPr>
          <w:rFonts w:ascii="Palatino Linotype" w:eastAsia="Palatino Linotype" w:hAnsi="Palatino Linotype" w:cs="Palatino Linotype"/>
          <w:snapToGrid w:val="0"/>
          <w:sz w:val="18"/>
          <w:szCs w:val="18"/>
          <w:lang w:bidi="en-US"/>
        </w:rPr>
        <w:t>terms and conditions of the Creative Commons Attribution (</w:t>
      </w:r>
      <w:r w:rsidR="00C67534" w:rsidRPr="00BE56D0">
        <w:rPr>
          <w:rFonts w:ascii="Palatino Linotype" w:eastAsia="Palatino Linotype" w:hAnsi="Palatino Linotype" w:cs="Palatino Linotype"/>
          <w:snapToGrid w:val="0"/>
          <w:sz w:val="18"/>
          <w:szCs w:val="18"/>
          <w:lang w:bidi="en-US"/>
        </w:rPr>
        <w:t>CC BY</w:t>
      </w:r>
      <w:r w:rsidRPr="00BE56D0">
        <w:rPr>
          <w:rFonts w:ascii="Palatino Linotype" w:eastAsia="Palatino Linotype" w:hAnsi="Palatino Linotype" w:cs="Palatino Linotype"/>
          <w:snapToGrid w:val="0"/>
          <w:sz w:val="18"/>
          <w:szCs w:val="18"/>
          <w:lang w:bidi="en-US"/>
        </w:rPr>
        <w:t>) license (http://creativecommons.org/licenses/by/4.0/).</w:t>
      </w:r>
      <w:bookmarkEnd w:id="3"/>
    </w:p>
    <w:sectPr w:rsidR="00A01504" w:rsidRPr="00BE56D0" w:rsidSect="00E663A6">
      <w:headerReference w:type="even" r:id="rId36"/>
      <w:headerReference w:type="default" r:id="rId37"/>
      <w:footerReference w:type="default" r:id="rId38"/>
      <w:headerReference w:type="first" r:id="rId39"/>
      <w:footerReference w:type="first" r:id="rId40"/>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54F9D" w14:textId="77777777" w:rsidR="00D97ABF" w:rsidRDefault="00D97ABF" w:rsidP="00C1340D">
      <w:r>
        <w:separator/>
      </w:r>
    </w:p>
  </w:endnote>
  <w:endnote w:type="continuationSeparator" w:id="0">
    <w:p w14:paraId="4B55887A" w14:textId="77777777" w:rsidR="00D97ABF" w:rsidRDefault="00D97ABF"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Minion Pro">
    <w:altName w:val="Cambria Math"/>
    <w:charset w:val="00"/>
    <w:family w:val="auto"/>
    <w:pitch w:val="variable"/>
    <w:sig w:usb0="60000287" w:usb1="00000001"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Palatino Linotype,宋体">
    <w:charset w:val="00"/>
    <w:family w:val="auto"/>
    <w:pitch w:val="variable"/>
    <w:sig w:usb0="A00002FF" w:usb1="7800205A" w:usb2="14600000" w:usb3="00000000" w:csb0="00000193"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25ABA" w14:textId="77777777" w:rsidR="00E521C6" w:rsidRPr="00CB0AE2" w:rsidRDefault="00E521C6" w:rsidP="00CB0AE2">
    <w:pPr>
      <w:pStyle w:val="Footer"/>
      <w:spacing w:line="240" w:lineRule="auto"/>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i/>
        <w:sz w:val="20"/>
      </w:rPr>
      <w:id w:val="1717389558"/>
      <w:docPartObj>
        <w:docPartGallery w:val="Page Numbers (Top of Page)"/>
        <w:docPartUnique/>
      </w:docPartObj>
    </w:sdtPr>
    <w:sdtEndPr>
      <w:rPr>
        <w:i w:val="0"/>
        <w:sz w:val="16"/>
        <w:szCs w:val="16"/>
      </w:rPr>
    </w:sdtEndPr>
    <w:sdtContent>
      <w:p w14:paraId="3C4E9ADB" w14:textId="77777777" w:rsidR="00E521C6" w:rsidRPr="00BE56D0" w:rsidRDefault="00E521C6" w:rsidP="00BE56D0">
        <w:pPr>
          <w:adjustRightInd w:val="0"/>
          <w:snapToGrid w:val="0"/>
          <w:spacing w:before="120" w:line="240" w:lineRule="auto"/>
          <w:rPr>
            <w:rFonts w:ascii="Palatino Linotype" w:eastAsia="Palatino Linotype" w:hAnsi="Palatino Linotype" w:cs="Palatino Linotype"/>
            <w:sz w:val="16"/>
            <w:szCs w:val="16"/>
            <w:lang w:val="fr-CH"/>
          </w:rPr>
        </w:pPr>
        <w:r w:rsidRPr="00BE56D0">
          <w:rPr>
            <w:rFonts w:ascii="Palatino Linotype" w:eastAsia="Palatino Linotype" w:hAnsi="Palatino Linotype" w:cs="Palatino Linotype"/>
            <w:i/>
            <w:iCs/>
            <w:sz w:val="16"/>
            <w:szCs w:val="16"/>
          </w:rPr>
          <w:t xml:space="preserve">Information </w:t>
        </w:r>
        <w:r w:rsidRPr="00BE56D0">
          <w:rPr>
            <w:rFonts w:ascii="Palatino Linotype" w:eastAsia="Palatino Linotype" w:hAnsi="Palatino Linotype" w:cs="Palatino Linotype"/>
            <w:b/>
            <w:bCs/>
            <w:sz w:val="16"/>
            <w:szCs w:val="16"/>
          </w:rPr>
          <w:t>201</w:t>
        </w:r>
        <w:r w:rsidRPr="00BE56D0">
          <w:rPr>
            <w:rFonts w:ascii="Palatino Linotype,宋体" w:eastAsia="Palatino Linotype,宋体" w:hAnsi="Palatino Linotype,宋体" w:cs="Palatino Linotype,宋体"/>
            <w:b/>
            <w:bCs/>
            <w:sz w:val="16"/>
            <w:szCs w:val="16"/>
            <w:lang w:eastAsia="zh-CN"/>
          </w:rPr>
          <w:t>7</w:t>
        </w:r>
        <w:r w:rsidRPr="00BE56D0">
          <w:rPr>
            <w:rFonts w:ascii="Palatino Linotype" w:eastAsia="Palatino Linotype" w:hAnsi="Palatino Linotype" w:cs="Palatino Linotype"/>
            <w:sz w:val="16"/>
            <w:szCs w:val="16"/>
          </w:rPr>
          <w:t xml:space="preserve">, </w:t>
        </w:r>
        <w:r w:rsidRPr="00BE56D0">
          <w:rPr>
            <w:rFonts w:ascii="Palatino Linotype,宋体" w:eastAsia="Palatino Linotype,宋体" w:hAnsi="Palatino Linotype,宋体" w:cs="Palatino Linotype,宋体"/>
            <w:i/>
            <w:iCs/>
            <w:sz w:val="16"/>
            <w:szCs w:val="16"/>
            <w:lang w:eastAsia="zh-CN"/>
          </w:rPr>
          <w:t>8</w:t>
        </w:r>
        <w:r w:rsidRPr="00BE56D0">
          <w:rPr>
            <w:rFonts w:ascii="Palatino Linotype" w:eastAsia="Palatino Linotype" w:hAnsi="Palatino Linotype" w:cs="Palatino Linotype"/>
            <w:sz w:val="16"/>
            <w:szCs w:val="16"/>
          </w:rPr>
          <w:t>,</w:t>
        </w:r>
        <w:r w:rsidRPr="00BE56D0">
          <w:rPr>
            <w:rFonts w:ascii="Palatino Linotype,宋体" w:eastAsia="Palatino Linotype,宋体" w:hAnsi="Palatino Linotype,宋体" w:cs="Palatino Linotype,宋体"/>
            <w:sz w:val="16"/>
            <w:szCs w:val="16"/>
            <w:lang w:eastAsia="zh-CN"/>
          </w:rPr>
          <w:t xml:space="preserve"> </w:t>
        </w:r>
        <w:r w:rsidRPr="00BE56D0">
          <w:rPr>
            <w:rFonts w:ascii="Palatino Linotype" w:eastAsia="Palatino Linotype" w:hAnsi="Palatino Linotype" w:cs="Palatino Linotype"/>
            <w:sz w:val="16"/>
            <w:szCs w:val="16"/>
          </w:rPr>
          <w:t>x</w:t>
        </w:r>
        <w:r w:rsidRPr="00BE56D0">
          <w:rPr>
            <w:rFonts w:ascii="Palatino Linotype" w:eastAsia="Palatino Linotype" w:hAnsi="Palatino Linotype" w:cs="Palatino Linotype"/>
            <w:sz w:val="16"/>
            <w:szCs w:val="16"/>
            <w:lang w:val="fr-CH"/>
          </w:rPr>
          <w:t>; doi:</w:t>
        </w:r>
        <w:r w:rsidRPr="00BE56D0">
          <w:rPr>
            <w:rFonts w:ascii="Palatino Linotype,宋体" w:eastAsia="Palatino Linotype,宋体" w:hAnsi="Palatino Linotype,宋体" w:cs="Palatino Linotype,宋体"/>
            <w:sz w:val="16"/>
            <w:szCs w:val="16"/>
            <w:lang w:eastAsia="zh-CN"/>
          </w:rPr>
          <w:t xml:space="preserve"> FOR PEER REVIEW </w:t>
        </w:r>
        <w:r>
          <w:rPr>
            <w:rFonts w:ascii="Palatino Linotype" w:hAnsi="Palatino Linotype"/>
            <w:sz w:val="20"/>
            <w:lang w:val="fr-CH"/>
          </w:rPr>
          <w:ptab w:relativeTo="margin" w:alignment="right" w:leader="none"/>
        </w:r>
        <w:r w:rsidRPr="00BE56D0">
          <w:rPr>
            <w:rFonts w:ascii="Palatino Linotype" w:eastAsia="Palatino Linotype" w:hAnsi="Palatino Linotype" w:cs="Palatino Linotype"/>
            <w:sz w:val="16"/>
            <w:szCs w:val="16"/>
            <w:lang w:val="fr-CH"/>
          </w:rPr>
          <w:t>www.mdpi.com/journal/</w:t>
        </w:r>
        <w:r w:rsidRPr="00BE56D0">
          <w:rPr>
            <w:rFonts w:ascii="Palatino Linotype" w:eastAsia="Palatino Linotype" w:hAnsi="Palatino Linotype" w:cs="Palatino Linotype"/>
            <w:sz w:val="16"/>
            <w:szCs w:val="16"/>
          </w:rPr>
          <w:t>information</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724C1" w14:textId="77777777" w:rsidR="00D97ABF" w:rsidRDefault="00D97ABF" w:rsidP="00C1340D">
      <w:r>
        <w:separator/>
      </w:r>
    </w:p>
  </w:footnote>
  <w:footnote w:type="continuationSeparator" w:id="0">
    <w:p w14:paraId="22FDEBAD" w14:textId="77777777" w:rsidR="00D97ABF" w:rsidRDefault="00D97ABF" w:rsidP="00C1340D">
      <w:r>
        <w:continuationSeparator/>
      </w:r>
    </w:p>
  </w:footnote>
  <w:footnote w:id="1">
    <w:p w14:paraId="3062F35D" w14:textId="77777777" w:rsidR="00E521C6" w:rsidRDefault="00E521C6" w:rsidP="00C95CEF">
      <w:r>
        <w:rPr>
          <w:vertAlign w:val="superscript"/>
        </w:rPr>
        <w:footnoteRef/>
      </w:r>
      <w:r>
        <w:rPr>
          <w:sz w:val="18"/>
          <w:szCs w:val="18"/>
        </w:rPr>
        <w:t xml:space="preserve"> </w:t>
      </w:r>
      <w:hyperlink r:id="rId1">
        <w:r>
          <w:rPr>
            <w:color w:val="1155CC"/>
            <w:sz w:val="18"/>
            <w:szCs w:val="18"/>
            <w:u w:val="single"/>
          </w:rPr>
          <w:t>http://www.urbanapi.eu</w:t>
        </w:r>
      </w:hyperlink>
      <w:r>
        <w:rPr>
          <w:sz w:val="18"/>
          <w:szCs w:val="18"/>
        </w:rPr>
        <w:t xml:space="preserve"> , last accessed: 27.02.2017</w:t>
      </w:r>
    </w:p>
  </w:footnote>
  <w:footnote w:id="2">
    <w:p w14:paraId="5F1F133F" w14:textId="77777777" w:rsidR="00E521C6" w:rsidRDefault="00E521C6" w:rsidP="00C95CEF">
      <w:r>
        <w:rPr>
          <w:vertAlign w:val="superscript"/>
        </w:rPr>
        <w:footnoteRef/>
      </w:r>
      <w:r>
        <w:rPr>
          <w:rFonts w:ascii="Calibri" w:eastAsia="Calibri" w:hAnsi="Calibri" w:cs="Calibri"/>
          <w:sz w:val="22"/>
          <w:szCs w:val="22"/>
        </w:rPr>
        <w:t xml:space="preserve"> </w:t>
      </w:r>
      <w:hyperlink r:id="rId2">
        <w:r>
          <w:rPr>
            <w:color w:val="15A9DD"/>
            <w:sz w:val="18"/>
            <w:szCs w:val="18"/>
            <w:u w:val="single"/>
          </w:rPr>
          <w:t>http://www.civiq.eu/</w:t>
        </w:r>
      </w:hyperlink>
      <w:r>
        <w:rPr>
          <w:sz w:val="18"/>
          <w:szCs w:val="18"/>
        </w:rPr>
        <w:t>, last accessed: 27.02.2017</w:t>
      </w:r>
      <w:r>
        <w:t>http://www.civiq.eu/</w:t>
      </w:r>
    </w:p>
  </w:footnote>
  <w:footnote w:id="3">
    <w:p w14:paraId="46323745" w14:textId="77777777" w:rsidR="00E521C6" w:rsidRDefault="00E521C6" w:rsidP="00C95CEF">
      <w:r>
        <w:rPr>
          <w:vertAlign w:val="superscript"/>
        </w:rPr>
        <w:footnoteRef/>
      </w:r>
      <w:r>
        <w:rPr>
          <w:sz w:val="18"/>
          <w:szCs w:val="18"/>
        </w:rPr>
        <w:t xml:space="preserve"> </w:t>
      </w:r>
      <w:hyperlink r:id="rId3">
        <w:r>
          <w:rPr>
            <w:color w:val="0950D0"/>
            <w:sz w:val="18"/>
            <w:szCs w:val="18"/>
            <w:u w:val="single"/>
          </w:rPr>
          <w:t>http://www.colab.re/</w:t>
        </w:r>
      </w:hyperlink>
      <w:r>
        <w:rPr>
          <w:sz w:val="18"/>
          <w:szCs w:val="18"/>
        </w:rPr>
        <w:t>, last accessed: 27.02.2017</w:t>
      </w:r>
      <w:r>
        <w:t>http://www.colab.re/</w:t>
      </w:r>
    </w:p>
  </w:footnote>
  <w:footnote w:id="4">
    <w:p w14:paraId="0F7F34AD" w14:textId="77777777" w:rsidR="00E521C6" w:rsidRDefault="00E521C6" w:rsidP="00C95CEF">
      <w:r>
        <w:rPr>
          <w:vertAlign w:val="superscript"/>
        </w:rPr>
        <w:footnoteRef/>
      </w:r>
      <w:r>
        <w:rPr>
          <w:sz w:val="18"/>
          <w:szCs w:val="18"/>
        </w:rPr>
        <w:t xml:space="preserve"> </w:t>
      </w:r>
      <w:hyperlink r:id="rId4">
        <w:r>
          <w:rPr>
            <w:color w:val="0950D0"/>
            <w:sz w:val="18"/>
            <w:szCs w:val="18"/>
            <w:u w:val="single"/>
          </w:rPr>
          <w:t>http://www.commonplace.is/</w:t>
        </w:r>
      </w:hyperlink>
      <w:r>
        <w:rPr>
          <w:sz w:val="18"/>
          <w:szCs w:val="18"/>
        </w:rPr>
        <w:t>, last accessed: 27.02.2017</w:t>
      </w:r>
      <w:r>
        <w:t>http://www.commonplace.is/</w:t>
      </w:r>
    </w:p>
  </w:footnote>
  <w:footnote w:id="5">
    <w:p w14:paraId="1E1485D3" w14:textId="77777777" w:rsidR="00E521C6" w:rsidRDefault="00E521C6" w:rsidP="00C95CEF">
      <w:r>
        <w:rPr>
          <w:vertAlign w:val="superscript"/>
        </w:rPr>
        <w:footnoteRef/>
      </w:r>
      <w:r>
        <w:rPr>
          <w:sz w:val="18"/>
          <w:szCs w:val="18"/>
        </w:rPr>
        <w:t xml:space="preserve"> </w:t>
      </w:r>
      <w:hyperlink r:id="rId5">
        <w:r>
          <w:rPr>
            <w:color w:val="0950D0"/>
            <w:sz w:val="18"/>
            <w:szCs w:val="18"/>
            <w:u w:val="single"/>
          </w:rPr>
          <w:t>http://info.stickyworld.com/</w:t>
        </w:r>
      </w:hyperlink>
      <w:r>
        <w:rPr>
          <w:sz w:val="18"/>
          <w:szCs w:val="18"/>
        </w:rPr>
        <w:t>, last accessed: 27.02.2017</w:t>
      </w:r>
      <w:r>
        <w:t>http://info.stickyworld.com/</w:t>
      </w:r>
    </w:p>
  </w:footnote>
  <w:footnote w:id="6">
    <w:p w14:paraId="145EB33E" w14:textId="77777777" w:rsidR="00E521C6" w:rsidRDefault="00E521C6" w:rsidP="00C95CEF">
      <w:r>
        <w:rPr>
          <w:vertAlign w:val="superscript"/>
        </w:rPr>
        <w:footnoteRef/>
      </w:r>
      <w:r>
        <w:rPr>
          <w:sz w:val="18"/>
          <w:szCs w:val="18"/>
        </w:rPr>
        <w:t xml:space="preserve"> </w:t>
      </w:r>
      <w:hyperlink r:id="rId6">
        <w:r>
          <w:rPr>
            <w:color w:val="15A9DD"/>
            <w:sz w:val="18"/>
            <w:szCs w:val="18"/>
            <w:u w:val="single"/>
          </w:rPr>
          <w:t>http://www.dtsmcityswipe.com/</w:t>
        </w:r>
      </w:hyperlink>
      <w:r>
        <w:rPr>
          <w:sz w:val="18"/>
          <w:szCs w:val="18"/>
        </w:rPr>
        <w:t>, last accessed: 27.02.2017</w:t>
      </w:r>
      <w:r>
        <w:t>http://www.dtsmcityswipe.com/</w:t>
      </w:r>
    </w:p>
  </w:footnote>
  <w:footnote w:id="7">
    <w:p w14:paraId="100EFEDC" w14:textId="77777777" w:rsidR="00E521C6" w:rsidRDefault="00E521C6" w:rsidP="00C95CEF">
      <w:r>
        <w:rPr>
          <w:vertAlign w:val="superscript"/>
        </w:rPr>
        <w:footnoteRef/>
      </w:r>
      <w:r>
        <w:rPr>
          <w:sz w:val="18"/>
          <w:szCs w:val="18"/>
        </w:rPr>
        <w:t xml:space="preserve"> </w:t>
      </w:r>
      <w:hyperlink r:id="rId7">
        <w:r>
          <w:rPr>
            <w:color w:val="15A9DD"/>
            <w:sz w:val="18"/>
            <w:szCs w:val="18"/>
            <w:u w:val="single"/>
          </w:rPr>
          <w:t>http://www.landinsight.io/</w:t>
        </w:r>
      </w:hyperlink>
      <w:r>
        <w:rPr>
          <w:sz w:val="18"/>
          <w:szCs w:val="18"/>
        </w:rPr>
        <w:t>, last accessed: 27.02.2017</w:t>
      </w:r>
      <w:r>
        <w:t>http://www.landinsight.io/</w:t>
      </w:r>
    </w:p>
  </w:footnote>
  <w:footnote w:id="8">
    <w:p w14:paraId="2A53ED47" w14:textId="77777777" w:rsidR="00E521C6" w:rsidRDefault="00E521C6" w:rsidP="00C95CEF">
      <w:r>
        <w:rPr>
          <w:vertAlign w:val="superscript"/>
        </w:rPr>
        <w:footnoteRef/>
      </w:r>
      <w:r>
        <w:rPr>
          <w:rFonts w:ascii="Calibri" w:eastAsia="Calibri" w:hAnsi="Calibri" w:cs="Calibri"/>
          <w:sz w:val="18"/>
          <w:szCs w:val="18"/>
        </w:rPr>
        <w:t xml:space="preserve"> </w:t>
      </w:r>
      <w:hyperlink r:id="rId8">
        <w:r>
          <w:rPr>
            <w:color w:val="15A9DD"/>
            <w:sz w:val="18"/>
            <w:szCs w:val="18"/>
            <w:u w:val="single"/>
          </w:rPr>
          <w:t>https://metro.flux.io/metro/</w:t>
        </w:r>
      </w:hyperlink>
      <w:r>
        <w:rPr>
          <w:sz w:val="18"/>
          <w:szCs w:val="18"/>
        </w:rPr>
        <w:t>, last accessed: 27.02.2017</w:t>
      </w:r>
      <w:r>
        <w:t>https://metro.flux.io/metro/</w:t>
      </w:r>
    </w:p>
  </w:footnote>
  <w:footnote w:id="9">
    <w:p w14:paraId="70C28ED6" w14:textId="77777777" w:rsidR="00E521C6" w:rsidRDefault="00E521C6" w:rsidP="00C95CEF">
      <w:r>
        <w:rPr>
          <w:vertAlign w:val="superscript"/>
        </w:rPr>
        <w:footnoteRef/>
      </w:r>
      <w:r>
        <w:rPr>
          <w:sz w:val="18"/>
          <w:szCs w:val="18"/>
        </w:rPr>
        <w:t xml:space="preserve"> </w:t>
      </w:r>
      <w:hyperlink r:id="rId9">
        <w:r>
          <w:rPr>
            <w:color w:val="15A9DD"/>
            <w:sz w:val="18"/>
            <w:szCs w:val="18"/>
            <w:u w:val="single"/>
          </w:rPr>
          <w:t>http://www.siemens.com/innovation/en/home/pictures-of-the-future/infrastructure-and-finance/livable-and-sustainable-cities-virtual-urban-planning.html</w:t>
        </w:r>
      </w:hyperlink>
      <w:r>
        <w:rPr>
          <w:sz w:val="18"/>
          <w:szCs w:val="18"/>
        </w:rPr>
        <w:t>, last accessed: 27.02.2017</w:t>
      </w:r>
      <w:r>
        <w:t>http://www.siemens.com/innovation/en/home/pictures-of-the-future/infrastructure-and-finance/livable-and-sustainable-cities-virtual-urban-planning.html</w:t>
      </w:r>
    </w:p>
  </w:footnote>
  <w:footnote w:id="10">
    <w:p w14:paraId="72EEA3F8" w14:textId="6C94AC5C" w:rsidR="00E521C6" w:rsidRDefault="00E521C6" w:rsidP="00C95CEF">
      <w:r>
        <w:rPr>
          <w:vertAlign w:val="superscript"/>
        </w:rPr>
        <w:footnoteRef/>
      </w:r>
      <w:r>
        <w:rPr>
          <w:sz w:val="18"/>
          <w:szCs w:val="18"/>
        </w:rPr>
        <w:t xml:space="preserve"> </w:t>
      </w:r>
      <w:hyperlink r:id="rId10">
        <w:r>
          <w:rPr>
            <w:color w:val="0950D0"/>
            <w:sz w:val="18"/>
            <w:szCs w:val="18"/>
            <w:u w:val="single"/>
          </w:rPr>
          <w:t>http://urbanplanar.com/</w:t>
        </w:r>
      </w:hyperlink>
      <w:r>
        <w:rPr>
          <w:sz w:val="18"/>
          <w:szCs w:val="18"/>
        </w:rPr>
        <w:t>, last accessed: 27.02.2017</w:t>
      </w:r>
    </w:p>
  </w:footnote>
  <w:footnote w:id="11">
    <w:p w14:paraId="4996729A" w14:textId="4B79806A" w:rsidR="00E521C6" w:rsidRPr="00272FD0" w:rsidRDefault="00E521C6">
      <w:pPr>
        <w:pStyle w:val="FootnoteText"/>
        <w:rPr>
          <w:sz w:val="18"/>
          <w:lang w:val="en-GB"/>
        </w:rPr>
      </w:pPr>
      <w:r w:rsidRPr="00272FD0">
        <w:rPr>
          <w:rStyle w:val="FootnoteReference"/>
          <w:color w:val="00B050"/>
        </w:rPr>
        <w:footnoteRef/>
      </w:r>
      <w:r w:rsidRPr="00272FD0">
        <w:rPr>
          <w:color w:val="00B050"/>
        </w:rPr>
        <w:t xml:space="preserve"> </w:t>
      </w:r>
      <w:hyperlink r:id="rId11" w:history="1">
        <w:r w:rsidRPr="00272FD0">
          <w:rPr>
            <w:rStyle w:val="Hyperlink"/>
            <w:color w:val="00B050"/>
            <w:sz w:val="18"/>
          </w:rPr>
          <w:t>http://www.piazza.eu/</w:t>
        </w:r>
      </w:hyperlink>
      <w:r w:rsidRPr="00272FD0">
        <w:rPr>
          <w:color w:val="00B050"/>
          <w:sz w:val="18"/>
        </w:rPr>
        <w:t xml:space="preserve"> , last accessed: 12.04.2017</w:t>
      </w:r>
    </w:p>
  </w:footnote>
  <w:footnote w:id="12">
    <w:p w14:paraId="460D5676" w14:textId="77777777" w:rsidR="00E521C6" w:rsidRDefault="00E521C6" w:rsidP="00C95CEF">
      <w:r>
        <w:rPr>
          <w:vertAlign w:val="superscript"/>
        </w:rPr>
        <w:footnoteRef/>
      </w:r>
      <w:r>
        <w:rPr>
          <w:sz w:val="16"/>
          <w:szCs w:val="16"/>
        </w:rPr>
        <w:t xml:space="preserve"> URL: </w:t>
      </w:r>
      <w:hyperlink r:id="rId12">
        <w:r>
          <w:rPr>
            <w:color w:val="1155CC"/>
            <w:sz w:val="16"/>
            <w:szCs w:val="16"/>
            <w:u w:val="single"/>
          </w:rPr>
          <w:t>http://www.smarticipate.eu/</w:t>
        </w:r>
      </w:hyperlink>
      <w:r>
        <w:rPr>
          <w:sz w:val="16"/>
          <w:szCs w:val="16"/>
        </w:rPr>
        <w:t xml:space="preserve"> </w:t>
      </w:r>
      <w:r>
        <w:rPr>
          <w:sz w:val="18"/>
          <w:szCs w:val="18"/>
        </w:rPr>
        <w:t>, last accessed: 27.02.2017</w:t>
      </w:r>
    </w:p>
  </w:footnote>
  <w:footnote w:id="13">
    <w:p w14:paraId="08BAC97B" w14:textId="77777777" w:rsidR="00E521C6" w:rsidRDefault="00E521C6" w:rsidP="00C95CEF">
      <w:r>
        <w:rPr>
          <w:vertAlign w:val="superscript"/>
        </w:rPr>
        <w:footnoteRef/>
      </w:r>
      <w:r w:rsidRPr="3ECDC19C">
        <w:rPr>
          <w:sz w:val="20"/>
        </w:rPr>
        <w:t xml:space="preserve"> </w:t>
      </w:r>
      <w:r>
        <w:rPr>
          <w:sz w:val="18"/>
          <w:szCs w:val="18"/>
        </w:rPr>
        <w:t xml:space="preserve">https://developers.google.com/web/progressive-web-apps/ , and </w:t>
      </w:r>
      <w:hyperlink r:id="rId13">
        <w:r>
          <w:rPr>
            <w:sz w:val="18"/>
            <w:szCs w:val="18"/>
          </w:rPr>
          <w:t>https://en.wikipedia.org/wiki/Progressive_web_app</w:t>
        </w:r>
      </w:hyperlink>
      <w:r>
        <w:rPr>
          <w:sz w:val="18"/>
          <w:szCs w:val="18"/>
        </w:rPr>
        <w:t xml:space="preserve"> , last accessed: 27.02.2017 </w:t>
      </w:r>
    </w:p>
  </w:footnote>
  <w:footnote w:id="14">
    <w:p w14:paraId="00D03AA5" w14:textId="77777777" w:rsidR="00E521C6" w:rsidRDefault="00E521C6" w:rsidP="00C95CEF">
      <w:r>
        <w:rPr>
          <w:vertAlign w:val="superscript"/>
        </w:rPr>
        <w:footnoteRef/>
      </w:r>
      <w:r w:rsidRPr="3ECDC19C">
        <w:rPr>
          <w:sz w:val="20"/>
        </w:rPr>
        <w:t xml:space="preserve"> </w:t>
      </w:r>
      <w:hyperlink r:id="rId14">
        <w:r>
          <w:rPr>
            <w:sz w:val="18"/>
            <w:szCs w:val="18"/>
          </w:rPr>
          <w:t>https://en.wikipedia.org/wiki/Single-page_application</w:t>
        </w:r>
      </w:hyperlink>
      <w:r>
        <w:rPr>
          <w:sz w:val="18"/>
          <w:szCs w:val="18"/>
        </w:rPr>
        <w:t xml:space="preserve"> , last accessed: 27.02.2017</w:t>
      </w:r>
    </w:p>
  </w:footnote>
  <w:footnote w:id="15">
    <w:p w14:paraId="4F667FF1" w14:textId="77777777" w:rsidR="00E521C6" w:rsidRDefault="00E521C6" w:rsidP="00C95CEF">
      <w:r>
        <w:rPr>
          <w:vertAlign w:val="superscript"/>
        </w:rPr>
        <w:footnoteRef/>
      </w:r>
      <w:r>
        <w:rPr>
          <w:sz w:val="18"/>
          <w:szCs w:val="18"/>
        </w:rPr>
        <w:t xml:space="preserve"> </w:t>
      </w:r>
      <w:hyperlink r:id="rId15">
        <w:r>
          <w:rPr>
            <w:sz w:val="18"/>
            <w:szCs w:val="18"/>
          </w:rPr>
          <w:t>https://facebook.github.io/react/</w:t>
        </w:r>
      </w:hyperlink>
      <w:r>
        <w:rPr>
          <w:sz w:val="18"/>
          <w:szCs w:val="18"/>
        </w:rPr>
        <w:t>, last accessed: 27.02.2017</w:t>
      </w:r>
    </w:p>
  </w:footnote>
  <w:footnote w:id="16">
    <w:p w14:paraId="2A471CA4" w14:textId="77777777" w:rsidR="00E521C6" w:rsidRDefault="00E521C6" w:rsidP="00C95CEF">
      <w:r>
        <w:rPr>
          <w:vertAlign w:val="superscript"/>
        </w:rPr>
        <w:footnoteRef/>
      </w:r>
      <w:r>
        <w:rPr>
          <w:sz w:val="18"/>
          <w:szCs w:val="18"/>
        </w:rPr>
        <w:t xml:space="preserve"> </w:t>
      </w:r>
      <w:hyperlink r:id="rId16">
        <w:r>
          <w:rPr>
            <w:sz w:val="18"/>
            <w:szCs w:val="18"/>
          </w:rPr>
          <w:t>https://facebook.github.io/react-native/</w:t>
        </w:r>
      </w:hyperlink>
      <w:r>
        <w:rPr>
          <w:sz w:val="18"/>
          <w:szCs w:val="18"/>
        </w:rPr>
        <w:t xml:space="preserve"> , last accessed: 27.02.2017</w:t>
      </w:r>
    </w:p>
  </w:footnote>
  <w:footnote w:id="17">
    <w:p w14:paraId="05228797" w14:textId="77777777" w:rsidR="00E521C6" w:rsidRDefault="00E521C6" w:rsidP="00C95CEF">
      <w:r>
        <w:rPr>
          <w:vertAlign w:val="superscript"/>
        </w:rPr>
        <w:footnoteRef/>
      </w:r>
      <w:r>
        <w:rPr>
          <w:sz w:val="18"/>
          <w:szCs w:val="18"/>
        </w:rPr>
        <w:t xml:space="preserve"> https://www.netflix.com/, last accessed: 23.02.2017</w:t>
      </w:r>
    </w:p>
  </w:footnote>
  <w:footnote w:id="18">
    <w:p w14:paraId="0EF8C96F" w14:textId="77777777" w:rsidR="00E521C6" w:rsidRDefault="00E521C6" w:rsidP="00C95CEF">
      <w:r>
        <w:rPr>
          <w:vertAlign w:val="superscript"/>
        </w:rPr>
        <w:footnoteRef/>
      </w:r>
      <w:r>
        <w:rPr>
          <w:sz w:val="18"/>
          <w:szCs w:val="18"/>
        </w:rPr>
        <w:t xml:space="preserve"> https://en.wikipedia.org/wiki/Scrum_(software_development)#Sprint_Backlog, last accessed: 23.02.2017</w:t>
      </w:r>
    </w:p>
  </w:footnote>
  <w:footnote w:id="19">
    <w:p w14:paraId="71A18EE8" w14:textId="77777777" w:rsidR="00E521C6" w:rsidRDefault="00E521C6" w:rsidP="00C95CEF">
      <w:r>
        <w:rPr>
          <w:vertAlign w:val="superscript"/>
        </w:rPr>
        <w:footnoteRef/>
      </w:r>
      <w:r>
        <w:rPr>
          <w:sz w:val="18"/>
          <w:szCs w:val="18"/>
        </w:rPr>
        <w:t xml:space="preserve"> http://www.docker.com/, last accessed: 23.09.2016</w:t>
      </w:r>
    </w:p>
  </w:footnote>
  <w:footnote w:id="20">
    <w:p w14:paraId="249D575E" w14:textId="77777777" w:rsidR="00E521C6" w:rsidRDefault="00E521C6" w:rsidP="00CA2B31">
      <w:r>
        <w:rPr>
          <w:vertAlign w:val="superscript"/>
        </w:rPr>
        <w:footnoteRef/>
      </w:r>
      <w:r>
        <w:rPr>
          <w:sz w:val="18"/>
          <w:szCs w:val="18"/>
        </w:rPr>
        <w:t xml:space="preserve"> </w:t>
      </w:r>
      <w:hyperlink r:id="rId17">
        <w:r>
          <w:rPr>
            <w:color w:val="1155CC"/>
            <w:sz w:val="18"/>
            <w:szCs w:val="18"/>
            <w:u w:val="single"/>
          </w:rPr>
          <w:t>http://transparenz.hamburg.de/open-data/</w:t>
        </w:r>
      </w:hyperlink>
      <w:r>
        <w:rPr>
          <w:sz w:val="18"/>
          <w:szCs w:val="18"/>
        </w:rPr>
        <w:t xml:space="preserve"> , last accessed 28.02.2017</w:t>
      </w:r>
    </w:p>
  </w:footnote>
  <w:footnote w:id="21">
    <w:p w14:paraId="432D6A78" w14:textId="77777777" w:rsidR="00E521C6" w:rsidRDefault="00E521C6" w:rsidP="00CA2B31">
      <w:r>
        <w:rPr>
          <w:vertAlign w:val="superscript"/>
        </w:rPr>
        <w:footnoteRef/>
      </w:r>
      <w:r>
        <w:rPr>
          <w:rFonts w:ascii="Calibri" w:eastAsia="Calibri" w:hAnsi="Calibri" w:cs="Calibri"/>
          <w:sz w:val="18"/>
          <w:szCs w:val="18"/>
        </w:rPr>
        <w:t xml:space="preserve"> </w:t>
      </w:r>
      <w:hyperlink r:id="rId18">
        <w:r>
          <w:rPr>
            <w:rFonts w:ascii="Calibri" w:eastAsia="Calibri" w:hAnsi="Calibri" w:cs="Calibri"/>
            <w:color w:val="1155CC"/>
            <w:sz w:val="18"/>
            <w:szCs w:val="18"/>
            <w:u w:val="single"/>
          </w:rPr>
          <w:t>https://cesiumjs.org</w:t>
        </w:r>
      </w:hyperlink>
      <w:r>
        <w:rPr>
          <w:rFonts w:ascii="Calibri" w:eastAsia="Calibri" w:hAnsi="Calibri" w:cs="Calibri"/>
          <w:sz w:val="18"/>
          <w:szCs w:val="18"/>
        </w:rPr>
        <w:t xml:space="preserve"> </w:t>
      </w:r>
      <w:r>
        <w:rPr>
          <w:sz w:val="18"/>
          <w:szCs w:val="18"/>
        </w:rPr>
        <w:t>, last accessed: 27.02.2017</w:t>
      </w:r>
    </w:p>
  </w:footnote>
  <w:footnote w:id="22">
    <w:p w14:paraId="405A55B6" w14:textId="77777777" w:rsidR="00E521C6" w:rsidRDefault="00E521C6" w:rsidP="00CA2B31">
      <w:r>
        <w:rPr>
          <w:vertAlign w:val="superscript"/>
        </w:rPr>
        <w:footnoteRef/>
      </w:r>
      <w:r>
        <w:rPr>
          <w:rFonts w:ascii="Calibri" w:eastAsia="Calibri" w:hAnsi="Calibri" w:cs="Calibri"/>
          <w:sz w:val="18"/>
          <w:szCs w:val="18"/>
        </w:rPr>
        <w:t xml:space="preserve"> </w:t>
      </w:r>
      <w:hyperlink r:id="rId19">
        <w:r>
          <w:rPr>
            <w:rFonts w:ascii="Calibri" w:eastAsia="Calibri" w:hAnsi="Calibri" w:cs="Calibri"/>
            <w:color w:val="1155CC"/>
            <w:sz w:val="18"/>
            <w:szCs w:val="18"/>
            <w:u w:val="single"/>
          </w:rPr>
          <w:t>http://geoserver.org</w:t>
        </w:r>
      </w:hyperlink>
      <w:r>
        <w:rPr>
          <w:rFonts w:ascii="Calibri" w:eastAsia="Calibri" w:hAnsi="Calibri" w:cs="Calibri"/>
          <w:sz w:val="18"/>
          <w:szCs w:val="18"/>
        </w:rPr>
        <w:t xml:space="preserve"> </w:t>
      </w:r>
      <w:r>
        <w:rPr>
          <w:sz w:val="18"/>
          <w:szCs w:val="18"/>
        </w:rPr>
        <w:t>, last accessed: 27.02.2017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055A0" w14:textId="77777777" w:rsidR="00E521C6" w:rsidRDefault="00E521C6" w:rsidP="00225F3F">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A7BC9" w14:textId="77777777" w:rsidR="00E521C6" w:rsidRPr="00BE56D0" w:rsidRDefault="00E521C6" w:rsidP="00DD72B9">
    <w:pPr>
      <w:adjustRightInd w:val="0"/>
      <w:snapToGrid w:val="0"/>
      <w:spacing w:after="240" w:line="240" w:lineRule="auto"/>
      <w:rPr>
        <w:rFonts w:ascii="Palatino Linotype" w:eastAsia="Palatino Linotype" w:hAnsi="Palatino Linotype" w:cs="Palatino Linotype"/>
        <w:sz w:val="16"/>
        <w:szCs w:val="16"/>
      </w:rPr>
    </w:pPr>
    <w:r w:rsidRPr="00BE56D0">
      <w:rPr>
        <w:rFonts w:ascii="Palatino Linotype" w:eastAsia="Palatino Linotype" w:hAnsi="Palatino Linotype" w:cs="Palatino Linotype"/>
        <w:i/>
        <w:iCs/>
        <w:sz w:val="16"/>
        <w:szCs w:val="16"/>
      </w:rPr>
      <w:t xml:space="preserve">Information </w:t>
    </w:r>
    <w:r w:rsidRPr="00BE56D0">
      <w:rPr>
        <w:rFonts w:ascii="Palatino Linotype" w:eastAsia="Palatino Linotype" w:hAnsi="Palatino Linotype" w:cs="Palatino Linotype"/>
        <w:b/>
        <w:bCs/>
        <w:sz w:val="16"/>
        <w:szCs w:val="16"/>
      </w:rPr>
      <w:t>2017</w:t>
    </w:r>
    <w:r w:rsidRPr="00BE56D0">
      <w:rPr>
        <w:rFonts w:ascii="Palatino Linotype" w:eastAsia="Palatino Linotype" w:hAnsi="Palatino Linotype" w:cs="Palatino Linotype"/>
        <w:sz w:val="16"/>
        <w:szCs w:val="16"/>
      </w:rPr>
      <w:t xml:space="preserve">, </w:t>
    </w:r>
    <w:r w:rsidRPr="00BE56D0">
      <w:rPr>
        <w:rFonts w:ascii="Palatino Linotype" w:eastAsia="Palatino Linotype" w:hAnsi="Palatino Linotype" w:cs="Palatino Linotype"/>
        <w:i/>
        <w:iCs/>
        <w:sz w:val="16"/>
        <w:szCs w:val="16"/>
      </w:rPr>
      <w:t>8</w:t>
    </w:r>
    <w:r w:rsidRPr="00BE56D0">
      <w:rPr>
        <w:rFonts w:ascii="Palatino Linotype" w:eastAsia="Palatino Linotype" w:hAnsi="Palatino Linotype" w:cs="Palatino Linotype"/>
        <w:sz w:val="16"/>
        <w:szCs w:val="16"/>
      </w:rPr>
      <w:t xml:space="preserve">, x FOR PEER REVIEW </w:t>
    </w:r>
    <w:r>
      <w:rPr>
        <w:rFonts w:ascii="Palatino Linotype" w:hAnsi="Palatino Linotype"/>
        <w:sz w:val="16"/>
      </w:rPr>
      <w:ptab w:relativeTo="margin" w:alignment="right" w:leader="none"/>
    </w:r>
    <w:r w:rsidRPr="00BE56D0">
      <w:rPr>
        <w:rFonts w:ascii="Palatino Linotype" w:eastAsia="Palatino Linotype" w:hAnsi="Palatino Linotype" w:cs="Palatino Linotype"/>
        <w:noProof/>
        <w:sz w:val="16"/>
        <w:szCs w:val="16"/>
      </w:rPr>
      <w:fldChar w:fldCharType="begin"/>
    </w:r>
    <w:r>
      <w:rPr>
        <w:rFonts w:ascii="Palatino Linotype" w:hAnsi="Palatino Linotype"/>
        <w:sz w:val="16"/>
      </w:rPr>
      <w:instrText xml:space="preserve"> PAGE  </w:instrText>
    </w:r>
    <w:r w:rsidRPr="00BE56D0">
      <w:rPr>
        <w:rFonts w:ascii="Palatino Linotype" w:hAnsi="Palatino Linotype"/>
        <w:sz w:val="16"/>
      </w:rPr>
      <w:fldChar w:fldCharType="separate"/>
    </w:r>
    <w:r w:rsidR="00366159">
      <w:rPr>
        <w:rFonts w:ascii="Palatino Linotype" w:hAnsi="Palatino Linotype"/>
        <w:noProof/>
        <w:sz w:val="16"/>
      </w:rPr>
      <w:t>25</w:t>
    </w:r>
    <w:r w:rsidRPr="00BE56D0">
      <w:rPr>
        <w:rFonts w:ascii="Palatino Linotype" w:eastAsia="Palatino Linotype" w:hAnsi="Palatino Linotype" w:cs="Palatino Linotype"/>
        <w:noProof/>
        <w:sz w:val="16"/>
        <w:szCs w:val="16"/>
      </w:rPr>
      <w:fldChar w:fldCharType="end"/>
    </w:r>
    <w:r w:rsidRPr="00BE56D0">
      <w:rPr>
        <w:rFonts w:ascii="Palatino Linotype" w:eastAsia="Palatino Linotype" w:hAnsi="Palatino Linotype" w:cs="Palatino Linotype"/>
        <w:sz w:val="16"/>
        <w:szCs w:val="16"/>
      </w:rPr>
      <w:t xml:space="preserve"> of </w:t>
    </w:r>
    <w:r w:rsidRPr="00BE56D0">
      <w:rPr>
        <w:rFonts w:ascii="Palatino Linotype" w:eastAsia="Palatino Linotype" w:hAnsi="Palatino Linotype" w:cs="Palatino Linotype"/>
        <w:noProof/>
        <w:sz w:val="16"/>
        <w:szCs w:val="16"/>
      </w:rPr>
      <w:fldChar w:fldCharType="begin"/>
    </w:r>
    <w:r>
      <w:rPr>
        <w:rFonts w:ascii="Palatino Linotype" w:hAnsi="Palatino Linotype"/>
        <w:sz w:val="16"/>
      </w:rPr>
      <w:instrText xml:space="preserve"> NUMPAGES  </w:instrText>
    </w:r>
    <w:r w:rsidRPr="00BE56D0">
      <w:rPr>
        <w:rFonts w:ascii="Palatino Linotype" w:hAnsi="Palatino Linotype"/>
        <w:sz w:val="16"/>
      </w:rPr>
      <w:fldChar w:fldCharType="separate"/>
    </w:r>
    <w:r w:rsidR="00366159">
      <w:rPr>
        <w:rFonts w:ascii="Palatino Linotype" w:hAnsi="Palatino Linotype"/>
        <w:noProof/>
        <w:sz w:val="16"/>
      </w:rPr>
      <w:t>28</w:t>
    </w:r>
    <w:r w:rsidRPr="00BE56D0">
      <w:rPr>
        <w:rFonts w:ascii="Palatino Linotype" w:eastAsia="Palatino Linotype" w:hAnsi="Palatino Linotype" w:cs="Palatino Linotype"/>
        <w:noProof/>
        <w:sz w:val="16"/>
        <w:szCs w:val="16"/>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E0B87" w14:textId="77777777" w:rsidR="00E521C6" w:rsidRDefault="00E521C6" w:rsidP="008810B3">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14:anchorId="3B66C042" wp14:editId="6FEA6A55">
              <wp:simplePos x="0" y="0"/>
              <wp:positionH relativeFrom="rightMargin">
                <wp:posOffset>-558165</wp:posOffset>
              </wp:positionH>
              <wp:positionV relativeFrom="paragraph">
                <wp:posOffset>0</wp:posOffset>
              </wp:positionV>
              <wp:extent cx="561975" cy="70929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09295"/>
                      </a:xfrm>
                      <a:prstGeom prst="rect">
                        <a:avLst/>
                      </a:prstGeom>
                      <a:solidFill>
                        <a:srgbClr val="FFFFFF"/>
                      </a:solidFill>
                      <a:ln w="9525">
                        <a:noFill/>
                        <a:miter lim="800000"/>
                        <a:headEnd/>
                        <a:tailEnd/>
                      </a:ln>
                    </wps:spPr>
                    <wps:txbx>
                      <w:txbxContent>
                        <w:p w14:paraId="5DD443B4" w14:textId="77777777" w:rsidR="00E521C6" w:rsidRDefault="00E521C6" w:rsidP="00886C56">
                          <w:pPr>
                            <w:pStyle w:val="MDPIheaderjournallogo"/>
                            <w:jc w:val="center"/>
                            <w:rPr>
                              <w:i w:val="0"/>
                              <w:szCs w:val="16"/>
                            </w:rPr>
                          </w:pPr>
                          <w:r w:rsidRPr="00EE6CC0">
                            <w:rPr>
                              <w:i w:val="0"/>
                              <w:noProof/>
                              <w:szCs w:val="16"/>
                              <w:lang w:val="en-GB" w:eastAsia="en-GB"/>
                            </w:rPr>
                            <w:drawing>
                              <wp:inline distT="0" distB="0" distL="0" distR="0" wp14:anchorId="15B6A83D" wp14:editId="1B60E45C">
                                <wp:extent cx="546216" cy="360000"/>
                                <wp:effectExtent l="0" t="0" r="6350" b="254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6C042" id="_x0000_t202" coordsize="21600,21600" o:spt="202" path="m0,0l0,21600,21600,21600,21600,0xe">
              <v:stroke joinstyle="miter"/>
              <v:path gradientshapeok="t" o:connecttype="rect"/>
            </v:shapetype>
            <v:shape id="Text Box 2" o:spid="_x0000_s1026" type="#_x0000_t202" style="position:absolute;margin-left:-43.95pt;margin-top:0;width:44.25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" stroked="f">
              <v:textbox inset="0,0,0,0">
                <w:txbxContent>
                  <w:p w14:paraId="5DD443B4" w14:textId="77777777" w:rsidR="00E521C6" w:rsidRDefault="00E521C6" w:rsidP="00886C56">
                    <w:pPr>
                      <w:pStyle w:val="MDPIheaderjournallogo"/>
                      <w:jc w:val="center"/>
                      <w:rPr>
                        <w:i w:val="0"/>
                        <w:szCs w:val="16"/>
                      </w:rPr>
                    </w:pPr>
                    <w:r w:rsidRPr="00EE6CC0">
                      <w:rPr>
                        <w:i w:val="0"/>
                        <w:noProof/>
                        <w:szCs w:val="16"/>
                        <w:lang w:val="en-GB" w:eastAsia="en-GB"/>
                      </w:rPr>
                      <w:drawing>
                        <wp:inline distT="0" distB="0" distL="0" distR="0" wp14:anchorId="15B6A83D" wp14:editId="1B60E45C">
                          <wp:extent cx="546216" cy="360000"/>
                          <wp:effectExtent l="0" t="0" r="6350" b="254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val="en-GB" w:eastAsia="en-GB"/>
      </w:rPr>
      <w:drawing>
        <wp:inline distT="0" distB="0" distL="0" distR="0" wp14:anchorId="0EFE2E3A" wp14:editId="4840178C">
          <wp:extent cx="1685925" cy="433705"/>
          <wp:effectExtent l="0" t="0" r="9525" b="4445"/>
          <wp:docPr id="3" name="Picture 3" descr="C:\Users\home\AppData\Local\Temp\HZ$D.082.3326\Informatio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Temp\HZ$D.082.3326\Information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5925" cy="43370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65D92"/>
    <w:multiLevelType w:val="hybridMultilevel"/>
    <w:tmpl w:val="05586418"/>
    <w:lvl w:ilvl="0" w:tplc="08090003">
      <w:start w:val="1"/>
      <w:numFmt w:val="bullet"/>
      <w:lvlText w:val="o"/>
      <w:lvlJc w:val="left"/>
      <w:pPr>
        <w:ind w:left="1140" w:hanging="360"/>
      </w:pPr>
      <w:rPr>
        <w:rFonts w:ascii="Courier New" w:hAnsi="Courier New" w:cs="Courier New"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
    <w:nsid w:val="06E407B1"/>
    <w:multiLevelType w:val="multilevel"/>
    <w:tmpl w:val="6D2C9944"/>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
    <w:nsid w:val="0B4B7F2C"/>
    <w:multiLevelType w:val="hybridMultilevel"/>
    <w:tmpl w:val="21C0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B83C9A"/>
    <w:multiLevelType w:val="multilevel"/>
    <w:tmpl w:val="31BC89DE"/>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4">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nsid w:val="2D4E37A1"/>
    <w:multiLevelType w:val="multilevel"/>
    <w:tmpl w:val="7BA2987A"/>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7">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nsid w:val="3D4671FA"/>
    <w:multiLevelType w:val="multilevel"/>
    <w:tmpl w:val="9AF654CA"/>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9">
    <w:nsid w:val="430B505B"/>
    <w:multiLevelType w:val="hybridMultilevel"/>
    <w:tmpl w:val="62C48F76"/>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E4F3719"/>
    <w:multiLevelType w:val="hybridMultilevel"/>
    <w:tmpl w:val="0666E126"/>
    <w:lvl w:ilvl="0" w:tplc="FFFFFFFF">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nsid w:val="673C370A"/>
    <w:multiLevelType w:val="hybridMultilevel"/>
    <w:tmpl w:val="84D20134"/>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2">
    <w:nsid w:val="6DB20A64"/>
    <w:multiLevelType w:val="hybridMultilevel"/>
    <w:tmpl w:val="7FF08D46"/>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3">
    <w:nsid w:val="7BF400F7"/>
    <w:multiLevelType w:val="multilevel"/>
    <w:tmpl w:val="7BA2987A"/>
    <w:lvl w:ilvl="0">
      <w:start w:val="1"/>
      <w:numFmt w:val="bullet"/>
      <w:lvlText w:val="●"/>
      <w:lvlJc w:val="left"/>
      <w:pPr>
        <w:ind w:left="0" w:firstLine="360"/>
      </w:pPr>
      <w:rPr>
        <w:u w:val="none"/>
      </w:rPr>
    </w:lvl>
    <w:lvl w:ilvl="1">
      <w:start w:val="1"/>
      <w:numFmt w:val="bullet"/>
      <w:lvlText w:val="o"/>
      <w:lvlJc w:val="left"/>
      <w:pPr>
        <w:ind w:left="720" w:firstLine="1080"/>
      </w:pPr>
      <w:rPr>
        <w:rFonts w:ascii="Courier New" w:hAnsi="Courier New" w:hint="default"/>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4">
    <w:nsid w:val="7F3C7663"/>
    <w:multiLevelType w:val="multilevel"/>
    <w:tmpl w:val="1D4AF18A"/>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num w:numId="1">
    <w:abstractNumId w:val="5"/>
  </w:num>
  <w:num w:numId="2">
    <w:abstractNumId w:val="7"/>
  </w:num>
  <w:num w:numId="3">
    <w:abstractNumId w:val="4"/>
  </w:num>
  <w:num w:numId="4">
    <w:abstractNumId w:val="11"/>
  </w:num>
  <w:num w:numId="5">
    <w:abstractNumId w:val="12"/>
  </w:num>
  <w:num w:numId="6">
    <w:abstractNumId w:val="9"/>
  </w:num>
  <w:num w:numId="7">
    <w:abstractNumId w:val="13"/>
  </w:num>
  <w:num w:numId="8">
    <w:abstractNumId w:val="1"/>
  </w:num>
  <w:num w:numId="9">
    <w:abstractNumId w:val="3"/>
  </w:num>
  <w:num w:numId="10">
    <w:abstractNumId w:val="14"/>
  </w:num>
  <w:num w:numId="11">
    <w:abstractNumId w:val="8"/>
  </w:num>
  <w:num w:numId="12">
    <w:abstractNumId w:val="6"/>
  </w:num>
  <w:num w:numId="13">
    <w:abstractNumId w:val="10"/>
  </w:num>
  <w:num w:numId="14">
    <w:abstractNumId w:val="0"/>
  </w:num>
  <w:num w:numId="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bordersDoNotSurroundHeader/>
  <w:bordersDoNotSurroundFooter/>
  <w:attachedTemplate r:id="rId1"/>
  <w:revisionView w:formatting="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E2B"/>
    <w:rsid w:val="00000637"/>
    <w:rsid w:val="000006F8"/>
    <w:rsid w:val="000046B6"/>
    <w:rsid w:val="00004BA7"/>
    <w:rsid w:val="00005996"/>
    <w:rsid w:val="00005FC2"/>
    <w:rsid w:val="00011B23"/>
    <w:rsid w:val="00011BC3"/>
    <w:rsid w:val="0001266D"/>
    <w:rsid w:val="0001283B"/>
    <w:rsid w:val="00013762"/>
    <w:rsid w:val="00014E9A"/>
    <w:rsid w:val="0001578F"/>
    <w:rsid w:val="00020039"/>
    <w:rsid w:val="0002090C"/>
    <w:rsid w:val="00024621"/>
    <w:rsid w:val="0002467B"/>
    <w:rsid w:val="00025A91"/>
    <w:rsid w:val="00025C56"/>
    <w:rsid w:val="00030402"/>
    <w:rsid w:val="000319B8"/>
    <w:rsid w:val="0003351A"/>
    <w:rsid w:val="00034840"/>
    <w:rsid w:val="00034BF8"/>
    <w:rsid w:val="000361F7"/>
    <w:rsid w:val="00037F00"/>
    <w:rsid w:val="00041A10"/>
    <w:rsid w:val="0004245C"/>
    <w:rsid w:val="000428C6"/>
    <w:rsid w:val="00042C12"/>
    <w:rsid w:val="000439F3"/>
    <w:rsid w:val="00043F91"/>
    <w:rsid w:val="00044417"/>
    <w:rsid w:val="0004473F"/>
    <w:rsid w:val="00045898"/>
    <w:rsid w:val="00050716"/>
    <w:rsid w:val="000508C0"/>
    <w:rsid w:val="00050C65"/>
    <w:rsid w:val="000520E3"/>
    <w:rsid w:val="000551E0"/>
    <w:rsid w:val="000562B9"/>
    <w:rsid w:val="00056DBB"/>
    <w:rsid w:val="000578BD"/>
    <w:rsid w:val="000602E4"/>
    <w:rsid w:val="000605CD"/>
    <w:rsid w:val="00062F9F"/>
    <w:rsid w:val="0006385A"/>
    <w:rsid w:val="00063A6A"/>
    <w:rsid w:val="0006467F"/>
    <w:rsid w:val="00071D03"/>
    <w:rsid w:val="00072C9B"/>
    <w:rsid w:val="00073BD9"/>
    <w:rsid w:val="00074E37"/>
    <w:rsid w:val="00075C4C"/>
    <w:rsid w:val="00076355"/>
    <w:rsid w:val="00077A9D"/>
    <w:rsid w:val="00077EA6"/>
    <w:rsid w:val="00082D78"/>
    <w:rsid w:val="000833FA"/>
    <w:rsid w:val="0008354B"/>
    <w:rsid w:val="000848F9"/>
    <w:rsid w:val="00084C8F"/>
    <w:rsid w:val="000929D3"/>
    <w:rsid w:val="00094176"/>
    <w:rsid w:val="00095922"/>
    <w:rsid w:val="000A0E49"/>
    <w:rsid w:val="000A0F29"/>
    <w:rsid w:val="000A3155"/>
    <w:rsid w:val="000A411D"/>
    <w:rsid w:val="000A45A9"/>
    <w:rsid w:val="000A5FAE"/>
    <w:rsid w:val="000B05D0"/>
    <w:rsid w:val="000B38AC"/>
    <w:rsid w:val="000B529D"/>
    <w:rsid w:val="000B5482"/>
    <w:rsid w:val="000B7EF6"/>
    <w:rsid w:val="000C299D"/>
    <w:rsid w:val="000C3DE3"/>
    <w:rsid w:val="000C4A82"/>
    <w:rsid w:val="000C4B5D"/>
    <w:rsid w:val="000C4FB6"/>
    <w:rsid w:val="000D0103"/>
    <w:rsid w:val="000D0305"/>
    <w:rsid w:val="000D05F3"/>
    <w:rsid w:val="000D0745"/>
    <w:rsid w:val="000D0874"/>
    <w:rsid w:val="000D093A"/>
    <w:rsid w:val="000D166F"/>
    <w:rsid w:val="000D2842"/>
    <w:rsid w:val="000D2E84"/>
    <w:rsid w:val="000D2F06"/>
    <w:rsid w:val="000D3B13"/>
    <w:rsid w:val="000D5554"/>
    <w:rsid w:val="000D5CB4"/>
    <w:rsid w:val="000D7A4C"/>
    <w:rsid w:val="000E0527"/>
    <w:rsid w:val="000E08FD"/>
    <w:rsid w:val="000E114F"/>
    <w:rsid w:val="000E35FE"/>
    <w:rsid w:val="000E37D1"/>
    <w:rsid w:val="000E7A5D"/>
    <w:rsid w:val="000F0C94"/>
    <w:rsid w:val="000F0E85"/>
    <w:rsid w:val="000F0F9F"/>
    <w:rsid w:val="000F4E0E"/>
    <w:rsid w:val="000F5D83"/>
    <w:rsid w:val="00100B2F"/>
    <w:rsid w:val="00100FE2"/>
    <w:rsid w:val="00103634"/>
    <w:rsid w:val="00104294"/>
    <w:rsid w:val="001046AF"/>
    <w:rsid w:val="00106F7B"/>
    <w:rsid w:val="001070B5"/>
    <w:rsid w:val="00107EFC"/>
    <w:rsid w:val="0011240B"/>
    <w:rsid w:val="001170CF"/>
    <w:rsid w:val="0011779E"/>
    <w:rsid w:val="0012125D"/>
    <w:rsid w:val="00124285"/>
    <w:rsid w:val="0012462F"/>
    <w:rsid w:val="001251A2"/>
    <w:rsid w:val="001268A0"/>
    <w:rsid w:val="00127B58"/>
    <w:rsid w:val="00130F88"/>
    <w:rsid w:val="00131F3D"/>
    <w:rsid w:val="001352B6"/>
    <w:rsid w:val="00135C14"/>
    <w:rsid w:val="00140A39"/>
    <w:rsid w:val="0014158B"/>
    <w:rsid w:val="00143181"/>
    <w:rsid w:val="00144660"/>
    <w:rsid w:val="00144DC5"/>
    <w:rsid w:val="00144E54"/>
    <w:rsid w:val="00145F5A"/>
    <w:rsid w:val="00150342"/>
    <w:rsid w:val="00150599"/>
    <w:rsid w:val="001509C7"/>
    <w:rsid w:val="00151E48"/>
    <w:rsid w:val="00152F85"/>
    <w:rsid w:val="00155401"/>
    <w:rsid w:val="00155A8E"/>
    <w:rsid w:val="00156006"/>
    <w:rsid w:val="001578AA"/>
    <w:rsid w:val="00160C50"/>
    <w:rsid w:val="0016263E"/>
    <w:rsid w:val="001632F9"/>
    <w:rsid w:val="00163372"/>
    <w:rsid w:val="0016516D"/>
    <w:rsid w:val="00165A01"/>
    <w:rsid w:val="001665A2"/>
    <w:rsid w:val="0016702F"/>
    <w:rsid w:val="001732EE"/>
    <w:rsid w:val="001739FB"/>
    <w:rsid w:val="00173AD4"/>
    <w:rsid w:val="00173FC0"/>
    <w:rsid w:val="001763AE"/>
    <w:rsid w:val="00176BBA"/>
    <w:rsid w:val="00176DC5"/>
    <w:rsid w:val="00176E73"/>
    <w:rsid w:val="0017709E"/>
    <w:rsid w:val="001812DE"/>
    <w:rsid w:val="00184B65"/>
    <w:rsid w:val="00184ECF"/>
    <w:rsid w:val="001854A7"/>
    <w:rsid w:val="001860DD"/>
    <w:rsid w:val="00192141"/>
    <w:rsid w:val="001929BE"/>
    <w:rsid w:val="00193EBD"/>
    <w:rsid w:val="00194DCB"/>
    <w:rsid w:val="0019534E"/>
    <w:rsid w:val="001A0D5B"/>
    <w:rsid w:val="001A103B"/>
    <w:rsid w:val="001A2D5C"/>
    <w:rsid w:val="001A3926"/>
    <w:rsid w:val="001A3D43"/>
    <w:rsid w:val="001A4A0E"/>
    <w:rsid w:val="001A568E"/>
    <w:rsid w:val="001A7D08"/>
    <w:rsid w:val="001B09F9"/>
    <w:rsid w:val="001B22D3"/>
    <w:rsid w:val="001B2602"/>
    <w:rsid w:val="001B2E32"/>
    <w:rsid w:val="001B396D"/>
    <w:rsid w:val="001B3A0F"/>
    <w:rsid w:val="001B446E"/>
    <w:rsid w:val="001B4828"/>
    <w:rsid w:val="001C0136"/>
    <w:rsid w:val="001C0A1F"/>
    <w:rsid w:val="001C2A2E"/>
    <w:rsid w:val="001C3B86"/>
    <w:rsid w:val="001C6374"/>
    <w:rsid w:val="001C7993"/>
    <w:rsid w:val="001D035C"/>
    <w:rsid w:val="001D0A2E"/>
    <w:rsid w:val="001D0BD8"/>
    <w:rsid w:val="001D2C14"/>
    <w:rsid w:val="001D4C88"/>
    <w:rsid w:val="001D4CBF"/>
    <w:rsid w:val="001D5C83"/>
    <w:rsid w:val="001D5CB0"/>
    <w:rsid w:val="001D5FED"/>
    <w:rsid w:val="001D7118"/>
    <w:rsid w:val="001D7351"/>
    <w:rsid w:val="001E0766"/>
    <w:rsid w:val="001E0BFA"/>
    <w:rsid w:val="001E1DD5"/>
    <w:rsid w:val="001E26BA"/>
    <w:rsid w:val="001E3DBC"/>
    <w:rsid w:val="001F1665"/>
    <w:rsid w:val="001F2913"/>
    <w:rsid w:val="001F45A9"/>
    <w:rsid w:val="001F55DC"/>
    <w:rsid w:val="001F5A4A"/>
    <w:rsid w:val="0020147D"/>
    <w:rsid w:val="002021CF"/>
    <w:rsid w:val="002026F5"/>
    <w:rsid w:val="002033EE"/>
    <w:rsid w:val="00206B4D"/>
    <w:rsid w:val="00207142"/>
    <w:rsid w:val="0021202D"/>
    <w:rsid w:val="00214190"/>
    <w:rsid w:val="00216FA9"/>
    <w:rsid w:val="00220209"/>
    <w:rsid w:val="002220D5"/>
    <w:rsid w:val="00223A64"/>
    <w:rsid w:val="00223D1E"/>
    <w:rsid w:val="00225217"/>
    <w:rsid w:val="00225F3F"/>
    <w:rsid w:val="00226AB1"/>
    <w:rsid w:val="00227FF2"/>
    <w:rsid w:val="002305F5"/>
    <w:rsid w:val="00232A51"/>
    <w:rsid w:val="00234505"/>
    <w:rsid w:val="00235077"/>
    <w:rsid w:val="00235973"/>
    <w:rsid w:val="00236969"/>
    <w:rsid w:val="00236AA1"/>
    <w:rsid w:val="00236C0D"/>
    <w:rsid w:val="00236D35"/>
    <w:rsid w:val="00236F94"/>
    <w:rsid w:val="00237EDD"/>
    <w:rsid w:val="0024084D"/>
    <w:rsid w:val="00240C8C"/>
    <w:rsid w:val="00241C14"/>
    <w:rsid w:val="002434C9"/>
    <w:rsid w:val="00246CE0"/>
    <w:rsid w:val="0025127B"/>
    <w:rsid w:val="00251811"/>
    <w:rsid w:val="0025232D"/>
    <w:rsid w:val="00252515"/>
    <w:rsid w:val="0025259B"/>
    <w:rsid w:val="00252BD9"/>
    <w:rsid w:val="00253193"/>
    <w:rsid w:val="0025336A"/>
    <w:rsid w:val="00255B5C"/>
    <w:rsid w:val="00257403"/>
    <w:rsid w:val="0025777F"/>
    <w:rsid w:val="00261B77"/>
    <w:rsid w:val="00262107"/>
    <w:rsid w:val="00263890"/>
    <w:rsid w:val="0026479E"/>
    <w:rsid w:val="002662FA"/>
    <w:rsid w:val="002665A2"/>
    <w:rsid w:val="00271978"/>
    <w:rsid w:val="00272574"/>
    <w:rsid w:val="00272FD0"/>
    <w:rsid w:val="00273440"/>
    <w:rsid w:val="002737FD"/>
    <w:rsid w:val="0027513B"/>
    <w:rsid w:val="0027593D"/>
    <w:rsid w:val="00275F7E"/>
    <w:rsid w:val="00276B71"/>
    <w:rsid w:val="0027713B"/>
    <w:rsid w:val="002813F6"/>
    <w:rsid w:val="0028335A"/>
    <w:rsid w:val="00285954"/>
    <w:rsid w:val="00285A67"/>
    <w:rsid w:val="00285AA4"/>
    <w:rsid w:val="0028727D"/>
    <w:rsid w:val="002872F7"/>
    <w:rsid w:val="00291011"/>
    <w:rsid w:val="0029108B"/>
    <w:rsid w:val="002915B6"/>
    <w:rsid w:val="00291C5A"/>
    <w:rsid w:val="0029287A"/>
    <w:rsid w:val="00294C2F"/>
    <w:rsid w:val="00295F08"/>
    <w:rsid w:val="0029628E"/>
    <w:rsid w:val="00296EB7"/>
    <w:rsid w:val="002A31E4"/>
    <w:rsid w:val="002A6444"/>
    <w:rsid w:val="002A66E9"/>
    <w:rsid w:val="002A7F91"/>
    <w:rsid w:val="002B05FB"/>
    <w:rsid w:val="002B0BCA"/>
    <w:rsid w:val="002B37F5"/>
    <w:rsid w:val="002B4981"/>
    <w:rsid w:val="002B5547"/>
    <w:rsid w:val="002B73E7"/>
    <w:rsid w:val="002B75A2"/>
    <w:rsid w:val="002B7893"/>
    <w:rsid w:val="002C0E6A"/>
    <w:rsid w:val="002C28DD"/>
    <w:rsid w:val="002C300A"/>
    <w:rsid w:val="002C5045"/>
    <w:rsid w:val="002C6C5F"/>
    <w:rsid w:val="002C6FB3"/>
    <w:rsid w:val="002C7423"/>
    <w:rsid w:val="002C7CEB"/>
    <w:rsid w:val="002D0834"/>
    <w:rsid w:val="002D1F76"/>
    <w:rsid w:val="002D2055"/>
    <w:rsid w:val="002D476D"/>
    <w:rsid w:val="002D4F9D"/>
    <w:rsid w:val="002D583F"/>
    <w:rsid w:val="002D6DC1"/>
    <w:rsid w:val="002D7EB2"/>
    <w:rsid w:val="002E0B8D"/>
    <w:rsid w:val="002E11AF"/>
    <w:rsid w:val="002E1F9C"/>
    <w:rsid w:val="002E2696"/>
    <w:rsid w:val="002E45FF"/>
    <w:rsid w:val="002E4AE9"/>
    <w:rsid w:val="002E59FA"/>
    <w:rsid w:val="002E697E"/>
    <w:rsid w:val="002E699F"/>
    <w:rsid w:val="002F0022"/>
    <w:rsid w:val="002F1F90"/>
    <w:rsid w:val="002F30E0"/>
    <w:rsid w:val="002F3A40"/>
    <w:rsid w:val="002F6006"/>
    <w:rsid w:val="002F63AC"/>
    <w:rsid w:val="002F667B"/>
    <w:rsid w:val="002F6728"/>
    <w:rsid w:val="002F6FC8"/>
    <w:rsid w:val="00300F39"/>
    <w:rsid w:val="00302623"/>
    <w:rsid w:val="0030282D"/>
    <w:rsid w:val="0030286C"/>
    <w:rsid w:val="00302AE9"/>
    <w:rsid w:val="0030353F"/>
    <w:rsid w:val="0030379B"/>
    <w:rsid w:val="003053D7"/>
    <w:rsid w:val="00305668"/>
    <w:rsid w:val="003066AC"/>
    <w:rsid w:val="00306771"/>
    <w:rsid w:val="003067AE"/>
    <w:rsid w:val="00306FDF"/>
    <w:rsid w:val="0030792C"/>
    <w:rsid w:val="00307DAD"/>
    <w:rsid w:val="00312F5B"/>
    <w:rsid w:val="0031308C"/>
    <w:rsid w:val="0031392A"/>
    <w:rsid w:val="003167AC"/>
    <w:rsid w:val="003168EB"/>
    <w:rsid w:val="00320F44"/>
    <w:rsid w:val="0032250E"/>
    <w:rsid w:val="00322580"/>
    <w:rsid w:val="003229FD"/>
    <w:rsid w:val="003246E2"/>
    <w:rsid w:val="0032589B"/>
    <w:rsid w:val="003260DD"/>
    <w:rsid w:val="00326921"/>
    <w:rsid w:val="0033124F"/>
    <w:rsid w:val="0033164F"/>
    <w:rsid w:val="00333C2D"/>
    <w:rsid w:val="003352F1"/>
    <w:rsid w:val="00336080"/>
    <w:rsid w:val="00336BEA"/>
    <w:rsid w:val="003379F5"/>
    <w:rsid w:val="00340477"/>
    <w:rsid w:val="00341638"/>
    <w:rsid w:val="00341815"/>
    <w:rsid w:val="00344684"/>
    <w:rsid w:val="00344DFE"/>
    <w:rsid w:val="003458D9"/>
    <w:rsid w:val="00345AA4"/>
    <w:rsid w:val="00346A68"/>
    <w:rsid w:val="00346B1B"/>
    <w:rsid w:val="00347596"/>
    <w:rsid w:val="00352D55"/>
    <w:rsid w:val="0035313A"/>
    <w:rsid w:val="0035340A"/>
    <w:rsid w:val="00353B41"/>
    <w:rsid w:val="0035413D"/>
    <w:rsid w:val="0035469E"/>
    <w:rsid w:val="00354DD1"/>
    <w:rsid w:val="0035521D"/>
    <w:rsid w:val="00357207"/>
    <w:rsid w:val="00363D81"/>
    <w:rsid w:val="00364DBC"/>
    <w:rsid w:val="00366159"/>
    <w:rsid w:val="00367166"/>
    <w:rsid w:val="00367343"/>
    <w:rsid w:val="003675B2"/>
    <w:rsid w:val="00367C05"/>
    <w:rsid w:val="00370569"/>
    <w:rsid w:val="003709EC"/>
    <w:rsid w:val="00372FCD"/>
    <w:rsid w:val="00373D16"/>
    <w:rsid w:val="00373F32"/>
    <w:rsid w:val="00374898"/>
    <w:rsid w:val="00376841"/>
    <w:rsid w:val="00376C10"/>
    <w:rsid w:val="00376FA1"/>
    <w:rsid w:val="00381C2D"/>
    <w:rsid w:val="00381D89"/>
    <w:rsid w:val="00381FC4"/>
    <w:rsid w:val="003835CE"/>
    <w:rsid w:val="003855CF"/>
    <w:rsid w:val="003902E6"/>
    <w:rsid w:val="00391035"/>
    <w:rsid w:val="003911F6"/>
    <w:rsid w:val="00391F71"/>
    <w:rsid w:val="003938E0"/>
    <w:rsid w:val="00394742"/>
    <w:rsid w:val="003A0FDD"/>
    <w:rsid w:val="003A116E"/>
    <w:rsid w:val="003A1FCC"/>
    <w:rsid w:val="003A2168"/>
    <w:rsid w:val="003A3F7E"/>
    <w:rsid w:val="003A445F"/>
    <w:rsid w:val="003A4FD3"/>
    <w:rsid w:val="003A5E59"/>
    <w:rsid w:val="003A612C"/>
    <w:rsid w:val="003B0751"/>
    <w:rsid w:val="003B2880"/>
    <w:rsid w:val="003B2A22"/>
    <w:rsid w:val="003B3112"/>
    <w:rsid w:val="003B3A7C"/>
    <w:rsid w:val="003B4E63"/>
    <w:rsid w:val="003B559A"/>
    <w:rsid w:val="003B65E3"/>
    <w:rsid w:val="003B6890"/>
    <w:rsid w:val="003B68A6"/>
    <w:rsid w:val="003B7148"/>
    <w:rsid w:val="003C014C"/>
    <w:rsid w:val="003C245C"/>
    <w:rsid w:val="003C2C26"/>
    <w:rsid w:val="003C4A20"/>
    <w:rsid w:val="003C4AAF"/>
    <w:rsid w:val="003C61D8"/>
    <w:rsid w:val="003C7C01"/>
    <w:rsid w:val="003D1663"/>
    <w:rsid w:val="003D1BCF"/>
    <w:rsid w:val="003D2888"/>
    <w:rsid w:val="003D2BC8"/>
    <w:rsid w:val="003D3442"/>
    <w:rsid w:val="003D6836"/>
    <w:rsid w:val="003D6DF8"/>
    <w:rsid w:val="003D740F"/>
    <w:rsid w:val="003E08EB"/>
    <w:rsid w:val="003E0C56"/>
    <w:rsid w:val="003E14E1"/>
    <w:rsid w:val="003E2B81"/>
    <w:rsid w:val="003E336F"/>
    <w:rsid w:val="003E5F91"/>
    <w:rsid w:val="003E68A1"/>
    <w:rsid w:val="003F0471"/>
    <w:rsid w:val="003F21C8"/>
    <w:rsid w:val="003F2876"/>
    <w:rsid w:val="003F35A6"/>
    <w:rsid w:val="003F368E"/>
    <w:rsid w:val="003F44A0"/>
    <w:rsid w:val="003F48C8"/>
    <w:rsid w:val="003F4AE6"/>
    <w:rsid w:val="003F6004"/>
    <w:rsid w:val="003F6831"/>
    <w:rsid w:val="003F693E"/>
    <w:rsid w:val="00401EA0"/>
    <w:rsid w:val="0040208F"/>
    <w:rsid w:val="00403904"/>
    <w:rsid w:val="0040655F"/>
    <w:rsid w:val="00407752"/>
    <w:rsid w:val="00411667"/>
    <w:rsid w:val="0041230C"/>
    <w:rsid w:val="004123C0"/>
    <w:rsid w:val="00412F36"/>
    <w:rsid w:val="00412FD3"/>
    <w:rsid w:val="004137AF"/>
    <w:rsid w:val="0041544A"/>
    <w:rsid w:val="00415B15"/>
    <w:rsid w:val="00415FB0"/>
    <w:rsid w:val="0041643C"/>
    <w:rsid w:val="00416645"/>
    <w:rsid w:val="00417A0D"/>
    <w:rsid w:val="00423429"/>
    <w:rsid w:val="00424882"/>
    <w:rsid w:val="00425AEA"/>
    <w:rsid w:val="0042627E"/>
    <w:rsid w:val="004262FE"/>
    <w:rsid w:val="00427902"/>
    <w:rsid w:val="004305AB"/>
    <w:rsid w:val="0043115A"/>
    <w:rsid w:val="00431FFE"/>
    <w:rsid w:val="004325FD"/>
    <w:rsid w:val="00432800"/>
    <w:rsid w:val="00433837"/>
    <w:rsid w:val="00434423"/>
    <w:rsid w:val="00436BA8"/>
    <w:rsid w:val="0043748F"/>
    <w:rsid w:val="004378B1"/>
    <w:rsid w:val="0044006E"/>
    <w:rsid w:val="00441209"/>
    <w:rsid w:val="00441AF9"/>
    <w:rsid w:val="00441FA3"/>
    <w:rsid w:val="00442E64"/>
    <w:rsid w:val="004465BE"/>
    <w:rsid w:val="004466AA"/>
    <w:rsid w:val="00446CA3"/>
    <w:rsid w:val="0045011E"/>
    <w:rsid w:val="0045101B"/>
    <w:rsid w:val="004539D4"/>
    <w:rsid w:val="00453CFB"/>
    <w:rsid w:val="0045405C"/>
    <w:rsid w:val="00455021"/>
    <w:rsid w:val="00456BA6"/>
    <w:rsid w:val="00461413"/>
    <w:rsid w:val="004614D9"/>
    <w:rsid w:val="00461DA2"/>
    <w:rsid w:val="0046249F"/>
    <w:rsid w:val="00462789"/>
    <w:rsid w:val="00462F89"/>
    <w:rsid w:val="00467F33"/>
    <w:rsid w:val="00471859"/>
    <w:rsid w:val="00475F95"/>
    <w:rsid w:val="00476172"/>
    <w:rsid w:val="0047660A"/>
    <w:rsid w:val="00477487"/>
    <w:rsid w:val="0048098C"/>
    <w:rsid w:val="00480B96"/>
    <w:rsid w:val="00480BAE"/>
    <w:rsid w:val="00481ADA"/>
    <w:rsid w:val="00482266"/>
    <w:rsid w:val="00483436"/>
    <w:rsid w:val="0048362C"/>
    <w:rsid w:val="00484615"/>
    <w:rsid w:val="004869B2"/>
    <w:rsid w:val="00487E7E"/>
    <w:rsid w:val="00492418"/>
    <w:rsid w:val="00492DD6"/>
    <w:rsid w:val="004938FB"/>
    <w:rsid w:val="00495448"/>
    <w:rsid w:val="004971EB"/>
    <w:rsid w:val="004975CF"/>
    <w:rsid w:val="004A070F"/>
    <w:rsid w:val="004A3D67"/>
    <w:rsid w:val="004A3EEB"/>
    <w:rsid w:val="004A44AE"/>
    <w:rsid w:val="004A485C"/>
    <w:rsid w:val="004A6E3D"/>
    <w:rsid w:val="004A7C02"/>
    <w:rsid w:val="004B1516"/>
    <w:rsid w:val="004B31E9"/>
    <w:rsid w:val="004B53EA"/>
    <w:rsid w:val="004B637A"/>
    <w:rsid w:val="004B664F"/>
    <w:rsid w:val="004C16C9"/>
    <w:rsid w:val="004C1961"/>
    <w:rsid w:val="004C1A82"/>
    <w:rsid w:val="004C1AB7"/>
    <w:rsid w:val="004C1B70"/>
    <w:rsid w:val="004C305E"/>
    <w:rsid w:val="004C3D4B"/>
    <w:rsid w:val="004C5DBC"/>
    <w:rsid w:val="004C6EE2"/>
    <w:rsid w:val="004C71C5"/>
    <w:rsid w:val="004D0141"/>
    <w:rsid w:val="004D0408"/>
    <w:rsid w:val="004D085F"/>
    <w:rsid w:val="004D3D30"/>
    <w:rsid w:val="004D464D"/>
    <w:rsid w:val="004D4C05"/>
    <w:rsid w:val="004D50E0"/>
    <w:rsid w:val="004D6828"/>
    <w:rsid w:val="004D709B"/>
    <w:rsid w:val="004E02A5"/>
    <w:rsid w:val="004E16F5"/>
    <w:rsid w:val="004E6CED"/>
    <w:rsid w:val="004E70CE"/>
    <w:rsid w:val="004F1511"/>
    <w:rsid w:val="004F3170"/>
    <w:rsid w:val="004F41A3"/>
    <w:rsid w:val="004F7B5B"/>
    <w:rsid w:val="0050332A"/>
    <w:rsid w:val="00505235"/>
    <w:rsid w:val="005052F4"/>
    <w:rsid w:val="005055B1"/>
    <w:rsid w:val="0050609E"/>
    <w:rsid w:val="0050618C"/>
    <w:rsid w:val="005065A5"/>
    <w:rsid w:val="00514D19"/>
    <w:rsid w:val="00515DA6"/>
    <w:rsid w:val="00516FD5"/>
    <w:rsid w:val="005171D9"/>
    <w:rsid w:val="005173DA"/>
    <w:rsid w:val="00520C33"/>
    <w:rsid w:val="0052370F"/>
    <w:rsid w:val="00523C06"/>
    <w:rsid w:val="00524E78"/>
    <w:rsid w:val="00525C1B"/>
    <w:rsid w:val="00525CC6"/>
    <w:rsid w:val="00527BF5"/>
    <w:rsid w:val="00530C85"/>
    <w:rsid w:val="00532B9C"/>
    <w:rsid w:val="00532C28"/>
    <w:rsid w:val="005332DD"/>
    <w:rsid w:val="00533883"/>
    <w:rsid w:val="00534135"/>
    <w:rsid w:val="005400CD"/>
    <w:rsid w:val="0054190F"/>
    <w:rsid w:val="00541DC6"/>
    <w:rsid w:val="00546A9B"/>
    <w:rsid w:val="005477D0"/>
    <w:rsid w:val="00547A73"/>
    <w:rsid w:val="00550577"/>
    <w:rsid w:val="00550622"/>
    <w:rsid w:val="00550E34"/>
    <w:rsid w:val="005518BE"/>
    <w:rsid w:val="005519F1"/>
    <w:rsid w:val="00553F5E"/>
    <w:rsid w:val="00554334"/>
    <w:rsid w:val="005547E3"/>
    <w:rsid w:val="00554D7C"/>
    <w:rsid w:val="005552DC"/>
    <w:rsid w:val="005569C6"/>
    <w:rsid w:val="00556FA7"/>
    <w:rsid w:val="005574FA"/>
    <w:rsid w:val="005579F5"/>
    <w:rsid w:val="00560E89"/>
    <w:rsid w:val="0056451B"/>
    <w:rsid w:val="00565398"/>
    <w:rsid w:val="005665B7"/>
    <w:rsid w:val="0056676E"/>
    <w:rsid w:val="00566825"/>
    <w:rsid w:val="00566C4A"/>
    <w:rsid w:val="0056718A"/>
    <w:rsid w:val="00567455"/>
    <w:rsid w:val="00570518"/>
    <w:rsid w:val="00571422"/>
    <w:rsid w:val="005714EB"/>
    <w:rsid w:val="00580739"/>
    <w:rsid w:val="005818B8"/>
    <w:rsid w:val="00583E6E"/>
    <w:rsid w:val="00587918"/>
    <w:rsid w:val="005879FB"/>
    <w:rsid w:val="005904F3"/>
    <w:rsid w:val="00591118"/>
    <w:rsid w:val="00592174"/>
    <w:rsid w:val="00593EBB"/>
    <w:rsid w:val="005967E7"/>
    <w:rsid w:val="0059706B"/>
    <w:rsid w:val="0059738E"/>
    <w:rsid w:val="005A1A79"/>
    <w:rsid w:val="005A42BD"/>
    <w:rsid w:val="005A6846"/>
    <w:rsid w:val="005A7439"/>
    <w:rsid w:val="005A791C"/>
    <w:rsid w:val="005B35A0"/>
    <w:rsid w:val="005B372B"/>
    <w:rsid w:val="005B7B9C"/>
    <w:rsid w:val="005C001C"/>
    <w:rsid w:val="005C1C6F"/>
    <w:rsid w:val="005C21E7"/>
    <w:rsid w:val="005C2641"/>
    <w:rsid w:val="005C2A6C"/>
    <w:rsid w:val="005C5730"/>
    <w:rsid w:val="005D196D"/>
    <w:rsid w:val="005D19D4"/>
    <w:rsid w:val="005D2650"/>
    <w:rsid w:val="005D35BB"/>
    <w:rsid w:val="005D639F"/>
    <w:rsid w:val="005E1274"/>
    <w:rsid w:val="005E13E0"/>
    <w:rsid w:val="005E36A0"/>
    <w:rsid w:val="005E4EC3"/>
    <w:rsid w:val="005E64B5"/>
    <w:rsid w:val="005E7457"/>
    <w:rsid w:val="005E74D7"/>
    <w:rsid w:val="005E790B"/>
    <w:rsid w:val="005F092A"/>
    <w:rsid w:val="005F1258"/>
    <w:rsid w:val="005F298D"/>
    <w:rsid w:val="005F3117"/>
    <w:rsid w:val="005F69DB"/>
    <w:rsid w:val="005F6A00"/>
    <w:rsid w:val="0060061A"/>
    <w:rsid w:val="0060191C"/>
    <w:rsid w:val="00603D46"/>
    <w:rsid w:val="0060502A"/>
    <w:rsid w:val="006054D8"/>
    <w:rsid w:val="00607C65"/>
    <w:rsid w:val="00610143"/>
    <w:rsid w:val="006101B1"/>
    <w:rsid w:val="00610C2F"/>
    <w:rsid w:val="006118C4"/>
    <w:rsid w:val="00612526"/>
    <w:rsid w:val="00612FD7"/>
    <w:rsid w:val="00614AE8"/>
    <w:rsid w:val="0061522B"/>
    <w:rsid w:val="0061539D"/>
    <w:rsid w:val="00615434"/>
    <w:rsid w:val="0061583B"/>
    <w:rsid w:val="00615B18"/>
    <w:rsid w:val="00621703"/>
    <w:rsid w:val="00621836"/>
    <w:rsid w:val="00621F58"/>
    <w:rsid w:val="00622325"/>
    <w:rsid w:val="00622348"/>
    <w:rsid w:val="00622F0F"/>
    <w:rsid w:val="006259E7"/>
    <w:rsid w:val="00625F2E"/>
    <w:rsid w:val="00626100"/>
    <w:rsid w:val="00626476"/>
    <w:rsid w:val="00626DF3"/>
    <w:rsid w:val="00627115"/>
    <w:rsid w:val="006310D8"/>
    <w:rsid w:val="00632FFF"/>
    <w:rsid w:val="006339A0"/>
    <w:rsid w:val="006349FA"/>
    <w:rsid w:val="00637521"/>
    <w:rsid w:val="006378A2"/>
    <w:rsid w:val="00637E6E"/>
    <w:rsid w:val="0064002B"/>
    <w:rsid w:val="006402BD"/>
    <w:rsid w:val="006408F0"/>
    <w:rsid w:val="006410D6"/>
    <w:rsid w:val="006411A5"/>
    <w:rsid w:val="00641221"/>
    <w:rsid w:val="00642AD2"/>
    <w:rsid w:val="00642B45"/>
    <w:rsid w:val="0064371D"/>
    <w:rsid w:val="00645862"/>
    <w:rsid w:val="006458D8"/>
    <w:rsid w:val="00650822"/>
    <w:rsid w:val="0065221D"/>
    <w:rsid w:val="00652887"/>
    <w:rsid w:val="00653B88"/>
    <w:rsid w:val="00654659"/>
    <w:rsid w:val="00654E48"/>
    <w:rsid w:val="00655087"/>
    <w:rsid w:val="00655F4C"/>
    <w:rsid w:val="00656F04"/>
    <w:rsid w:val="0065777B"/>
    <w:rsid w:val="0066034A"/>
    <w:rsid w:val="00661780"/>
    <w:rsid w:val="006628F5"/>
    <w:rsid w:val="00663D7F"/>
    <w:rsid w:val="00663FED"/>
    <w:rsid w:val="006654CD"/>
    <w:rsid w:val="00667F99"/>
    <w:rsid w:val="006719DE"/>
    <w:rsid w:val="00673C97"/>
    <w:rsid w:val="00674566"/>
    <w:rsid w:val="006746B1"/>
    <w:rsid w:val="006808E8"/>
    <w:rsid w:val="00682FE2"/>
    <w:rsid w:val="00683186"/>
    <w:rsid w:val="00684284"/>
    <w:rsid w:val="00684579"/>
    <w:rsid w:val="0068552C"/>
    <w:rsid w:val="00686750"/>
    <w:rsid w:val="00686CBD"/>
    <w:rsid w:val="00686CC5"/>
    <w:rsid w:val="0068700B"/>
    <w:rsid w:val="0069559D"/>
    <w:rsid w:val="006957B3"/>
    <w:rsid w:val="00695D67"/>
    <w:rsid w:val="00696D62"/>
    <w:rsid w:val="00696F8C"/>
    <w:rsid w:val="0069700C"/>
    <w:rsid w:val="00697037"/>
    <w:rsid w:val="0069734C"/>
    <w:rsid w:val="00697801"/>
    <w:rsid w:val="006A074F"/>
    <w:rsid w:val="006A0E52"/>
    <w:rsid w:val="006A54E3"/>
    <w:rsid w:val="006A55D7"/>
    <w:rsid w:val="006A7AD1"/>
    <w:rsid w:val="006B0BD2"/>
    <w:rsid w:val="006B20CA"/>
    <w:rsid w:val="006B440B"/>
    <w:rsid w:val="006B5189"/>
    <w:rsid w:val="006B714D"/>
    <w:rsid w:val="006C09DE"/>
    <w:rsid w:val="006C1055"/>
    <w:rsid w:val="006C2766"/>
    <w:rsid w:val="006C3E9D"/>
    <w:rsid w:val="006C44B9"/>
    <w:rsid w:val="006C4FA4"/>
    <w:rsid w:val="006C51D6"/>
    <w:rsid w:val="006C6552"/>
    <w:rsid w:val="006C67DC"/>
    <w:rsid w:val="006C7D91"/>
    <w:rsid w:val="006C7FED"/>
    <w:rsid w:val="006D0C85"/>
    <w:rsid w:val="006D174E"/>
    <w:rsid w:val="006D2ED9"/>
    <w:rsid w:val="006D4052"/>
    <w:rsid w:val="006D425B"/>
    <w:rsid w:val="006D6F56"/>
    <w:rsid w:val="006D7D80"/>
    <w:rsid w:val="006E17AC"/>
    <w:rsid w:val="006E24C6"/>
    <w:rsid w:val="006E32F6"/>
    <w:rsid w:val="006E60D8"/>
    <w:rsid w:val="006E60E5"/>
    <w:rsid w:val="006F0B83"/>
    <w:rsid w:val="006F36EA"/>
    <w:rsid w:val="00701836"/>
    <w:rsid w:val="00701987"/>
    <w:rsid w:val="00701F70"/>
    <w:rsid w:val="00702650"/>
    <w:rsid w:val="007062E3"/>
    <w:rsid w:val="00706936"/>
    <w:rsid w:val="0070769C"/>
    <w:rsid w:val="00710E06"/>
    <w:rsid w:val="00715914"/>
    <w:rsid w:val="0071689D"/>
    <w:rsid w:val="00716CC2"/>
    <w:rsid w:val="0071759D"/>
    <w:rsid w:val="0072079B"/>
    <w:rsid w:val="00721EFD"/>
    <w:rsid w:val="00722184"/>
    <w:rsid w:val="007229D7"/>
    <w:rsid w:val="0072401B"/>
    <w:rsid w:val="00724474"/>
    <w:rsid w:val="007269A0"/>
    <w:rsid w:val="0073025C"/>
    <w:rsid w:val="00730268"/>
    <w:rsid w:val="00730EDD"/>
    <w:rsid w:val="007310C5"/>
    <w:rsid w:val="00733870"/>
    <w:rsid w:val="00734C7C"/>
    <w:rsid w:val="0073535F"/>
    <w:rsid w:val="00735DC7"/>
    <w:rsid w:val="0073672F"/>
    <w:rsid w:val="00736FD6"/>
    <w:rsid w:val="0073714D"/>
    <w:rsid w:val="00737F17"/>
    <w:rsid w:val="00740005"/>
    <w:rsid w:val="007406B2"/>
    <w:rsid w:val="00740E37"/>
    <w:rsid w:val="00742155"/>
    <w:rsid w:val="0074264B"/>
    <w:rsid w:val="00742B11"/>
    <w:rsid w:val="00743C2B"/>
    <w:rsid w:val="0074415C"/>
    <w:rsid w:val="00746790"/>
    <w:rsid w:val="0074696F"/>
    <w:rsid w:val="00746DFC"/>
    <w:rsid w:val="00747BD5"/>
    <w:rsid w:val="007512D0"/>
    <w:rsid w:val="0075223F"/>
    <w:rsid w:val="00752DCE"/>
    <w:rsid w:val="00753727"/>
    <w:rsid w:val="00755404"/>
    <w:rsid w:val="00755676"/>
    <w:rsid w:val="00757ED1"/>
    <w:rsid w:val="00760E65"/>
    <w:rsid w:val="00763B07"/>
    <w:rsid w:val="00763D41"/>
    <w:rsid w:val="0076506B"/>
    <w:rsid w:val="00766CD4"/>
    <w:rsid w:val="007679D1"/>
    <w:rsid w:val="0077122E"/>
    <w:rsid w:val="0077147D"/>
    <w:rsid w:val="007741F8"/>
    <w:rsid w:val="00780116"/>
    <w:rsid w:val="007814A1"/>
    <w:rsid w:val="00786C6C"/>
    <w:rsid w:val="00790072"/>
    <w:rsid w:val="007918F0"/>
    <w:rsid w:val="00791FB2"/>
    <w:rsid w:val="00792569"/>
    <w:rsid w:val="007936E5"/>
    <w:rsid w:val="00793A96"/>
    <w:rsid w:val="00794F4A"/>
    <w:rsid w:val="007A29C5"/>
    <w:rsid w:val="007A4F1B"/>
    <w:rsid w:val="007B0185"/>
    <w:rsid w:val="007B0A56"/>
    <w:rsid w:val="007B26DA"/>
    <w:rsid w:val="007B2A65"/>
    <w:rsid w:val="007B4B9B"/>
    <w:rsid w:val="007B7493"/>
    <w:rsid w:val="007C1C93"/>
    <w:rsid w:val="007C39E6"/>
    <w:rsid w:val="007C425D"/>
    <w:rsid w:val="007C431E"/>
    <w:rsid w:val="007C7E77"/>
    <w:rsid w:val="007D3CF3"/>
    <w:rsid w:val="007D4093"/>
    <w:rsid w:val="007D40E6"/>
    <w:rsid w:val="007D6401"/>
    <w:rsid w:val="007D76D3"/>
    <w:rsid w:val="007D7ECD"/>
    <w:rsid w:val="007E1C66"/>
    <w:rsid w:val="007E250D"/>
    <w:rsid w:val="007E25C6"/>
    <w:rsid w:val="007E2945"/>
    <w:rsid w:val="007E3C59"/>
    <w:rsid w:val="007E3F1E"/>
    <w:rsid w:val="007E52C3"/>
    <w:rsid w:val="007E596F"/>
    <w:rsid w:val="007E70AC"/>
    <w:rsid w:val="007E735C"/>
    <w:rsid w:val="007E7A85"/>
    <w:rsid w:val="007F0197"/>
    <w:rsid w:val="007F0281"/>
    <w:rsid w:val="007F1923"/>
    <w:rsid w:val="007F1FB0"/>
    <w:rsid w:val="007F263B"/>
    <w:rsid w:val="007F2DC8"/>
    <w:rsid w:val="007F5437"/>
    <w:rsid w:val="007F5BE2"/>
    <w:rsid w:val="007F7723"/>
    <w:rsid w:val="0080057F"/>
    <w:rsid w:val="008005B3"/>
    <w:rsid w:val="008021DC"/>
    <w:rsid w:val="0080262B"/>
    <w:rsid w:val="00802977"/>
    <w:rsid w:val="0080381D"/>
    <w:rsid w:val="00803BBF"/>
    <w:rsid w:val="00804344"/>
    <w:rsid w:val="008045A7"/>
    <w:rsid w:val="00804F2A"/>
    <w:rsid w:val="00806F80"/>
    <w:rsid w:val="008111C0"/>
    <w:rsid w:val="00811217"/>
    <w:rsid w:val="00814E34"/>
    <w:rsid w:val="008156EB"/>
    <w:rsid w:val="008158EE"/>
    <w:rsid w:val="0081603E"/>
    <w:rsid w:val="00816EB3"/>
    <w:rsid w:val="008244D7"/>
    <w:rsid w:val="008252B3"/>
    <w:rsid w:val="00826339"/>
    <w:rsid w:val="00826661"/>
    <w:rsid w:val="008277BB"/>
    <w:rsid w:val="0083116A"/>
    <w:rsid w:val="00831D40"/>
    <w:rsid w:val="00832530"/>
    <w:rsid w:val="0083491C"/>
    <w:rsid w:val="00834DFD"/>
    <w:rsid w:val="00837B94"/>
    <w:rsid w:val="00837BC3"/>
    <w:rsid w:val="00840C66"/>
    <w:rsid w:val="008417F4"/>
    <w:rsid w:val="008418F1"/>
    <w:rsid w:val="008434A1"/>
    <w:rsid w:val="00844A58"/>
    <w:rsid w:val="008471DD"/>
    <w:rsid w:val="008473F8"/>
    <w:rsid w:val="0084766E"/>
    <w:rsid w:val="0084782F"/>
    <w:rsid w:val="00851E40"/>
    <w:rsid w:val="00851EA5"/>
    <w:rsid w:val="008524A3"/>
    <w:rsid w:val="00852591"/>
    <w:rsid w:val="00856761"/>
    <w:rsid w:val="00857347"/>
    <w:rsid w:val="008573D5"/>
    <w:rsid w:val="008625BD"/>
    <w:rsid w:val="008640E5"/>
    <w:rsid w:val="00865499"/>
    <w:rsid w:val="00865592"/>
    <w:rsid w:val="00865B5F"/>
    <w:rsid w:val="00866B40"/>
    <w:rsid w:val="00866C38"/>
    <w:rsid w:val="008670AA"/>
    <w:rsid w:val="0086721C"/>
    <w:rsid w:val="00870E00"/>
    <w:rsid w:val="00871C11"/>
    <w:rsid w:val="008724A7"/>
    <w:rsid w:val="008777D3"/>
    <w:rsid w:val="008810B3"/>
    <w:rsid w:val="00883B03"/>
    <w:rsid w:val="0088505F"/>
    <w:rsid w:val="0088519A"/>
    <w:rsid w:val="00886C56"/>
    <w:rsid w:val="00890C8F"/>
    <w:rsid w:val="00891F22"/>
    <w:rsid w:val="00892826"/>
    <w:rsid w:val="00893A89"/>
    <w:rsid w:val="00893E2B"/>
    <w:rsid w:val="00894D12"/>
    <w:rsid w:val="00894E26"/>
    <w:rsid w:val="00895D2A"/>
    <w:rsid w:val="00896C4C"/>
    <w:rsid w:val="008A1923"/>
    <w:rsid w:val="008A20CD"/>
    <w:rsid w:val="008A26D8"/>
    <w:rsid w:val="008A37CD"/>
    <w:rsid w:val="008A5B8F"/>
    <w:rsid w:val="008A5EC4"/>
    <w:rsid w:val="008A6BDF"/>
    <w:rsid w:val="008A716B"/>
    <w:rsid w:val="008B141D"/>
    <w:rsid w:val="008B5B4F"/>
    <w:rsid w:val="008B7538"/>
    <w:rsid w:val="008C0E13"/>
    <w:rsid w:val="008C2CAB"/>
    <w:rsid w:val="008C3CC7"/>
    <w:rsid w:val="008C5A60"/>
    <w:rsid w:val="008D2721"/>
    <w:rsid w:val="008D4222"/>
    <w:rsid w:val="008D448D"/>
    <w:rsid w:val="008D48DD"/>
    <w:rsid w:val="008D5B12"/>
    <w:rsid w:val="008D5E3B"/>
    <w:rsid w:val="008D7034"/>
    <w:rsid w:val="008E114F"/>
    <w:rsid w:val="008E7049"/>
    <w:rsid w:val="008E73E1"/>
    <w:rsid w:val="008E7A56"/>
    <w:rsid w:val="008E7C63"/>
    <w:rsid w:val="008F056F"/>
    <w:rsid w:val="008F1A68"/>
    <w:rsid w:val="008F2DEE"/>
    <w:rsid w:val="008F33FE"/>
    <w:rsid w:val="008F3A92"/>
    <w:rsid w:val="008F3CAD"/>
    <w:rsid w:val="008F6499"/>
    <w:rsid w:val="008F71EA"/>
    <w:rsid w:val="00900F5C"/>
    <w:rsid w:val="0090278A"/>
    <w:rsid w:val="009029A5"/>
    <w:rsid w:val="00910A12"/>
    <w:rsid w:val="009136F9"/>
    <w:rsid w:val="00916274"/>
    <w:rsid w:val="00917AB1"/>
    <w:rsid w:val="00917E56"/>
    <w:rsid w:val="0092016B"/>
    <w:rsid w:val="0092078E"/>
    <w:rsid w:val="00921161"/>
    <w:rsid w:val="00922F79"/>
    <w:rsid w:val="0092381F"/>
    <w:rsid w:val="00923D04"/>
    <w:rsid w:val="00924154"/>
    <w:rsid w:val="00924749"/>
    <w:rsid w:val="0092599A"/>
    <w:rsid w:val="00926435"/>
    <w:rsid w:val="00930B36"/>
    <w:rsid w:val="00930D40"/>
    <w:rsid w:val="00931EEC"/>
    <w:rsid w:val="009320BE"/>
    <w:rsid w:val="0093245D"/>
    <w:rsid w:val="00932DF7"/>
    <w:rsid w:val="00934A1D"/>
    <w:rsid w:val="00934AD7"/>
    <w:rsid w:val="00935FFF"/>
    <w:rsid w:val="00936873"/>
    <w:rsid w:val="00937630"/>
    <w:rsid w:val="00941A38"/>
    <w:rsid w:val="009427FE"/>
    <w:rsid w:val="00943DB0"/>
    <w:rsid w:val="009445C2"/>
    <w:rsid w:val="00945ABF"/>
    <w:rsid w:val="009479BC"/>
    <w:rsid w:val="009502B2"/>
    <w:rsid w:val="00953BF5"/>
    <w:rsid w:val="0095432D"/>
    <w:rsid w:val="00954F6E"/>
    <w:rsid w:val="009564D7"/>
    <w:rsid w:val="0095730D"/>
    <w:rsid w:val="009573AE"/>
    <w:rsid w:val="00957A7B"/>
    <w:rsid w:val="00957C7E"/>
    <w:rsid w:val="00961F6D"/>
    <w:rsid w:val="0096336A"/>
    <w:rsid w:val="009636E0"/>
    <w:rsid w:val="00965D9A"/>
    <w:rsid w:val="009710FB"/>
    <w:rsid w:val="00971857"/>
    <w:rsid w:val="00975418"/>
    <w:rsid w:val="0097717F"/>
    <w:rsid w:val="00977747"/>
    <w:rsid w:val="009801B6"/>
    <w:rsid w:val="00980572"/>
    <w:rsid w:val="0098119E"/>
    <w:rsid w:val="009836DF"/>
    <w:rsid w:val="009867EF"/>
    <w:rsid w:val="00986BB9"/>
    <w:rsid w:val="0098796E"/>
    <w:rsid w:val="00990FC9"/>
    <w:rsid w:val="0099115A"/>
    <w:rsid w:val="00991AA6"/>
    <w:rsid w:val="00992FA0"/>
    <w:rsid w:val="0099449B"/>
    <w:rsid w:val="009947DB"/>
    <w:rsid w:val="00994E48"/>
    <w:rsid w:val="0099601C"/>
    <w:rsid w:val="00997702"/>
    <w:rsid w:val="009A21C5"/>
    <w:rsid w:val="009A2D1C"/>
    <w:rsid w:val="009A428D"/>
    <w:rsid w:val="009A42D2"/>
    <w:rsid w:val="009A453D"/>
    <w:rsid w:val="009A656B"/>
    <w:rsid w:val="009A73A9"/>
    <w:rsid w:val="009A7DE1"/>
    <w:rsid w:val="009B1383"/>
    <w:rsid w:val="009B4F6A"/>
    <w:rsid w:val="009B75D1"/>
    <w:rsid w:val="009C1EA0"/>
    <w:rsid w:val="009C3A17"/>
    <w:rsid w:val="009C4176"/>
    <w:rsid w:val="009C47DE"/>
    <w:rsid w:val="009C4D38"/>
    <w:rsid w:val="009C501E"/>
    <w:rsid w:val="009C50FC"/>
    <w:rsid w:val="009C6111"/>
    <w:rsid w:val="009D0479"/>
    <w:rsid w:val="009D0924"/>
    <w:rsid w:val="009D1C99"/>
    <w:rsid w:val="009D34D2"/>
    <w:rsid w:val="009D3EE8"/>
    <w:rsid w:val="009D55DE"/>
    <w:rsid w:val="009D56B4"/>
    <w:rsid w:val="009E1FF8"/>
    <w:rsid w:val="009E1FFC"/>
    <w:rsid w:val="009E2755"/>
    <w:rsid w:val="009E43C3"/>
    <w:rsid w:val="009E50FD"/>
    <w:rsid w:val="009E5D13"/>
    <w:rsid w:val="009E5FB2"/>
    <w:rsid w:val="009E61C0"/>
    <w:rsid w:val="009E7648"/>
    <w:rsid w:val="009F017C"/>
    <w:rsid w:val="009F1081"/>
    <w:rsid w:val="009F245B"/>
    <w:rsid w:val="009F2FF3"/>
    <w:rsid w:val="009F3C30"/>
    <w:rsid w:val="009F5241"/>
    <w:rsid w:val="009F6F14"/>
    <w:rsid w:val="009F70DB"/>
    <w:rsid w:val="00A00529"/>
    <w:rsid w:val="00A01504"/>
    <w:rsid w:val="00A01773"/>
    <w:rsid w:val="00A06558"/>
    <w:rsid w:val="00A06614"/>
    <w:rsid w:val="00A0689F"/>
    <w:rsid w:val="00A077D6"/>
    <w:rsid w:val="00A10B4B"/>
    <w:rsid w:val="00A12039"/>
    <w:rsid w:val="00A12EC2"/>
    <w:rsid w:val="00A14C60"/>
    <w:rsid w:val="00A154B6"/>
    <w:rsid w:val="00A15B50"/>
    <w:rsid w:val="00A16B99"/>
    <w:rsid w:val="00A202CE"/>
    <w:rsid w:val="00A2661C"/>
    <w:rsid w:val="00A26B48"/>
    <w:rsid w:val="00A30E40"/>
    <w:rsid w:val="00A31AFC"/>
    <w:rsid w:val="00A32778"/>
    <w:rsid w:val="00A32E38"/>
    <w:rsid w:val="00A34A3A"/>
    <w:rsid w:val="00A34AC3"/>
    <w:rsid w:val="00A37CE5"/>
    <w:rsid w:val="00A404B1"/>
    <w:rsid w:val="00A431AF"/>
    <w:rsid w:val="00A434D9"/>
    <w:rsid w:val="00A44129"/>
    <w:rsid w:val="00A44535"/>
    <w:rsid w:val="00A44FB7"/>
    <w:rsid w:val="00A46EC6"/>
    <w:rsid w:val="00A46FB9"/>
    <w:rsid w:val="00A47071"/>
    <w:rsid w:val="00A51E43"/>
    <w:rsid w:val="00A52D9B"/>
    <w:rsid w:val="00A53F7B"/>
    <w:rsid w:val="00A55A64"/>
    <w:rsid w:val="00A567F0"/>
    <w:rsid w:val="00A61DE2"/>
    <w:rsid w:val="00A67762"/>
    <w:rsid w:val="00A7295D"/>
    <w:rsid w:val="00A72C5D"/>
    <w:rsid w:val="00A753C9"/>
    <w:rsid w:val="00A75DA7"/>
    <w:rsid w:val="00A75FF2"/>
    <w:rsid w:val="00A76D15"/>
    <w:rsid w:val="00A808AC"/>
    <w:rsid w:val="00A82ADF"/>
    <w:rsid w:val="00A830AC"/>
    <w:rsid w:val="00A84F67"/>
    <w:rsid w:val="00A8598D"/>
    <w:rsid w:val="00A861F6"/>
    <w:rsid w:val="00A8719F"/>
    <w:rsid w:val="00A902DE"/>
    <w:rsid w:val="00A9156B"/>
    <w:rsid w:val="00A91FB2"/>
    <w:rsid w:val="00A95E52"/>
    <w:rsid w:val="00A96386"/>
    <w:rsid w:val="00A96AAA"/>
    <w:rsid w:val="00A96AC0"/>
    <w:rsid w:val="00A96DC0"/>
    <w:rsid w:val="00A96F6A"/>
    <w:rsid w:val="00A973BA"/>
    <w:rsid w:val="00AA2848"/>
    <w:rsid w:val="00AA2CBC"/>
    <w:rsid w:val="00AA4CDC"/>
    <w:rsid w:val="00AA534C"/>
    <w:rsid w:val="00AA6D33"/>
    <w:rsid w:val="00AA6D42"/>
    <w:rsid w:val="00AA7D47"/>
    <w:rsid w:val="00AB0D44"/>
    <w:rsid w:val="00AB118B"/>
    <w:rsid w:val="00AB3B2F"/>
    <w:rsid w:val="00AB4374"/>
    <w:rsid w:val="00AB7823"/>
    <w:rsid w:val="00AC0F37"/>
    <w:rsid w:val="00AC1CB6"/>
    <w:rsid w:val="00AC2E74"/>
    <w:rsid w:val="00AC37B2"/>
    <w:rsid w:val="00AC4C9A"/>
    <w:rsid w:val="00AD1980"/>
    <w:rsid w:val="00AD323F"/>
    <w:rsid w:val="00AD3488"/>
    <w:rsid w:val="00AD3E80"/>
    <w:rsid w:val="00AD414A"/>
    <w:rsid w:val="00AD419B"/>
    <w:rsid w:val="00AD452E"/>
    <w:rsid w:val="00AD56FE"/>
    <w:rsid w:val="00AD595E"/>
    <w:rsid w:val="00AD5DDA"/>
    <w:rsid w:val="00AD6441"/>
    <w:rsid w:val="00AE1FC9"/>
    <w:rsid w:val="00AE26B0"/>
    <w:rsid w:val="00AE481D"/>
    <w:rsid w:val="00AE6A17"/>
    <w:rsid w:val="00AE737B"/>
    <w:rsid w:val="00AF02FD"/>
    <w:rsid w:val="00AF319E"/>
    <w:rsid w:val="00AF3647"/>
    <w:rsid w:val="00AF5162"/>
    <w:rsid w:val="00AF69A6"/>
    <w:rsid w:val="00AF6B00"/>
    <w:rsid w:val="00AF6F96"/>
    <w:rsid w:val="00AF75FB"/>
    <w:rsid w:val="00AF7D31"/>
    <w:rsid w:val="00B00435"/>
    <w:rsid w:val="00B00829"/>
    <w:rsid w:val="00B0158D"/>
    <w:rsid w:val="00B04A30"/>
    <w:rsid w:val="00B062AD"/>
    <w:rsid w:val="00B06C8B"/>
    <w:rsid w:val="00B075B0"/>
    <w:rsid w:val="00B110B4"/>
    <w:rsid w:val="00B1316B"/>
    <w:rsid w:val="00B2055D"/>
    <w:rsid w:val="00B21A85"/>
    <w:rsid w:val="00B21C2D"/>
    <w:rsid w:val="00B225D6"/>
    <w:rsid w:val="00B22B54"/>
    <w:rsid w:val="00B231DE"/>
    <w:rsid w:val="00B235B9"/>
    <w:rsid w:val="00B2394A"/>
    <w:rsid w:val="00B23DA4"/>
    <w:rsid w:val="00B243FE"/>
    <w:rsid w:val="00B24904"/>
    <w:rsid w:val="00B24CBA"/>
    <w:rsid w:val="00B2666F"/>
    <w:rsid w:val="00B26F93"/>
    <w:rsid w:val="00B27BFC"/>
    <w:rsid w:val="00B27EFF"/>
    <w:rsid w:val="00B306A5"/>
    <w:rsid w:val="00B3096E"/>
    <w:rsid w:val="00B3205D"/>
    <w:rsid w:val="00B32A73"/>
    <w:rsid w:val="00B32BC3"/>
    <w:rsid w:val="00B341AA"/>
    <w:rsid w:val="00B36FA1"/>
    <w:rsid w:val="00B37511"/>
    <w:rsid w:val="00B438CE"/>
    <w:rsid w:val="00B451AE"/>
    <w:rsid w:val="00B52973"/>
    <w:rsid w:val="00B52EB1"/>
    <w:rsid w:val="00B5455D"/>
    <w:rsid w:val="00B56B51"/>
    <w:rsid w:val="00B6121E"/>
    <w:rsid w:val="00B61A5C"/>
    <w:rsid w:val="00B61DFC"/>
    <w:rsid w:val="00B62B2E"/>
    <w:rsid w:val="00B637D3"/>
    <w:rsid w:val="00B65510"/>
    <w:rsid w:val="00B65A10"/>
    <w:rsid w:val="00B66F4D"/>
    <w:rsid w:val="00B72651"/>
    <w:rsid w:val="00B72AB2"/>
    <w:rsid w:val="00B74786"/>
    <w:rsid w:val="00B757FD"/>
    <w:rsid w:val="00B770CF"/>
    <w:rsid w:val="00B80F65"/>
    <w:rsid w:val="00B81556"/>
    <w:rsid w:val="00B81735"/>
    <w:rsid w:val="00B82878"/>
    <w:rsid w:val="00B832AE"/>
    <w:rsid w:val="00B83B50"/>
    <w:rsid w:val="00B85C83"/>
    <w:rsid w:val="00B86823"/>
    <w:rsid w:val="00B8797E"/>
    <w:rsid w:val="00B90965"/>
    <w:rsid w:val="00B92E82"/>
    <w:rsid w:val="00B93F30"/>
    <w:rsid w:val="00B94B25"/>
    <w:rsid w:val="00B958A6"/>
    <w:rsid w:val="00B96BD8"/>
    <w:rsid w:val="00B96FBF"/>
    <w:rsid w:val="00BA1537"/>
    <w:rsid w:val="00BA2636"/>
    <w:rsid w:val="00BA62F9"/>
    <w:rsid w:val="00BA6755"/>
    <w:rsid w:val="00BA73D6"/>
    <w:rsid w:val="00BB2EAA"/>
    <w:rsid w:val="00BB349D"/>
    <w:rsid w:val="00BB3853"/>
    <w:rsid w:val="00BB5110"/>
    <w:rsid w:val="00BB514E"/>
    <w:rsid w:val="00BC0793"/>
    <w:rsid w:val="00BC092A"/>
    <w:rsid w:val="00BC2E11"/>
    <w:rsid w:val="00BC33F8"/>
    <w:rsid w:val="00BC61FC"/>
    <w:rsid w:val="00BC6544"/>
    <w:rsid w:val="00BD30B2"/>
    <w:rsid w:val="00BD3F58"/>
    <w:rsid w:val="00BD48F6"/>
    <w:rsid w:val="00BD583E"/>
    <w:rsid w:val="00BD7EDA"/>
    <w:rsid w:val="00BE0ADB"/>
    <w:rsid w:val="00BE0EB9"/>
    <w:rsid w:val="00BE10C7"/>
    <w:rsid w:val="00BE30E1"/>
    <w:rsid w:val="00BE4A97"/>
    <w:rsid w:val="00BE56D0"/>
    <w:rsid w:val="00BE6331"/>
    <w:rsid w:val="00BE6469"/>
    <w:rsid w:val="00BE7A85"/>
    <w:rsid w:val="00BE7D4C"/>
    <w:rsid w:val="00BF1568"/>
    <w:rsid w:val="00BF321E"/>
    <w:rsid w:val="00BF330B"/>
    <w:rsid w:val="00BF4E44"/>
    <w:rsid w:val="00BF602D"/>
    <w:rsid w:val="00BF7B4F"/>
    <w:rsid w:val="00C00218"/>
    <w:rsid w:val="00C01305"/>
    <w:rsid w:val="00C01849"/>
    <w:rsid w:val="00C02211"/>
    <w:rsid w:val="00C02CF1"/>
    <w:rsid w:val="00C038DE"/>
    <w:rsid w:val="00C0439A"/>
    <w:rsid w:val="00C0532A"/>
    <w:rsid w:val="00C05F9F"/>
    <w:rsid w:val="00C06CF0"/>
    <w:rsid w:val="00C07AB8"/>
    <w:rsid w:val="00C07D01"/>
    <w:rsid w:val="00C11FEA"/>
    <w:rsid w:val="00C124C6"/>
    <w:rsid w:val="00C1340D"/>
    <w:rsid w:val="00C1410D"/>
    <w:rsid w:val="00C14AF9"/>
    <w:rsid w:val="00C152AD"/>
    <w:rsid w:val="00C17354"/>
    <w:rsid w:val="00C20F2F"/>
    <w:rsid w:val="00C221B1"/>
    <w:rsid w:val="00C232C0"/>
    <w:rsid w:val="00C236E0"/>
    <w:rsid w:val="00C23CA1"/>
    <w:rsid w:val="00C23F3D"/>
    <w:rsid w:val="00C258E4"/>
    <w:rsid w:val="00C25FEE"/>
    <w:rsid w:val="00C26A3D"/>
    <w:rsid w:val="00C31793"/>
    <w:rsid w:val="00C322D3"/>
    <w:rsid w:val="00C32AC9"/>
    <w:rsid w:val="00C34072"/>
    <w:rsid w:val="00C34E86"/>
    <w:rsid w:val="00C373FE"/>
    <w:rsid w:val="00C4329A"/>
    <w:rsid w:val="00C45687"/>
    <w:rsid w:val="00C45730"/>
    <w:rsid w:val="00C45A45"/>
    <w:rsid w:val="00C476E1"/>
    <w:rsid w:val="00C47CCD"/>
    <w:rsid w:val="00C50174"/>
    <w:rsid w:val="00C504B1"/>
    <w:rsid w:val="00C5174E"/>
    <w:rsid w:val="00C5213B"/>
    <w:rsid w:val="00C52AF1"/>
    <w:rsid w:val="00C53638"/>
    <w:rsid w:val="00C5376E"/>
    <w:rsid w:val="00C541C4"/>
    <w:rsid w:val="00C54255"/>
    <w:rsid w:val="00C55BA4"/>
    <w:rsid w:val="00C57E9A"/>
    <w:rsid w:val="00C60B8F"/>
    <w:rsid w:val="00C62E0E"/>
    <w:rsid w:val="00C64ACC"/>
    <w:rsid w:val="00C6573A"/>
    <w:rsid w:val="00C66CC4"/>
    <w:rsid w:val="00C67534"/>
    <w:rsid w:val="00C70D7F"/>
    <w:rsid w:val="00C715CB"/>
    <w:rsid w:val="00C7209A"/>
    <w:rsid w:val="00C721BC"/>
    <w:rsid w:val="00C77BDE"/>
    <w:rsid w:val="00C77C78"/>
    <w:rsid w:val="00C802EF"/>
    <w:rsid w:val="00C804DA"/>
    <w:rsid w:val="00C80FCB"/>
    <w:rsid w:val="00C814C8"/>
    <w:rsid w:val="00C819D0"/>
    <w:rsid w:val="00C81B6C"/>
    <w:rsid w:val="00C8206B"/>
    <w:rsid w:val="00C86511"/>
    <w:rsid w:val="00C874D2"/>
    <w:rsid w:val="00C879E8"/>
    <w:rsid w:val="00C9168E"/>
    <w:rsid w:val="00C91E03"/>
    <w:rsid w:val="00C930E0"/>
    <w:rsid w:val="00C937F4"/>
    <w:rsid w:val="00C93855"/>
    <w:rsid w:val="00C94ADE"/>
    <w:rsid w:val="00C95CEF"/>
    <w:rsid w:val="00C96464"/>
    <w:rsid w:val="00CA2B31"/>
    <w:rsid w:val="00CA464D"/>
    <w:rsid w:val="00CA538C"/>
    <w:rsid w:val="00CA54B4"/>
    <w:rsid w:val="00CA70EC"/>
    <w:rsid w:val="00CB0A4F"/>
    <w:rsid w:val="00CB0AE2"/>
    <w:rsid w:val="00CB12C8"/>
    <w:rsid w:val="00CB275A"/>
    <w:rsid w:val="00CB2FA0"/>
    <w:rsid w:val="00CB5825"/>
    <w:rsid w:val="00CB5C91"/>
    <w:rsid w:val="00CB6330"/>
    <w:rsid w:val="00CC0829"/>
    <w:rsid w:val="00CC1962"/>
    <w:rsid w:val="00CC1B4D"/>
    <w:rsid w:val="00CC2405"/>
    <w:rsid w:val="00CC28F1"/>
    <w:rsid w:val="00CC5E0B"/>
    <w:rsid w:val="00CC7174"/>
    <w:rsid w:val="00CC7807"/>
    <w:rsid w:val="00CC7B2B"/>
    <w:rsid w:val="00CD024A"/>
    <w:rsid w:val="00CD0F34"/>
    <w:rsid w:val="00CD145E"/>
    <w:rsid w:val="00CD2A55"/>
    <w:rsid w:val="00CD2CFD"/>
    <w:rsid w:val="00CD2D10"/>
    <w:rsid w:val="00CD43A6"/>
    <w:rsid w:val="00CD4785"/>
    <w:rsid w:val="00CD774C"/>
    <w:rsid w:val="00CE091A"/>
    <w:rsid w:val="00CE0E7A"/>
    <w:rsid w:val="00CE10A1"/>
    <w:rsid w:val="00CE19F7"/>
    <w:rsid w:val="00CE1AE4"/>
    <w:rsid w:val="00CE2964"/>
    <w:rsid w:val="00CE2A1C"/>
    <w:rsid w:val="00CE2ACE"/>
    <w:rsid w:val="00CE45F4"/>
    <w:rsid w:val="00CE4940"/>
    <w:rsid w:val="00CE6D24"/>
    <w:rsid w:val="00CF01EB"/>
    <w:rsid w:val="00CF1A7E"/>
    <w:rsid w:val="00CF1BC0"/>
    <w:rsid w:val="00CF28B7"/>
    <w:rsid w:val="00CF39CC"/>
    <w:rsid w:val="00CF3B0F"/>
    <w:rsid w:val="00CF422F"/>
    <w:rsid w:val="00CF5340"/>
    <w:rsid w:val="00CF64E5"/>
    <w:rsid w:val="00CF7633"/>
    <w:rsid w:val="00CF7FB7"/>
    <w:rsid w:val="00D02E83"/>
    <w:rsid w:val="00D05568"/>
    <w:rsid w:val="00D055F1"/>
    <w:rsid w:val="00D05F55"/>
    <w:rsid w:val="00D062B4"/>
    <w:rsid w:val="00D066E4"/>
    <w:rsid w:val="00D120EB"/>
    <w:rsid w:val="00D1289B"/>
    <w:rsid w:val="00D12A40"/>
    <w:rsid w:val="00D12CA8"/>
    <w:rsid w:val="00D13D95"/>
    <w:rsid w:val="00D14C83"/>
    <w:rsid w:val="00D1653A"/>
    <w:rsid w:val="00D17DEF"/>
    <w:rsid w:val="00D17DF2"/>
    <w:rsid w:val="00D211B9"/>
    <w:rsid w:val="00D21550"/>
    <w:rsid w:val="00D222AD"/>
    <w:rsid w:val="00D22B5B"/>
    <w:rsid w:val="00D22C3A"/>
    <w:rsid w:val="00D22E1E"/>
    <w:rsid w:val="00D24178"/>
    <w:rsid w:val="00D246AA"/>
    <w:rsid w:val="00D24A1C"/>
    <w:rsid w:val="00D2504A"/>
    <w:rsid w:val="00D250E6"/>
    <w:rsid w:val="00D31166"/>
    <w:rsid w:val="00D32ECC"/>
    <w:rsid w:val="00D4012B"/>
    <w:rsid w:val="00D4065E"/>
    <w:rsid w:val="00D412DC"/>
    <w:rsid w:val="00D427F0"/>
    <w:rsid w:val="00D43C23"/>
    <w:rsid w:val="00D4649E"/>
    <w:rsid w:val="00D4756A"/>
    <w:rsid w:val="00D4EAAE"/>
    <w:rsid w:val="00D525A8"/>
    <w:rsid w:val="00D527A2"/>
    <w:rsid w:val="00D52ACF"/>
    <w:rsid w:val="00D53787"/>
    <w:rsid w:val="00D539AF"/>
    <w:rsid w:val="00D5468C"/>
    <w:rsid w:val="00D558C8"/>
    <w:rsid w:val="00D56DA9"/>
    <w:rsid w:val="00D624EC"/>
    <w:rsid w:val="00D625D4"/>
    <w:rsid w:val="00D6313B"/>
    <w:rsid w:val="00D64261"/>
    <w:rsid w:val="00D6520A"/>
    <w:rsid w:val="00D66692"/>
    <w:rsid w:val="00D6778D"/>
    <w:rsid w:val="00D70AE3"/>
    <w:rsid w:val="00D713E4"/>
    <w:rsid w:val="00D73B65"/>
    <w:rsid w:val="00D73B8E"/>
    <w:rsid w:val="00D73D41"/>
    <w:rsid w:val="00D751EB"/>
    <w:rsid w:val="00D75A89"/>
    <w:rsid w:val="00D77608"/>
    <w:rsid w:val="00D807CB"/>
    <w:rsid w:val="00D82832"/>
    <w:rsid w:val="00D82A79"/>
    <w:rsid w:val="00D82B82"/>
    <w:rsid w:val="00D8384F"/>
    <w:rsid w:val="00D84033"/>
    <w:rsid w:val="00D8426C"/>
    <w:rsid w:val="00D90392"/>
    <w:rsid w:val="00D914A3"/>
    <w:rsid w:val="00D92A92"/>
    <w:rsid w:val="00D946C1"/>
    <w:rsid w:val="00D95026"/>
    <w:rsid w:val="00D9548A"/>
    <w:rsid w:val="00D97ABF"/>
    <w:rsid w:val="00DA179D"/>
    <w:rsid w:val="00DA1E4B"/>
    <w:rsid w:val="00DA2D13"/>
    <w:rsid w:val="00DA3151"/>
    <w:rsid w:val="00DA4517"/>
    <w:rsid w:val="00DA514C"/>
    <w:rsid w:val="00DA52A7"/>
    <w:rsid w:val="00DA6CE0"/>
    <w:rsid w:val="00DA6E1F"/>
    <w:rsid w:val="00DA7759"/>
    <w:rsid w:val="00DA7F13"/>
    <w:rsid w:val="00DB0ED0"/>
    <w:rsid w:val="00DB1636"/>
    <w:rsid w:val="00DB21ED"/>
    <w:rsid w:val="00DB2A4F"/>
    <w:rsid w:val="00DB362F"/>
    <w:rsid w:val="00DB4349"/>
    <w:rsid w:val="00DB6C33"/>
    <w:rsid w:val="00DB75FF"/>
    <w:rsid w:val="00DC0F1D"/>
    <w:rsid w:val="00DC2AAE"/>
    <w:rsid w:val="00DC2ABD"/>
    <w:rsid w:val="00DC2CB7"/>
    <w:rsid w:val="00DC2CE3"/>
    <w:rsid w:val="00DC3888"/>
    <w:rsid w:val="00DC440B"/>
    <w:rsid w:val="00DC4A24"/>
    <w:rsid w:val="00DC58F1"/>
    <w:rsid w:val="00DC5908"/>
    <w:rsid w:val="00DC7A26"/>
    <w:rsid w:val="00DC7F92"/>
    <w:rsid w:val="00DD10A4"/>
    <w:rsid w:val="00DD268D"/>
    <w:rsid w:val="00DD2E57"/>
    <w:rsid w:val="00DD2FB4"/>
    <w:rsid w:val="00DD33B8"/>
    <w:rsid w:val="00DD3E4C"/>
    <w:rsid w:val="00DD502C"/>
    <w:rsid w:val="00DD5FC4"/>
    <w:rsid w:val="00DD62E9"/>
    <w:rsid w:val="00DD7120"/>
    <w:rsid w:val="00DD72B9"/>
    <w:rsid w:val="00DD7C63"/>
    <w:rsid w:val="00DE0C52"/>
    <w:rsid w:val="00DE412F"/>
    <w:rsid w:val="00DE48A9"/>
    <w:rsid w:val="00DE5A20"/>
    <w:rsid w:val="00DE691C"/>
    <w:rsid w:val="00DF0811"/>
    <w:rsid w:val="00DF0FE2"/>
    <w:rsid w:val="00DF51EC"/>
    <w:rsid w:val="00DF6E6A"/>
    <w:rsid w:val="00DF7BE7"/>
    <w:rsid w:val="00E00EE7"/>
    <w:rsid w:val="00E01097"/>
    <w:rsid w:val="00E014CB"/>
    <w:rsid w:val="00E1004D"/>
    <w:rsid w:val="00E104D3"/>
    <w:rsid w:val="00E125E4"/>
    <w:rsid w:val="00E12963"/>
    <w:rsid w:val="00E13FF8"/>
    <w:rsid w:val="00E1428A"/>
    <w:rsid w:val="00E145C4"/>
    <w:rsid w:val="00E14BB3"/>
    <w:rsid w:val="00E169AA"/>
    <w:rsid w:val="00E16D8E"/>
    <w:rsid w:val="00E20C0F"/>
    <w:rsid w:val="00E234BF"/>
    <w:rsid w:val="00E23DE4"/>
    <w:rsid w:val="00E2458B"/>
    <w:rsid w:val="00E2468A"/>
    <w:rsid w:val="00E31719"/>
    <w:rsid w:val="00E32DAA"/>
    <w:rsid w:val="00E33D63"/>
    <w:rsid w:val="00E36E4C"/>
    <w:rsid w:val="00E3769D"/>
    <w:rsid w:val="00E4022E"/>
    <w:rsid w:val="00E4488A"/>
    <w:rsid w:val="00E44DD4"/>
    <w:rsid w:val="00E521C6"/>
    <w:rsid w:val="00E54EAF"/>
    <w:rsid w:val="00E558E4"/>
    <w:rsid w:val="00E563E8"/>
    <w:rsid w:val="00E56549"/>
    <w:rsid w:val="00E56680"/>
    <w:rsid w:val="00E576D2"/>
    <w:rsid w:val="00E576D8"/>
    <w:rsid w:val="00E6022B"/>
    <w:rsid w:val="00E60504"/>
    <w:rsid w:val="00E62DEE"/>
    <w:rsid w:val="00E62F39"/>
    <w:rsid w:val="00E63751"/>
    <w:rsid w:val="00E647C0"/>
    <w:rsid w:val="00E648C4"/>
    <w:rsid w:val="00E6620C"/>
    <w:rsid w:val="00E663A6"/>
    <w:rsid w:val="00E71C76"/>
    <w:rsid w:val="00E723A2"/>
    <w:rsid w:val="00E72E12"/>
    <w:rsid w:val="00E73C28"/>
    <w:rsid w:val="00E7480D"/>
    <w:rsid w:val="00E74DF7"/>
    <w:rsid w:val="00E75A3D"/>
    <w:rsid w:val="00E762C6"/>
    <w:rsid w:val="00E7673F"/>
    <w:rsid w:val="00E7766F"/>
    <w:rsid w:val="00E77ABB"/>
    <w:rsid w:val="00E81D6B"/>
    <w:rsid w:val="00E824DD"/>
    <w:rsid w:val="00E82EA8"/>
    <w:rsid w:val="00E83912"/>
    <w:rsid w:val="00E85B40"/>
    <w:rsid w:val="00E86AAD"/>
    <w:rsid w:val="00E879ED"/>
    <w:rsid w:val="00E903DB"/>
    <w:rsid w:val="00E90EAE"/>
    <w:rsid w:val="00E9196B"/>
    <w:rsid w:val="00E92812"/>
    <w:rsid w:val="00E943BD"/>
    <w:rsid w:val="00E954F5"/>
    <w:rsid w:val="00EA186E"/>
    <w:rsid w:val="00EA5F8F"/>
    <w:rsid w:val="00EA6423"/>
    <w:rsid w:val="00EB214B"/>
    <w:rsid w:val="00EB30B4"/>
    <w:rsid w:val="00EB6AC4"/>
    <w:rsid w:val="00EB7428"/>
    <w:rsid w:val="00EC0025"/>
    <w:rsid w:val="00EC1380"/>
    <w:rsid w:val="00EC1463"/>
    <w:rsid w:val="00EC3186"/>
    <w:rsid w:val="00EC3E6A"/>
    <w:rsid w:val="00EC456D"/>
    <w:rsid w:val="00EC5027"/>
    <w:rsid w:val="00EC5E32"/>
    <w:rsid w:val="00EC7ADC"/>
    <w:rsid w:val="00ECF438"/>
    <w:rsid w:val="00ED2D8B"/>
    <w:rsid w:val="00ED3981"/>
    <w:rsid w:val="00ED40B7"/>
    <w:rsid w:val="00ED42A7"/>
    <w:rsid w:val="00ED51FC"/>
    <w:rsid w:val="00ED5E55"/>
    <w:rsid w:val="00ED7A3F"/>
    <w:rsid w:val="00ED7E9D"/>
    <w:rsid w:val="00ED7F7F"/>
    <w:rsid w:val="00EE0626"/>
    <w:rsid w:val="00EE120F"/>
    <w:rsid w:val="00EE5466"/>
    <w:rsid w:val="00EE6CC0"/>
    <w:rsid w:val="00EF0C73"/>
    <w:rsid w:val="00EF36CB"/>
    <w:rsid w:val="00EF5129"/>
    <w:rsid w:val="00EF5311"/>
    <w:rsid w:val="00EF56B2"/>
    <w:rsid w:val="00EF5F2E"/>
    <w:rsid w:val="00EF6195"/>
    <w:rsid w:val="00EF7D0E"/>
    <w:rsid w:val="00F010A9"/>
    <w:rsid w:val="00F0347B"/>
    <w:rsid w:val="00F0678C"/>
    <w:rsid w:val="00F119E2"/>
    <w:rsid w:val="00F11AA2"/>
    <w:rsid w:val="00F13393"/>
    <w:rsid w:val="00F144F4"/>
    <w:rsid w:val="00F15176"/>
    <w:rsid w:val="00F153C7"/>
    <w:rsid w:val="00F156AC"/>
    <w:rsid w:val="00F21648"/>
    <w:rsid w:val="00F21CAD"/>
    <w:rsid w:val="00F228FA"/>
    <w:rsid w:val="00F22B53"/>
    <w:rsid w:val="00F22C06"/>
    <w:rsid w:val="00F23BCE"/>
    <w:rsid w:val="00F2479D"/>
    <w:rsid w:val="00F2598F"/>
    <w:rsid w:val="00F31901"/>
    <w:rsid w:val="00F31CA9"/>
    <w:rsid w:val="00F31CF7"/>
    <w:rsid w:val="00F3278E"/>
    <w:rsid w:val="00F33C00"/>
    <w:rsid w:val="00F34712"/>
    <w:rsid w:val="00F35D88"/>
    <w:rsid w:val="00F3620B"/>
    <w:rsid w:val="00F37431"/>
    <w:rsid w:val="00F42B5F"/>
    <w:rsid w:val="00F42D71"/>
    <w:rsid w:val="00F430ED"/>
    <w:rsid w:val="00F444FD"/>
    <w:rsid w:val="00F45AAC"/>
    <w:rsid w:val="00F4628D"/>
    <w:rsid w:val="00F46624"/>
    <w:rsid w:val="00F46D96"/>
    <w:rsid w:val="00F5418E"/>
    <w:rsid w:val="00F541A0"/>
    <w:rsid w:val="00F5549C"/>
    <w:rsid w:val="00F5715D"/>
    <w:rsid w:val="00F57252"/>
    <w:rsid w:val="00F57454"/>
    <w:rsid w:val="00F57A80"/>
    <w:rsid w:val="00F57D61"/>
    <w:rsid w:val="00F61B11"/>
    <w:rsid w:val="00F63D61"/>
    <w:rsid w:val="00F64018"/>
    <w:rsid w:val="00F653FE"/>
    <w:rsid w:val="00F65579"/>
    <w:rsid w:val="00F721EB"/>
    <w:rsid w:val="00F723C9"/>
    <w:rsid w:val="00F72AD8"/>
    <w:rsid w:val="00F72B7B"/>
    <w:rsid w:val="00F73710"/>
    <w:rsid w:val="00F73759"/>
    <w:rsid w:val="00F74768"/>
    <w:rsid w:val="00F74EFD"/>
    <w:rsid w:val="00F75858"/>
    <w:rsid w:val="00F76209"/>
    <w:rsid w:val="00F769D3"/>
    <w:rsid w:val="00F80519"/>
    <w:rsid w:val="00F83B5F"/>
    <w:rsid w:val="00F8504B"/>
    <w:rsid w:val="00F860B3"/>
    <w:rsid w:val="00F87A76"/>
    <w:rsid w:val="00F87A91"/>
    <w:rsid w:val="00F90137"/>
    <w:rsid w:val="00F90ADA"/>
    <w:rsid w:val="00F91D1F"/>
    <w:rsid w:val="00F925AD"/>
    <w:rsid w:val="00F96829"/>
    <w:rsid w:val="00F97D82"/>
    <w:rsid w:val="00FA18CD"/>
    <w:rsid w:val="00FA1A57"/>
    <w:rsid w:val="00FA2089"/>
    <w:rsid w:val="00FA2380"/>
    <w:rsid w:val="00FA26B1"/>
    <w:rsid w:val="00FA3B97"/>
    <w:rsid w:val="00FA3F21"/>
    <w:rsid w:val="00FA4839"/>
    <w:rsid w:val="00FA4A69"/>
    <w:rsid w:val="00FA5E8B"/>
    <w:rsid w:val="00FA6901"/>
    <w:rsid w:val="00FA6BAD"/>
    <w:rsid w:val="00FB19CA"/>
    <w:rsid w:val="00FB2FF5"/>
    <w:rsid w:val="00FB3E9E"/>
    <w:rsid w:val="00FB52C1"/>
    <w:rsid w:val="00FB5756"/>
    <w:rsid w:val="00FB5861"/>
    <w:rsid w:val="00FB65FA"/>
    <w:rsid w:val="00FB6CBF"/>
    <w:rsid w:val="00FB6FA7"/>
    <w:rsid w:val="00FC1608"/>
    <w:rsid w:val="00FC2BEC"/>
    <w:rsid w:val="00FC2C5F"/>
    <w:rsid w:val="00FC3FE6"/>
    <w:rsid w:val="00FC5786"/>
    <w:rsid w:val="00FC5D51"/>
    <w:rsid w:val="00FC5DA4"/>
    <w:rsid w:val="00FC7178"/>
    <w:rsid w:val="00FC7BC3"/>
    <w:rsid w:val="00FD0A9E"/>
    <w:rsid w:val="00FD1368"/>
    <w:rsid w:val="00FD4174"/>
    <w:rsid w:val="00FD438B"/>
    <w:rsid w:val="00FD7A74"/>
    <w:rsid w:val="00FE07B4"/>
    <w:rsid w:val="00FE0B38"/>
    <w:rsid w:val="00FE1979"/>
    <w:rsid w:val="00FE1F09"/>
    <w:rsid w:val="00FE39FA"/>
    <w:rsid w:val="00FE43F1"/>
    <w:rsid w:val="00FE44E3"/>
    <w:rsid w:val="00FE5B0D"/>
    <w:rsid w:val="00FE5B2C"/>
    <w:rsid w:val="00FF038A"/>
    <w:rsid w:val="00FF1B9C"/>
    <w:rsid w:val="00FF1EB5"/>
    <w:rsid w:val="01577F2A"/>
    <w:rsid w:val="01D6FA96"/>
    <w:rsid w:val="0408A46A"/>
    <w:rsid w:val="0438914C"/>
    <w:rsid w:val="04EF1A07"/>
    <w:rsid w:val="061D999B"/>
    <w:rsid w:val="065A640C"/>
    <w:rsid w:val="0684AD1F"/>
    <w:rsid w:val="07377CD2"/>
    <w:rsid w:val="07B05E88"/>
    <w:rsid w:val="07B718A5"/>
    <w:rsid w:val="07D2BDB4"/>
    <w:rsid w:val="0900AC35"/>
    <w:rsid w:val="0938B801"/>
    <w:rsid w:val="09E62435"/>
    <w:rsid w:val="0A120CE8"/>
    <w:rsid w:val="0AE91042"/>
    <w:rsid w:val="0B5FB4B4"/>
    <w:rsid w:val="0BB91DDB"/>
    <w:rsid w:val="0BE89C02"/>
    <w:rsid w:val="0E2C3649"/>
    <w:rsid w:val="0E7700C2"/>
    <w:rsid w:val="0ED94F2C"/>
    <w:rsid w:val="10329FFA"/>
    <w:rsid w:val="1065EFF5"/>
    <w:rsid w:val="11182D19"/>
    <w:rsid w:val="116CE078"/>
    <w:rsid w:val="11F48E17"/>
    <w:rsid w:val="12218B99"/>
    <w:rsid w:val="12E2BF73"/>
    <w:rsid w:val="16082D46"/>
    <w:rsid w:val="161DCD38"/>
    <w:rsid w:val="1664EABD"/>
    <w:rsid w:val="16A7AA17"/>
    <w:rsid w:val="16D83DF2"/>
    <w:rsid w:val="176E9F59"/>
    <w:rsid w:val="188AB712"/>
    <w:rsid w:val="18CEC29E"/>
    <w:rsid w:val="199501AA"/>
    <w:rsid w:val="19AA3A95"/>
    <w:rsid w:val="1A2D938F"/>
    <w:rsid w:val="1B3BD46E"/>
    <w:rsid w:val="1BA32C91"/>
    <w:rsid w:val="1BD0E2D1"/>
    <w:rsid w:val="1C0B8D64"/>
    <w:rsid w:val="1D27F817"/>
    <w:rsid w:val="1D9B3299"/>
    <w:rsid w:val="1E707325"/>
    <w:rsid w:val="1ECAC56D"/>
    <w:rsid w:val="1EEBE140"/>
    <w:rsid w:val="213E7A39"/>
    <w:rsid w:val="233AC602"/>
    <w:rsid w:val="23AFFDEB"/>
    <w:rsid w:val="23EB81D8"/>
    <w:rsid w:val="2550DAD0"/>
    <w:rsid w:val="25FEFF7F"/>
    <w:rsid w:val="2825C83B"/>
    <w:rsid w:val="28673716"/>
    <w:rsid w:val="2C41A934"/>
    <w:rsid w:val="2C8D4107"/>
    <w:rsid w:val="2CFEBB6F"/>
    <w:rsid w:val="2D9DCF5E"/>
    <w:rsid w:val="2E4978AD"/>
    <w:rsid w:val="2E4FC89E"/>
    <w:rsid w:val="2EC8D948"/>
    <w:rsid w:val="2F338ECC"/>
    <w:rsid w:val="2FA1AD76"/>
    <w:rsid w:val="2FE70F76"/>
    <w:rsid w:val="30514019"/>
    <w:rsid w:val="30C95E57"/>
    <w:rsid w:val="31CEB213"/>
    <w:rsid w:val="33137AC1"/>
    <w:rsid w:val="34A3F9A4"/>
    <w:rsid w:val="36F8F70C"/>
    <w:rsid w:val="374549E8"/>
    <w:rsid w:val="374F214B"/>
    <w:rsid w:val="376E88C1"/>
    <w:rsid w:val="38964BB0"/>
    <w:rsid w:val="39301B6C"/>
    <w:rsid w:val="39562DAB"/>
    <w:rsid w:val="39A99A8F"/>
    <w:rsid w:val="39D0D32B"/>
    <w:rsid w:val="3A31F434"/>
    <w:rsid w:val="3A8C94E4"/>
    <w:rsid w:val="3C32E305"/>
    <w:rsid w:val="3CC40A8B"/>
    <w:rsid w:val="3ECDC19C"/>
    <w:rsid w:val="3F55D386"/>
    <w:rsid w:val="3F7EA6A1"/>
    <w:rsid w:val="3FE43DB4"/>
    <w:rsid w:val="408BD46D"/>
    <w:rsid w:val="419159FF"/>
    <w:rsid w:val="41D8578D"/>
    <w:rsid w:val="42010040"/>
    <w:rsid w:val="42116219"/>
    <w:rsid w:val="429DF353"/>
    <w:rsid w:val="430AF935"/>
    <w:rsid w:val="43323440"/>
    <w:rsid w:val="44655F75"/>
    <w:rsid w:val="44F5B369"/>
    <w:rsid w:val="4500E58A"/>
    <w:rsid w:val="4504F3EA"/>
    <w:rsid w:val="451D5F50"/>
    <w:rsid w:val="45386FF5"/>
    <w:rsid w:val="4583C507"/>
    <w:rsid w:val="461DC4D4"/>
    <w:rsid w:val="46EABD90"/>
    <w:rsid w:val="47082D7B"/>
    <w:rsid w:val="4793FE78"/>
    <w:rsid w:val="49B1CFE9"/>
    <w:rsid w:val="49F44838"/>
    <w:rsid w:val="4A0F6C24"/>
    <w:rsid w:val="4B5CFA47"/>
    <w:rsid w:val="4BDE9EFB"/>
    <w:rsid w:val="4C285042"/>
    <w:rsid w:val="4C833854"/>
    <w:rsid w:val="4CAF6895"/>
    <w:rsid w:val="4DB19C94"/>
    <w:rsid w:val="4DC1EC7B"/>
    <w:rsid w:val="4DD70E85"/>
    <w:rsid w:val="4EBBD412"/>
    <w:rsid w:val="4F644114"/>
    <w:rsid w:val="50B67861"/>
    <w:rsid w:val="50F9BC42"/>
    <w:rsid w:val="51278FF7"/>
    <w:rsid w:val="516A0843"/>
    <w:rsid w:val="51EF2AB6"/>
    <w:rsid w:val="52BB5D1F"/>
    <w:rsid w:val="535DF492"/>
    <w:rsid w:val="53679CBE"/>
    <w:rsid w:val="5368DF1C"/>
    <w:rsid w:val="54B27569"/>
    <w:rsid w:val="556E0536"/>
    <w:rsid w:val="56DF0D1D"/>
    <w:rsid w:val="57137358"/>
    <w:rsid w:val="572FC6E7"/>
    <w:rsid w:val="580A4682"/>
    <w:rsid w:val="59E765F3"/>
    <w:rsid w:val="5ABE52F6"/>
    <w:rsid w:val="5ADABA12"/>
    <w:rsid w:val="5BD4C218"/>
    <w:rsid w:val="5BE4851F"/>
    <w:rsid w:val="5CC48FE4"/>
    <w:rsid w:val="5D55D724"/>
    <w:rsid w:val="5DDD23AB"/>
    <w:rsid w:val="5F2E2FFD"/>
    <w:rsid w:val="5FC0326D"/>
    <w:rsid w:val="60039A28"/>
    <w:rsid w:val="603604FB"/>
    <w:rsid w:val="60FF03A7"/>
    <w:rsid w:val="62CF08ED"/>
    <w:rsid w:val="62FEEB0B"/>
    <w:rsid w:val="659F7566"/>
    <w:rsid w:val="65A31763"/>
    <w:rsid w:val="65DD42F6"/>
    <w:rsid w:val="6671163C"/>
    <w:rsid w:val="6738832C"/>
    <w:rsid w:val="6765AD71"/>
    <w:rsid w:val="67700A84"/>
    <w:rsid w:val="685C7AEC"/>
    <w:rsid w:val="689D61FF"/>
    <w:rsid w:val="69847212"/>
    <w:rsid w:val="6AD18590"/>
    <w:rsid w:val="6BBD18A8"/>
    <w:rsid w:val="6C380AE2"/>
    <w:rsid w:val="6C671947"/>
    <w:rsid w:val="6D31E543"/>
    <w:rsid w:val="6E848B61"/>
    <w:rsid w:val="6EA04077"/>
    <w:rsid w:val="6FC37A77"/>
    <w:rsid w:val="7011C832"/>
    <w:rsid w:val="708CAD73"/>
    <w:rsid w:val="70C07B99"/>
    <w:rsid w:val="711C4E18"/>
    <w:rsid w:val="73905CF3"/>
    <w:rsid w:val="7401DBE8"/>
    <w:rsid w:val="748942A6"/>
    <w:rsid w:val="7494D6B6"/>
    <w:rsid w:val="749CF1F5"/>
    <w:rsid w:val="757EF541"/>
    <w:rsid w:val="75A39925"/>
    <w:rsid w:val="76616FC8"/>
    <w:rsid w:val="773659F5"/>
    <w:rsid w:val="7776AC4A"/>
    <w:rsid w:val="790BC9B9"/>
    <w:rsid w:val="792254CB"/>
    <w:rsid w:val="79A2F040"/>
    <w:rsid w:val="7BB53E9B"/>
    <w:rsid w:val="7C05E6B3"/>
    <w:rsid w:val="7C628725"/>
    <w:rsid w:val="7D56704A"/>
    <w:rsid w:val="7E1E3D7E"/>
    <w:rsid w:val="7ECE0495"/>
    <w:rsid w:val="7F2A9DAD"/>
    <w:rsid w:val="7FD87C90"/>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F089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heme="minorBidi"/>
        <w:kern w:val="2"/>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302AE9"/>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302AE9"/>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302AE9"/>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302AE9"/>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302AE9"/>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302AE9"/>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302AE9"/>
    <w:pPr>
      <w:spacing w:before="240"/>
      <w:ind w:left="113" w:firstLine="0"/>
    </w:pPr>
  </w:style>
  <w:style w:type="paragraph" w:customStyle="1" w:styleId="Mdeck3publcationhistory">
    <w:name w:val="M_deck_3_publcation_history"/>
    <w:next w:val="Normal"/>
    <w:qFormat/>
    <w:rsid w:val="00302AE9"/>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302AE9"/>
    <w:pPr>
      <w:spacing w:line="340" w:lineRule="atLeast"/>
      <w:outlineLvl w:val="0"/>
    </w:pPr>
    <w:rPr>
      <w:b/>
      <w:snapToGrid/>
    </w:rPr>
  </w:style>
  <w:style w:type="paragraph" w:customStyle="1" w:styleId="Mdeck4heading2">
    <w:name w:val="M_deck_4_heading_2"/>
    <w:basedOn w:val="MHeading3"/>
    <w:next w:val="Normal"/>
    <w:qFormat/>
    <w:rsid w:val="00302AE9"/>
    <w:pPr>
      <w:outlineLvl w:val="1"/>
    </w:pPr>
    <w:rPr>
      <w:i/>
      <w:snapToGrid/>
    </w:rPr>
  </w:style>
  <w:style w:type="paragraph" w:customStyle="1" w:styleId="Mdeck4heading3">
    <w:name w:val="M_deck_4_heading_3"/>
    <w:basedOn w:val="Mdeck4text"/>
    <w:next w:val="Normal"/>
    <w:qFormat/>
    <w:rsid w:val="00302AE9"/>
    <w:pPr>
      <w:spacing w:before="240" w:after="120" w:line="340" w:lineRule="atLeast"/>
      <w:ind w:firstLineChars="50" w:firstLine="50"/>
      <w:outlineLvl w:val="2"/>
    </w:pPr>
    <w:rPr>
      <w:snapToGrid/>
    </w:rPr>
  </w:style>
  <w:style w:type="paragraph" w:customStyle="1" w:styleId="Mdeck4text">
    <w:name w:val="M_deck_4_text"/>
    <w:qFormat/>
    <w:rsid w:val="00302AE9"/>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302AE9"/>
    <w:pPr>
      <w:numPr>
        <w:numId w:val="4"/>
      </w:numPr>
      <w:spacing w:before="120" w:after="120" w:line="340" w:lineRule="atLeast"/>
    </w:pPr>
    <w:rPr>
      <w:snapToGrid/>
    </w:rPr>
  </w:style>
  <w:style w:type="paragraph" w:customStyle="1" w:styleId="Mdeck4textfirstlinezero">
    <w:name w:val="M_deck_4_text_firstline_zero"/>
    <w:basedOn w:val="Mdeck4text"/>
    <w:next w:val="Mdeck4text"/>
    <w:qFormat/>
    <w:rsid w:val="00302AE9"/>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302AE9"/>
    <w:rPr>
      <w:i/>
    </w:rPr>
  </w:style>
  <w:style w:type="paragraph" w:customStyle="1" w:styleId="Mdeck4textlrindent">
    <w:name w:val="M_deck_4_text_lr_indent"/>
    <w:basedOn w:val="Mdeck4text"/>
    <w:qFormat/>
    <w:rsid w:val="00302AE9"/>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302AE9"/>
    <w:pPr>
      <w:numPr>
        <w:numId w:val="5"/>
      </w:numPr>
      <w:spacing w:before="120" w:after="120" w:line="340" w:lineRule="atLeast"/>
    </w:pPr>
    <w:rPr>
      <w:snapToGrid/>
    </w:rPr>
  </w:style>
  <w:style w:type="paragraph" w:customStyle="1" w:styleId="Mdeck5tablebody">
    <w:name w:val="M_deck_5_table_body"/>
    <w:qFormat/>
    <w:rsid w:val="00302AE9"/>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302AE9"/>
    <w:pPr>
      <w:adjustRightInd w:val="0"/>
      <w:snapToGrid w:val="0"/>
      <w:spacing w:line="300" w:lineRule="exact"/>
      <w:jc w:val="center"/>
    </w:pPr>
    <w:rPr>
      <w:rFonts w:eastAsiaTheme="minorEastAsia" w:cs="Times New Roman"/>
      <w:kern w:val="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302AE9"/>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302AE9"/>
    <w:pPr>
      <w:spacing w:line="300" w:lineRule="exact"/>
    </w:pPr>
  </w:style>
  <w:style w:type="paragraph" w:customStyle="1" w:styleId="Mdeck5tableheader">
    <w:name w:val="M_deck_5_table_header"/>
    <w:basedOn w:val="Mdeck5tablefooter"/>
    <w:rsid w:val="00302AE9"/>
  </w:style>
  <w:style w:type="paragraph" w:customStyle="1" w:styleId="Mdeck6figurebody">
    <w:name w:val="M_deck_6_figure_body"/>
    <w:qFormat/>
    <w:rsid w:val="00302AE9"/>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302AE9"/>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302AE9"/>
    <w:pPr>
      <w:spacing w:before="120" w:after="120"/>
      <w:ind w:left="709" w:firstLine="0"/>
      <w:jc w:val="center"/>
    </w:pPr>
    <w:rPr>
      <w:i/>
      <w:snapToGrid/>
      <w:szCs w:val="24"/>
      <w:lang w:eastAsia="en-US"/>
    </w:rPr>
  </w:style>
  <w:style w:type="paragraph" w:customStyle="1" w:styleId="Mdeck8references">
    <w:name w:val="M_deck_8_references"/>
    <w:qFormat/>
    <w:rsid w:val="00302AE9"/>
    <w:pPr>
      <w:numPr>
        <w:numId w:val="6"/>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302AE9"/>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1"/>
      </w:numPr>
      <w:ind w:left="425" w:hanging="425"/>
    </w:pPr>
  </w:style>
  <w:style w:type="paragraph" w:customStyle="1" w:styleId="MDPI38bullet">
    <w:name w:val="MDPI_3.8_bullet"/>
    <w:basedOn w:val="MDPI31text"/>
    <w:qFormat/>
    <w:rsid w:val="00B83B50"/>
    <w:pPr>
      <w:numPr>
        <w:numId w:val="2"/>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宋体"/>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styleId="DocumentMap">
    <w:name w:val="Document Map"/>
    <w:basedOn w:val="Normal"/>
    <w:link w:val="DocumentMapChar"/>
    <w:uiPriority w:val="99"/>
    <w:semiHidden/>
    <w:unhideWhenUsed/>
    <w:rsid w:val="00C1410D"/>
    <w:pPr>
      <w:spacing w:line="240" w:lineRule="auto"/>
    </w:pPr>
    <w:rPr>
      <w:szCs w:val="24"/>
    </w:rPr>
  </w:style>
  <w:style w:type="character" w:customStyle="1" w:styleId="DocumentMapChar">
    <w:name w:val="Document Map Char"/>
    <w:basedOn w:val="DefaultParagraphFont"/>
    <w:link w:val="DocumentMap"/>
    <w:uiPriority w:val="99"/>
    <w:semiHidden/>
    <w:rsid w:val="00C1410D"/>
    <w:rPr>
      <w:rFonts w:eastAsia="Times New Roman" w:cs="Times New Roman"/>
      <w:color w:val="000000"/>
      <w:kern w:val="0"/>
      <w:sz w:val="24"/>
      <w:szCs w:val="24"/>
      <w:lang w:eastAsia="de-DE"/>
    </w:rPr>
  </w:style>
  <w:style w:type="table" w:styleId="GridTable1Light-Accent1">
    <w:name w:val="Grid Table 1 Light Accent 1"/>
    <w:basedOn w:val="TableNormal"/>
    <w:uiPriority w:val="46"/>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76506B"/>
    <w:rPr>
      <w:rFonts w:eastAsia="Times New Roman" w:cs="Times New Roman"/>
      <w:color w:val="000000"/>
      <w:kern w:val="0"/>
      <w:sz w:val="24"/>
      <w:lang w:eastAsia="de-DE"/>
    </w:rPr>
  </w:style>
  <w:style w:type="character" w:styleId="FootnoteReference">
    <w:name w:val="footnote reference"/>
    <w:basedOn w:val="DefaultParagraphFont"/>
    <w:uiPriority w:val="99"/>
    <w:unhideWhenUsed/>
    <w:rsid w:val="00272F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064839">
      <w:bodyDiv w:val="1"/>
      <w:marLeft w:val="0"/>
      <w:marRight w:val="0"/>
      <w:marTop w:val="0"/>
      <w:marBottom w:val="0"/>
      <w:divBdr>
        <w:top w:val="none" w:sz="0" w:space="0" w:color="auto"/>
        <w:left w:val="none" w:sz="0" w:space="0" w:color="auto"/>
        <w:bottom w:val="none" w:sz="0" w:space="0" w:color="auto"/>
        <w:right w:val="none" w:sz="0" w:space="0" w:color="auto"/>
      </w:divBdr>
    </w:div>
    <w:div w:id="1306352708">
      <w:bodyDiv w:val="1"/>
      <w:marLeft w:val="0"/>
      <w:marRight w:val="0"/>
      <w:marTop w:val="0"/>
      <w:marBottom w:val="0"/>
      <w:divBdr>
        <w:top w:val="none" w:sz="0" w:space="0" w:color="auto"/>
        <w:left w:val="none" w:sz="0" w:space="0" w:color="auto"/>
        <w:bottom w:val="none" w:sz="0" w:space="0" w:color="auto"/>
        <w:right w:val="none" w:sz="0" w:space="0" w:color="auto"/>
      </w:divBdr>
      <w:divsChild>
        <w:div w:id="350881310">
          <w:marLeft w:val="0"/>
          <w:marRight w:val="420"/>
          <w:marTop w:val="0"/>
          <w:marBottom w:val="0"/>
          <w:divBdr>
            <w:top w:val="none" w:sz="0" w:space="0" w:color="auto"/>
            <w:left w:val="none" w:sz="0" w:space="0" w:color="auto"/>
            <w:bottom w:val="none" w:sz="0" w:space="0" w:color="auto"/>
            <w:right w:val="none" w:sz="0" w:space="0" w:color="auto"/>
          </w:divBdr>
        </w:div>
        <w:div w:id="1096751491">
          <w:marLeft w:val="0"/>
          <w:marRight w:val="420"/>
          <w:marTop w:val="0"/>
          <w:marBottom w:val="0"/>
          <w:divBdr>
            <w:top w:val="none" w:sz="0" w:space="0" w:color="auto"/>
            <w:left w:val="none" w:sz="0" w:space="0" w:color="auto"/>
            <w:bottom w:val="none" w:sz="0" w:space="0" w:color="auto"/>
            <w:right w:val="none" w:sz="0" w:space="0" w:color="auto"/>
          </w:divBdr>
        </w:div>
      </w:divsChild>
    </w:div>
    <w:div w:id="1574004809">
      <w:bodyDiv w:val="1"/>
      <w:marLeft w:val="0"/>
      <w:marRight w:val="0"/>
      <w:marTop w:val="0"/>
      <w:marBottom w:val="0"/>
      <w:divBdr>
        <w:top w:val="none" w:sz="0" w:space="0" w:color="auto"/>
        <w:left w:val="none" w:sz="0" w:space="0" w:color="auto"/>
        <w:bottom w:val="none" w:sz="0" w:space="0" w:color="auto"/>
        <w:right w:val="none" w:sz="0" w:space="0" w:color="auto"/>
      </w:divBdr>
      <w:divsChild>
        <w:div w:id="844982428">
          <w:marLeft w:val="0"/>
          <w:marRight w:val="420"/>
          <w:marTop w:val="0"/>
          <w:marBottom w:val="0"/>
          <w:divBdr>
            <w:top w:val="none" w:sz="0" w:space="0" w:color="auto"/>
            <w:left w:val="none" w:sz="0" w:space="0" w:color="auto"/>
            <w:bottom w:val="none" w:sz="0" w:space="0" w:color="auto"/>
            <w:right w:val="none" w:sz="0" w:space="0" w:color="auto"/>
          </w:divBdr>
        </w:div>
        <w:div w:id="1126853178">
          <w:marLeft w:val="0"/>
          <w:marRight w:val="42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jp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hyperlink" Target="http://lithgow-schmidt.dk/sherry-arnstein/ladder-of-citizen-participation_en.pdf" TargetMode="External"/><Relationship Id="rId27" Type="http://schemas.openxmlformats.org/officeDocument/2006/relationships/hyperlink" Target="https://doi.org/10.1007/978-3-319-17620-8" TargetMode="External"/><Relationship Id="rId28" Type="http://schemas.openxmlformats.org/officeDocument/2006/relationships/hyperlink" Target="http://www.nesta.org.uk/sites/default/files/mass_localism.pdf" TargetMode="External"/><Relationship Id="rId29" Type="http://schemas.openxmlformats.org/officeDocument/2006/relationships/hyperlink" Target="http://futurecities.catapult.org.uk/2016/12/01/future-planning-state-art-innovations-digital-planni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nommon-files.es/working_papers/INSIGHT_PositionPaper_Oct2013.pdf" TargetMode="External"/><Relationship Id="rId31" Type="http://schemas.openxmlformats.org/officeDocument/2006/relationships/hyperlink" Target="http://www.semantic-web.at/LOD-TheEssentials.pdf" TargetMode="External"/><Relationship Id="rId32" Type="http://schemas.openxmlformats.org/officeDocument/2006/relationships/hyperlink" Target="https://opengovernmentdata.org/" TargetMode="External"/><Relationship Id="rId9" Type="http://schemas.openxmlformats.org/officeDocument/2006/relationships/hyperlink" Target="mailto:Jens.Dambruch@igd.fraunhofer.d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Zaheer2.Khan@uwe.ac.uk" TargetMode="External"/><Relationship Id="rId33" Type="http://schemas.openxmlformats.org/officeDocument/2006/relationships/hyperlink" Target="http://www.redmine.org/" TargetMode="External"/><Relationship Id="rId34" Type="http://schemas.openxmlformats.org/officeDocument/2006/relationships/hyperlink" Target="https://www.smarticipate.eu/" TargetMode="External"/><Relationship Id="rId35" Type="http://schemas.openxmlformats.org/officeDocument/2006/relationships/image" Target="media/image12.wmf"/><Relationship Id="rId36" Type="http://schemas.openxmlformats.org/officeDocument/2006/relationships/header" Target="header1.xml"/><Relationship Id="rId10" Type="http://schemas.openxmlformats.org/officeDocument/2006/relationships/hyperlink" Target="mailto:jan.peters-anders@ait.ac.at" TargetMode="External"/><Relationship Id="rId11" Type="http://schemas.openxmlformats.org/officeDocument/2006/relationships/hyperlink" Target="mailto:Andreas.Sackl@ait.ac.at" TargetMode="External"/><Relationship Id="rId12" Type="http://schemas.openxmlformats.org/officeDocument/2006/relationships/hyperlink" Target="mailto:Anton.Strasser.fl@ait.ac.at" TargetMode="External"/><Relationship Id="rId13" Type="http://schemas.openxmlformats.org/officeDocument/2006/relationships/hyperlink" Target="mailto:peter.froehlich@ait.ac.at" TargetMode="External"/><Relationship Id="rId14" Type="http://schemas.openxmlformats.org/officeDocument/2006/relationships/hyperlink" Target="mailto:simon@wetransform.to"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7" Type="http://schemas.openxmlformats.org/officeDocument/2006/relationships/header" Target="header2.xml"/><Relationship Id="rId38" Type="http://schemas.openxmlformats.org/officeDocument/2006/relationships/footer" Target="footer1.xml"/><Relationship Id="rId39" Type="http://schemas.openxmlformats.org/officeDocument/2006/relationships/header" Target="header3.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_rels/footnotes.xml.rels><?xml version="1.0" encoding="UTF-8" standalone="yes"?>
<Relationships xmlns="http://schemas.openxmlformats.org/package/2006/relationships"><Relationship Id="rId11" Type="http://schemas.openxmlformats.org/officeDocument/2006/relationships/hyperlink" Target="http://www.piazza.eu/" TargetMode="External"/><Relationship Id="rId12" Type="http://schemas.openxmlformats.org/officeDocument/2006/relationships/hyperlink" Target="http://www.smarticipate.eu/" TargetMode="External"/><Relationship Id="rId13" Type="http://schemas.openxmlformats.org/officeDocument/2006/relationships/hyperlink" Target="https://en.wikipedia.org/wiki/Progressive_web_app" TargetMode="External"/><Relationship Id="rId14" Type="http://schemas.openxmlformats.org/officeDocument/2006/relationships/hyperlink" Target="https://en.wikipedia.org/wiki/Single-page_application" TargetMode="External"/><Relationship Id="rId15" Type="http://schemas.openxmlformats.org/officeDocument/2006/relationships/hyperlink" Target="https://facebook.github.io/react/" TargetMode="External"/><Relationship Id="rId16" Type="http://schemas.openxmlformats.org/officeDocument/2006/relationships/hyperlink" Target="https://facebook.github.io/react-native/" TargetMode="External"/><Relationship Id="rId17" Type="http://schemas.openxmlformats.org/officeDocument/2006/relationships/hyperlink" Target="http://transparenz.hamburg.de/open-data/" TargetMode="External"/><Relationship Id="rId18" Type="http://schemas.openxmlformats.org/officeDocument/2006/relationships/hyperlink" Target="https://cesiumjs.org" TargetMode="External"/><Relationship Id="rId19" Type="http://schemas.openxmlformats.org/officeDocument/2006/relationships/hyperlink" Target="http://geoserver.org" TargetMode="External"/><Relationship Id="rId1" Type="http://schemas.openxmlformats.org/officeDocument/2006/relationships/hyperlink" Target="http://www.urbanapi.eu" TargetMode="External"/><Relationship Id="rId2" Type="http://schemas.openxmlformats.org/officeDocument/2006/relationships/hyperlink" Target="http://www.civiq.eu/" TargetMode="External"/><Relationship Id="rId3" Type="http://schemas.openxmlformats.org/officeDocument/2006/relationships/hyperlink" Target="http://www.colab.re/" TargetMode="External"/><Relationship Id="rId4" Type="http://schemas.openxmlformats.org/officeDocument/2006/relationships/hyperlink" Target="http://www.commonplace.is/" TargetMode="External"/><Relationship Id="rId5" Type="http://schemas.openxmlformats.org/officeDocument/2006/relationships/hyperlink" Target="http://info.stickyworld.com/" TargetMode="External"/><Relationship Id="rId6" Type="http://schemas.openxmlformats.org/officeDocument/2006/relationships/hyperlink" Target="http://www.dtsmcityswipe.com/" TargetMode="External"/><Relationship Id="rId7" Type="http://schemas.openxmlformats.org/officeDocument/2006/relationships/hyperlink" Target="http://www.landinsight.io/" TargetMode="External"/><Relationship Id="rId8" Type="http://schemas.openxmlformats.org/officeDocument/2006/relationships/hyperlink" Target="https://metro.flux.io/metro/" TargetMode="External"/><Relationship Id="rId9" Type="http://schemas.openxmlformats.org/officeDocument/2006/relationships/hyperlink" Target="http://www.siemens.com/innovation/en/home/pictures-of-the-future/infrastructure-and-finance/livable-and-sustainable-cities-virtual-urban-planning.html" TargetMode="External"/><Relationship Id="rId10" Type="http://schemas.openxmlformats.org/officeDocument/2006/relationships/hyperlink" Target="http://urbanplanar.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30.png"/><Relationship Id="rId3"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Zaheer/Downloads/information-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42C2B-EE9C-3C46-B81D-E92C4B2E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information-template.dot</Template>
  <TotalTime>3</TotalTime>
  <Pages>28</Pages>
  <Words>11808</Words>
  <Characters>67310</Characters>
  <Application>Microsoft Macintosh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78961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Zaheer Khan</dc:creator>
  <cp:keywords/>
  <dc:description/>
  <cp:lastModifiedBy>Zaheer Khan</cp:lastModifiedBy>
  <cp:revision>6</cp:revision>
  <cp:lastPrinted>2017-04-12T16:18:00Z</cp:lastPrinted>
  <dcterms:created xsi:type="dcterms:W3CDTF">2017-04-12T16:18:00Z</dcterms:created>
  <dcterms:modified xsi:type="dcterms:W3CDTF">2017-04-19T14:24:00Z</dcterms:modified>
</cp:coreProperties>
</file>