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CE" w:rsidRPr="008E7971" w:rsidRDefault="009942CB" w:rsidP="00807897">
      <w:pPr>
        <w:jc w:val="center"/>
        <w:rPr>
          <w:rFonts w:ascii="Times New Roman" w:hAnsi="Times New Roman" w:cs="Times New Roman"/>
          <w:b/>
          <w:sz w:val="20"/>
          <w:szCs w:val="20"/>
        </w:rPr>
      </w:pPr>
      <w:r w:rsidRPr="008E7971">
        <w:rPr>
          <w:rFonts w:ascii="Times New Roman" w:hAnsi="Times New Roman" w:cs="Times New Roman"/>
          <w:b/>
          <w:sz w:val="20"/>
          <w:szCs w:val="20"/>
        </w:rPr>
        <w:t xml:space="preserve">Challenges and </w:t>
      </w:r>
      <w:r w:rsidR="006D467D" w:rsidRPr="008E7971">
        <w:rPr>
          <w:rFonts w:ascii="Times New Roman" w:hAnsi="Times New Roman" w:cs="Times New Roman"/>
          <w:b/>
          <w:sz w:val="20"/>
          <w:szCs w:val="20"/>
        </w:rPr>
        <w:t>opportunities</w:t>
      </w:r>
      <w:r w:rsidRPr="008E7971">
        <w:rPr>
          <w:rFonts w:ascii="Times New Roman" w:hAnsi="Times New Roman" w:cs="Times New Roman"/>
          <w:b/>
          <w:sz w:val="20"/>
          <w:szCs w:val="20"/>
        </w:rPr>
        <w:t xml:space="preserve"> in the d</w:t>
      </w:r>
      <w:r w:rsidR="007278CE" w:rsidRPr="008E7971">
        <w:rPr>
          <w:rFonts w:ascii="Times New Roman" w:hAnsi="Times New Roman" w:cs="Times New Roman"/>
          <w:b/>
          <w:sz w:val="20"/>
          <w:szCs w:val="20"/>
        </w:rPr>
        <w:t>esign and construction of a GIS-based emission inventory infrastructure for the Niger Delta region of Nigeria</w:t>
      </w:r>
    </w:p>
    <w:p w:rsidR="007278CE" w:rsidRPr="008E7971" w:rsidRDefault="007278CE" w:rsidP="00807897">
      <w:pPr>
        <w:jc w:val="center"/>
        <w:rPr>
          <w:rFonts w:ascii="Times New Roman" w:hAnsi="Times New Roman" w:cs="Times New Roman"/>
          <w:sz w:val="20"/>
          <w:szCs w:val="20"/>
        </w:rPr>
      </w:pPr>
    </w:p>
    <w:p w:rsidR="007278CE" w:rsidRPr="00807897" w:rsidRDefault="00923D40" w:rsidP="00807897">
      <w:pPr>
        <w:jc w:val="center"/>
        <w:rPr>
          <w:rFonts w:ascii="Times New Roman" w:hAnsi="Times New Roman" w:cs="Times New Roman"/>
          <w:b/>
          <w:sz w:val="20"/>
          <w:szCs w:val="20"/>
        </w:rPr>
      </w:pPr>
      <w:proofErr w:type="gramStart"/>
      <w:r>
        <w:rPr>
          <w:rFonts w:ascii="Times New Roman" w:hAnsi="Times New Roman" w:cs="Times New Roman"/>
          <w:b/>
          <w:sz w:val="20"/>
          <w:szCs w:val="20"/>
        </w:rPr>
        <w:t>Fagbeja, M.A.,</w:t>
      </w:r>
      <w:r w:rsidR="007278CE" w:rsidRPr="008E7971">
        <w:rPr>
          <w:rFonts w:ascii="Times New Roman" w:hAnsi="Times New Roman" w:cs="Times New Roman"/>
          <w:b/>
          <w:sz w:val="20"/>
          <w:szCs w:val="20"/>
        </w:rPr>
        <w:t xml:space="preserve"> Hill, J.L., Chatterton, T.J., </w:t>
      </w:r>
      <w:proofErr w:type="spellStart"/>
      <w:r w:rsidR="007278CE" w:rsidRPr="008E7971">
        <w:rPr>
          <w:rFonts w:ascii="Times New Roman" w:hAnsi="Times New Roman" w:cs="Times New Roman"/>
          <w:b/>
          <w:sz w:val="20"/>
          <w:szCs w:val="20"/>
        </w:rPr>
        <w:t>Longhurst</w:t>
      </w:r>
      <w:proofErr w:type="spellEnd"/>
      <w:r w:rsidR="007278CE" w:rsidRPr="008E7971">
        <w:rPr>
          <w:rFonts w:ascii="Times New Roman" w:hAnsi="Times New Roman" w:cs="Times New Roman"/>
          <w:b/>
          <w:sz w:val="20"/>
          <w:szCs w:val="20"/>
        </w:rPr>
        <w:t>, J.W.S.</w:t>
      </w:r>
      <w:r w:rsidR="00ED1A1A">
        <w:rPr>
          <w:rFonts w:ascii="Times New Roman" w:hAnsi="Times New Roman" w:cs="Times New Roman"/>
          <w:b/>
          <w:sz w:val="20"/>
          <w:szCs w:val="20"/>
        </w:rPr>
        <w:t>,</w:t>
      </w:r>
      <w:r w:rsidR="00807897">
        <w:rPr>
          <w:rFonts w:ascii="Times New Roman" w:hAnsi="Times New Roman" w:cs="Times New Roman"/>
          <w:b/>
          <w:sz w:val="20"/>
          <w:szCs w:val="20"/>
        </w:rPr>
        <w:t xml:space="preserve"> </w:t>
      </w:r>
      <w:proofErr w:type="spellStart"/>
      <w:r w:rsidR="009B3D97">
        <w:rPr>
          <w:rFonts w:ascii="Times New Roman" w:hAnsi="Times New Roman" w:cs="Times New Roman"/>
          <w:b/>
          <w:sz w:val="20"/>
          <w:szCs w:val="20"/>
        </w:rPr>
        <w:t>Akpokodje</w:t>
      </w:r>
      <w:proofErr w:type="spellEnd"/>
      <w:r w:rsidR="009B3D97">
        <w:rPr>
          <w:rFonts w:ascii="Times New Roman" w:hAnsi="Times New Roman" w:cs="Times New Roman"/>
          <w:b/>
          <w:sz w:val="20"/>
          <w:szCs w:val="20"/>
        </w:rPr>
        <w:t>, J.</w:t>
      </w:r>
      <w:r>
        <w:rPr>
          <w:rFonts w:ascii="Times New Roman" w:hAnsi="Times New Roman" w:cs="Times New Roman"/>
          <w:b/>
          <w:sz w:val="20"/>
          <w:szCs w:val="20"/>
        </w:rPr>
        <w:t>E.</w:t>
      </w:r>
      <w:r w:rsidR="009B3D97">
        <w:rPr>
          <w:rFonts w:ascii="Times New Roman" w:hAnsi="Times New Roman" w:cs="Times New Roman"/>
          <w:b/>
          <w:sz w:val="20"/>
          <w:szCs w:val="20"/>
        </w:rPr>
        <w:t xml:space="preserve">, </w:t>
      </w:r>
      <w:proofErr w:type="spellStart"/>
      <w:r w:rsidR="00807897">
        <w:rPr>
          <w:rFonts w:ascii="Times New Roman" w:hAnsi="Times New Roman" w:cs="Times New Roman"/>
          <w:b/>
          <w:sz w:val="20"/>
          <w:szCs w:val="20"/>
        </w:rPr>
        <w:t>Agbaje</w:t>
      </w:r>
      <w:proofErr w:type="spellEnd"/>
      <w:r w:rsidR="00807897">
        <w:rPr>
          <w:rFonts w:ascii="Times New Roman" w:hAnsi="Times New Roman" w:cs="Times New Roman"/>
          <w:b/>
          <w:sz w:val="20"/>
          <w:szCs w:val="20"/>
        </w:rPr>
        <w:t xml:space="preserve"> G.I</w:t>
      </w:r>
      <w:r w:rsidR="00ED1A1A">
        <w:rPr>
          <w:rFonts w:ascii="Times New Roman" w:hAnsi="Times New Roman" w:cs="Times New Roman"/>
          <w:b/>
          <w:sz w:val="20"/>
          <w:szCs w:val="20"/>
        </w:rPr>
        <w:t xml:space="preserve">, and </w:t>
      </w:r>
      <w:proofErr w:type="spellStart"/>
      <w:r w:rsidR="00ED1A1A">
        <w:rPr>
          <w:rFonts w:ascii="Times New Roman" w:hAnsi="Times New Roman" w:cs="Times New Roman"/>
          <w:b/>
          <w:sz w:val="20"/>
          <w:szCs w:val="20"/>
        </w:rPr>
        <w:t>Halilu</w:t>
      </w:r>
      <w:proofErr w:type="spellEnd"/>
      <w:r w:rsidR="00ED1A1A">
        <w:rPr>
          <w:rFonts w:ascii="Times New Roman" w:hAnsi="Times New Roman" w:cs="Times New Roman"/>
          <w:b/>
          <w:sz w:val="20"/>
          <w:szCs w:val="20"/>
        </w:rPr>
        <w:t>, S.A.</w:t>
      </w:r>
      <w:proofErr w:type="gramEnd"/>
    </w:p>
    <w:p w:rsidR="007278CE" w:rsidRPr="008E7971" w:rsidRDefault="007278CE" w:rsidP="00C03D4F">
      <w:pPr>
        <w:jc w:val="both"/>
        <w:rPr>
          <w:rFonts w:ascii="Times New Roman" w:hAnsi="Times New Roman" w:cs="Times New Roman"/>
          <w:sz w:val="20"/>
          <w:szCs w:val="20"/>
        </w:rPr>
      </w:pPr>
    </w:p>
    <w:p w:rsidR="007D6038"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Fagbeja</w:t>
      </w:r>
      <w:r w:rsidR="007D6038" w:rsidRPr="001E792A">
        <w:rPr>
          <w:rFonts w:ascii="Times New Roman" w:hAnsi="Times New Roman" w:cs="Times New Roman"/>
          <w:sz w:val="20"/>
          <w:szCs w:val="20"/>
        </w:rPr>
        <w:t>,</w:t>
      </w:r>
      <w:r w:rsidRPr="001E792A">
        <w:rPr>
          <w:rFonts w:ascii="Times New Roman" w:hAnsi="Times New Roman" w:cs="Times New Roman"/>
          <w:sz w:val="20"/>
          <w:szCs w:val="20"/>
        </w:rPr>
        <w:t xml:space="preserve"> Mofoluso A. (Corresponding Author)</w:t>
      </w:r>
      <w:r w:rsidR="007D6038" w:rsidRPr="001E792A">
        <w:rPr>
          <w:rFonts w:ascii="Times New Roman" w:hAnsi="Times New Roman" w:cs="Times New Roman"/>
          <w:sz w:val="20"/>
          <w:szCs w:val="20"/>
        </w:rPr>
        <w:t>,</w:t>
      </w:r>
    </w:p>
    <w:p w:rsidR="007278CE"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African Regional Centre for Space Science and Technology Education</w:t>
      </w:r>
      <w:r w:rsidR="007278CE" w:rsidRPr="001E792A">
        <w:rPr>
          <w:rFonts w:ascii="Times New Roman" w:hAnsi="Times New Roman" w:cs="Times New Roman"/>
          <w:sz w:val="20"/>
          <w:szCs w:val="20"/>
        </w:rPr>
        <w:t>,</w:t>
      </w:r>
    </w:p>
    <w:p w:rsidR="007278CE" w:rsidRPr="001E792A" w:rsidRDefault="007278CE" w:rsidP="001E792A">
      <w:pPr>
        <w:rPr>
          <w:rFonts w:ascii="Times New Roman" w:hAnsi="Times New Roman" w:cs="Times New Roman"/>
          <w:sz w:val="20"/>
          <w:szCs w:val="20"/>
        </w:rPr>
      </w:pPr>
      <w:r w:rsidRPr="001E792A">
        <w:rPr>
          <w:rFonts w:ascii="Times New Roman" w:hAnsi="Times New Roman" w:cs="Times New Roman"/>
          <w:sz w:val="20"/>
          <w:szCs w:val="20"/>
        </w:rPr>
        <w:t>National Space Research and Development Agency (NASRDA)</w:t>
      </w:r>
    </w:p>
    <w:p w:rsidR="007278CE"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Obafemi Awolowo University, Ile-Ife</w:t>
      </w:r>
      <w:r w:rsidR="007278CE" w:rsidRPr="001E792A">
        <w:rPr>
          <w:rFonts w:ascii="Times New Roman" w:hAnsi="Times New Roman" w:cs="Times New Roman"/>
          <w:sz w:val="20"/>
          <w:szCs w:val="20"/>
        </w:rPr>
        <w:t>,</w:t>
      </w:r>
    </w:p>
    <w:p w:rsidR="007278CE" w:rsidRDefault="00807897" w:rsidP="001E792A">
      <w:pPr>
        <w:rPr>
          <w:rFonts w:ascii="Times New Roman" w:hAnsi="Times New Roman" w:cs="Times New Roman"/>
          <w:sz w:val="20"/>
          <w:szCs w:val="20"/>
        </w:rPr>
      </w:pPr>
      <w:proofErr w:type="gramStart"/>
      <w:r w:rsidRPr="001E792A">
        <w:rPr>
          <w:rFonts w:ascii="Times New Roman" w:hAnsi="Times New Roman" w:cs="Times New Roman"/>
          <w:sz w:val="20"/>
          <w:szCs w:val="20"/>
        </w:rPr>
        <w:t>Ile-Ife, Osun State</w:t>
      </w:r>
      <w:r w:rsidR="00DC0079">
        <w:rPr>
          <w:rFonts w:ascii="Times New Roman" w:hAnsi="Times New Roman" w:cs="Times New Roman"/>
          <w:sz w:val="20"/>
          <w:szCs w:val="20"/>
        </w:rPr>
        <w:t xml:space="preserve">, </w:t>
      </w:r>
      <w:r w:rsidR="007278CE" w:rsidRPr="001E792A">
        <w:rPr>
          <w:rFonts w:ascii="Times New Roman" w:hAnsi="Times New Roman" w:cs="Times New Roman"/>
          <w:sz w:val="20"/>
          <w:szCs w:val="20"/>
        </w:rPr>
        <w:t>Nigeria.</w:t>
      </w:r>
      <w:proofErr w:type="gramEnd"/>
    </w:p>
    <w:p w:rsidR="00DC0079" w:rsidRPr="00602921" w:rsidRDefault="00DC0079" w:rsidP="00DC0079">
      <w:pPr>
        <w:rPr>
          <w:rFonts w:ascii="Times New Roman" w:hAnsi="Times New Roman" w:cs="Times New Roman"/>
          <w:sz w:val="20"/>
          <w:szCs w:val="20"/>
        </w:rPr>
      </w:pPr>
      <w:r w:rsidRPr="00602921">
        <w:rPr>
          <w:rFonts w:ascii="Times New Roman" w:hAnsi="Times New Roman" w:cs="Times New Roman"/>
          <w:sz w:val="20"/>
          <w:szCs w:val="20"/>
        </w:rPr>
        <w:t xml:space="preserve">Email: </w:t>
      </w:r>
      <w:hyperlink r:id="rId8" w:history="1">
        <w:r w:rsidR="00B35853" w:rsidRPr="004D1286">
          <w:rPr>
            <w:rStyle w:val="Hyperlink"/>
            <w:rFonts w:ascii="Times New Roman" w:hAnsi="Times New Roman" w:cs="Times New Roman"/>
            <w:sz w:val="20"/>
            <w:szCs w:val="20"/>
          </w:rPr>
          <w:t>mfagbee@gmail.com</w:t>
        </w:r>
      </w:hyperlink>
      <w:r w:rsidRPr="00602921">
        <w:rPr>
          <w:rFonts w:ascii="Times New Roman" w:hAnsi="Times New Roman" w:cs="Times New Roman"/>
          <w:sz w:val="20"/>
          <w:szCs w:val="20"/>
        </w:rPr>
        <w:t xml:space="preserve">; </w:t>
      </w:r>
      <w:hyperlink r:id="rId9" w:history="1">
        <w:r w:rsidRPr="00602921">
          <w:rPr>
            <w:rStyle w:val="Hyperlink"/>
            <w:rFonts w:ascii="Times New Roman" w:hAnsi="Times New Roman" w:cs="Times New Roman"/>
            <w:sz w:val="20"/>
            <w:szCs w:val="20"/>
          </w:rPr>
          <w:t>Mofoluso.Fagbeja@nasrda.gov.ng</w:t>
        </w:r>
      </w:hyperlink>
      <w:r w:rsidRPr="00602921">
        <w:rPr>
          <w:rFonts w:ascii="Times New Roman" w:hAnsi="Times New Roman" w:cs="Times New Roman"/>
          <w:sz w:val="20"/>
          <w:szCs w:val="20"/>
        </w:rPr>
        <w:t xml:space="preserve">    </w:t>
      </w:r>
    </w:p>
    <w:p w:rsidR="00DC0079" w:rsidRPr="00602921" w:rsidRDefault="00DC0079" w:rsidP="00DC0079">
      <w:pPr>
        <w:rPr>
          <w:rFonts w:ascii="Times New Roman" w:hAnsi="Times New Roman" w:cs="Times New Roman"/>
          <w:sz w:val="20"/>
          <w:szCs w:val="20"/>
        </w:rPr>
      </w:pPr>
      <w:r w:rsidRPr="00602921">
        <w:rPr>
          <w:rFonts w:ascii="Times New Roman" w:hAnsi="Times New Roman" w:cs="Times New Roman"/>
          <w:sz w:val="20"/>
          <w:szCs w:val="20"/>
        </w:rPr>
        <w:t>Tel: +2348157564775</w:t>
      </w:r>
    </w:p>
    <w:p w:rsidR="007278CE" w:rsidRPr="001E792A" w:rsidRDefault="007278CE" w:rsidP="001E792A">
      <w:pPr>
        <w:rPr>
          <w:rFonts w:ascii="Times New Roman" w:hAnsi="Times New Roman" w:cs="Times New Roman"/>
          <w:sz w:val="20"/>
          <w:szCs w:val="20"/>
        </w:rPr>
      </w:pPr>
    </w:p>
    <w:p w:rsidR="00807897"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Hill, Jennifer L.</w:t>
      </w:r>
    </w:p>
    <w:p w:rsidR="007278CE" w:rsidRPr="001E792A" w:rsidRDefault="007278CE" w:rsidP="001E792A">
      <w:pPr>
        <w:rPr>
          <w:rFonts w:ascii="Times New Roman" w:hAnsi="Times New Roman" w:cs="Times New Roman"/>
          <w:sz w:val="20"/>
          <w:szCs w:val="20"/>
        </w:rPr>
      </w:pPr>
      <w:r w:rsidRPr="001E792A">
        <w:rPr>
          <w:rFonts w:ascii="Times New Roman" w:hAnsi="Times New Roman" w:cs="Times New Roman"/>
          <w:sz w:val="20"/>
          <w:szCs w:val="20"/>
        </w:rPr>
        <w:t xml:space="preserve">Department of Geography and Environmental Management, </w:t>
      </w:r>
    </w:p>
    <w:p w:rsidR="007278CE" w:rsidRPr="001E792A" w:rsidRDefault="007278CE" w:rsidP="001E792A">
      <w:pPr>
        <w:rPr>
          <w:rFonts w:ascii="Times New Roman" w:hAnsi="Times New Roman" w:cs="Times New Roman"/>
          <w:sz w:val="20"/>
          <w:szCs w:val="20"/>
        </w:rPr>
      </w:pPr>
      <w:r w:rsidRPr="001E792A">
        <w:rPr>
          <w:rFonts w:ascii="Times New Roman" w:hAnsi="Times New Roman" w:cs="Times New Roman"/>
          <w:sz w:val="20"/>
          <w:szCs w:val="20"/>
        </w:rPr>
        <w:t xml:space="preserve">Faculty of Environment and Technology, </w:t>
      </w:r>
    </w:p>
    <w:p w:rsidR="007278CE" w:rsidRPr="001E792A" w:rsidRDefault="007278CE" w:rsidP="001E792A">
      <w:pPr>
        <w:rPr>
          <w:rFonts w:ascii="Times New Roman" w:hAnsi="Times New Roman" w:cs="Times New Roman"/>
          <w:sz w:val="20"/>
          <w:szCs w:val="20"/>
        </w:rPr>
      </w:pPr>
      <w:r w:rsidRPr="001E792A">
        <w:rPr>
          <w:rFonts w:ascii="Times New Roman" w:hAnsi="Times New Roman" w:cs="Times New Roman"/>
          <w:sz w:val="20"/>
          <w:szCs w:val="20"/>
        </w:rPr>
        <w:t xml:space="preserve">University of the West of England, </w:t>
      </w:r>
    </w:p>
    <w:p w:rsidR="007278CE" w:rsidRPr="001E792A" w:rsidRDefault="007278CE" w:rsidP="001E792A">
      <w:pPr>
        <w:rPr>
          <w:rFonts w:ascii="Times New Roman" w:hAnsi="Times New Roman" w:cs="Times New Roman"/>
          <w:sz w:val="20"/>
          <w:szCs w:val="20"/>
        </w:rPr>
      </w:pPr>
      <w:proofErr w:type="spellStart"/>
      <w:r w:rsidRPr="001E792A">
        <w:rPr>
          <w:rFonts w:ascii="Times New Roman" w:hAnsi="Times New Roman" w:cs="Times New Roman"/>
          <w:sz w:val="20"/>
          <w:szCs w:val="20"/>
        </w:rPr>
        <w:t>Coldharbour</w:t>
      </w:r>
      <w:proofErr w:type="spellEnd"/>
      <w:r w:rsidRPr="001E792A">
        <w:rPr>
          <w:rFonts w:ascii="Times New Roman" w:hAnsi="Times New Roman" w:cs="Times New Roman"/>
          <w:sz w:val="20"/>
          <w:szCs w:val="20"/>
        </w:rPr>
        <w:t xml:space="preserve"> Lane, </w:t>
      </w:r>
      <w:proofErr w:type="spellStart"/>
      <w:r w:rsidRPr="001E792A">
        <w:rPr>
          <w:rFonts w:ascii="Times New Roman" w:hAnsi="Times New Roman" w:cs="Times New Roman"/>
          <w:sz w:val="20"/>
          <w:szCs w:val="20"/>
        </w:rPr>
        <w:t>Frenchay</w:t>
      </w:r>
      <w:proofErr w:type="spellEnd"/>
      <w:r w:rsidRPr="001E792A">
        <w:rPr>
          <w:rFonts w:ascii="Times New Roman" w:hAnsi="Times New Roman" w:cs="Times New Roman"/>
          <w:sz w:val="20"/>
          <w:szCs w:val="20"/>
        </w:rPr>
        <w:t xml:space="preserve"> Campus, </w:t>
      </w:r>
    </w:p>
    <w:p w:rsidR="007278CE" w:rsidRDefault="007278CE" w:rsidP="001E792A">
      <w:pPr>
        <w:rPr>
          <w:rFonts w:ascii="Times New Roman" w:hAnsi="Times New Roman" w:cs="Times New Roman"/>
          <w:sz w:val="20"/>
          <w:szCs w:val="20"/>
        </w:rPr>
      </w:pPr>
      <w:r w:rsidRPr="001E792A">
        <w:rPr>
          <w:rFonts w:ascii="Times New Roman" w:hAnsi="Times New Roman" w:cs="Times New Roman"/>
          <w:sz w:val="20"/>
          <w:szCs w:val="20"/>
        </w:rPr>
        <w:t>Bristol, BS16 1QY, UK.</w:t>
      </w:r>
    </w:p>
    <w:p w:rsidR="00DC0079" w:rsidRPr="00602921" w:rsidRDefault="00DC0079" w:rsidP="00DC0079">
      <w:pPr>
        <w:rPr>
          <w:rFonts w:ascii="Times New Roman" w:hAnsi="Times New Roman" w:cs="Times New Roman"/>
          <w:sz w:val="20"/>
          <w:szCs w:val="20"/>
        </w:rPr>
      </w:pPr>
      <w:r w:rsidRPr="00602921">
        <w:rPr>
          <w:rFonts w:ascii="Times New Roman" w:hAnsi="Times New Roman" w:cs="Times New Roman"/>
          <w:sz w:val="20"/>
          <w:szCs w:val="20"/>
        </w:rPr>
        <w:t xml:space="preserve">Email: </w:t>
      </w:r>
      <w:hyperlink r:id="rId10" w:history="1">
        <w:r w:rsidRPr="00602921">
          <w:rPr>
            <w:rStyle w:val="Hyperlink"/>
            <w:rFonts w:ascii="Times New Roman" w:hAnsi="Times New Roman" w:cs="Times New Roman"/>
            <w:sz w:val="20"/>
            <w:szCs w:val="20"/>
          </w:rPr>
          <w:t>Jennifer.Hill@uwe.ac.uk</w:t>
        </w:r>
      </w:hyperlink>
      <w:r w:rsidRPr="00602921">
        <w:rPr>
          <w:rFonts w:ascii="Times New Roman" w:hAnsi="Times New Roman" w:cs="Times New Roman"/>
          <w:sz w:val="20"/>
          <w:szCs w:val="20"/>
        </w:rPr>
        <w:t xml:space="preserve"> </w:t>
      </w:r>
    </w:p>
    <w:p w:rsidR="007278CE" w:rsidRPr="001E792A" w:rsidRDefault="007278CE" w:rsidP="001E792A">
      <w:pPr>
        <w:rPr>
          <w:rFonts w:ascii="Times New Roman" w:hAnsi="Times New Roman" w:cs="Times New Roman"/>
          <w:sz w:val="20"/>
          <w:szCs w:val="20"/>
        </w:rPr>
      </w:pPr>
    </w:p>
    <w:p w:rsidR="007278CE"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Chatterton, Tim J.</w:t>
      </w:r>
    </w:p>
    <w:p w:rsidR="00807897" w:rsidRPr="001E792A" w:rsidRDefault="00807897" w:rsidP="001E792A">
      <w:pPr>
        <w:rPr>
          <w:rFonts w:ascii="Times New Roman" w:hAnsi="Times New Roman" w:cs="Times New Roman"/>
          <w:sz w:val="20"/>
          <w:szCs w:val="20"/>
        </w:rPr>
      </w:pPr>
      <w:r w:rsidRPr="001E792A">
        <w:rPr>
          <w:rFonts w:ascii="Times New Roman" w:hAnsi="Times New Roman" w:cs="Times New Roman"/>
          <w:sz w:val="20"/>
          <w:szCs w:val="20"/>
        </w:rPr>
        <w:t>Air Quality Management Resource Centre,</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Faculty of Environment and Technology,</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University of the West of England,</w:t>
      </w:r>
    </w:p>
    <w:p w:rsidR="007D6038" w:rsidRPr="001E792A" w:rsidRDefault="007D6038" w:rsidP="001E792A">
      <w:pPr>
        <w:rPr>
          <w:rFonts w:ascii="Times New Roman" w:hAnsi="Times New Roman" w:cs="Times New Roman"/>
          <w:sz w:val="20"/>
          <w:szCs w:val="20"/>
        </w:rPr>
      </w:pPr>
      <w:proofErr w:type="spellStart"/>
      <w:r w:rsidRPr="001E792A">
        <w:rPr>
          <w:rFonts w:ascii="Times New Roman" w:hAnsi="Times New Roman" w:cs="Times New Roman"/>
          <w:sz w:val="20"/>
          <w:szCs w:val="20"/>
        </w:rPr>
        <w:t>Coldhabour</w:t>
      </w:r>
      <w:proofErr w:type="spellEnd"/>
      <w:r w:rsidRPr="001E792A">
        <w:rPr>
          <w:rFonts w:ascii="Times New Roman" w:hAnsi="Times New Roman" w:cs="Times New Roman"/>
          <w:sz w:val="20"/>
          <w:szCs w:val="20"/>
        </w:rPr>
        <w:t xml:space="preserve"> Lane, </w:t>
      </w:r>
      <w:proofErr w:type="spellStart"/>
      <w:r w:rsidRPr="001E792A">
        <w:rPr>
          <w:rFonts w:ascii="Times New Roman" w:hAnsi="Times New Roman" w:cs="Times New Roman"/>
          <w:sz w:val="20"/>
          <w:szCs w:val="20"/>
        </w:rPr>
        <w:t>Frenchay</w:t>
      </w:r>
      <w:proofErr w:type="spellEnd"/>
      <w:r w:rsidRPr="001E792A">
        <w:rPr>
          <w:rFonts w:ascii="Times New Roman" w:hAnsi="Times New Roman" w:cs="Times New Roman"/>
          <w:sz w:val="20"/>
          <w:szCs w:val="20"/>
        </w:rPr>
        <w:t xml:space="preserve"> Campus,</w:t>
      </w:r>
    </w:p>
    <w:p w:rsidR="007D6038"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Bristol BS16 1QY, UK</w:t>
      </w:r>
      <w:r w:rsidR="00DC0079">
        <w:rPr>
          <w:rFonts w:ascii="Times New Roman" w:hAnsi="Times New Roman" w:cs="Times New Roman"/>
          <w:sz w:val="20"/>
          <w:szCs w:val="20"/>
        </w:rPr>
        <w:t>.</w:t>
      </w:r>
    </w:p>
    <w:p w:rsidR="00DC0079" w:rsidRPr="00602921" w:rsidRDefault="00DC0079" w:rsidP="00DC0079">
      <w:pPr>
        <w:rPr>
          <w:rFonts w:ascii="Times New Roman" w:hAnsi="Times New Roman" w:cs="Times New Roman"/>
          <w:sz w:val="20"/>
          <w:szCs w:val="20"/>
        </w:rPr>
      </w:pPr>
      <w:r w:rsidRPr="00602921">
        <w:rPr>
          <w:rFonts w:ascii="Times New Roman" w:hAnsi="Times New Roman" w:cs="Times New Roman"/>
          <w:sz w:val="20"/>
          <w:szCs w:val="20"/>
        </w:rPr>
        <w:t xml:space="preserve">Email: </w:t>
      </w:r>
      <w:hyperlink r:id="rId11" w:history="1">
        <w:r w:rsidRPr="00602921">
          <w:rPr>
            <w:rStyle w:val="Hyperlink"/>
            <w:rFonts w:ascii="Times New Roman" w:hAnsi="Times New Roman" w:cs="Times New Roman"/>
            <w:sz w:val="20"/>
            <w:szCs w:val="20"/>
          </w:rPr>
          <w:t>Tim.Chatterton@uwe.ac.uk</w:t>
        </w:r>
      </w:hyperlink>
      <w:r w:rsidRPr="00602921">
        <w:rPr>
          <w:rFonts w:ascii="Times New Roman" w:hAnsi="Times New Roman" w:cs="Times New Roman"/>
          <w:sz w:val="20"/>
          <w:szCs w:val="20"/>
        </w:rPr>
        <w:t xml:space="preserve"> </w:t>
      </w:r>
    </w:p>
    <w:p w:rsidR="007D6038" w:rsidRPr="001E792A" w:rsidRDefault="007D6038" w:rsidP="001E792A">
      <w:pPr>
        <w:rPr>
          <w:rFonts w:ascii="Times New Roman" w:hAnsi="Times New Roman" w:cs="Times New Roman"/>
          <w:sz w:val="20"/>
          <w:szCs w:val="20"/>
        </w:rPr>
      </w:pPr>
    </w:p>
    <w:p w:rsidR="007D6038" w:rsidRPr="001E792A" w:rsidRDefault="007D6038" w:rsidP="001E792A">
      <w:pPr>
        <w:rPr>
          <w:rFonts w:ascii="Times New Roman" w:hAnsi="Times New Roman" w:cs="Times New Roman"/>
          <w:sz w:val="20"/>
          <w:szCs w:val="20"/>
        </w:rPr>
      </w:pPr>
      <w:proofErr w:type="spellStart"/>
      <w:r w:rsidRPr="001E792A">
        <w:rPr>
          <w:rFonts w:ascii="Times New Roman" w:hAnsi="Times New Roman" w:cs="Times New Roman"/>
          <w:sz w:val="20"/>
          <w:szCs w:val="20"/>
        </w:rPr>
        <w:t>Longhurst</w:t>
      </w:r>
      <w:proofErr w:type="spellEnd"/>
      <w:r w:rsidRPr="001E792A">
        <w:rPr>
          <w:rFonts w:ascii="Times New Roman" w:hAnsi="Times New Roman" w:cs="Times New Roman"/>
          <w:sz w:val="20"/>
          <w:szCs w:val="20"/>
        </w:rPr>
        <w:t>, James W.S.</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Air Quality Management Resource Centre,</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Faculty of Environment and Technology,</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University of the West of England,</w:t>
      </w:r>
    </w:p>
    <w:p w:rsidR="007D6038" w:rsidRPr="001E792A" w:rsidRDefault="007D6038" w:rsidP="001E792A">
      <w:pPr>
        <w:rPr>
          <w:rFonts w:ascii="Times New Roman" w:hAnsi="Times New Roman" w:cs="Times New Roman"/>
          <w:sz w:val="20"/>
          <w:szCs w:val="20"/>
        </w:rPr>
      </w:pPr>
      <w:proofErr w:type="spellStart"/>
      <w:r w:rsidRPr="001E792A">
        <w:rPr>
          <w:rFonts w:ascii="Times New Roman" w:hAnsi="Times New Roman" w:cs="Times New Roman"/>
          <w:sz w:val="20"/>
          <w:szCs w:val="20"/>
        </w:rPr>
        <w:t>Coldhabour</w:t>
      </w:r>
      <w:proofErr w:type="spellEnd"/>
      <w:r w:rsidRPr="001E792A">
        <w:rPr>
          <w:rFonts w:ascii="Times New Roman" w:hAnsi="Times New Roman" w:cs="Times New Roman"/>
          <w:sz w:val="20"/>
          <w:szCs w:val="20"/>
        </w:rPr>
        <w:t xml:space="preserve"> Lane, </w:t>
      </w:r>
      <w:proofErr w:type="spellStart"/>
      <w:r w:rsidRPr="001E792A">
        <w:rPr>
          <w:rFonts w:ascii="Times New Roman" w:hAnsi="Times New Roman" w:cs="Times New Roman"/>
          <w:sz w:val="20"/>
          <w:szCs w:val="20"/>
        </w:rPr>
        <w:t>Frenchay</w:t>
      </w:r>
      <w:proofErr w:type="spellEnd"/>
      <w:r w:rsidRPr="001E792A">
        <w:rPr>
          <w:rFonts w:ascii="Times New Roman" w:hAnsi="Times New Roman" w:cs="Times New Roman"/>
          <w:sz w:val="20"/>
          <w:szCs w:val="20"/>
        </w:rPr>
        <w:t xml:space="preserve"> Campus,</w:t>
      </w:r>
    </w:p>
    <w:p w:rsidR="007D6038" w:rsidRDefault="00DC0079" w:rsidP="001E792A">
      <w:pPr>
        <w:rPr>
          <w:rFonts w:ascii="Times New Roman" w:hAnsi="Times New Roman" w:cs="Times New Roman"/>
          <w:sz w:val="20"/>
          <w:szCs w:val="20"/>
        </w:rPr>
      </w:pPr>
      <w:r>
        <w:rPr>
          <w:rFonts w:ascii="Times New Roman" w:hAnsi="Times New Roman" w:cs="Times New Roman"/>
          <w:sz w:val="20"/>
          <w:szCs w:val="20"/>
        </w:rPr>
        <w:t>Bristol BS16 1QY, UK.</w:t>
      </w:r>
    </w:p>
    <w:p w:rsidR="00DC0079" w:rsidRPr="00602921" w:rsidRDefault="00DC0079" w:rsidP="00DC0079">
      <w:pPr>
        <w:rPr>
          <w:rFonts w:ascii="Times New Roman" w:hAnsi="Times New Roman" w:cs="Times New Roman"/>
          <w:sz w:val="20"/>
          <w:szCs w:val="20"/>
        </w:rPr>
      </w:pPr>
      <w:r w:rsidRPr="00602921">
        <w:rPr>
          <w:rFonts w:ascii="Times New Roman" w:hAnsi="Times New Roman" w:cs="Times New Roman"/>
          <w:sz w:val="20"/>
          <w:szCs w:val="20"/>
        </w:rPr>
        <w:t xml:space="preserve">Email: </w:t>
      </w:r>
      <w:hyperlink r:id="rId12" w:history="1">
        <w:r w:rsidRPr="00602921">
          <w:rPr>
            <w:rStyle w:val="Hyperlink"/>
            <w:rFonts w:ascii="Times New Roman" w:hAnsi="Times New Roman" w:cs="Times New Roman"/>
            <w:sz w:val="20"/>
            <w:szCs w:val="20"/>
          </w:rPr>
          <w:t>James.Longhurst@uwe.ac.uk</w:t>
        </w:r>
      </w:hyperlink>
      <w:r w:rsidRPr="00602921">
        <w:rPr>
          <w:rFonts w:ascii="Times New Roman" w:hAnsi="Times New Roman" w:cs="Times New Roman"/>
          <w:sz w:val="20"/>
          <w:szCs w:val="20"/>
        </w:rPr>
        <w:t xml:space="preserve"> </w:t>
      </w:r>
    </w:p>
    <w:p w:rsidR="009B3D97" w:rsidRDefault="009B3D97" w:rsidP="001E792A">
      <w:pPr>
        <w:rPr>
          <w:rFonts w:ascii="Times New Roman" w:hAnsi="Times New Roman" w:cs="Times New Roman"/>
          <w:sz w:val="20"/>
          <w:szCs w:val="20"/>
        </w:rPr>
      </w:pPr>
    </w:p>
    <w:p w:rsidR="009B3D97" w:rsidRDefault="009B3D97" w:rsidP="001E792A">
      <w:pPr>
        <w:rPr>
          <w:rFonts w:ascii="Times New Roman" w:hAnsi="Times New Roman" w:cs="Times New Roman"/>
          <w:sz w:val="20"/>
          <w:szCs w:val="20"/>
        </w:rPr>
      </w:pPr>
      <w:proofErr w:type="spellStart"/>
      <w:r>
        <w:rPr>
          <w:rFonts w:ascii="Times New Roman" w:hAnsi="Times New Roman" w:cs="Times New Roman"/>
          <w:sz w:val="20"/>
          <w:szCs w:val="20"/>
        </w:rPr>
        <w:t>Akpokodje</w:t>
      </w:r>
      <w:proofErr w:type="spellEnd"/>
      <w:r>
        <w:rPr>
          <w:rFonts w:ascii="Times New Roman" w:hAnsi="Times New Roman" w:cs="Times New Roman"/>
          <w:sz w:val="20"/>
          <w:szCs w:val="20"/>
        </w:rPr>
        <w:t>, Joseph</w:t>
      </w:r>
      <w:r w:rsidR="00923D40">
        <w:rPr>
          <w:rFonts w:ascii="Times New Roman" w:hAnsi="Times New Roman" w:cs="Times New Roman"/>
          <w:sz w:val="20"/>
          <w:szCs w:val="20"/>
        </w:rPr>
        <w:t xml:space="preserve"> E.</w:t>
      </w:r>
    </w:p>
    <w:p w:rsidR="009B3D97" w:rsidRDefault="009B3D97" w:rsidP="001E792A">
      <w:pPr>
        <w:rPr>
          <w:rFonts w:ascii="Times New Roman" w:hAnsi="Times New Roman" w:cs="Times New Roman"/>
          <w:sz w:val="20"/>
          <w:szCs w:val="20"/>
        </w:rPr>
      </w:pPr>
      <w:r>
        <w:rPr>
          <w:rFonts w:ascii="Times New Roman" w:hAnsi="Times New Roman" w:cs="Times New Roman"/>
          <w:sz w:val="20"/>
          <w:szCs w:val="20"/>
        </w:rPr>
        <w:lastRenderedPageBreak/>
        <w:t>The World Bank,</w:t>
      </w:r>
    </w:p>
    <w:p w:rsidR="009B3D97" w:rsidRDefault="00A42EFD" w:rsidP="001E792A">
      <w:pPr>
        <w:rPr>
          <w:rFonts w:ascii="Times New Roman" w:hAnsi="Times New Roman" w:cs="Times New Roman"/>
          <w:sz w:val="20"/>
          <w:szCs w:val="20"/>
        </w:rPr>
      </w:pPr>
      <w:r>
        <w:rPr>
          <w:rFonts w:ascii="Times New Roman" w:hAnsi="Times New Roman" w:cs="Times New Roman"/>
          <w:sz w:val="20"/>
          <w:szCs w:val="20"/>
        </w:rPr>
        <w:t xml:space="preserve">102 </w:t>
      </w:r>
      <w:proofErr w:type="spellStart"/>
      <w:r>
        <w:rPr>
          <w:rFonts w:ascii="Times New Roman" w:hAnsi="Times New Roman" w:cs="Times New Roman"/>
          <w:sz w:val="20"/>
          <w:szCs w:val="20"/>
        </w:rPr>
        <w:t>Yakubu</w:t>
      </w:r>
      <w:proofErr w:type="spellEnd"/>
      <w:r>
        <w:rPr>
          <w:rFonts w:ascii="Times New Roman" w:hAnsi="Times New Roman" w:cs="Times New Roman"/>
          <w:sz w:val="20"/>
          <w:szCs w:val="20"/>
        </w:rPr>
        <w:t xml:space="preserve"> Gowon Crescent,</w:t>
      </w:r>
    </w:p>
    <w:p w:rsidR="00A42EFD" w:rsidRDefault="00A42EFD" w:rsidP="001E792A">
      <w:pPr>
        <w:rPr>
          <w:rFonts w:ascii="Times New Roman" w:hAnsi="Times New Roman" w:cs="Times New Roman"/>
          <w:sz w:val="20"/>
          <w:szCs w:val="20"/>
        </w:rPr>
      </w:pPr>
      <w:r>
        <w:rPr>
          <w:rFonts w:ascii="Times New Roman" w:hAnsi="Times New Roman" w:cs="Times New Roman"/>
          <w:sz w:val="20"/>
          <w:szCs w:val="20"/>
        </w:rPr>
        <w:t>Opposite ECOWAS Secretariat,</w:t>
      </w:r>
    </w:p>
    <w:p w:rsidR="00A42EFD" w:rsidRDefault="00A42EFD" w:rsidP="001E792A">
      <w:pPr>
        <w:rPr>
          <w:rFonts w:ascii="Times New Roman" w:hAnsi="Times New Roman" w:cs="Times New Roman"/>
          <w:sz w:val="20"/>
          <w:szCs w:val="20"/>
        </w:rPr>
      </w:pPr>
      <w:r>
        <w:rPr>
          <w:rFonts w:ascii="Times New Roman" w:hAnsi="Times New Roman" w:cs="Times New Roman"/>
          <w:sz w:val="20"/>
          <w:szCs w:val="20"/>
        </w:rPr>
        <w:t xml:space="preserve">P.O. Box 2826 </w:t>
      </w:r>
      <w:proofErr w:type="spellStart"/>
      <w:r>
        <w:rPr>
          <w:rFonts w:ascii="Times New Roman" w:hAnsi="Times New Roman" w:cs="Times New Roman"/>
          <w:sz w:val="20"/>
          <w:szCs w:val="20"/>
        </w:rPr>
        <w:t>Garki</w:t>
      </w:r>
      <w:proofErr w:type="spellEnd"/>
      <w:r>
        <w:rPr>
          <w:rFonts w:ascii="Times New Roman" w:hAnsi="Times New Roman" w:cs="Times New Roman"/>
          <w:sz w:val="20"/>
          <w:szCs w:val="20"/>
        </w:rPr>
        <w:t>,</w:t>
      </w:r>
    </w:p>
    <w:p w:rsidR="00A42EFD" w:rsidRDefault="00A42EFD" w:rsidP="001E792A">
      <w:pPr>
        <w:rPr>
          <w:rFonts w:ascii="Times New Roman" w:hAnsi="Times New Roman" w:cs="Times New Roman"/>
          <w:sz w:val="20"/>
          <w:szCs w:val="20"/>
        </w:rPr>
      </w:pPr>
      <w:r>
        <w:rPr>
          <w:rFonts w:ascii="Times New Roman" w:hAnsi="Times New Roman" w:cs="Times New Roman"/>
          <w:sz w:val="20"/>
          <w:szCs w:val="20"/>
        </w:rPr>
        <w:t>Abuja-Nigeria</w:t>
      </w:r>
    </w:p>
    <w:p w:rsidR="00A42EFD" w:rsidRDefault="00A42EFD" w:rsidP="001E792A">
      <w:pPr>
        <w:rPr>
          <w:rFonts w:ascii="Times New Roman" w:hAnsi="Times New Roman" w:cs="Times New Roman"/>
          <w:sz w:val="20"/>
          <w:szCs w:val="20"/>
        </w:rPr>
      </w:pPr>
      <w:r>
        <w:rPr>
          <w:rFonts w:ascii="Times New Roman" w:hAnsi="Times New Roman" w:cs="Times New Roman"/>
          <w:sz w:val="20"/>
          <w:szCs w:val="20"/>
        </w:rPr>
        <w:t xml:space="preserve">Email: </w:t>
      </w:r>
      <w:hyperlink r:id="rId13" w:history="1">
        <w:r w:rsidRPr="00CA42A8">
          <w:rPr>
            <w:rStyle w:val="Hyperlink"/>
            <w:rFonts w:ascii="Times New Roman" w:hAnsi="Times New Roman" w:cs="Times New Roman"/>
            <w:sz w:val="20"/>
            <w:szCs w:val="20"/>
          </w:rPr>
          <w:t>jakpokodje@worldbank.org</w:t>
        </w:r>
      </w:hyperlink>
      <w:r>
        <w:rPr>
          <w:rFonts w:ascii="Times New Roman" w:hAnsi="Times New Roman" w:cs="Times New Roman"/>
          <w:sz w:val="20"/>
          <w:szCs w:val="20"/>
        </w:rPr>
        <w:t xml:space="preserve"> </w:t>
      </w:r>
    </w:p>
    <w:p w:rsidR="009B3D97" w:rsidRDefault="009B3D97" w:rsidP="001E792A">
      <w:pPr>
        <w:rPr>
          <w:rFonts w:ascii="Times New Roman" w:hAnsi="Times New Roman" w:cs="Times New Roman"/>
          <w:sz w:val="20"/>
          <w:szCs w:val="20"/>
        </w:rPr>
      </w:pPr>
    </w:p>
    <w:p w:rsidR="007D6038" w:rsidRPr="001E792A" w:rsidRDefault="007D6038" w:rsidP="001E792A">
      <w:pPr>
        <w:rPr>
          <w:rFonts w:ascii="Times New Roman" w:hAnsi="Times New Roman" w:cs="Times New Roman"/>
          <w:sz w:val="20"/>
          <w:szCs w:val="20"/>
        </w:rPr>
      </w:pPr>
      <w:proofErr w:type="spellStart"/>
      <w:r w:rsidRPr="001E792A">
        <w:rPr>
          <w:rFonts w:ascii="Times New Roman" w:hAnsi="Times New Roman" w:cs="Times New Roman"/>
          <w:sz w:val="20"/>
          <w:szCs w:val="20"/>
        </w:rPr>
        <w:t>Agbaje</w:t>
      </w:r>
      <w:proofErr w:type="spellEnd"/>
      <w:r w:rsidRPr="001E792A">
        <w:rPr>
          <w:rFonts w:ascii="Times New Roman" w:hAnsi="Times New Roman" w:cs="Times New Roman"/>
          <w:sz w:val="20"/>
          <w:szCs w:val="20"/>
        </w:rPr>
        <w:t xml:space="preserve">, </w:t>
      </w:r>
      <w:proofErr w:type="spellStart"/>
      <w:r w:rsidRPr="001E792A">
        <w:rPr>
          <w:rFonts w:ascii="Times New Roman" w:hAnsi="Times New Roman" w:cs="Times New Roman"/>
          <w:sz w:val="20"/>
          <w:szCs w:val="20"/>
        </w:rPr>
        <w:t>Ganiy</w:t>
      </w:r>
      <w:proofErr w:type="spellEnd"/>
      <w:r w:rsidRPr="001E792A">
        <w:rPr>
          <w:rFonts w:ascii="Times New Roman" w:hAnsi="Times New Roman" w:cs="Times New Roman"/>
          <w:sz w:val="20"/>
          <w:szCs w:val="20"/>
        </w:rPr>
        <w:t xml:space="preserve"> I.</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African Regional Centre for Space Science and Technology Education,</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National Space Research and Development Agency (NASRDA)</w:t>
      </w:r>
    </w:p>
    <w:p w:rsidR="007D6038" w:rsidRPr="001E792A" w:rsidRDefault="007D6038" w:rsidP="001E792A">
      <w:pPr>
        <w:rPr>
          <w:rFonts w:ascii="Times New Roman" w:hAnsi="Times New Roman" w:cs="Times New Roman"/>
          <w:sz w:val="20"/>
          <w:szCs w:val="20"/>
        </w:rPr>
      </w:pPr>
      <w:r w:rsidRPr="001E792A">
        <w:rPr>
          <w:rFonts w:ascii="Times New Roman" w:hAnsi="Times New Roman" w:cs="Times New Roman"/>
          <w:sz w:val="20"/>
          <w:szCs w:val="20"/>
        </w:rPr>
        <w:t>Obafemi Awolowo University, Ile-Ife,</w:t>
      </w:r>
    </w:p>
    <w:p w:rsidR="007D6038" w:rsidRDefault="007D6038" w:rsidP="001E792A">
      <w:pPr>
        <w:rPr>
          <w:rFonts w:ascii="Times New Roman" w:hAnsi="Times New Roman" w:cs="Times New Roman"/>
          <w:sz w:val="20"/>
          <w:szCs w:val="20"/>
        </w:rPr>
      </w:pPr>
      <w:proofErr w:type="gramStart"/>
      <w:r w:rsidRPr="001E792A">
        <w:rPr>
          <w:rFonts w:ascii="Times New Roman" w:hAnsi="Times New Roman" w:cs="Times New Roman"/>
          <w:sz w:val="20"/>
          <w:szCs w:val="20"/>
        </w:rPr>
        <w:t>Ile-Ife, Osun State</w:t>
      </w:r>
      <w:r w:rsidR="00DC0079">
        <w:rPr>
          <w:rFonts w:ascii="Times New Roman" w:hAnsi="Times New Roman" w:cs="Times New Roman"/>
          <w:sz w:val="20"/>
          <w:szCs w:val="20"/>
        </w:rPr>
        <w:t xml:space="preserve">, </w:t>
      </w:r>
      <w:r w:rsidRPr="001E792A">
        <w:rPr>
          <w:rFonts w:ascii="Times New Roman" w:hAnsi="Times New Roman" w:cs="Times New Roman"/>
          <w:sz w:val="20"/>
          <w:szCs w:val="20"/>
        </w:rPr>
        <w:t>Nigeria.</w:t>
      </w:r>
      <w:proofErr w:type="gramEnd"/>
    </w:p>
    <w:p w:rsidR="00DC0079" w:rsidRDefault="00DC0079" w:rsidP="001E792A">
      <w:pPr>
        <w:rPr>
          <w:rFonts w:ascii="Times New Roman" w:hAnsi="Times New Roman" w:cs="Times New Roman"/>
          <w:sz w:val="20"/>
          <w:szCs w:val="20"/>
        </w:rPr>
      </w:pPr>
      <w:r>
        <w:rPr>
          <w:rFonts w:ascii="Times New Roman" w:hAnsi="Times New Roman" w:cs="Times New Roman"/>
          <w:sz w:val="20"/>
          <w:szCs w:val="20"/>
        </w:rPr>
        <w:t xml:space="preserve">Email: </w:t>
      </w:r>
      <w:hyperlink r:id="rId14" w:history="1">
        <w:r w:rsidR="0040411F" w:rsidRPr="00201B43">
          <w:rPr>
            <w:rStyle w:val="Hyperlink"/>
            <w:rFonts w:ascii="Times New Roman" w:hAnsi="Times New Roman" w:cs="Times New Roman"/>
            <w:sz w:val="20"/>
            <w:szCs w:val="20"/>
          </w:rPr>
          <w:t>gagbaje@gmail.com</w:t>
        </w:r>
      </w:hyperlink>
      <w:r w:rsidR="0040411F">
        <w:rPr>
          <w:rFonts w:ascii="Times New Roman" w:hAnsi="Times New Roman" w:cs="Times New Roman"/>
          <w:sz w:val="20"/>
          <w:szCs w:val="20"/>
        </w:rPr>
        <w:t xml:space="preserve"> </w:t>
      </w:r>
    </w:p>
    <w:p w:rsidR="00DC0079" w:rsidRDefault="00DC0079" w:rsidP="001E792A">
      <w:pPr>
        <w:rPr>
          <w:rFonts w:ascii="Times New Roman" w:hAnsi="Times New Roman" w:cs="Times New Roman"/>
          <w:sz w:val="20"/>
          <w:szCs w:val="20"/>
        </w:rPr>
      </w:pPr>
    </w:p>
    <w:p w:rsidR="00FC582F" w:rsidRDefault="00ED1A1A" w:rsidP="001E792A">
      <w:pPr>
        <w:rPr>
          <w:rFonts w:ascii="Times New Roman" w:hAnsi="Times New Roman" w:cs="Times New Roman"/>
          <w:sz w:val="20"/>
          <w:szCs w:val="20"/>
        </w:rPr>
      </w:pPr>
      <w:proofErr w:type="spellStart"/>
      <w:r>
        <w:rPr>
          <w:rFonts w:ascii="Times New Roman" w:hAnsi="Times New Roman" w:cs="Times New Roman"/>
          <w:sz w:val="20"/>
          <w:szCs w:val="20"/>
        </w:rPr>
        <w:t>Halilu</w:t>
      </w:r>
      <w:proofErr w:type="spellEnd"/>
      <w:r>
        <w:rPr>
          <w:rFonts w:ascii="Times New Roman" w:hAnsi="Times New Roman" w:cs="Times New Roman"/>
          <w:sz w:val="20"/>
          <w:szCs w:val="20"/>
        </w:rPr>
        <w:t>,</w:t>
      </w:r>
      <w:r w:rsidR="00FC582F">
        <w:rPr>
          <w:rFonts w:ascii="Times New Roman" w:hAnsi="Times New Roman" w:cs="Times New Roman"/>
          <w:sz w:val="20"/>
          <w:szCs w:val="20"/>
        </w:rPr>
        <w:t xml:space="preserve"> Shaba</w:t>
      </w:r>
      <w:r>
        <w:rPr>
          <w:rFonts w:ascii="Times New Roman" w:hAnsi="Times New Roman" w:cs="Times New Roman"/>
          <w:sz w:val="20"/>
          <w:szCs w:val="20"/>
        </w:rPr>
        <w:t xml:space="preserve"> A.</w:t>
      </w:r>
    </w:p>
    <w:p w:rsidR="00FC582F" w:rsidRPr="001E792A" w:rsidRDefault="00FC582F" w:rsidP="00FC582F">
      <w:pPr>
        <w:rPr>
          <w:rFonts w:ascii="Times New Roman" w:hAnsi="Times New Roman" w:cs="Times New Roman"/>
          <w:sz w:val="20"/>
          <w:szCs w:val="20"/>
        </w:rPr>
      </w:pPr>
      <w:r w:rsidRPr="001E792A">
        <w:rPr>
          <w:rFonts w:ascii="Times New Roman" w:hAnsi="Times New Roman" w:cs="Times New Roman"/>
          <w:sz w:val="20"/>
          <w:szCs w:val="20"/>
        </w:rPr>
        <w:t>National Space Research and Development Agency (NASRDA)</w:t>
      </w:r>
    </w:p>
    <w:p w:rsidR="00FC582F" w:rsidRDefault="00FC582F" w:rsidP="00FC582F">
      <w:pPr>
        <w:rPr>
          <w:rFonts w:ascii="Times New Roman" w:hAnsi="Times New Roman" w:cs="Times New Roman"/>
          <w:sz w:val="20"/>
          <w:szCs w:val="20"/>
        </w:rPr>
      </w:pPr>
      <w:proofErr w:type="spellStart"/>
      <w:r>
        <w:rPr>
          <w:rFonts w:ascii="Times New Roman" w:hAnsi="Times New Roman" w:cs="Times New Roman"/>
          <w:sz w:val="20"/>
          <w:szCs w:val="20"/>
        </w:rPr>
        <w:t>Obasanjo</w:t>
      </w:r>
      <w:proofErr w:type="spellEnd"/>
      <w:r>
        <w:rPr>
          <w:rFonts w:ascii="Times New Roman" w:hAnsi="Times New Roman" w:cs="Times New Roman"/>
          <w:sz w:val="20"/>
          <w:szCs w:val="20"/>
        </w:rPr>
        <w:t xml:space="preserve"> Space Centre,</w:t>
      </w:r>
    </w:p>
    <w:p w:rsidR="00FC582F" w:rsidRDefault="00FC582F" w:rsidP="00FC582F">
      <w:pPr>
        <w:rPr>
          <w:rFonts w:ascii="Times New Roman" w:hAnsi="Times New Roman" w:cs="Times New Roman"/>
          <w:sz w:val="20"/>
          <w:szCs w:val="20"/>
        </w:rPr>
      </w:pPr>
      <w:r>
        <w:rPr>
          <w:rFonts w:ascii="Times New Roman" w:hAnsi="Times New Roman" w:cs="Times New Roman"/>
          <w:sz w:val="20"/>
          <w:szCs w:val="20"/>
        </w:rPr>
        <w:t>Airport Road,</w:t>
      </w:r>
    </w:p>
    <w:p w:rsidR="00FC582F" w:rsidRDefault="00FC582F" w:rsidP="00FC582F">
      <w:pPr>
        <w:rPr>
          <w:rFonts w:ascii="Times New Roman" w:hAnsi="Times New Roman" w:cs="Times New Roman"/>
          <w:sz w:val="20"/>
          <w:szCs w:val="20"/>
        </w:rPr>
      </w:pPr>
      <w:r>
        <w:rPr>
          <w:rFonts w:ascii="Times New Roman" w:hAnsi="Times New Roman" w:cs="Times New Roman"/>
          <w:sz w:val="20"/>
          <w:szCs w:val="20"/>
        </w:rPr>
        <w:t xml:space="preserve">PMB 437 </w:t>
      </w:r>
      <w:proofErr w:type="spellStart"/>
      <w:r>
        <w:rPr>
          <w:rFonts w:ascii="Times New Roman" w:hAnsi="Times New Roman" w:cs="Times New Roman"/>
          <w:sz w:val="20"/>
          <w:szCs w:val="20"/>
        </w:rPr>
        <w:t>Garki</w:t>
      </w:r>
      <w:proofErr w:type="spellEnd"/>
      <w:r>
        <w:rPr>
          <w:rFonts w:ascii="Times New Roman" w:hAnsi="Times New Roman" w:cs="Times New Roman"/>
          <w:sz w:val="20"/>
          <w:szCs w:val="20"/>
        </w:rPr>
        <w:t>,</w:t>
      </w:r>
    </w:p>
    <w:p w:rsidR="00FC582F" w:rsidRDefault="00FC582F" w:rsidP="00FC582F">
      <w:pPr>
        <w:rPr>
          <w:rFonts w:ascii="Times New Roman" w:hAnsi="Times New Roman" w:cs="Times New Roman"/>
          <w:sz w:val="20"/>
          <w:szCs w:val="20"/>
        </w:rPr>
      </w:pPr>
      <w:proofErr w:type="gramStart"/>
      <w:r>
        <w:rPr>
          <w:rFonts w:ascii="Times New Roman" w:hAnsi="Times New Roman" w:cs="Times New Roman"/>
          <w:sz w:val="20"/>
          <w:szCs w:val="20"/>
        </w:rPr>
        <w:t>Abuja-Nigeria</w:t>
      </w:r>
      <w:r w:rsidRPr="001E792A">
        <w:rPr>
          <w:rFonts w:ascii="Times New Roman" w:hAnsi="Times New Roman" w:cs="Times New Roman"/>
          <w:sz w:val="20"/>
          <w:szCs w:val="20"/>
        </w:rPr>
        <w:t>.</w:t>
      </w:r>
      <w:proofErr w:type="gramEnd"/>
    </w:p>
    <w:p w:rsidR="00DC0079" w:rsidRPr="001E792A" w:rsidRDefault="00DC0079" w:rsidP="00FC582F">
      <w:pPr>
        <w:rPr>
          <w:rFonts w:ascii="Times New Roman" w:hAnsi="Times New Roman" w:cs="Times New Roman"/>
          <w:sz w:val="20"/>
          <w:szCs w:val="20"/>
        </w:rPr>
      </w:pPr>
      <w:r>
        <w:rPr>
          <w:rFonts w:ascii="Times New Roman" w:hAnsi="Times New Roman" w:cs="Times New Roman"/>
          <w:sz w:val="20"/>
          <w:szCs w:val="20"/>
        </w:rPr>
        <w:t xml:space="preserve">Email: </w:t>
      </w:r>
      <w:hyperlink r:id="rId15" w:history="1">
        <w:r w:rsidRPr="00201B43">
          <w:rPr>
            <w:rStyle w:val="Hyperlink"/>
            <w:rFonts w:ascii="Times New Roman" w:hAnsi="Times New Roman" w:cs="Times New Roman"/>
            <w:sz w:val="20"/>
            <w:szCs w:val="20"/>
          </w:rPr>
          <w:t>drhalilu@yahoo.com</w:t>
        </w:r>
      </w:hyperlink>
      <w:r>
        <w:rPr>
          <w:rFonts w:ascii="Times New Roman" w:hAnsi="Times New Roman" w:cs="Times New Roman"/>
          <w:sz w:val="20"/>
          <w:szCs w:val="20"/>
        </w:rPr>
        <w:t xml:space="preserve"> </w:t>
      </w:r>
    </w:p>
    <w:p w:rsidR="00FC582F" w:rsidRPr="001E792A" w:rsidRDefault="00FC582F" w:rsidP="001E792A">
      <w:pPr>
        <w:rPr>
          <w:rFonts w:ascii="Times New Roman" w:hAnsi="Times New Roman" w:cs="Times New Roman"/>
          <w:sz w:val="20"/>
          <w:szCs w:val="20"/>
        </w:rPr>
      </w:pPr>
    </w:p>
    <w:p w:rsidR="0037213D" w:rsidRDefault="0037213D" w:rsidP="0037213D">
      <w:pPr>
        <w:rPr>
          <w:rFonts w:ascii="Times New Roman" w:hAnsi="Times New Roman" w:cs="Times New Roman"/>
          <w:sz w:val="20"/>
          <w:szCs w:val="20"/>
        </w:rPr>
      </w:pPr>
      <w:r>
        <w:rPr>
          <w:rFonts w:ascii="Times New Roman" w:hAnsi="Times New Roman" w:cs="Times New Roman"/>
          <w:b/>
          <w:sz w:val="20"/>
          <w:szCs w:val="20"/>
        </w:rPr>
        <w:t xml:space="preserve">Acknowledgement: </w:t>
      </w:r>
      <w:r w:rsidRPr="001E792A">
        <w:rPr>
          <w:rFonts w:ascii="Times New Roman" w:hAnsi="Times New Roman" w:cs="Times New Roman"/>
          <w:sz w:val="20"/>
          <w:szCs w:val="20"/>
        </w:rPr>
        <w:t>The authors acknowledge</w:t>
      </w:r>
      <w:r>
        <w:rPr>
          <w:rFonts w:ascii="Times New Roman" w:hAnsi="Times New Roman" w:cs="Times New Roman"/>
          <w:sz w:val="20"/>
          <w:szCs w:val="20"/>
        </w:rPr>
        <w:t xml:space="preserve"> the Nigerian National Space Research and Development Agency</w:t>
      </w:r>
      <w:r w:rsidRPr="001E792A">
        <w:rPr>
          <w:rFonts w:ascii="Times New Roman" w:hAnsi="Times New Roman" w:cs="Times New Roman"/>
          <w:sz w:val="20"/>
          <w:szCs w:val="20"/>
        </w:rPr>
        <w:t xml:space="preserve"> </w:t>
      </w:r>
      <w:r>
        <w:rPr>
          <w:rFonts w:ascii="Times New Roman" w:hAnsi="Times New Roman" w:cs="Times New Roman"/>
          <w:sz w:val="20"/>
          <w:szCs w:val="20"/>
        </w:rPr>
        <w:t>(</w:t>
      </w:r>
      <w:r w:rsidRPr="001E792A">
        <w:rPr>
          <w:rFonts w:ascii="Times New Roman" w:hAnsi="Times New Roman" w:cs="Times New Roman"/>
          <w:sz w:val="20"/>
          <w:szCs w:val="20"/>
        </w:rPr>
        <w:t>NASRDA</w:t>
      </w:r>
      <w:r>
        <w:rPr>
          <w:rFonts w:ascii="Times New Roman" w:hAnsi="Times New Roman" w:cs="Times New Roman"/>
          <w:sz w:val="20"/>
          <w:szCs w:val="20"/>
        </w:rPr>
        <w:t xml:space="preserve">) </w:t>
      </w:r>
      <w:r w:rsidRPr="001E792A">
        <w:rPr>
          <w:rFonts w:ascii="Times New Roman" w:hAnsi="Times New Roman" w:cs="Times New Roman"/>
          <w:sz w:val="20"/>
          <w:szCs w:val="20"/>
        </w:rPr>
        <w:t xml:space="preserve">for funding the research. </w:t>
      </w:r>
    </w:p>
    <w:p w:rsidR="00FC582F" w:rsidRDefault="00FC582F">
      <w:pPr>
        <w:rPr>
          <w:rFonts w:ascii="Times New Roman" w:hAnsi="Times New Roman" w:cs="Times New Roman"/>
          <w:b/>
          <w:sz w:val="20"/>
          <w:szCs w:val="20"/>
        </w:rPr>
      </w:pPr>
      <w:r>
        <w:rPr>
          <w:rFonts w:ascii="Times New Roman" w:hAnsi="Times New Roman" w:cs="Times New Roman"/>
          <w:b/>
          <w:sz w:val="20"/>
          <w:szCs w:val="20"/>
        </w:rPr>
        <w:br w:type="page"/>
      </w:r>
    </w:p>
    <w:p w:rsidR="00033971" w:rsidRDefault="00803403" w:rsidP="0003487A">
      <w:pPr>
        <w:rPr>
          <w:rFonts w:ascii="Times New Roman" w:hAnsi="Times New Roman" w:cs="Times New Roman"/>
          <w:b/>
          <w:sz w:val="20"/>
          <w:szCs w:val="20"/>
        </w:rPr>
      </w:pPr>
      <w:r w:rsidRPr="001E792A">
        <w:rPr>
          <w:rFonts w:ascii="Times New Roman" w:hAnsi="Times New Roman" w:cs="Times New Roman"/>
          <w:b/>
          <w:sz w:val="20"/>
          <w:szCs w:val="20"/>
        </w:rPr>
        <w:lastRenderedPageBreak/>
        <w:t>Abstract</w:t>
      </w:r>
    </w:p>
    <w:p w:rsidR="00033971" w:rsidRDefault="00AE71C2" w:rsidP="0003487A">
      <w:pPr>
        <w:rPr>
          <w:rFonts w:ascii="Times New Roman" w:hAnsi="Times New Roman" w:cs="Times New Roman"/>
          <w:sz w:val="20"/>
          <w:szCs w:val="20"/>
        </w:rPr>
      </w:pPr>
      <w:r>
        <w:rPr>
          <w:rFonts w:ascii="Times New Roman" w:hAnsi="Times New Roman" w:cs="Times New Roman"/>
          <w:sz w:val="20"/>
          <w:szCs w:val="20"/>
        </w:rPr>
        <w:tab/>
      </w:r>
      <w:r w:rsidR="0091649D" w:rsidRPr="001E792A">
        <w:rPr>
          <w:rFonts w:ascii="Times New Roman" w:hAnsi="Times New Roman" w:cs="Times New Roman"/>
          <w:sz w:val="20"/>
          <w:szCs w:val="20"/>
        </w:rPr>
        <w:t xml:space="preserve">Environmental monitoring in middle- and low-income countries are hampered by many factors which include enactment and enforcement of legislations; </w:t>
      </w:r>
      <w:r w:rsidR="008625EA">
        <w:rPr>
          <w:rFonts w:ascii="Times New Roman" w:hAnsi="Times New Roman" w:cs="Times New Roman"/>
          <w:sz w:val="20"/>
          <w:szCs w:val="20"/>
        </w:rPr>
        <w:t xml:space="preserve">deficiencies in environmental data reporting and documentation; </w:t>
      </w:r>
      <w:r w:rsidR="0091649D" w:rsidRPr="001E792A">
        <w:rPr>
          <w:rFonts w:ascii="Times New Roman" w:hAnsi="Times New Roman" w:cs="Times New Roman"/>
          <w:sz w:val="20"/>
          <w:szCs w:val="20"/>
        </w:rPr>
        <w:t xml:space="preserve">inconsistent, incomplete and unverifiable data; a lack of access to data; and technical expertise. </w:t>
      </w:r>
      <w:r w:rsidR="00E4344A" w:rsidRPr="001E792A">
        <w:rPr>
          <w:rFonts w:ascii="Times New Roman" w:hAnsi="Times New Roman" w:cs="Times New Roman"/>
          <w:sz w:val="20"/>
          <w:szCs w:val="20"/>
        </w:rPr>
        <w:t xml:space="preserve">This paper describes the </w:t>
      </w:r>
      <w:r w:rsidR="007C5237" w:rsidRPr="001E792A">
        <w:rPr>
          <w:rFonts w:ascii="Times New Roman" w:hAnsi="Times New Roman" w:cs="Times New Roman"/>
          <w:sz w:val="20"/>
          <w:szCs w:val="20"/>
        </w:rPr>
        <w:t>processes undertaken</w:t>
      </w:r>
      <w:r w:rsidR="006B602A" w:rsidRPr="001E792A">
        <w:rPr>
          <w:rFonts w:ascii="Times New Roman" w:hAnsi="Times New Roman" w:cs="Times New Roman"/>
          <w:sz w:val="20"/>
          <w:szCs w:val="20"/>
        </w:rPr>
        <w:t xml:space="preserve"> and the major </w:t>
      </w:r>
      <w:r w:rsidR="0091649D" w:rsidRPr="001E792A">
        <w:rPr>
          <w:rFonts w:ascii="Times New Roman" w:hAnsi="Times New Roman" w:cs="Times New Roman"/>
          <w:sz w:val="20"/>
          <w:szCs w:val="20"/>
        </w:rPr>
        <w:t>challenges encountered</w:t>
      </w:r>
      <w:r w:rsidR="007C5237" w:rsidRPr="001E792A">
        <w:rPr>
          <w:rFonts w:ascii="Times New Roman" w:hAnsi="Times New Roman" w:cs="Times New Roman"/>
          <w:sz w:val="20"/>
          <w:szCs w:val="20"/>
        </w:rPr>
        <w:t xml:space="preserve"> in the </w:t>
      </w:r>
      <w:r w:rsidR="00E4344A" w:rsidRPr="001E792A">
        <w:rPr>
          <w:rFonts w:ascii="Times New Roman" w:hAnsi="Times New Roman" w:cs="Times New Roman"/>
          <w:sz w:val="20"/>
          <w:szCs w:val="20"/>
        </w:rPr>
        <w:t>construction of the first</w:t>
      </w:r>
      <w:r w:rsidR="00803403" w:rsidRPr="001E792A">
        <w:rPr>
          <w:rFonts w:ascii="Times New Roman" w:hAnsi="Times New Roman" w:cs="Times New Roman"/>
          <w:sz w:val="20"/>
          <w:szCs w:val="20"/>
        </w:rPr>
        <w:t xml:space="preserve"> Niger Delta </w:t>
      </w:r>
      <w:r w:rsidR="00343F75" w:rsidRPr="001E792A">
        <w:rPr>
          <w:rFonts w:ascii="Times New Roman" w:hAnsi="Times New Roman" w:cs="Times New Roman"/>
          <w:sz w:val="20"/>
          <w:szCs w:val="20"/>
        </w:rPr>
        <w:t xml:space="preserve">Emission </w:t>
      </w:r>
      <w:r w:rsidR="00803403" w:rsidRPr="001E792A">
        <w:rPr>
          <w:rFonts w:ascii="Times New Roman" w:hAnsi="Times New Roman" w:cs="Times New Roman"/>
          <w:sz w:val="20"/>
          <w:szCs w:val="20"/>
        </w:rPr>
        <w:t xml:space="preserve">Inventory (NDEI) for criteria air pollutants and </w:t>
      </w:r>
      <w:r w:rsidR="00AC7F74">
        <w:rPr>
          <w:rFonts w:ascii="Times New Roman" w:hAnsi="Times New Roman" w:cs="Times New Roman"/>
          <w:sz w:val="20"/>
          <w:szCs w:val="20"/>
        </w:rPr>
        <w:t>CO</w:t>
      </w:r>
      <w:r w:rsidR="00AC7F74" w:rsidRPr="00AC7F74">
        <w:rPr>
          <w:rFonts w:ascii="Times New Roman" w:hAnsi="Times New Roman" w:cs="Times New Roman"/>
          <w:sz w:val="20"/>
          <w:szCs w:val="20"/>
          <w:vertAlign w:val="subscript"/>
        </w:rPr>
        <w:t>2</w:t>
      </w:r>
      <w:r w:rsidR="00803403" w:rsidRPr="001E792A">
        <w:rPr>
          <w:rFonts w:ascii="Times New Roman" w:hAnsi="Times New Roman" w:cs="Times New Roman"/>
          <w:sz w:val="20"/>
          <w:szCs w:val="20"/>
        </w:rPr>
        <w:t xml:space="preserve"> released from </w:t>
      </w:r>
      <w:r w:rsidR="0053163D">
        <w:rPr>
          <w:rFonts w:ascii="Times New Roman" w:hAnsi="Times New Roman" w:cs="Times New Roman"/>
          <w:sz w:val="20"/>
          <w:szCs w:val="20"/>
        </w:rPr>
        <w:t xml:space="preserve">the </w:t>
      </w:r>
      <w:r w:rsidR="00803403" w:rsidRPr="001E792A">
        <w:rPr>
          <w:rFonts w:ascii="Times New Roman" w:hAnsi="Times New Roman" w:cs="Times New Roman"/>
          <w:sz w:val="20"/>
          <w:szCs w:val="20"/>
        </w:rPr>
        <w:t xml:space="preserve">anthropogenic activities </w:t>
      </w:r>
      <w:r w:rsidR="00E4344A" w:rsidRPr="001E792A">
        <w:rPr>
          <w:rFonts w:ascii="Times New Roman" w:hAnsi="Times New Roman" w:cs="Times New Roman"/>
          <w:sz w:val="20"/>
          <w:szCs w:val="20"/>
        </w:rPr>
        <w:t>in the region</w:t>
      </w:r>
      <w:r w:rsidR="0053163D">
        <w:rPr>
          <w:rFonts w:ascii="Times New Roman" w:hAnsi="Times New Roman" w:cs="Times New Roman"/>
          <w:sz w:val="20"/>
          <w:szCs w:val="20"/>
        </w:rPr>
        <w:t xml:space="preserve"> this study focused on</w:t>
      </w:r>
      <w:r w:rsidR="00A72A71" w:rsidRPr="001E792A">
        <w:rPr>
          <w:rFonts w:ascii="Times New Roman" w:hAnsi="Times New Roman" w:cs="Times New Roman"/>
          <w:sz w:val="20"/>
          <w:szCs w:val="20"/>
        </w:rPr>
        <w:t xml:space="preserve"> using publicly available government and research data</w:t>
      </w:r>
      <w:r w:rsidR="00E4344A" w:rsidRPr="001E792A">
        <w:rPr>
          <w:rFonts w:ascii="Times New Roman" w:hAnsi="Times New Roman" w:cs="Times New Roman"/>
          <w:sz w:val="20"/>
          <w:szCs w:val="20"/>
        </w:rPr>
        <w:t xml:space="preserve">. The NDEI has been designed to provide a </w:t>
      </w:r>
      <w:r w:rsidR="000F7A29" w:rsidRPr="001E792A">
        <w:rPr>
          <w:rFonts w:ascii="Times New Roman" w:hAnsi="Times New Roman" w:cs="Times New Roman"/>
          <w:sz w:val="20"/>
          <w:szCs w:val="20"/>
        </w:rPr>
        <w:t>G</w:t>
      </w:r>
      <w:r w:rsidR="00E57413">
        <w:rPr>
          <w:rFonts w:ascii="Times New Roman" w:hAnsi="Times New Roman" w:cs="Times New Roman"/>
          <w:sz w:val="20"/>
          <w:szCs w:val="20"/>
        </w:rPr>
        <w:t xml:space="preserve">eographic </w:t>
      </w:r>
      <w:r w:rsidR="000F7A29" w:rsidRPr="001E792A">
        <w:rPr>
          <w:rFonts w:ascii="Times New Roman" w:hAnsi="Times New Roman" w:cs="Times New Roman"/>
          <w:sz w:val="20"/>
          <w:szCs w:val="20"/>
        </w:rPr>
        <w:t>I</w:t>
      </w:r>
      <w:r w:rsidR="00E57413">
        <w:rPr>
          <w:rFonts w:ascii="Times New Roman" w:hAnsi="Times New Roman" w:cs="Times New Roman"/>
          <w:sz w:val="20"/>
          <w:szCs w:val="20"/>
        </w:rPr>
        <w:t xml:space="preserve">nformation </w:t>
      </w:r>
      <w:r w:rsidR="000F7A29" w:rsidRPr="001E792A">
        <w:rPr>
          <w:rFonts w:ascii="Times New Roman" w:hAnsi="Times New Roman" w:cs="Times New Roman"/>
          <w:sz w:val="20"/>
          <w:szCs w:val="20"/>
        </w:rPr>
        <w:t>S</w:t>
      </w:r>
      <w:r w:rsidR="00E57413">
        <w:rPr>
          <w:rFonts w:ascii="Times New Roman" w:hAnsi="Times New Roman" w:cs="Times New Roman"/>
          <w:sz w:val="20"/>
          <w:szCs w:val="20"/>
        </w:rPr>
        <w:t>ystem</w:t>
      </w:r>
      <w:r w:rsidR="000F7A29" w:rsidRPr="001E792A">
        <w:rPr>
          <w:rFonts w:ascii="Times New Roman" w:hAnsi="Times New Roman" w:cs="Times New Roman"/>
          <w:sz w:val="20"/>
          <w:szCs w:val="20"/>
        </w:rPr>
        <w:t xml:space="preserve">-based </w:t>
      </w:r>
      <w:r w:rsidR="00E4344A" w:rsidRPr="001E792A">
        <w:rPr>
          <w:rFonts w:ascii="Times New Roman" w:hAnsi="Times New Roman" w:cs="Times New Roman"/>
          <w:sz w:val="20"/>
          <w:szCs w:val="20"/>
        </w:rPr>
        <w:t xml:space="preserve">component of an air quality and carbon management framework. </w:t>
      </w:r>
      <w:r w:rsidR="00803403" w:rsidRPr="001E792A">
        <w:rPr>
          <w:rFonts w:ascii="Times New Roman" w:hAnsi="Times New Roman" w:cs="Times New Roman"/>
          <w:sz w:val="20"/>
          <w:szCs w:val="20"/>
        </w:rPr>
        <w:t xml:space="preserve">The </w:t>
      </w:r>
      <w:r w:rsidR="00E4344A" w:rsidRPr="001E792A">
        <w:rPr>
          <w:rFonts w:ascii="Times New Roman" w:hAnsi="Times New Roman" w:cs="Times New Roman"/>
          <w:sz w:val="20"/>
          <w:szCs w:val="20"/>
        </w:rPr>
        <w:t xml:space="preserve">NDEI </w:t>
      </w:r>
      <w:r w:rsidR="00803403" w:rsidRPr="001E792A">
        <w:rPr>
          <w:rFonts w:ascii="Times New Roman" w:hAnsi="Times New Roman" w:cs="Times New Roman"/>
          <w:sz w:val="20"/>
          <w:szCs w:val="20"/>
        </w:rPr>
        <w:t>infrastructure was designed and constructed at 1 km</w:t>
      </w:r>
      <w:r w:rsidR="00942C04" w:rsidRPr="001E792A">
        <w:rPr>
          <w:rStyle w:val="CommentReference"/>
          <w:rFonts w:ascii="Times New Roman" w:hAnsi="Times New Roman" w:cs="Times New Roman"/>
          <w:sz w:val="20"/>
          <w:szCs w:val="20"/>
        </w:rPr>
        <w:t>-</w:t>
      </w:r>
      <w:r w:rsidR="004B1D62" w:rsidRPr="001E792A">
        <w:rPr>
          <w:rFonts w:ascii="Times New Roman" w:hAnsi="Times New Roman" w:cs="Times New Roman"/>
          <w:sz w:val="20"/>
          <w:szCs w:val="20"/>
        </w:rPr>
        <w:t>, 10 km</w:t>
      </w:r>
      <w:r w:rsidR="00942C04" w:rsidRPr="001E792A">
        <w:rPr>
          <w:rFonts w:ascii="Times New Roman" w:hAnsi="Times New Roman" w:cs="Times New Roman"/>
          <w:sz w:val="20"/>
          <w:szCs w:val="20"/>
        </w:rPr>
        <w:t>-</w:t>
      </w:r>
      <w:r w:rsidR="00803403" w:rsidRPr="001E792A">
        <w:rPr>
          <w:rFonts w:ascii="Times New Roman" w:hAnsi="Times New Roman" w:cs="Times New Roman"/>
          <w:sz w:val="20"/>
          <w:szCs w:val="20"/>
        </w:rPr>
        <w:t xml:space="preserve"> and 20 km</w:t>
      </w:r>
      <w:r w:rsidR="00942C04" w:rsidRPr="001E792A">
        <w:rPr>
          <w:rFonts w:ascii="Times New Roman" w:hAnsi="Times New Roman" w:cs="Times New Roman"/>
          <w:sz w:val="20"/>
          <w:szCs w:val="20"/>
        </w:rPr>
        <w:t>-</w:t>
      </w:r>
      <w:r w:rsidR="00803403" w:rsidRPr="001E792A">
        <w:rPr>
          <w:rFonts w:ascii="Times New Roman" w:hAnsi="Times New Roman" w:cs="Times New Roman"/>
          <w:sz w:val="20"/>
          <w:szCs w:val="20"/>
        </w:rPr>
        <w:t>grid</w:t>
      </w:r>
      <w:r w:rsidR="00942C04" w:rsidRPr="001E792A">
        <w:rPr>
          <w:rFonts w:ascii="Times New Roman" w:hAnsi="Times New Roman" w:cs="Times New Roman"/>
          <w:sz w:val="20"/>
          <w:szCs w:val="20"/>
        </w:rPr>
        <w:t xml:space="preserve"> </w:t>
      </w:r>
      <w:r w:rsidR="00FF6189" w:rsidRPr="001E792A">
        <w:rPr>
          <w:rFonts w:ascii="Times New Roman" w:hAnsi="Times New Roman" w:cs="Times New Roman"/>
          <w:sz w:val="20"/>
          <w:szCs w:val="20"/>
        </w:rPr>
        <w:t>resolutions for</w:t>
      </w:r>
      <w:r w:rsidR="00803403" w:rsidRPr="001E792A">
        <w:rPr>
          <w:rFonts w:ascii="Times New Roman" w:hAnsi="Times New Roman" w:cs="Times New Roman"/>
          <w:sz w:val="20"/>
          <w:szCs w:val="20"/>
        </w:rPr>
        <w:t xml:space="preserve"> point, line a</w:t>
      </w:r>
      <w:r w:rsidR="00B34DE0" w:rsidRPr="001E792A">
        <w:rPr>
          <w:rFonts w:ascii="Times New Roman" w:hAnsi="Times New Roman" w:cs="Times New Roman"/>
          <w:sz w:val="20"/>
          <w:szCs w:val="20"/>
        </w:rPr>
        <w:t>nd area sources using</w:t>
      </w:r>
      <w:r w:rsidR="00803403" w:rsidRPr="001E792A">
        <w:rPr>
          <w:rFonts w:ascii="Times New Roman" w:hAnsi="Times New Roman" w:cs="Times New Roman"/>
          <w:sz w:val="20"/>
          <w:szCs w:val="20"/>
        </w:rPr>
        <w:t xml:space="preserve"> industry standard processes</w:t>
      </w:r>
      <w:r w:rsidR="00A43530" w:rsidRPr="001E792A">
        <w:rPr>
          <w:rFonts w:ascii="Times New Roman" w:hAnsi="Times New Roman" w:cs="Times New Roman"/>
          <w:sz w:val="20"/>
          <w:szCs w:val="20"/>
        </w:rPr>
        <w:t xml:space="preserve"> and emission factors derived from activities similar to those in the Niger Delta</w:t>
      </w:r>
      <w:r w:rsidR="00803403" w:rsidRPr="001E792A">
        <w:rPr>
          <w:rFonts w:ascii="Times New Roman" w:hAnsi="Times New Roman" w:cs="Times New Roman"/>
          <w:sz w:val="20"/>
          <w:szCs w:val="20"/>
        </w:rPr>
        <w:t xml:space="preserve">. </w:t>
      </w:r>
      <w:r w:rsidR="00E4344A" w:rsidRPr="001E792A">
        <w:rPr>
          <w:rFonts w:ascii="Times New Roman" w:hAnsi="Times New Roman" w:cs="Times New Roman"/>
          <w:sz w:val="20"/>
          <w:szCs w:val="20"/>
        </w:rPr>
        <w:t>Due to inadequate</w:t>
      </w:r>
      <w:r w:rsidR="006B602A" w:rsidRPr="001E792A">
        <w:rPr>
          <w:rFonts w:ascii="Times New Roman" w:hAnsi="Times New Roman" w:cs="Times New Roman"/>
          <w:sz w:val="20"/>
          <w:szCs w:val="20"/>
        </w:rPr>
        <w:t>, incomplete</w:t>
      </w:r>
      <w:r w:rsidR="00A43530" w:rsidRPr="001E792A">
        <w:rPr>
          <w:rFonts w:ascii="Times New Roman" w:hAnsi="Times New Roman" w:cs="Times New Roman"/>
          <w:sz w:val="20"/>
          <w:szCs w:val="20"/>
        </w:rPr>
        <w:t>,</w:t>
      </w:r>
      <w:r w:rsidR="00E4344A" w:rsidRPr="001E792A">
        <w:rPr>
          <w:rFonts w:ascii="Times New Roman" w:hAnsi="Times New Roman" w:cs="Times New Roman"/>
          <w:sz w:val="20"/>
          <w:szCs w:val="20"/>
        </w:rPr>
        <w:t xml:space="preserve"> potentially inaccurate</w:t>
      </w:r>
      <w:r w:rsidR="00A43530" w:rsidRPr="001E792A">
        <w:rPr>
          <w:rFonts w:ascii="Times New Roman" w:hAnsi="Times New Roman" w:cs="Times New Roman"/>
          <w:sz w:val="20"/>
          <w:szCs w:val="20"/>
        </w:rPr>
        <w:t xml:space="preserve"> and unavailable</w:t>
      </w:r>
      <w:r w:rsidR="00E4344A" w:rsidRPr="001E792A">
        <w:rPr>
          <w:rFonts w:ascii="Times New Roman" w:hAnsi="Times New Roman" w:cs="Times New Roman"/>
          <w:sz w:val="20"/>
          <w:szCs w:val="20"/>
        </w:rPr>
        <w:t xml:space="preserve"> data</w:t>
      </w:r>
      <w:r w:rsidR="00B904FF" w:rsidRPr="001E792A">
        <w:rPr>
          <w:rFonts w:ascii="Times New Roman" w:hAnsi="Times New Roman" w:cs="Times New Roman"/>
          <w:sz w:val="20"/>
          <w:szCs w:val="20"/>
        </w:rPr>
        <w:t xml:space="preserve">, </w:t>
      </w:r>
      <w:r w:rsidR="00E4344A" w:rsidRPr="001E792A">
        <w:rPr>
          <w:rFonts w:ascii="Times New Roman" w:hAnsi="Times New Roman" w:cs="Times New Roman"/>
          <w:sz w:val="20"/>
          <w:szCs w:val="20"/>
        </w:rPr>
        <w:t>the infrastructure was populated with data based on a series of best possible assumptions for key emission sources. This produces outputs with variable levels of certainty</w:t>
      </w:r>
      <w:r w:rsidR="008625EA">
        <w:rPr>
          <w:rFonts w:ascii="Times New Roman" w:hAnsi="Times New Roman" w:cs="Times New Roman"/>
          <w:sz w:val="20"/>
          <w:szCs w:val="20"/>
        </w:rPr>
        <w:t>, which</w:t>
      </w:r>
      <w:r w:rsidR="0091649D" w:rsidRPr="001E792A">
        <w:rPr>
          <w:rFonts w:ascii="Times New Roman" w:hAnsi="Times New Roman" w:cs="Times New Roman"/>
          <w:sz w:val="20"/>
          <w:szCs w:val="20"/>
        </w:rPr>
        <w:t xml:space="preserve"> also highlights the critical challenges in the estimation of emissions from a developing country</w:t>
      </w:r>
      <w:r w:rsidR="00E4344A" w:rsidRPr="001E792A">
        <w:rPr>
          <w:rFonts w:ascii="Times New Roman" w:hAnsi="Times New Roman" w:cs="Times New Roman"/>
          <w:sz w:val="20"/>
          <w:szCs w:val="20"/>
        </w:rPr>
        <w:t xml:space="preserve">. </w:t>
      </w:r>
      <w:r w:rsidR="008625EA">
        <w:rPr>
          <w:rFonts w:ascii="Times New Roman" w:hAnsi="Times New Roman" w:cs="Times New Roman"/>
          <w:sz w:val="20"/>
          <w:szCs w:val="20"/>
        </w:rPr>
        <w:t>However</w:t>
      </w:r>
      <w:r w:rsidR="0091649D" w:rsidRPr="001E792A">
        <w:rPr>
          <w:rFonts w:ascii="Times New Roman" w:hAnsi="Times New Roman" w:cs="Times New Roman"/>
          <w:sz w:val="20"/>
          <w:szCs w:val="20"/>
        </w:rPr>
        <w:t xml:space="preserve">, the </w:t>
      </w:r>
      <w:r w:rsidR="00A34392">
        <w:rPr>
          <w:rFonts w:ascii="Times New Roman" w:hAnsi="Times New Roman" w:cs="Times New Roman"/>
          <w:sz w:val="20"/>
          <w:szCs w:val="20"/>
        </w:rPr>
        <w:t xml:space="preserve">infrastructure is </w:t>
      </w:r>
      <w:r w:rsidR="0091649D" w:rsidRPr="001E792A">
        <w:rPr>
          <w:rFonts w:ascii="Times New Roman" w:hAnsi="Times New Roman" w:cs="Times New Roman"/>
          <w:sz w:val="20"/>
          <w:szCs w:val="20"/>
        </w:rPr>
        <w:t>functional and</w:t>
      </w:r>
      <w:r w:rsidR="00A34392">
        <w:rPr>
          <w:rFonts w:ascii="Times New Roman" w:hAnsi="Times New Roman" w:cs="Times New Roman"/>
          <w:sz w:val="20"/>
          <w:szCs w:val="20"/>
        </w:rPr>
        <w:t xml:space="preserve"> has the ability to produce </w:t>
      </w:r>
      <w:r w:rsidR="0091649D" w:rsidRPr="001E792A">
        <w:rPr>
          <w:rFonts w:ascii="Times New Roman" w:hAnsi="Times New Roman" w:cs="Times New Roman"/>
          <w:sz w:val="20"/>
          <w:szCs w:val="20"/>
        </w:rPr>
        <w:t>spatially resol</w:t>
      </w:r>
      <w:r w:rsidR="008625EA">
        <w:rPr>
          <w:rFonts w:ascii="Times New Roman" w:hAnsi="Times New Roman" w:cs="Times New Roman"/>
          <w:sz w:val="20"/>
          <w:szCs w:val="20"/>
        </w:rPr>
        <w:t>ved emission estimates</w:t>
      </w:r>
      <w:r w:rsidR="00803403"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803403" w:rsidP="0003487A">
      <w:pPr>
        <w:rPr>
          <w:rFonts w:ascii="Times New Roman" w:hAnsi="Times New Roman" w:cs="Times New Roman"/>
          <w:sz w:val="20"/>
          <w:szCs w:val="20"/>
        </w:rPr>
      </w:pPr>
      <w:r w:rsidRPr="001E792A">
        <w:rPr>
          <w:rFonts w:ascii="Times New Roman" w:hAnsi="Times New Roman" w:cs="Times New Roman"/>
          <w:sz w:val="20"/>
          <w:szCs w:val="20"/>
        </w:rPr>
        <w:t xml:space="preserve">Keywords: </w:t>
      </w:r>
      <w:r w:rsidR="008625EA">
        <w:rPr>
          <w:rFonts w:ascii="Times New Roman" w:hAnsi="Times New Roman" w:cs="Times New Roman"/>
          <w:sz w:val="20"/>
          <w:szCs w:val="20"/>
        </w:rPr>
        <w:t xml:space="preserve">air quality, greenhouse gases, </w:t>
      </w:r>
      <w:r w:rsidRPr="001E792A">
        <w:rPr>
          <w:rFonts w:ascii="Times New Roman" w:hAnsi="Times New Roman" w:cs="Times New Roman"/>
          <w:sz w:val="20"/>
          <w:szCs w:val="20"/>
        </w:rPr>
        <w:t xml:space="preserve">emission inventory, infrastructure, Niger Delta, </w:t>
      </w:r>
      <w:r w:rsidR="008625EA">
        <w:rPr>
          <w:rFonts w:ascii="Times New Roman" w:hAnsi="Times New Roman" w:cs="Times New Roman"/>
          <w:sz w:val="20"/>
          <w:szCs w:val="20"/>
        </w:rPr>
        <w:t xml:space="preserve">Nigeria, </w:t>
      </w:r>
      <w:r w:rsidRPr="001E792A">
        <w:rPr>
          <w:rFonts w:ascii="Times New Roman" w:hAnsi="Times New Roman" w:cs="Times New Roman"/>
          <w:sz w:val="20"/>
          <w:szCs w:val="20"/>
        </w:rPr>
        <w:t>GIS</w:t>
      </w:r>
    </w:p>
    <w:p w:rsidR="00033971" w:rsidRDefault="00033971" w:rsidP="0003487A">
      <w:pPr>
        <w:rPr>
          <w:rFonts w:ascii="Times New Roman" w:hAnsi="Times New Roman" w:cs="Times New Roman"/>
          <w:sz w:val="20"/>
          <w:szCs w:val="20"/>
        </w:rPr>
      </w:pPr>
    </w:p>
    <w:p w:rsidR="00033971" w:rsidRDefault="00033971" w:rsidP="0003487A">
      <w:pPr>
        <w:rPr>
          <w:rFonts w:ascii="Times New Roman" w:hAnsi="Times New Roman" w:cs="Times New Roman"/>
          <w:sz w:val="20"/>
          <w:szCs w:val="20"/>
        </w:rPr>
      </w:pPr>
    </w:p>
    <w:p w:rsidR="008E7971" w:rsidRPr="001E792A" w:rsidRDefault="008E7971" w:rsidP="00D654D3">
      <w:pPr>
        <w:pStyle w:val="ListParagraph"/>
        <w:numPr>
          <w:ilvl w:val="0"/>
          <w:numId w:val="11"/>
        </w:numPr>
        <w:ind w:left="426" w:hanging="426"/>
        <w:jc w:val="both"/>
        <w:rPr>
          <w:rFonts w:ascii="Times New Roman" w:hAnsi="Times New Roman" w:cs="Times New Roman"/>
          <w:b/>
          <w:sz w:val="20"/>
          <w:szCs w:val="20"/>
        </w:rPr>
        <w:sectPr w:rsidR="008E7971" w:rsidRPr="001E792A" w:rsidSect="008E7971">
          <w:footerReference w:type="default" r:id="rId16"/>
          <w:type w:val="continuous"/>
          <w:pgSz w:w="11906" w:h="16838"/>
          <w:pgMar w:top="1701" w:right="1701" w:bottom="1701" w:left="1701" w:header="709" w:footer="709" w:gutter="0"/>
          <w:cols w:space="708"/>
          <w:docGrid w:linePitch="360"/>
        </w:sectPr>
      </w:pPr>
    </w:p>
    <w:p w:rsidR="00033971" w:rsidRDefault="00807897">
      <w:pPr>
        <w:jc w:val="both"/>
        <w:rPr>
          <w:rFonts w:ascii="Times New Roman" w:hAnsi="Times New Roman" w:cs="Times New Roman"/>
          <w:b/>
          <w:sz w:val="20"/>
          <w:szCs w:val="20"/>
        </w:rPr>
      </w:pPr>
      <w:r w:rsidRPr="001E792A">
        <w:rPr>
          <w:rFonts w:ascii="Times New Roman" w:hAnsi="Times New Roman" w:cs="Times New Roman"/>
          <w:b/>
          <w:sz w:val="20"/>
          <w:szCs w:val="20"/>
        </w:rPr>
        <w:lastRenderedPageBreak/>
        <w:br w:type="page"/>
      </w:r>
    </w:p>
    <w:p w:rsidR="00033971" w:rsidRDefault="00CA118E" w:rsidP="0003487A">
      <w:pPr>
        <w:pStyle w:val="ListParagraph"/>
        <w:numPr>
          <w:ilvl w:val="0"/>
          <w:numId w:val="11"/>
        </w:numPr>
        <w:ind w:left="426" w:hanging="426"/>
        <w:rPr>
          <w:rFonts w:ascii="Times New Roman" w:hAnsi="Times New Roman" w:cs="Times New Roman"/>
          <w:b/>
          <w:sz w:val="20"/>
          <w:szCs w:val="20"/>
        </w:rPr>
      </w:pPr>
      <w:r w:rsidRPr="001E792A">
        <w:rPr>
          <w:rFonts w:ascii="Times New Roman" w:hAnsi="Times New Roman" w:cs="Times New Roman"/>
          <w:b/>
          <w:sz w:val="20"/>
          <w:szCs w:val="20"/>
        </w:rPr>
        <w:lastRenderedPageBreak/>
        <w:t>Introduction</w:t>
      </w:r>
    </w:p>
    <w:p w:rsidR="00033971" w:rsidRDefault="008E7971" w:rsidP="0003487A">
      <w:pPr>
        <w:pStyle w:val="ListParagraph"/>
        <w:ind w:left="0"/>
        <w:rPr>
          <w:rFonts w:ascii="Times New Roman" w:hAnsi="Times New Roman" w:cs="Times New Roman"/>
          <w:sz w:val="20"/>
          <w:szCs w:val="20"/>
        </w:rPr>
      </w:pPr>
      <w:r w:rsidRPr="001E792A">
        <w:rPr>
          <w:rFonts w:ascii="Times New Roman" w:hAnsi="Times New Roman" w:cs="Times New Roman"/>
          <w:b/>
          <w:sz w:val="20"/>
          <w:szCs w:val="20"/>
        </w:rPr>
        <w:tab/>
      </w:r>
      <w:r w:rsidR="007653F8" w:rsidRPr="001E792A">
        <w:rPr>
          <w:rFonts w:ascii="Times New Roman" w:hAnsi="Times New Roman" w:cs="Times New Roman"/>
          <w:sz w:val="20"/>
          <w:szCs w:val="20"/>
        </w:rPr>
        <w:t xml:space="preserve">Human health and climate change issues arising from </w:t>
      </w:r>
      <w:r w:rsidR="00913D91" w:rsidRPr="001E792A">
        <w:rPr>
          <w:rFonts w:ascii="Times New Roman" w:hAnsi="Times New Roman" w:cs="Times New Roman"/>
          <w:sz w:val="20"/>
          <w:szCs w:val="20"/>
        </w:rPr>
        <w:t>air pollution</w:t>
      </w:r>
      <w:r w:rsidR="007653F8" w:rsidRPr="001E792A">
        <w:rPr>
          <w:rFonts w:ascii="Times New Roman" w:hAnsi="Times New Roman" w:cs="Times New Roman"/>
          <w:sz w:val="20"/>
          <w:szCs w:val="20"/>
        </w:rPr>
        <w:t xml:space="preserve"> have </w:t>
      </w:r>
      <w:r w:rsidR="00913D91" w:rsidRPr="001E792A">
        <w:rPr>
          <w:rFonts w:ascii="Times New Roman" w:hAnsi="Times New Roman" w:cs="Times New Roman"/>
          <w:sz w:val="20"/>
          <w:szCs w:val="20"/>
        </w:rPr>
        <w:t xml:space="preserve">resulted in </w:t>
      </w:r>
      <w:r w:rsidR="007653F8" w:rsidRPr="001E792A">
        <w:rPr>
          <w:rFonts w:ascii="Times New Roman" w:hAnsi="Times New Roman" w:cs="Times New Roman"/>
          <w:sz w:val="20"/>
          <w:szCs w:val="20"/>
        </w:rPr>
        <w:t>increased focus on a</w:t>
      </w:r>
      <w:r w:rsidR="0056519B" w:rsidRPr="001E792A">
        <w:rPr>
          <w:rFonts w:ascii="Times New Roman" w:hAnsi="Times New Roman" w:cs="Times New Roman"/>
          <w:sz w:val="20"/>
          <w:szCs w:val="20"/>
        </w:rPr>
        <w:t xml:space="preserve">ir quality and carbon </w:t>
      </w:r>
      <w:r w:rsidR="00EF26B8" w:rsidRPr="001E792A">
        <w:rPr>
          <w:rFonts w:ascii="Times New Roman" w:hAnsi="Times New Roman" w:cs="Times New Roman"/>
          <w:sz w:val="20"/>
          <w:szCs w:val="20"/>
        </w:rPr>
        <w:t>emissions</w:t>
      </w:r>
      <w:r w:rsidR="007653F8" w:rsidRPr="001E792A">
        <w:rPr>
          <w:rFonts w:ascii="Times New Roman" w:hAnsi="Times New Roman" w:cs="Times New Roman"/>
          <w:sz w:val="20"/>
          <w:szCs w:val="20"/>
        </w:rPr>
        <w:t xml:space="preserve"> management</w:t>
      </w:r>
      <w:r w:rsidR="009C5005" w:rsidRPr="001E792A">
        <w:rPr>
          <w:rFonts w:ascii="Times New Roman" w:hAnsi="Times New Roman" w:cs="Times New Roman"/>
          <w:sz w:val="20"/>
          <w:szCs w:val="20"/>
        </w:rPr>
        <w:t xml:space="preserve"> (</w:t>
      </w:r>
      <w:proofErr w:type="spellStart"/>
      <w:r w:rsidR="009C5005" w:rsidRPr="001E792A">
        <w:rPr>
          <w:rFonts w:ascii="Times New Roman" w:hAnsi="Times New Roman" w:cs="Times New Roman"/>
          <w:sz w:val="20"/>
          <w:szCs w:val="20"/>
        </w:rPr>
        <w:t>Kampa</w:t>
      </w:r>
      <w:proofErr w:type="spellEnd"/>
      <w:r w:rsidR="009C5005" w:rsidRPr="001E792A">
        <w:rPr>
          <w:rFonts w:ascii="Times New Roman" w:hAnsi="Times New Roman" w:cs="Times New Roman"/>
          <w:sz w:val="20"/>
          <w:szCs w:val="20"/>
        </w:rPr>
        <w:t xml:space="preserve"> and </w:t>
      </w:r>
      <w:proofErr w:type="spellStart"/>
      <w:r w:rsidR="009C5005" w:rsidRPr="001E792A">
        <w:rPr>
          <w:rFonts w:ascii="Times New Roman" w:hAnsi="Times New Roman" w:cs="Times New Roman"/>
          <w:sz w:val="20"/>
          <w:szCs w:val="20"/>
        </w:rPr>
        <w:t>Castanas</w:t>
      </w:r>
      <w:proofErr w:type="spellEnd"/>
      <w:r w:rsidR="009C5005" w:rsidRPr="001E792A">
        <w:rPr>
          <w:rFonts w:ascii="Times New Roman" w:hAnsi="Times New Roman" w:cs="Times New Roman"/>
          <w:sz w:val="20"/>
          <w:szCs w:val="20"/>
        </w:rPr>
        <w:t>, 2008)</w:t>
      </w:r>
      <w:r w:rsidR="0056519B" w:rsidRPr="001E792A">
        <w:rPr>
          <w:rFonts w:ascii="Times New Roman" w:hAnsi="Times New Roman" w:cs="Times New Roman"/>
          <w:sz w:val="20"/>
          <w:szCs w:val="20"/>
        </w:rPr>
        <w:t xml:space="preserve">. </w:t>
      </w:r>
      <w:r w:rsidR="00CA118E" w:rsidRPr="001E792A">
        <w:rPr>
          <w:rFonts w:ascii="Times New Roman" w:hAnsi="Times New Roman" w:cs="Times New Roman"/>
          <w:sz w:val="20"/>
          <w:szCs w:val="20"/>
        </w:rPr>
        <w:t>Emission inv</w:t>
      </w:r>
      <w:r w:rsidR="00EF26B8" w:rsidRPr="001E792A">
        <w:rPr>
          <w:rFonts w:ascii="Times New Roman" w:hAnsi="Times New Roman" w:cs="Times New Roman"/>
          <w:sz w:val="20"/>
          <w:szCs w:val="20"/>
        </w:rPr>
        <w:t>entories</w:t>
      </w:r>
      <w:r w:rsidR="00CA118E" w:rsidRPr="001E792A">
        <w:rPr>
          <w:rFonts w:ascii="Times New Roman" w:hAnsi="Times New Roman" w:cs="Times New Roman"/>
          <w:sz w:val="20"/>
          <w:szCs w:val="20"/>
        </w:rPr>
        <w:t xml:space="preserve"> ha</w:t>
      </w:r>
      <w:r w:rsidR="00EF26B8" w:rsidRPr="001E792A">
        <w:rPr>
          <w:rFonts w:ascii="Times New Roman" w:hAnsi="Times New Roman" w:cs="Times New Roman"/>
          <w:sz w:val="20"/>
          <w:szCs w:val="20"/>
        </w:rPr>
        <w:t>ve</w:t>
      </w:r>
      <w:r w:rsidR="00CA118E" w:rsidRPr="001E792A">
        <w:rPr>
          <w:rFonts w:ascii="Times New Roman" w:hAnsi="Times New Roman" w:cs="Times New Roman"/>
          <w:sz w:val="20"/>
          <w:szCs w:val="20"/>
        </w:rPr>
        <w:t xml:space="preserve"> played </w:t>
      </w:r>
      <w:r w:rsidR="00EF26B8" w:rsidRPr="001E792A">
        <w:rPr>
          <w:rFonts w:ascii="Times New Roman" w:hAnsi="Times New Roman" w:cs="Times New Roman"/>
          <w:sz w:val="20"/>
          <w:szCs w:val="20"/>
        </w:rPr>
        <w:t>a critical role</w:t>
      </w:r>
      <w:r w:rsidR="00CA118E" w:rsidRPr="001E792A">
        <w:rPr>
          <w:rFonts w:ascii="Times New Roman" w:hAnsi="Times New Roman" w:cs="Times New Roman"/>
          <w:sz w:val="20"/>
          <w:szCs w:val="20"/>
        </w:rPr>
        <w:t xml:space="preserve"> in the assessment, monitoring</w:t>
      </w:r>
      <w:r w:rsidR="00913D91" w:rsidRPr="001E792A">
        <w:rPr>
          <w:rFonts w:ascii="Times New Roman" w:hAnsi="Times New Roman" w:cs="Times New Roman"/>
          <w:sz w:val="20"/>
          <w:szCs w:val="20"/>
        </w:rPr>
        <w:t>, modelling</w:t>
      </w:r>
      <w:r w:rsidR="00CA118E" w:rsidRPr="001E792A">
        <w:rPr>
          <w:rFonts w:ascii="Times New Roman" w:hAnsi="Times New Roman" w:cs="Times New Roman"/>
          <w:sz w:val="20"/>
          <w:szCs w:val="20"/>
        </w:rPr>
        <w:t xml:space="preserve"> and management of emissions of air pollutants and greenhouse gases</w:t>
      </w:r>
      <w:r w:rsidR="00EF26B8" w:rsidRPr="001E792A">
        <w:rPr>
          <w:rFonts w:ascii="Times New Roman" w:hAnsi="Times New Roman" w:cs="Times New Roman"/>
          <w:sz w:val="20"/>
          <w:szCs w:val="20"/>
        </w:rPr>
        <w:t xml:space="preserve"> (GHGs)</w:t>
      </w:r>
      <w:r w:rsidR="00CA118E" w:rsidRPr="001E792A">
        <w:rPr>
          <w:rFonts w:ascii="Times New Roman" w:hAnsi="Times New Roman" w:cs="Times New Roman"/>
          <w:sz w:val="20"/>
          <w:szCs w:val="20"/>
        </w:rPr>
        <w:t>, which have various impacts on human health, vegetation and climate</w:t>
      </w:r>
      <w:r w:rsidR="00913D91" w:rsidRPr="001E792A">
        <w:rPr>
          <w:rFonts w:ascii="Times New Roman" w:hAnsi="Times New Roman" w:cs="Times New Roman"/>
          <w:sz w:val="20"/>
          <w:szCs w:val="20"/>
        </w:rPr>
        <w:t xml:space="preserve"> (</w:t>
      </w:r>
      <w:proofErr w:type="spellStart"/>
      <w:r w:rsidR="00461D72" w:rsidRPr="001E792A">
        <w:rPr>
          <w:rFonts w:ascii="Times New Roman" w:hAnsi="Times New Roman" w:cs="Times New Roman"/>
          <w:sz w:val="20"/>
          <w:szCs w:val="20"/>
        </w:rPr>
        <w:t>Baner</w:t>
      </w:r>
      <w:r w:rsidR="00F41864" w:rsidRPr="001E792A">
        <w:rPr>
          <w:rFonts w:ascii="Times New Roman" w:hAnsi="Times New Roman" w:cs="Times New Roman"/>
          <w:sz w:val="20"/>
          <w:szCs w:val="20"/>
        </w:rPr>
        <w:t>j</w:t>
      </w:r>
      <w:r w:rsidR="00461D72" w:rsidRPr="001E792A">
        <w:rPr>
          <w:rFonts w:ascii="Times New Roman" w:hAnsi="Times New Roman" w:cs="Times New Roman"/>
          <w:sz w:val="20"/>
          <w:szCs w:val="20"/>
        </w:rPr>
        <w:t>ee</w:t>
      </w:r>
      <w:proofErr w:type="spellEnd"/>
      <w:r w:rsidR="00461D72"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461D72" w:rsidRPr="001E792A">
        <w:rPr>
          <w:rFonts w:ascii="Times New Roman" w:hAnsi="Times New Roman" w:cs="Times New Roman"/>
          <w:sz w:val="20"/>
          <w:szCs w:val="20"/>
        </w:rPr>
        <w:t xml:space="preserve"> 2011; de </w:t>
      </w:r>
      <w:proofErr w:type="spellStart"/>
      <w:r w:rsidR="00461D72" w:rsidRPr="001E792A">
        <w:rPr>
          <w:rFonts w:ascii="Times New Roman" w:hAnsi="Times New Roman" w:cs="Times New Roman"/>
          <w:sz w:val="20"/>
          <w:szCs w:val="20"/>
        </w:rPr>
        <w:t>Kluizenaar</w:t>
      </w:r>
      <w:proofErr w:type="spellEnd"/>
      <w:r w:rsidR="00461D72"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461D72" w:rsidRPr="001E792A">
        <w:rPr>
          <w:rFonts w:ascii="Times New Roman" w:hAnsi="Times New Roman" w:cs="Times New Roman"/>
          <w:sz w:val="20"/>
          <w:szCs w:val="20"/>
        </w:rPr>
        <w:t xml:space="preserve"> 2001; Parra </w:t>
      </w:r>
      <w:r w:rsidR="000975AE" w:rsidRPr="001E792A">
        <w:rPr>
          <w:rFonts w:ascii="Times New Roman" w:hAnsi="Times New Roman" w:cs="Times New Roman"/>
          <w:sz w:val="20"/>
          <w:szCs w:val="20"/>
        </w:rPr>
        <w:t>et al.</w:t>
      </w:r>
      <w:r w:rsidR="00461D72" w:rsidRPr="001E792A">
        <w:rPr>
          <w:rFonts w:ascii="Times New Roman" w:hAnsi="Times New Roman" w:cs="Times New Roman"/>
          <w:sz w:val="20"/>
          <w:szCs w:val="20"/>
        </w:rPr>
        <w:t xml:space="preserve"> 2005; </w:t>
      </w:r>
      <w:r w:rsidR="00913D91" w:rsidRPr="001E792A">
        <w:rPr>
          <w:rFonts w:ascii="Times New Roman" w:hAnsi="Times New Roman" w:cs="Times New Roman"/>
          <w:sz w:val="20"/>
          <w:szCs w:val="20"/>
        </w:rPr>
        <w:t xml:space="preserve">Wang </w:t>
      </w:r>
      <w:r w:rsidR="000975AE" w:rsidRPr="001E792A">
        <w:rPr>
          <w:rFonts w:ascii="Times New Roman" w:hAnsi="Times New Roman" w:cs="Times New Roman"/>
          <w:sz w:val="20"/>
          <w:szCs w:val="20"/>
        </w:rPr>
        <w:t>et al.</w:t>
      </w:r>
      <w:r w:rsidR="00913D91" w:rsidRPr="001E792A">
        <w:rPr>
          <w:rFonts w:ascii="Times New Roman" w:hAnsi="Times New Roman" w:cs="Times New Roman"/>
          <w:sz w:val="20"/>
          <w:szCs w:val="20"/>
        </w:rPr>
        <w:t xml:space="preserve"> 2010)</w:t>
      </w:r>
      <w:r w:rsidR="00CA118E" w:rsidRPr="001E792A">
        <w:rPr>
          <w:rFonts w:ascii="Times New Roman" w:hAnsi="Times New Roman" w:cs="Times New Roman"/>
          <w:sz w:val="20"/>
          <w:szCs w:val="20"/>
        </w:rPr>
        <w:t xml:space="preserve">. </w:t>
      </w:r>
      <w:r w:rsidR="008E4D6E" w:rsidRPr="001E792A">
        <w:rPr>
          <w:rFonts w:ascii="Times New Roman" w:hAnsi="Times New Roman" w:cs="Times New Roman"/>
          <w:sz w:val="20"/>
          <w:szCs w:val="20"/>
        </w:rPr>
        <w:t xml:space="preserve">However, the low level of attention given to air </w:t>
      </w:r>
      <w:r w:rsidR="000D3BCF" w:rsidRPr="001E792A">
        <w:rPr>
          <w:rFonts w:ascii="Times New Roman" w:hAnsi="Times New Roman" w:cs="Times New Roman"/>
          <w:sz w:val="20"/>
          <w:szCs w:val="20"/>
        </w:rPr>
        <w:t xml:space="preserve">quality in </w:t>
      </w:r>
      <w:r w:rsidR="000975AE" w:rsidRPr="001E792A">
        <w:rPr>
          <w:rFonts w:ascii="Times New Roman" w:hAnsi="Times New Roman" w:cs="Times New Roman"/>
          <w:sz w:val="20"/>
          <w:szCs w:val="20"/>
        </w:rPr>
        <w:t>low- and middle-income</w:t>
      </w:r>
      <w:r w:rsidR="000D3BCF" w:rsidRPr="001E792A">
        <w:rPr>
          <w:rFonts w:ascii="Times New Roman" w:hAnsi="Times New Roman" w:cs="Times New Roman"/>
          <w:sz w:val="20"/>
          <w:szCs w:val="20"/>
        </w:rPr>
        <w:t xml:space="preserve"> countries</w:t>
      </w:r>
      <w:r w:rsidR="00A66A3C">
        <w:rPr>
          <w:rFonts w:ascii="Times New Roman" w:hAnsi="Times New Roman" w:cs="Times New Roman"/>
          <w:sz w:val="20"/>
          <w:szCs w:val="20"/>
        </w:rPr>
        <w:t xml:space="preserve"> (LMICs)</w:t>
      </w:r>
      <w:r w:rsidR="000D3BCF" w:rsidRPr="001E792A">
        <w:rPr>
          <w:rFonts w:ascii="Times New Roman" w:hAnsi="Times New Roman" w:cs="Times New Roman"/>
          <w:sz w:val="20"/>
          <w:szCs w:val="20"/>
        </w:rPr>
        <w:t xml:space="preserve">, despite its devastating impacts on human health, has led to a lack of emission inventories in the majority of developing countries. Consequently, there is paucity of funding allocation to studies that focus on air quality, lack of expertise in the field of emission estimation and air quality modelling and a lack of air quality management frameworks in these countries. </w:t>
      </w:r>
      <w:r w:rsidR="00EF26B8" w:rsidRPr="001E792A">
        <w:rPr>
          <w:rFonts w:ascii="Times New Roman" w:hAnsi="Times New Roman" w:cs="Times New Roman"/>
          <w:sz w:val="20"/>
          <w:szCs w:val="20"/>
        </w:rPr>
        <w:t>An e</w:t>
      </w:r>
      <w:r w:rsidR="004D6BFA" w:rsidRPr="001E792A">
        <w:rPr>
          <w:rFonts w:ascii="Times New Roman" w:hAnsi="Times New Roman" w:cs="Times New Roman"/>
          <w:sz w:val="20"/>
          <w:szCs w:val="20"/>
        </w:rPr>
        <w:t>mission</w:t>
      </w:r>
      <w:r w:rsidR="00CA118E" w:rsidRPr="001E792A">
        <w:rPr>
          <w:rFonts w:ascii="Times New Roman" w:hAnsi="Times New Roman" w:cs="Times New Roman"/>
          <w:sz w:val="20"/>
          <w:szCs w:val="20"/>
        </w:rPr>
        <w:t xml:space="preserve"> inventory serves as a means of </w:t>
      </w:r>
      <w:r w:rsidR="00F41864" w:rsidRPr="001E792A">
        <w:rPr>
          <w:rFonts w:ascii="Times New Roman" w:hAnsi="Times New Roman" w:cs="Times New Roman"/>
          <w:sz w:val="20"/>
          <w:szCs w:val="20"/>
        </w:rPr>
        <w:t>recording and structuring</w:t>
      </w:r>
      <w:r w:rsidR="00CA118E" w:rsidRPr="001E792A">
        <w:rPr>
          <w:rFonts w:ascii="Times New Roman" w:hAnsi="Times New Roman" w:cs="Times New Roman"/>
          <w:sz w:val="20"/>
          <w:szCs w:val="20"/>
        </w:rPr>
        <w:t xml:space="preserve"> </w:t>
      </w:r>
      <w:r w:rsidR="000F32B8" w:rsidRPr="001E792A">
        <w:rPr>
          <w:rFonts w:ascii="Times New Roman" w:hAnsi="Times New Roman" w:cs="Times New Roman"/>
          <w:sz w:val="20"/>
          <w:szCs w:val="20"/>
        </w:rPr>
        <w:t xml:space="preserve">information about </w:t>
      </w:r>
      <w:r w:rsidR="00CA118E" w:rsidRPr="001E792A">
        <w:rPr>
          <w:rFonts w:ascii="Times New Roman" w:hAnsi="Times New Roman" w:cs="Times New Roman"/>
          <w:sz w:val="20"/>
          <w:szCs w:val="20"/>
        </w:rPr>
        <w:t>sources of a</w:t>
      </w:r>
      <w:r w:rsidR="000F32B8" w:rsidRPr="001E792A">
        <w:rPr>
          <w:rFonts w:ascii="Times New Roman" w:hAnsi="Times New Roman" w:cs="Times New Roman"/>
          <w:sz w:val="20"/>
          <w:szCs w:val="20"/>
        </w:rPr>
        <w:t>tmospheric</w:t>
      </w:r>
      <w:r w:rsidR="00CA118E" w:rsidRPr="001E792A">
        <w:rPr>
          <w:rFonts w:ascii="Times New Roman" w:hAnsi="Times New Roman" w:cs="Times New Roman"/>
          <w:sz w:val="20"/>
          <w:szCs w:val="20"/>
        </w:rPr>
        <w:t xml:space="preserve"> emissions, the processes and activities that release emissions from these sources</w:t>
      </w:r>
      <w:r w:rsidR="000A713A" w:rsidRPr="001E792A">
        <w:rPr>
          <w:rFonts w:ascii="Times New Roman" w:hAnsi="Times New Roman" w:cs="Times New Roman"/>
          <w:sz w:val="20"/>
          <w:szCs w:val="20"/>
        </w:rPr>
        <w:t xml:space="preserve">, </w:t>
      </w:r>
      <w:r w:rsidR="00CA118E" w:rsidRPr="001E792A">
        <w:rPr>
          <w:rFonts w:ascii="Times New Roman" w:hAnsi="Times New Roman" w:cs="Times New Roman"/>
          <w:sz w:val="20"/>
          <w:szCs w:val="20"/>
        </w:rPr>
        <w:t xml:space="preserve">and the total emissions </w:t>
      </w:r>
      <w:r w:rsidR="00EF26B8" w:rsidRPr="001E792A">
        <w:rPr>
          <w:rFonts w:ascii="Times New Roman" w:hAnsi="Times New Roman" w:cs="Times New Roman"/>
          <w:sz w:val="20"/>
          <w:szCs w:val="20"/>
        </w:rPr>
        <w:t>being released from the sources;</w:t>
      </w:r>
      <w:r w:rsidR="00CA118E" w:rsidRPr="001E792A">
        <w:rPr>
          <w:rFonts w:ascii="Times New Roman" w:hAnsi="Times New Roman" w:cs="Times New Roman"/>
          <w:sz w:val="20"/>
          <w:szCs w:val="20"/>
        </w:rPr>
        <w:t xml:space="preserve"> </w:t>
      </w:r>
      <w:r w:rsidR="00EF26B8" w:rsidRPr="001E792A">
        <w:rPr>
          <w:rFonts w:ascii="Times New Roman" w:hAnsi="Times New Roman" w:cs="Times New Roman"/>
          <w:sz w:val="20"/>
          <w:szCs w:val="20"/>
        </w:rPr>
        <w:t>t</w:t>
      </w:r>
      <w:r w:rsidR="00CA118E" w:rsidRPr="001E792A">
        <w:rPr>
          <w:rFonts w:ascii="Times New Roman" w:hAnsi="Times New Roman" w:cs="Times New Roman"/>
          <w:sz w:val="20"/>
          <w:szCs w:val="20"/>
        </w:rPr>
        <w:t xml:space="preserve">hus providing the opportunity to </w:t>
      </w:r>
      <w:r w:rsidR="005A46CB" w:rsidRPr="001E792A">
        <w:rPr>
          <w:rFonts w:ascii="Times New Roman" w:hAnsi="Times New Roman" w:cs="Times New Roman"/>
          <w:sz w:val="20"/>
          <w:szCs w:val="20"/>
        </w:rPr>
        <w:t>conduct</w:t>
      </w:r>
      <w:r w:rsidR="00CA118E" w:rsidRPr="001E792A">
        <w:rPr>
          <w:rFonts w:ascii="Times New Roman" w:hAnsi="Times New Roman" w:cs="Times New Roman"/>
          <w:sz w:val="20"/>
          <w:szCs w:val="20"/>
        </w:rPr>
        <w:t xml:space="preserve"> source apporti</w:t>
      </w:r>
      <w:r w:rsidR="00F41864" w:rsidRPr="001E792A">
        <w:rPr>
          <w:rFonts w:ascii="Times New Roman" w:hAnsi="Times New Roman" w:cs="Times New Roman"/>
          <w:sz w:val="20"/>
          <w:szCs w:val="20"/>
        </w:rPr>
        <w:t xml:space="preserve">onment analysis </w:t>
      </w:r>
      <w:r w:rsidR="00CA118E" w:rsidRPr="001E792A">
        <w:rPr>
          <w:rFonts w:ascii="Times New Roman" w:hAnsi="Times New Roman" w:cs="Times New Roman"/>
          <w:sz w:val="20"/>
          <w:szCs w:val="20"/>
        </w:rPr>
        <w:t xml:space="preserve">with </w:t>
      </w:r>
      <w:r w:rsidR="00F41864" w:rsidRPr="001E792A">
        <w:rPr>
          <w:rFonts w:ascii="Times New Roman" w:hAnsi="Times New Roman" w:cs="Times New Roman"/>
          <w:sz w:val="20"/>
          <w:szCs w:val="20"/>
        </w:rPr>
        <w:t>a</w:t>
      </w:r>
      <w:r w:rsidR="00CA118E" w:rsidRPr="001E792A">
        <w:rPr>
          <w:rFonts w:ascii="Times New Roman" w:hAnsi="Times New Roman" w:cs="Times New Roman"/>
          <w:sz w:val="20"/>
          <w:szCs w:val="20"/>
        </w:rPr>
        <w:t xml:space="preserve"> view to </w:t>
      </w:r>
      <w:r w:rsidR="00F41864" w:rsidRPr="001E792A">
        <w:rPr>
          <w:rFonts w:ascii="Times New Roman" w:hAnsi="Times New Roman" w:cs="Times New Roman"/>
          <w:sz w:val="20"/>
          <w:szCs w:val="20"/>
        </w:rPr>
        <w:t>developing appropriate</w:t>
      </w:r>
      <w:r w:rsidR="00CA118E" w:rsidRPr="001E792A">
        <w:rPr>
          <w:rFonts w:ascii="Times New Roman" w:hAnsi="Times New Roman" w:cs="Times New Roman"/>
          <w:sz w:val="20"/>
          <w:szCs w:val="20"/>
        </w:rPr>
        <w:t xml:space="preserve"> mitigation measures and abatement techniques to ensure emissions are within acceptable limits.</w:t>
      </w:r>
      <w:r w:rsidR="00CA1780" w:rsidRPr="001E792A">
        <w:rPr>
          <w:rFonts w:ascii="Times New Roman" w:hAnsi="Times New Roman" w:cs="Times New Roman"/>
          <w:sz w:val="20"/>
          <w:szCs w:val="20"/>
        </w:rPr>
        <w:t xml:space="preserve"> </w:t>
      </w:r>
    </w:p>
    <w:p w:rsidR="00033971" w:rsidRDefault="008D4481" w:rsidP="0003487A">
      <w:pPr>
        <w:rPr>
          <w:rFonts w:ascii="Times New Roman" w:hAnsi="Times New Roman" w:cs="Times New Roman"/>
          <w:sz w:val="20"/>
          <w:szCs w:val="20"/>
        </w:rPr>
      </w:pPr>
      <w:r w:rsidRPr="001E792A">
        <w:rPr>
          <w:rFonts w:ascii="Times New Roman" w:hAnsi="Times New Roman" w:cs="Times New Roman"/>
          <w:sz w:val="20"/>
          <w:szCs w:val="20"/>
        </w:rPr>
        <w:tab/>
        <w:t xml:space="preserve">De </w:t>
      </w:r>
      <w:proofErr w:type="spellStart"/>
      <w:r w:rsidRPr="001E792A">
        <w:rPr>
          <w:rFonts w:ascii="Times New Roman" w:hAnsi="Times New Roman" w:cs="Times New Roman"/>
          <w:sz w:val="20"/>
          <w:szCs w:val="20"/>
        </w:rPr>
        <w:t>Kluizenaar</w:t>
      </w:r>
      <w:proofErr w:type="spellEnd"/>
      <w:r w:rsidRPr="001E792A">
        <w:rPr>
          <w:rFonts w:ascii="Times New Roman" w:hAnsi="Times New Roman" w:cs="Times New Roman"/>
          <w:sz w:val="20"/>
          <w:szCs w:val="20"/>
        </w:rPr>
        <w:t xml:space="preserve">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(2001) relied on emissions data estimated by the Irish Environmental Protection Agency (EPA) using the 11 </w:t>
      </w:r>
      <w:r w:rsidR="00033971">
        <w:rPr>
          <w:rFonts w:ascii="Times New Roman" w:hAnsi="Times New Roman" w:cs="Times New Roman"/>
          <w:sz w:val="20"/>
          <w:szCs w:val="20"/>
        </w:rPr>
        <w:t xml:space="preserve">United Nations </w:t>
      </w:r>
      <w:r w:rsidRPr="001E792A">
        <w:rPr>
          <w:rFonts w:ascii="Times New Roman" w:hAnsi="Times New Roman" w:cs="Times New Roman"/>
          <w:sz w:val="20"/>
          <w:szCs w:val="20"/>
        </w:rPr>
        <w:t>E</w:t>
      </w:r>
      <w:r w:rsidR="00033971">
        <w:rPr>
          <w:rFonts w:ascii="Times New Roman" w:hAnsi="Times New Roman" w:cs="Times New Roman"/>
          <w:sz w:val="20"/>
          <w:szCs w:val="20"/>
        </w:rPr>
        <w:t xml:space="preserve">conomic </w:t>
      </w:r>
      <w:r w:rsidRPr="001E792A">
        <w:rPr>
          <w:rFonts w:ascii="Times New Roman" w:hAnsi="Times New Roman" w:cs="Times New Roman"/>
          <w:sz w:val="20"/>
          <w:szCs w:val="20"/>
        </w:rPr>
        <w:t>C</w:t>
      </w:r>
      <w:r w:rsidR="00033971">
        <w:rPr>
          <w:rFonts w:ascii="Times New Roman" w:hAnsi="Times New Roman" w:cs="Times New Roman"/>
          <w:sz w:val="20"/>
          <w:szCs w:val="20"/>
        </w:rPr>
        <w:t xml:space="preserve">ommission for </w:t>
      </w:r>
      <w:r w:rsidRPr="001E792A">
        <w:rPr>
          <w:rFonts w:ascii="Times New Roman" w:hAnsi="Times New Roman" w:cs="Times New Roman"/>
          <w:sz w:val="20"/>
          <w:szCs w:val="20"/>
        </w:rPr>
        <w:t>E</w:t>
      </w:r>
      <w:r w:rsidR="00033971">
        <w:rPr>
          <w:rFonts w:ascii="Times New Roman" w:hAnsi="Times New Roman" w:cs="Times New Roman"/>
          <w:sz w:val="20"/>
          <w:szCs w:val="20"/>
        </w:rPr>
        <w:t>urope</w:t>
      </w:r>
      <w:r w:rsidRPr="001E792A">
        <w:rPr>
          <w:rFonts w:ascii="Times New Roman" w:hAnsi="Times New Roman" w:cs="Times New Roman"/>
          <w:sz w:val="20"/>
          <w:szCs w:val="20"/>
        </w:rPr>
        <w:t xml:space="preserve"> Coordination of Information on Air Emissions (</w:t>
      </w:r>
      <w:r w:rsidR="00033971">
        <w:rPr>
          <w:rFonts w:ascii="Times New Roman" w:hAnsi="Times New Roman" w:cs="Times New Roman"/>
          <w:sz w:val="20"/>
          <w:szCs w:val="20"/>
        </w:rPr>
        <w:t>UN-</w:t>
      </w:r>
      <w:r w:rsidRPr="001E792A">
        <w:rPr>
          <w:rFonts w:ascii="Times New Roman" w:hAnsi="Times New Roman" w:cs="Times New Roman"/>
          <w:sz w:val="20"/>
          <w:szCs w:val="20"/>
        </w:rPr>
        <w:t>ECE CORINAIR) source categories contained in the CORINAIR emissions database to generate spatial distribution maps of SO</w:t>
      </w:r>
      <w:r w:rsidRPr="001E792A">
        <w:rPr>
          <w:rFonts w:ascii="Times New Roman" w:hAnsi="Times New Roman" w:cs="Times New Roman"/>
          <w:sz w:val="20"/>
          <w:szCs w:val="20"/>
          <w:vertAlign w:val="subscript"/>
        </w:rPr>
        <w:t>2</w:t>
      </w:r>
      <w:r w:rsidRPr="001E792A">
        <w:rPr>
          <w:rFonts w:ascii="Times New Roman" w:hAnsi="Times New Roman" w:cs="Times New Roman"/>
          <w:sz w:val="20"/>
          <w:szCs w:val="20"/>
        </w:rPr>
        <w:t xml:space="preserve"> and NO</w:t>
      </w:r>
      <w:r w:rsidRPr="001E792A">
        <w:rPr>
          <w:rFonts w:ascii="Times New Roman" w:hAnsi="Times New Roman" w:cs="Times New Roman"/>
          <w:sz w:val="20"/>
          <w:szCs w:val="20"/>
          <w:vertAlign w:val="subscript"/>
        </w:rPr>
        <w:t>x</w:t>
      </w:r>
      <w:r w:rsidRPr="001E792A">
        <w:rPr>
          <w:rFonts w:ascii="Times New Roman" w:hAnsi="Times New Roman" w:cs="Times New Roman"/>
          <w:sz w:val="20"/>
          <w:szCs w:val="20"/>
        </w:rPr>
        <w:t xml:space="preserve"> emissions in the Republic of Ireland. The high-resolution emission maps helped them to identify areas with high, medium and low densities of SO</w:t>
      </w:r>
      <w:r w:rsidRPr="001E792A">
        <w:rPr>
          <w:rFonts w:ascii="Times New Roman" w:hAnsi="Times New Roman" w:cs="Times New Roman"/>
          <w:sz w:val="20"/>
          <w:szCs w:val="20"/>
          <w:vertAlign w:val="subscript"/>
        </w:rPr>
        <w:t>2</w:t>
      </w:r>
      <w:r w:rsidRPr="001E792A">
        <w:rPr>
          <w:rFonts w:ascii="Times New Roman" w:hAnsi="Times New Roman" w:cs="Times New Roman"/>
          <w:sz w:val="20"/>
          <w:szCs w:val="20"/>
        </w:rPr>
        <w:t xml:space="preserve"> and NO</w:t>
      </w:r>
      <w:r w:rsidRPr="001E792A">
        <w:rPr>
          <w:rFonts w:ascii="Times New Roman" w:hAnsi="Times New Roman" w:cs="Times New Roman"/>
          <w:sz w:val="20"/>
          <w:szCs w:val="20"/>
          <w:vertAlign w:val="subscript"/>
        </w:rPr>
        <w:t>x</w:t>
      </w:r>
      <w:r w:rsidRPr="001E792A">
        <w:rPr>
          <w:rFonts w:ascii="Times New Roman" w:hAnsi="Times New Roman" w:cs="Times New Roman"/>
          <w:sz w:val="20"/>
          <w:szCs w:val="20"/>
        </w:rPr>
        <w:t xml:space="preserve"> emissions within Republic of Ireland. Para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(2005) used emission inventories to articulate the spatial and temporal distributions of emissions of tropospheric ozone precursor gases in order to assist modelling the behaviour and transport of ozone using a Chemical Transport Model (CTM). Wang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(2010) also developed vehicular emissions inventories in Beijing, Shanghai and Guangzhou cities in China from 1995 to 2005 in order to gain understanding of trends of vehicular emissions from mega cities in China. The inventories also assisted in providing information on the major sources of vehicular emissions and their respective contributions to emissions of CO, NO</w:t>
      </w:r>
      <w:r w:rsidRPr="001E792A">
        <w:rPr>
          <w:rFonts w:ascii="Times New Roman" w:hAnsi="Times New Roman" w:cs="Times New Roman"/>
          <w:sz w:val="20"/>
          <w:szCs w:val="20"/>
          <w:vertAlign w:val="subscript"/>
        </w:rPr>
        <w:t>x</w:t>
      </w:r>
      <w:r w:rsidRPr="001E792A">
        <w:rPr>
          <w:rFonts w:ascii="Times New Roman" w:hAnsi="Times New Roman" w:cs="Times New Roman"/>
          <w:sz w:val="20"/>
          <w:szCs w:val="20"/>
        </w:rPr>
        <w:t>, PM</w:t>
      </w:r>
      <w:r w:rsidRPr="001E792A">
        <w:rPr>
          <w:rFonts w:ascii="Times New Roman" w:hAnsi="Times New Roman" w:cs="Times New Roman"/>
          <w:sz w:val="20"/>
          <w:szCs w:val="20"/>
          <w:vertAlign w:val="subscript"/>
        </w:rPr>
        <w:t>10</w:t>
      </w:r>
      <w:r w:rsidRPr="001E792A">
        <w:rPr>
          <w:rFonts w:ascii="Times New Roman" w:hAnsi="Times New Roman" w:cs="Times New Roman"/>
          <w:sz w:val="20"/>
          <w:szCs w:val="20"/>
        </w:rPr>
        <w:t xml:space="preserve"> and CO</w:t>
      </w:r>
      <w:r w:rsidRPr="001E792A">
        <w:rPr>
          <w:rFonts w:ascii="Times New Roman" w:hAnsi="Times New Roman" w:cs="Times New Roman"/>
          <w:sz w:val="20"/>
          <w:szCs w:val="20"/>
          <w:vertAlign w:val="subscript"/>
        </w:rPr>
        <w:t>2</w:t>
      </w:r>
      <w:r w:rsidRPr="001E792A">
        <w:rPr>
          <w:rFonts w:ascii="Times New Roman" w:hAnsi="Times New Roman" w:cs="Times New Roman"/>
          <w:sz w:val="20"/>
          <w:szCs w:val="20"/>
        </w:rPr>
        <w:t xml:space="preserve"> (Wang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2010). Many developed countries (for example, the United Kingdom, the United States and Australia)</w:t>
      </w:r>
      <w:r w:rsidR="00936D0B" w:rsidRPr="001E792A">
        <w:rPr>
          <w:rFonts w:ascii="Times New Roman" w:hAnsi="Times New Roman" w:cs="Times New Roman"/>
          <w:sz w:val="20"/>
          <w:szCs w:val="20"/>
        </w:rPr>
        <w:t xml:space="preserve">, </w:t>
      </w:r>
      <w:r w:rsidR="000D3BCF" w:rsidRPr="001E792A">
        <w:rPr>
          <w:rFonts w:ascii="Times New Roman" w:hAnsi="Times New Roman" w:cs="Times New Roman"/>
          <w:sz w:val="20"/>
          <w:szCs w:val="20"/>
        </w:rPr>
        <w:t xml:space="preserve">few </w:t>
      </w:r>
      <w:r w:rsidR="00936D0B" w:rsidRPr="001E792A">
        <w:rPr>
          <w:rFonts w:ascii="Times New Roman" w:hAnsi="Times New Roman" w:cs="Times New Roman"/>
          <w:sz w:val="20"/>
          <w:szCs w:val="20"/>
        </w:rPr>
        <w:t>developing countries (such as South Africa)</w:t>
      </w:r>
      <w:r w:rsidRPr="001E792A">
        <w:rPr>
          <w:rFonts w:ascii="Times New Roman" w:hAnsi="Times New Roman" w:cs="Times New Roman"/>
          <w:sz w:val="20"/>
          <w:szCs w:val="20"/>
        </w:rPr>
        <w:t xml:space="preserve"> and international organisations (such as the E</w:t>
      </w:r>
      <w:r w:rsidR="00936D0B" w:rsidRPr="001E792A">
        <w:rPr>
          <w:rFonts w:ascii="Times New Roman" w:hAnsi="Times New Roman" w:cs="Times New Roman"/>
          <w:sz w:val="20"/>
          <w:szCs w:val="20"/>
        </w:rPr>
        <w:t>uropean Union</w:t>
      </w:r>
      <w:r w:rsidRPr="001E792A">
        <w:rPr>
          <w:rFonts w:ascii="Times New Roman" w:hAnsi="Times New Roman" w:cs="Times New Roman"/>
          <w:sz w:val="20"/>
          <w:szCs w:val="20"/>
        </w:rPr>
        <w:t xml:space="preserve"> and I</w:t>
      </w:r>
      <w:r w:rsidR="00936D0B" w:rsidRPr="001E792A">
        <w:rPr>
          <w:rFonts w:ascii="Times New Roman" w:hAnsi="Times New Roman" w:cs="Times New Roman"/>
          <w:sz w:val="20"/>
          <w:szCs w:val="20"/>
        </w:rPr>
        <w:t>ntergovernmental Panel on Climate Change</w:t>
      </w:r>
      <w:r w:rsidR="00442C45">
        <w:rPr>
          <w:rFonts w:ascii="Times New Roman" w:hAnsi="Times New Roman" w:cs="Times New Roman"/>
          <w:sz w:val="20"/>
          <w:szCs w:val="20"/>
        </w:rPr>
        <w:t xml:space="preserve"> (IPCC)</w:t>
      </w:r>
      <w:r w:rsidRPr="001E792A">
        <w:rPr>
          <w:rFonts w:ascii="Times New Roman" w:hAnsi="Times New Roman" w:cs="Times New Roman"/>
          <w:sz w:val="20"/>
          <w:szCs w:val="20"/>
        </w:rPr>
        <w:t>) have developed comprehensive inventories of emissions of criteria air pollutants and GHGs, which form vital components of their air quality management frameworks (</w:t>
      </w:r>
      <w:proofErr w:type="spellStart"/>
      <w:r w:rsidR="00D03089" w:rsidRPr="001E792A">
        <w:rPr>
          <w:rFonts w:ascii="Times New Roman" w:hAnsi="Times New Roman" w:cs="Times New Roman"/>
          <w:sz w:val="20"/>
          <w:szCs w:val="20"/>
        </w:rPr>
        <w:t>Boden</w:t>
      </w:r>
      <w:proofErr w:type="spellEnd"/>
      <w:r w:rsidR="00D03089"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D03089" w:rsidRPr="001E792A">
        <w:rPr>
          <w:rFonts w:ascii="Times New Roman" w:hAnsi="Times New Roman" w:cs="Times New Roman"/>
          <w:sz w:val="20"/>
          <w:szCs w:val="20"/>
        </w:rPr>
        <w:t xml:space="preserve"> 2010</w:t>
      </w:r>
      <w:r w:rsidR="00936D0B" w:rsidRPr="001E792A">
        <w:rPr>
          <w:rFonts w:ascii="Times New Roman" w:hAnsi="Times New Roman" w:cs="Times New Roman"/>
          <w:sz w:val="20"/>
          <w:szCs w:val="20"/>
        </w:rPr>
        <w:t xml:space="preserve">; </w:t>
      </w:r>
      <w:r w:rsidRPr="001E792A">
        <w:rPr>
          <w:rFonts w:ascii="Times New Roman" w:hAnsi="Times New Roman" w:cs="Times New Roman"/>
          <w:sz w:val="20"/>
          <w:szCs w:val="20"/>
        </w:rPr>
        <w:t xml:space="preserve">Bush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2008; </w:t>
      </w:r>
      <w:r w:rsidR="00C52DC3" w:rsidRPr="001E792A">
        <w:rPr>
          <w:rFonts w:ascii="Times New Roman" w:hAnsi="Times New Roman" w:cs="Times New Roman"/>
          <w:sz w:val="20"/>
          <w:szCs w:val="20"/>
        </w:rPr>
        <w:t>DEAT, 2007</w:t>
      </w:r>
      <w:r w:rsidR="00033971">
        <w:rPr>
          <w:rFonts w:ascii="Times New Roman" w:hAnsi="Times New Roman" w:cs="Times New Roman"/>
          <w:sz w:val="20"/>
          <w:szCs w:val="20"/>
        </w:rPr>
        <w:t>, 2008</w:t>
      </w:r>
      <w:r w:rsidR="00C52DC3" w:rsidRPr="001E792A">
        <w:rPr>
          <w:rFonts w:ascii="Times New Roman" w:hAnsi="Times New Roman" w:cs="Times New Roman"/>
          <w:sz w:val="20"/>
          <w:szCs w:val="20"/>
        </w:rPr>
        <w:t xml:space="preserve">; </w:t>
      </w:r>
      <w:proofErr w:type="spellStart"/>
      <w:r w:rsidRPr="001E792A">
        <w:rPr>
          <w:rFonts w:ascii="Times New Roman" w:hAnsi="Times New Roman" w:cs="Times New Roman"/>
          <w:sz w:val="20"/>
          <w:szCs w:val="20"/>
        </w:rPr>
        <w:t>Defra</w:t>
      </w:r>
      <w:proofErr w:type="spellEnd"/>
      <w:r w:rsidRPr="001E792A">
        <w:rPr>
          <w:rFonts w:ascii="Times New Roman" w:hAnsi="Times New Roman" w:cs="Times New Roman"/>
          <w:sz w:val="20"/>
          <w:szCs w:val="20"/>
        </w:rPr>
        <w:t xml:space="preserve">, 2009; </w:t>
      </w:r>
      <w:hyperlink r:id="rId17" w:history="1">
        <w:r w:rsidRPr="001E792A">
          <w:rPr>
            <w:rStyle w:val="Hyperlink"/>
            <w:rFonts w:ascii="Times New Roman" w:hAnsi="Times New Roman" w:cs="Times New Roman"/>
            <w:color w:val="7030A0"/>
            <w:sz w:val="20"/>
            <w:szCs w:val="20"/>
          </w:rPr>
          <w:t>http://www.epa.gov/ttn/chief/eiinformation.html</w:t>
        </w:r>
      </w:hyperlink>
      <w:r w:rsidRPr="001E792A">
        <w:rPr>
          <w:rFonts w:ascii="Times New Roman" w:hAnsi="Times New Roman" w:cs="Times New Roman"/>
          <w:sz w:val="20"/>
          <w:szCs w:val="20"/>
        </w:rPr>
        <w:t xml:space="preserve">; </w:t>
      </w:r>
      <w:proofErr w:type="spellStart"/>
      <w:r w:rsidRPr="001E792A">
        <w:rPr>
          <w:rFonts w:ascii="Times New Roman" w:hAnsi="Times New Roman" w:cs="Times New Roman"/>
          <w:sz w:val="20"/>
          <w:szCs w:val="20"/>
        </w:rPr>
        <w:t>Harrop</w:t>
      </w:r>
      <w:proofErr w:type="spellEnd"/>
      <w:r w:rsidRPr="001E792A">
        <w:rPr>
          <w:rFonts w:ascii="Times New Roman" w:hAnsi="Times New Roman" w:cs="Times New Roman"/>
          <w:sz w:val="20"/>
          <w:szCs w:val="20"/>
        </w:rPr>
        <w:t xml:space="preserve">, 2001; </w:t>
      </w:r>
      <w:proofErr w:type="spellStart"/>
      <w:r w:rsidRPr="001E792A">
        <w:rPr>
          <w:rFonts w:ascii="Times New Roman" w:hAnsi="Times New Roman" w:cs="Times New Roman"/>
          <w:sz w:val="20"/>
          <w:szCs w:val="20"/>
        </w:rPr>
        <w:t>MacCarthy</w:t>
      </w:r>
      <w:proofErr w:type="spellEnd"/>
      <w:r w:rsidRPr="001E792A">
        <w:rPr>
          <w:rFonts w:ascii="Times New Roman" w:hAnsi="Times New Roman" w:cs="Times New Roman"/>
          <w:sz w:val="20"/>
          <w:szCs w:val="20"/>
        </w:rPr>
        <w:t xml:space="preserve">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2010; </w:t>
      </w:r>
      <w:proofErr w:type="spellStart"/>
      <w:r w:rsidRPr="001E792A">
        <w:rPr>
          <w:rFonts w:ascii="Times New Roman" w:hAnsi="Times New Roman" w:cs="Times New Roman"/>
          <w:sz w:val="20"/>
          <w:szCs w:val="20"/>
        </w:rPr>
        <w:t>MacCarthy</w:t>
      </w:r>
      <w:proofErr w:type="spellEnd"/>
      <w:r w:rsidRPr="001E792A">
        <w:rPr>
          <w:rFonts w:ascii="Times New Roman" w:hAnsi="Times New Roman" w:cs="Times New Roman"/>
          <w:sz w:val="20"/>
          <w:szCs w:val="20"/>
        </w:rPr>
        <w:t xml:space="preserve">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2011;</w:t>
      </w:r>
      <w:r w:rsidR="00936D0B" w:rsidRPr="001E792A">
        <w:rPr>
          <w:rFonts w:ascii="Times New Roman" w:hAnsi="Times New Roman" w:cs="Times New Roman"/>
          <w:sz w:val="20"/>
          <w:szCs w:val="20"/>
        </w:rPr>
        <w:t xml:space="preserve"> </w:t>
      </w:r>
      <w:proofErr w:type="spellStart"/>
      <w:r w:rsidR="00936D0B" w:rsidRPr="001E792A">
        <w:rPr>
          <w:rFonts w:ascii="Times New Roman" w:hAnsi="Times New Roman" w:cs="Times New Roman"/>
          <w:sz w:val="20"/>
          <w:szCs w:val="20"/>
        </w:rPr>
        <w:t>Marland</w:t>
      </w:r>
      <w:proofErr w:type="spellEnd"/>
      <w:r w:rsidR="00936D0B"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936D0B" w:rsidRPr="001E792A">
        <w:rPr>
          <w:rFonts w:ascii="Times New Roman" w:hAnsi="Times New Roman" w:cs="Times New Roman"/>
          <w:sz w:val="20"/>
          <w:szCs w:val="20"/>
        </w:rPr>
        <w:t xml:space="preserve"> 2007;</w:t>
      </w:r>
      <w:r w:rsidRPr="001E792A">
        <w:rPr>
          <w:rFonts w:ascii="Times New Roman" w:hAnsi="Times New Roman" w:cs="Times New Roman"/>
          <w:sz w:val="20"/>
          <w:szCs w:val="20"/>
        </w:rPr>
        <w:t xml:space="preserve"> </w:t>
      </w:r>
      <w:hyperlink r:id="rId18" w:history="1">
        <w:r w:rsidRPr="001E792A">
          <w:rPr>
            <w:rStyle w:val="Hyperlink"/>
            <w:rFonts w:ascii="Times New Roman" w:hAnsi="Times New Roman" w:cs="Times New Roman"/>
            <w:color w:val="7030A0"/>
            <w:sz w:val="20"/>
            <w:szCs w:val="20"/>
          </w:rPr>
          <w:t>http://naei.defra.gov.uk/</w:t>
        </w:r>
      </w:hyperlink>
      <w:r w:rsidRPr="001E792A">
        <w:rPr>
          <w:rFonts w:ascii="Times New Roman" w:hAnsi="Times New Roman" w:cs="Times New Roman"/>
          <w:sz w:val="20"/>
          <w:szCs w:val="20"/>
        </w:rPr>
        <w:t xml:space="preserve">; </w:t>
      </w:r>
      <w:proofErr w:type="spellStart"/>
      <w:r w:rsidR="00C52DC3" w:rsidRPr="001E792A">
        <w:rPr>
          <w:rFonts w:ascii="Times New Roman" w:hAnsi="Times New Roman" w:cs="Times New Roman"/>
          <w:sz w:val="20"/>
          <w:szCs w:val="20"/>
        </w:rPr>
        <w:t>Naiker</w:t>
      </w:r>
      <w:proofErr w:type="spellEnd"/>
      <w:r w:rsidR="00C52DC3"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C52DC3" w:rsidRPr="001E792A">
        <w:rPr>
          <w:rFonts w:ascii="Times New Roman" w:hAnsi="Times New Roman" w:cs="Times New Roman"/>
          <w:sz w:val="20"/>
          <w:szCs w:val="20"/>
        </w:rPr>
        <w:t xml:space="preserve"> 2012, </w:t>
      </w:r>
      <w:r w:rsidR="00D03089" w:rsidRPr="001E792A">
        <w:rPr>
          <w:rFonts w:ascii="Times New Roman" w:hAnsi="Times New Roman" w:cs="Times New Roman"/>
          <w:sz w:val="20"/>
          <w:szCs w:val="20"/>
        </w:rPr>
        <w:t xml:space="preserve">Olivier </w:t>
      </w:r>
      <w:r w:rsidR="000975AE" w:rsidRPr="001E792A">
        <w:rPr>
          <w:rFonts w:ascii="Times New Roman" w:hAnsi="Times New Roman" w:cs="Times New Roman"/>
          <w:sz w:val="20"/>
          <w:szCs w:val="20"/>
        </w:rPr>
        <w:t>et al.</w:t>
      </w:r>
      <w:r w:rsidR="00D03089" w:rsidRPr="001E792A">
        <w:rPr>
          <w:rFonts w:ascii="Times New Roman" w:hAnsi="Times New Roman" w:cs="Times New Roman"/>
          <w:sz w:val="20"/>
          <w:szCs w:val="20"/>
        </w:rPr>
        <w:t xml:space="preserve"> 2001; </w:t>
      </w:r>
      <w:r w:rsidRPr="001E792A">
        <w:rPr>
          <w:rFonts w:ascii="Times New Roman" w:hAnsi="Times New Roman" w:cs="Times New Roman"/>
          <w:sz w:val="20"/>
          <w:szCs w:val="20"/>
        </w:rPr>
        <w:t xml:space="preserve">Reilly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2002).</w:t>
      </w:r>
      <w:r w:rsidR="00C52DC3" w:rsidRPr="001E792A">
        <w:rPr>
          <w:rFonts w:ascii="Times New Roman" w:hAnsi="Times New Roman" w:cs="Times New Roman"/>
          <w:sz w:val="20"/>
          <w:szCs w:val="20"/>
        </w:rPr>
        <w:t xml:space="preserve"> For instance, the United Kingdom’s </w:t>
      </w:r>
      <w:r w:rsidR="008E7876" w:rsidRPr="001E792A">
        <w:rPr>
          <w:rFonts w:ascii="Times New Roman" w:hAnsi="Times New Roman" w:cs="Times New Roman"/>
          <w:sz w:val="20"/>
          <w:szCs w:val="20"/>
        </w:rPr>
        <w:t>National Atmospheric Emissions Inventory (NAEI) developed for the period of 1990 to 2008 (</w:t>
      </w:r>
      <w:proofErr w:type="spellStart"/>
      <w:r w:rsidR="008E7876" w:rsidRPr="001E792A">
        <w:rPr>
          <w:rFonts w:ascii="Times New Roman" w:hAnsi="Times New Roman" w:cs="Times New Roman"/>
          <w:sz w:val="20"/>
          <w:szCs w:val="20"/>
        </w:rPr>
        <w:t>MacCarthy</w:t>
      </w:r>
      <w:proofErr w:type="spellEnd"/>
      <w:r w:rsidR="008E7876"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8E7876" w:rsidRPr="001E792A">
        <w:rPr>
          <w:rFonts w:ascii="Times New Roman" w:hAnsi="Times New Roman" w:cs="Times New Roman"/>
          <w:sz w:val="20"/>
          <w:szCs w:val="20"/>
        </w:rPr>
        <w:t xml:space="preserve"> 2010) relied on datasets such as:</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lastRenderedPageBreak/>
        <w:t>Department of Energy and Climate Change (DECC) sub-national statistics on energy use in the UK;</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Regional energy use data for specific industries or regional data on raw material consumption, or sector-specific production;</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Major road traffic count data;</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Domestic and international flight data for all major airports in the UK;</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Rail company fuel use estimates;</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Regional housing, employment, population and consumption data;</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Agricultural surveys (livestock numbers, crop production, fertiliser application); and</w:t>
      </w:r>
    </w:p>
    <w:p w:rsidR="00033971" w:rsidRDefault="008E7876" w:rsidP="0003487A">
      <w:pPr>
        <w:pStyle w:val="ListParagraph"/>
        <w:numPr>
          <w:ilvl w:val="0"/>
          <w:numId w:val="13"/>
        </w:numPr>
        <w:tabs>
          <w:tab w:val="left" w:pos="1155"/>
        </w:tabs>
        <w:rPr>
          <w:rFonts w:ascii="Times New Roman" w:hAnsi="Times New Roman" w:cs="Times New Roman"/>
          <w:sz w:val="20"/>
          <w:szCs w:val="20"/>
        </w:rPr>
      </w:pPr>
      <w:r w:rsidRPr="001E792A">
        <w:rPr>
          <w:rFonts w:ascii="Times New Roman" w:hAnsi="Times New Roman" w:cs="Times New Roman"/>
          <w:sz w:val="20"/>
          <w:szCs w:val="20"/>
        </w:rPr>
        <w:t>Land use survey data.</w:t>
      </w:r>
    </w:p>
    <w:p w:rsidR="00033971" w:rsidRDefault="004811AB" w:rsidP="0003487A">
      <w:pPr>
        <w:tabs>
          <w:tab w:val="left" w:pos="1155"/>
        </w:tabs>
        <w:rPr>
          <w:rFonts w:ascii="Times New Roman" w:hAnsi="Times New Roman" w:cs="Times New Roman"/>
          <w:sz w:val="20"/>
          <w:szCs w:val="20"/>
        </w:rPr>
      </w:pPr>
      <w:r w:rsidRPr="001E792A">
        <w:rPr>
          <w:rFonts w:ascii="Times New Roman" w:hAnsi="Times New Roman" w:cs="Times New Roman"/>
          <w:sz w:val="20"/>
          <w:szCs w:val="20"/>
        </w:rPr>
        <w:t>T</w:t>
      </w:r>
      <w:r w:rsidR="008E7876" w:rsidRPr="001E792A">
        <w:rPr>
          <w:rFonts w:ascii="Times New Roman" w:hAnsi="Times New Roman" w:cs="Times New Roman"/>
          <w:sz w:val="20"/>
          <w:szCs w:val="20"/>
        </w:rPr>
        <w:t>here were instances, during the development of th</w:t>
      </w:r>
      <w:r w:rsidR="00C52DC3" w:rsidRPr="001E792A">
        <w:rPr>
          <w:rFonts w:ascii="Times New Roman" w:hAnsi="Times New Roman" w:cs="Times New Roman"/>
          <w:sz w:val="20"/>
          <w:szCs w:val="20"/>
        </w:rPr>
        <w:t>is</w:t>
      </w:r>
      <w:r w:rsidR="008E7876" w:rsidRPr="001E792A">
        <w:rPr>
          <w:rFonts w:ascii="Times New Roman" w:hAnsi="Times New Roman" w:cs="Times New Roman"/>
          <w:sz w:val="20"/>
          <w:szCs w:val="20"/>
        </w:rPr>
        <w:t xml:space="preserve"> inventory, when local data of sources were either insufficient or unavailable. In such cases, assumptions and extrapolations of available datasets were used in order to generate a time-series of</w:t>
      </w:r>
      <w:r w:rsidR="00A52B00" w:rsidRPr="001E792A">
        <w:rPr>
          <w:rFonts w:ascii="Times New Roman" w:hAnsi="Times New Roman" w:cs="Times New Roman"/>
          <w:sz w:val="20"/>
          <w:szCs w:val="20"/>
        </w:rPr>
        <w:t xml:space="preserve"> emissions of</w:t>
      </w:r>
      <w:r w:rsidR="008E7876" w:rsidRPr="001E792A">
        <w:rPr>
          <w:rFonts w:ascii="Times New Roman" w:hAnsi="Times New Roman" w:cs="Times New Roman"/>
          <w:sz w:val="20"/>
          <w:szCs w:val="20"/>
        </w:rPr>
        <w:t xml:space="preserve"> air quality </w:t>
      </w:r>
      <w:r w:rsidR="00A52B00" w:rsidRPr="001E792A">
        <w:rPr>
          <w:rFonts w:ascii="Times New Roman" w:hAnsi="Times New Roman" w:cs="Times New Roman"/>
          <w:sz w:val="20"/>
          <w:szCs w:val="20"/>
        </w:rPr>
        <w:t>gases</w:t>
      </w:r>
      <w:r w:rsidR="008E7876" w:rsidRPr="001E792A">
        <w:rPr>
          <w:rFonts w:ascii="Times New Roman" w:hAnsi="Times New Roman" w:cs="Times New Roman"/>
          <w:sz w:val="20"/>
          <w:szCs w:val="20"/>
        </w:rPr>
        <w:t>. However, over the years, improvements in environmental monitoring, reporting and quality assurance methods and protocols have improved data quality and data availability. This has translated to reductions in uncertainties in emission estimates generated from the inventory from the earlier years of the inventory to the most recent years (</w:t>
      </w:r>
      <w:proofErr w:type="spellStart"/>
      <w:r w:rsidR="008E7876" w:rsidRPr="001E792A">
        <w:rPr>
          <w:rFonts w:ascii="Times New Roman" w:hAnsi="Times New Roman" w:cs="Times New Roman"/>
          <w:sz w:val="20"/>
          <w:szCs w:val="20"/>
        </w:rPr>
        <w:t>MacCarthy</w:t>
      </w:r>
      <w:proofErr w:type="spellEnd"/>
      <w:r w:rsidR="008E7876" w:rsidRPr="001E792A">
        <w:rPr>
          <w:rFonts w:ascii="Times New Roman" w:hAnsi="Times New Roman" w:cs="Times New Roman"/>
          <w:sz w:val="20"/>
          <w:szCs w:val="20"/>
        </w:rPr>
        <w:t xml:space="preserve"> </w:t>
      </w:r>
      <w:r w:rsidR="00C03D4F" w:rsidRPr="001E792A">
        <w:rPr>
          <w:rFonts w:ascii="Times New Roman" w:hAnsi="Times New Roman" w:cs="Times New Roman"/>
          <w:sz w:val="20"/>
          <w:szCs w:val="20"/>
        </w:rPr>
        <w:t>et al.</w:t>
      </w:r>
      <w:r w:rsidR="008E7876" w:rsidRPr="001E792A">
        <w:rPr>
          <w:rFonts w:ascii="Times New Roman" w:hAnsi="Times New Roman" w:cs="Times New Roman"/>
          <w:sz w:val="20"/>
          <w:szCs w:val="20"/>
        </w:rPr>
        <w:t xml:space="preserve"> 2010). </w:t>
      </w:r>
    </w:p>
    <w:p w:rsidR="00033971" w:rsidRDefault="008E7876" w:rsidP="0003487A">
      <w:pPr>
        <w:rPr>
          <w:rFonts w:ascii="Times New Roman" w:hAnsi="Times New Roman" w:cs="Times New Roman"/>
          <w:sz w:val="20"/>
          <w:szCs w:val="20"/>
        </w:rPr>
      </w:pPr>
      <w:r w:rsidRPr="001E792A">
        <w:rPr>
          <w:rFonts w:ascii="Times New Roman" w:hAnsi="Times New Roman" w:cs="Times New Roman"/>
          <w:sz w:val="20"/>
          <w:szCs w:val="20"/>
        </w:rPr>
        <w:tab/>
        <w:t xml:space="preserve">Environmental reporting and regulation, inter-organisational communication, collaboration and consultation form the foundation for the successful </w:t>
      </w:r>
      <w:r w:rsidR="00F666A7" w:rsidRPr="001E792A">
        <w:rPr>
          <w:rFonts w:ascii="Times New Roman" w:hAnsi="Times New Roman" w:cs="Times New Roman"/>
          <w:sz w:val="20"/>
          <w:szCs w:val="20"/>
        </w:rPr>
        <w:t xml:space="preserve">development of an emissions inventory (Murrells </w:t>
      </w:r>
      <w:r w:rsidR="000975AE" w:rsidRPr="001E792A">
        <w:rPr>
          <w:rFonts w:ascii="Times New Roman" w:hAnsi="Times New Roman" w:cs="Times New Roman"/>
          <w:sz w:val="20"/>
          <w:szCs w:val="20"/>
        </w:rPr>
        <w:t>et al.</w:t>
      </w:r>
      <w:r w:rsidR="00F666A7" w:rsidRPr="001E792A">
        <w:rPr>
          <w:rFonts w:ascii="Times New Roman" w:hAnsi="Times New Roman" w:cs="Times New Roman"/>
          <w:sz w:val="20"/>
          <w:szCs w:val="20"/>
        </w:rPr>
        <w:t xml:space="preserve"> 2011</w:t>
      </w:r>
      <w:r w:rsidRPr="001E792A">
        <w:rPr>
          <w:rFonts w:ascii="Times New Roman" w:hAnsi="Times New Roman" w:cs="Times New Roman"/>
          <w:sz w:val="20"/>
          <w:szCs w:val="20"/>
        </w:rPr>
        <w:t>, NSCA, 2001</w:t>
      </w:r>
      <w:r w:rsidR="00F666A7" w:rsidRPr="001E792A">
        <w:rPr>
          <w:rFonts w:ascii="Times New Roman" w:hAnsi="Times New Roman" w:cs="Times New Roman"/>
          <w:sz w:val="20"/>
          <w:szCs w:val="20"/>
        </w:rPr>
        <w:t xml:space="preserve">). </w:t>
      </w:r>
      <w:r w:rsidRPr="001E792A">
        <w:rPr>
          <w:rFonts w:ascii="Times New Roman" w:hAnsi="Times New Roman" w:cs="Times New Roman"/>
          <w:sz w:val="20"/>
          <w:szCs w:val="20"/>
        </w:rPr>
        <w:t>However, t</w:t>
      </w:r>
      <w:r w:rsidR="00C52DC3" w:rsidRPr="001E792A">
        <w:rPr>
          <w:rFonts w:ascii="Times New Roman" w:hAnsi="Times New Roman" w:cs="Times New Roman"/>
          <w:sz w:val="20"/>
          <w:szCs w:val="20"/>
        </w:rPr>
        <w:t>hese</w:t>
      </w:r>
      <w:r w:rsidR="00F666A7" w:rsidRPr="001E792A">
        <w:rPr>
          <w:rFonts w:ascii="Times New Roman" w:hAnsi="Times New Roman" w:cs="Times New Roman"/>
          <w:sz w:val="20"/>
          <w:szCs w:val="20"/>
        </w:rPr>
        <w:t xml:space="preserve"> critical procedural component of environmental monitoring and management has not been given utmost attention in most developing countries due to the lack </w:t>
      </w:r>
      <w:r w:rsidR="00732575">
        <w:rPr>
          <w:rFonts w:ascii="Times New Roman" w:hAnsi="Times New Roman" w:cs="Times New Roman"/>
          <w:sz w:val="20"/>
          <w:szCs w:val="20"/>
        </w:rPr>
        <w:t xml:space="preserve">of </w:t>
      </w:r>
      <w:r w:rsidR="00F666A7" w:rsidRPr="001E792A">
        <w:rPr>
          <w:rFonts w:ascii="Times New Roman" w:hAnsi="Times New Roman" w:cs="Times New Roman"/>
          <w:sz w:val="20"/>
          <w:szCs w:val="20"/>
        </w:rPr>
        <w:t>manpower, technical expertise, appropriate legislation and enforcement strategies to ensure compliance with available environmental legislations.</w:t>
      </w:r>
      <w:r w:rsidR="00C52DC3" w:rsidRPr="001E792A">
        <w:rPr>
          <w:rFonts w:ascii="Times New Roman" w:hAnsi="Times New Roman" w:cs="Times New Roman"/>
          <w:sz w:val="20"/>
          <w:szCs w:val="20"/>
        </w:rPr>
        <w:t xml:space="preserve"> Consequently, the majority of developing countries will encounter data limitations towards their quest to estimate emissions of air pollutants from various sources. The international inventories that have emission estimates for developing countries, such as the EDGAR</w:t>
      </w:r>
      <w:r w:rsidR="00D03089" w:rsidRPr="001E792A">
        <w:rPr>
          <w:rFonts w:ascii="Times New Roman" w:hAnsi="Times New Roman" w:cs="Times New Roman"/>
          <w:sz w:val="20"/>
          <w:szCs w:val="20"/>
        </w:rPr>
        <w:t xml:space="preserve"> inventory</w:t>
      </w:r>
      <w:r w:rsidR="00C52DC3" w:rsidRPr="001E792A">
        <w:rPr>
          <w:rFonts w:ascii="Times New Roman" w:hAnsi="Times New Roman" w:cs="Times New Roman"/>
          <w:sz w:val="20"/>
          <w:szCs w:val="20"/>
        </w:rPr>
        <w:t>, IPCC</w:t>
      </w:r>
      <w:r w:rsidR="00D03089" w:rsidRPr="001E792A">
        <w:rPr>
          <w:rFonts w:ascii="Times New Roman" w:hAnsi="Times New Roman" w:cs="Times New Roman"/>
          <w:sz w:val="20"/>
          <w:szCs w:val="20"/>
        </w:rPr>
        <w:t>, European Commission Joint Research Centre (EC-JRC), the United States’ Carbon Dioxide Information Analysis Centre (CDIAC), produce high-level uncertainties in the estimates generated for developing countries like Nigeria. This is because these inventories are not based on accurate data generated from detailed surveys of sources and activities in developing countries.</w:t>
      </w:r>
      <w:r w:rsidR="00C52DC3" w:rsidRPr="001E792A">
        <w:rPr>
          <w:rFonts w:ascii="Times New Roman" w:hAnsi="Times New Roman" w:cs="Times New Roman"/>
          <w:sz w:val="20"/>
          <w:szCs w:val="20"/>
        </w:rPr>
        <w:t xml:space="preserve"> </w:t>
      </w:r>
    </w:p>
    <w:p w:rsidR="00713D5F" w:rsidRDefault="00936D0B" w:rsidP="0003487A">
      <w:pPr>
        <w:rPr>
          <w:rFonts w:ascii="Times New Roman" w:hAnsi="Times New Roman" w:cs="Times New Roman"/>
          <w:sz w:val="20"/>
          <w:szCs w:val="20"/>
        </w:rPr>
      </w:pPr>
      <w:r w:rsidRPr="001E792A">
        <w:rPr>
          <w:rFonts w:ascii="Times New Roman" w:hAnsi="Times New Roman" w:cs="Times New Roman"/>
          <w:sz w:val="20"/>
          <w:szCs w:val="20"/>
        </w:rPr>
        <w:tab/>
      </w:r>
      <w:r w:rsidR="00A52B00" w:rsidRPr="001E792A">
        <w:rPr>
          <w:rFonts w:ascii="Times New Roman" w:hAnsi="Times New Roman" w:cs="Times New Roman"/>
          <w:sz w:val="20"/>
          <w:szCs w:val="20"/>
        </w:rPr>
        <w:t xml:space="preserve">In order to address this shortcoming in Nigeria, an effort has been made to develop an emissions inventory infrastructure for a </w:t>
      </w:r>
      <w:r w:rsidR="00033971">
        <w:rPr>
          <w:rFonts w:ascii="Times New Roman" w:hAnsi="Times New Roman" w:cs="Times New Roman"/>
          <w:sz w:val="20"/>
          <w:szCs w:val="20"/>
        </w:rPr>
        <w:t>region in</w:t>
      </w:r>
      <w:r w:rsidR="00A52B00" w:rsidRPr="001E792A">
        <w:rPr>
          <w:rFonts w:ascii="Times New Roman" w:hAnsi="Times New Roman" w:cs="Times New Roman"/>
          <w:sz w:val="20"/>
          <w:szCs w:val="20"/>
        </w:rPr>
        <w:t xml:space="preserve"> Nigeria. </w:t>
      </w:r>
      <w:r w:rsidRPr="001E792A">
        <w:rPr>
          <w:rFonts w:ascii="Times New Roman" w:hAnsi="Times New Roman" w:cs="Times New Roman"/>
          <w:sz w:val="20"/>
          <w:szCs w:val="20"/>
        </w:rPr>
        <w:t xml:space="preserve">This paper focuses on the construction of a GIS-based emissions inventory infrastructure using the </w:t>
      </w:r>
      <w:r w:rsidR="003E0961" w:rsidRPr="001E792A">
        <w:rPr>
          <w:rFonts w:ascii="Times New Roman" w:hAnsi="Times New Roman" w:cs="Times New Roman"/>
          <w:sz w:val="20"/>
          <w:szCs w:val="20"/>
        </w:rPr>
        <w:t xml:space="preserve">oil-rich </w:t>
      </w:r>
      <w:r w:rsidRPr="001E792A">
        <w:rPr>
          <w:rFonts w:ascii="Times New Roman" w:hAnsi="Times New Roman" w:cs="Times New Roman"/>
          <w:sz w:val="20"/>
          <w:szCs w:val="20"/>
        </w:rPr>
        <w:t>Niger Delta region of Nigeria as a representation of sources and activities in Nigeria</w:t>
      </w:r>
      <w:r w:rsidR="00FB10AD" w:rsidRPr="001E792A">
        <w:rPr>
          <w:rFonts w:ascii="Times New Roman" w:hAnsi="Times New Roman" w:cs="Times New Roman"/>
          <w:sz w:val="20"/>
          <w:szCs w:val="20"/>
        </w:rPr>
        <w:t xml:space="preserve"> (</w:t>
      </w:r>
      <w:r w:rsidR="00D2736D" w:rsidRPr="001E792A">
        <w:rPr>
          <w:rFonts w:ascii="Times New Roman" w:hAnsi="Times New Roman" w:cs="Times New Roman"/>
          <w:sz w:val="20"/>
          <w:szCs w:val="20"/>
        </w:rPr>
        <w:t>Fig.</w:t>
      </w:r>
      <w:r w:rsidR="00FB10AD" w:rsidRPr="001E792A">
        <w:rPr>
          <w:rFonts w:ascii="Times New Roman" w:hAnsi="Times New Roman" w:cs="Times New Roman"/>
          <w:sz w:val="20"/>
          <w:szCs w:val="20"/>
        </w:rPr>
        <w:t xml:space="preserve"> 1)</w:t>
      </w:r>
      <w:r w:rsidRPr="001E792A">
        <w:rPr>
          <w:rFonts w:ascii="Times New Roman" w:hAnsi="Times New Roman" w:cs="Times New Roman"/>
          <w:sz w:val="20"/>
          <w:szCs w:val="20"/>
        </w:rPr>
        <w:t xml:space="preserve">. </w:t>
      </w:r>
      <w:r w:rsidR="003E0961" w:rsidRPr="001E792A">
        <w:rPr>
          <w:rFonts w:ascii="Times New Roman" w:hAnsi="Times New Roman" w:cs="Times New Roman"/>
          <w:sz w:val="20"/>
          <w:szCs w:val="20"/>
        </w:rPr>
        <w:t>The construction of the inventory relies on publicly available and accessible government and research-based data</w:t>
      </w:r>
      <w:r w:rsidR="00A52B00" w:rsidRPr="001E792A">
        <w:rPr>
          <w:rFonts w:ascii="Times New Roman" w:hAnsi="Times New Roman" w:cs="Times New Roman"/>
          <w:sz w:val="20"/>
          <w:szCs w:val="20"/>
        </w:rPr>
        <w:t>, with a view to identifying the existing limitations towards accurate estimation of air emissions in the country</w:t>
      </w:r>
      <w:r w:rsidR="003E0961" w:rsidRPr="001E792A">
        <w:rPr>
          <w:rFonts w:ascii="Times New Roman" w:hAnsi="Times New Roman" w:cs="Times New Roman"/>
          <w:sz w:val="20"/>
          <w:szCs w:val="20"/>
        </w:rPr>
        <w:t xml:space="preserve">. </w:t>
      </w:r>
      <w:r w:rsidR="00CA1780" w:rsidRPr="001E792A">
        <w:rPr>
          <w:rFonts w:ascii="Times New Roman" w:hAnsi="Times New Roman" w:cs="Times New Roman"/>
          <w:sz w:val="20"/>
          <w:szCs w:val="20"/>
        </w:rPr>
        <w:t xml:space="preserve">The </w:t>
      </w:r>
      <w:r w:rsidRPr="001E792A">
        <w:rPr>
          <w:rFonts w:ascii="Times New Roman" w:hAnsi="Times New Roman" w:cs="Times New Roman"/>
          <w:sz w:val="20"/>
          <w:szCs w:val="20"/>
        </w:rPr>
        <w:t xml:space="preserve">inventory </w:t>
      </w:r>
      <w:r w:rsidR="00CA1780" w:rsidRPr="001E792A">
        <w:rPr>
          <w:rFonts w:ascii="Times New Roman" w:hAnsi="Times New Roman" w:cs="Times New Roman"/>
          <w:sz w:val="20"/>
          <w:szCs w:val="20"/>
        </w:rPr>
        <w:t xml:space="preserve">infrastructure is designed and constructed at low, medium and high-resolutions to </w:t>
      </w:r>
      <w:r w:rsidR="006F48E2" w:rsidRPr="001E792A">
        <w:rPr>
          <w:rFonts w:ascii="Times New Roman" w:hAnsi="Times New Roman" w:cs="Times New Roman"/>
          <w:sz w:val="20"/>
          <w:szCs w:val="20"/>
        </w:rPr>
        <w:t>serve as a basis for spatially re</w:t>
      </w:r>
      <w:r w:rsidR="000F32B8" w:rsidRPr="001E792A">
        <w:rPr>
          <w:rFonts w:ascii="Times New Roman" w:hAnsi="Times New Roman" w:cs="Times New Roman"/>
          <w:sz w:val="20"/>
          <w:szCs w:val="20"/>
        </w:rPr>
        <w:t>s</w:t>
      </w:r>
      <w:r w:rsidR="006F48E2" w:rsidRPr="001E792A">
        <w:rPr>
          <w:rFonts w:ascii="Times New Roman" w:hAnsi="Times New Roman" w:cs="Times New Roman"/>
          <w:sz w:val="20"/>
          <w:szCs w:val="20"/>
        </w:rPr>
        <w:t>olv</w:t>
      </w:r>
      <w:r w:rsidR="000F7A29" w:rsidRPr="001E792A">
        <w:rPr>
          <w:rFonts w:ascii="Times New Roman" w:hAnsi="Times New Roman" w:cs="Times New Roman"/>
          <w:sz w:val="20"/>
          <w:szCs w:val="20"/>
        </w:rPr>
        <w:t>ed</w:t>
      </w:r>
      <w:r w:rsidR="00CA1780" w:rsidRPr="001E792A">
        <w:rPr>
          <w:rFonts w:ascii="Times New Roman" w:hAnsi="Times New Roman" w:cs="Times New Roman"/>
          <w:sz w:val="20"/>
          <w:szCs w:val="20"/>
        </w:rPr>
        <w:t xml:space="preserve"> sources of air emissions and estimating emissions </w:t>
      </w:r>
      <w:r w:rsidR="00343F75" w:rsidRPr="001E792A">
        <w:rPr>
          <w:rFonts w:ascii="Times New Roman" w:hAnsi="Times New Roman" w:cs="Times New Roman"/>
          <w:sz w:val="20"/>
          <w:szCs w:val="20"/>
        </w:rPr>
        <w:t>from point</w:t>
      </w:r>
      <w:r w:rsidR="00CA1780" w:rsidRPr="001E792A">
        <w:rPr>
          <w:rFonts w:ascii="Times New Roman" w:hAnsi="Times New Roman" w:cs="Times New Roman"/>
          <w:sz w:val="20"/>
          <w:szCs w:val="20"/>
        </w:rPr>
        <w:t xml:space="preserve">, line and area sources of </w:t>
      </w:r>
      <w:r w:rsidR="003E0961" w:rsidRPr="001E792A">
        <w:rPr>
          <w:rFonts w:ascii="Times New Roman" w:hAnsi="Times New Roman" w:cs="Times New Roman"/>
          <w:sz w:val="20"/>
          <w:szCs w:val="20"/>
        </w:rPr>
        <w:t xml:space="preserve">criteria </w:t>
      </w:r>
      <w:r w:rsidR="00CA1780" w:rsidRPr="001E792A">
        <w:rPr>
          <w:rFonts w:ascii="Times New Roman" w:hAnsi="Times New Roman" w:cs="Times New Roman"/>
          <w:sz w:val="20"/>
          <w:szCs w:val="20"/>
        </w:rPr>
        <w:t xml:space="preserve">air pollutants </w:t>
      </w:r>
      <w:r w:rsidR="003E0961" w:rsidRPr="001E792A">
        <w:rPr>
          <w:rFonts w:ascii="Times New Roman" w:hAnsi="Times New Roman" w:cs="Times New Roman"/>
          <w:sz w:val="20"/>
          <w:szCs w:val="20"/>
        </w:rPr>
        <w:t>(CO, CH</w:t>
      </w:r>
      <w:r w:rsidR="003E0961" w:rsidRPr="001E792A">
        <w:rPr>
          <w:rFonts w:ascii="Times New Roman" w:hAnsi="Times New Roman" w:cs="Times New Roman"/>
          <w:sz w:val="20"/>
          <w:szCs w:val="20"/>
          <w:vertAlign w:val="subscript"/>
        </w:rPr>
        <w:t>4</w:t>
      </w:r>
      <w:r w:rsidR="003E0961" w:rsidRPr="001E792A">
        <w:rPr>
          <w:rFonts w:ascii="Times New Roman" w:hAnsi="Times New Roman" w:cs="Times New Roman"/>
          <w:sz w:val="20"/>
          <w:szCs w:val="20"/>
        </w:rPr>
        <w:t xml:space="preserve">, </w:t>
      </w:r>
      <w:r w:rsidR="003E0961" w:rsidRPr="001E792A">
        <w:rPr>
          <w:rFonts w:ascii="Times New Roman" w:hAnsi="Times New Roman" w:cs="Times New Roman"/>
          <w:sz w:val="20"/>
          <w:szCs w:val="20"/>
        </w:rPr>
        <w:lastRenderedPageBreak/>
        <w:t>NO</w:t>
      </w:r>
      <w:r w:rsidR="003E0961" w:rsidRPr="001E792A">
        <w:rPr>
          <w:rFonts w:ascii="Times New Roman" w:hAnsi="Times New Roman" w:cs="Times New Roman"/>
          <w:sz w:val="20"/>
          <w:szCs w:val="20"/>
          <w:vertAlign w:val="subscript"/>
        </w:rPr>
        <w:t>x</w:t>
      </w:r>
      <w:r w:rsidR="003E0961" w:rsidRPr="001E792A">
        <w:rPr>
          <w:rFonts w:ascii="Times New Roman" w:hAnsi="Times New Roman" w:cs="Times New Roman"/>
          <w:sz w:val="20"/>
          <w:szCs w:val="20"/>
        </w:rPr>
        <w:t>, PM</w:t>
      </w:r>
      <w:r w:rsidR="003E0961" w:rsidRPr="001E792A">
        <w:rPr>
          <w:rFonts w:ascii="Times New Roman" w:hAnsi="Times New Roman" w:cs="Times New Roman"/>
          <w:sz w:val="20"/>
          <w:szCs w:val="20"/>
          <w:vertAlign w:val="subscript"/>
        </w:rPr>
        <w:t>10</w:t>
      </w:r>
      <w:r w:rsidR="003E0961" w:rsidRPr="001E792A">
        <w:rPr>
          <w:rFonts w:ascii="Times New Roman" w:hAnsi="Times New Roman" w:cs="Times New Roman"/>
          <w:sz w:val="20"/>
          <w:szCs w:val="20"/>
        </w:rPr>
        <w:t>, SO</w:t>
      </w:r>
      <w:r w:rsidR="003E0961" w:rsidRPr="001E792A">
        <w:rPr>
          <w:rFonts w:ascii="Times New Roman" w:hAnsi="Times New Roman" w:cs="Times New Roman"/>
          <w:sz w:val="20"/>
          <w:szCs w:val="20"/>
          <w:vertAlign w:val="subscript"/>
        </w:rPr>
        <w:t>2</w:t>
      </w:r>
      <w:r w:rsidR="003E0961" w:rsidRPr="001E792A">
        <w:rPr>
          <w:rFonts w:ascii="Times New Roman" w:hAnsi="Times New Roman" w:cs="Times New Roman"/>
          <w:sz w:val="20"/>
          <w:szCs w:val="20"/>
        </w:rPr>
        <w:t xml:space="preserve"> and VOCs)</w:t>
      </w:r>
      <w:r w:rsidR="00E32E24">
        <w:rPr>
          <w:rStyle w:val="FootnoteReference"/>
          <w:rFonts w:ascii="Times New Roman" w:hAnsi="Times New Roman" w:cs="Times New Roman"/>
          <w:sz w:val="20"/>
          <w:szCs w:val="20"/>
        </w:rPr>
        <w:footnoteReference w:id="1"/>
      </w:r>
      <w:r w:rsidR="003E0961" w:rsidRPr="001E792A">
        <w:rPr>
          <w:rFonts w:ascii="Times New Roman" w:hAnsi="Times New Roman" w:cs="Times New Roman"/>
          <w:sz w:val="20"/>
          <w:szCs w:val="20"/>
        </w:rPr>
        <w:t xml:space="preserve"> </w:t>
      </w:r>
      <w:r w:rsidR="00CA1780" w:rsidRPr="001E792A">
        <w:rPr>
          <w:rFonts w:ascii="Times New Roman" w:hAnsi="Times New Roman" w:cs="Times New Roman"/>
          <w:sz w:val="20"/>
          <w:szCs w:val="20"/>
        </w:rPr>
        <w:t xml:space="preserve">and </w:t>
      </w:r>
      <w:r w:rsidR="003E0961" w:rsidRPr="001E792A">
        <w:rPr>
          <w:rFonts w:ascii="Times New Roman" w:hAnsi="Times New Roman" w:cs="Times New Roman"/>
          <w:sz w:val="20"/>
          <w:szCs w:val="20"/>
        </w:rPr>
        <w:t>CO</w:t>
      </w:r>
      <w:r w:rsidR="003E0961" w:rsidRPr="001E792A">
        <w:rPr>
          <w:rFonts w:ascii="Times New Roman" w:hAnsi="Times New Roman" w:cs="Times New Roman"/>
          <w:sz w:val="20"/>
          <w:szCs w:val="20"/>
          <w:vertAlign w:val="subscript"/>
        </w:rPr>
        <w:t>2</w:t>
      </w:r>
      <w:r w:rsidR="003E0961" w:rsidRPr="001E792A">
        <w:rPr>
          <w:rFonts w:ascii="Times New Roman" w:hAnsi="Times New Roman" w:cs="Times New Roman"/>
          <w:sz w:val="20"/>
          <w:szCs w:val="20"/>
        </w:rPr>
        <w:t xml:space="preserve"> released from activities in</w:t>
      </w:r>
      <w:r w:rsidR="00CA1780" w:rsidRPr="001E792A">
        <w:rPr>
          <w:rFonts w:ascii="Times New Roman" w:hAnsi="Times New Roman" w:cs="Times New Roman"/>
          <w:sz w:val="20"/>
          <w:szCs w:val="20"/>
        </w:rPr>
        <w:t xml:space="preserve"> the Niger Delta region. </w:t>
      </w:r>
      <w:r w:rsidR="006C2BA7">
        <w:rPr>
          <w:rFonts w:ascii="Times New Roman" w:hAnsi="Times New Roman" w:cs="Times New Roman"/>
          <w:sz w:val="20"/>
          <w:szCs w:val="20"/>
        </w:rPr>
        <w:t xml:space="preserve">The </w:t>
      </w:r>
      <w:r w:rsidR="00713D5F">
        <w:rPr>
          <w:rFonts w:ascii="Times New Roman" w:hAnsi="Times New Roman" w:cs="Times New Roman"/>
          <w:sz w:val="20"/>
          <w:szCs w:val="20"/>
        </w:rPr>
        <w:t xml:space="preserve">emissions </w:t>
      </w:r>
      <w:r w:rsidR="006C2BA7">
        <w:rPr>
          <w:rFonts w:ascii="Times New Roman" w:hAnsi="Times New Roman" w:cs="Times New Roman"/>
          <w:sz w:val="20"/>
          <w:szCs w:val="20"/>
        </w:rPr>
        <w:t xml:space="preserve">for which the inventory has been constructed were the main </w:t>
      </w:r>
      <w:r w:rsidR="00713D5F">
        <w:rPr>
          <w:rFonts w:ascii="Times New Roman" w:hAnsi="Times New Roman" w:cs="Times New Roman"/>
          <w:sz w:val="20"/>
          <w:szCs w:val="20"/>
        </w:rPr>
        <w:t>gases</w:t>
      </w:r>
      <w:r w:rsidR="006C2BA7">
        <w:rPr>
          <w:rFonts w:ascii="Times New Roman" w:hAnsi="Times New Roman" w:cs="Times New Roman"/>
          <w:sz w:val="20"/>
          <w:szCs w:val="20"/>
        </w:rPr>
        <w:t xml:space="preserve"> released from the activities considered for the study. </w:t>
      </w:r>
      <w:r w:rsidR="00713D5F">
        <w:rPr>
          <w:rFonts w:ascii="Times New Roman" w:hAnsi="Times New Roman" w:cs="Times New Roman"/>
          <w:sz w:val="20"/>
          <w:szCs w:val="20"/>
        </w:rPr>
        <w:t xml:space="preserve">The activities are: </w:t>
      </w:r>
    </w:p>
    <w:p w:rsidR="002D29F9" w:rsidRDefault="00713D5F">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I</w:t>
      </w:r>
      <w:r w:rsidR="002514B8" w:rsidRPr="002514B8">
        <w:rPr>
          <w:rFonts w:ascii="Times New Roman" w:hAnsi="Times New Roman" w:cs="Times New Roman"/>
          <w:sz w:val="20"/>
          <w:szCs w:val="20"/>
        </w:rPr>
        <w:t>ndustrial production</w:t>
      </w:r>
      <w:r>
        <w:rPr>
          <w:rFonts w:ascii="Times New Roman" w:hAnsi="Times New Roman" w:cs="Times New Roman"/>
          <w:sz w:val="20"/>
          <w:szCs w:val="20"/>
        </w:rPr>
        <w:t>, which rely on combustion of fossil fuels and  natural gas;</w:t>
      </w:r>
    </w:p>
    <w:p w:rsidR="002D29F9" w:rsidRDefault="00713D5F">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Road transportation; and</w:t>
      </w:r>
    </w:p>
    <w:p w:rsidR="002D29F9" w:rsidRDefault="00713D5F">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Domestic cooking and lighting using </w:t>
      </w:r>
      <w:proofErr w:type="spellStart"/>
      <w:r>
        <w:rPr>
          <w:rFonts w:ascii="Times New Roman" w:hAnsi="Times New Roman" w:cs="Times New Roman"/>
          <w:sz w:val="20"/>
          <w:szCs w:val="20"/>
        </w:rPr>
        <w:t>biofuels</w:t>
      </w:r>
      <w:proofErr w:type="spellEnd"/>
      <w:r>
        <w:rPr>
          <w:rFonts w:ascii="Times New Roman" w:hAnsi="Times New Roman" w:cs="Times New Roman"/>
          <w:sz w:val="20"/>
          <w:szCs w:val="20"/>
        </w:rPr>
        <w:t xml:space="preserve"> and fossil fuels.</w:t>
      </w:r>
    </w:p>
    <w:p w:rsidR="00033971" w:rsidRDefault="00CA1780" w:rsidP="0003487A">
      <w:pPr>
        <w:rPr>
          <w:rFonts w:ascii="Times New Roman" w:hAnsi="Times New Roman" w:cs="Times New Roman"/>
          <w:sz w:val="20"/>
          <w:szCs w:val="20"/>
        </w:rPr>
      </w:pPr>
      <w:r w:rsidRPr="001E792A">
        <w:rPr>
          <w:rFonts w:ascii="Times New Roman" w:hAnsi="Times New Roman" w:cs="Times New Roman"/>
          <w:sz w:val="20"/>
          <w:szCs w:val="20"/>
        </w:rPr>
        <w:t xml:space="preserve">This paper describes the </w:t>
      </w:r>
      <w:r w:rsidR="000F7A29" w:rsidRPr="001E792A">
        <w:rPr>
          <w:rFonts w:ascii="Times New Roman" w:hAnsi="Times New Roman" w:cs="Times New Roman"/>
          <w:sz w:val="20"/>
          <w:szCs w:val="20"/>
        </w:rPr>
        <w:t>procedure for</w:t>
      </w:r>
      <w:r w:rsidRPr="001E792A">
        <w:rPr>
          <w:rFonts w:ascii="Times New Roman" w:hAnsi="Times New Roman" w:cs="Times New Roman"/>
          <w:sz w:val="20"/>
          <w:szCs w:val="20"/>
        </w:rPr>
        <w:t xml:space="preserve"> designing and constructing the </w:t>
      </w:r>
      <w:r w:rsidR="003E0961" w:rsidRPr="001E792A">
        <w:rPr>
          <w:rFonts w:ascii="Times New Roman" w:hAnsi="Times New Roman" w:cs="Times New Roman"/>
          <w:sz w:val="20"/>
          <w:szCs w:val="20"/>
        </w:rPr>
        <w:t>inventory</w:t>
      </w:r>
      <w:r w:rsidRPr="001E792A">
        <w:rPr>
          <w:rFonts w:ascii="Times New Roman" w:hAnsi="Times New Roman" w:cs="Times New Roman"/>
          <w:sz w:val="20"/>
          <w:szCs w:val="20"/>
        </w:rPr>
        <w:t xml:space="preserve"> </w:t>
      </w:r>
      <w:r w:rsidR="003E0961" w:rsidRPr="001E792A">
        <w:rPr>
          <w:rFonts w:ascii="Times New Roman" w:hAnsi="Times New Roman" w:cs="Times New Roman"/>
          <w:sz w:val="20"/>
          <w:szCs w:val="20"/>
        </w:rPr>
        <w:t xml:space="preserve">using the bottom-up emission estimation technique (Lindley </w:t>
      </w:r>
      <w:r w:rsidR="000975AE" w:rsidRPr="001E792A">
        <w:rPr>
          <w:rFonts w:ascii="Times New Roman" w:hAnsi="Times New Roman" w:cs="Times New Roman"/>
          <w:sz w:val="20"/>
          <w:szCs w:val="20"/>
        </w:rPr>
        <w:t>et al.</w:t>
      </w:r>
      <w:r w:rsidR="003E0961" w:rsidRPr="001E792A">
        <w:rPr>
          <w:rFonts w:ascii="Times New Roman" w:hAnsi="Times New Roman" w:cs="Times New Roman"/>
          <w:sz w:val="20"/>
          <w:szCs w:val="20"/>
        </w:rPr>
        <w:t xml:space="preserve"> 1996)</w:t>
      </w:r>
      <w:r w:rsidRPr="001E792A">
        <w:rPr>
          <w:rFonts w:ascii="Times New Roman" w:hAnsi="Times New Roman" w:cs="Times New Roman"/>
          <w:sz w:val="20"/>
          <w:szCs w:val="20"/>
        </w:rPr>
        <w:t>.</w:t>
      </w:r>
      <w:r w:rsidR="0035573F" w:rsidRPr="001E792A">
        <w:rPr>
          <w:rFonts w:ascii="Times New Roman" w:hAnsi="Times New Roman" w:cs="Times New Roman"/>
          <w:sz w:val="20"/>
          <w:szCs w:val="20"/>
        </w:rPr>
        <w:t xml:space="preserve"> Due to the challenges </w:t>
      </w:r>
      <w:r w:rsidR="006F48E2" w:rsidRPr="001E792A">
        <w:rPr>
          <w:rFonts w:ascii="Times New Roman" w:hAnsi="Times New Roman" w:cs="Times New Roman"/>
          <w:sz w:val="20"/>
          <w:szCs w:val="20"/>
        </w:rPr>
        <w:t>posed by</w:t>
      </w:r>
      <w:r w:rsidR="0035573F" w:rsidRPr="001E792A">
        <w:rPr>
          <w:rFonts w:ascii="Times New Roman" w:hAnsi="Times New Roman" w:cs="Times New Roman"/>
          <w:sz w:val="20"/>
          <w:szCs w:val="20"/>
        </w:rPr>
        <w:t xml:space="preserve"> lack of </w:t>
      </w:r>
      <w:r w:rsidR="006F48E2" w:rsidRPr="001E792A">
        <w:rPr>
          <w:rFonts w:ascii="Times New Roman" w:hAnsi="Times New Roman" w:cs="Times New Roman"/>
          <w:sz w:val="20"/>
          <w:szCs w:val="20"/>
        </w:rPr>
        <w:t>detailed and accurate</w:t>
      </w:r>
      <w:r w:rsidR="0035573F" w:rsidRPr="001E792A">
        <w:rPr>
          <w:rFonts w:ascii="Times New Roman" w:hAnsi="Times New Roman" w:cs="Times New Roman"/>
          <w:sz w:val="20"/>
          <w:szCs w:val="20"/>
        </w:rPr>
        <w:t xml:space="preserve"> data, the focus of this paper is the establishment of the NDEI</w:t>
      </w:r>
      <w:r w:rsidR="006649D4" w:rsidRPr="001E792A">
        <w:rPr>
          <w:rFonts w:ascii="Times New Roman" w:hAnsi="Times New Roman" w:cs="Times New Roman"/>
          <w:sz w:val="20"/>
          <w:szCs w:val="20"/>
        </w:rPr>
        <w:t xml:space="preserve"> </w:t>
      </w:r>
      <w:r w:rsidR="0035573F" w:rsidRPr="001E792A">
        <w:rPr>
          <w:rFonts w:ascii="Times New Roman" w:hAnsi="Times New Roman" w:cs="Times New Roman"/>
          <w:sz w:val="20"/>
          <w:szCs w:val="20"/>
        </w:rPr>
        <w:t>infrastructure</w:t>
      </w:r>
      <w:r w:rsidR="006649D4" w:rsidRPr="001E792A">
        <w:rPr>
          <w:rFonts w:ascii="Times New Roman" w:hAnsi="Times New Roman" w:cs="Times New Roman"/>
          <w:sz w:val="20"/>
          <w:szCs w:val="20"/>
        </w:rPr>
        <w:t xml:space="preserve">, which has </w:t>
      </w:r>
      <w:r w:rsidR="006F48E2" w:rsidRPr="001E792A">
        <w:rPr>
          <w:rFonts w:ascii="Times New Roman" w:hAnsi="Times New Roman" w:cs="Times New Roman"/>
          <w:sz w:val="20"/>
          <w:szCs w:val="20"/>
        </w:rPr>
        <w:t>been designed</w:t>
      </w:r>
      <w:r w:rsidR="006649D4" w:rsidRPr="001E792A">
        <w:rPr>
          <w:rFonts w:ascii="Times New Roman" w:hAnsi="Times New Roman" w:cs="Times New Roman"/>
          <w:sz w:val="20"/>
          <w:szCs w:val="20"/>
        </w:rPr>
        <w:t xml:space="preserve"> to </w:t>
      </w:r>
      <w:r w:rsidR="000F32B8" w:rsidRPr="001E792A">
        <w:rPr>
          <w:rFonts w:ascii="Times New Roman" w:hAnsi="Times New Roman" w:cs="Times New Roman"/>
          <w:sz w:val="20"/>
          <w:szCs w:val="20"/>
        </w:rPr>
        <w:t xml:space="preserve">allow increasingly </w:t>
      </w:r>
      <w:r w:rsidR="006649D4" w:rsidRPr="001E792A">
        <w:rPr>
          <w:rFonts w:ascii="Times New Roman" w:hAnsi="Times New Roman" w:cs="Times New Roman"/>
          <w:sz w:val="20"/>
          <w:szCs w:val="20"/>
        </w:rPr>
        <w:t>accurate estimate</w:t>
      </w:r>
      <w:r w:rsidR="000F32B8" w:rsidRPr="001E792A">
        <w:rPr>
          <w:rFonts w:ascii="Times New Roman" w:hAnsi="Times New Roman" w:cs="Times New Roman"/>
          <w:sz w:val="20"/>
          <w:szCs w:val="20"/>
        </w:rPr>
        <w:t>s of</w:t>
      </w:r>
      <w:r w:rsidR="006649D4" w:rsidRPr="001E792A">
        <w:rPr>
          <w:rFonts w:ascii="Times New Roman" w:hAnsi="Times New Roman" w:cs="Times New Roman"/>
          <w:sz w:val="20"/>
          <w:szCs w:val="20"/>
        </w:rPr>
        <w:t xml:space="preserve"> emissions of air pollutants </w:t>
      </w:r>
      <w:r w:rsidR="000F32B8" w:rsidRPr="001E792A">
        <w:rPr>
          <w:rFonts w:ascii="Times New Roman" w:hAnsi="Times New Roman" w:cs="Times New Roman"/>
          <w:sz w:val="20"/>
          <w:szCs w:val="20"/>
        </w:rPr>
        <w:t xml:space="preserve">to be made as and </w:t>
      </w:r>
      <w:r w:rsidR="006649D4" w:rsidRPr="001E792A">
        <w:rPr>
          <w:rFonts w:ascii="Times New Roman" w:hAnsi="Times New Roman" w:cs="Times New Roman"/>
          <w:sz w:val="20"/>
          <w:szCs w:val="20"/>
        </w:rPr>
        <w:t>when appropriate data become available</w:t>
      </w:r>
      <w:r w:rsidR="003E0961" w:rsidRPr="001E792A">
        <w:rPr>
          <w:rFonts w:ascii="Times New Roman" w:hAnsi="Times New Roman" w:cs="Times New Roman"/>
          <w:sz w:val="20"/>
          <w:szCs w:val="20"/>
        </w:rPr>
        <w:t xml:space="preserve">, and to identify the data limitations to </w:t>
      </w:r>
      <w:r w:rsidR="00EE4AA2">
        <w:rPr>
          <w:rFonts w:ascii="Times New Roman" w:hAnsi="Times New Roman" w:cs="Times New Roman"/>
          <w:sz w:val="20"/>
          <w:szCs w:val="20"/>
        </w:rPr>
        <w:t xml:space="preserve">generating </w:t>
      </w:r>
      <w:r w:rsidR="003E0961" w:rsidRPr="001E792A">
        <w:rPr>
          <w:rFonts w:ascii="Times New Roman" w:hAnsi="Times New Roman" w:cs="Times New Roman"/>
          <w:sz w:val="20"/>
          <w:szCs w:val="20"/>
        </w:rPr>
        <w:t>accurate estimat</w:t>
      </w:r>
      <w:r w:rsidR="00EE4AA2">
        <w:rPr>
          <w:rFonts w:ascii="Times New Roman" w:hAnsi="Times New Roman" w:cs="Times New Roman"/>
          <w:sz w:val="20"/>
          <w:szCs w:val="20"/>
        </w:rPr>
        <w:t>es</w:t>
      </w:r>
      <w:r w:rsidR="003E0961" w:rsidRPr="001E792A">
        <w:rPr>
          <w:rFonts w:ascii="Times New Roman" w:hAnsi="Times New Roman" w:cs="Times New Roman"/>
          <w:sz w:val="20"/>
          <w:szCs w:val="20"/>
        </w:rPr>
        <w:t xml:space="preserve"> of </w:t>
      </w:r>
      <w:r w:rsidR="00EE4AA2">
        <w:rPr>
          <w:rFonts w:ascii="Times New Roman" w:hAnsi="Times New Roman" w:cs="Times New Roman"/>
          <w:sz w:val="20"/>
          <w:szCs w:val="20"/>
        </w:rPr>
        <w:t xml:space="preserve">emission of </w:t>
      </w:r>
      <w:r w:rsidR="003E0961" w:rsidRPr="001E792A">
        <w:rPr>
          <w:rFonts w:ascii="Times New Roman" w:hAnsi="Times New Roman" w:cs="Times New Roman"/>
          <w:sz w:val="20"/>
          <w:szCs w:val="20"/>
        </w:rPr>
        <w:t xml:space="preserve">air </w:t>
      </w:r>
      <w:r w:rsidR="00EE4AA2">
        <w:rPr>
          <w:rFonts w:ascii="Times New Roman" w:hAnsi="Times New Roman" w:cs="Times New Roman"/>
          <w:sz w:val="20"/>
          <w:szCs w:val="20"/>
        </w:rPr>
        <w:t>pollutants</w:t>
      </w:r>
      <w:r w:rsidR="003E0961" w:rsidRPr="001E792A">
        <w:rPr>
          <w:rFonts w:ascii="Times New Roman" w:hAnsi="Times New Roman" w:cs="Times New Roman"/>
          <w:sz w:val="20"/>
          <w:szCs w:val="20"/>
        </w:rPr>
        <w:t xml:space="preserve"> in Nigeria.</w:t>
      </w:r>
    </w:p>
    <w:p w:rsidR="00033971" w:rsidRDefault="00033971" w:rsidP="0003487A">
      <w:pPr>
        <w:rPr>
          <w:rFonts w:ascii="Times New Roman" w:hAnsi="Times New Roman" w:cs="Times New Roman"/>
          <w:sz w:val="20"/>
          <w:szCs w:val="20"/>
        </w:rPr>
      </w:pPr>
    </w:p>
    <w:p w:rsidR="00033971" w:rsidRDefault="00003A63"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(Please, insert Fig. 1 here)</w:t>
      </w:r>
    </w:p>
    <w:p w:rsidR="00033971" w:rsidRDefault="00FB10AD" w:rsidP="0003487A">
      <w:pPr>
        <w:rPr>
          <w:rFonts w:ascii="Times New Roman" w:hAnsi="Times New Roman" w:cs="Times New Roman"/>
          <w:sz w:val="20"/>
          <w:szCs w:val="20"/>
        </w:rPr>
      </w:pPr>
      <w:r w:rsidRPr="001E792A">
        <w:rPr>
          <w:rFonts w:ascii="Times New Roman" w:hAnsi="Times New Roman" w:cs="Times New Roman"/>
          <w:b/>
          <w:sz w:val="20"/>
          <w:szCs w:val="20"/>
        </w:rPr>
        <w:t>Fig. 1</w:t>
      </w:r>
      <w:r w:rsidRPr="001E792A">
        <w:rPr>
          <w:rFonts w:ascii="Times New Roman" w:hAnsi="Times New Roman" w:cs="Times New Roman"/>
          <w:sz w:val="20"/>
          <w:szCs w:val="20"/>
        </w:rPr>
        <w:t xml:space="preserve"> Map of the study area</w:t>
      </w:r>
    </w:p>
    <w:p w:rsidR="00033971" w:rsidRDefault="00033971" w:rsidP="0003487A">
      <w:pPr>
        <w:rPr>
          <w:rFonts w:ascii="Times New Roman" w:hAnsi="Times New Roman" w:cs="Times New Roman"/>
          <w:b/>
          <w:sz w:val="20"/>
          <w:szCs w:val="20"/>
        </w:rPr>
      </w:pPr>
    </w:p>
    <w:p w:rsidR="00033971" w:rsidRDefault="001A1935" w:rsidP="0003487A">
      <w:pPr>
        <w:pStyle w:val="ListParagraph"/>
        <w:numPr>
          <w:ilvl w:val="0"/>
          <w:numId w:val="11"/>
        </w:numPr>
        <w:ind w:left="426" w:hanging="426"/>
        <w:rPr>
          <w:rFonts w:ascii="Times New Roman" w:hAnsi="Times New Roman" w:cs="Times New Roman"/>
          <w:b/>
          <w:sz w:val="20"/>
          <w:szCs w:val="20"/>
        </w:rPr>
      </w:pPr>
      <w:r w:rsidRPr="001E792A">
        <w:rPr>
          <w:rFonts w:ascii="Times New Roman" w:hAnsi="Times New Roman" w:cs="Times New Roman"/>
          <w:b/>
          <w:sz w:val="20"/>
          <w:szCs w:val="20"/>
        </w:rPr>
        <w:t xml:space="preserve">Emission </w:t>
      </w:r>
      <w:r w:rsidR="00EF26B8" w:rsidRPr="001E792A">
        <w:rPr>
          <w:rFonts w:ascii="Times New Roman" w:hAnsi="Times New Roman" w:cs="Times New Roman"/>
          <w:b/>
          <w:sz w:val="20"/>
          <w:szCs w:val="20"/>
        </w:rPr>
        <w:t>of air pollutants</w:t>
      </w:r>
      <w:r w:rsidR="00A66A3C">
        <w:rPr>
          <w:rFonts w:ascii="Times New Roman" w:hAnsi="Times New Roman" w:cs="Times New Roman"/>
          <w:b/>
          <w:sz w:val="20"/>
          <w:szCs w:val="20"/>
        </w:rPr>
        <w:t xml:space="preserve"> and CO</w:t>
      </w:r>
      <w:r w:rsidR="00A66A3C" w:rsidRPr="00A66A3C">
        <w:rPr>
          <w:rFonts w:ascii="Times New Roman" w:hAnsi="Times New Roman" w:cs="Times New Roman"/>
          <w:b/>
          <w:sz w:val="20"/>
          <w:szCs w:val="20"/>
          <w:vertAlign w:val="subscript"/>
        </w:rPr>
        <w:t>2</w:t>
      </w:r>
      <w:r w:rsidR="00B8341A" w:rsidRPr="001E792A">
        <w:rPr>
          <w:rFonts w:ascii="Times New Roman" w:hAnsi="Times New Roman" w:cs="Times New Roman"/>
          <w:b/>
          <w:sz w:val="20"/>
          <w:szCs w:val="20"/>
        </w:rPr>
        <w:t xml:space="preserve"> in the Niger </w:t>
      </w:r>
      <w:r w:rsidR="00EF26B8" w:rsidRPr="001E792A">
        <w:rPr>
          <w:rFonts w:ascii="Times New Roman" w:hAnsi="Times New Roman" w:cs="Times New Roman"/>
          <w:b/>
          <w:sz w:val="20"/>
          <w:szCs w:val="20"/>
        </w:rPr>
        <w:t>Delta</w:t>
      </w:r>
    </w:p>
    <w:p w:rsidR="00033971" w:rsidRDefault="0093248F" w:rsidP="0003487A">
      <w:pPr>
        <w:rPr>
          <w:rFonts w:ascii="Times New Roman" w:hAnsi="Times New Roman" w:cs="Times New Roman"/>
          <w:sz w:val="20"/>
          <w:szCs w:val="20"/>
        </w:rPr>
      </w:pPr>
      <w:r w:rsidRPr="001E792A">
        <w:rPr>
          <w:rFonts w:ascii="Times New Roman" w:hAnsi="Times New Roman" w:cs="Times New Roman"/>
          <w:sz w:val="20"/>
          <w:szCs w:val="20"/>
        </w:rPr>
        <w:tab/>
      </w:r>
      <w:r w:rsidR="002149F0" w:rsidRPr="001E792A">
        <w:rPr>
          <w:rFonts w:ascii="Times New Roman" w:hAnsi="Times New Roman" w:cs="Times New Roman"/>
          <w:sz w:val="20"/>
          <w:szCs w:val="20"/>
        </w:rPr>
        <w:t xml:space="preserve">The few studies carried out </w:t>
      </w:r>
      <w:r w:rsidR="00221BD1" w:rsidRPr="001E792A">
        <w:rPr>
          <w:rFonts w:ascii="Times New Roman" w:hAnsi="Times New Roman" w:cs="Times New Roman"/>
          <w:sz w:val="20"/>
          <w:szCs w:val="20"/>
        </w:rPr>
        <w:t>on</w:t>
      </w:r>
      <w:r w:rsidR="002149F0" w:rsidRPr="001E792A">
        <w:rPr>
          <w:rFonts w:ascii="Times New Roman" w:hAnsi="Times New Roman" w:cs="Times New Roman"/>
          <w:sz w:val="20"/>
          <w:szCs w:val="20"/>
        </w:rPr>
        <w:t xml:space="preserve"> air quality and carbon emissions management in </w:t>
      </w:r>
      <w:r w:rsidR="00786BF0" w:rsidRPr="001E792A">
        <w:rPr>
          <w:rFonts w:ascii="Times New Roman" w:hAnsi="Times New Roman" w:cs="Times New Roman"/>
          <w:sz w:val="20"/>
          <w:szCs w:val="20"/>
        </w:rPr>
        <w:t>Nigeria</w:t>
      </w:r>
      <w:r w:rsidR="002149F0" w:rsidRPr="001E792A">
        <w:rPr>
          <w:rFonts w:ascii="Times New Roman" w:hAnsi="Times New Roman" w:cs="Times New Roman"/>
          <w:sz w:val="20"/>
          <w:szCs w:val="20"/>
        </w:rPr>
        <w:t xml:space="preserve"> suggest that </w:t>
      </w:r>
      <w:r w:rsidR="00582D82" w:rsidRPr="001E792A">
        <w:rPr>
          <w:rFonts w:ascii="Times New Roman" w:hAnsi="Times New Roman" w:cs="Times New Roman"/>
          <w:sz w:val="20"/>
          <w:szCs w:val="20"/>
        </w:rPr>
        <w:t>there are air pollution problems</w:t>
      </w:r>
      <w:r w:rsidR="002149F0" w:rsidRPr="001E792A">
        <w:rPr>
          <w:rFonts w:ascii="Times New Roman" w:hAnsi="Times New Roman" w:cs="Times New Roman"/>
          <w:sz w:val="20"/>
          <w:szCs w:val="20"/>
        </w:rPr>
        <w:t xml:space="preserve"> </w:t>
      </w:r>
      <w:r w:rsidR="00E60AB5" w:rsidRPr="001E792A">
        <w:rPr>
          <w:rFonts w:ascii="Times New Roman" w:hAnsi="Times New Roman" w:cs="Times New Roman"/>
          <w:sz w:val="20"/>
          <w:szCs w:val="20"/>
        </w:rPr>
        <w:t>across the country</w:t>
      </w:r>
      <w:r w:rsidR="00582D82" w:rsidRPr="001E792A">
        <w:rPr>
          <w:rFonts w:ascii="Times New Roman" w:hAnsi="Times New Roman" w:cs="Times New Roman"/>
          <w:sz w:val="20"/>
          <w:szCs w:val="20"/>
        </w:rPr>
        <w:t>, which</w:t>
      </w:r>
      <w:r w:rsidR="002149F0" w:rsidRPr="001E792A">
        <w:rPr>
          <w:rFonts w:ascii="Times New Roman" w:hAnsi="Times New Roman" w:cs="Times New Roman"/>
          <w:sz w:val="20"/>
          <w:szCs w:val="20"/>
        </w:rPr>
        <w:t xml:space="preserve"> </w:t>
      </w:r>
      <w:r w:rsidR="00582D82" w:rsidRPr="001E792A">
        <w:rPr>
          <w:rFonts w:ascii="Times New Roman" w:hAnsi="Times New Roman" w:cs="Times New Roman"/>
          <w:sz w:val="20"/>
          <w:szCs w:val="20"/>
        </w:rPr>
        <w:t>emanate</w:t>
      </w:r>
      <w:r w:rsidR="002149F0" w:rsidRPr="001E792A">
        <w:rPr>
          <w:rFonts w:ascii="Times New Roman" w:hAnsi="Times New Roman" w:cs="Times New Roman"/>
          <w:sz w:val="20"/>
          <w:szCs w:val="20"/>
        </w:rPr>
        <w:t xml:space="preserve"> from industrial processes, domestic activities, waste disposal, transportation and </w:t>
      </w:r>
      <w:r w:rsidR="00AA28B4" w:rsidRPr="001E792A">
        <w:rPr>
          <w:rFonts w:ascii="Times New Roman" w:hAnsi="Times New Roman" w:cs="Times New Roman"/>
          <w:sz w:val="20"/>
          <w:szCs w:val="20"/>
        </w:rPr>
        <w:t>oil and gas activities</w:t>
      </w:r>
      <w:r w:rsidR="00582D82" w:rsidRPr="001E792A">
        <w:rPr>
          <w:rFonts w:ascii="Times New Roman" w:hAnsi="Times New Roman" w:cs="Times New Roman"/>
          <w:sz w:val="20"/>
          <w:szCs w:val="20"/>
        </w:rPr>
        <w:t xml:space="preserve"> </w:t>
      </w:r>
      <w:r w:rsidR="00E60AB5" w:rsidRPr="001E792A">
        <w:rPr>
          <w:rFonts w:ascii="Times New Roman" w:hAnsi="Times New Roman" w:cs="Times New Roman"/>
          <w:sz w:val="20"/>
          <w:szCs w:val="20"/>
        </w:rPr>
        <w:t xml:space="preserve">concentrated </w:t>
      </w:r>
      <w:r w:rsidR="00582D82" w:rsidRPr="001E792A">
        <w:rPr>
          <w:rFonts w:ascii="Times New Roman" w:hAnsi="Times New Roman" w:cs="Times New Roman"/>
          <w:sz w:val="20"/>
          <w:szCs w:val="20"/>
        </w:rPr>
        <w:t>in the Niger Delta</w:t>
      </w:r>
      <w:r w:rsidR="00AA28B4" w:rsidRPr="001E792A">
        <w:rPr>
          <w:rFonts w:ascii="Times New Roman" w:hAnsi="Times New Roman" w:cs="Times New Roman"/>
          <w:sz w:val="20"/>
          <w:szCs w:val="20"/>
        </w:rPr>
        <w:t xml:space="preserve">, </w:t>
      </w:r>
      <w:r w:rsidR="00582D82" w:rsidRPr="001E792A">
        <w:rPr>
          <w:rFonts w:ascii="Times New Roman" w:hAnsi="Times New Roman" w:cs="Times New Roman"/>
          <w:sz w:val="20"/>
          <w:szCs w:val="20"/>
        </w:rPr>
        <w:t>especially</w:t>
      </w:r>
      <w:r w:rsidR="00AA28B4" w:rsidRPr="001E792A">
        <w:rPr>
          <w:rFonts w:ascii="Times New Roman" w:hAnsi="Times New Roman" w:cs="Times New Roman"/>
          <w:sz w:val="20"/>
          <w:szCs w:val="20"/>
        </w:rPr>
        <w:t xml:space="preserve"> </w:t>
      </w:r>
      <w:r w:rsidR="002149F0" w:rsidRPr="001E792A">
        <w:rPr>
          <w:rFonts w:ascii="Times New Roman" w:hAnsi="Times New Roman" w:cs="Times New Roman"/>
          <w:sz w:val="20"/>
          <w:szCs w:val="20"/>
        </w:rPr>
        <w:t>gas flaring</w:t>
      </w:r>
      <w:r w:rsidR="000B689D" w:rsidRPr="001E792A">
        <w:rPr>
          <w:rFonts w:ascii="Times New Roman" w:hAnsi="Times New Roman" w:cs="Times New Roman"/>
          <w:sz w:val="20"/>
          <w:szCs w:val="20"/>
        </w:rPr>
        <w:t>, oil refining</w:t>
      </w:r>
      <w:r w:rsidR="00582D82" w:rsidRPr="001E792A">
        <w:rPr>
          <w:rFonts w:ascii="Times New Roman" w:hAnsi="Times New Roman" w:cs="Times New Roman"/>
          <w:sz w:val="20"/>
          <w:szCs w:val="20"/>
        </w:rPr>
        <w:t xml:space="preserve"> and construction</w:t>
      </w:r>
      <w:r w:rsidR="002149F0" w:rsidRPr="001E792A">
        <w:rPr>
          <w:rFonts w:ascii="Times New Roman" w:hAnsi="Times New Roman" w:cs="Times New Roman"/>
          <w:sz w:val="20"/>
          <w:szCs w:val="20"/>
        </w:rPr>
        <w:t xml:space="preserve"> (</w:t>
      </w:r>
      <w:proofErr w:type="spellStart"/>
      <w:r w:rsidR="00C92802" w:rsidRPr="001E792A">
        <w:rPr>
          <w:rFonts w:ascii="Times New Roman" w:hAnsi="Times New Roman" w:cs="Times New Roman"/>
          <w:sz w:val="20"/>
          <w:szCs w:val="20"/>
        </w:rPr>
        <w:t>Ajao</w:t>
      </w:r>
      <w:proofErr w:type="spellEnd"/>
      <w:r w:rsidR="00C92802" w:rsidRPr="001E792A">
        <w:rPr>
          <w:rFonts w:ascii="Times New Roman" w:hAnsi="Times New Roman" w:cs="Times New Roman"/>
          <w:sz w:val="20"/>
          <w:szCs w:val="20"/>
        </w:rPr>
        <w:t xml:space="preserve"> and </w:t>
      </w:r>
      <w:proofErr w:type="spellStart"/>
      <w:r w:rsidR="00C92802" w:rsidRPr="001E792A">
        <w:rPr>
          <w:rFonts w:ascii="Times New Roman" w:hAnsi="Times New Roman" w:cs="Times New Roman"/>
          <w:sz w:val="20"/>
          <w:szCs w:val="20"/>
        </w:rPr>
        <w:t>Anurigwo</w:t>
      </w:r>
      <w:proofErr w:type="spellEnd"/>
      <w:r w:rsidR="00C92802" w:rsidRPr="001E792A">
        <w:rPr>
          <w:rFonts w:ascii="Times New Roman" w:hAnsi="Times New Roman" w:cs="Times New Roman"/>
          <w:sz w:val="20"/>
          <w:szCs w:val="20"/>
        </w:rPr>
        <w:t xml:space="preserve">, 2002; </w:t>
      </w:r>
      <w:proofErr w:type="spellStart"/>
      <w:r w:rsidR="002149F0" w:rsidRPr="001E792A">
        <w:rPr>
          <w:rFonts w:ascii="Times New Roman" w:hAnsi="Times New Roman" w:cs="Times New Roman"/>
          <w:sz w:val="20"/>
          <w:szCs w:val="20"/>
        </w:rPr>
        <w:t>Baumbach</w:t>
      </w:r>
      <w:proofErr w:type="spellEnd"/>
      <w:r w:rsidR="002149F0"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2149F0" w:rsidRPr="001E792A">
        <w:rPr>
          <w:rFonts w:ascii="Times New Roman" w:hAnsi="Times New Roman" w:cs="Times New Roman"/>
          <w:sz w:val="20"/>
          <w:szCs w:val="20"/>
        </w:rPr>
        <w:t xml:space="preserve"> 1995; </w:t>
      </w:r>
      <w:proofErr w:type="spellStart"/>
      <w:r w:rsidR="002149F0" w:rsidRPr="001E792A">
        <w:rPr>
          <w:rFonts w:ascii="Times New Roman" w:hAnsi="Times New Roman" w:cs="Times New Roman"/>
          <w:sz w:val="20"/>
          <w:szCs w:val="20"/>
        </w:rPr>
        <w:t>Taiwo</w:t>
      </w:r>
      <w:proofErr w:type="spellEnd"/>
      <w:r w:rsidR="002149F0" w:rsidRPr="001E792A">
        <w:rPr>
          <w:rFonts w:ascii="Times New Roman" w:hAnsi="Times New Roman" w:cs="Times New Roman"/>
          <w:sz w:val="20"/>
          <w:szCs w:val="20"/>
        </w:rPr>
        <w:t>, 2005)</w:t>
      </w:r>
      <w:r w:rsidR="00786BF0" w:rsidRPr="001E792A">
        <w:rPr>
          <w:rFonts w:ascii="Times New Roman" w:hAnsi="Times New Roman" w:cs="Times New Roman"/>
          <w:sz w:val="20"/>
          <w:szCs w:val="20"/>
        </w:rPr>
        <w:t>.</w:t>
      </w:r>
      <w:r w:rsidR="00AA28B4" w:rsidRPr="001E792A">
        <w:rPr>
          <w:rFonts w:ascii="Times New Roman" w:hAnsi="Times New Roman" w:cs="Times New Roman"/>
          <w:sz w:val="20"/>
          <w:szCs w:val="20"/>
        </w:rPr>
        <w:t xml:space="preserve"> </w:t>
      </w:r>
      <w:r w:rsidRPr="001E792A">
        <w:rPr>
          <w:rFonts w:ascii="Times New Roman" w:hAnsi="Times New Roman" w:cs="Times New Roman"/>
          <w:sz w:val="20"/>
          <w:szCs w:val="20"/>
        </w:rPr>
        <w:t xml:space="preserve">This is supported by the observations </w:t>
      </w:r>
      <w:r w:rsidR="000975AE" w:rsidRPr="001E792A">
        <w:rPr>
          <w:rFonts w:ascii="Times New Roman" w:hAnsi="Times New Roman" w:cs="Times New Roman"/>
          <w:sz w:val="20"/>
          <w:szCs w:val="20"/>
        </w:rPr>
        <w:t>of the</w:t>
      </w:r>
      <w:r w:rsidRPr="001E792A">
        <w:rPr>
          <w:rFonts w:ascii="Times New Roman" w:hAnsi="Times New Roman" w:cs="Times New Roman"/>
          <w:sz w:val="20"/>
          <w:szCs w:val="20"/>
        </w:rPr>
        <w:t xml:space="preserve"> European Commission, Joint Research Centre (JRC) / Netherlands Environmental Assessment Agency (PBL) on the sources of significant emissions of atmospheric pollutants and GHGs in Nigeria (EC-JRC/PBL, 2010). Resulting from these emissions, </w:t>
      </w:r>
      <w:proofErr w:type="spellStart"/>
      <w:r w:rsidR="00F92E1E" w:rsidRPr="001E792A">
        <w:rPr>
          <w:rFonts w:ascii="Times New Roman" w:hAnsi="Times New Roman" w:cs="Times New Roman"/>
          <w:sz w:val="20"/>
          <w:szCs w:val="20"/>
        </w:rPr>
        <w:t>Taiwo</w:t>
      </w:r>
      <w:proofErr w:type="spellEnd"/>
      <w:r w:rsidR="00F92E1E" w:rsidRPr="001E792A">
        <w:rPr>
          <w:rFonts w:ascii="Times New Roman" w:hAnsi="Times New Roman" w:cs="Times New Roman"/>
          <w:sz w:val="20"/>
          <w:szCs w:val="20"/>
        </w:rPr>
        <w:t xml:space="preserve"> (2005)</w:t>
      </w:r>
      <w:r w:rsidRPr="001E792A">
        <w:rPr>
          <w:rFonts w:ascii="Times New Roman" w:hAnsi="Times New Roman" w:cs="Times New Roman"/>
          <w:sz w:val="20"/>
          <w:szCs w:val="20"/>
        </w:rPr>
        <w:t xml:space="preserve"> observed that</w:t>
      </w:r>
      <w:r w:rsidR="00F92E1E" w:rsidRPr="001E792A">
        <w:rPr>
          <w:rFonts w:ascii="Times New Roman" w:hAnsi="Times New Roman" w:cs="Times New Roman"/>
          <w:sz w:val="20"/>
          <w:szCs w:val="20"/>
        </w:rPr>
        <w:t xml:space="preserve"> concentrations of CO</w:t>
      </w:r>
      <w:r w:rsidR="00E60AC4" w:rsidRPr="001E792A">
        <w:rPr>
          <w:rFonts w:ascii="Times New Roman" w:hAnsi="Times New Roman" w:cs="Times New Roman"/>
          <w:sz w:val="20"/>
          <w:szCs w:val="20"/>
        </w:rPr>
        <w:t xml:space="preserve"> and</w:t>
      </w:r>
      <w:r w:rsidR="00F92E1E" w:rsidRPr="001E792A">
        <w:rPr>
          <w:rFonts w:ascii="Times New Roman" w:hAnsi="Times New Roman" w:cs="Times New Roman"/>
          <w:sz w:val="20"/>
          <w:szCs w:val="20"/>
        </w:rPr>
        <w:t xml:space="preserve"> SO</w:t>
      </w:r>
      <w:r w:rsidR="00F92E1E" w:rsidRPr="001E792A">
        <w:rPr>
          <w:rFonts w:ascii="Times New Roman" w:hAnsi="Times New Roman" w:cs="Times New Roman"/>
          <w:sz w:val="20"/>
          <w:szCs w:val="20"/>
          <w:vertAlign w:val="subscript"/>
        </w:rPr>
        <w:t>2</w:t>
      </w:r>
      <w:r w:rsidR="00F92E1E" w:rsidRPr="001E792A">
        <w:rPr>
          <w:rFonts w:ascii="Times New Roman" w:hAnsi="Times New Roman" w:cs="Times New Roman"/>
          <w:sz w:val="20"/>
          <w:szCs w:val="20"/>
        </w:rPr>
        <w:t xml:space="preserve"> measured at landfill</w:t>
      </w:r>
      <w:r w:rsidR="00D24EAA" w:rsidRPr="001E792A">
        <w:rPr>
          <w:rFonts w:ascii="Times New Roman" w:hAnsi="Times New Roman" w:cs="Times New Roman"/>
          <w:sz w:val="20"/>
          <w:szCs w:val="20"/>
        </w:rPr>
        <w:t xml:space="preserve"> site</w:t>
      </w:r>
      <w:r w:rsidR="00F92E1E" w:rsidRPr="001E792A">
        <w:rPr>
          <w:rFonts w:ascii="Times New Roman" w:hAnsi="Times New Roman" w:cs="Times New Roman"/>
          <w:sz w:val="20"/>
          <w:szCs w:val="20"/>
        </w:rPr>
        <w:t>s, industrial e</w:t>
      </w:r>
      <w:r w:rsidRPr="001E792A">
        <w:rPr>
          <w:rFonts w:ascii="Times New Roman" w:hAnsi="Times New Roman" w:cs="Times New Roman"/>
          <w:sz w:val="20"/>
          <w:szCs w:val="20"/>
        </w:rPr>
        <w:t xml:space="preserve">states and </w:t>
      </w:r>
      <w:r w:rsidR="00EE4AA2">
        <w:rPr>
          <w:rFonts w:ascii="Times New Roman" w:hAnsi="Times New Roman" w:cs="Times New Roman"/>
          <w:sz w:val="20"/>
          <w:szCs w:val="20"/>
        </w:rPr>
        <w:t xml:space="preserve">public motor parks or </w:t>
      </w:r>
      <w:r w:rsidRPr="001E792A">
        <w:rPr>
          <w:rFonts w:ascii="Times New Roman" w:hAnsi="Times New Roman" w:cs="Times New Roman"/>
          <w:sz w:val="20"/>
          <w:szCs w:val="20"/>
        </w:rPr>
        <w:t xml:space="preserve">traffic stations </w:t>
      </w:r>
      <w:r w:rsidR="00F92E1E" w:rsidRPr="001E792A">
        <w:rPr>
          <w:rFonts w:ascii="Times New Roman" w:hAnsi="Times New Roman" w:cs="Times New Roman"/>
          <w:sz w:val="20"/>
          <w:szCs w:val="20"/>
        </w:rPr>
        <w:t xml:space="preserve">exceed </w:t>
      </w:r>
      <w:r w:rsidR="00DD4CD1" w:rsidRPr="001E792A">
        <w:rPr>
          <w:rFonts w:ascii="Times New Roman" w:hAnsi="Times New Roman" w:cs="Times New Roman"/>
          <w:sz w:val="20"/>
          <w:szCs w:val="20"/>
        </w:rPr>
        <w:t xml:space="preserve">the Nigerian national </w:t>
      </w:r>
      <w:r w:rsidR="00F92E1E" w:rsidRPr="001E792A">
        <w:rPr>
          <w:rFonts w:ascii="Times New Roman" w:hAnsi="Times New Roman" w:cs="Times New Roman"/>
          <w:sz w:val="20"/>
          <w:szCs w:val="20"/>
        </w:rPr>
        <w:t>standards</w:t>
      </w:r>
      <w:r w:rsidR="00DD4CD1" w:rsidRPr="001E792A">
        <w:rPr>
          <w:rFonts w:ascii="Times New Roman" w:hAnsi="Times New Roman" w:cs="Times New Roman"/>
          <w:sz w:val="20"/>
          <w:szCs w:val="20"/>
        </w:rPr>
        <w:t xml:space="preserve"> set up by the defunct Federal Environmental Protection Agency (FEPA, 1991)</w:t>
      </w:r>
      <w:r w:rsidR="00E60AC4" w:rsidRPr="001E792A">
        <w:rPr>
          <w:rFonts w:ascii="Times New Roman" w:hAnsi="Times New Roman" w:cs="Times New Roman"/>
          <w:sz w:val="20"/>
          <w:szCs w:val="20"/>
        </w:rPr>
        <w:t xml:space="preserve"> and the World Health Organisation standards (Environmental Protection UK, 2009)</w:t>
      </w:r>
      <w:r w:rsidR="00F92E1E" w:rsidRPr="001E792A">
        <w:rPr>
          <w:rFonts w:ascii="Times New Roman" w:hAnsi="Times New Roman" w:cs="Times New Roman"/>
          <w:sz w:val="20"/>
          <w:szCs w:val="20"/>
        </w:rPr>
        <w:t xml:space="preserve">. </w:t>
      </w:r>
    </w:p>
    <w:p w:rsidR="00033971" w:rsidRDefault="0093248F" w:rsidP="0003487A">
      <w:pPr>
        <w:rPr>
          <w:rFonts w:ascii="Times New Roman" w:hAnsi="Times New Roman" w:cs="Times New Roman"/>
          <w:sz w:val="20"/>
          <w:szCs w:val="20"/>
        </w:rPr>
      </w:pPr>
      <w:r w:rsidRPr="001E792A">
        <w:rPr>
          <w:rFonts w:ascii="Times New Roman" w:hAnsi="Times New Roman" w:cs="Times New Roman"/>
          <w:sz w:val="20"/>
          <w:szCs w:val="20"/>
        </w:rPr>
        <w:tab/>
      </w:r>
      <w:r w:rsidR="00786BF0" w:rsidRPr="001E792A">
        <w:rPr>
          <w:rFonts w:ascii="Times New Roman" w:hAnsi="Times New Roman" w:cs="Times New Roman"/>
          <w:sz w:val="20"/>
          <w:szCs w:val="20"/>
        </w:rPr>
        <w:t>T</w:t>
      </w:r>
      <w:r w:rsidR="00526D32" w:rsidRPr="001E792A">
        <w:rPr>
          <w:rFonts w:ascii="Times New Roman" w:hAnsi="Times New Roman" w:cs="Times New Roman"/>
          <w:sz w:val="20"/>
          <w:szCs w:val="20"/>
        </w:rPr>
        <w:t>he</w:t>
      </w:r>
      <w:r w:rsidR="00670660" w:rsidRPr="001E792A">
        <w:rPr>
          <w:rFonts w:ascii="Times New Roman" w:hAnsi="Times New Roman" w:cs="Times New Roman"/>
          <w:sz w:val="20"/>
          <w:szCs w:val="20"/>
        </w:rPr>
        <w:t xml:space="preserve"> </w:t>
      </w:r>
      <w:r w:rsidRPr="001E792A">
        <w:rPr>
          <w:rFonts w:ascii="Times New Roman" w:hAnsi="Times New Roman" w:cs="Times New Roman"/>
          <w:sz w:val="20"/>
          <w:szCs w:val="20"/>
        </w:rPr>
        <w:t xml:space="preserve">emission </w:t>
      </w:r>
      <w:r w:rsidR="00670660" w:rsidRPr="001E792A">
        <w:rPr>
          <w:rFonts w:ascii="Times New Roman" w:hAnsi="Times New Roman" w:cs="Times New Roman"/>
          <w:sz w:val="20"/>
          <w:szCs w:val="20"/>
        </w:rPr>
        <w:t xml:space="preserve">estimates </w:t>
      </w:r>
      <w:r w:rsidRPr="001E792A">
        <w:rPr>
          <w:rFonts w:ascii="Times New Roman" w:hAnsi="Times New Roman" w:cs="Times New Roman"/>
          <w:sz w:val="20"/>
          <w:szCs w:val="20"/>
        </w:rPr>
        <w:t>from EC-JRC/PBL (2010)</w:t>
      </w:r>
      <w:r w:rsidR="00AA4749" w:rsidRPr="001E792A">
        <w:rPr>
          <w:rFonts w:ascii="Times New Roman" w:hAnsi="Times New Roman" w:cs="Times New Roman"/>
          <w:sz w:val="20"/>
          <w:szCs w:val="20"/>
        </w:rPr>
        <w:t xml:space="preserve"> </w:t>
      </w:r>
      <w:r w:rsidR="00670660" w:rsidRPr="001E792A">
        <w:rPr>
          <w:rFonts w:ascii="Times New Roman" w:hAnsi="Times New Roman" w:cs="Times New Roman"/>
          <w:sz w:val="20"/>
          <w:szCs w:val="20"/>
        </w:rPr>
        <w:t>are based on the most recent av</w:t>
      </w:r>
      <w:r w:rsidR="00E60AB5" w:rsidRPr="001E792A">
        <w:rPr>
          <w:rFonts w:ascii="Times New Roman" w:hAnsi="Times New Roman" w:cs="Times New Roman"/>
          <w:sz w:val="20"/>
          <w:szCs w:val="20"/>
        </w:rPr>
        <w:t xml:space="preserve">ailable information for Nigeria. These estimates are generalised, as they are not </w:t>
      </w:r>
      <w:r w:rsidR="00AA4749" w:rsidRPr="001E792A">
        <w:rPr>
          <w:rFonts w:ascii="Times New Roman" w:hAnsi="Times New Roman" w:cs="Times New Roman"/>
          <w:sz w:val="20"/>
          <w:szCs w:val="20"/>
        </w:rPr>
        <w:t>the result of detailed surveys of the specific processes and activities in industries and other sectors that release them.</w:t>
      </w:r>
      <w:r w:rsidR="00E60AB5" w:rsidRPr="001E792A">
        <w:rPr>
          <w:rFonts w:ascii="Times New Roman" w:hAnsi="Times New Roman" w:cs="Times New Roman"/>
          <w:sz w:val="20"/>
          <w:szCs w:val="20"/>
        </w:rPr>
        <w:t xml:space="preserve"> They </w:t>
      </w:r>
      <w:r w:rsidR="00AA4749" w:rsidRPr="001E792A">
        <w:rPr>
          <w:rFonts w:ascii="Times New Roman" w:hAnsi="Times New Roman" w:cs="Times New Roman"/>
          <w:sz w:val="20"/>
          <w:szCs w:val="20"/>
        </w:rPr>
        <w:t xml:space="preserve">also </w:t>
      </w:r>
      <w:r w:rsidR="007E4D6E" w:rsidRPr="001E792A">
        <w:rPr>
          <w:rFonts w:ascii="Times New Roman" w:hAnsi="Times New Roman" w:cs="Times New Roman"/>
          <w:sz w:val="20"/>
          <w:szCs w:val="20"/>
        </w:rPr>
        <w:t>indicate</w:t>
      </w:r>
      <w:r w:rsidR="00670660" w:rsidRPr="001E792A">
        <w:rPr>
          <w:rFonts w:ascii="Times New Roman" w:hAnsi="Times New Roman" w:cs="Times New Roman"/>
          <w:sz w:val="20"/>
          <w:szCs w:val="20"/>
        </w:rPr>
        <w:t xml:space="preserve"> the lack of up-to-date emissions data for the country. </w:t>
      </w:r>
      <w:r w:rsidR="00A76F57" w:rsidRPr="001E792A">
        <w:rPr>
          <w:rFonts w:ascii="Times New Roman" w:hAnsi="Times New Roman" w:cs="Times New Roman"/>
          <w:sz w:val="20"/>
          <w:szCs w:val="20"/>
        </w:rPr>
        <w:t xml:space="preserve">Furthermore, the lack of spatial resolution </w:t>
      </w:r>
      <w:r w:rsidR="00D71010" w:rsidRPr="001E792A">
        <w:rPr>
          <w:rFonts w:ascii="Times New Roman" w:hAnsi="Times New Roman" w:cs="Times New Roman"/>
          <w:sz w:val="20"/>
          <w:szCs w:val="20"/>
        </w:rPr>
        <w:t>for</w:t>
      </w:r>
      <w:r w:rsidR="00A76F57" w:rsidRPr="001E792A">
        <w:rPr>
          <w:rFonts w:ascii="Times New Roman" w:hAnsi="Times New Roman" w:cs="Times New Roman"/>
          <w:sz w:val="20"/>
          <w:szCs w:val="20"/>
        </w:rPr>
        <w:t xml:space="preserve"> the data also limits the knowledge a</w:t>
      </w:r>
      <w:r w:rsidR="00AA4749" w:rsidRPr="001E792A">
        <w:rPr>
          <w:rFonts w:ascii="Times New Roman" w:hAnsi="Times New Roman" w:cs="Times New Roman"/>
          <w:sz w:val="20"/>
          <w:szCs w:val="20"/>
        </w:rPr>
        <w:t>nd understanding of the sources in relation to</w:t>
      </w:r>
      <w:r w:rsidR="00A76F57" w:rsidRPr="001E792A">
        <w:rPr>
          <w:rFonts w:ascii="Times New Roman" w:hAnsi="Times New Roman" w:cs="Times New Roman"/>
          <w:sz w:val="20"/>
          <w:szCs w:val="20"/>
        </w:rPr>
        <w:t xml:space="preserve"> </w:t>
      </w:r>
      <w:r w:rsidR="00054207" w:rsidRPr="001E792A">
        <w:rPr>
          <w:rFonts w:ascii="Times New Roman" w:hAnsi="Times New Roman" w:cs="Times New Roman"/>
          <w:sz w:val="20"/>
          <w:szCs w:val="20"/>
        </w:rPr>
        <w:t>sinks</w:t>
      </w:r>
      <w:r w:rsidR="00A76F57" w:rsidRPr="001E792A">
        <w:rPr>
          <w:rFonts w:ascii="Times New Roman" w:hAnsi="Times New Roman" w:cs="Times New Roman"/>
          <w:sz w:val="20"/>
          <w:szCs w:val="20"/>
        </w:rPr>
        <w:t xml:space="preserve"> and </w:t>
      </w:r>
      <w:r w:rsidR="00054207" w:rsidRPr="001E792A">
        <w:rPr>
          <w:rFonts w:ascii="Times New Roman" w:hAnsi="Times New Roman" w:cs="Times New Roman"/>
          <w:sz w:val="20"/>
          <w:szCs w:val="20"/>
        </w:rPr>
        <w:t>receptors</w:t>
      </w:r>
      <w:r w:rsidR="00A76F57" w:rsidRPr="001E792A">
        <w:rPr>
          <w:rFonts w:ascii="Times New Roman" w:hAnsi="Times New Roman" w:cs="Times New Roman"/>
          <w:sz w:val="20"/>
          <w:szCs w:val="20"/>
        </w:rPr>
        <w:t xml:space="preserve"> of the pollution, which is important for effective management of air pollution. </w:t>
      </w:r>
      <w:r w:rsidR="002225F3" w:rsidRPr="001E792A">
        <w:rPr>
          <w:rFonts w:ascii="Times New Roman" w:hAnsi="Times New Roman" w:cs="Times New Roman"/>
          <w:sz w:val="20"/>
          <w:szCs w:val="20"/>
        </w:rPr>
        <w:t xml:space="preserve">Due to </w:t>
      </w:r>
      <w:r w:rsidR="007E4D6E" w:rsidRPr="001E792A">
        <w:rPr>
          <w:rFonts w:ascii="Times New Roman" w:hAnsi="Times New Roman" w:cs="Times New Roman"/>
          <w:sz w:val="20"/>
          <w:szCs w:val="20"/>
        </w:rPr>
        <w:t xml:space="preserve">the </w:t>
      </w:r>
      <w:r w:rsidR="00D24EAA" w:rsidRPr="001E792A">
        <w:rPr>
          <w:rFonts w:ascii="Times New Roman" w:hAnsi="Times New Roman" w:cs="Times New Roman"/>
          <w:sz w:val="20"/>
          <w:szCs w:val="20"/>
        </w:rPr>
        <w:t xml:space="preserve">lack </w:t>
      </w:r>
      <w:r w:rsidR="002225F3" w:rsidRPr="001E792A">
        <w:rPr>
          <w:rFonts w:ascii="Times New Roman" w:hAnsi="Times New Roman" w:cs="Times New Roman"/>
          <w:sz w:val="20"/>
          <w:szCs w:val="20"/>
        </w:rPr>
        <w:t xml:space="preserve">of </w:t>
      </w:r>
      <w:r w:rsidR="00D24EAA" w:rsidRPr="001E792A">
        <w:rPr>
          <w:rFonts w:ascii="Times New Roman" w:hAnsi="Times New Roman" w:cs="Times New Roman"/>
          <w:sz w:val="20"/>
          <w:szCs w:val="20"/>
        </w:rPr>
        <w:t xml:space="preserve">available </w:t>
      </w:r>
      <w:r w:rsidR="00CD1A43" w:rsidRPr="001E792A">
        <w:rPr>
          <w:rFonts w:ascii="Times New Roman" w:hAnsi="Times New Roman" w:cs="Times New Roman"/>
          <w:sz w:val="20"/>
          <w:szCs w:val="20"/>
        </w:rPr>
        <w:lastRenderedPageBreak/>
        <w:t>mechanism</w:t>
      </w:r>
      <w:r w:rsidR="002225F3" w:rsidRPr="001E792A">
        <w:rPr>
          <w:rFonts w:ascii="Times New Roman" w:hAnsi="Times New Roman" w:cs="Times New Roman"/>
          <w:sz w:val="20"/>
          <w:szCs w:val="20"/>
        </w:rPr>
        <w:t>s</w:t>
      </w:r>
      <w:r w:rsidR="00CD1A43" w:rsidRPr="001E792A">
        <w:rPr>
          <w:rFonts w:ascii="Times New Roman" w:hAnsi="Times New Roman" w:cs="Times New Roman"/>
          <w:sz w:val="20"/>
          <w:szCs w:val="20"/>
        </w:rPr>
        <w:t xml:space="preserve"> for systematic estimation of emissions in Nigeria (</w:t>
      </w:r>
      <w:proofErr w:type="spellStart"/>
      <w:r w:rsidR="00CD1A43" w:rsidRPr="001E792A">
        <w:rPr>
          <w:rFonts w:ascii="Times New Roman" w:hAnsi="Times New Roman" w:cs="Times New Roman"/>
          <w:sz w:val="20"/>
          <w:szCs w:val="20"/>
        </w:rPr>
        <w:t>Baumbach</w:t>
      </w:r>
      <w:proofErr w:type="spellEnd"/>
      <w:r w:rsidR="00CD1A43"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CD1A43" w:rsidRPr="001E792A">
        <w:rPr>
          <w:rFonts w:ascii="Times New Roman" w:hAnsi="Times New Roman" w:cs="Times New Roman"/>
          <w:sz w:val="20"/>
          <w:szCs w:val="20"/>
        </w:rPr>
        <w:t xml:space="preserve"> 1995; </w:t>
      </w:r>
      <w:proofErr w:type="spellStart"/>
      <w:r w:rsidR="00CD1A43" w:rsidRPr="001E792A">
        <w:rPr>
          <w:rFonts w:ascii="Times New Roman" w:hAnsi="Times New Roman" w:cs="Times New Roman"/>
          <w:sz w:val="20"/>
          <w:szCs w:val="20"/>
        </w:rPr>
        <w:t>Taiwo</w:t>
      </w:r>
      <w:proofErr w:type="spellEnd"/>
      <w:r w:rsidR="00CD1A43" w:rsidRPr="001E792A">
        <w:rPr>
          <w:rFonts w:ascii="Times New Roman" w:hAnsi="Times New Roman" w:cs="Times New Roman"/>
          <w:sz w:val="20"/>
          <w:szCs w:val="20"/>
        </w:rPr>
        <w:t>, 2005</w:t>
      </w:r>
      <w:r w:rsidR="002225F3" w:rsidRPr="001E792A">
        <w:rPr>
          <w:rFonts w:ascii="Times New Roman" w:hAnsi="Times New Roman" w:cs="Times New Roman"/>
          <w:sz w:val="20"/>
          <w:szCs w:val="20"/>
        </w:rPr>
        <w:t>)</w:t>
      </w:r>
      <w:r w:rsidR="00526D32" w:rsidRPr="001E792A">
        <w:rPr>
          <w:rFonts w:ascii="Times New Roman" w:hAnsi="Times New Roman" w:cs="Times New Roman"/>
          <w:sz w:val="20"/>
          <w:szCs w:val="20"/>
        </w:rPr>
        <w:t>,</w:t>
      </w:r>
      <w:r w:rsidR="002225F3" w:rsidRPr="001E792A">
        <w:rPr>
          <w:rFonts w:ascii="Times New Roman" w:hAnsi="Times New Roman" w:cs="Times New Roman"/>
          <w:sz w:val="20"/>
          <w:szCs w:val="20"/>
        </w:rPr>
        <w:t xml:space="preserve"> and </w:t>
      </w:r>
      <w:r w:rsidR="007E4D6E" w:rsidRPr="001E792A">
        <w:rPr>
          <w:rFonts w:ascii="Times New Roman" w:hAnsi="Times New Roman" w:cs="Times New Roman"/>
          <w:sz w:val="20"/>
          <w:szCs w:val="20"/>
        </w:rPr>
        <w:t xml:space="preserve">an </w:t>
      </w:r>
      <w:r w:rsidR="002225F3" w:rsidRPr="001E792A">
        <w:rPr>
          <w:rFonts w:ascii="Times New Roman" w:hAnsi="Times New Roman" w:cs="Times New Roman"/>
          <w:sz w:val="20"/>
          <w:szCs w:val="20"/>
        </w:rPr>
        <w:t xml:space="preserve">absence of open-source inventories, there </w:t>
      </w:r>
      <w:r w:rsidR="007E4D6E" w:rsidRPr="001E792A">
        <w:rPr>
          <w:rFonts w:ascii="Times New Roman" w:hAnsi="Times New Roman" w:cs="Times New Roman"/>
          <w:sz w:val="20"/>
          <w:szCs w:val="20"/>
        </w:rPr>
        <w:t>is</w:t>
      </w:r>
      <w:r w:rsidR="002225F3" w:rsidRPr="001E792A">
        <w:rPr>
          <w:rFonts w:ascii="Times New Roman" w:hAnsi="Times New Roman" w:cs="Times New Roman"/>
          <w:sz w:val="20"/>
          <w:szCs w:val="20"/>
        </w:rPr>
        <w:t xml:space="preserve"> no verifiable </w:t>
      </w:r>
      <w:r w:rsidR="00343F75" w:rsidRPr="001E792A">
        <w:rPr>
          <w:rFonts w:ascii="Times New Roman" w:hAnsi="Times New Roman" w:cs="Times New Roman"/>
          <w:sz w:val="20"/>
          <w:szCs w:val="20"/>
        </w:rPr>
        <w:t xml:space="preserve">emission </w:t>
      </w:r>
      <w:r w:rsidR="002225F3" w:rsidRPr="001E792A">
        <w:rPr>
          <w:rFonts w:ascii="Times New Roman" w:hAnsi="Times New Roman" w:cs="Times New Roman"/>
          <w:sz w:val="20"/>
          <w:szCs w:val="20"/>
        </w:rPr>
        <w:t>i</w:t>
      </w:r>
      <w:r w:rsidR="007E4D6E" w:rsidRPr="001E792A">
        <w:rPr>
          <w:rFonts w:ascii="Times New Roman" w:hAnsi="Times New Roman" w:cs="Times New Roman"/>
          <w:sz w:val="20"/>
          <w:szCs w:val="20"/>
        </w:rPr>
        <w:t>nventory database available for</w:t>
      </w:r>
      <w:r w:rsidR="00526D32" w:rsidRPr="001E792A">
        <w:rPr>
          <w:rFonts w:ascii="Times New Roman" w:hAnsi="Times New Roman" w:cs="Times New Roman"/>
          <w:sz w:val="20"/>
          <w:szCs w:val="20"/>
        </w:rPr>
        <w:t xml:space="preserve"> the Niger Delta</w:t>
      </w:r>
      <w:r w:rsidR="00CD1A43" w:rsidRPr="001E792A">
        <w:rPr>
          <w:rFonts w:ascii="Times New Roman" w:hAnsi="Times New Roman" w:cs="Times New Roman"/>
          <w:sz w:val="20"/>
          <w:szCs w:val="20"/>
        </w:rPr>
        <w:t xml:space="preserve">. </w:t>
      </w:r>
      <w:r w:rsidR="000F32B8" w:rsidRPr="001E792A">
        <w:rPr>
          <w:rFonts w:ascii="Times New Roman" w:hAnsi="Times New Roman" w:cs="Times New Roman"/>
          <w:sz w:val="20"/>
          <w:szCs w:val="20"/>
        </w:rPr>
        <w:t>For example, i</w:t>
      </w:r>
      <w:r w:rsidR="00786BF0" w:rsidRPr="001E792A">
        <w:rPr>
          <w:rFonts w:ascii="Times New Roman" w:hAnsi="Times New Roman" w:cs="Times New Roman"/>
          <w:sz w:val="20"/>
          <w:szCs w:val="20"/>
        </w:rPr>
        <w:t>n the Niger Delta, t</w:t>
      </w:r>
      <w:r w:rsidR="00526D32" w:rsidRPr="001E792A">
        <w:rPr>
          <w:rFonts w:ascii="Times New Roman" w:hAnsi="Times New Roman" w:cs="Times New Roman"/>
          <w:sz w:val="20"/>
          <w:szCs w:val="20"/>
        </w:rPr>
        <w:t>here is</w:t>
      </w:r>
      <w:r w:rsidR="00AA28B4" w:rsidRPr="001E792A">
        <w:rPr>
          <w:rFonts w:ascii="Times New Roman" w:hAnsi="Times New Roman" w:cs="Times New Roman"/>
          <w:sz w:val="20"/>
          <w:szCs w:val="20"/>
        </w:rPr>
        <w:t xml:space="preserve"> no </w:t>
      </w:r>
      <w:r w:rsidR="00A76F57" w:rsidRPr="001E792A">
        <w:rPr>
          <w:rFonts w:ascii="Times New Roman" w:hAnsi="Times New Roman" w:cs="Times New Roman"/>
          <w:sz w:val="20"/>
          <w:szCs w:val="20"/>
        </w:rPr>
        <w:t xml:space="preserve">publicly available </w:t>
      </w:r>
      <w:r w:rsidR="00AA28B4" w:rsidRPr="001E792A">
        <w:rPr>
          <w:rFonts w:ascii="Times New Roman" w:hAnsi="Times New Roman" w:cs="Times New Roman"/>
          <w:sz w:val="20"/>
          <w:szCs w:val="20"/>
        </w:rPr>
        <w:t>evidence</w:t>
      </w:r>
      <w:r w:rsidR="00A76F57" w:rsidRPr="001E792A">
        <w:rPr>
          <w:rFonts w:ascii="Times New Roman" w:hAnsi="Times New Roman" w:cs="Times New Roman"/>
          <w:sz w:val="20"/>
          <w:szCs w:val="20"/>
        </w:rPr>
        <w:t xml:space="preserve"> to verify</w:t>
      </w:r>
      <w:r w:rsidR="00AA28B4" w:rsidRPr="001E792A">
        <w:rPr>
          <w:rFonts w:ascii="Times New Roman" w:hAnsi="Times New Roman" w:cs="Times New Roman"/>
          <w:sz w:val="20"/>
          <w:szCs w:val="20"/>
        </w:rPr>
        <w:t xml:space="preserve"> that the </w:t>
      </w:r>
      <w:r w:rsidR="000F7A29" w:rsidRPr="001E792A">
        <w:rPr>
          <w:rFonts w:ascii="Times New Roman" w:hAnsi="Times New Roman" w:cs="Times New Roman"/>
          <w:sz w:val="20"/>
          <w:szCs w:val="20"/>
        </w:rPr>
        <w:t>enterprises</w:t>
      </w:r>
      <w:r w:rsidR="00786BF0" w:rsidRPr="001E792A">
        <w:rPr>
          <w:rFonts w:ascii="Times New Roman" w:hAnsi="Times New Roman" w:cs="Times New Roman"/>
          <w:sz w:val="20"/>
          <w:szCs w:val="20"/>
        </w:rPr>
        <w:t xml:space="preserve"> operating in the</w:t>
      </w:r>
      <w:r w:rsidR="00AA28B4" w:rsidRPr="001E792A">
        <w:rPr>
          <w:rFonts w:ascii="Times New Roman" w:hAnsi="Times New Roman" w:cs="Times New Roman"/>
          <w:sz w:val="20"/>
          <w:szCs w:val="20"/>
        </w:rPr>
        <w:t xml:space="preserve"> region carry out </w:t>
      </w:r>
      <w:r w:rsidR="00A76F57" w:rsidRPr="001E792A">
        <w:rPr>
          <w:rFonts w:ascii="Times New Roman" w:hAnsi="Times New Roman" w:cs="Times New Roman"/>
          <w:sz w:val="20"/>
          <w:szCs w:val="20"/>
        </w:rPr>
        <w:t>comprehensive assessments or</w:t>
      </w:r>
      <w:r w:rsidR="00AA28B4" w:rsidRPr="001E792A">
        <w:rPr>
          <w:rFonts w:ascii="Times New Roman" w:hAnsi="Times New Roman" w:cs="Times New Roman"/>
          <w:sz w:val="20"/>
          <w:szCs w:val="20"/>
        </w:rPr>
        <w:t xml:space="preserve"> m</w:t>
      </w:r>
      <w:r w:rsidR="00786BF0" w:rsidRPr="001E792A">
        <w:rPr>
          <w:rFonts w:ascii="Times New Roman" w:hAnsi="Times New Roman" w:cs="Times New Roman"/>
          <w:sz w:val="20"/>
          <w:szCs w:val="20"/>
        </w:rPr>
        <w:t>easurements of emissi</w:t>
      </w:r>
      <w:r w:rsidR="00526D32" w:rsidRPr="001E792A">
        <w:rPr>
          <w:rFonts w:ascii="Times New Roman" w:hAnsi="Times New Roman" w:cs="Times New Roman"/>
          <w:sz w:val="20"/>
          <w:szCs w:val="20"/>
        </w:rPr>
        <w:t>ons from their installations,</w:t>
      </w:r>
      <w:r w:rsidR="00786BF0" w:rsidRPr="001E792A">
        <w:rPr>
          <w:rFonts w:ascii="Times New Roman" w:hAnsi="Times New Roman" w:cs="Times New Roman"/>
          <w:sz w:val="20"/>
          <w:szCs w:val="20"/>
        </w:rPr>
        <w:t xml:space="preserve"> offices</w:t>
      </w:r>
      <w:r w:rsidR="00526D32" w:rsidRPr="001E792A">
        <w:rPr>
          <w:rFonts w:ascii="Times New Roman" w:hAnsi="Times New Roman" w:cs="Times New Roman"/>
          <w:sz w:val="20"/>
          <w:szCs w:val="20"/>
        </w:rPr>
        <w:t xml:space="preserve"> and other activities</w:t>
      </w:r>
      <w:r w:rsidR="0096072F" w:rsidRPr="001E792A">
        <w:rPr>
          <w:rFonts w:ascii="Times New Roman" w:hAnsi="Times New Roman" w:cs="Times New Roman"/>
          <w:sz w:val="20"/>
          <w:szCs w:val="20"/>
        </w:rPr>
        <w:t>. This is</w:t>
      </w:r>
      <w:r w:rsidR="00CE689A" w:rsidRPr="001E792A">
        <w:rPr>
          <w:rFonts w:ascii="Times New Roman" w:hAnsi="Times New Roman" w:cs="Times New Roman"/>
          <w:sz w:val="20"/>
          <w:szCs w:val="20"/>
        </w:rPr>
        <w:t xml:space="preserve"> despite previous</w:t>
      </w:r>
      <w:r w:rsidR="00E90CD5" w:rsidRPr="001E792A">
        <w:rPr>
          <w:rFonts w:ascii="Times New Roman" w:hAnsi="Times New Roman" w:cs="Times New Roman"/>
          <w:sz w:val="20"/>
          <w:szCs w:val="20"/>
        </w:rPr>
        <w:t>ly</w:t>
      </w:r>
      <w:r w:rsidR="00CE689A" w:rsidRPr="001E792A">
        <w:rPr>
          <w:rFonts w:ascii="Times New Roman" w:hAnsi="Times New Roman" w:cs="Times New Roman"/>
          <w:sz w:val="20"/>
          <w:szCs w:val="20"/>
        </w:rPr>
        <w:t xml:space="preserve"> publicised efforts </w:t>
      </w:r>
      <w:r w:rsidR="00E90CD5" w:rsidRPr="001E792A">
        <w:rPr>
          <w:rFonts w:ascii="Times New Roman" w:hAnsi="Times New Roman" w:cs="Times New Roman"/>
          <w:sz w:val="20"/>
          <w:szCs w:val="20"/>
        </w:rPr>
        <w:t xml:space="preserve">through the Niger Delta Environmental Survey (NDES) of 1995 </w:t>
      </w:r>
      <w:r w:rsidR="00924755" w:rsidRPr="001E792A">
        <w:rPr>
          <w:rFonts w:ascii="Times New Roman" w:hAnsi="Times New Roman" w:cs="Times New Roman"/>
          <w:sz w:val="20"/>
          <w:szCs w:val="20"/>
        </w:rPr>
        <w:t xml:space="preserve">conducted by the Environmental Resource Manager Limited (ERML) </w:t>
      </w:r>
      <w:r w:rsidR="00E90CD5" w:rsidRPr="001E792A">
        <w:rPr>
          <w:rFonts w:ascii="Times New Roman" w:hAnsi="Times New Roman" w:cs="Times New Roman"/>
          <w:sz w:val="20"/>
          <w:szCs w:val="20"/>
        </w:rPr>
        <w:t xml:space="preserve">(ERML, 1997; </w:t>
      </w:r>
      <w:proofErr w:type="spellStart"/>
      <w:r w:rsidR="00E90CD5" w:rsidRPr="001E792A">
        <w:rPr>
          <w:rFonts w:ascii="Times New Roman" w:hAnsi="Times New Roman" w:cs="Times New Roman"/>
          <w:sz w:val="20"/>
          <w:szCs w:val="20"/>
        </w:rPr>
        <w:t>Manby</w:t>
      </w:r>
      <w:proofErr w:type="spellEnd"/>
      <w:r w:rsidR="00E90CD5" w:rsidRPr="001E792A">
        <w:rPr>
          <w:rFonts w:ascii="Times New Roman" w:hAnsi="Times New Roman" w:cs="Times New Roman"/>
          <w:sz w:val="20"/>
          <w:szCs w:val="20"/>
        </w:rPr>
        <w:t>, 1999) and Shell Petroleum Development Corporation (SPDC) air quality assessment proposal in 2006 (SPDC, 2006).</w:t>
      </w:r>
    </w:p>
    <w:p w:rsidR="00033971" w:rsidRDefault="0093248F" w:rsidP="0003487A">
      <w:pPr>
        <w:rPr>
          <w:rFonts w:ascii="Times New Roman" w:hAnsi="Times New Roman" w:cs="Times New Roman"/>
          <w:sz w:val="20"/>
          <w:szCs w:val="20"/>
        </w:rPr>
      </w:pPr>
      <w:r w:rsidRPr="001E792A">
        <w:rPr>
          <w:rFonts w:ascii="Times New Roman" w:hAnsi="Times New Roman" w:cs="Times New Roman"/>
          <w:sz w:val="20"/>
          <w:szCs w:val="20"/>
        </w:rPr>
        <w:tab/>
      </w:r>
      <w:r w:rsidR="00CE689A" w:rsidRPr="001E792A">
        <w:rPr>
          <w:rFonts w:ascii="Times New Roman" w:hAnsi="Times New Roman" w:cs="Times New Roman"/>
          <w:sz w:val="20"/>
          <w:szCs w:val="20"/>
        </w:rPr>
        <w:t>T</w:t>
      </w:r>
      <w:r w:rsidR="00B33B58" w:rsidRPr="001E792A">
        <w:rPr>
          <w:rFonts w:ascii="Times New Roman" w:hAnsi="Times New Roman" w:cs="Times New Roman"/>
          <w:sz w:val="20"/>
          <w:szCs w:val="20"/>
        </w:rPr>
        <w:t xml:space="preserve">he </w:t>
      </w:r>
      <w:r w:rsidR="00CE689A" w:rsidRPr="001E792A">
        <w:rPr>
          <w:rFonts w:ascii="Times New Roman" w:hAnsi="Times New Roman" w:cs="Times New Roman"/>
          <w:sz w:val="20"/>
          <w:szCs w:val="20"/>
        </w:rPr>
        <w:t xml:space="preserve">Nigerian </w:t>
      </w:r>
      <w:r w:rsidR="00B33B58" w:rsidRPr="001E792A">
        <w:rPr>
          <w:rFonts w:ascii="Times New Roman" w:hAnsi="Times New Roman" w:cs="Times New Roman"/>
          <w:sz w:val="20"/>
          <w:szCs w:val="20"/>
        </w:rPr>
        <w:t>National Environmental Standards and Regulations Agency (NESREA)</w:t>
      </w:r>
      <w:r w:rsidR="00D71010" w:rsidRPr="001E792A">
        <w:rPr>
          <w:rFonts w:ascii="Times New Roman" w:hAnsi="Times New Roman" w:cs="Times New Roman"/>
          <w:sz w:val="20"/>
          <w:szCs w:val="20"/>
        </w:rPr>
        <w:t xml:space="preserve"> </w:t>
      </w:r>
      <w:r w:rsidR="000F7A29" w:rsidRPr="001E792A">
        <w:rPr>
          <w:rFonts w:ascii="Times New Roman" w:hAnsi="Times New Roman" w:cs="Times New Roman"/>
          <w:sz w:val="20"/>
          <w:szCs w:val="20"/>
        </w:rPr>
        <w:t>has stated its intention to update</w:t>
      </w:r>
      <w:r w:rsidR="00B33B58" w:rsidRPr="001E792A">
        <w:rPr>
          <w:rFonts w:ascii="Times New Roman" w:hAnsi="Times New Roman" w:cs="Times New Roman"/>
          <w:sz w:val="20"/>
          <w:szCs w:val="20"/>
        </w:rPr>
        <w:t xml:space="preserve"> Nigeria’s obsolete National Air Quality Standards (NAQS) (see </w:t>
      </w:r>
      <w:hyperlink r:id="rId19" w:history="1">
        <w:r w:rsidR="00B33B58" w:rsidRPr="001E792A">
          <w:rPr>
            <w:rStyle w:val="Hyperlink"/>
            <w:rFonts w:ascii="Times New Roman" w:hAnsi="Times New Roman" w:cs="Times New Roman"/>
            <w:color w:val="7030A0"/>
            <w:sz w:val="20"/>
            <w:szCs w:val="20"/>
          </w:rPr>
          <w:t>http://nesrea.org/our_strategy.php</w:t>
        </w:r>
      </w:hyperlink>
      <w:r w:rsidR="00B33B58" w:rsidRPr="001E792A">
        <w:rPr>
          <w:rFonts w:ascii="Times New Roman" w:hAnsi="Times New Roman" w:cs="Times New Roman"/>
          <w:sz w:val="20"/>
          <w:szCs w:val="20"/>
        </w:rPr>
        <w:t>)</w:t>
      </w:r>
      <w:r w:rsidR="00AD2663" w:rsidRPr="001E792A">
        <w:rPr>
          <w:rFonts w:ascii="Times New Roman" w:hAnsi="Times New Roman" w:cs="Times New Roman"/>
          <w:sz w:val="20"/>
          <w:szCs w:val="20"/>
        </w:rPr>
        <w:t>,</w:t>
      </w:r>
      <w:r w:rsidR="00CE689A" w:rsidRPr="001E792A">
        <w:rPr>
          <w:rFonts w:ascii="Times New Roman" w:hAnsi="Times New Roman" w:cs="Times New Roman"/>
          <w:sz w:val="20"/>
          <w:szCs w:val="20"/>
        </w:rPr>
        <w:t xml:space="preserve"> </w:t>
      </w:r>
      <w:r w:rsidR="00D71010" w:rsidRPr="001E792A">
        <w:rPr>
          <w:rFonts w:ascii="Times New Roman" w:hAnsi="Times New Roman" w:cs="Times New Roman"/>
          <w:sz w:val="20"/>
          <w:szCs w:val="20"/>
        </w:rPr>
        <w:t>which</w:t>
      </w:r>
      <w:r w:rsidR="00CE689A" w:rsidRPr="001E792A">
        <w:rPr>
          <w:rFonts w:ascii="Times New Roman" w:hAnsi="Times New Roman" w:cs="Times New Roman"/>
          <w:sz w:val="20"/>
          <w:szCs w:val="20"/>
        </w:rPr>
        <w:t xml:space="preserve"> </w:t>
      </w:r>
      <w:r w:rsidR="00D71010" w:rsidRPr="001E792A">
        <w:rPr>
          <w:rFonts w:ascii="Times New Roman" w:hAnsi="Times New Roman" w:cs="Times New Roman"/>
          <w:sz w:val="20"/>
          <w:szCs w:val="20"/>
        </w:rPr>
        <w:t>were</w:t>
      </w:r>
      <w:r w:rsidR="00B33B58" w:rsidRPr="001E792A">
        <w:rPr>
          <w:rFonts w:ascii="Times New Roman" w:hAnsi="Times New Roman" w:cs="Times New Roman"/>
          <w:sz w:val="20"/>
          <w:szCs w:val="20"/>
        </w:rPr>
        <w:t xml:space="preserve"> </w:t>
      </w:r>
      <w:r w:rsidR="00CE689A" w:rsidRPr="001E792A">
        <w:rPr>
          <w:rFonts w:ascii="Times New Roman" w:hAnsi="Times New Roman" w:cs="Times New Roman"/>
          <w:sz w:val="20"/>
          <w:szCs w:val="20"/>
        </w:rPr>
        <w:t xml:space="preserve">originally </w:t>
      </w:r>
      <w:r w:rsidR="00B33B58" w:rsidRPr="001E792A">
        <w:rPr>
          <w:rFonts w:ascii="Times New Roman" w:hAnsi="Times New Roman" w:cs="Times New Roman"/>
          <w:sz w:val="20"/>
          <w:szCs w:val="20"/>
        </w:rPr>
        <w:t xml:space="preserve">established by FEPA in 1991 (FEPA, 1991). </w:t>
      </w:r>
      <w:r w:rsidR="00CE689A" w:rsidRPr="001E792A">
        <w:rPr>
          <w:rFonts w:ascii="Times New Roman" w:hAnsi="Times New Roman" w:cs="Times New Roman"/>
          <w:sz w:val="20"/>
          <w:szCs w:val="20"/>
        </w:rPr>
        <w:t xml:space="preserve">As part of the development of this new approach to management, it is important that spatially resolved emissions information with good temporal resolution is available to support decision makers. Such </w:t>
      </w:r>
      <w:r w:rsidR="0090511A" w:rsidRPr="001E792A">
        <w:rPr>
          <w:rFonts w:ascii="Times New Roman" w:hAnsi="Times New Roman" w:cs="Times New Roman"/>
          <w:sz w:val="20"/>
          <w:szCs w:val="20"/>
        </w:rPr>
        <w:t xml:space="preserve">an </w:t>
      </w:r>
      <w:r w:rsidR="001A1935" w:rsidRPr="001E792A">
        <w:rPr>
          <w:rFonts w:ascii="Times New Roman" w:hAnsi="Times New Roman" w:cs="Times New Roman"/>
          <w:sz w:val="20"/>
          <w:szCs w:val="20"/>
        </w:rPr>
        <w:t xml:space="preserve">emission </w:t>
      </w:r>
      <w:r w:rsidR="00CE689A" w:rsidRPr="001E792A">
        <w:rPr>
          <w:rFonts w:ascii="Times New Roman" w:hAnsi="Times New Roman" w:cs="Times New Roman"/>
          <w:sz w:val="20"/>
          <w:szCs w:val="20"/>
        </w:rPr>
        <w:t>database w</w:t>
      </w:r>
      <w:r w:rsidR="0090511A" w:rsidRPr="001E792A">
        <w:rPr>
          <w:rFonts w:ascii="Times New Roman" w:hAnsi="Times New Roman" w:cs="Times New Roman"/>
          <w:sz w:val="20"/>
          <w:szCs w:val="20"/>
        </w:rPr>
        <w:t>ould</w:t>
      </w:r>
      <w:r w:rsidR="00CE689A" w:rsidRPr="001E792A">
        <w:rPr>
          <w:rFonts w:ascii="Times New Roman" w:hAnsi="Times New Roman" w:cs="Times New Roman"/>
          <w:sz w:val="20"/>
          <w:szCs w:val="20"/>
        </w:rPr>
        <w:t xml:space="preserve"> </w:t>
      </w:r>
      <w:r w:rsidR="00D20D94" w:rsidRPr="001E792A">
        <w:rPr>
          <w:rFonts w:ascii="Times New Roman" w:hAnsi="Times New Roman" w:cs="Times New Roman"/>
          <w:sz w:val="20"/>
          <w:szCs w:val="20"/>
        </w:rPr>
        <w:t>enhance the process of</w:t>
      </w:r>
      <w:r w:rsidR="003F7AB8" w:rsidRPr="001E792A">
        <w:rPr>
          <w:rFonts w:ascii="Times New Roman" w:hAnsi="Times New Roman" w:cs="Times New Roman"/>
          <w:sz w:val="20"/>
          <w:szCs w:val="20"/>
        </w:rPr>
        <w:t xml:space="preserve"> </w:t>
      </w:r>
      <w:r w:rsidR="00B33B58" w:rsidRPr="001E792A">
        <w:rPr>
          <w:rFonts w:ascii="Times New Roman" w:hAnsi="Times New Roman" w:cs="Times New Roman"/>
          <w:sz w:val="20"/>
          <w:szCs w:val="20"/>
        </w:rPr>
        <w:t xml:space="preserve">deriving indigenous </w:t>
      </w:r>
      <w:r w:rsidR="00D20D94" w:rsidRPr="001E792A">
        <w:rPr>
          <w:rFonts w:ascii="Times New Roman" w:hAnsi="Times New Roman" w:cs="Times New Roman"/>
          <w:sz w:val="20"/>
          <w:szCs w:val="20"/>
        </w:rPr>
        <w:t>emission</w:t>
      </w:r>
      <w:r w:rsidR="000A2276" w:rsidRPr="001E792A">
        <w:rPr>
          <w:rFonts w:ascii="Times New Roman" w:hAnsi="Times New Roman" w:cs="Times New Roman"/>
          <w:sz w:val="20"/>
          <w:szCs w:val="20"/>
        </w:rPr>
        <w:t xml:space="preserve"> factors required for </w:t>
      </w:r>
      <w:r w:rsidR="003F7AB8" w:rsidRPr="001E792A">
        <w:rPr>
          <w:rFonts w:ascii="Times New Roman" w:hAnsi="Times New Roman" w:cs="Times New Roman"/>
          <w:sz w:val="20"/>
          <w:szCs w:val="20"/>
        </w:rPr>
        <w:t>estimating emissions from various sources</w:t>
      </w:r>
      <w:r w:rsidR="00072252" w:rsidRPr="001E792A">
        <w:rPr>
          <w:rFonts w:ascii="Times New Roman" w:hAnsi="Times New Roman" w:cs="Times New Roman"/>
          <w:sz w:val="20"/>
          <w:szCs w:val="20"/>
        </w:rPr>
        <w:t xml:space="preserve"> within the region</w:t>
      </w:r>
      <w:r w:rsidR="00D20D94" w:rsidRPr="001E792A">
        <w:rPr>
          <w:rFonts w:ascii="Times New Roman" w:hAnsi="Times New Roman" w:cs="Times New Roman"/>
          <w:sz w:val="20"/>
          <w:szCs w:val="20"/>
        </w:rPr>
        <w:t>.</w:t>
      </w:r>
      <w:r w:rsidR="000A2276" w:rsidRPr="001E792A">
        <w:rPr>
          <w:rFonts w:ascii="Times New Roman" w:hAnsi="Times New Roman" w:cs="Times New Roman"/>
          <w:color w:val="FF0000"/>
          <w:sz w:val="20"/>
          <w:szCs w:val="20"/>
        </w:rPr>
        <w:t xml:space="preserve"> </w:t>
      </w:r>
      <w:r w:rsidR="00CE689A" w:rsidRPr="001E792A">
        <w:rPr>
          <w:rFonts w:ascii="Times New Roman" w:hAnsi="Times New Roman" w:cs="Times New Roman"/>
          <w:sz w:val="20"/>
          <w:szCs w:val="20"/>
        </w:rPr>
        <w:t>The aim</w:t>
      </w:r>
      <w:r w:rsidR="00961CD3" w:rsidRPr="001E792A">
        <w:rPr>
          <w:rFonts w:ascii="Times New Roman" w:hAnsi="Times New Roman" w:cs="Times New Roman"/>
          <w:sz w:val="20"/>
          <w:szCs w:val="20"/>
        </w:rPr>
        <w:t xml:space="preserve"> </w:t>
      </w:r>
      <w:r w:rsidR="00CE689A" w:rsidRPr="001E792A">
        <w:rPr>
          <w:rFonts w:ascii="Times New Roman" w:hAnsi="Times New Roman" w:cs="Times New Roman"/>
          <w:sz w:val="20"/>
          <w:szCs w:val="20"/>
        </w:rPr>
        <w:t>in</w:t>
      </w:r>
      <w:r w:rsidR="00961CD3" w:rsidRPr="001E792A">
        <w:rPr>
          <w:rFonts w:ascii="Times New Roman" w:hAnsi="Times New Roman" w:cs="Times New Roman"/>
          <w:sz w:val="20"/>
          <w:szCs w:val="20"/>
        </w:rPr>
        <w:t xml:space="preserve"> developing the NDEI infrastructure of fundamental air polluta</w:t>
      </w:r>
      <w:r w:rsidR="004179C9" w:rsidRPr="001E792A">
        <w:rPr>
          <w:rFonts w:ascii="Times New Roman" w:hAnsi="Times New Roman" w:cs="Times New Roman"/>
          <w:sz w:val="20"/>
          <w:szCs w:val="20"/>
        </w:rPr>
        <w:t>nts and carbon emissions is</w:t>
      </w:r>
      <w:r w:rsidR="00961CD3" w:rsidRPr="001E792A">
        <w:rPr>
          <w:rFonts w:ascii="Times New Roman" w:hAnsi="Times New Roman" w:cs="Times New Roman"/>
          <w:sz w:val="20"/>
          <w:szCs w:val="20"/>
        </w:rPr>
        <w:t xml:space="preserve"> t</w:t>
      </w:r>
      <w:r w:rsidR="004179C9" w:rsidRPr="001E792A">
        <w:rPr>
          <w:rFonts w:ascii="Times New Roman" w:hAnsi="Times New Roman" w:cs="Times New Roman"/>
          <w:sz w:val="20"/>
          <w:szCs w:val="20"/>
        </w:rPr>
        <w:t>o</w:t>
      </w:r>
      <w:r w:rsidR="00961CD3" w:rsidRPr="001E792A">
        <w:rPr>
          <w:rFonts w:ascii="Times New Roman" w:hAnsi="Times New Roman" w:cs="Times New Roman"/>
          <w:sz w:val="20"/>
          <w:szCs w:val="20"/>
        </w:rPr>
        <w:t xml:space="preserve"> provi</w:t>
      </w:r>
      <w:r w:rsidR="004179C9" w:rsidRPr="001E792A">
        <w:rPr>
          <w:rFonts w:ascii="Times New Roman" w:hAnsi="Times New Roman" w:cs="Times New Roman"/>
          <w:sz w:val="20"/>
          <w:szCs w:val="20"/>
        </w:rPr>
        <w:t>de</w:t>
      </w:r>
      <w:r w:rsidR="00961CD3" w:rsidRPr="001E792A">
        <w:rPr>
          <w:rFonts w:ascii="Times New Roman" w:hAnsi="Times New Roman" w:cs="Times New Roman"/>
          <w:sz w:val="20"/>
          <w:szCs w:val="20"/>
        </w:rPr>
        <w:t xml:space="preserve"> an easy-to-use, easy-to-update</w:t>
      </w:r>
      <w:r w:rsidR="009D1FA1" w:rsidRPr="001E792A">
        <w:rPr>
          <w:rFonts w:ascii="Times New Roman" w:hAnsi="Times New Roman" w:cs="Times New Roman"/>
          <w:sz w:val="20"/>
          <w:szCs w:val="20"/>
        </w:rPr>
        <w:t xml:space="preserve"> and</w:t>
      </w:r>
      <w:r w:rsidR="00480B8A" w:rsidRPr="001E792A">
        <w:rPr>
          <w:rFonts w:ascii="Times New Roman" w:hAnsi="Times New Roman" w:cs="Times New Roman"/>
          <w:sz w:val="20"/>
          <w:szCs w:val="20"/>
        </w:rPr>
        <w:t xml:space="preserve"> spatially-resolved</w:t>
      </w:r>
      <w:r w:rsidR="00961CD3" w:rsidRPr="001E792A">
        <w:rPr>
          <w:rFonts w:ascii="Times New Roman" w:hAnsi="Times New Roman" w:cs="Times New Roman"/>
          <w:sz w:val="20"/>
          <w:szCs w:val="20"/>
        </w:rPr>
        <w:t xml:space="preserve"> </w:t>
      </w:r>
      <w:r w:rsidR="000F32B8" w:rsidRPr="001E792A">
        <w:rPr>
          <w:rFonts w:ascii="Times New Roman" w:hAnsi="Times New Roman" w:cs="Times New Roman"/>
          <w:sz w:val="20"/>
          <w:szCs w:val="20"/>
        </w:rPr>
        <w:t>Geographic Information System</w:t>
      </w:r>
      <w:r w:rsidR="0090511A" w:rsidRPr="001E792A">
        <w:rPr>
          <w:rFonts w:ascii="Times New Roman" w:hAnsi="Times New Roman" w:cs="Times New Roman"/>
          <w:sz w:val="20"/>
          <w:szCs w:val="20"/>
        </w:rPr>
        <w:t xml:space="preserve"> (GIS)</w:t>
      </w:r>
      <w:r w:rsidR="00961CD3" w:rsidRPr="001E792A">
        <w:rPr>
          <w:rFonts w:ascii="Times New Roman" w:hAnsi="Times New Roman" w:cs="Times New Roman"/>
          <w:sz w:val="20"/>
          <w:szCs w:val="20"/>
        </w:rPr>
        <w:t xml:space="preserve">-based platform for estimating emissions from anthropogenic activities in a developing economy. The inventory will also provide a platform for identifying data gaps that need to be filled by appropriate agencies and organisations within the Niger Delta in order to </w:t>
      </w:r>
      <w:r w:rsidR="00CE689A" w:rsidRPr="001E792A">
        <w:rPr>
          <w:rFonts w:ascii="Times New Roman" w:hAnsi="Times New Roman" w:cs="Times New Roman"/>
          <w:sz w:val="20"/>
          <w:szCs w:val="20"/>
        </w:rPr>
        <w:t xml:space="preserve">provide </w:t>
      </w:r>
      <w:r w:rsidR="00961CD3" w:rsidRPr="001E792A">
        <w:rPr>
          <w:rFonts w:ascii="Times New Roman" w:hAnsi="Times New Roman" w:cs="Times New Roman"/>
          <w:sz w:val="20"/>
          <w:szCs w:val="20"/>
        </w:rPr>
        <w:t xml:space="preserve">accurate emissions </w:t>
      </w:r>
      <w:r w:rsidR="0090511A" w:rsidRPr="001E792A">
        <w:rPr>
          <w:rFonts w:ascii="Times New Roman" w:hAnsi="Times New Roman" w:cs="Times New Roman"/>
          <w:sz w:val="20"/>
          <w:szCs w:val="20"/>
        </w:rPr>
        <w:t xml:space="preserve">estimates </w:t>
      </w:r>
      <w:r w:rsidR="00961CD3" w:rsidRPr="001E792A">
        <w:rPr>
          <w:rFonts w:ascii="Times New Roman" w:hAnsi="Times New Roman" w:cs="Times New Roman"/>
          <w:sz w:val="20"/>
          <w:szCs w:val="20"/>
        </w:rPr>
        <w:t xml:space="preserve">from the identified sources. </w:t>
      </w:r>
    </w:p>
    <w:p w:rsidR="00033971" w:rsidRDefault="00033971" w:rsidP="0003487A">
      <w:pPr>
        <w:rPr>
          <w:rFonts w:ascii="Times New Roman" w:hAnsi="Times New Roman" w:cs="Times New Roman"/>
          <w:sz w:val="20"/>
          <w:szCs w:val="20"/>
        </w:rPr>
      </w:pPr>
    </w:p>
    <w:p w:rsidR="00033971" w:rsidRDefault="00526D32" w:rsidP="0003487A">
      <w:pPr>
        <w:pStyle w:val="ListParagraph"/>
        <w:numPr>
          <w:ilvl w:val="0"/>
          <w:numId w:val="11"/>
        </w:numPr>
        <w:ind w:left="426" w:hanging="426"/>
        <w:rPr>
          <w:rFonts w:ascii="Times New Roman" w:hAnsi="Times New Roman" w:cs="Times New Roman"/>
          <w:b/>
          <w:sz w:val="20"/>
          <w:szCs w:val="20"/>
        </w:rPr>
      </w:pPr>
      <w:r w:rsidRPr="001E792A">
        <w:rPr>
          <w:rFonts w:ascii="Times New Roman" w:hAnsi="Times New Roman" w:cs="Times New Roman"/>
          <w:b/>
          <w:sz w:val="20"/>
          <w:szCs w:val="20"/>
        </w:rPr>
        <w:t xml:space="preserve">Construction of the Niger Delta </w:t>
      </w:r>
      <w:r w:rsidR="001A1935" w:rsidRPr="001E792A">
        <w:rPr>
          <w:rFonts w:ascii="Times New Roman" w:hAnsi="Times New Roman" w:cs="Times New Roman"/>
          <w:b/>
          <w:sz w:val="20"/>
          <w:szCs w:val="20"/>
        </w:rPr>
        <w:t xml:space="preserve">Emission </w:t>
      </w:r>
      <w:r w:rsidRPr="001E792A">
        <w:rPr>
          <w:rFonts w:ascii="Times New Roman" w:hAnsi="Times New Roman" w:cs="Times New Roman"/>
          <w:b/>
          <w:sz w:val="20"/>
          <w:szCs w:val="20"/>
        </w:rPr>
        <w:t>Inventory – methods and materials</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6C296B" w:rsidRPr="001E792A">
        <w:rPr>
          <w:rFonts w:ascii="Times New Roman" w:hAnsi="Times New Roman" w:cs="Times New Roman"/>
          <w:sz w:val="20"/>
          <w:szCs w:val="20"/>
        </w:rPr>
        <w:t>The</w:t>
      </w:r>
      <w:r w:rsidR="001F3840" w:rsidRPr="001E792A">
        <w:rPr>
          <w:rFonts w:ascii="Times New Roman" w:hAnsi="Times New Roman" w:cs="Times New Roman"/>
          <w:sz w:val="20"/>
          <w:szCs w:val="20"/>
        </w:rPr>
        <w:t xml:space="preserve"> infrastructure is designed and </w:t>
      </w:r>
      <w:r w:rsidR="00041A5F" w:rsidRPr="001E792A">
        <w:rPr>
          <w:rFonts w:ascii="Times New Roman" w:hAnsi="Times New Roman" w:cs="Times New Roman"/>
          <w:sz w:val="20"/>
          <w:szCs w:val="20"/>
        </w:rPr>
        <w:t>constructed based</w:t>
      </w:r>
      <w:r w:rsidR="00AC7F74">
        <w:rPr>
          <w:rFonts w:ascii="Times New Roman" w:hAnsi="Times New Roman" w:cs="Times New Roman"/>
          <w:sz w:val="20"/>
          <w:szCs w:val="20"/>
        </w:rPr>
        <w:t xml:space="preserve"> on the capabilities and inter-operability </w:t>
      </w:r>
      <w:r w:rsidR="001F3840" w:rsidRPr="001E792A">
        <w:rPr>
          <w:rFonts w:ascii="Times New Roman" w:hAnsi="Times New Roman" w:cs="Times New Roman"/>
          <w:sz w:val="20"/>
          <w:szCs w:val="20"/>
        </w:rPr>
        <w:t>of spreadsheet</w:t>
      </w:r>
      <w:r w:rsidR="004179C9" w:rsidRPr="001E792A">
        <w:rPr>
          <w:rFonts w:ascii="Times New Roman" w:hAnsi="Times New Roman" w:cs="Times New Roman"/>
          <w:sz w:val="20"/>
          <w:szCs w:val="20"/>
        </w:rPr>
        <w:t>s</w:t>
      </w:r>
      <w:r w:rsidR="001F3840" w:rsidRPr="001E792A">
        <w:rPr>
          <w:rFonts w:ascii="Times New Roman" w:hAnsi="Times New Roman" w:cs="Times New Roman"/>
          <w:sz w:val="20"/>
          <w:szCs w:val="20"/>
        </w:rPr>
        <w:t xml:space="preserve"> and GIS. The </w:t>
      </w:r>
      <w:r w:rsidR="00A66A3C" w:rsidRPr="001E792A">
        <w:rPr>
          <w:rFonts w:ascii="Times New Roman" w:hAnsi="Times New Roman" w:cs="Times New Roman"/>
          <w:sz w:val="20"/>
          <w:szCs w:val="20"/>
        </w:rPr>
        <w:t>spreadsheet</w:t>
      </w:r>
      <w:r w:rsidR="001F3840" w:rsidRPr="001E792A">
        <w:rPr>
          <w:rFonts w:ascii="Times New Roman" w:hAnsi="Times New Roman" w:cs="Times New Roman"/>
          <w:sz w:val="20"/>
          <w:szCs w:val="20"/>
        </w:rPr>
        <w:t xml:space="preserve"> </w:t>
      </w:r>
      <w:r w:rsidR="00A66A3C">
        <w:rPr>
          <w:rFonts w:ascii="Times New Roman" w:hAnsi="Times New Roman" w:cs="Times New Roman"/>
          <w:sz w:val="20"/>
          <w:szCs w:val="20"/>
        </w:rPr>
        <w:t xml:space="preserve">which </w:t>
      </w:r>
      <w:r w:rsidR="00003800" w:rsidRPr="001E792A">
        <w:rPr>
          <w:rFonts w:ascii="Times New Roman" w:hAnsi="Times New Roman" w:cs="Times New Roman"/>
          <w:sz w:val="20"/>
          <w:szCs w:val="20"/>
        </w:rPr>
        <w:t>contain</w:t>
      </w:r>
      <w:r w:rsidR="00A66A3C">
        <w:rPr>
          <w:rFonts w:ascii="Times New Roman" w:hAnsi="Times New Roman" w:cs="Times New Roman"/>
          <w:sz w:val="20"/>
          <w:szCs w:val="20"/>
        </w:rPr>
        <w:t>s</w:t>
      </w:r>
      <w:r w:rsidR="00A7522E" w:rsidRPr="001E792A">
        <w:rPr>
          <w:rFonts w:ascii="Times New Roman" w:hAnsi="Times New Roman" w:cs="Times New Roman"/>
          <w:sz w:val="20"/>
          <w:szCs w:val="20"/>
        </w:rPr>
        <w:t xml:space="preserve"> </w:t>
      </w:r>
      <w:r w:rsidR="001F3840" w:rsidRPr="001E792A">
        <w:rPr>
          <w:rFonts w:ascii="Times New Roman" w:hAnsi="Times New Roman" w:cs="Times New Roman"/>
          <w:sz w:val="20"/>
          <w:szCs w:val="20"/>
        </w:rPr>
        <w:t>the basic emission inventory infrastructure where details of the sources are input</w:t>
      </w:r>
      <w:r w:rsidR="00EE4AA2">
        <w:rPr>
          <w:rFonts w:ascii="Times New Roman" w:hAnsi="Times New Roman" w:cs="Times New Roman"/>
          <w:sz w:val="20"/>
          <w:szCs w:val="20"/>
        </w:rPr>
        <w:t>ted</w:t>
      </w:r>
      <w:r w:rsidR="001F3840" w:rsidRPr="001E792A">
        <w:rPr>
          <w:rFonts w:ascii="Times New Roman" w:hAnsi="Times New Roman" w:cs="Times New Roman"/>
          <w:sz w:val="20"/>
          <w:szCs w:val="20"/>
        </w:rPr>
        <w:t xml:space="preserve"> and the process of estimating emissions </w:t>
      </w:r>
      <w:r w:rsidR="00727703" w:rsidRPr="001E792A">
        <w:rPr>
          <w:rFonts w:ascii="Times New Roman" w:hAnsi="Times New Roman" w:cs="Times New Roman"/>
          <w:sz w:val="20"/>
          <w:szCs w:val="20"/>
        </w:rPr>
        <w:t>is</w:t>
      </w:r>
      <w:r w:rsidR="001F3840" w:rsidRPr="001E792A">
        <w:rPr>
          <w:rFonts w:ascii="Times New Roman" w:hAnsi="Times New Roman" w:cs="Times New Roman"/>
          <w:sz w:val="20"/>
          <w:szCs w:val="20"/>
        </w:rPr>
        <w:t xml:space="preserve"> carried out</w:t>
      </w:r>
      <w:r w:rsidR="00A66A3C">
        <w:rPr>
          <w:rFonts w:ascii="Times New Roman" w:hAnsi="Times New Roman" w:cs="Times New Roman"/>
          <w:sz w:val="20"/>
          <w:szCs w:val="20"/>
        </w:rPr>
        <w:t xml:space="preserve"> is based on the functionalities of Microsoft Excel</w:t>
      </w:r>
      <w:r w:rsidR="001F3840" w:rsidRPr="001E792A">
        <w:rPr>
          <w:rFonts w:ascii="Times New Roman" w:hAnsi="Times New Roman" w:cs="Times New Roman"/>
          <w:sz w:val="20"/>
          <w:szCs w:val="20"/>
        </w:rPr>
        <w:t>. The results are then linked to the GIS using the spatial attributes of the data for spatial analysis</w:t>
      </w:r>
      <w:r w:rsidR="004179C9" w:rsidRPr="001E792A">
        <w:rPr>
          <w:rFonts w:ascii="Times New Roman" w:hAnsi="Times New Roman" w:cs="Times New Roman"/>
          <w:sz w:val="20"/>
          <w:szCs w:val="20"/>
        </w:rPr>
        <w:t>, mapping</w:t>
      </w:r>
      <w:r w:rsidR="001F3840" w:rsidRPr="001E792A">
        <w:rPr>
          <w:rFonts w:ascii="Times New Roman" w:hAnsi="Times New Roman" w:cs="Times New Roman"/>
          <w:sz w:val="20"/>
          <w:szCs w:val="20"/>
        </w:rPr>
        <w:t xml:space="preserve"> and visual display of results. The GIS also serves as the repository of spatial data from which the data contained in the spreadsheets are updated. </w:t>
      </w:r>
      <w:r w:rsidR="00A66A3C">
        <w:rPr>
          <w:rFonts w:ascii="Times New Roman" w:hAnsi="Times New Roman" w:cs="Times New Roman"/>
          <w:sz w:val="20"/>
          <w:szCs w:val="20"/>
        </w:rPr>
        <w:t xml:space="preserve">ESRI </w:t>
      </w:r>
      <w:proofErr w:type="spellStart"/>
      <w:r w:rsidR="00A66A3C">
        <w:rPr>
          <w:rFonts w:ascii="Times New Roman" w:hAnsi="Times New Roman" w:cs="Times New Roman"/>
          <w:sz w:val="20"/>
          <w:szCs w:val="20"/>
        </w:rPr>
        <w:t>ArcGIS</w:t>
      </w:r>
      <w:proofErr w:type="spellEnd"/>
      <w:r w:rsidR="00A66A3C">
        <w:rPr>
          <w:rFonts w:ascii="Times New Roman" w:hAnsi="Times New Roman" w:cs="Times New Roman"/>
          <w:sz w:val="20"/>
          <w:szCs w:val="20"/>
        </w:rPr>
        <w:t xml:space="preserve"> 10.1 was used for the GIS operations of this study. </w:t>
      </w:r>
      <w:r w:rsidR="001F3840" w:rsidRPr="001E792A">
        <w:rPr>
          <w:rFonts w:ascii="Times New Roman" w:hAnsi="Times New Roman" w:cs="Times New Roman"/>
          <w:sz w:val="20"/>
          <w:szCs w:val="20"/>
        </w:rPr>
        <w:t xml:space="preserve">The </w:t>
      </w:r>
      <w:r w:rsidR="00A7522E" w:rsidRPr="001E792A">
        <w:rPr>
          <w:rFonts w:ascii="Times New Roman" w:hAnsi="Times New Roman" w:cs="Times New Roman"/>
          <w:sz w:val="20"/>
          <w:szCs w:val="20"/>
        </w:rPr>
        <w:t>spatial datasets used in the inventory are industries, location of offices in Port Harcourt City, flow stations, airports, helipads, roads and settlements. Grids of 1 km x 1 km, 10 km x 10 km and 20 km x 20 km are created to serve as the high-, medium- and low-resolutions of the inventory.</w:t>
      </w:r>
      <w:r w:rsidR="006C296B" w:rsidRPr="001E792A">
        <w:rPr>
          <w:rFonts w:ascii="Times New Roman" w:hAnsi="Times New Roman" w:cs="Times New Roman"/>
          <w:sz w:val="20"/>
          <w:szCs w:val="20"/>
        </w:rPr>
        <w:t xml:space="preserve"> </w:t>
      </w:r>
      <w:r w:rsidR="00802FB5" w:rsidRPr="001E792A">
        <w:rPr>
          <w:rFonts w:ascii="Times New Roman" w:hAnsi="Times New Roman" w:cs="Times New Roman"/>
          <w:sz w:val="20"/>
          <w:szCs w:val="20"/>
        </w:rPr>
        <w:t xml:space="preserve">The </w:t>
      </w:r>
      <w:r w:rsidR="001A1935" w:rsidRPr="001E792A">
        <w:rPr>
          <w:rFonts w:ascii="Times New Roman" w:hAnsi="Times New Roman" w:cs="Times New Roman"/>
          <w:sz w:val="20"/>
          <w:szCs w:val="20"/>
        </w:rPr>
        <w:t xml:space="preserve">emission </w:t>
      </w:r>
      <w:r w:rsidR="00802FB5" w:rsidRPr="001E792A">
        <w:rPr>
          <w:rFonts w:ascii="Times New Roman" w:hAnsi="Times New Roman" w:cs="Times New Roman"/>
          <w:sz w:val="20"/>
          <w:szCs w:val="20"/>
        </w:rPr>
        <w:t>inventory infrastructure consists of three components b</w:t>
      </w:r>
      <w:r w:rsidR="008562B6" w:rsidRPr="001E792A">
        <w:rPr>
          <w:rFonts w:ascii="Times New Roman" w:hAnsi="Times New Roman" w:cs="Times New Roman"/>
          <w:sz w:val="20"/>
          <w:szCs w:val="20"/>
        </w:rPr>
        <w:t>ased on the categories of emission sources iden</w:t>
      </w:r>
      <w:r w:rsidR="00802FB5" w:rsidRPr="001E792A">
        <w:rPr>
          <w:rFonts w:ascii="Times New Roman" w:hAnsi="Times New Roman" w:cs="Times New Roman"/>
          <w:sz w:val="20"/>
          <w:szCs w:val="20"/>
        </w:rPr>
        <w:t>tified within the Niger Delta</w:t>
      </w:r>
      <w:r w:rsidR="00A7522E" w:rsidRPr="001E792A">
        <w:rPr>
          <w:rFonts w:ascii="Times New Roman" w:hAnsi="Times New Roman" w:cs="Times New Roman"/>
          <w:sz w:val="20"/>
          <w:szCs w:val="20"/>
        </w:rPr>
        <w:t xml:space="preserve"> – point</w:t>
      </w:r>
      <w:r w:rsidR="009805F3" w:rsidRPr="001E792A">
        <w:rPr>
          <w:rFonts w:ascii="Times New Roman" w:hAnsi="Times New Roman" w:cs="Times New Roman"/>
          <w:sz w:val="20"/>
          <w:szCs w:val="20"/>
        </w:rPr>
        <w:t xml:space="preserve"> (mainly industries and use of industrial generators in offices within Port Harcourt City)</w:t>
      </w:r>
      <w:r w:rsidR="00A7522E" w:rsidRPr="001E792A">
        <w:rPr>
          <w:rFonts w:ascii="Times New Roman" w:hAnsi="Times New Roman" w:cs="Times New Roman"/>
          <w:sz w:val="20"/>
          <w:szCs w:val="20"/>
        </w:rPr>
        <w:t>, line</w:t>
      </w:r>
      <w:r w:rsidR="009805F3" w:rsidRPr="001E792A">
        <w:rPr>
          <w:rFonts w:ascii="Times New Roman" w:hAnsi="Times New Roman" w:cs="Times New Roman"/>
          <w:sz w:val="20"/>
          <w:szCs w:val="20"/>
        </w:rPr>
        <w:t xml:space="preserve"> (roads)</w:t>
      </w:r>
      <w:r w:rsidR="00A7522E" w:rsidRPr="001E792A">
        <w:rPr>
          <w:rFonts w:ascii="Times New Roman" w:hAnsi="Times New Roman" w:cs="Times New Roman"/>
          <w:sz w:val="20"/>
          <w:szCs w:val="20"/>
        </w:rPr>
        <w:t xml:space="preserve"> and area sources</w:t>
      </w:r>
      <w:r w:rsidR="009805F3" w:rsidRPr="001E792A">
        <w:rPr>
          <w:rFonts w:ascii="Times New Roman" w:hAnsi="Times New Roman" w:cs="Times New Roman"/>
          <w:sz w:val="20"/>
          <w:szCs w:val="20"/>
        </w:rPr>
        <w:t xml:space="preserve"> (settlements / households)</w:t>
      </w:r>
      <w:r w:rsidR="00E34157" w:rsidRPr="001E792A">
        <w:rPr>
          <w:rFonts w:ascii="Times New Roman" w:hAnsi="Times New Roman" w:cs="Times New Roman"/>
          <w:sz w:val="20"/>
          <w:szCs w:val="20"/>
        </w:rPr>
        <w:t>.</w:t>
      </w:r>
      <w:r w:rsidR="00A7522E" w:rsidRPr="001E792A">
        <w:rPr>
          <w:rFonts w:ascii="Times New Roman" w:hAnsi="Times New Roman" w:cs="Times New Roman"/>
          <w:sz w:val="20"/>
          <w:szCs w:val="20"/>
        </w:rPr>
        <w:t xml:space="preserve"> </w:t>
      </w:r>
    </w:p>
    <w:p w:rsidR="00033971" w:rsidRDefault="006C296B" w:rsidP="0003487A">
      <w:pPr>
        <w:rPr>
          <w:rFonts w:ascii="Times New Roman" w:hAnsi="Times New Roman" w:cs="Times New Roman"/>
          <w:sz w:val="20"/>
          <w:szCs w:val="20"/>
        </w:rPr>
      </w:pPr>
      <w:r w:rsidRPr="001E792A">
        <w:rPr>
          <w:rFonts w:ascii="Times New Roman" w:hAnsi="Times New Roman" w:cs="Times New Roman"/>
          <w:sz w:val="20"/>
          <w:szCs w:val="20"/>
        </w:rPr>
        <w:t>These sources and their specific activities used in the construction of the inventory are discussed further in subsequent sub-sections of this paper.</w:t>
      </w:r>
      <w:r w:rsidR="008E1F71" w:rsidRPr="001E792A">
        <w:rPr>
          <w:rFonts w:ascii="Times New Roman" w:hAnsi="Times New Roman" w:cs="Times New Roman"/>
          <w:sz w:val="20"/>
          <w:szCs w:val="20"/>
        </w:rPr>
        <w:t xml:space="preserve"> </w:t>
      </w:r>
      <w:r w:rsidR="00FD1298" w:rsidRPr="001E792A">
        <w:rPr>
          <w:rFonts w:ascii="Times New Roman" w:hAnsi="Times New Roman" w:cs="Times New Roman"/>
          <w:sz w:val="20"/>
          <w:szCs w:val="20"/>
        </w:rPr>
        <w:t xml:space="preserve">Emissions from power generation, agricultural land and shipping will be included in future development of the inventory. </w:t>
      </w:r>
    </w:p>
    <w:p w:rsidR="00033971" w:rsidRDefault="006C296B" w:rsidP="0003487A">
      <w:pPr>
        <w:rPr>
          <w:rFonts w:ascii="Times New Roman" w:hAnsi="Times New Roman" w:cs="Times New Roman"/>
          <w:sz w:val="20"/>
          <w:szCs w:val="20"/>
        </w:rPr>
      </w:pPr>
      <w:r w:rsidRPr="001E792A">
        <w:rPr>
          <w:rFonts w:ascii="Times New Roman" w:hAnsi="Times New Roman" w:cs="Times New Roman"/>
          <w:sz w:val="20"/>
          <w:szCs w:val="20"/>
        </w:rPr>
        <w:lastRenderedPageBreak/>
        <w:tab/>
      </w:r>
      <w:r w:rsidR="00244E32" w:rsidRPr="001E792A">
        <w:rPr>
          <w:rFonts w:ascii="Times New Roman" w:hAnsi="Times New Roman" w:cs="Times New Roman"/>
          <w:sz w:val="20"/>
          <w:szCs w:val="20"/>
        </w:rPr>
        <w:t>The general equation</w:t>
      </w:r>
      <w:r w:rsidR="00AA0AD8" w:rsidRPr="001E792A">
        <w:rPr>
          <w:rFonts w:ascii="Times New Roman" w:hAnsi="Times New Roman" w:cs="Times New Roman"/>
          <w:sz w:val="20"/>
          <w:szCs w:val="20"/>
        </w:rPr>
        <w:t xml:space="preserve"> for calculating emissions based on emission </w:t>
      </w:r>
      <w:r w:rsidR="00244E32" w:rsidRPr="001E792A">
        <w:rPr>
          <w:rFonts w:ascii="Times New Roman" w:hAnsi="Times New Roman" w:cs="Times New Roman"/>
          <w:sz w:val="20"/>
          <w:szCs w:val="20"/>
        </w:rPr>
        <w:t>factor</w:t>
      </w:r>
      <w:r w:rsidR="00F75096" w:rsidRPr="001E792A">
        <w:rPr>
          <w:rFonts w:ascii="Times New Roman" w:hAnsi="Times New Roman" w:cs="Times New Roman"/>
          <w:sz w:val="20"/>
          <w:szCs w:val="20"/>
        </w:rPr>
        <w:t>s is applied to all the</w:t>
      </w:r>
      <w:r w:rsidR="00244E32" w:rsidRPr="001E792A">
        <w:rPr>
          <w:rFonts w:ascii="Times New Roman" w:hAnsi="Times New Roman" w:cs="Times New Roman"/>
          <w:sz w:val="20"/>
          <w:szCs w:val="20"/>
        </w:rPr>
        <w:t xml:space="preserve"> sources </w:t>
      </w:r>
      <w:r w:rsidR="00BB6DD3" w:rsidRPr="001E792A">
        <w:rPr>
          <w:rFonts w:ascii="Times New Roman" w:hAnsi="Times New Roman" w:cs="Times New Roman"/>
          <w:sz w:val="20"/>
          <w:szCs w:val="20"/>
        </w:rPr>
        <w:t xml:space="preserve">contained in </w:t>
      </w:r>
      <w:r w:rsidR="00F75096" w:rsidRPr="001E792A">
        <w:rPr>
          <w:rFonts w:ascii="Times New Roman" w:hAnsi="Times New Roman" w:cs="Times New Roman"/>
          <w:sz w:val="20"/>
          <w:szCs w:val="20"/>
        </w:rPr>
        <w:t>the</w:t>
      </w:r>
      <w:r w:rsidR="00244E32" w:rsidRPr="001E792A">
        <w:rPr>
          <w:rFonts w:ascii="Times New Roman" w:hAnsi="Times New Roman" w:cs="Times New Roman"/>
          <w:sz w:val="20"/>
          <w:szCs w:val="20"/>
        </w:rPr>
        <w:t xml:space="preserve"> inventory. </w:t>
      </w:r>
      <w:r w:rsidR="00BB6DD3" w:rsidRPr="001E792A">
        <w:rPr>
          <w:rFonts w:ascii="Times New Roman" w:hAnsi="Times New Roman" w:cs="Times New Roman"/>
          <w:sz w:val="20"/>
          <w:szCs w:val="20"/>
        </w:rPr>
        <w:t xml:space="preserve">According to </w:t>
      </w:r>
      <w:r w:rsidR="00023498" w:rsidRPr="001E792A">
        <w:rPr>
          <w:rFonts w:ascii="Times New Roman" w:hAnsi="Times New Roman" w:cs="Times New Roman"/>
          <w:sz w:val="20"/>
          <w:szCs w:val="20"/>
        </w:rPr>
        <w:t xml:space="preserve">the United States Environmental Protection Agency, </w:t>
      </w:r>
      <w:r w:rsidR="00BB6DD3" w:rsidRPr="001E792A">
        <w:rPr>
          <w:rFonts w:ascii="Times New Roman" w:hAnsi="Times New Roman" w:cs="Times New Roman"/>
          <w:sz w:val="20"/>
          <w:szCs w:val="20"/>
        </w:rPr>
        <w:t>USEPA (1995), t</w:t>
      </w:r>
      <w:r w:rsidR="00244E32" w:rsidRPr="001E792A">
        <w:rPr>
          <w:rFonts w:ascii="Times New Roman" w:hAnsi="Times New Roman" w:cs="Times New Roman"/>
          <w:sz w:val="20"/>
          <w:szCs w:val="20"/>
        </w:rPr>
        <w:t>he general formula is given by</w:t>
      </w:r>
      <w:r w:rsidR="00AA0AD8" w:rsidRPr="001E792A">
        <w:rPr>
          <w:rFonts w:ascii="Times New Roman" w:hAnsi="Times New Roman" w:cs="Times New Roman"/>
          <w:sz w:val="20"/>
          <w:szCs w:val="20"/>
        </w:rPr>
        <w:t>:</w:t>
      </w:r>
    </w:p>
    <w:p w:rsidR="00EE4AA2" w:rsidRDefault="00EE4AA2" w:rsidP="0003487A">
      <w:pPr>
        <w:rPr>
          <w:rFonts w:ascii="Times New Roman" w:hAnsi="Times New Roman" w:cs="Times New Roman"/>
          <w:sz w:val="20"/>
          <w:szCs w:val="20"/>
        </w:rPr>
      </w:pPr>
    </w:p>
    <w:p w:rsidR="00033971" w:rsidRDefault="00AA0AD8" w:rsidP="0003487A">
      <w:pPr>
        <w:rPr>
          <w:rFonts w:ascii="Times New Roman" w:hAnsi="Times New Roman" w:cs="Times New Roman"/>
          <w:sz w:val="20"/>
          <w:szCs w:val="20"/>
        </w:rPr>
      </w:pPr>
      <w:r w:rsidRPr="001E792A">
        <w:rPr>
          <w:rFonts w:ascii="Times New Roman" w:hAnsi="Times New Roman" w:cs="Times New Roman"/>
          <w:sz w:val="20"/>
          <w:szCs w:val="20"/>
        </w:rPr>
        <w:t>1. Uncontrolled release of emissions</w:t>
      </w:r>
    </w:p>
    <w:p w:rsidR="00033971" w:rsidRDefault="007F6942" w:rsidP="00160D64">
      <w:pPr>
        <w:ind w:left="709"/>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kpy,i</m:t>
            </m:r>
          </m:sub>
        </m:sSub>
        <m:r>
          <w:rPr>
            <w:rFonts w:ascii="Cambria Math" w:hAnsi="Times New Roman" w:cs="Times New Roman"/>
            <w:sz w:val="20"/>
            <w:szCs w:val="20"/>
          </w:rPr>
          <m:t>=[</m:t>
        </m:r>
        <m:r>
          <w:rPr>
            <w:rFonts w:ascii="Cambria Math" w:hAnsi="Cambria Math" w:cs="Times New Roman"/>
            <w:sz w:val="20"/>
            <w:szCs w:val="20"/>
          </w:rPr>
          <m:t>A</m:t>
        </m:r>
        <m:r>
          <w:rPr>
            <w:rFonts w:ascii="Times New Roman" w:hAnsi="Cambria Math" w:cs="Times New Roman"/>
            <w:sz w:val="20"/>
            <w:szCs w:val="20"/>
          </w:rPr>
          <m:t>*</m:t>
        </m:r>
        <m:r>
          <w:rPr>
            <w:rFonts w:ascii="Cambria Math" w:hAnsi="Cambria Math" w:cs="Times New Roman"/>
            <w:sz w:val="20"/>
            <w:szCs w:val="20"/>
          </w:rPr>
          <m:t>OpHrs</m:t>
        </m:r>
        <m:r>
          <w:rPr>
            <w:rFonts w:ascii="Cambria Math" w:hAnsi="Times New Roman" w:cs="Times New Roman"/>
            <w:sz w:val="20"/>
            <w:szCs w:val="20"/>
          </w:rPr>
          <m:t>]</m:t>
        </m:r>
        <m:r>
          <w:rPr>
            <w:rFonts w:ascii="Times New Roman"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EF</m:t>
            </m:r>
          </m:e>
          <m:sub>
            <m:r>
              <w:rPr>
                <w:rFonts w:ascii="Cambria Math" w:hAnsi="Cambria Math" w:cs="Times New Roman"/>
                <w:sz w:val="20"/>
                <w:szCs w:val="20"/>
              </w:rPr>
              <m:t>i</m:t>
            </m:r>
          </m:sub>
        </m:sSub>
      </m:oMath>
      <w:r w:rsidR="00B35853">
        <w:rPr>
          <w:rFonts w:ascii="Times New Roman" w:hAnsi="Times New Roman" w:cs="Times New Roman"/>
          <w:sz w:val="20"/>
          <w:szCs w:val="20"/>
        </w:rPr>
        <w:t xml:space="preserve"> </w:t>
      </w:r>
      <w:r w:rsidR="00160D64">
        <w:rPr>
          <w:rFonts w:ascii="Times New Roman" w:hAnsi="Times New Roman" w:cs="Times New Roman"/>
          <w:sz w:val="20"/>
          <w:szCs w:val="20"/>
        </w:rPr>
        <w:t xml:space="preserve">  </w:t>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t>(1)</w:t>
      </w:r>
      <w:r w:rsidR="00160D64">
        <w:rPr>
          <w:rFonts w:ascii="Times New Roman" w:hAnsi="Times New Roman" w:cs="Times New Roman"/>
          <w:sz w:val="20"/>
          <w:szCs w:val="20"/>
        </w:rPr>
        <w:tab/>
      </w:r>
    </w:p>
    <w:p w:rsidR="00033971" w:rsidRDefault="00AA0AD8" w:rsidP="0003487A">
      <w:pPr>
        <w:rPr>
          <w:rFonts w:ascii="Times New Roman" w:hAnsi="Times New Roman" w:cs="Times New Roman"/>
          <w:sz w:val="20"/>
          <w:szCs w:val="20"/>
        </w:rPr>
      </w:pPr>
      <w:r w:rsidRPr="001E792A">
        <w:rPr>
          <w:rFonts w:ascii="Times New Roman" w:hAnsi="Times New Roman" w:cs="Times New Roman"/>
          <w:sz w:val="20"/>
          <w:szCs w:val="20"/>
        </w:rPr>
        <w:t>2. Controlled release of emissions:</w:t>
      </w:r>
    </w:p>
    <w:p w:rsidR="00160D64" w:rsidRDefault="007F6942" w:rsidP="0003487A">
      <w:pPr>
        <w:ind w:firstLine="72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E</m:t>
            </m:r>
          </m:e>
          <m:sub>
            <m:r>
              <m:rPr>
                <m:sty m:val="p"/>
              </m:rPr>
              <w:rPr>
                <w:rFonts w:ascii="Cambria Math" w:hAnsi="Cambria Math" w:cs="Times New Roman"/>
                <w:sz w:val="20"/>
                <w:szCs w:val="20"/>
              </w:rPr>
              <m:t>kpy,i</m:t>
            </m:r>
          </m:sub>
        </m:sSub>
        <m:r>
          <m:rPr>
            <m:sty m:val="p"/>
          </m:rPr>
          <w:rPr>
            <w:rFonts w:ascii="Cambria Math" w:hAnsi="Cambria Math" w:cs="Times New Roman"/>
            <w:sz w:val="20"/>
            <w:szCs w:val="20"/>
          </w:rPr>
          <m:t xml:space="preserve">=[A * OpHrs] * </m:t>
        </m:r>
        <m:sSub>
          <m:sSubPr>
            <m:ctrlPr>
              <w:rPr>
                <w:rFonts w:ascii="Cambria Math" w:hAnsi="Cambria Math" w:cs="Times New Roman"/>
                <w:sz w:val="20"/>
                <w:szCs w:val="20"/>
              </w:rPr>
            </m:ctrlPr>
          </m:sSubPr>
          <m:e>
            <m:r>
              <m:rPr>
                <m:sty m:val="p"/>
              </m:rPr>
              <w:rPr>
                <w:rFonts w:ascii="Cambria Math" w:hAnsi="Cambria Math" w:cs="Times New Roman"/>
                <w:sz w:val="20"/>
                <w:szCs w:val="20"/>
              </w:rPr>
              <m:t>EF</m:t>
            </m:r>
          </m:e>
          <m:sub>
            <m:r>
              <m:rPr>
                <m:sty m:val="p"/>
              </m:rPr>
              <w:rPr>
                <w:rFonts w:ascii="Cambria Math" w:hAnsi="Cambria Math" w:cs="Times New Roman"/>
                <w:sz w:val="20"/>
                <w:szCs w:val="20"/>
              </w:rPr>
              <m:t>i</m:t>
            </m:r>
          </m:sub>
        </m:sSub>
        <m:r>
          <m:rPr>
            <m:sty m:val="p"/>
          </m:rPr>
          <w:rPr>
            <w:rFonts w:ascii="Cambria Math" w:hAnsi="Cambria Math" w:cs="Times New Roman"/>
            <w:sz w:val="20"/>
            <w:szCs w:val="20"/>
          </w:rPr>
          <m:t xml:space="preserve"> * [1 – (</m:t>
        </m:r>
        <m:sSub>
          <m:sSubPr>
            <m:ctrlPr>
              <w:rPr>
                <w:rFonts w:ascii="Cambria Math" w:hAnsi="Cambria Math" w:cs="Times New Roman"/>
                <w:sz w:val="20"/>
                <w:szCs w:val="20"/>
              </w:rPr>
            </m:ctrlPr>
          </m:sSubPr>
          <m:e>
            <m:r>
              <m:rPr>
                <m:sty m:val="p"/>
              </m:rPr>
              <w:rPr>
                <w:rFonts w:ascii="Cambria Math" w:hAnsi="Cambria Math" w:cs="Times New Roman"/>
                <w:sz w:val="20"/>
                <w:szCs w:val="20"/>
              </w:rPr>
              <m:t>CE</m:t>
            </m:r>
          </m:e>
          <m:sub>
            <m:r>
              <m:rPr>
                <m:sty m:val="p"/>
              </m:rPr>
              <w:rPr>
                <w:rFonts w:ascii="Cambria Math" w:hAnsi="Cambria Math" w:cs="Times New Roman"/>
                <w:sz w:val="20"/>
                <w:szCs w:val="20"/>
              </w:rPr>
              <m:t>i</m:t>
            </m:r>
          </m:sub>
        </m:sSub>
        <m:r>
          <m:rPr>
            <m:sty m:val="p"/>
          </m:rPr>
          <w:rPr>
            <w:rFonts w:ascii="Cambria Math" w:hAnsi="Cambria Math" w:cs="Times New Roman"/>
            <w:sz w:val="20"/>
            <w:szCs w:val="20"/>
          </w:rPr>
          <m:t>/100)]</m:t>
        </m:r>
      </m:oMath>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t>(2)</w:t>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r w:rsidR="00160D64">
        <w:rPr>
          <w:rFonts w:ascii="Times New Roman" w:hAnsi="Times New Roman" w:cs="Times New Roman"/>
          <w:sz w:val="20"/>
          <w:szCs w:val="20"/>
        </w:rPr>
        <w:tab/>
      </w:r>
    </w:p>
    <w:p w:rsidR="00033971" w:rsidRDefault="00AA0AD8" w:rsidP="0003487A">
      <w:pPr>
        <w:rPr>
          <w:rFonts w:ascii="Times New Roman" w:hAnsi="Times New Roman" w:cs="Times New Roman"/>
          <w:sz w:val="20"/>
          <w:szCs w:val="20"/>
        </w:rPr>
      </w:pPr>
      <w:r w:rsidRPr="001E792A">
        <w:rPr>
          <w:rFonts w:ascii="Times New Roman" w:hAnsi="Times New Roman" w:cs="Times New Roman"/>
          <w:sz w:val="20"/>
          <w:szCs w:val="20"/>
        </w:rPr>
        <w:t>Where:</w:t>
      </w:r>
    </w:p>
    <w:p w:rsidR="00033971" w:rsidRDefault="00AA0AD8" w:rsidP="0003487A">
      <w:pPr>
        <w:ind w:firstLine="720"/>
        <w:rPr>
          <w:rFonts w:ascii="Times New Roman" w:hAnsi="Times New Roman" w:cs="Times New Roman"/>
          <w:sz w:val="20"/>
          <w:szCs w:val="20"/>
        </w:rPr>
      </w:pPr>
      <w:proofErr w:type="spellStart"/>
      <w:r w:rsidRPr="001E792A">
        <w:rPr>
          <w:rFonts w:ascii="Times New Roman" w:hAnsi="Times New Roman" w:cs="Times New Roman"/>
          <w:sz w:val="20"/>
          <w:szCs w:val="20"/>
        </w:rPr>
        <w:t>E</w:t>
      </w:r>
      <w:r w:rsidRPr="001E792A">
        <w:rPr>
          <w:rFonts w:ascii="Times New Roman" w:hAnsi="Times New Roman" w:cs="Times New Roman"/>
          <w:sz w:val="20"/>
          <w:szCs w:val="20"/>
          <w:vertAlign w:val="subscript"/>
        </w:rPr>
        <w:t>kpy</w:t>
      </w:r>
      <w:proofErr w:type="gramStart"/>
      <w:r w:rsidRPr="001E792A">
        <w:rPr>
          <w:rFonts w:ascii="Times New Roman" w:hAnsi="Times New Roman" w:cs="Times New Roman"/>
          <w:sz w:val="20"/>
          <w:szCs w:val="20"/>
          <w:vertAlign w:val="subscript"/>
        </w:rPr>
        <w:t>,i</w:t>
      </w:r>
      <w:proofErr w:type="spellEnd"/>
      <w:proofErr w:type="gramEnd"/>
      <w:r w:rsidRPr="001E792A">
        <w:rPr>
          <w:rFonts w:ascii="Times New Roman" w:hAnsi="Times New Roman" w:cs="Times New Roman"/>
          <w:sz w:val="20"/>
          <w:szCs w:val="20"/>
        </w:rPr>
        <w:t xml:space="preserve"> </w:t>
      </w:r>
      <w:r w:rsidRPr="001E792A">
        <w:rPr>
          <w:rFonts w:ascii="Times New Roman" w:hAnsi="Times New Roman" w:cs="Times New Roman"/>
          <w:sz w:val="20"/>
          <w:szCs w:val="20"/>
        </w:rPr>
        <w:tab/>
      </w:r>
      <w:r w:rsidRPr="001E792A">
        <w:rPr>
          <w:rFonts w:ascii="Times New Roman" w:hAnsi="Times New Roman" w:cs="Times New Roman"/>
          <w:sz w:val="20"/>
          <w:szCs w:val="20"/>
        </w:rPr>
        <w:tab/>
        <w:t xml:space="preserve">= emission rate of pollutant </w:t>
      </w:r>
      <w:proofErr w:type="spellStart"/>
      <w:r w:rsidRPr="001E792A">
        <w:rPr>
          <w:rFonts w:ascii="Times New Roman" w:hAnsi="Times New Roman" w:cs="Times New Roman"/>
          <w:sz w:val="20"/>
          <w:szCs w:val="20"/>
        </w:rPr>
        <w:t>i</w:t>
      </w:r>
      <w:proofErr w:type="spellEnd"/>
      <w:r w:rsidRPr="001E792A">
        <w:rPr>
          <w:rFonts w:ascii="Times New Roman" w:hAnsi="Times New Roman" w:cs="Times New Roman"/>
          <w:sz w:val="20"/>
          <w:szCs w:val="20"/>
        </w:rPr>
        <w:t>, kg/yr</w:t>
      </w:r>
    </w:p>
    <w:p w:rsidR="00033971" w:rsidRDefault="00F75096" w:rsidP="0003487A">
      <w:pPr>
        <w:ind w:firstLine="720"/>
        <w:rPr>
          <w:rFonts w:ascii="Times New Roman" w:hAnsi="Times New Roman" w:cs="Times New Roman"/>
          <w:sz w:val="20"/>
          <w:szCs w:val="20"/>
        </w:rPr>
      </w:pPr>
      <w:r w:rsidRPr="001E792A">
        <w:rPr>
          <w:rFonts w:ascii="Times New Roman" w:hAnsi="Times New Roman" w:cs="Times New Roman"/>
          <w:sz w:val="20"/>
          <w:szCs w:val="20"/>
        </w:rPr>
        <w:t xml:space="preserve">A </w:t>
      </w:r>
      <w:r w:rsidRPr="001E792A">
        <w:rPr>
          <w:rFonts w:ascii="Times New Roman" w:hAnsi="Times New Roman" w:cs="Times New Roman"/>
          <w:sz w:val="20"/>
          <w:szCs w:val="20"/>
        </w:rPr>
        <w:tab/>
      </w:r>
      <w:r w:rsidRPr="001E792A">
        <w:rPr>
          <w:rFonts w:ascii="Times New Roman" w:hAnsi="Times New Roman" w:cs="Times New Roman"/>
          <w:sz w:val="20"/>
          <w:szCs w:val="20"/>
        </w:rPr>
        <w:tab/>
        <w:t xml:space="preserve">= activity rate, </w:t>
      </w:r>
      <w:r w:rsidR="001B18A3">
        <w:rPr>
          <w:rFonts w:ascii="Times New Roman" w:hAnsi="Times New Roman" w:cs="Times New Roman"/>
          <w:sz w:val="20"/>
          <w:szCs w:val="20"/>
        </w:rPr>
        <w:t>t</w:t>
      </w:r>
      <w:r w:rsidR="00AA0AD8" w:rsidRPr="001E792A">
        <w:rPr>
          <w:rFonts w:ascii="Times New Roman" w:hAnsi="Times New Roman" w:cs="Times New Roman"/>
          <w:sz w:val="20"/>
          <w:szCs w:val="20"/>
        </w:rPr>
        <w:t>/hr</w:t>
      </w:r>
    </w:p>
    <w:p w:rsidR="00033971" w:rsidRDefault="00AA0AD8" w:rsidP="0003487A">
      <w:pPr>
        <w:ind w:firstLine="720"/>
        <w:rPr>
          <w:rFonts w:ascii="Times New Roman" w:hAnsi="Times New Roman" w:cs="Times New Roman"/>
          <w:sz w:val="20"/>
          <w:szCs w:val="20"/>
        </w:rPr>
      </w:pPr>
      <w:proofErr w:type="spellStart"/>
      <w:r w:rsidRPr="001E792A">
        <w:rPr>
          <w:rFonts w:ascii="Times New Roman" w:hAnsi="Times New Roman" w:cs="Times New Roman"/>
          <w:sz w:val="20"/>
          <w:szCs w:val="20"/>
        </w:rPr>
        <w:t>OpHrs</w:t>
      </w:r>
      <w:proofErr w:type="spellEnd"/>
      <w:r w:rsidRPr="001E792A">
        <w:rPr>
          <w:rFonts w:ascii="Times New Roman" w:hAnsi="Times New Roman" w:cs="Times New Roman"/>
          <w:sz w:val="20"/>
          <w:szCs w:val="20"/>
        </w:rPr>
        <w:tab/>
      </w:r>
      <w:r w:rsidRPr="001E792A">
        <w:rPr>
          <w:rFonts w:ascii="Times New Roman" w:hAnsi="Times New Roman" w:cs="Times New Roman"/>
          <w:sz w:val="20"/>
          <w:szCs w:val="20"/>
        </w:rPr>
        <w:tab/>
        <w:t>= operating hours, hr/yr</w:t>
      </w:r>
    </w:p>
    <w:p w:rsidR="00033971" w:rsidRDefault="00AA0AD8" w:rsidP="0003487A">
      <w:pPr>
        <w:ind w:firstLine="720"/>
        <w:rPr>
          <w:rFonts w:ascii="Times New Roman" w:hAnsi="Times New Roman" w:cs="Times New Roman"/>
          <w:sz w:val="20"/>
          <w:szCs w:val="20"/>
        </w:rPr>
      </w:pPr>
      <w:proofErr w:type="spellStart"/>
      <w:r w:rsidRPr="001E792A">
        <w:rPr>
          <w:rFonts w:ascii="Times New Roman" w:hAnsi="Times New Roman" w:cs="Times New Roman"/>
          <w:sz w:val="20"/>
          <w:szCs w:val="20"/>
        </w:rPr>
        <w:t>EF</w:t>
      </w:r>
      <w:r w:rsidRPr="001E792A">
        <w:rPr>
          <w:rFonts w:ascii="Times New Roman" w:hAnsi="Times New Roman" w:cs="Times New Roman"/>
          <w:sz w:val="20"/>
          <w:szCs w:val="20"/>
          <w:vertAlign w:val="subscript"/>
        </w:rPr>
        <w:t>i</w:t>
      </w:r>
      <w:proofErr w:type="spellEnd"/>
      <w:r w:rsidRPr="001E792A">
        <w:rPr>
          <w:rFonts w:ascii="Times New Roman" w:hAnsi="Times New Roman" w:cs="Times New Roman"/>
          <w:sz w:val="20"/>
          <w:szCs w:val="20"/>
        </w:rPr>
        <w:t xml:space="preserve"> </w:t>
      </w:r>
      <w:r w:rsidRPr="001E792A">
        <w:rPr>
          <w:rFonts w:ascii="Times New Roman" w:hAnsi="Times New Roman" w:cs="Times New Roman"/>
          <w:sz w:val="20"/>
          <w:szCs w:val="20"/>
        </w:rPr>
        <w:tab/>
      </w:r>
      <w:r w:rsidRPr="001E792A">
        <w:rPr>
          <w:rFonts w:ascii="Times New Roman" w:hAnsi="Times New Roman" w:cs="Times New Roman"/>
          <w:sz w:val="20"/>
          <w:szCs w:val="20"/>
        </w:rPr>
        <w:tab/>
        <w:t xml:space="preserve">= uncontrolled emission factor of pollutant </w:t>
      </w:r>
      <w:proofErr w:type="spellStart"/>
      <w:r w:rsidR="00567C90" w:rsidRPr="001E792A">
        <w:rPr>
          <w:rFonts w:ascii="Times New Roman" w:hAnsi="Times New Roman" w:cs="Times New Roman"/>
          <w:sz w:val="20"/>
          <w:szCs w:val="20"/>
        </w:rPr>
        <w:t>i</w:t>
      </w:r>
      <w:proofErr w:type="spellEnd"/>
      <w:r w:rsidRPr="001E792A">
        <w:rPr>
          <w:rFonts w:ascii="Times New Roman" w:hAnsi="Times New Roman" w:cs="Times New Roman"/>
          <w:sz w:val="20"/>
          <w:szCs w:val="20"/>
        </w:rPr>
        <w:t>, kg/t</w:t>
      </w:r>
    </w:p>
    <w:p w:rsidR="00033971" w:rsidRDefault="00AA0AD8" w:rsidP="0003487A">
      <w:pPr>
        <w:ind w:firstLine="720"/>
        <w:rPr>
          <w:rFonts w:ascii="Times New Roman" w:hAnsi="Times New Roman" w:cs="Times New Roman"/>
          <w:sz w:val="20"/>
          <w:szCs w:val="20"/>
        </w:rPr>
      </w:pPr>
      <w:proofErr w:type="spellStart"/>
      <w:r w:rsidRPr="001E792A">
        <w:rPr>
          <w:rFonts w:ascii="Times New Roman" w:hAnsi="Times New Roman" w:cs="Times New Roman"/>
          <w:sz w:val="20"/>
          <w:szCs w:val="20"/>
        </w:rPr>
        <w:t>CE</w:t>
      </w:r>
      <w:r w:rsidRPr="001E792A">
        <w:rPr>
          <w:rFonts w:ascii="Times New Roman" w:hAnsi="Times New Roman" w:cs="Times New Roman"/>
          <w:sz w:val="20"/>
          <w:szCs w:val="20"/>
          <w:vertAlign w:val="subscript"/>
        </w:rPr>
        <w:t>i</w:t>
      </w:r>
      <w:proofErr w:type="spellEnd"/>
      <w:r w:rsidRPr="001E792A">
        <w:rPr>
          <w:rFonts w:ascii="Times New Roman" w:hAnsi="Times New Roman" w:cs="Times New Roman"/>
          <w:sz w:val="20"/>
          <w:szCs w:val="20"/>
        </w:rPr>
        <w:t xml:space="preserve"> </w:t>
      </w:r>
      <w:r w:rsidRPr="001E792A">
        <w:rPr>
          <w:rFonts w:ascii="Times New Roman" w:hAnsi="Times New Roman" w:cs="Times New Roman"/>
          <w:sz w:val="20"/>
          <w:szCs w:val="20"/>
        </w:rPr>
        <w:tab/>
      </w:r>
      <w:r w:rsidRPr="001E792A">
        <w:rPr>
          <w:rFonts w:ascii="Times New Roman" w:hAnsi="Times New Roman" w:cs="Times New Roman"/>
          <w:sz w:val="20"/>
          <w:szCs w:val="20"/>
        </w:rPr>
        <w:tab/>
        <w:t xml:space="preserve">= overall control efficiency of pollutant </w:t>
      </w:r>
      <w:proofErr w:type="spellStart"/>
      <w:r w:rsidRPr="001E792A">
        <w:rPr>
          <w:rFonts w:ascii="Times New Roman" w:hAnsi="Times New Roman" w:cs="Times New Roman"/>
          <w:sz w:val="20"/>
          <w:szCs w:val="20"/>
        </w:rPr>
        <w:t>i</w:t>
      </w:r>
      <w:proofErr w:type="spellEnd"/>
    </w:p>
    <w:p w:rsidR="00033971" w:rsidRDefault="008E1F71" w:rsidP="0003487A">
      <w:pPr>
        <w:rPr>
          <w:rFonts w:ascii="Times New Roman" w:hAnsi="Times New Roman" w:cs="Times New Roman"/>
          <w:sz w:val="20"/>
          <w:szCs w:val="20"/>
        </w:rPr>
      </w:pPr>
      <w:r w:rsidRPr="001E792A">
        <w:rPr>
          <w:rFonts w:ascii="Times New Roman" w:hAnsi="Times New Roman" w:cs="Times New Roman"/>
          <w:sz w:val="20"/>
          <w:szCs w:val="20"/>
        </w:rPr>
        <w:t xml:space="preserve">Except where indicated that there are specific emission control measures, it is generally assumed that the processes are uncontrolled. This assumption is based on the laxity in the enforcement of regulations in Nigeria, which gives emitters the leeway of not installing emission abatement control devices. </w:t>
      </w:r>
    </w:p>
    <w:p w:rsidR="00033971" w:rsidRDefault="00033971" w:rsidP="0003487A">
      <w:pPr>
        <w:rPr>
          <w:rFonts w:ascii="Times New Roman" w:hAnsi="Times New Roman" w:cs="Times New Roman"/>
          <w:sz w:val="20"/>
          <w:szCs w:val="20"/>
        </w:rPr>
      </w:pP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3.1.</w:t>
      </w:r>
      <w:r w:rsidRPr="001E792A">
        <w:rPr>
          <w:rFonts w:ascii="Times New Roman" w:hAnsi="Times New Roman" w:cs="Times New Roman"/>
          <w:b/>
          <w:i/>
          <w:sz w:val="20"/>
          <w:szCs w:val="20"/>
        </w:rPr>
        <w:tab/>
      </w:r>
      <w:r w:rsidR="00962899" w:rsidRPr="001E792A">
        <w:rPr>
          <w:rFonts w:ascii="Times New Roman" w:hAnsi="Times New Roman" w:cs="Times New Roman"/>
          <w:b/>
          <w:i/>
          <w:sz w:val="20"/>
          <w:szCs w:val="20"/>
        </w:rPr>
        <w:t xml:space="preserve">Point-source </w:t>
      </w:r>
      <w:r w:rsidR="001A1935" w:rsidRPr="001E792A">
        <w:rPr>
          <w:rFonts w:ascii="Times New Roman" w:hAnsi="Times New Roman" w:cs="Times New Roman"/>
          <w:b/>
          <w:i/>
          <w:sz w:val="20"/>
          <w:szCs w:val="20"/>
        </w:rPr>
        <w:t xml:space="preserve">emission </w:t>
      </w:r>
      <w:r w:rsidR="00962899" w:rsidRPr="001E792A">
        <w:rPr>
          <w:rFonts w:ascii="Times New Roman" w:hAnsi="Times New Roman" w:cs="Times New Roman"/>
          <w:b/>
          <w:i/>
          <w:sz w:val="20"/>
          <w:szCs w:val="20"/>
        </w:rPr>
        <w:t>inventory</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962899" w:rsidRPr="001E792A">
        <w:rPr>
          <w:rFonts w:ascii="Times New Roman" w:hAnsi="Times New Roman" w:cs="Times New Roman"/>
          <w:sz w:val="20"/>
          <w:szCs w:val="20"/>
        </w:rPr>
        <w:t xml:space="preserve">The methodological approach </w:t>
      </w:r>
      <w:r w:rsidR="002349C8" w:rsidRPr="001E792A">
        <w:rPr>
          <w:rFonts w:ascii="Times New Roman" w:hAnsi="Times New Roman" w:cs="Times New Roman"/>
          <w:sz w:val="20"/>
          <w:szCs w:val="20"/>
        </w:rPr>
        <w:t xml:space="preserve">for point-source emissions </w:t>
      </w:r>
      <w:r w:rsidR="00502EC8" w:rsidRPr="001E792A">
        <w:rPr>
          <w:rFonts w:ascii="Times New Roman" w:hAnsi="Times New Roman" w:cs="Times New Roman"/>
          <w:sz w:val="20"/>
          <w:szCs w:val="20"/>
        </w:rPr>
        <w:t>involve</w:t>
      </w:r>
      <w:r w:rsidR="00EE4AA2">
        <w:rPr>
          <w:rFonts w:ascii="Times New Roman" w:hAnsi="Times New Roman" w:cs="Times New Roman"/>
          <w:sz w:val="20"/>
          <w:szCs w:val="20"/>
        </w:rPr>
        <w:t>s</w:t>
      </w:r>
      <w:r w:rsidR="00CB06BA" w:rsidRPr="001E792A">
        <w:rPr>
          <w:rFonts w:ascii="Times New Roman" w:hAnsi="Times New Roman" w:cs="Times New Roman"/>
          <w:sz w:val="20"/>
          <w:szCs w:val="20"/>
        </w:rPr>
        <w:t xml:space="preserve"> </w:t>
      </w:r>
      <w:r w:rsidR="00962899" w:rsidRPr="001E792A">
        <w:rPr>
          <w:rFonts w:ascii="Times New Roman" w:hAnsi="Times New Roman" w:cs="Times New Roman"/>
          <w:sz w:val="20"/>
          <w:szCs w:val="20"/>
        </w:rPr>
        <w:t xml:space="preserve">a critical assessment of all the identified point sources and their attributes. These include location of the sources, the operations or activities carried out that contribute to </w:t>
      </w:r>
      <w:r w:rsidR="00B574EF" w:rsidRPr="001E792A">
        <w:rPr>
          <w:rFonts w:ascii="Times New Roman" w:hAnsi="Times New Roman" w:cs="Times New Roman"/>
          <w:sz w:val="20"/>
          <w:szCs w:val="20"/>
        </w:rPr>
        <w:t xml:space="preserve">the </w:t>
      </w:r>
      <w:r w:rsidR="00962899" w:rsidRPr="001E792A">
        <w:rPr>
          <w:rFonts w:ascii="Times New Roman" w:hAnsi="Times New Roman" w:cs="Times New Roman"/>
          <w:sz w:val="20"/>
          <w:szCs w:val="20"/>
        </w:rPr>
        <w:t xml:space="preserve">release of air pollutants, the rate of activities at the sources, pollutants released during specific </w:t>
      </w:r>
      <w:r w:rsidR="00B574EF" w:rsidRPr="001E792A">
        <w:rPr>
          <w:rFonts w:ascii="Times New Roman" w:hAnsi="Times New Roman" w:cs="Times New Roman"/>
          <w:sz w:val="20"/>
          <w:szCs w:val="20"/>
        </w:rPr>
        <w:t>activities</w:t>
      </w:r>
      <w:r w:rsidR="00962899" w:rsidRPr="001E792A">
        <w:rPr>
          <w:rFonts w:ascii="Times New Roman" w:hAnsi="Times New Roman" w:cs="Times New Roman"/>
          <w:sz w:val="20"/>
          <w:szCs w:val="20"/>
        </w:rPr>
        <w:t xml:space="preserve">, and characteristics of </w:t>
      </w:r>
      <w:r w:rsidR="00B574EF" w:rsidRPr="001E792A">
        <w:rPr>
          <w:rFonts w:ascii="Times New Roman" w:hAnsi="Times New Roman" w:cs="Times New Roman"/>
          <w:sz w:val="20"/>
          <w:szCs w:val="20"/>
        </w:rPr>
        <w:t xml:space="preserve">the </w:t>
      </w:r>
      <w:r w:rsidR="00962899" w:rsidRPr="001E792A">
        <w:rPr>
          <w:rFonts w:ascii="Times New Roman" w:hAnsi="Times New Roman" w:cs="Times New Roman"/>
          <w:sz w:val="20"/>
          <w:szCs w:val="20"/>
        </w:rPr>
        <w:t xml:space="preserve">point of release (such as stacks, industrial chimneys and generator chimneys). The </w:t>
      </w:r>
      <w:r w:rsidR="00E5178C" w:rsidRPr="001E792A">
        <w:rPr>
          <w:rFonts w:ascii="Times New Roman" w:hAnsi="Times New Roman" w:cs="Times New Roman"/>
          <w:sz w:val="20"/>
          <w:szCs w:val="20"/>
        </w:rPr>
        <w:t xml:space="preserve">categorisation of the </w:t>
      </w:r>
      <w:r w:rsidR="00962899" w:rsidRPr="001E792A">
        <w:rPr>
          <w:rFonts w:ascii="Times New Roman" w:hAnsi="Times New Roman" w:cs="Times New Roman"/>
          <w:sz w:val="20"/>
          <w:szCs w:val="20"/>
        </w:rPr>
        <w:t xml:space="preserve">identified sources </w:t>
      </w:r>
      <w:r w:rsidR="00E5178C" w:rsidRPr="001E792A">
        <w:rPr>
          <w:rFonts w:ascii="Times New Roman" w:hAnsi="Times New Roman" w:cs="Times New Roman"/>
          <w:sz w:val="20"/>
          <w:szCs w:val="20"/>
        </w:rPr>
        <w:t>followed the</w:t>
      </w:r>
      <w:r w:rsidR="00301812" w:rsidRPr="001E792A">
        <w:rPr>
          <w:rFonts w:ascii="Times New Roman" w:hAnsi="Times New Roman" w:cs="Times New Roman"/>
          <w:sz w:val="20"/>
          <w:szCs w:val="20"/>
        </w:rPr>
        <w:t xml:space="preserve"> 15 industrial sector</w:t>
      </w:r>
      <w:r w:rsidR="00E5178C" w:rsidRPr="001E792A">
        <w:rPr>
          <w:rFonts w:ascii="Times New Roman" w:hAnsi="Times New Roman" w:cs="Times New Roman"/>
          <w:sz w:val="20"/>
          <w:szCs w:val="20"/>
        </w:rPr>
        <w:t>s</w:t>
      </w:r>
      <w:r w:rsidR="00962899" w:rsidRPr="001E792A">
        <w:rPr>
          <w:rFonts w:ascii="Times New Roman" w:hAnsi="Times New Roman" w:cs="Times New Roman"/>
          <w:sz w:val="20"/>
          <w:szCs w:val="20"/>
        </w:rPr>
        <w:t xml:space="preserve"> in Nigeria</w:t>
      </w:r>
      <w:r w:rsidR="00023498" w:rsidRPr="001E792A">
        <w:rPr>
          <w:rFonts w:ascii="Times New Roman" w:hAnsi="Times New Roman" w:cs="Times New Roman"/>
          <w:sz w:val="20"/>
          <w:szCs w:val="20"/>
        </w:rPr>
        <w:t xml:space="preserve">, as </w:t>
      </w:r>
      <w:r w:rsidR="00211B2E" w:rsidRPr="001E792A">
        <w:rPr>
          <w:rFonts w:ascii="Times New Roman" w:hAnsi="Times New Roman" w:cs="Times New Roman"/>
          <w:sz w:val="20"/>
          <w:szCs w:val="20"/>
        </w:rPr>
        <w:t>published</w:t>
      </w:r>
      <w:r w:rsidR="00023498" w:rsidRPr="001E792A">
        <w:rPr>
          <w:rFonts w:ascii="Times New Roman" w:hAnsi="Times New Roman" w:cs="Times New Roman"/>
          <w:sz w:val="20"/>
          <w:szCs w:val="20"/>
        </w:rPr>
        <w:t xml:space="preserve"> </w:t>
      </w:r>
      <w:r w:rsidR="00211B2E" w:rsidRPr="001E792A">
        <w:rPr>
          <w:rFonts w:ascii="Times New Roman" w:hAnsi="Times New Roman" w:cs="Times New Roman"/>
          <w:sz w:val="20"/>
          <w:szCs w:val="20"/>
        </w:rPr>
        <w:t>by</w:t>
      </w:r>
      <w:r w:rsidR="00023498" w:rsidRPr="001E792A">
        <w:rPr>
          <w:rFonts w:ascii="Times New Roman" w:hAnsi="Times New Roman" w:cs="Times New Roman"/>
          <w:sz w:val="20"/>
          <w:szCs w:val="20"/>
        </w:rPr>
        <w:t xml:space="preserve"> the Nigerian National Bureau of Statistics</w:t>
      </w:r>
      <w:r w:rsidR="00211B2E" w:rsidRPr="001E792A">
        <w:rPr>
          <w:rFonts w:ascii="Times New Roman" w:hAnsi="Times New Roman" w:cs="Times New Roman"/>
          <w:sz w:val="20"/>
          <w:szCs w:val="20"/>
        </w:rPr>
        <w:t>,</w:t>
      </w:r>
      <w:r w:rsidR="00023498" w:rsidRPr="001E792A">
        <w:rPr>
          <w:rFonts w:ascii="Times New Roman" w:hAnsi="Times New Roman" w:cs="Times New Roman"/>
          <w:sz w:val="20"/>
          <w:szCs w:val="20"/>
        </w:rPr>
        <w:t xml:space="preserve"> </w:t>
      </w:r>
      <w:r w:rsidR="00962899" w:rsidRPr="001E792A">
        <w:rPr>
          <w:rFonts w:ascii="Times New Roman" w:hAnsi="Times New Roman" w:cs="Times New Roman"/>
          <w:sz w:val="20"/>
          <w:szCs w:val="20"/>
        </w:rPr>
        <w:t xml:space="preserve">NBS </w:t>
      </w:r>
      <w:r w:rsidR="00211B2E"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2009a). These </w:t>
      </w:r>
      <w:r w:rsidR="00B574EF" w:rsidRPr="001E792A">
        <w:rPr>
          <w:rFonts w:ascii="Times New Roman" w:hAnsi="Times New Roman" w:cs="Times New Roman"/>
          <w:sz w:val="20"/>
          <w:szCs w:val="20"/>
        </w:rPr>
        <w:t xml:space="preserve">were </w:t>
      </w:r>
      <w:r w:rsidR="00962899" w:rsidRPr="001E792A">
        <w:rPr>
          <w:rFonts w:ascii="Times New Roman" w:hAnsi="Times New Roman" w:cs="Times New Roman"/>
          <w:sz w:val="20"/>
          <w:szCs w:val="20"/>
        </w:rPr>
        <w:t>further subdivided into 49 operation</w:t>
      </w:r>
      <w:r w:rsidR="00E5178C" w:rsidRPr="001E792A">
        <w:rPr>
          <w:rFonts w:ascii="Times New Roman" w:hAnsi="Times New Roman" w:cs="Times New Roman"/>
          <w:sz w:val="20"/>
          <w:szCs w:val="20"/>
        </w:rPr>
        <w:t>al</w:t>
      </w:r>
      <w:r w:rsidR="00962899" w:rsidRPr="001E792A">
        <w:rPr>
          <w:rFonts w:ascii="Times New Roman" w:hAnsi="Times New Roman" w:cs="Times New Roman"/>
          <w:sz w:val="20"/>
          <w:szCs w:val="20"/>
        </w:rPr>
        <w:t xml:space="preserve"> categories, with one categorised as </w:t>
      </w:r>
      <w:r w:rsidR="00B574EF" w:rsidRPr="001E792A">
        <w:rPr>
          <w:rFonts w:ascii="Times New Roman" w:hAnsi="Times New Roman" w:cs="Times New Roman"/>
          <w:sz w:val="20"/>
          <w:szCs w:val="20"/>
        </w:rPr>
        <w:t>‘</w:t>
      </w:r>
      <w:r w:rsidR="00962899" w:rsidRPr="001E792A">
        <w:rPr>
          <w:rFonts w:ascii="Times New Roman" w:hAnsi="Times New Roman" w:cs="Times New Roman"/>
          <w:sz w:val="20"/>
          <w:szCs w:val="20"/>
        </w:rPr>
        <w:t>unknown</w:t>
      </w:r>
      <w:r w:rsidR="00B574EF"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 </w:t>
      </w:r>
      <w:r w:rsidR="00502EC8" w:rsidRPr="001E792A">
        <w:rPr>
          <w:rFonts w:ascii="Times New Roman" w:hAnsi="Times New Roman" w:cs="Times New Roman"/>
          <w:sz w:val="20"/>
          <w:szCs w:val="20"/>
        </w:rPr>
        <w:t xml:space="preserve">For example, </w:t>
      </w:r>
      <w:r w:rsidR="00467F1C" w:rsidRPr="001E792A">
        <w:rPr>
          <w:rFonts w:ascii="Times New Roman" w:hAnsi="Times New Roman" w:cs="Times New Roman"/>
          <w:sz w:val="20"/>
          <w:szCs w:val="20"/>
        </w:rPr>
        <w:t xml:space="preserve">the </w:t>
      </w:r>
      <w:r w:rsidR="00502EC8" w:rsidRPr="001E792A">
        <w:rPr>
          <w:rFonts w:ascii="Times New Roman" w:hAnsi="Times New Roman" w:cs="Times New Roman"/>
          <w:sz w:val="20"/>
          <w:szCs w:val="20"/>
        </w:rPr>
        <w:t>oil and gas production sector consists of 3 operational sub-categories of flow station, petroleum refining and processing, and natural gas</w:t>
      </w:r>
      <w:r w:rsidR="001B1222" w:rsidRPr="001E792A">
        <w:rPr>
          <w:rFonts w:ascii="Times New Roman" w:hAnsi="Times New Roman" w:cs="Times New Roman"/>
          <w:sz w:val="20"/>
          <w:szCs w:val="20"/>
        </w:rPr>
        <w:t xml:space="preserve"> production</w:t>
      </w:r>
      <w:r w:rsidR="00502EC8" w:rsidRPr="001E792A">
        <w:rPr>
          <w:rFonts w:ascii="Times New Roman" w:hAnsi="Times New Roman" w:cs="Times New Roman"/>
          <w:sz w:val="20"/>
          <w:szCs w:val="20"/>
        </w:rPr>
        <w:t>.</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962899" w:rsidRPr="001E792A">
        <w:rPr>
          <w:rFonts w:ascii="Times New Roman" w:hAnsi="Times New Roman" w:cs="Times New Roman"/>
          <w:sz w:val="20"/>
          <w:szCs w:val="20"/>
        </w:rPr>
        <w:t>Due to a lack of access to site-specific data, the production pro</w:t>
      </w:r>
      <w:r w:rsidR="00507EF2" w:rsidRPr="001E792A">
        <w:rPr>
          <w:rFonts w:ascii="Times New Roman" w:hAnsi="Times New Roman" w:cs="Times New Roman"/>
          <w:sz w:val="20"/>
          <w:szCs w:val="20"/>
        </w:rPr>
        <w:t>cesses of each industry are un</w:t>
      </w:r>
      <w:r w:rsidR="00962899" w:rsidRPr="001E792A">
        <w:rPr>
          <w:rFonts w:ascii="Times New Roman" w:hAnsi="Times New Roman" w:cs="Times New Roman"/>
          <w:sz w:val="20"/>
          <w:szCs w:val="20"/>
        </w:rPr>
        <w:t>known</w:t>
      </w:r>
      <w:r w:rsidR="00B574EF"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 </w:t>
      </w:r>
      <w:r w:rsidR="00B574EF" w:rsidRPr="001E792A">
        <w:rPr>
          <w:rFonts w:ascii="Times New Roman" w:hAnsi="Times New Roman" w:cs="Times New Roman"/>
          <w:sz w:val="20"/>
          <w:szCs w:val="20"/>
        </w:rPr>
        <w:t>so</w:t>
      </w:r>
      <w:r w:rsidR="00962899" w:rsidRPr="001E792A">
        <w:rPr>
          <w:rFonts w:ascii="Times New Roman" w:hAnsi="Times New Roman" w:cs="Times New Roman"/>
          <w:sz w:val="20"/>
          <w:szCs w:val="20"/>
        </w:rPr>
        <w:t xml:space="preserve"> the inventory infrastructure </w:t>
      </w:r>
      <w:r w:rsidR="00B574EF" w:rsidRPr="001E792A">
        <w:rPr>
          <w:rFonts w:ascii="Times New Roman" w:hAnsi="Times New Roman" w:cs="Times New Roman"/>
          <w:sz w:val="20"/>
          <w:szCs w:val="20"/>
        </w:rPr>
        <w:t xml:space="preserve">was </w:t>
      </w:r>
      <w:r w:rsidR="00962899" w:rsidRPr="001E792A">
        <w:rPr>
          <w:rFonts w:ascii="Times New Roman" w:hAnsi="Times New Roman" w:cs="Times New Roman"/>
          <w:sz w:val="20"/>
          <w:szCs w:val="20"/>
        </w:rPr>
        <w:t xml:space="preserve">developed using industry standard operations and processes. </w:t>
      </w:r>
      <w:r w:rsidR="00507EF2" w:rsidRPr="001E792A">
        <w:rPr>
          <w:rFonts w:ascii="Times New Roman" w:hAnsi="Times New Roman" w:cs="Times New Roman"/>
          <w:sz w:val="20"/>
          <w:szCs w:val="20"/>
        </w:rPr>
        <w:t>E</w:t>
      </w:r>
      <w:r w:rsidR="00962899" w:rsidRPr="001E792A">
        <w:rPr>
          <w:rFonts w:ascii="Times New Roman" w:hAnsi="Times New Roman" w:cs="Times New Roman"/>
          <w:sz w:val="20"/>
          <w:szCs w:val="20"/>
        </w:rPr>
        <w:t xml:space="preserve">mission factors </w:t>
      </w:r>
      <w:r w:rsidR="00507EF2" w:rsidRPr="001E792A">
        <w:rPr>
          <w:rFonts w:ascii="Times New Roman" w:hAnsi="Times New Roman" w:cs="Times New Roman"/>
          <w:sz w:val="20"/>
          <w:szCs w:val="20"/>
        </w:rPr>
        <w:t xml:space="preserve">used are </w:t>
      </w:r>
      <w:r w:rsidR="00023498" w:rsidRPr="001E792A">
        <w:rPr>
          <w:rFonts w:ascii="Times New Roman" w:hAnsi="Times New Roman" w:cs="Times New Roman"/>
          <w:sz w:val="20"/>
          <w:szCs w:val="20"/>
        </w:rPr>
        <w:t>based on the comprehensive</w:t>
      </w:r>
      <w:r w:rsidR="00507EF2" w:rsidRPr="001E792A">
        <w:rPr>
          <w:rFonts w:ascii="Times New Roman" w:hAnsi="Times New Roman" w:cs="Times New Roman"/>
          <w:sz w:val="20"/>
          <w:szCs w:val="20"/>
        </w:rPr>
        <w:t xml:space="preserve"> AP-42 Emissions Factor Database developed by </w:t>
      </w:r>
      <w:r w:rsidR="00962899" w:rsidRPr="001E792A">
        <w:rPr>
          <w:rFonts w:ascii="Times New Roman" w:hAnsi="Times New Roman" w:cs="Times New Roman"/>
          <w:sz w:val="20"/>
          <w:szCs w:val="20"/>
        </w:rPr>
        <w:t xml:space="preserve">the USEPA. </w:t>
      </w:r>
      <w:r w:rsidR="00502EC8" w:rsidRPr="001E792A">
        <w:rPr>
          <w:rFonts w:ascii="Times New Roman" w:hAnsi="Times New Roman" w:cs="Times New Roman"/>
          <w:sz w:val="20"/>
          <w:szCs w:val="20"/>
        </w:rPr>
        <w:t xml:space="preserve">The emission factors are considered to be similar to factors applicable in Western Europe and Asia. </w:t>
      </w:r>
      <w:r w:rsidR="00962899" w:rsidRPr="001E792A">
        <w:rPr>
          <w:rFonts w:ascii="Times New Roman" w:hAnsi="Times New Roman" w:cs="Times New Roman"/>
          <w:sz w:val="20"/>
          <w:szCs w:val="20"/>
        </w:rPr>
        <w:t>Th</w:t>
      </w:r>
      <w:r w:rsidR="00502EC8" w:rsidRPr="001E792A">
        <w:rPr>
          <w:rFonts w:ascii="Times New Roman" w:hAnsi="Times New Roman" w:cs="Times New Roman"/>
          <w:sz w:val="20"/>
          <w:szCs w:val="20"/>
        </w:rPr>
        <w:t xml:space="preserve">is is </w:t>
      </w:r>
      <w:r w:rsidR="008C3EE2" w:rsidRPr="001E792A">
        <w:rPr>
          <w:rFonts w:ascii="Times New Roman" w:hAnsi="Times New Roman" w:cs="Times New Roman"/>
          <w:sz w:val="20"/>
          <w:szCs w:val="20"/>
        </w:rPr>
        <w:t>considered acceptable as</w:t>
      </w:r>
      <w:r w:rsidR="001F5753">
        <w:rPr>
          <w:rFonts w:ascii="Times New Roman" w:hAnsi="Times New Roman" w:cs="Times New Roman"/>
          <w:sz w:val="20"/>
          <w:szCs w:val="20"/>
        </w:rPr>
        <w:t xml:space="preserve"> the</w:t>
      </w:r>
      <w:r w:rsidR="008C3EE2" w:rsidRPr="001E792A">
        <w:rPr>
          <w:rFonts w:ascii="Times New Roman" w:hAnsi="Times New Roman" w:cs="Times New Roman"/>
          <w:sz w:val="20"/>
          <w:szCs w:val="20"/>
        </w:rPr>
        <w:t xml:space="preserve"> </w:t>
      </w:r>
      <w:r w:rsidR="00507EF2" w:rsidRPr="001E792A">
        <w:rPr>
          <w:rFonts w:ascii="Times New Roman" w:hAnsi="Times New Roman" w:cs="Times New Roman"/>
          <w:sz w:val="20"/>
          <w:szCs w:val="20"/>
        </w:rPr>
        <w:t xml:space="preserve">industrial equipment used in the Niger Delta </w:t>
      </w:r>
      <w:r w:rsidR="0051606E" w:rsidRPr="001E792A">
        <w:rPr>
          <w:rFonts w:ascii="Times New Roman" w:hAnsi="Times New Roman" w:cs="Times New Roman"/>
          <w:sz w:val="20"/>
          <w:szCs w:val="20"/>
        </w:rPr>
        <w:t>is</w:t>
      </w:r>
      <w:r w:rsidR="00507EF2" w:rsidRPr="001E792A">
        <w:rPr>
          <w:rFonts w:ascii="Times New Roman" w:hAnsi="Times New Roman" w:cs="Times New Roman"/>
          <w:sz w:val="20"/>
          <w:szCs w:val="20"/>
        </w:rPr>
        <w:t xml:space="preserve"> imported from</w:t>
      </w:r>
      <w:r w:rsidR="008C3EE2" w:rsidRPr="001E792A">
        <w:rPr>
          <w:rFonts w:ascii="Times New Roman" w:hAnsi="Times New Roman" w:cs="Times New Roman"/>
          <w:sz w:val="20"/>
          <w:szCs w:val="20"/>
        </w:rPr>
        <w:t xml:space="preserve"> North America, Europe and Asia</w:t>
      </w:r>
      <w:r w:rsidR="00507EF2" w:rsidRPr="001E792A">
        <w:rPr>
          <w:rFonts w:ascii="Times New Roman" w:hAnsi="Times New Roman" w:cs="Times New Roman"/>
          <w:sz w:val="20"/>
          <w:szCs w:val="20"/>
        </w:rPr>
        <w:t xml:space="preserve">. </w:t>
      </w:r>
      <w:r w:rsidR="00675EDD" w:rsidRPr="001E792A">
        <w:rPr>
          <w:rFonts w:ascii="Times New Roman" w:hAnsi="Times New Roman" w:cs="Times New Roman"/>
          <w:sz w:val="20"/>
          <w:szCs w:val="20"/>
        </w:rPr>
        <w:t>In view of the lack of site-specific data</w:t>
      </w:r>
      <w:r w:rsidR="00962899" w:rsidRPr="001E792A">
        <w:rPr>
          <w:rFonts w:ascii="Times New Roman" w:hAnsi="Times New Roman" w:cs="Times New Roman"/>
          <w:sz w:val="20"/>
          <w:szCs w:val="20"/>
        </w:rPr>
        <w:t xml:space="preserve">, the estimates generated from the point source </w:t>
      </w:r>
      <w:r w:rsidR="001A1935" w:rsidRPr="001E792A">
        <w:rPr>
          <w:rFonts w:ascii="Times New Roman" w:hAnsi="Times New Roman" w:cs="Times New Roman"/>
          <w:sz w:val="20"/>
          <w:szCs w:val="20"/>
        </w:rPr>
        <w:t xml:space="preserve">emission </w:t>
      </w:r>
      <w:r w:rsidR="00962899" w:rsidRPr="001E792A">
        <w:rPr>
          <w:rFonts w:ascii="Times New Roman" w:hAnsi="Times New Roman" w:cs="Times New Roman"/>
          <w:sz w:val="20"/>
          <w:szCs w:val="20"/>
        </w:rPr>
        <w:t>inventory for the Niger Delta, which are expected to rely on location, activity and other statistical data available for each identified source (</w:t>
      </w:r>
      <w:proofErr w:type="spellStart"/>
      <w:r w:rsidR="00962899" w:rsidRPr="001E792A">
        <w:rPr>
          <w:rFonts w:ascii="Times New Roman" w:hAnsi="Times New Roman" w:cs="Times New Roman"/>
          <w:sz w:val="20"/>
          <w:szCs w:val="20"/>
        </w:rPr>
        <w:t>Orthofer</w:t>
      </w:r>
      <w:proofErr w:type="spellEnd"/>
      <w:r w:rsidR="00962899" w:rsidRPr="001E792A">
        <w:rPr>
          <w:rFonts w:ascii="Times New Roman" w:hAnsi="Times New Roman" w:cs="Times New Roman"/>
          <w:sz w:val="20"/>
          <w:szCs w:val="20"/>
        </w:rPr>
        <w:t xml:space="preserve"> and </w:t>
      </w:r>
      <w:proofErr w:type="spellStart"/>
      <w:r w:rsidR="00962899" w:rsidRPr="001E792A">
        <w:rPr>
          <w:rFonts w:ascii="Times New Roman" w:hAnsi="Times New Roman" w:cs="Times New Roman"/>
          <w:sz w:val="20"/>
          <w:szCs w:val="20"/>
        </w:rPr>
        <w:t>Winiwarter</w:t>
      </w:r>
      <w:proofErr w:type="spellEnd"/>
      <w:r w:rsidR="00962899" w:rsidRPr="001E792A">
        <w:rPr>
          <w:rFonts w:ascii="Times New Roman" w:hAnsi="Times New Roman" w:cs="Times New Roman"/>
          <w:sz w:val="20"/>
          <w:szCs w:val="20"/>
        </w:rPr>
        <w:t>, 1998)</w:t>
      </w:r>
      <w:r w:rsidR="00675EDD"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 </w:t>
      </w:r>
      <w:r w:rsidR="004F233F" w:rsidRPr="001E792A">
        <w:rPr>
          <w:rFonts w:ascii="Times New Roman" w:hAnsi="Times New Roman" w:cs="Times New Roman"/>
          <w:sz w:val="20"/>
          <w:szCs w:val="20"/>
        </w:rPr>
        <w:t>cannot have their accuracy confirmed</w:t>
      </w:r>
      <w:r w:rsidR="00962899" w:rsidRPr="001E792A">
        <w:rPr>
          <w:rFonts w:ascii="Times New Roman" w:hAnsi="Times New Roman" w:cs="Times New Roman"/>
          <w:sz w:val="20"/>
          <w:szCs w:val="20"/>
        </w:rPr>
        <w:t>. However, the infrastruc</w:t>
      </w:r>
      <w:r w:rsidR="00675EDD" w:rsidRPr="001E792A">
        <w:rPr>
          <w:rFonts w:ascii="Times New Roman" w:hAnsi="Times New Roman" w:cs="Times New Roman"/>
          <w:sz w:val="20"/>
          <w:szCs w:val="20"/>
        </w:rPr>
        <w:t>ture possesses the flexibility for</w:t>
      </w:r>
      <w:r w:rsidR="00962899" w:rsidRPr="001E792A">
        <w:rPr>
          <w:rFonts w:ascii="Times New Roman" w:hAnsi="Times New Roman" w:cs="Times New Roman"/>
          <w:sz w:val="20"/>
          <w:szCs w:val="20"/>
        </w:rPr>
        <w:t xml:space="preserve"> modif</w:t>
      </w:r>
      <w:r w:rsidR="00675EDD" w:rsidRPr="001E792A">
        <w:rPr>
          <w:rFonts w:ascii="Times New Roman" w:hAnsi="Times New Roman" w:cs="Times New Roman"/>
          <w:sz w:val="20"/>
          <w:szCs w:val="20"/>
        </w:rPr>
        <w:t>ying</w:t>
      </w:r>
      <w:r w:rsidR="00962899" w:rsidRPr="001E792A">
        <w:rPr>
          <w:rFonts w:ascii="Times New Roman" w:hAnsi="Times New Roman" w:cs="Times New Roman"/>
          <w:sz w:val="20"/>
          <w:szCs w:val="20"/>
        </w:rPr>
        <w:t xml:space="preserve"> and updat</w:t>
      </w:r>
      <w:r w:rsidR="00675EDD" w:rsidRPr="001E792A">
        <w:rPr>
          <w:rFonts w:ascii="Times New Roman" w:hAnsi="Times New Roman" w:cs="Times New Roman"/>
          <w:sz w:val="20"/>
          <w:szCs w:val="20"/>
        </w:rPr>
        <w:t>ing</w:t>
      </w:r>
      <w:r w:rsidR="00962899" w:rsidRPr="001E792A">
        <w:rPr>
          <w:rFonts w:ascii="Times New Roman" w:hAnsi="Times New Roman" w:cs="Times New Roman"/>
          <w:sz w:val="20"/>
          <w:szCs w:val="20"/>
        </w:rPr>
        <w:t xml:space="preserve"> the specific industrial processes </w:t>
      </w:r>
      <w:r w:rsidR="008C3EE2" w:rsidRPr="001E792A">
        <w:rPr>
          <w:rFonts w:ascii="Times New Roman" w:hAnsi="Times New Roman" w:cs="Times New Roman"/>
          <w:sz w:val="20"/>
          <w:szCs w:val="20"/>
        </w:rPr>
        <w:t xml:space="preserve">as and </w:t>
      </w:r>
      <w:r w:rsidR="00962899" w:rsidRPr="001E792A">
        <w:rPr>
          <w:rFonts w:ascii="Times New Roman" w:hAnsi="Times New Roman" w:cs="Times New Roman"/>
          <w:sz w:val="20"/>
          <w:szCs w:val="20"/>
        </w:rPr>
        <w:t xml:space="preserve">when such information </w:t>
      </w:r>
      <w:r w:rsidR="008C3EE2" w:rsidRPr="001E792A">
        <w:rPr>
          <w:rFonts w:ascii="Times New Roman" w:hAnsi="Times New Roman" w:cs="Times New Roman"/>
          <w:sz w:val="20"/>
          <w:szCs w:val="20"/>
        </w:rPr>
        <w:t>may become</w:t>
      </w:r>
      <w:r w:rsidR="00962899" w:rsidRPr="001E792A">
        <w:rPr>
          <w:rFonts w:ascii="Times New Roman" w:hAnsi="Times New Roman" w:cs="Times New Roman"/>
          <w:sz w:val="20"/>
          <w:szCs w:val="20"/>
        </w:rPr>
        <w:t xml:space="preserve"> available. When </w:t>
      </w:r>
      <w:r w:rsidR="00962899" w:rsidRPr="001E792A">
        <w:rPr>
          <w:rFonts w:ascii="Times New Roman" w:hAnsi="Times New Roman" w:cs="Times New Roman"/>
          <w:sz w:val="20"/>
          <w:szCs w:val="20"/>
        </w:rPr>
        <w:lastRenderedPageBreak/>
        <w:t xml:space="preserve">site specific data are available, the reliance on the AP-42 emissions factors is expected to generate estimates that will be lower than </w:t>
      </w:r>
      <w:r w:rsidR="004F233F" w:rsidRPr="001E792A">
        <w:rPr>
          <w:rFonts w:ascii="Times New Roman" w:hAnsi="Times New Roman" w:cs="Times New Roman"/>
          <w:sz w:val="20"/>
          <w:szCs w:val="20"/>
        </w:rPr>
        <w:t>that which may be present</w:t>
      </w:r>
      <w:r w:rsidR="00962899" w:rsidRPr="001E792A">
        <w:rPr>
          <w:rFonts w:ascii="Times New Roman" w:hAnsi="Times New Roman" w:cs="Times New Roman"/>
          <w:sz w:val="20"/>
          <w:szCs w:val="20"/>
        </w:rPr>
        <w:t xml:space="preserve"> in the Niger Delta</w:t>
      </w:r>
      <w:r w:rsidR="008C3EE2" w:rsidRPr="001E792A">
        <w:rPr>
          <w:rFonts w:ascii="Times New Roman" w:hAnsi="Times New Roman" w:cs="Times New Roman"/>
          <w:sz w:val="20"/>
          <w:szCs w:val="20"/>
        </w:rPr>
        <w:t xml:space="preserve">. This </w:t>
      </w:r>
      <w:r w:rsidR="00343F75" w:rsidRPr="001E792A">
        <w:rPr>
          <w:rFonts w:ascii="Times New Roman" w:hAnsi="Times New Roman" w:cs="Times New Roman"/>
          <w:sz w:val="20"/>
          <w:szCs w:val="20"/>
        </w:rPr>
        <w:t>is partly</w:t>
      </w:r>
      <w:r w:rsidR="00054207" w:rsidRPr="001E792A">
        <w:rPr>
          <w:rFonts w:ascii="Times New Roman" w:hAnsi="Times New Roman" w:cs="Times New Roman"/>
          <w:sz w:val="20"/>
          <w:szCs w:val="20"/>
        </w:rPr>
        <w:t xml:space="preserve"> due</w:t>
      </w:r>
      <w:r w:rsidR="008C3EE2" w:rsidRPr="001E792A">
        <w:rPr>
          <w:rFonts w:ascii="Times New Roman" w:hAnsi="Times New Roman" w:cs="Times New Roman"/>
          <w:sz w:val="20"/>
          <w:szCs w:val="20"/>
        </w:rPr>
        <w:t xml:space="preserve"> to </w:t>
      </w:r>
      <w:r w:rsidR="0025066E" w:rsidRPr="001E792A">
        <w:rPr>
          <w:rFonts w:ascii="Times New Roman" w:hAnsi="Times New Roman" w:cs="Times New Roman"/>
          <w:sz w:val="20"/>
          <w:szCs w:val="20"/>
        </w:rPr>
        <w:t xml:space="preserve">an </w:t>
      </w:r>
      <w:r w:rsidR="008C3EE2" w:rsidRPr="001E792A">
        <w:rPr>
          <w:rFonts w:ascii="Times New Roman" w:hAnsi="Times New Roman" w:cs="Times New Roman"/>
          <w:sz w:val="20"/>
          <w:szCs w:val="20"/>
        </w:rPr>
        <w:t>observed laxity in enforcement of emission controls and standards in Nigeria (</w:t>
      </w:r>
      <w:proofErr w:type="spellStart"/>
      <w:r w:rsidR="008C3EE2" w:rsidRPr="001E792A">
        <w:rPr>
          <w:rFonts w:ascii="Times New Roman" w:hAnsi="Times New Roman" w:cs="Times New Roman"/>
          <w:sz w:val="20"/>
          <w:szCs w:val="20"/>
        </w:rPr>
        <w:t>Uchegbu</w:t>
      </w:r>
      <w:proofErr w:type="spellEnd"/>
      <w:r w:rsidR="008C3EE2" w:rsidRPr="001E792A">
        <w:rPr>
          <w:rFonts w:ascii="Times New Roman" w:hAnsi="Times New Roman" w:cs="Times New Roman"/>
          <w:sz w:val="20"/>
          <w:szCs w:val="20"/>
        </w:rPr>
        <w:t xml:space="preserve">, 1998), which is </w:t>
      </w:r>
      <w:r w:rsidR="0025066E" w:rsidRPr="001E792A">
        <w:rPr>
          <w:rFonts w:ascii="Times New Roman" w:hAnsi="Times New Roman" w:cs="Times New Roman"/>
          <w:sz w:val="20"/>
          <w:szCs w:val="20"/>
        </w:rPr>
        <w:t xml:space="preserve">thought to lead to the installation of fewer </w:t>
      </w:r>
      <w:r w:rsidR="008C3EE2" w:rsidRPr="001E792A">
        <w:rPr>
          <w:rFonts w:ascii="Times New Roman" w:hAnsi="Times New Roman" w:cs="Times New Roman"/>
          <w:sz w:val="20"/>
          <w:szCs w:val="20"/>
        </w:rPr>
        <w:t xml:space="preserve">emission control systems </w:t>
      </w:r>
      <w:r w:rsidR="00C16A4B" w:rsidRPr="001E792A">
        <w:rPr>
          <w:rFonts w:ascii="Times New Roman" w:hAnsi="Times New Roman" w:cs="Times New Roman"/>
          <w:sz w:val="20"/>
          <w:szCs w:val="20"/>
        </w:rPr>
        <w:t>and/</w:t>
      </w:r>
      <w:r w:rsidR="008C3EE2" w:rsidRPr="001E792A">
        <w:rPr>
          <w:rFonts w:ascii="Times New Roman" w:hAnsi="Times New Roman" w:cs="Times New Roman"/>
          <w:sz w:val="20"/>
          <w:szCs w:val="20"/>
        </w:rPr>
        <w:t>or t</w:t>
      </w:r>
      <w:r w:rsidR="0025066E" w:rsidRPr="001E792A">
        <w:rPr>
          <w:rFonts w:ascii="Times New Roman" w:hAnsi="Times New Roman" w:cs="Times New Roman"/>
          <w:sz w:val="20"/>
          <w:szCs w:val="20"/>
        </w:rPr>
        <w:t>he</w:t>
      </w:r>
      <w:r w:rsidR="008C3EE2" w:rsidRPr="001E792A">
        <w:rPr>
          <w:rFonts w:ascii="Times New Roman" w:hAnsi="Times New Roman" w:cs="Times New Roman"/>
          <w:sz w:val="20"/>
          <w:szCs w:val="20"/>
        </w:rPr>
        <w:t xml:space="preserve"> adopt</w:t>
      </w:r>
      <w:r w:rsidR="0025066E" w:rsidRPr="001E792A">
        <w:rPr>
          <w:rFonts w:ascii="Times New Roman" w:hAnsi="Times New Roman" w:cs="Times New Roman"/>
          <w:sz w:val="20"/>
          <w:szCs w:val="20"/>
        </w:rPr>
        <w:t>ion of</w:t>
      </w:r>
      <w:r w:rsidR="008C3EE2" w:rsidRPr="001E792A">
        <w:rPr>
          <w:rFonts w:ascii="Times New Roman" w:hAnsi="Times New Roman" w:cs="Times New Roman"/>
          <w:sz w:val="20"/>
          <w:szCs w:val="20"/>
        </w:rPr>
        <w:t xml:space="preserve"> lower cost </w:t>
      </w:r>
      <w:r w:rsidR="0025066E" w:rsidRPr="001E792A">
        <w:rPr>
          <w:rFonts w:ascii="Times New Roman" w:hAnsi="Times New Roman" w:cs="Times New Roman"/>
          <w:sz w:val="20"/>
          <w:szCs w:val="20"/>
        </w:rPr>
        <w:t xml:space="preserve">and less effective </w:t>
      </w:r>
      <w:r w:rsidR="008C3EE2" w:rsidRPr="001E792A">
        <w:rPr>
          <w:rFonts w:ascii="Times New Roman" w:hAnsi="Times New Roman" w:cs="Times New Roman"/>
          <w:sz w:val="20"/>
          <w:szCs w:val="20"/>
        </w:rPr>
        <w:t>solutions</w:t>
      </w:r>
      <w:r w:rsidR="00962899" w:rsidRPr="001E792A">
        <w:rPr>
          <w:rFonts w:ascii="Times New Roman" w:hAnsi="Times New Roman" w:cs="Times New Roman"/>
          <w:sz w:val="20"/>
          <w:szCs w:val="20"/>
        </w:rPr>
        <w:t xml:space="preserve">. </w:t>
      </w:r>
      <w:r w:rsidR="004F233F" w:rsidRPr="001E792A">
        <w:rPr>
          <w:rFonts w:ascii="Times New Roman" w:hAnsi="Times New Roman" w:cs="Times New Roman"/>
          <w:sz w:val="20"/>
          <w:szCs w:val="20"/>
        </w:rPr>
        <w:t>Weiss et al. (2009) suggest t</w:t>
      </w:r>
      <w:r w:rsidR="00962899" w:rsidRPr="001E792A">
        <w:rPr>
          <w:rFonts w:ascii="Times New Roman" w:hAnsi="Times New Roman" w:cs="Times New Roman"/>
          <w:sz w:val="20"/>
          <w:szCs w:val="20"/>
        </w:rPr>
        <w:t xml:space="preserve">he emission estimates should be adjusted by a factor of 15% for the Niger Delta based on adjustment factors stated in UNFCCC non-Annex I Party Countries. </w:t>
      </w:r>
      <w:r w:rsidR="004F233F" w:rsidRPr="001E792A">
        <w:rPr>
          <w:rFonts w:ascii="Times New Roman" w:hAnsi="Times New Roman" w:cs="Times New Roman"/>
          <w:sz w:val="20"/>
          <w:szCs w:val="20"/>
        </w:rPr>
        <w:t xml:space="preserve">Major </w:t>
      </w:r>
      <w:r w:rsidR="00687397" w:rsidRPr="001E792A">
        <w:rPr>
          <w:rFonts w:ascii="Times New Roman" w:hAnsi="Times New Roman" w:cs="Times New Roman"/>
          <w:sz w:val="20"/>
          <w:szCs w:val="20"/>
        </w:rPr>
        <w:t>assumptions applying to the NDEI point source inventory</w:t>
      </w:r>
      <w:r w:rsidR="00962899" w:rsidRPr="001E792A">
        <w:rPr>
          <w:rFonts w:ascii="Times New Roman" w:hAnsi="Times New Roman" w:cs="Times New Roman"/>
          <w:sz w:val="20"/>
          <w:szCs w:val="20"/>
        </w:rPr>
        <w:t xml:space="preserve"> include:</w:t>
      </w:r>
    </w:p>
    <w:p w:rsidR="00033971" w:rsidRDefault="00962899" w:rsidP="0003487A">
      <w:pPr>
        <w:numPr>
          <w:ilvl w:val="0"/>
          <w:numId w:val="8"/>
        </w:numPr>
        <w:rPr>
          <w:rFonts w:ascii="Times New Roman" w:hAnsi="Times New Roman" w:cs="Times New Roman"/>
          <w:sz w:val="20"/>
          <w:szCs w:val="20"/>
        </w:rPr>
      </w:pPr>
      <w:r w:rsidRPr="001E792A">
        <w:rPr>
          <w:rFonts w:ascii="Times New Roman" w:hAnsi="Times New Roman" w:cs="Times New Roman"/>
          <w:sz w:val="20"/>
          <w:szCs w:val="20"/>
        </w:rPr>
        <w:t>Where emission factors for uncontrolled processes are available, they will be used, except where there is available information for the specific source that indicate</w:t>
      </w:r>
      <w:r w:rsidR="00687397" w:rsidRPr="001E792A">
        <w:rPr>
          <w:rFonts w:ascii="Times New Roman" w:hAnsi="Times New Roman" w:cs="Times New Roman"/>
          <w:sz w:val="20"/>
          <w:szCs w:val="20"/>
        </w:rPr>
        <w:t>s</w:t>
      </w:r>
      <w:r w:rsidRPr="001E792A">
        <w:rPr>
          <w:rFonts w:ascii="Times New Roman" w:hAnsi="Times New Roman" w:cs="Times New Roman"/>
          <w:sz w:val="20"/>
          <w:szCs w:val="20"/>
        </w:rPr>
        <w:t xml:space="preserve"> the kind of emission abatement and control technology installed.</w:t>
      </w:r>
    </w:p>
    <w:p w:rsidR="00033971" w:rsidRDefault="008C3EE2" w:rsidP="0003487A">
      <w:pPr>
        <w:numPr>
          <w:ilvl w:val="0"/>
          <w:numId w:val="8"/>
        </w:numPr>
        <w:rPr>
          <w:rFonts w:ascii="Times New Roman" w:hAnsi="Times New Roman" w:cs="Times New Roman"/>
          <w:sz w:val="20"/>
          <w:szCs w:val="20"/>
        </w:rPr>
      </w:pPr>
      <w:r w:rsidRPr="001E792A">
        <w:rPr>
          <w:rFonts w:ascii="Times New Roman" w:hAnsi="Times New Roman" w:cs="Times New Roman"/>
          <w:sz w:val="20"/>
          <w:szCs w:val="20"/>
        </w:rPr>
        <w:t xml:space="preserve">In view of laxity in </w:t>
      </w:r>
      <w:r w:rsidR="00791AF9" w:rsidRPr="001E792A">
        <w:rPr>
          <w:rFonts w:ascii="Times New Roman" w:hAnsi="Times New Roman" w:cs="Times New Roman"/>
          <w:sz w:val="20"/>
          <w:szCs w:val="20"/>
        </w:rPr>
        <w:t>enforcement of emission standards (</w:t>
      </w:r>
      <w:proofErr w:type="spellStart"/>
      <w:r w:rsidR="00791AF9" w:rsidRPr="001E792A">
        <w:rPr>
          <w:rFonts w:ascii="Times New Roman" w:hAnsi="Times New Roman" w:cs="Times New Roman"/>
          <w:sz w:val="20"/>
          <w:szCs w:val="20"/>
        </w:rPr>
        <w:t>Uchegbu</w:t>
      </w:r>
      <w:proofErr w:type="spellEnd"/>
      <w:r w:rsidR="00791AF9" w:rsidRPr="001E792A">
        <w:rPr>
          <w:rFonts w:ascii="Times New Roman" w:hAnsi="Times New Roman" w:cs="Times New Roman"/>
          <w:sz w:val="20"/>
          <w:szCs w:val="20"/>
        </w:rPr>
        <w:t xml:space="preserve">, 1998), </w:t>
      </w:r>
      <w:r w:rsidR="00962899" w:rsidRPr="001E792A">
        <w:rPr>
          <w:rFonts w:ascii="Times New Roman" w:hAnsi="Times New Roman" w:cs="Times New Roman"/>
          <w:sz w:val="20"/>
          <w:szCs w:val="20"/>
        </w:rPr>
        <w:t xml:space="preserve">the </w:t>
      </w:r>
      <w:r w:rsidR="00791AF9" w:rsidRPr="001E792A">
        <w:rPr>
          <w:rFonts w:ascii="Times New Roman" w:hAnsi="Times New Roman" w:cs="Times New Roman"/>
          <w:sz w:val="20"/>
          <w:szCs w:val="20"/>
        </w:rPr>
        <w:t xml:space="preserve">highest </w:t>
      </w:r>
      <w:r w:rsidR="0025066E" w:rsidRPr="001E792A">
        <w:rPr>
          <w:rFonts w:ascii="Times New Roman" w:hAnsi="Times New Roman" w:cs="Times New Roman"/>
          <w:sz w:val="20"/>
          <w:szCs w:val="20"/>
        </w:rPr>
        <w:t xml:space="preserve">available </w:t>
      </w:r>
      <w:r w:rsidR="00791AF9" w:rsidRPr="001E792A">
        <w:rPr>
          <w:rFonts w:ascii="Times New Roman" w:hAnsi="Times New Roman" w:cs="Times New Roman"/>
          <w:sz w:val="20"/>
          <w:szCs w:val="20"/>
        </w:rPr>
        <w:t>emission factors are</w:t>
      </w:r>
      <w:r w:rsidR="00962899" w:rsidRPr="001E792A">
        <w:rPr>
          <w:rFonts w:ascii="Times New Roman" w:hAnsi="Times New Roman" w:cs="Times New Roman"/>
          <w:sz w:val="20"/>
          <w:szCs w:val="20"/>
        </w:rPr>
        <w:t xml:space="preserve"> used</w:t>
      </w:r>
      <w:r w:rsidR="00791AF9" w:rsidRPr="001E792A">
        <w:rPr>
          <w:rFonts w:ascii="Times New Roman" w:hAnsi="Times New Roman" w:cs="Times New Roman"/>
          <w:sz w:val="20"/>
          <w:szCs w:val="20"/>
        </w:rPr>
        <w:t xml:space="preserve"> where u</w:t>
      </w:r>
      <w:r w:rsidR="0025066E" w:rsidRPr="001E792A">
        <w:rPr>
          <w:rFonts w:ascii="Times New Roman" w:hAnsi="Times New Roman" w:cs="Times New Roman"/>
          <w:sz w:val="20"/>
          <w:szCs w:val="20"/>
        </w:rPr>
        <w:t>ncontrolled emission factors or source</w:t>
      </w:r>
      <w:r w:rsidR="00791AF9" w:rsidRPr="001E792A">
        <w:rPr>
          <w:rFonts w:ascii="Times New Roman" w:hAnsi="Times New Roman" w:cs="Times New Roman"/>
          <w:sz w:val="20"/>
          <w:szCs w:val="20"/>
        </w:rPr>
        <w:t xml:space="preserve"> specific information </w:t>
      </w:r>
      <w:r w:rsidR="0025066E" w:rsidRPr="001E792A">
        <w:rPr>
          <w:rFonts w:ascii="Times New Roman" w:hAnsi="Times New Roman" w:cs="Times New Roman"/>
          <w:sz w:val="20"/>
          <w:szCs w:val="20"/>
        </w:rPr>
        <w:t>is</w:t>
      </w:r>
      <w:r w:rsidR="00791AF9" w:rsidRPr="001E792A">
        <w:rPr>
          <w:rFonts w:ascii="Times New Roman" w:hAnsi="Times New Roman" w:cs="Times New Roman"/>
          <w:sz w:val="20"/>
          <w:szCs w:val="20"/>
        </w:rPr>
        <w:t xml:space="preserve"> not available</w:t>
      </w:r>
      <w:r w:rsidR="00962899" w:rsidRPr="001E792A">
        <w:rPr>
          <w:rFonts w:ascii="Times New Roman" w:hAnsi="Times New Roman" w:cs="Times New Roman"/>
          <w:sz w:val="20"/>
          <w:szCs w:val="20"/>
        </w:rPr>
        <w:t xml:space="preserve">. </w:t>
      </w:r>
    </w:p>
    <w:p w:rsidR="00033971" w:rsidRDefault="00962899" w:rsidP="0003487A">
      <w:pPr>
        <w:numPr>
          <w:ilvl w:val="0"/>
          <w:numId w:val="8"/>
        </w:numPr>
        <w:rPr>
          <w:rFonts w:ascii="Times New Roman" w:hAnsi="Times New Roman" w:cs="Times New Roman"/>
          <w:sz w:val="20"/>
          <w:szCs w:val="20"/>
        </w:rPr>
      </w:pPr>
      <w:r w:rsidRPr="001E792A">
        <w:rPr>
          <w:rFonts w:ascii="Times New Roman" w:hAnsi="Times New Roman" w:cs="Times New Roman"/>
          <w:sz w:val="20"/>
          <w:szCs w:val="20"/>
        </w:rPr>
        <w:t>Due to inadequate power supply from the national grid</w:t>
      </w:r>
      <w:r w:rsidR="00660866" w:rsidRPr="001E792A">
        <w:rPr>
          <w:rFonts w:ascii="Times New Roman" w:hAnsi="Times New Roman" w:cs="Times New Roman"/>
          <w:sz w:val="20"/>
          <w:szCs w:val="20"/>
        </w:rPr>
        <w:t xml:space="preserve"> (</w:t>
      </w:r>
      <w:proofErr w:type="spellStart"/>
      <w:r w:rsidR="00660866" w:rsidRPr="001E792A">
        <w:rPr>
          <w:rFonts w:ascii="Times New Roman" w:hAnsi="Times New Roman" w:cs="Times New Roman"/>
          <w:sz w:val="20"/>
          <w:szCs w:val="20"/>
        </w:rPr>
        <w:t>Adenikinju</w:t>
      </w:r>
      <w:proofErr w:type="spellEnd"/>
      <w:r w:rsidR="00660866" w:rsidRPr="001E792A">
        <w:rPr>
          <w:rFonts w:ascii="Times New Roman" w:hAnsi="Times New Roman" w:cs="Times New Roman"/>
          <w:sz w:val="20"/>
          <w:szCs w:val="20"/>
        </w:rPr>
        <w:t xml:space="preserve">, 2003; </w:t>
      </w:r>
      <w:proofErr w:type="spellStart"/>
      <w:r w:rsidR="00660866" w:rsidRPr="001E792A">
        <w:rPr>
          <w:rFonts w:ascii="Times New Roman" w:hAnsi="Times New Roman" w:cs="Times New Roman"/>
          <w:sz w:val="20"/>
          <w:szCs w:val="20"/>
        </w:rPr>
        <w:t>Gnansounou</w:t>
      </w:r>
      <w:proofErr w:type="spellEnd"/>
      <w:r w:rsidR="00660866" w:rsidRPr="001E792A">
        <w:rPr>
          <w:rFonts w:ascii="Times New Roman" w:hAnsi="Times New Roman" w:cs="Times New Roman"/>
          <w:sz w:val="20"/>
          <w:szCs w:val="20"/>
        </w:rPr>
        <w:t xml:space="preserve"> et al. 2007)</w:t>
      </w:r>
      <w:r w:rsidRPr="001E792A">
        <w:rPr>
          <w:rFonts w:ascii="Times New Roman" w:hAnsi="Times New Roman" w:cs="Times New Roman"/>
          <w:sz w:val="20"/>
          <w:szCs w:val="20"/>
        </w:rPr>
        <w:t xml:space="preserve">, all the industries and offices operating in the Niger Delta are assumed to rely on the use of diesel-fuelled industrial generating sets to generate electricity for specific hours on each day of operation. The generators are generally considered to </w:t>
      </w:r>
      <w:r w:rsidR="00D7516B" w:rsidRPr="001E792A">
        <w:rPr>
          <w:rFonts w:ascii="Times New Roman" w:hAnsi="Times New Roman" w:cs="Times New Roman"/>
          <w:sz w:val="20"/>
          <w:szCs w:val="20"/>
        </w:rPr>
        <w:t>have capacities greater than 184</w:t>
      </w:r>
      <w:r w:rsidRPr="001E792A">
        <w:rPr>
          <w:rFonts w:ascii="Times New Roman" w:hAnsi="Times New Roman" w:cs="Times New Roman"/>
          <w:sz w:val="20"/>
          <w:szCs w:val="20"/>
        </w:rPr>
        <w:t xml:space="preserve"> kW (approximatel</w:t>
      </w:r>
      <w:r w:rsidR="00642CDA" w:rsidRPr="001E792A">
        <w:rPr>
          <w:rFonts w:ascii="Times New Roman" w:hAnsi="Times New Roman" w:cs="Times New Roman"/>
          <w:sz w:val="20"/>
          <w:szCs w:val="20"/>
        </w:rPr>
        <w:t>y 250 horsepower) (US EPA, 1996a</w:t>
      </w:r>
      <w:r w:rsidRPr="001E792A">
        <w:rPr>
          <w:rFonts w:ascii="Times New Roman" w:hAnsi="Times New Roman" w:cs="Times New Roman"/>
          <w:sz w:val="20"/>
          <w:szCs w:val="20"/>
        </w:rPr>
        <w:t>)</w:t>
      </w:r>
      <w:r w:rsidR="004013CD" w:rsidRPr="001E792A">
        <w:rPr>
          <w:rFonts w:ascii="Times New Roman" w:hAnsi="Times New Roman" w:cs="Times New Roman"/>
          <w:sz w:val="20"/>
          <w:szCs w:val="20"/>
        </w:rPr>
        <w:t>.</w:t>
      </w:r>
      <w:r w:rsidR="000F2305" w:rsidRPr="001E792A">
        <w:rPr>
          <w:rFonts w:ascii="Times New Roman" w:hAnsi="Times New Roman" w:cs="Times New Roman"/>
          <w:sz w:val="20"/>
          <w:szCs w:val="20"/>
        </w:rPr>
        <w:t xml:space="preserve"> T</w:t>
      </w:r>
      <w:r w:rsidRPr="001E792A">
        <w:rPr>
          <w:rFonts w:ascii="Times New Roman" w:hAnsi="Times New Roman" w:cs="Times New Roman"/>
          <w:sz w:val="20"/>
          <w:szCs w:val="20"/>
        </w:rPr>
        <w:t>he estimated fuel consumption</w:t>
      </w:r>
      <w:r w:rsidR="00D7516B" w:rsidRPr="001E792A">
        <w:rPr>
          <w:rFonts w:ascii="Times New Roman" w:hAnsi="Times New Roman" w:cs="Times New Roman"/>
          <w:sz w:val="20"/>
          <w:szCs w:val="20"/>
        </w:rPr>
        <w:t xml:space="preserve"> at full load</w:t>
      </w:r>
      <w:r w:rsidR="000F2305" w:rsidRPr="001E792A">
        <w:rPr>
          <w:rFonts w:ascii="Times New Roman" w:hAnsi="Times New Roman" w:cs="Times New Roman"/>
          <w:sz w:val="20"/>
          <w:szCs w:val="20"/>
        </w:rPr>
        <w:t xml:space="preserve"> </w:t>
      </w:r>
      <w:r w:rsidRPr="001E792A">
        <w:rPr>
          <w:rFonts w:ascii="Times New Roman" w:hAnsi="Times New Roman" w:cs="Times New Roman"/>
          <w:sz w:val="20"/>
          <w:szCs w:val="20"/>
        </w:rPr>
        <w:t xml:space="preserve">is </w:t>
      </w:r>
      <w:r w:rsidR="00642CDA" w:rsidRPr="001E792A">
        <w:rPr>
          <w:rFonts w:ascii="Times New Roman" w:hAnsi="Times New Roman" w:cs="Times New Roman"/>
          <w:sz w:val="20"/>
          <w:szCs w:val="20"/>
        </w:rPr>
        <w:t>assumed to be</w:t>
      </w:r>
      <w:r w:rsidR="00E11180" w:rsidRPr="001E792A">
        <w:rPr>
          <w:rFonts w:ascii="Times New Roman" w:hAnsi="Times New Roman" w:cs="Times New Roman"/>
          <w:sz w:val="20"/>
          <w:szCs w:val="20"/>
        </w:rPr>
        <w:t xml:space="preserve"> </w:t>
      </w:r>
      <w:r w:rsidR="00D52E7D" w:rsidRPr="001E792A">
        <w:rPr>
          <w:rFonts w:ascii="Times New Roman" w:hAnsi="Times New Roman" w:cs="Times New Roman"/>
          <w:sz w:val="20"/>
          <w:szCs w:val="20"/>
        </w:rPr>
        <w:t xml:space="preserve">approximately </w:t>
      </w:r>
      <w:r w:rsidR="000F2305" w:rsidRPr="001E792A">
        <w:rPr>
          <w:rFonts w:ascii="Times New Roman" w:hAnsi="Times New Roman" w:cs="Times New Roman"/>
          <w:sz w:val="20"/>
          <w:szCs w:val="20"/>
        </w:rPr>
        <w:t>54.5</w:t>
      </w:r>
      <w:r w:rsidRPr="001E792A">
        <w:rPr>
          <w:rFonts w:ascii="Times New Roman" w:hAnsi="Times New Roman" w:cs="Times New Roman"/>
          <w:sz w:val="20"/>
          <w:szCs w:val="20"/>
        </w:rPr>
        <w:t xml:space="preserve"> litres</w:t>
      </w:r>
      <w:r w:rsidR="006B6F86" w:rsidRPr="001E792A">
        <w:rPr>
          <w:rStyle w:val="FootnoteReference"/>
          <w:rFonts w:ascii="Times New Roman" w:hAnsi="Times New Roman" w:cs="Times New Roman"/>
          <w:sz w:val="20"/>
          <w:szCs w:val="20"/>
        </w:rPr>
        <w:footnoteReference w:id="2"/>
      </w:r>
      <w:r w:rsidRPr="001E792A">
        <w:rPr>
          <w:rFonts w:ascii="Times New Roman" w:hAnsi="Times New Roman" w:cs="Times New Roman"/>
          <w:sz w:val="20"/>
          <w:szCs w:val="20"/>
        </w:rPr>
        <w:t xml:space="preserve"> (</w:t>
      </w:r>
      <w:r w:rsidR="00211B2E" w:rsidRPr="001E792A">
        <w:rPr>
          <w:rFonts w:ascii="Times New Roman" w:hAnsi="Times New Roman" w:cs="Times New Roman"/>
          <w:sz w:val="20"/>
          <w:szCs w:val="20"/>
        </w:rPr>
        <w:t xml:space="preserve">approximately </w:t>
      </w:r>
      <w:r w:rsidR="000F2305" w:rsidRPr="001E792A">
        <w:rPr>
          <w:rFonts w:ascii="Times New Roman" w:hAnsi="Times New Roman" w:cs="Times New Roman"/>
          <w:sz w:val="20"/>
          <w:szCs w:val="20"/>
        </w:rPr>
        <w:t>2</w:t>
      </w:r>
      <w:r w:rsidRPr="001E792A">
        <w:rPr>
          <w:rFonts w:ascii="Times New Roman" w:hAnsi="Times New Roman" w:cs="Times New Roman"/>
          <w:sz w:val="20"/>
          <w:szCs w:val="20"/>
        </w:rPr>
        <w:t xml:space="preserve"> </w:t>
      </w:r>
      <w:r w:rsidR="00211B2E" w:rsidRPr="001E792A">
        <w:rPr>
          <w:rFonts w:ascii="Times New Roman" w:hAnsi="Times New Roman" w:cs="Times New Roman"/>
          <w:sz w:val="20"/>
          <w:szCs w:val="20"/>
        </w:rPr>
        <w:t xml:space="preserve">million British Thermal Units, </w:t>
      </w:r>
      <w:proofErr w:type="spellStart"/>
      <w:r w:rsidRPr="001E792A">
        <w:rPr>
          <w:rFonts w:ascii="Times New Roman" w:hAnsi="Times New Roman" w:cs="Times New Roman"/>
          <w:sz w:val="20"/>
          <w:szCs w:val="20"/>
        </w:rPr>
        <w:t>MMBtu</w:t>
      </w:r>
      <w:proofErr w:type="spellEnd"/>
      <w:r w:rsidRPr="001E792A">
        <w:rPr>
          <w:rFonts w:ascii="Times New Roman" w:hAnsi="Times New Roman" w:cs="Times New Roman"/>
          <w:sz w:val="20"/>
          <w:szCs w:val="20"/>
        </w:rPr>
        <w:t>)</w:t>
      </w:r>
      <w:r w:rsidR="006B6F86" w:rsidRPr="001E792A">
        <w:rPr>
          <w:rStyle w:val="FootnoteReference"/>
          <w:rFonts w:ascii="Times New Roman" w:hAnsi="Times New Roman" w:cs="Times New Roman"/>
          <w:sz w:val="20"/>
          <w:szCs w:val="20"/>
        </w:rPr>
        <w:footnoteReference w:id="3"/>
      </w:r>
      <w:r w:rsidRPr="001E792A">
        <w:rPr>
          <w:rFonts w:ascii="Times New Roman" w:hAnsi="Times New Roman" w:cs="Times New Roman"/>
          <w:sz w:val="20"/>
          <w:szCs w:val="20"/>
        </w:rPr>
        <w:t xml:space="preserve"> per hour.</w:t>
      </w:r>
    </w:p>
    <w:p w:rsidR="00033971" w:rsidRDefault="00962899" w:rsidP="0003487A">
      <w:pPr>
        <w:numPr>
          <w:ilvl w:val="0"/>
          <w:numId w:val="8"/>
        </w:numPr>
        <w:rPr>
          <w:rFonts w:ascii="Times New Roman" w:hAnsi="Times New Roman" w:cs="Times New Roman"/>
          <w:sz w:val="20"/>
          <w:szCs w:val="20"/>
        </w:rPr>
      </w:pPr>
      <w:r w:rsidRPr="001E792A">
        <w:rPr>
          <w:rFonts w:ascii="Times New Roman" w:hAnsi="Times New Roman" w:cs="Times New Roman"/>
          <w:sz w:val="20"/>
          <w:szCs w:val="20"/>
        </w:rPr>
        <w:t xml:space="preserve">Diesel-fuelled generators with outputs </w:t>
      </w:r>
      <w:r w:rsidR="00642CDA" w:rsidRPr="001E792A">
        <w:rPr>
          <w:rFonts w:ascii="Times New Roman" w:hAnsi="Times New Roman" w:cs="Times New Roman"/>
          <w:sz w:val="20"/>
          <w:szCs w:val="20"/>
        </w:rPr>
        <w:t>greater than</w:t>
      </w:r>
      <w:r w:rsidRPr="001E792A">
        <w:rPr>
          <w:rFonts w:ascii="Times New Roman" w:hAnsi="Times New Roman" w:cs="Times New Roman"/>
          <w:sz w:val="20"/>
          <w:szCs w:val="20"/>
        </w:rPr>
        <w:t xml:space="preserve"> 447.6 kW (approximate</w:t>
      </w:r>
      <w:r w:rsidR="00E11180" w:rsidRPr="001E792A">
        <w:rPr>
          <w:rFonts w:ascii="Times New Roman" w:hAnsi="Times New Roman" w:cs="Times New Roman"/>
          <w:sz w:val="20"/>
          <w:szCs w:val="20"/>
        </w:rPr>
        <w:t>ly 600 horsepower) are</w:t>
      </w:r>
      <w:r w:rsidRPr="001E792A">
        <w:rPr>
          <w:rFonts w:ascii="Times New Roman" w:hAnsi="Times New Roman" w:cs="Times New Roman"/>
          <w:sz w:val="20"/>
          <w:szCs w:val="20"/>
        </w:rPr>
        <w:t xml:space="preserve"> used </w:t>
      </w:r>
      <w:r w:rsidR="000A0D5B" w:rsidRPr="001E792A">
        <w:rPr>
          <w:rFonts w:ascii="Times New Roman" w:hAnsi="Times New Roman" w:cs="Times New Roman"/>
          <w:sz w:val="20"/>
          <w:szCs w:val="20"/>
        </w:rPr>
        <w:t>by</w:t>
      </w:r>
      <w:r w:rsidRPr="001E792A">
        <w:rPr>
          <w:rFonts w:ascii="Times New Roman" w:hAnsi="Times New Roman" w:cs="Times New Roman"/>
          <w:sz w:val="20"/>
          <w:szCs w:val="20"/>
        </w:rPr>
        <w:t xml:space="preserve"> </w:t>
      </w:r>
      <w:r w:rsidR="00E11180" w:rsidRPr="001E792A">
        <w:rPr>
          <w:rFonts w:ascii="Times New Roman" w:hAnsi="Times New Roman" w:cs="Times New Roman"/>
          <w:sz w:val="20"/>
          <w:szCs w:val="20"/>
        </w:rPr>
        <w:t>oil and gas flow stations</w:t>
      </w:r>
      <w:r w:rsidR="00642CDA" w:rsidRPr="001E792A">
        <w:rPr>
          <w:rFonts w:ascii="Times New Roman" w:hAnsi="Times New Roman" w:cs="Times New Roman"/>
          <w:sz w:val="20"/>
          <w:szCs w:val="20"/>
        </w:rPr>
        <w:t xml:space="preserve"> (US EPA, 1996b)</w:t>
      </w:r>
      <w:r w:rsidRPr="001E792A">
        <w:rPr>
          <w:rFonts w:ascii="Times New Roman" w:hAnsi="Times New Roman" w:cs="Times New Roman"/>
          <w:sz w:val="20"/>
          <w:szCs w:val="20"/>
        </w:rPr>
        <w:t xml:space="preserve">. </w:t>
      </w:r>
      <w:r w:rsidR="004D747E" w:rsidRPr="001E792A">
        <w:rPr>
          <w:rFonts w:ascii="Times New Roman" w:hAnsi="Times New Roman" w:cs="Times New Roman"/>
          <w:sz w:val="20"/>
          <w:szCs w:val="20"/>
        </w:rPr>
        <w:t>F</w:t>
      </w:r>
      <w:r w:rsidRPr="001E792A">
        <w:rPr>
          <w:rFonts w:ascii="Times New Roman" w:hAnsi="Times New Roman" w:cs="Times New Roman"/>
          <w:sz w:val="20"/>
          <w:szCs w:val="20"/>
        </w:rPr>
        <w:t xml:space="preserve">uel consumption is </w:t>
      </w:r>
      <w:r w:rsidR="00642CDA" w:rsidRPr="001E792A">
        <w:rPr>
          <w:rFonts w:ascii="Times New Roman" w:hAnsi="Times New Roman" w:cs="Times New Roman"/>
          <w:sz w:val="20"/>
          <w:szCs w:val="20"/>
        </w:rPr>
        <w:t>assumed to be approximately</w:t>
      </w:r>
      <w:r w:rsidRPr="001E792A">
        <w:rPr>
          <w:rFonts w:ascii="Times New Roman" w:hAnsi="Times New Roman" w:cs="Times New Roman"/>
          <w:sz w:val="20"/>
          <w:szCs w:val="20"/>
        </w:rPr>
        <w:t xml:space="preserve"> 1</w:t>
      </w:r>
      <w:r w:rsidR="006B6F86" w:rsidRPr="001E792A">
        <w:rPr>
          <w:rFonts w:ascii="Times New Roman" w:hAnsi="Times New Roman" w:cs="Times New Roman"/>
          <w:sz w:val="20"/>
          <w:szCs w:val="20"/>
        </w:rPr>
        <w:t>3</w:t>
      </w:r>
      <w:r w:rsidRPr="001E792A">
        <w:rPr>
          <w:rFonts w:ascii="Times New Roman" w:hAnsi="Times New Roman" w:cs="Times New Roman"/>
          <w:sz w:val="20"/>
          <w:szCs w:val="20"/>
        </w:rPr>
        <w:t>5.1 litres</w:t>
      </w:r>
      <w:r w:rsidR="006B6F86" w:rsidRPr="001E792A">
        <w:rPr>
          <w:rFonts w:ascii="Times New Roman" w:hAnsi="Times New Roman" w:cs="Times New Roman"/>
          <w:sz w:val="20"/>
          <w:szCs w:val="20"/>
        </w:rPr>
        <w:t xml:space="preserve"> (5 </w:t>
      </w:r>
      <w:proofErr w:type="spellStart"/>
      <w:r w:rsidR="006B6F86" w:rsidRPr="001E792A">
        <w:rPr>
          <w:rFonts w:ascii="Times New Roman" w:hAnsi="Times New Roman" w:cs="Times New Roman"/>
          <w:sz w:val="20"/>
          <w:szCs w:val="20"/>
        </w:rPr>
        <w:t>MMBtu</w:t>
      </w:r>
      <w:proofErr w:type="spellEnd"/>
      <w:r w:rsidR="004D747E" w:rsidRPr="001E792A">
        <w:rPr>
          <w:rFonts w:ascii="Times New Roman" w:hAnsi="Times New Roman" w:cs="Times New Roman"/>
          <w:sz w:val="20"/>
          <w:szCs w:val="20"/>
        </w:rPr>
        <w:t>) per</w:t>
      </w:r>
      <w:r w:rsidRPr="001E792A">
        <w:rPr>
          <w:rFonts w:ascii="Times New Roman" w:hAnsi="Times New Roman" w:cs="Times New Roman"/>
          <w:sz w:val="20"/>
          <w:szCs w:val="20"/>
        </w:rPr>
        <w:t xml:space="preserve"> hour</w:t>
      </w:r>
      <w:r w:rsidRPr="001E792A">
        <w:rPr>
          <w:rStyle w:val="FootnoteReference"/>
          <w:rFonts w:ascii="Times New Roman" w:hAnsi="Times New Roman" w:cs="Times New Roman"/>
          <w:sz w:val="20"/>
          <w:szCs w:val="20"/>
        </w:rPr>
        <w:footnoteReference w:id="4"/>
      </w:r>
      <w:r w:rsidR="004D747E" w:rsidRPr="001E792A">
        <w:rPr>
          <w:rFonts w:ascii="Times New Roman" w:hAnsi="Times New Roman" w:cs="Times New Roman"/>
          <w:sz w:val="20"/>
          <w:szCs w:val="20"/>
        </w:rPr>
        <w:t>.</w:t>
      </w:r>
      <w:r w:rsidR="006B6F86"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i/>
          <w:sz w:val="20"/>
          <w:szCs w:val="20"/>
        </w:rPr>
      </w:pP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3.2.</w:t>
      </w:r>
      <w:r w:rsidRPr="001E792A">
        <w:rPr>
          <w:rFonts w:ascii="Times New Roman" w:hAnsi="Times New Roman" w:cs="Times New Roman"/>
          <w:b/>
          <w:i/>
          <w:sz w:val="20"/>
          <w:szCs w:val="20"/>
        </w:rPr>
        <w:tab/>
      </w:r>
      <w:r w:rsidR="00DD5501" w:rsidRPr="001E792A">
        <w:rPr>
          <w:rFonts w:ascii="Times New Roman" w:hAnsi="Times New Roman" w:cs="Times New Roman"/>
          <w:b/>
          <w:i/>
          <w:sz w:val="20"/>
          <w:szCs w:val="20"/>
        </w:rPr>
        <w:t xml:space="preserve">Line-source </w:t>
      </w:r>
      <w:r w:rsidR="001A1935" w:rsidRPr="001E792A">
        <w:rPr>
          <w:rFonts w:ascii="Times New Roman" w:hAnsi="Times New Roman" w:cs="Times New Roman"/>
          <w:b/>
          <w:i/>
          <w:sz w:val="20"/>
          <w:szCs w:val="20"/>
        </w:rPr>
        <w:t xml:space="preserve">emission </w:t>
      </w:r>
      <w:r w:rsidR="00DD5501" w:rsidRPr="001E792A">
        <w:rPr>
          <w:rFonts w:ascii="Times New Roman" w:hAnsi="Times New Roman" w:cs="Times New Roman"/>
          <w:b/>
          <w:i/>
          <w:sz w:val="20"/>
          <w:szCs w:val="20"/>
        </w:rPr>
        <w:t>inventory</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DD5501" w:rsidRPr="001E792A">
        <w:rPr>
          <w:rFonts w:ascii="Times New Roman" w:hAnsi="Times New Roman" w:cs="Times New Roman"/>
          <w:sz w:val="20"/>
          <w:szCs w:val="20"/>
        </w:rPr>
        <w:t>The line</w:t>
      </w:r>
      <w:r w:rsidR="00E0293E" w:rsidRPr="001E792A">
        <w:rPr>
          <w:rFonts w:ascii="Times New Roman" w:hAnsi="Times New Roman" w:cs="Times New Roman"/>
          <w:sz w:val="20"/>
          <w:szCs w:val="20"/>
        </w:rPr>
        <w:t>-</w:t>
      </w:r>
      <w:r w:rsidR="00DD5501" w:rsidRPr="001E792A">
        <w:rPr>
          <w:rFonts w:ascii="Times New Roman" w:hAnsi="Times New Roman" w:cs="Times New Roman"/>
          <w:sz w:val="20"/>
          <w:szCs w:val="20"/>
        </w:rPr>
        <w:t xml:space="preserve">source inventory component of the </w:t>
      </w:r>
      <w:r w:rsidR="002349C8" w:rsidRPr="001E792A">
        <w:rPr>
          <w:rFonts w:ascii="Times New Roman" w:hAnsi="Times New Roman" w:cs="Times New Roman"/>
          <w:sz w:val="20"/>
          <w:szCs w:val="20"/>
        </w:rPr>
        <w:t xml:space="preserve">NDEI </w:t>
      </w:r>
      <w:r w:rsidR="00CB4C30" w:rsidRPr="001E792A">
        <w:rPr>
          <w:rFonts w:ascii="Times New Roman" w:hAnsi="Times New Roman" w:cs="Times New Roman"/>
          <w:sz w:val="20"/>
          <w:szCs w:val="20"/>
        </w:rPr>
        <w:t xml:space="preserve">infrastructure </w:t>
      </w:r>
      <w:r w:rsidR="00DD5501" w:rsidRPr="001E792A">
        <w:rPr>
          <w:rFonts w:ascii="Times New Roman" w:hAnsi="Times New Roman" w:cs="Times New Roman"/>
          <w:sz w:val="20"/>
          <w:szCs w:val="20"/>
        </w:rPr>
        <w:t xml:space="preserve">considers only </w:t>
      </w:r>
      <w:r w:rsidR="002349C8" w:rsidRPr="001E792A">
        <w:rPr>
          <w:rFonts w:ascii="Times New Roman" w:hAnsi="Times New Roman" w:cs="Times New Roman"/>
          <w:sz w:val="20"/>
          <w:szCs w:val="20"/>
        </w:rPr>
        <w:t xml:space="preserve">exhaust </w:t>
      </w:r>
      <w:r w:rsidR="00DD5501" w:rsidRPr="001E792A">
        <w:rPr>
          <w:rFonts w:ascii="Times New Roman" w:hAnsi="Times New Roman" w:cs="Times New Roman"/>
          <w:sz w:val="20"/>
          <w:szCs w:val="20"/>
        </w:rPr>
        <w:t xml:space="preserve">emissions from categories of road vehicles </w:t>
      </w:r>
      <w:r w:rsidR="002349C8" w:rsidRPr="001E792A">
        <w:rPr>
          <w:rFonts w:ascii="Times New Roman" w:hAnsi="Times New Roman" w:cs="Times New Roman"/>
          <w:sz w:val="20"/>
          <w:szCs w:val="20"/>
        </w:rPr>
        <w:t xml:space="preserve">present </w:t>
      </w:r>
      <w:r w:rsidR="00DD5501" w:rsidRPr="001E792A">
        <w:rPr>
          <w:rFonts w:ascii="Times New Roman" w:hAnsi="Times New Roman" w:cs="Times New Roman"/>
          <w:sz w:val="20"/>
          <w:szCs w:val="20"/>
        </w:rPr>
        <w:t>in the region. These categories are cars, buses</w:t>
      </w:r>
      <w:r w:rsidR="009E58FF" w:rsidRPr="001E792A">
        <w:rPr>
          <w:rStyle w:val="FootnoteReference"/>
          <w:rFonts w:ascii="Times New Roman" w:hAnsi="Times New Roman" w:cs="Times New Roman"/>
          <w:sz w:val="20"/>
          <w:szCs w:val="20"/>
        </w:rPr>
        <w:footnoteReference w:id="5"/>
      </w:r>
      <w:r w:rsidR="00DD5501" w:rsidRPr="001E792A">
        <w:rPr>
          <w:rFonts w:ascii="Times New Roman" w:hAnsi="Times New Roman" w:cs="Times New Roman"/>
          <w:sz w:val="20"/>
          <w:szCs w:val="20"/>
        </w:rPr>
        <w:t xml:space="preserve"> (or light goods vehicle - LGV), lorry/trailers (or heavy goods vehicle - HGV), </w:t>
      </w:r>
      <w:r w:rsidR="00B82FF6" w:rsidRPr="001E792A">
        <w:rPr>
          <w:rFonts w:ascii="Times New Roman" w:hAnsi="Times New Roman" w:cs="Times New Roman"/>
          <w:sz w:val="20"/>
          <w:szCs w:val="20"/>
        </w:rPr>
        <w:t xml:space="preserve">and </w:t>
      </w:r>
      <w:r w:rsidR="00DD5501" w:rsidRPr="001E792A">
        <w:rPr>
          <w:rFonts w:ascii="Times New Roman" w:hAnsi="Times New Roman" w:cs="Times New Roman"/>
          <w:sz w:val="20"/>
          <w:szCs w:val="20"/>
        </w:rPr>
        <w:t>motorcycles</w:t>
      </w:r>
      <w:r w:rsidR="00B77E2E" w:rsidRPr="001E792A">
        <w:rPr>
          <w:rFonts w:ascii="Times New Roman" w:hAnsi="Times New Roman" w:cs="Times New Roman"/>
          <w:sz w:val="20"/>
          <w:szCs w:val="20"/>
        </w:rPr>
        <w:t xml:space="preserve"> / tricycles</w:t>
      </w:r>
      <w:r w:rsidR="00DD5501" w:rsidRPr="001E792A">
        <w:rPr>
          <w:rFonts w:ascii="Times New Roman" w:hAnsi="Times New Roman" w:cs="Times New Roman"/>
          <w:sz w:val="20"/>
          <w:szCs w:val="20"/>
        </w:rPr>
        <w:t xml:space="preserve"> (two-wheeled </w:t>
      </w:r>
      <w:r w:rsidR="00B77E2E" w:rsidRPr="001E792A">
        <w:rPr>
          <w:rFonts w:ascii="Times New Roman" w:hAnsi="Times New Roman" w:cs="Times New Roman"/>
          <w:sz w:val="20"/>
          <w:szCs w:val="20"/>
        </w:rPr>
        <w:t xml:space="preserve">/ three-wheeled </w:t>
      </w:r>
      <w:r w:rsidR="00DD5501" w:rsidRPr="001E792A">
        <w:rPr>
          <w:rFonts w:ascii="Times New Roman" w:hAnsi="Times New Roman" w:cs="Times New Roman"/>
          <w:sz w:val="20"/>
          <w:szCs w:val="20"/>
        </w:rPr>
        <w:t xml:space="preserve">vehicles). The </w:t>
      </w:r>
      <w:r w:rsidR="001A1935" w:rsidRPr="001E792A">
        <w:rPr>
          <w:rFonts w:ascii="Times New Roman" w:hAnsi="Times New Roman" w:cs="Times New Roman"/>
          <w:sz w:val="20"/>
          <w:szCs w:val="20"/>
        </w:rPr>
        <w:t xml:space="preserve">emission </w:t>
      </w:r>
      <w:r w:rsidR="00DD5501" w:rsidRPr="001E792A">
        <w:rPr>
          <w:rFonts w:ascii="Times New Roman" w:hAnsi="Times New Roman" w:cs="Times New Roman"/>
          <w:sz w:val="20"/>
          <w:szCs w:val="20"/>
        </w:rPr>
        <w:t xml:space="preserve">inventory adopted the categories and comprehensive exhaust emission factors database for road vehicles developed for the United Kingdom as documented by </w:t>
      </w:r>
      <w:proofErr w:type="spellStart"/>
      <w:r w:rsidR="00DD5501" w:rsidRPr="001E792A">
        <w:rPr>
          <w:rFonts w:ascii="Times New Roman" w:hAnsi="Times New Roman" w:cs="Times New Roman"/>
          <w:sz w:val="20"/>
          <w:szCs w:val="20"/>
        </w:rPr>
        <w:t>Boulter</w:t>
      </w:r>
      <w:proofErr w:type="spellEnd"/>
      <w:r w:rsidR="00DD5501" w:rsidRPr="001E792A">
        <w:rPr>
          <w:rFonts w:ascii="Times New Roman" w:hAnsi="Times New Roman" w:cs="Times New Roman"/>
          <w:sz w:val="20"/>
          <w:szCs w:val="20"/>
        </w:rPr>
        <w:t xml:space="preserve"> et al. </w:t>
      </w:r>
      <w:r w:rsidR="007B3947" w:rsidRPr="001E792A">
        <w:rPr>
          <w:rFonts w:ascii="Times New Roman" w:hAnsi="Times New Roman" w:cs="Times New Roman"/>
          <w:sz w:val="20"/>
          <w:szCs w:val="20"/>
        </w:rPr>
        <w:t>(2009</w:t>
      </w:r>
      <w:r w:rsidR="00DD5501" w:rsidRPr="001E792A">
        <w:rPr>
          <w:rFonts w:ascii="Times New Roman" w:hAnsi="Times New Roman" w:cs="Times New Roman"/>
          <w:sz w:val="20"/>
          <w:szCs w:val="20"/>
        </w:rPr>
        <w:t xml:space="preserve">). </w:t>
      </w:r>
      <w:r w:rsidR="00363B60" w:rsidRPr="001E792A">
        <w:rPr>
          <w:rFonts w:ascii="Times New Roman" w:hAnsi="Times New Roman" w:cs="Times New Roman"/>
          <w:sz w:val="20"/>
          <w:szCs w:val="20"/>
        </w:rPr>
        <w:t xml:space="preserve">The emission factors were calculated using the equation specified by </w:t>
      </w:r>
      <w:proofErr w:type="spellStart"/>
      <w:r w:rsidR="00363B60" w:rsidRPr="001E792A">
        <w:rPr>
          <w:rFonts w:ascii="Times New Roman" w:hAnsi="Times New Roman" w:cs="Times New Roman"/>
          <w:sz w:val="20"/>
          <w:szCs w:val="20"/>
        </w:rPr>
        <w:t>Boulter</w:t>
      </w:r>
      <w:proofErr w:type="spellEnd"/>
      <w:r w:rsidR="00363B60" w:rsidRPr="001E792A">
        <w:rPr>
          <w:rFonts w:ascii="Times New Roman" w:hAnsi="Times New Roman" w:cs="Times New Roman"/>
          <w:sz w:val="20"/>
          <w:szCs w:val="20"/>
        </w:rPr>
        <w:t xml:space="preserve"> et al. (2009) as:</w:t>
      </w:r>
    </w:p>
    <w:p w:rsidR="00033971" w:rsidRDefault="00033971" w:rsidP="0003487A">
      <w:pPr>
        <w:ind w:firstLine="720"/>
        <w:rPr>
          <w:rFonts w:ascii="Times New Roman" w:hAnsi="Times New Roman" w:cs="Times New Roman"/>
          <w:sz w:val="20"/>
          <w:szCs w:val="20"/>
        </w:rPr>
      </w:pPr>
    </w:p>
    <w:p w:rsidR="00413B22" w:rsidRDefault="00413B22" w:rsidP="00413B22">
      <w:pPr>
        <w:ind w:left="709"/>
        <w:rPr>
          <w:rFonts w:ascii="Times New Roman" w:hAnsi="Times New Roman" w:cs="Times New Roman"/>
          <w:sz w:val="20"/>
          <w:szCs w:val="20"/>
        </w:rPr>
      </w:pPr>
      <m:oMath>
        <m:r>
          <m:rPr>
            <m:sty m:val="p"/>
          </m:rPr>
          <w:rPr>
            <w:rFonts w:ascii="Cambria Math" w:hAnsi="Cambria Math" w:cs="Times New Roman"/>
            <w:sz w:val="20"/>
            <w:szCs w:val="20"/>
          </w:rPr>
          <w:lastRenderedPageBreak/>
          <m:t xml:space="preserve">y = k * (a + bx + </m:t>
        </m:r>
        <m:sSup>
          <m:sSupPr>
            <m:ctrlPr>
              <w:rPr>
                <w:rFonts w:ascii="Cambria Math" w:hAnsi="Cambria Math" w:cs="Times New Roman"/>
                <w:sz w:val="20"/>
                <w:szCs w:val="20"/>
              </w:rPr>
            </m:ctrlPr>
          </m:sSupPr>
          <m:e>
            <m:r>
              <m:rPr>
                <m:sty m:val="p"/>
              </m:rPr>
              <w:rPr>
                <w:rFonts w:ascii="Cambria Math" w:hAnsi="Cambria Math" w:cs="Times New Roman"/>
                <w:sz w:val="20"/>
                <w:szCs w:val="20"/>
              </w:rPr>
              <m:t>cx</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 xml:space="preserve"> + </m:t>
        </m:r>
        <m:sSup>
          <m:sSupPr>
            <m:ctrlPr>
              <w:rPr>
                <w:rFonts w:ascii="Cambria Math" w:hAnsi="Cambria Math" w:cs="Times New Roman"/>
                <w:sz w:val="20"/>
                <w:szCs w:val="20"/>
              </w:rPr>
            </m:ctrlPr>
          </m:sSupPr>
          <m:e>
            <m:r>
              <m:rPr>
                <m:sty m:val="p"/>
              </m:rPr>
              <w:rPr>
                <w:rFonts w:ascii="Cambria Math" w:hAnsi="Cambria Math" w:cs="Times New Roman"/>
                <w:sz w:val="20"/>
                <w:szCs w:val="20"/>
              </w:rPr>
              <m:t>dx</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 xml:space="preserve"> + </m:t>
        </m:r>
        <m:sSup>
          <m:sSupPr>
            <m:ctrlPr>
              <w:rPr>
                <w:rFonts w:ascii="Cambria Math" w:hAnsi="Cambria Math" w:cs="Times New Roman"/>
                <w:sz w:val="20"/>
                <w:szCs w:val="20"/>
              </w:rPr>
            </m:ctrlPr>
          </m:sSupPr>
          <m:e>
            <m:r>
              <m:rPr>
                <m:sty m:val="p"/>
              </m:rPr>
              <w:rPr>
                <w:rFonts w:ascii="Cambria Math" w:hAnsi="Cambria Math" w:cs="Times New Roman"/>
                <w:sz w:val="20"/>
                <w:szCs w:val="20"/>
              </w:rPr>
              <m:t>ex</m:t>
            </m:r>
          </m:e>
          <m:sup>
            <m:r>
              <m:rPr>
                <m:sty m:val="p"/>
              </m:rPr>
              <w:rPr>
                <w:rFonts w:ascii="Cambria Math" w:hAnsi="Cambria Math" w:cs="Times New Roman"/>
                <w:sz w:val="20"/>
                <w:szCs w:val="20"/>
              </w:rPr>
              <m:t>4</m:t>
            </m:r>
          </m:sup>
        </m:sSup>
        <m:r>
          <m:rPr>
            <m:sty m:val="p"/>
          </m:rPr>
          <w:rPr>
            <w:rFonts w:ascii="Cambria Math" w:hAnsi="Cambria Math" w:cs="Times New Roman"/>
            <w:sz w:val="20"/>
            <w:szCs w:val="20"/>
          </w:rPr>
          <m:t xml:space="preserve"> + </m:t>
        </m:r>
        <m:sSup>
          <m:sSupPr>
            <m:ctrlPr>
              <w:rPr>
                <w:rFonts w:ascii="Cambria Math" w:hAnsi="Cambria Math" w:cs="Times New Roman"/>
                <w:sz w:val="20"/>
                <w:szCs w:val="20"/>
              </w:rPr>
            </m:ctrlPr>
          </m:sSupPr>
          <m:e>
            <m:r>
              <m:rPr>
                <m:sty m:val="p"/>
              </m:rPr>
              <w:rPr>
                <w:rFonts w:ascii="Cambria Math" w:hAnsi="Cambria Math" w:cs="Times New Roman"/>
                <w:sz w:val="20"/>
                <w:szCs w:val="20"/>
              </w:rPr>
              <m:t>fx</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r>
              <m:rPr>
                <m:sty m:val="p"/>
              </m:rPr>
              <w:rPr>
                <w:rFonts w:ascii="Cambria Math" w:hAnsi="Cambria Math" w:cs="Times New Roman"/>
                <w:sz w:val="20"/>
                <w:szCs w:val="20"/>
              </w:rPr>
              <m:t xml:space="preserve"> gx</m:t>
            </m:r>
          </m:e>
          <m:sup>
            <m:r>
              <m:rPr>
                <m:sty m:val="p"/>
              </m:rPr>
              <w:rPr>
                <w:rFonts w:ascii="Cambria Math" w:hAnsi="Cambria Math" w:cs="Times New Roman"/>
                <w:sz w:val="20"/>
                <w:szCs w:val="20"/>
              </w:rPr>
              <m:t>6</m:t>
            </m:r>
          </m:sup>
        </m:sSup>
        <m:r>
          <m:rPr>
            <m:sty m:val="p"/>
          </m:rPr>
          <w:rPr>
            <w:rFonts w:ascii="Cambria Math" w:hAnsi="Cambria Math" w:cs="Times New Roman"/>
            <w:sz w:val="20"/>
            <w:szCs w:val="20"/>
          </w:rPr>
          <m:t>) / x</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(3)</w:t>
      </w:r>
    </w:p>
    <w:p w:rsidR="00033971" w:rsidRDefault="00033971" w:rsidP="0003487A">
      <w:pPr>
        <w:rPr>
          <w:rFonts w:ascii="Times New Roman" w:hAnsi="Times New Roman" w:cs="Times New Roman"/>
          <w:sz w:val="20"/>
          <w:szCs w:val="20"/>
        </w:rPr>
      </w:pPr>
    </w:p>
    <w:p w:rsidR="00033971" w:rsidRDefault="0051606E" w:rsidP="0003487A">
      <w:pPr>
        <w:rPr>
          <w:rFonts w:ascii="Times New Roman" w:hAnsi="Times New Roman" w:cs="Times New Roman"/>
          <w:sz w:val="20"/>
          <w:szCs w:val="20"/>
        </w:rPr>
      </w:pPr>
      <w:r w:rsidRPr="001E792A">
        <w:rPr>
          <w:rFonts w:ascii="Times New Roman" w:hAnsi="Times New Roman" w:cs="Times New Roman"/>
          <w:sz w:val="20"/>
          <w:szCs w:val="20"/>
        </w:rPr>
        <w:t>Where</w:t>
      </w:r>
      <w:r w:rsidR="00363B60" w:rsidRPr="001E792A">
        <w:rPr>
          <w:rFonts w:ascii="Times New Roman" w:hAnsi="Times New Roman" w:cs="Times New Roman"/>
          <w:sz w:val="20"/>
          <w:szCs w:val="20"/>
        </w:rPr>
        <w:t xml:space="preserve">: </w:t>
      </w:r>
    </w:p>
    <w:p w:rsidR="00033971" w:rsidRDefault="00363B60" w:rsidP="0003487A">
      <w:pPr>
        <w:ind w:firstLine="720"/>
        <w:rPr>
          <w:rFonts w:ascii="Times New Roman" w:hAnsi="Times New Roman" w:cs="Times New Roman"/>
          <w:sz w:val="20"/>
          <w:szCs w:val="20"/>
        </w:rPr>
      </w:pPr>
      <w:r w:rsidRPr="001E792A">
        <w:rPr>
          <w:rFonts w:ascii="Times New Roman" w:hAnsi="Times New Roman" w:cs="Times New Roman"/>
          <w:sz w:val="20"/>
          <w:szCs w:val="20"/>
        </w:rPr>
        <w:t>y</w:t>
      </w:r>
      <w:r w:rsidRPr="001E792A">
        <w:rPr>
          <w:rFonts w:ascii="Times New Roman" w:hAnsi="Times New Roman" w:cs="Times New Roman"/>
          <w:sz w:val="20"/>
          <w:szCs w:val="20"/>
        </w:rPr>
        <w:tab/>
        <w:t>=</w:t>
      </w:r>
      <w:r w:rsidRPr="001E792A">
        <w:rPr>
          <w:rFonts w:ascii="Times New Roman" w:hAnsi="Times New Roman" w:cs="Times New Roman"/>
          <w:sz w:val="20"/>
          <w:szCs w:val="20"/>
        </w:rPr>
        <w:tab/>
        <w:t>Emission factor in g/km</w:t>
      </w:r>
    </w:p>
    <w:p w:rsidR="00033971" w:rsidRDefault="00363B60" w:rsidP="0003487A">
      <w:pPr>
        <w:ind w:firstLine="720"/>
        <w:rPr>
          <w:rFonts w:ascii="Times New Roman" w:hAnsi="Times New Roman" w:cs="Times New Roman"/>
          <w:sz w:val="20"/>
          <w:szCs w:val="20"/>
        </w:rPr>
      </w:pPr>
      <w:r w:rsidRPr="001E792A">
        <w:rPr>
          <w:rFonts w:ascii="Times New Roman" w:hAnsi="Times New Roman" w:cs="Times New Roman"/>
          <w:sz w:val="20"/>
          <w:szCs w:val="20"/>
        </w:rPr>
        <w:t>x</w:t>
      </w:r>
      <w:r w:rsidRPr="001E792A">
        <w:rPr>
          <w:rFonts w:ascii="Times New Roman" w:hAnsi="Times New Roman" w:cs="Times New Roman"/>
          <w:sz w:val="20"/>
          <w:szCs w:val="20"/>
        </w:rPr>
        <w:tab/>
        <w:t>=</w:t>
      </w:r>
      <w:r w:rsidRPr="001E792A">
        <w:rPr>
          <w:rFonts w:ascii="Times New Roman" w:hAnsi="Times New Roman" w:cs="Times New Roman"/>
          <w:sz w:val="20"/>
          <w:szCs w:val="20"/>
        </w:rPr>
        <w:tab/>
        <w:t>Speed in km/hr</w:t>
      </w:r>
    </w:p>
    <w:p w:rsidR="00033971" w:rsidRDefault="00363B60" w:rsidP="0003487A">
      <w:pPr>
        <w:ind w:left="1418" w:hanging="698"/>
        <w:rPr>
          <w:rFonts w:ascii="Times New Roman" w:hAnsi="Times New Roman" w:cs="Times New Roman"/>
          <w:sz w:val="20"/>
          <w:szCs w:val="20"/>
        </w:rPr>
      </w:pPr>
      <w:r w:rsidRPr="001E792A">
        <w:rPr>
          <w:rFonts w:ascii="Times New Roman" w:hAnsi="Times New Roman" w:cs="Times New Roman"/>
          <w:sz w:val="20"/>
          <w:szCs w:val="20"/>
        </w:rPr>
        <w:t>k</w:t>
      </w:r>
      <w:r w:rsidRPr="001E792A">
        <w:rPr>
          <w:rFonts w:ascii="Times New Roman" w:hAnsi="Times New Roman" w:cs="Times New Roman"/>
          <w:sz w:val="20"/>
          <w:szCs w:val="20"/>
        </w:rPr>
        <w:tab/>
        <w:t>=</w:t>
      </w:r>
      <w:r w:rsidRPr="001E792A">
        <w:rPr>
          <w:rFonts w:ascii="Times New Roman" w:hAnsi="Times New Roman" w:cs="Times New Roman"/>
          <w:sz w:val="20"/>
          <w:szCs w:val="20"/>
        </w:rPr>
        <w:tab/>
        <w:t xml:space="preserve">adjustment factor introduced to situations where an emission factor was </w:t>
      </w:r>
      <w:r w:rsidRPr="001E792A">
        <w:rPr>
          <w:rFonts w:ascii="Times New Roman" w:hAnsi="Times New Roman" w:cs="Times New Roman"/>
          <w:sz w:val="20"/>
          <w:szCs w:val="20"/>
        </w:rPr>
        <w:tab/>
      </w:r>
      <w:r w:rsidRPr="001E792A">
        <w:rPr>
          <w:rFonts w:ascii="Times New Roman" w:hAnsi="Times New Roman" w:cs="Times New Roman"/>
          <w:sz w:val="20"/>
          <w:szCs w:val="20"/>
        </w:rPr>
        <w:tab/>
        <w:t>required for a vehicle category having no emissions data</w:t>
      </w:r>
      <w:r w:rsidR="009D6D28">
        <w:rPr>
          <w:rFonts w:ascii="Times New Roman" w:hAnsi="Times New Roman" w:cs="Times New Roman"/>
          <w:sz w:val="20"/>
          <w:szCs w:val="20"/>
        </w:rPr>
        <w:t xml:space="preserve"> in g/km</w:t>
      </w:r>
      <w:r w:rsidRPr="001E792A">
        <w:rPr>
          <w:rFonts w:ascii="Times New Roman" w:hAnsi="Times New Roman" w:cs="Times New Roman"/>
          <w:sz w:val="20"/>
          <w:szCs w:val="20"/>
        </w:rPr>
        <w:t>.</w:t>
      </w:r>
    </w:p>
    <w:p w:rsidR="00033971" w:rsidRDefault="00363B60" w:rsidP="0003487A">
      <w:pPr>
        <w:ind w:left="720"/>
        <w:rPr>
          <w:rFonts w:ascii="Times New Roman" w:hAnsi="Times New Roman" w:cs="Times New Roman"/>
          <w:sz w:val="20"/>
          <w:szCs w:val="20"/>
        </w:rPr>
      </w:pPr>
      <w:r w:rsidRPr="001E792A">
        <w:rPr>
          <w:rFonts w:ascii="Times New Roman" w:hAnsi="Times New Roman" w:cs="Times New Roman"/>
          <w:sz w:val="20"/>
          <w:szCs w:val="20"/>
        </w:rPr>
        <w:t>a, b, c, d, e, f and g are constant coefficients derived from the fit of a 6</w:t>
      </w:r>
      <w:r w:rsidRPr="001E792A">
        <w:rPr>
          <w:rFonts w:ascii="Times New Roman" w:hAnsi="Times New Roman" w:cs="Times New Roman"/>
          <w:sz w:val="20"/>
          <w:szCs w:val="20"/>
          <w:vertAlign w:val="superscript"/>
        </w:rPr>
        <w:t>th</w:t>
      </w:r>
      <w:r w:rsidRPr="001E792A">
        <w:rPr>
          <w:rFonts w:ascii="Times New Roman" w:hAnsi="Times New Roman" w:cs="Times New Roman"/>
          <w:sz w:val="20"/>
          <w:szCs w:val="20"/>
        </w:rPr>
        <w:t xml:space="preserve">-order polynomial to the values calculated using regression curves of the relationships between vehicle speed and emission of specific pollutant from different categories of vehicles used by </w:t>
      </w:r>
      <w:proofErr w:type="spellStart"/>
      <w:r w:rsidRPr="001E792A">
        <w:rPr>
          <w:rFonts w:ascii="Times New Roman" w:hAnsi="Times New Roman" w:cs="Times New Roman"/>
          <w:sz w:val="20"/>
          <w:szCs w:val="20"/>
        </w:rPr>
        <w:t>Boulter</w:t>
      </w:r>
      <w:proofErr w:type="spellEnd"/>
      <w:r w:rsidRPr="001E792A">
        <w:rPr>
          <w:rFonts w:ascii="Times New Roman" w:hAnsi="Times New Roman" w:cs="Times New Roman"/>
          <w:sz w:val="20"/>
          <w:szCs w:val="20"/>
        </w:rPr>
        <w:t xml:space="preserve"> </w:t>
      </w:r>
      <w:r w:rsidR="00C03D4F" w:rsidRPr="001E792A">
        <w:rPr>
          <w:rFonts w:ascii="Times New Roman" w:hAnsi="Times New Roman" w:cs="Times New Roman"/>
          <w:sz w:val="20"/>
          <w:szCs w:val="20"/>
        </w:rPr>
        <w:t>et al.</w:t>
      </w:r>
      <w:r w:rsidRPr="001E792A">
        <w:rPr>
          <w:rFonts w:ascii="Times New Roman" w:hAnsi="Times New Roman" w:cs="Times New Roman"/>
          <w:sz w:val="20"/>
          <w:szCs w:val="20"/>
        </w:rPr>
        <w:t xml:space="preserve"> (2009) in the process of deriving emission factors. </w:t>
      </w:r>
    </w:p>
    <w:p w:rsidR="002D29F9" w:rsidRDefault="009D355C" w:rsidP="0003487A">
      <w:pPr>
        <w:rPr>
          <w:rFonts w:ascii="Times New Roman" w:hAnsi="Times New Roman" w:cs="Times New Roman"/>
          <w:sz w:val="20"/>
          <w:szCs w:val="20"/>
        </w:rPr>
      </w:pPr>
      <w:r>
        <w:rPr>
          <w:rFonts w:ascii="Times New Roman" w:hAnsi="Times New Roman" w:cs="Times New Roman"/>
          <w:sz w:val="20"/>
          <w:szCs w:val="20"/>
        </w:rPr>
        <w:t xml:space="preserve"> </w:t>
      </w:r>
      <w:r w:rsidR="002D29F9">
        <w:rPr>
          <w:rFonts w:ascii="Times New Roman" w:hAnsi="Times New Roman" w:cs="Times New Roman"/>
          <w:sz w:val="20"/>
          <w:szCs w:val="20"/>
        </w:rPr>
        <w:t xml:space="preserve">Calculating the emission factors for the inventory </w:t>
      </w:r>
      <w:proofErr w:type="gramStart"/>
      <w:r w:rsidR="002D29F9">
        <w:rPr>
          <w:rFonts w:ascii="Times New Roman" w:hAnsi="Times New Roman" w:cs="Times New Roman"/>
          <w:sz w:val="20"/>
          <w:szCs w:val="20"/>
        </w:rPr>
        <w:t>were</w:t>
      </w:r>
      <w:proofErr w:type="gramEnd"/>
      <w:r w:rsidR="002D29F9">
        <w:rPr>
          <w:rFonts w:ascii="Times New Roman" w:hAnsi="Times New Roman" w:cs="Times New Roman"/>
          <w:sz w:val="20"/>
          <w:szCs w:val="20"/>
        </w:rPr>
        <w:t xml:space="preserve"> based on the assumptions contained in Table 1.</w:t>
      </w:r>
    </w:p>
    <w:p w:rsidR="002D29F9" w:rsidRDefault="002D29F9" w:rsidP="0003487A">
      <w:pPr>
        <w:rPr>
          <w:rFonts w:ascii="Times New Roman" w:hAnsi="Times New Roman" w:cs="Times New Roman"/>
          <w:sz w:val="20"/>
          <w:szCs w:val="20"/>
        </w:rPr>
      </w:pPr>
    </w:p>
    <w:p w:rsidR="002D29F9" w:rsidRDefault="002D29F9" w:rsidP="0003487A">
      <w:pPr>
        <w:rPr>
          <w:rFonts w:ascii="Times New Roman" w:hAnsi="Times New Roman" w:cs="Times New Roman"/>
          <w:sz w:val="20"/>
          <w:szCs w:val="20"/>
        </w:rPr>
      </w:pPr>
      <w:r w:rsidRPr="001E792A">
        <w:rPr>
          <w:rFonts w:ascii="Times New Roman" w:hAnsi="Times New Roman" w:cs="Times New Roman"/>
          <w:sz w:val="20"/>
          <w:szCs w:val="20"/>
        </w:rPr>
        <w:t>(</w:t>
      </w:r>
      <w:r w:rsidRPr="00EE4AA2">
        <w:rPr>
          <w:rFonts w:ascii="Times New Roman" w:hAnsi="Times New Roman" w:cs="Times New Roman"/>
          <w:sz w:val="20"/>
          <w:szCs w:val="20"/>
          <w:highlight w:val="yellow"/>
        </w:rPr>
        <w:t>Please, insert Table 1 here</w:t>
      </w:r>
      <w:r w:rsidRPr="001E792A">
        <w:rPr>
          <w:rFonts w:ascii="Times New Roman" w:hAnsi="Times New Roman" w:cs="Times New Roman"/>
          <w:sz w:val="20"/>
          <w:szCs w:val="20"/>
        </w:rPr>
        <w:t>)</w:t>
      </w:r>
    </w:p>
    <w:p w:rsidR="00033971" w:rsidRDefault="002D29F9" w:rsidP="0003487A">
      <w:pPr>
        <w:rPr>
          <w:rFonts w:ascii="Times New Roman" w:hAnsi="Times New Roman" w:cs="Times New Roman"/>
          <w:sz w:val="20"/>
          <w:szCs w:val="20"/>
        </w:rPr>
      </w:pPr>
      <w:r>
        <w:rPr>
          <w:rFonts w:ascii="Times New Roman" w:hAnsi="Times New Roman" w:cs="Times New Roman"/>
          <w:sz w:val="20"/>
          <w:szCs w:val="20"/>
        </w:rPr>
        <w:t xml:space="preserve"> </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DD5501" w:rsidRPr="001E792A">
        <w:rPr>
          <w:rFonts w:ascii="Times New Roman" w:hAnsi="Times New Roman" w:cs="Times New Roman"/>
          <w:sz w:val="20"/>
          <w:szCs w:val="20"/>
        </w:rPr>
        <w:t xml:space="preserve">The European emissions standards have been relied on by many developing countries, especially in Asia, to estimate </w:t>
      </w:r>
      <w:r w:rsidR="008C5ED2" w:rsidRPr="001E792A">
        <w:rPr>
          <w:rFonts w:ascii="Times New Roman" w:hAnsi="Times New Roman" w:cs="Times New Roman"/>
          <w:sz w:val="20"/>
          <w:szCs w:val="20"/>
        </w:rPr>
        <w:t>vehicular</w:t>
      </w:r>
      <w:r w:rsidR="00DD5501" w:rsidRPr="001E792A">
        <w:rPr>
          <w:rFonts w:ascii="Times New Roman" w:hAnsi="Times New Roman" w:cs="Times New Roman"/>
          <w:sz w:val="20"/>
          <w:szCs w:val="20"/>
        </w:rPr>
        <w:t xml:space="preserve"> emissions (</w:t>
      </w:r>
      <w:proofErr w:type="spellStart"/>
      <w:r w:rsidR="00C92802" w:rsidRPr="001E792A">
        <w:rPr>
          <w:rFonts w:ascii="Times New Roman" w:hAnsi="Times New Roman" w:cs="Times New Roman"/>
          <w:sz w:val="20"/>
          <w:szCs w:val="20"/>
        </w:rPr>
        <w:t>Hao</w:t>
      </w:r>
      <w:proofErr w:type="spellEnd"/>
      <w:r w:rsidR="00C92802"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C92802" w:rsidRPr="001E792A">
        <w:rPr>
          <w:rFonts w:ascii="Times New Roman" w:hAnsi="Times New Roman" w:cs="Times New Roman"/>
          <w:sz w:val="20"/>
          <w:szCs w:val="20"/>
        </w:rPr>
        <w:t xml:space="preserve"> 2003; </w:t>
      </w:r>
      <w:proofErr w:type="spellStart"/>
      <w:r w:rsidR="00DD5501" w:rsidRPr="001E792A">
        <w:rPr>
          <w:rFonts w:ascii="Times New Roman" w:hAnsi="Times New Roman" w:cs="Times New Roman"/>
          <w:sz w:val="20"/>
          <w:szCs w:val="20"/>
        </w:rPr>
        <w:t>Klimont</w:t>
      </w:r>
      <w:proofErr w:type="spellEnd"/>
      <w:r w:rsidR="00DD5501"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C92802" w:rsidRPr="001E792A">
        <w:rPr>
          <w:rFonts w:ascii="Times New Roman" w:hAnsi="Times New Roman" w:cs="Times New Roman"/>
          <w:sz w:val="20"/>
          <w:szCs w:val="20"/>
        </w:rPr>
        <w:t xml:space="preserve"> 2001</w:t>
      </w:r>
      <w:r w:rsidR="008C5ED2" w:rsidRPr="001E792A">
        <w:rPr>
          <w:rFonts w:ascii="Times New Roman" w:hAnsi="Times New Roman" w:cs="Times New Roman"/>
          <w:sz w:val="20"/>
          <w:szCs w:val="20"/>
        </w:rPr>
        <w:t xml:space="preserve">; Wang </w:t>
      </w:r>
      <w:r w:rsidR="000975AE" w:rsidRPr="001E792A">
        <w:rPr>
          <w:rFonts w:ascii="Times New Roman" w:hAnsi="Times New Roman" w:cs="Times New Roman"/>
          <w:sz w:val="20"/>
          <w:szCs w:val="20"/>
        </w:rPr>
        <w:t>et al.</w:t>
      </w:r>
      <w:r w:rsidR="008C5ED2" w:rsidRPr="001E792A">
        <w:rPr>
          <w:rFonts w:ascii="Times New Roman" w:hAnsi="Times New Roman" w:cs="Times New Roman"/>
          <w:sz w:val="20"/>
          <w:szCs w:val="20"/>
        </w:rPr>
        <w:t xml:space="preserve"> 2010</w:t>
      </w:r>
      <w:r w:rsidR="00DD5501" w:rsidRPr="001E792A">
        <w:rPr>
          <w:rFonts w:ascii="Times New Roman" w:hAnsi="Times New Roman" w:cs="Times New Roman"/>
          <w:sz w:val="20"/>
          <w:szCs w:val="20"/>
        </w:rPr>
        <w:t>). In view of this, and the fact that</w:t>
      </w:r>
      <w:r w:rsidR="002349C8" w:rsidRPr="001E792A">
        <w:rPr>
          <w:rFonts w:ascii="Times New Roman" w:hAnsi="Times New Roman" w:cs="Times New Roman"/>
          <w:sz w:val="20"/>
          <w:szCs w:val="20"/>
        </w:rPr>
        <w:t xml:space="preserve"> the</w:t>
      </w:r>
      <w:r w:rsidR="00DD5501" w:rsidRPr="001E792A">
        <w:rPr>
          <w:rFonts w:ascii="Times New Roman" w:hAnsi="Times New Roman" w:cs="Times New Roman"/>
          <w:sz w:val="20"/>
          <w:szCs w:val="20"/>
        </w:rPr>
        <w:t xml:space="preserve"> majority of vehicles in the Niger Delta are imported from Europe and North America, the application of the European emissions standard</w:t>
      </w:r>
      <w:r w:rsidR="000A0D5B" w:rsidRPr="001E792A">
        <w:rPr>
          <w:rFonts w:ascii="Times New Roman" w:hAnsi="Times New Roman" w:cs="Times New Roman"/>
          <w:sz w:val="20"/>
          <w:szCs w:val="20"/>
        </w:rPr>
        <w:t>s</w:t>
      </w:r>
      <w:r w:rsidR="00DD5501" w:rsidRPr="001E792A">
        <w:rPr>
          <w:rFonts w:ascii="Times New Roman" w:hAnsi="Times New Roman" w:cs="Times New Roman"/>
          <w:sz w:val="20"/>
          <w:szCs w:val="20"/>
        </w:rPr>
        <w:t xml:space="preserve"> to the Niger Delta is </w:t>
      </w:r>
      <w:r w:rsidR="000A0D5B" w:rsidRPr="001E792A">
        <w:rPr>
          <w:rFonts w:ascii="Times New Roman" w:hAnsi="Times New Roman" w:cs="Times New Roman"/>
          <w:sz w:val="20"/>
          <w:szCs w:val="20"/>
        </w:rPr>
        <w:t xml:space="preserve">considered to be </w:t>
      </w:r>
      <w:r w:rsidR="00DD5501" w:rsidRPr="001E792A">
        <w:rPr>
          <w:rFonts w:ascii="Times New Roman" w:hAnsi="Times New Roman" w:cs="Times New Roman"/>
          <w:sz w:val="20"/>
          <w:szCs w:val="20"/>
        </w:rPr>
        <w:t>appropriate. The line</w:t>
      </w:r>
      <w:r w:rsidR="00E0293E" w:rsidRPr="001E792A">
        <w:rPr>
          <w:rFonts w:ascii="Times New Roman" w:hAnsi="Times New Roman" w:cs="Times New Roman"/>
          <w:sz w:val="20"/>
          <w:szCs w:val="20"/>
        </w:rPr>
        <w:t>-</w:t>
      </w:r>
      <w:r w:rsidR="00DD5501" w:rsidRPr="001E792A">
        <w:rPr>
          <w:rFonts w:ascii="Times New Roman" w:hAnsi="Times New Roman" w:cs="Times New Roman"/>
          <w:sz w:val="20"/>
          <w:szCs w:val="20"/>
        </w:rPr>
        <w:t xml:space="preserve">source </w:t>
      </w:r>
      <w:r w:rsidR="001A1935" w:rsidRPr="001E792A">
        <w:rPr>
          <w:rFonts w:ascii="Times New Roman" w:hAnsi="Times New Roman" w:cs="Times New Roman"/>
          <w:sz w:val="20"/>
          <w:szCs w:val="20"/>
        </w:rPr>
        <w:t xml:space="preserve">emission </w:t>
      </w:r>
      <w:r w:rsidR="00DD5501" w:rsidRPr="001E792A">
        <w:rPr>
          <w:rFonts w:ascii="Times New Roman" w:hAnsi="Times New Roman" w:cs="Times New Roman"/>
          <w:sz w:val="20"/>
          <w:szCs w:val="20"/>
        </w:rPr>
        <w:t xml:space="preserve">inventory incorporates all the categories of vehicle emission standards available from pre-Euro 1 category to Euro 5 category. </w:t>
      </w:r>
      <w:r w:rsidR="00B0063A" w:rsidRPr="001E792A">
        <w:rPr>
          <w:rFonts w:ascii="Times New Roman" w:hAnsi="Times New Roman" w:cs="Times New Roman"/>
          <w:sz w:val="20"/>
          <w:szCs w:val="20"/>
        </w:rPr>
        <w:t xml:space="preserve">The inclusion of up to Euro 5 emission standards in the design of the NDEI underscores its robustness to incorporate standards that are currently unavailable in the Niger Delta, but which are envisaged to be available in the near or far future. </w:t>
      </w:r>
      <w:r w:rsidR="0005360A" w:rsidRPr="001E792A">
        <w:rPr>
          <w:rFonts w:ascii="Times New Roman" w:hAnsi="Times New Roman" w:cs="Times New Roman"/>
          <w:sz w:val="20"/>
          <w:szCs w:val="20"/>
        </w:rPr>
        <w:t>However, Euro-</w:t>
      </w:r>
      <w:r w:rsidR="00500564" w:rsidRPr="001E792A">
        <w:rPr>
          <w:rFonts w:ascii="Times New Roman" w:hAnsi="Times New Roman" w:cs="Times New Roman"/>
          <w:sz w:val="20"/>
          <w:szCs w:val="20"/>
        </w:rPr>
        <w:t>2</w:t>
      </w:r>
      <w:r w:rsidR="0005360A" w:rsidRPr="001E792A">
        <w:rPr>
          <w:rFonts w:ascii="Times New Roman" w:hAnsi="Times New Roman" w:cs="Times New Roman"/>
          <w:sz w:val="20"/>
          <w:szCs w:val="20"/>
        </w:rPr>
        <w:t xml:space="preserve"> standard was used to estimate emissions from the road sector in the region. This is because the Nigerian government is currently implementing Euro-2 standards countrywide</w:t>
      </w:r>
      <w:r w:rsidR="00500564" w:rsidRPr="001E792A">
        <w:rPr>
          <w:rFonts w:ascii="Times New Roman" w:hAnsi="Times New Roman" w:cs="Times New Roman"/>
          <w:sz w:val="20"/>
          <w:szCs w:val="20"/>
        </w:rPr>
        <w:t xml:space="preserve"> ()</w:t>
      </w:r>
      <w:r w:rsidR="0005360A" w:rsidRPr="001E792A">
        <w:rPr>
          <w:rFonts w:ascii="Times New Roman" w:hAnsi="Times New Roman" w:cs="Times New Roman"/>
          <w:sz w:val="20"/>
          <w:szCs w:val="20"/>
        </w:rPr>
        <w:t>. This is also in line with the implementation in other developing countries, especially in Asia</w:t>
      </w:r>
      <w:r w:rsidR="009F531B" w:rsidRPr="001E792A">
        <w:rPr>
          <w:rFonts w:ascii="Times New Roman" w:hAnsi="Times New Roman" w:cs="Times New Roman"/>
          <w:sz w:val="20"/>
          <w:szCs w:val="20"/>
        </w:rPr>
        <w:t xml:space="preserve"> (</w:t>
      </w:r>
      <w:proofErr w:type="spellStart"/>
      <w:r w:rsidR="00594877" w:rsidRPr="001E792A">
        <w:rPr>
          <w:rFonts w:ascii="Times New Roman" w:hAnsi="Times New Roman" w:cs="Times New Roman"/>
          <w:sz w:val="20"/>
          <w:szCs w:val="20"/>
        </w:rPr>
        <w:t>Hao</w:t>
      </w:r>
      <w:proofErr w:type="spellEnd"/>
      <w:r w:rsidR="00594877"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594877" w:rsidRPr="001E792A">
        <w:rPr>
          <w:rFonts w:ascii="Times New Roman" w:hAnsi="Times New Roman" w:cs="Times New Roman"/>
          <w:sz w:val="20"/>
          <w:szCs w:val="20"/>
        </w:rPr>
        <w:t xml:space="preserve"> 2006; </w:t>
      </w:r>
      <w:proofErr w:type="spellStart"/>
      <w:r w:rsidR="00594877" w:rsidRPr="001E792A">
        <w:rPr>
          <w:rFonts w:ascii="Times New Roman" w:hAnsi="Times New Roman" w:cs="Times New Roman"/>
          <w:sz w:val="20"/>
          <w:szCs w:val="20"/>
        </w:rPr>
        <w:t>Klimont</w:t>
      </w:r>
      <w:proofErr w:type="spellEnd"/>
      <w:r w:rsidR="00594877"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594877" w:rsidRPr="001E792A">
        <w:rPr>
          <w:rFonts w:ascii="Times New Roman" w:hAnsi="Times New Roman" w:cs="Times New Roman"/>
          <w:sz w:val="20"/>
          <w:szCs w:val="20"/>
        </w:rPr>
        <w:t xml:space="preserve"> 2001</w:t>
      </w:r>
      <w:r w:rsidR="009F531B" w:rsidRPr="001E792A">
        <w:rPr>
          <w:rFonts w:ascii="Times New Roman" w:hAnsi="Times New Roman" w:cs="Times New Roman"/>
          <w:sz w:val="20"/>
          <w:szCs w:val="20"/>
        </w:rPr>
        <w:t>)</w:t>
      </w:r>
      <w:r w:rsidR="0005360A" w:rsidRPr="001E792A">
        <w:rPr>
          <w:rFonts w:ascii="Times New Roman" w:hAnsi="Times New Roman" w:cs="Times New Roman"/>
          <w:sz w:val="20"/>
          <w:szCs w:val="20"/>
        </w:rPr>
        <w:t xml:space="preserve">. </w:t>
      </w:r>
      <w:r w:rsidR="00DD5501" w:rsidRPr="001E792A">
        <w:rPr>
          <w:rFonts w:ascii="Times New Roman" w:hAnsi="Times New Roman" w:cs="Times New Roman"/>
          <w:sz w:val="20"/>
          <w:szCs w:val="20"/>
        </w:rPr>
        <w:t xml:space="preserve">The line </w:t>
      </w:r>
      <w:r w:rsidR="001A1935" w:rsidRPr="001E792A">
        <w:rPr>
          <w:rFonts w:ascii="Times New Roman" w:hAnsi="Times New Roman" w:cs="Times New Roman"/>
          <w:sz w:val="20"/>
          <w:szCs w:val="20"/>
        </w:rPr>
        <w:t xml:space="preserve">emission </w:t>
      </w:r>
      <w:r w:rsidR="00DD5501" w:rsidRPr="001E792A">
        <w:rPr>
          <w:rFonts w:ascii="Times New Roman" w:hAnsi="Times New Roman" w:cs="Times New Roman"/>
          <w:sz w:val="20"/>
          <w:szCs w:val="20"/>
        </w:rPr>
        <w:t xml:space="preserve">inventory </w:t>
      </w:r>
      <w:r w:rsidR="007B3947" w:rsidRPr="001E792A">
        <w:rPr>
          <w:rFonts w:ascii="Times New Roman" w:hAnsi="Times New Roman" w:cs="Times New Roman"/>
          <w:sz w:val="20"/>
          <w:szCs w:val="20"/>
        </w:rPr>
        <w:t>has been</w:t>
      </w:r>
      <w:r w:rsidR="00DD5501" w:rsidRPr="001E792A">
        <w:rPr>
          <w:rFonts w:ascii="Times New Roman" w:hAnsi="Times New Roman" w:cs="Times New Roman"/>
          <w:sz w:val="20"/>
          <w:szCs w:val="20"/>
        </w:rPr>
        <w:t xml:space="preserve"> based on </w:t>
      </w:r>
      <w:r w:rsidR="0025066E" w:rsidRPr="001E792A">
        <w:rPr>
          <w:rFonts w:ascii="Times New Roman" w:hAnsi="Times New Roman" w:cs="Times New Roman"/>
          <w:sz w:val="20"/>
          <w:szCs w:val="20"/>
        </w:rPr>
        <w:t xml:space="preserve">a very limited amount of data that has been used to generate generic traffic profiles for 3 types of road (highways, commercial – major and minor, and residential). These profiles have been based on </w:t>
      </w:r>
      <w:r w:rsidR="00DD5501" w:rsidRPr="001E792A">
        <w:rPr>
          <w:rFonts w:ascii="Times New Roman" w:hAnsi="Times New Roman" w:cs="Times New Roman"/>
          <w:sz w:val="20"/>
          <w:szCs w:val="20"/>
        </w:rPr>
        <w:t>the following assumptions:</w:t>
      </w:r>
    </w:p>
    <w:p w:rsidR="00033971" w:rsidRDefault="00DD5501"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 xml:space="preserve">Cars, LGVs and motorcycles </w:t>
      </w:r>
      <w:r w:rsidR="000A0D5B" w:rsidRPr="001E792A">
        <w:rPr>
          <w:rFonts w:ascii="Times New Roman" w:hAnsi="Times New Roman" w:cs="Times New Roman"/>
          <w:sz w:val="20"/>
          <w:szCs w:val="20"/>
        </w:rPr>
        <w:t>are fuelled by</w:t>
      </w:r>
      <w:r w:rsidRPr="001E792A">
        <w:rPr>
          <w:rFonts w:ascii="Times New Roman" w:hAnsi="Times New Roman" w:cs="Times New Roman"/>
          <w:sz w:val="20"/>
          <w:szCs w:val="20"/>
        </w:rPr>
        <w:t xml:space="preserve"> petrol, while HGVs </w:t>
      </w:r>
      <w:r w:rsidR="000A0D5B" w:rsidRPr="001E792A">
        <w:rPr>
          <w:rFonts w:ascii="Times New Roman" w:hAnsi="Times New Roman" w:cs="Times New Roman"/>
          <w:sz w:val="20"/>
          <w:szCs w:val="20"/>
        </w:rPr>
        <w:t>are fuelled by</w:t>
      </w:r>
      <w:r w:rsidRPr="001E792A">
        <w:rPr>
          <w:rFonts w:ascii="Times New Roman" w:hAnsi="Times New Roman" w:cs="Times New Roman"/>
          <w:sz w:val="20"/>
          <w:szCs w:val="20"/>
        </w:rPr>
        <w:t xml:space="preserve"> diesel. </w:t>
      </w:r>
    </w:p>
    <w:p w:rsidR="00033971" w:rsidRDefault="00DD5501"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 xml:space="preserve">It is estimated that there </w:t>
      </w:r>
      <w:r w:rsidR="00083B40" w:rsidRPr="001E792A">
        <w:rPr>
          <w:rFonts w:ascii="Times New Roman" w:hAnsi="Times New Roman" w:cs="Times New Roman"/>
          <w:sz w:val="20"/>
          <w:szCs w:val="20"/>
        </w:rPr>
        <w:t>are 20 vehicles per 1</w:t>
      </w:r>
      <w:r w:rsidRPr="001E792A">
        <w:rPr>
          <w:rFonts w:ascii="Times New Roman" w:hAnsi="Times New Roman" w:cs="Times New Roman"/>
          <w:sz w:val="20"/>
          <w:szCs w:val="20"/>
        </w:rPr>
        <w:t xml:space="preserve">000 people in Nigeria in 2005 (African Development Fund, </w:t>
      </w:r>
      <w:r w:rsidR="00AC3685" w:rsidRPr="001E792A">
        <w:rPr>
          <w:rFonts w:ascii="Times New Roman" w:hAnsi="Times New Roman" w:cs="Times New Roman"/>
          <w:sz w:val="20"/>
          <w:szCs w:val="20"/>
        </w:rPr>
        <w:t xml:space="preserve">ADF </w:t>
      </w:r>
      <w:r w:rsidRPr="001E792A">
        <w:rPr>
          <w:rFonts w:ascii="Times New Roman" w:hAnsi="Times New Roman" w:cs="Times New Roman"/>
          <w:sz w:val="20"/>
          <w:szCs w:val="20"/>
        </w:rPr>
        <w:t>2007)</w:t>
      </w:r>
    </w:p>
    <w:p w:rsidR="00033971" w:rsidRDefault="000A0D5B"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T</w:t>
      </w:r>
      <w:r w:rsidR="00DD5501" w:rsidRPr="001E792A">
        <w:rPr>
          <w:rFonts w:ascii="Times New Roman" w:hAnsi="Times New Roman" w:cs="Times New Roman"/>
          <w:sz w:val="20"/>
          <w:szCs w:val="20"/>
        </w:rPr>
        <w:t xml:space="preserve">he percentages of road vehicle categories registered in the Niger Delta in 2004 </w:t>
      </w:r>
      <w:r w:rsidRPr="001E792A">
        <w:rPr>
          <w:rFonts w:ascii="Times New Roman" w:hAnsi="Times New Roman" w:cs="Times New Roman"/>
          <w:sz w:val="20"/>
          <w:szCs w:val="20"/>
        </w:rPr>
        <w:t>is estimated at</w:t>
      </w:r>
      <w:r w:rsidR="00DD5501" w:rsidRPr="001E792A">
        <w:rPr>
          <w:rFonts w:ascii="Times New Roman" w:hAnsi="Times New Roman" w:cs="Times New Roman"/>
          <w:sz w:val="20"/>
          <w:szCs w:val="20"/>
        </w:rPr>
        <w:t xml:space="preserve"> 64% motorcycles, 25% cars, 7% buses and 3% HGVs (NBS, 2009b). </w:t>
      </w:r>
    </w:p>
    <w:p w:rsidR="00033971" w:rsidRDefault="00DD5501"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lastRenderedPageBreak/>
        <w:t xml:space="preserve">Traffic densities on highways, commercial (major and minor roads), and residential roads are assumed to be 2300, 1933, and 700 </w:t>
      </w:r>
      <w:r w:rsidR="0082160E" w:rsidRPr="001E792A">
        <w:rPr>
          <w:rFonts w:ascii="Times New Roman" w:hAnsi="Times New Roman" w:cs="Times New Roman"/>
          <w:sz w:val="20"/>
          <w:szCs w:val="20"/>
        </w:rPr>
        <w:t xml:space="preserve">vehicles per hour </w:t>
      </w:r>
      <w:r w:rsidRPr="001E792A">
        <w:rPr>
          <w:rFonts w:ascii="Times New Roman" w:hAnsi="Times New Roman" w:cs="Times New Roman"/>
          <w:sz w:val="20"/>
          <w:szCs w:val="20"/>
        </w:rPr>
        <w:t xml:space="preserve">respectively. This is based on estimates generated by </w:t>
      </w:r>
      <w:proofErr w:type="spellStart"/>
      <w:r w:rsidRPr="001E792A">
        <w:rPr>
          <w:rFonts w:ascii="Times New Roman" w:hAnsi="Times New Roman" w:cs="Times New Roman"/>
          <w:sz w:val="20"/>
          <w:szCs w:val="20"/>
        </w:rPr>
        <w:t>Bada</w:t>
      </w:r>
      <w:proofErr w:type="spellEnd"/>
      <w:r w:rsidRPr="001E792A">
        <w:rPr>
          <w:rFonts w:ascii="Times New Roman" w:hAnsi="Times New Roman" w:cs="Times New Roman"/>
          <w:sz w:val="20"/>
          <w:szCs w:val="20"/>
        </w:rPr>
        <w:t xml:space="preserve"> and </w:t>
      </w:r>
      <w:proofErr w:type="spellStart"/>
      <w:r w:rsidRPr="001E792A">
        <w:rPr>
          <w:rFonts w:ascii="Times New Roman" w:hAnsi="Times New Roman" w:cs="Times New Roman"/>
          <w:sz w:val="20"/>
          <w:szCs w:val="20"/>
        </w:rPr>
        <w:t>Akande</w:t>
      </w:r>
      <w:proofErr w:type="spellEnd"/>
      <w:r w:rsidRPr="001E792A">
        <w:rPr>
          <w:rFonts w:ascii="Times New Roman" w:hAnsi="Times New Roman" w:cs="Times New Roman"/>
          <w:sz w:val="20"/>
          <w:szCs w:val="20"/>
        </w:rPr>
        <w:t xml:space="preserve"> (2010) for Abeokuta</w:t>
      </w:r>
      <w:r w:rsidR="00226F2B" w:rsidRPr="001E792A">
        <w:rPr>
          <w:rStyle w:val="FootnoteReference"/>
          <w:rFonts w:ascii="Times New Roman" w:hAnsi="Times New Roman" w:cs="Times New Roman"/>
          <w:sz w:val="20"/>
          <w:szCs w:val="20"/>
        </w:rPr>
        <w:footnoteReference w:id="6"/>
      </w:r>
      <w:r w:rsidRPr="001E792A">
        <w:rPr>
          <w:rFonts w:ascii="Times New Roman" w:hAnsi="Times New Roman" w:cs="Times New Roman"/>
          <w:sz w:val="20"/>
          <w:szCs w:val="20"/>
        </w:rPr>
        <w:t>, an urban area in Southwest Nigeria.</w:t>
      </w:r>
    </w:p>
    <w:p w:rsidR="00033971" w:rsidRDefault="00DD5501"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Motorcycles are mainly used for local and intra-community transportation. Consequently, the use of motorcycles is assumed to be limited to major roads, minor roads and residential roads.</w:t>
      </w:r>
    </w:p>
    <w:p w:rsidR="00033971" w:rsidRDefault="00DD5501"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Average travel time for all categories of vehicle is assumed to be 87 minutes (1.45 hours), based on Oni (2010)</w:t>
      </w:r>
      <w:r w:rsidR="009E58FF" w:rsidRPr="001E792A">
        <w:rPr>
          <w:rFonts w:ascii="Times New Roman" w:hAnsi="Times New Roman" w:cs="Times New Roman"/>
          <w:sz w:val="20"/>
          <w:szCs w:val="20"/>
        </w:rPr>
        <w:t>. These are</w:t>
      </w:r>
      <w:r w:rsidRPr="001E792A">
        <w:rPr>
          <w:rFonts w:ascii="Times New Roman" w:hAnsi="Times New Roman" w:cs="Times New Roman"/>
          <w:sz w:val="20"/>
          <w:szCs w:val="20"/>
        </w:rPr>
        <w:t xml:space="preserve"> generalised estimat</w:t>
      </w:r>
      <w:r w:rsidR="009E58FF" w:rsidRPr="001E792A">
        <w:rPr>
          <w:rFonts w:ascii="Times New Roman" w:hAnsi="Times New Roman" w:cs="Times New Roman"/>
          <w:sz w:val="20"/>
          <w:szCs w:val="20"/>
        </w:rPr>
        <w:t>es</w:t>
      </w:r>
      <w:r w:rsidRPr="001E792A">
        <w:rPr>
          <w:rFonts w:ascii="Times New Roman" w:hAnsi="Times New Roman" w:cs="Times New Roman"/>
          <w:sz w:val="20"/>
          <w:szCs w:val="20"/>
        </w:rPr>
        <w:t xml:space="preserve"> </w:t>
      </w:r>
      <w:r w:rsidR="009E58FF" w:rsidRPr="001E792A">
        <w:rPr>
          <w:rFonts w:ascii="Times New Roman" w:hAnsi="Times New Roman" w:cs="Times New Roman"/>
          <w:sz w:val="20"/>
          <w:szCs w:val="20"/>
        </w:rPr>
        <w:t xml:space="preserve">of </w:t>
      </w:r>
      <w:r w:rsidRPr="001E792A">
        <w:rPr>
          <w:rFonts w:ascii="Times New Roman" w:hAnsi="Times New Roman" w:cs="Times New Roman"/>
          <w:sz w:val="20"/>
          <w:szCs w:val="20"/>
        </w:rPr>
        <w:t>travel time for vehicles on the roads in Lagos</w:t>
      </w:r>
      <w:r w:rsidR="009E58FF" w:rsidRPr="001E792A">
        <w:rPr>
          <w:rStyle w:val="FootnoteReference"/>
          <w:rFonts w:ascii="Times New Roman" w:hAnsi="Times New Roman" w:cs="Times New Roman"/>
          <w:sz w:val="20"/>
          <w:szCs w:val="20"/>
        </w:rPr>
        <w:footnoteReference w:id="7"/>
      </w:r>
      <w:r w:rsidR="009E58FF" w:rsidRPr="001E792A">
        <w:rPr>
          <w:rFonts w:ascii="Times New Roman" w:hAnsi="Times New Roman" w:cs="Times New Roman"/>
          <w:sz w:val="20"/>
          <w:szCs w:val="20"/>
        </w:rPr>
        <w:t>.</w:t>
      </w:r>
      <w:r w:rsidRPr="001E792A">
        <w:rPr>
          <w:rFonts w:ascii="Times New Roman" w:hAnsi="Times New Roman" w:cs="Times New Roman"/>
          <w:sz w:val="20"/>
          <w:szCs w:val="20"/>
        </w:rPr>
        <w:t xml:space="preserve"> This assumption is applied to both rural and urban areas in the Niger Delta. Greater uncertainties are incorporated in estimates due to the fact that traffic in Lagos is considered to be higher than other urban areas in Nigeria.</w:t>
      </w:r>
    </w:p>
    <w:p w:rsidR="00033971" w:rsidRDefault="00E66663" w:rsidP="0003487A">
      <w:pPr>
        <w:pStyle w:val="ListParagraph"/>
        <w:numPr>
          <w:ilvl w:val="0"/>
          <w:numId w:val="10"/>
        </w:numPr>
        <w:ind w:left="426" w:hanging="426"/>
        <w:rPr>
          <w:rFonts w:ascii="Times New Roman" w:hAnsi="Times New Roman" w:cs="Times New Roman"/>
          <w:sz w:val="20"/>
          <w:szCs w:val="20"/>
        </w:rPr>
      </w:pPr>
      <w:r w:rsidRPr="001E792A">
        <w:rPr>
          <w:rFonts w:ascii="Times New Roman" w:hAnsi="Times New Roman" w:cs="Times New Roman"/>
          <w:sz w:val="20"/>
          <w:szCs w:val="20"/>
        </w:rPr>
        <w:t>Uncertainties associated with e</w:t>
      </w:r>
      <w:r w:rsidR="00DD5501" w:rsidRPr="001E792A">
        <w:rPr>
          <w:rFonts w:ascii="Times New Roman" w:hAnsi="Times New Roman" w:cs="Times New Roman"/>
          <w:sz w:val="20"/>
          <w:szCs w:val="20"/>
        </w:rPr>
        <w:t xml:space="preserve">missions of </w:t>
      </w:r>
      <w:r w:rsidR="00054207" w:rsidRPr="001E792A">
        <w:rPr>
          <w:rFonts w:ascii="Times New Roman" w:hAnsi="Times New Roman" w:cs="Times New Roman"/>
          <w:sz w:val="20"/>
          <w:szCs w:val="20"/>
        </w:rPr>
        <w:t>particulate matter</w:t>
      </w:r>
      <w:r w:rsidR="00DD5501" w:rsidRPr="001E792A">
        <w:rPr>
          <w:rFonts w:ascii="Times New Roman" w:hAnsi="Times New Roman" w:cs="Times New Roman"/>
          <w:sz w:val="20"/>
          <w:szCs w:val="20"/>
        </w:rPr>
        <w:t xml:space="preserve"> from </w:t>
      </w:r>
      <w:r w:rsidR="00AF6F94" w:rsidRPr="001E792A">
        <w:rPr>
          <w:rFonts w:ascii="Times New Roman" w:hAnsi="Times New Roman" w:cs="Times New Roman"/>
          <w:sz w:val="20"/>
          <w:szCs w:val="20"/>
        </w:rPr>
        <w:t xml:space="preserve">paved and unpaved </w:t>
      </w:r>
      <w:r w:rsidR="00DD5501" w:rsidRPr="001E792A">
        <w:rPr>
          <w:rFonts w:ascii="Times New Roman" w:hAnsi="Times New Roman" w:cs="Times New Roman"/>
          <w:sz w:val="20"/>
          <w:szCs w:val="20"/>
        </w:rPr>
        <w:t>road</w:t>
      </w:r>
      <w:r w:rsidR="00AF6F94" w:rsidRPr="001E792A">
        <w:rPr>
          <w:rFonts w:ascii="Times New Roman" w:hAnsi="Times New Roman" w:cs="Times New Roman"/>
          <w:sz w:val="20"/>
          <w:szCs w:val="20"/>
        </w:rPr>
        <w:t>s</w:t>
      </w:r>
      <w:r w:rsidR="00DD5501" w:rsidRPr="001E792A">
        <w:rPr>
          <w:rFonts w:ascii="Times New Roman" w:hAnsi="Times New Roman" w:cs="Times New Roman"/>
          <w:sz w:val="20"/>
          <w:szCs w:val="20"/>
        </w:rPr>
        <w:t xml:space="preserve"> </w:t>
      </w:r>
      <w:r w:rsidRPr="001E792A">
        <w:rPr>
          <w:rFonts w:ascii="Times New Roman" w:hAnsi="Times New Roman" w:cs="Times New Roman"/>
          <w:sz w:val="20"/>
          <w:szCs w:val="20"/>
        </w:rPr>
        <w:t>are high</w:t>
      </w:r>
      <w:r w:rsidR="00AF6F94" w:rsidRPr="001E792A">
        <w:rPr>
          <w:rFonts w:ascii="Times New Roman" w:hAnsi="Times New Roman" w:cs="Times New Roman"/>
          <w:sz w:val="20"/>
          <w:szCs w:val="20"/>
        </w:rPr>
        <w:t>. Therefore,</w:t>
      </w:r>
      <w:r w:rsidRPr="001E792A">
        <w:rPr>
          <w:rFonts w:ascii="Times New Roman" w:hAnsi="Times New Roman" w:cs="Times New Roman"/>
          <w:sz w:val="20"/>
          <w:szCs w:val="20"/>
        </w:rPr>
        <w:t xml:space="preserve"> these sources</w:t>
      </w:r>
      <w:r w:rsidR="00DD5501" w:rsidRPr="001E792A">
        <w:rPr>
          <w:rFonts w:ascii="Times New Roman" w:hAnsi="Times New Roman" w:cs="Times New Roman"/>
          <w:sz w:val="20"/>
          <w:szCs w:val="20"/>
        </w:rPr>
        <w:t xml:space="preserve"> are not included in the in</w:t>
      </w:r>
      <w:r w:rsidRPr="001E792A">
        <w:rPr>
          <w:rFonts w:ascii="Times New Roman" w:hAnsi="Times New Roman" w:cs="Times New Roman"/>
          <w:sz w:val="20"/>
          <w:szCs w:val="20"/>
        </w:rPr>
        <w:t>ventory</w:t>
      </w:r>
      <w:r w:rsidR="00DD5501" w:rsidRPr="001E792A">
        <w:rPr>
          <w:rFonts w:ascii="Times New Roman" w:hAnsi="Times New Roman" w:cs="Times New Roman"/>
          <w:sz w:val="20"/>
          <w:szCs w:val="20"/>
        </w:rPr>
        <w:t xml:space="preserve"> at this stage</w:t>
      </w:r>
      <w:r w:rsidRPr="001E792A">
        <w:rPr>
          <w:rFonts w:ascii="Times New Roman" w:hAnsi="Times New Roman" w:cs="Times New Roman"/>
          <w:sz w:val="20"/>
          <w:szCs w:val="20"/>
        </w:rPr>
        <w:t>, although the infrastructure has been prepared to receive these data when the uncertainties are reduced</w:t>
      </w:r>
      <w:r w:rsidR="00DD5501" w:rsidRPr="001E792A">
        <w:rPr>
          <w:rFonts w:ascii="Times New Roman" w:hAnsi="Times New Roman" w:cs="Times New Roman"/>
          <w:sz w:val="20"/>
          <w:szCs w:val="20"/>
        </w:rPr>
        <w:t>.</w:t>
      </w:r>
      <w:r w:rsidR="001722AF" w:rsidRPr="001E792A">
        <w:rPr>
          <w:rFonts w:ascii="Times New Roman" w:hAnsi="Times New Roman" w:cs="Times New Roman"/>
          <w:sz w:val="20"/>
          <w:szCs w:val="20"/>
        </w:rPr>
        <w:t xml:space="preserve"> In view of this, only particulate matter released from vehicle exhausts are considered at this stage.</w:t>
      </w:r>
    </w:p>
    <w:p w:rsidR="00033971" w:rsidRDefault="00DD5501" w:rsidP="0003487A">
      <w:pPr>
        <w:rPr>
          <w:rFonts w:ascii="Times New Roman" w:hAnsi="Times New Roman" w:cs="Times New Roman"/>
          <w:sz w:val="20"/>
          <w:szCs w:val="20"/>
        </w:rPr>
      </w:pPr>
      <w:r w:rsidRPr="001E792A">
        <w:rPr>
          <w:rFonts w:ascii="Times New Roman" w:hAnsi="Times New Roman" w:cs="Times New Roman"/>
          <w:sz w:val="20"/>
          <w:szCs w:val="20"/>
        </w:rPr>
        <w:t xml:space="preserve">Based on these </w:t>
      </w:r>
      <w:r w:rsidR="000A09CE" w:rsidRPr="001E792A">
        <w:rPr>
          <w:rFonts w:ascii="Times New Roman" w:hAnsi="Times New Roman" w:cs="Times New Roman"/>
          <w:sz w:val="20"/>
          <w:szCs w:val="20"/>
        </w:rPr>
        <w:t>assumptions, estimates</w:t>
      </w:r>
      <w:r w:rsidRPr="001E792A">
        <w:rPr>
          <w:rFonts w:ascii="Times New Roman" w:hAnsi="Times New Roman" w:cs="Times New Roman"/>
          <w:sz w:val="20"/>
          <w:szCs w:val="20"/>
        </w:rPr>
        <w:t xml:space="preserve"> of the number of vehicles by category in each of the nine states of the Niger Delta</w:t>
      </w:r>
      <w:r w:rsidR="00EF7532" w:rsidRPr="001E792A">
        <w:rPr>
          <w:rFonts w:ascii="Times New Roman" w:hAnsi="Times New Roman" w:cs="Times New Roman"/>
          <w:sz w:val="20"/>
          <w:szCs w:val="20"/>
        </w:rPr>
        <w:t>,</w:t>
      </w:r>
      <w:r w:rsidRPr="001E792A">
        <w:rPr>
          <w:rFonts w:ascii="Times New Roman" w:hAnsi="Times New Roman" w:cs="Times New Roman"/>
          <w:sz w:val="20"/>
          <w:szCs w:val="20"/>
        </w:rPr>
        <w:t xml:space="preserve"> and disaggregated hourly traffic counts on the road classes in the Niger Delta</w:t>
      </w:r>
      <w:r w:rsidR="00852107"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00EF7532" w:rsidRPr="001E792A">
        <w:rPr>
          <w:rFonts w:ascii="Times New Roman" w:hAnsi="Times New Roman" w:cs="Times New Roman"/>
          <w:sz w:val="20"/>
          <w:szCs w:val="20"/>
        </w:rPr>
        <w:t xml:space="preserve">have been </w:t>
      </w:r>
      <w:r w:rsidRPr="001E792A">
        <w:rPr>
          <w:rFonts w:ascii="Times New Roman" w:hAnsi="Times New Roman" w:cs="Times New Roman"/>
          <w:sz w:val="20"/>
          <w:szCs w:val="20"/>
        </w:rPr>
        <w:t xml:space="preserve">derived (Tables </w:t>
      </w:r>
      <w:r w:rsidR="00FC4242">
        <w:rPr>
          <w:rFonts w:ascii="Times New Roman" w:hAnsi="Times New Roman" w:cs="Times New Roman"/>
          <w:sz w:val="20"/>
          <w:szCs w:val="20"/>
        </w:rPr>
        <w:t>2</w:t>
      </w:r>
      <w:r w:rsidR="00FC4242" w:rsidRPr="001E792A">
        <w:rPr>
          <w:rFonts w:ascii="Times New Roman" w:hAnsi="Times New Roman" w:cs="Times New Roman"/>
          <w:sz w:val="20"/>
          <w:szCs w:val="20"/>
        </w:rPr>
        <w:t xml:space="preserve"> </w:t>
      </w:r>
      <w:r w:rsidRPr="001E792A">
        <w:rPr>
          <w:rFonts w:ascii="Times New Roman" w:hAnsi="Times New Roman" w:cs="Times New Roman"/>
          <w:sz w:val="20"/>
          <w:szCs w:val="20"/>
        </w:rPr>
        <w:t xml:space="preserve">and </w:t>
      </w:r>
      <w:r w:rsidR="00FC4242">
        <w:rPr>
          <w:rFonts w:ascii="Times New Roman" w:hAnsi="Times New Roman" w:cs="Times New Roman"/>
          <w:sz w:val="20"/>
          <w:szCs w:val="20"/>
        </w:rPr>
        <w:t>3</w:t>
      </w:r>
      <w:r w:rsidR="006D0596"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FB10AD" w:rsidP="0003487A">
      <w:pPr>
        <w:rPr>
          <w:rFonts w:ascii="Times New Roman" w:hAnsi="Times New Roman" w:cs="Times New Roman"/>
          <w:sz w:val="20"/>
          <w:szCs w:val="20"/>
        </w:rPr>
      </w:pPr>
      <w:r w:rsidRPr="001E792A">
        <w:rPr>
          <w:rFonts w:ascii="Times New Roman" w:hAnsi="Times New Roman" w:cs="Times New Roman"/>
          <w:sz w:val="20"/>
          <w:szCs w:val="20"/>
        </w:rPr>
        <w:t>(</w:t>
      </w:r>
      <w:r w:rsidR="00FD1AE9" w:rsidRPr="00EE4AA2">
        <w:rPr>
          <w:rFonts w:ascii="Times New Roman" w:hAnsi="Times New Roman" w:cs="Times New Roman"/>
          <w:sz w:val="20"/>
          <w:szCs w:val="20"/>
          <w:highlight w:val="yellow"/>
        </w:rPr>
        <w:t xml:space="preserve">Please, insert Table </w:t>
      </w:r>
      <w:r w:rsidR="002D29F9">
        <w:rPr>
          <w:rFonts w:ascii="Times New Roman" w:hAnsi="Times New Roman" w:cs="Times New Roman"/>
          <w:sz w:val="20"/>
          <w:szCs w:val="20"/>
          <w:highlight w:val="yellow"/>
        </w:rPr>
        <w:t>2</w:t>
      </w:r>
      <w:r w:rsidR="002D29F9" w:rsidRPr="00EE4AA2">
        <w:rPr>
          <w:rFonts w:ascii="Times New Roman" w:hAnsi="Times New Roman" w:cs="Times New Roman"/>
          <w:sz w:val="20"/>
          <w:szCs w:val="20"/>
          <w:highlight w:val="yellow"/>
        </w:rPr>
        <w:t xml:space="preserve"> </w:t>
      </w:r>
      <w:r w:rsidR="00FD1AE9" w:rsidRPr="00EE4AA2">
        <w:rPr>
          <w:rFonts w:ascii="Times New Roman" w:hAnsi="Times New Roman" w:cs="Times New Roman"/>
          <w:sz w:val="20"/>
          <w:szCs w:val="20"/>
          <w:highlight w:val="yellow"/>
        </w:rPr>
        <w:t>here</w:t>
      </w:r>
      <w:r w:rsidRPr="001E792A">
        <w:rPr>
          <w:rFonts w:ascii="Times New Roman" w:hAnsi="Times New Roman" w:cs="Times New Roman"/>
          <w:sz w:val="20"/>
          <w:szCs w:val="20"/>
        </w:rPr>
        <w:t>)</w:t>
      </w:r>
      <w:r w:rsidR="00FD1AE9" w:rsidRPr="001E792A">
        <w:rPr>
          <w:rFonts w:ascii="Times New Roman" w:hAnsi="Times New Roman" w:cs="Times New Roman"/>
          <w:sz w:val="20"/>
          <w:szCs w:val="20"/>
        </w:rPr>
        <w:t xml:space="preserve"> </w:t>
      </w:r>
    </w:p>
    <w:p w:rsidR="00033971" w:rsidRDefault="00FB10AD" w:rsidP="0003487A">
      <w:pPr>
        <w:rPr>
          <w:rFonts w:ascii="Times New Roman" w:hAnsi="Times New Roman" w:cs="Times New Roman"/>
          <w:sz w:val="20"/>
          <w:szCs w:val="20"/>
        </w:rPr>
      </w:pPr>
      <w:r w:rsidRPr="001E792A">
        <w:rPr>
          <w:rFonts w:ascii="Times New Roman" w:hAnsi="Times New Roman" w:cs="Times New Roman"/>
          <w:sz w:val="20"/>
          <w:szCs w:val="20"/>
        </w:rPr>
        <w:t>(</w:t>
      </w:r>
      <w:r w:rsidR="00FD1AE9" w:rsidRPr="00EE4AA2">
        <w:rPr>
          <w:rFonts w:ascii="Times New Roman" w:hAnsi="Times New Roman" w:cs="Times New Roman"/>
          <w:sz w:val="20"/>
          <w:szCs w:val="20"/>
          <w:highlight w:val="yellow"/>
        </w:rPr>
        <w:t xml:space="preserve">Please, insert Table </w:t>
      </w:r>
      <w:r w:rsidR="002D29F9">
        <w:rPr>
          <w:rFonts w:ascii="Times New Roman" w:hAnsi="Times New Roman" w:cs="Times New Roman"/>
          <w:sz w:val="20"/>
          <w:szCs w:val="20"/>
          <w:highlight w:val="yellow"/>
        </w:rPr>
        <w:t>3</w:t>
      </w:r>
      <w:r w:rsidR="002D29F9" w:rsidRPr="00EE4AA2">
        <w:rPr>
          <w:rFonts w:ascii="Times New Roman" w:hAnsi="Times New Roman" w:cs="Times New Roman"/>
          <w:sz w:val="20"/>
          <w:szCs w:val="20"/>
          <w:highlight w:val="yellow"/>
        </w:rPr>
        <w:t xml:space="preserve"> </w:t>
      </w:r>
      <w:r w:rsidR="00FD1AE9" w:rsidRPr="00EE4AA2">
        <w:rPr>
          <w:rFonts w:ascii="Times New Roman" w:hAnsi="Times New Roman" w:cs="Times New Roman"/>
          <w:sz w:val="20"/>
          <w:szCs w:val="20"/>
          <w:highlight w:val="yellow"/>
        </w:rPr>
        <w:t>here</w:t>
      </w:r>
      <w:r w:rsidRPr="001E792A">
        <w:rPr>
          <w:rFonts w:ascii="Times New Roman" w:hAnsi="Times New Roman" w:cs="Times New Roman"/>
          <w:sz w:val="20"/>
          <w:szCs w:val="20"/>
        </w:rPr>
        <w:t>)</w:t>
      </w:r>
      <w:r w:rsidR="00FD1AE9"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57245C" w:rsidRDefault="0057245C" w:rsidP="0003487A">
      <w:pPr>
        <w:rPr>
          <w:rFonts w:ascii="Times New Roman" w:hAnsi="Times New Roman" w:cs="Times New Roman"/>
          <w:sz w:val="20"/>
          <w:szCs w:val="20"/>
        </w:rPr>
      </w:pPr>
      <w:r>
        <w:rPr>
          <w:rFonts w:ascii="Times New Roman" w:hAnsi="Times New Roman" w:cs="Times New Roman"/>
          <w:sz w:val="20"/>
          <w:szCs w:val="20"/>
        </w:rPr>
        <w:t xml:space="preserve">The line-source emissions inventory is based on the road network database of the Niger Delta shown in Fig. 2. </w:t>
      </w:r>
    </w:p>
    <w:p w:rsidR="0057245C" w:rsidRDefault="0057245C" w:rsidP="0003487A">
      <w:pPr>
        <w:rPr>
          <w:rFonts w:ascii="Times New Roman" w:hAnsi="Times New Roman" w:cs="Times New Roman"/>
          <w:sz w:val="20"/>
          <w:szCs w:val="20"/>
        </w:rPr>
      </w:pPr>
    </w:p>
    <w:p w:rsidR="0057245C" w:rsidRDefault="0057245C" w:rsidP="0057245C">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Pr>
          <w:rFonts w:ascii="Times New Roman" w:hAnsi="Times New Roman" w:cs="Times New Roman"/>
          <w:sz w:val="20"/>
          <w:szCs w:val="20"/>
          <w:highlight w:val="yellow"/>
        </w:rPr>
        <w:t>2</w:t>
      </w:r>
      <w:r w:rsidRPr="00003A63">
        <w:rPr>
          <w:rFonts w:ascii="Times New Roman" w:hAnsi="Times New Roman" w:cs="Times New Roman"/>
          <w:sz w:val="20"/>
          <w:szCs w:val="20"/>
          <w:highlight w:val="yellow"/>
        </w:rPr>
        <w:t xml:space="preserve"> here)</w:t>
      </w:r>
    </w:p>
    <w:p w:rsidR="00A66A3C" w:rsidRPr="00A66A3C" w:rsidRDefault="00A66A3C" w:rsidP="0057245C">
      <w:pPr>
        <w:rPr>
          <w:rFonts w:ascii="Times New Roman" w:hAnsi="Times New Roman" w:cs="Times New Roman"/>
          <w:sz w:val="20"/>
          <w:szCs w:val="20"/>
        </w:rPr>
      </w:pPr>
      <w:r w:rsidRPr="00A66A3C">
        <w:rPr>
          <w:rFonts w:ascii="Times New Roman" w:hAnsi="Times New Roman" w:cs="Times New Roman"/>
          <w:b/>
          <w:sz w:val="20"/>
          <w:szCs w:val="20"/>
        </w:rPr>
        <w:t>Fig. 2</w:t>
      </w:r>
      <w:r w:rsidRPr="00A66A3C">
        <w:rPr>
          <w:rFonts w:ascii="Times New Roman" w:hAnsi="Times New Roman" w:cs="Times New Roman"/>
          <w:sz w:val="20"/>
          <w:szCs w:val="20"/>
        </w:rPr>
        <w:t xml:space="preserve"> Map of the road network in the Niger Delta used for the construction of the NDEI. Inset shows road network map in Benin City, one of the main cities in the Niger Delta</w:t>
      </w:r>
    </w:p>
    <w:p w:rsidR="00A66A3C" w:rsidRPr="00A66A3C" w:rsidRDefault="00A66A3C" w:rsidP="0057245C">
      <w:pPr>
        <w:rPr>
          <w:rFonts w:ascii="Times New Roman" w:hAnsi="Times New Roman" w:cs="Times New Roman"/>
          <w:sz w:val="20"/>
          <w:szCs w:val="20"/>
        </w:rPr>
      </w:pPr>
    </w:p>
    <w:p w:rsidR="00A66A3C" w:rsidRPr="00BA4EA6" w:rsidRDefault="00A66A3C" w:rsidP="00A66A3C">
      <w:pPr>
        <w:rPr>
          <w:rFonts w:ascii="Times New Roman" w:hAnsi="Times New Roman" w:cs="Times New Roman"/>
          <w:sz w:val="20"/>
          <w:szCs w:val="20"/>
        </w:rPr>
      </w:pPr>
      <w:r w:rsidRPr="00BA4EA6">
        <w:rPr>
          <w:rFonts w:ascii="Times New Roman" w:hAnsi="Times New Roman" w:cs="Times New Roman"/>
          <w:sz w:val="20"/>
          <w:szCs w:val="20"/>
        </w:rPr>
        <w:t xml:space="preserve">The GIS database containing the road network was linked to Microsoft Excel to create additional fields containing relevant emission factors and activity data based on the specified assumptions. The total sum of emission of pollutants was estimated for all the vehicle categories for each road segment in the region. The emission density was calculated for each road. A selection process was carried out to identify all the 1 km, 10 km and 20 km grids that contain or intersect road features. The road segments that fall within each grid was identified and the road lengths estimated. Using the estimated road length and emission </w:t>
      </w:r>
      <w:r w:rsidRPr="00BA4EA6">
        <w:rPr>
          <w:rFonts w:ascii="Times New Roman" w:hAnsi="Times New Roman" w:cs="Times New Roman"/>
          <w:sz w:val="20"/>
          <w:szCs w:val="20"/>
        </w:rPr>
        <w:lastRenderedPageBreak/>
        <w:t>density per road, the emissions from each road segment was estimated and allocated to the specific grid the segment falls into. The segment layer was exported into the spreadsheet component of the emission inventory infrastructure, where the total sum of emission for each grid was calculated. The worksheets containing the total emissions per grid were exported as tables into GIS, where they were spatially linked with the original grid layers using the grid unique identifiers. From the linked GIS database, maps showing grid-based spatial distribution of emissions of air pollutants were generated for visual display.</w:t>
      </w:r>
    </w:p>
    <w:p w:rsidR="0057245C" w:rsidRDefault="0057245C" w:rsidP="0003487A">
      <w:pPr>
        <w:rPr>
          <w:rFonts w:ascii="Times New Roman" w:hAnsi="Times New Roman" w:cs="Times New Roman"/>
          <w:sz w:val="20"/>
          <w:szCs w:val="20"/>
        </w:rPr>
      </w:pP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3.3.</w:t>
      </w:r>
      <w:r w:rsidRPr="001E792A">
        <w:rPr>
          <w:rFonts w:ascii="Times New Roman" w:hAnsi="Times New Roman" w:cs="Times New Roman"/>
          <w:b/>
          <w:i/>
          <w:sz w:val="20"/>
          <w:szCs w:val="20"/>
        </w:rPr>
        <w:tab/>
      </w:r>
      <w:r w:rsidR="00962899" w:rsidRPr="001E792A">
        <w:rPr>
          <w:rFonts w:ascii="Times New Roman" w:hAnsi="Times New Roman" w:cs="Times New Roman"/>
          <w:b/>
          <w:i/>
          <w:sz w:val="20"/>
          <w:szCs w:val="20"/>
        </w:rPr>
        <w:t xml:space="preserve">Area-source </w:t>
      </w:r>
      <w:r w:rsidR="001A1935" w:rsidRPr="001E792A">
        <w:rPr>
          <w:rFonts w:ascii="Times New Roman" w:hAnsi="Times New Roman" w:cs="Times New Roman"/>
          <w:b/>
          <w:i/>
          <w:sz w:val="20"/>
          <w:szCs w:val="20"/>
        </w:rPr>
        <w:t xml:space="preserve">emission </w:t>
      </w:r>
      <w:r w:rsidR="00962899" w:rsidRPr="001E792A">
        <w:rPr>
          <w:rFonts w:ascii="Times New Roman" w:hAnsi="Times New Roman" w:cs="Times New Roman"/>
          <w:b/>
          <w:i/>
          <w:sz w:val="20"/>
          <w:szCs w:val="20"/>
        </w:rPr>
        <w:t>inventory</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962899" w:rsidRPr="001E792A">
        <w:rPr>
          <w:rFonts w:ascii="Times New Roman" w:hAnsi="Times New Roman" w:cs="Times New Roman"/>
          <w:sz w:val="20"/>
          <w:szCs w:val="20"/>
        </w:rPr>
        <w:t xml:space="preserve">Residential sources, </w:t>
      </w:r>
      <w:r w:rsidR="000A09CE">
        <w:rPr>
          <w:rFonts w:ascii="Times New Roman" w:hAnsi="Times New Roman" w:cs="Times New Roman"/>
          <w:sz w:val="20"/>
          <w:szCs w:val="20"/>
        </w:rPr>
        <w:t xml:space="preserve">defined by domestic cooking and lighting activities by households within geographical boundary </w:t>
      </w:r>
      <w:r w:rsidR="00962899" w:rsidRPr="001E792A">
        <w:rPr>
          <w:rFonts w:ascii="Times New Roman" w:hAnsi="Times New Roman" w:cs="Times New Roman"/>
          <w:sz w:val="20"/>
          <w:szCs w:val="20"/>
        </w:rPr>
        <w:t>represented by settlement area</w:t>
      </w:r>
      <w:r w:rsidR="00EF7532"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 are the only area source considered in the </w:t>
      </w:r>
      <w:r w:rsidR="000E45D4" w:rsidRPr="001E792A">
        <w:rPr>
          <w:rFonts w:ascii="Times New Roman" w:hAnsi="Times New Roman" w:cs="Times New Roman"/>
          <w:sz w:val="20"/>
          <w:szCs w:val="20"/>
        </w:rPr>
        <w:t xml:space="preserve">infrastructure of the </w:t>
      </w:r>
      <w:r w:rsidR="001A1935" w:rsidRPr="001E792A">
        <w:rPr>
          <w:rFonts w:ascii="Times New Roman" w:hAnsi="Times New Roman" w:cs="Times New Roman"/>
          <w:sz w:val="20"/>
          <w:szCs w:val="20"/>
        </w:rPr>
        <w:t xml:space="preserve">emission </w:t>
      </w:r>
      <w:r w:rsidR="00962899" w:rsidRPr="001E792A">
        <w:rPr>
          <w:rFonts w:ascii="Times New Roman" w:hAnsi="Times New Roman" w:cs="Times New Roman"/>
          <w:sz w:val="20"/>
          <w:szCs w:val="20"/>
        </w:rPr>
        <w:t xml:space="preserve">inventory. </w:t>
      </w:r>
      <w:r w:rsidR="002E308A" w:rsidRPr="001E792A">
        <w:rPr>
          <w:rFonts w:ascii="Times New Roman" w:hAnsi="Times New Roman" w:cs="Times New Roman"/>
          <w:sz w:val="20"/>
          <w:szCs w:val="20"/>
        </w:rPr>
        <w:t xml:space="preserve">The methodology used for the estimation of air pollutants from domestic cooking and lighting activities in the emissions inventory is documented by Fagbeja et al. (2013). </w:t>
      </w:r>
      <w:r w:rsidR="00D06C05">
        <w:rPr>
          <w:rFonts w:ascii="Times New Roman" w:hAnsi="Times New Roman" w:cs="Times New Roman"/>
          <w:sz w:val="20"/>
          <w:szCs w:val="20"/>
        </w:rPr>
        <w:t>The process of estimating emissions from residential sources followed through derivation of population estimates for settlements; derivation of number of households within each settlement; identification of most appropriate emission factors; determination of average hours used for cooking and lighting using personal generators; and the application of the general equation of emission estimation as contained in Equation 1.</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785A76" w:rsidRPr="001E792A">
        <w:rPr>
          <w:rFonts w:ascii="Times New Roman" w:hAnsi="Times New Roman" w:cs="Times New Roman"/>
          <w:sz w:val="20"/>
          <w:szCs w:val="20"/>
        </w:rPr>
        <w:t>A total of 6,718 settlements were identified in the Niger Delta region</w:t>
      </w:r>
      <w:r w:rsidR="0057245C">
        <w:rPr>
          <w:rFonts w:ascii="Times New Roman" w:hAnsi="Times New Roman" w:cs="Times New Roman"/>
          <w:sz w:val="20"/>
          <w:szCs w:val="20"/>
        </w:rPr>
        <w:t xml:space="preserve"> (Fig. 3)</w:t>
      </w:r>
      <w:r w:rsidR="00785A76" w:rsidRPr="001E792A">
        <w:rPr>
          <w:rFonts w:ascii="Times New Roman" w:hAnsi="Times New Roman" w:cs="Times New Roman"/>
          <w:sz w:val="20"/>
          <w:szCs w:val="20"/>
        </w:rPr>
        <w:t>. The settlement database was derived from a combination of land use mapping and settlement mapping studies carried out in Nigeria in 1996 and 2005 respectively (</w:t>
      </w:r>
      <w:proofErr w:type="spellStart"/>
      <w:r w:rsidR="00785A76" w:rsidRPr="001E792A">
        <w:rPr>
          <w:rFonts w:ascii="Times New Roman" w:hAnsi="Times New Roman" w:cs="Times New Roman"/>
          <w:sz w:val="20"/>
          <w:szCs w:val="20"/>
        </w:rPr>
        <w:t>Ademiluyi</w:t>
      </w:r>
      <w:proofErr w:type="spellEnd"/>
      <w:r w:rsidR="00785A76" w:rsidRPr="001E792A">
        <w:rPr>
          <w:rFonts w:ascii="Times New Roman" w:hAnsi="Times New Roman" w:cs="Times New Roman"/>
          <w:sz w:val="20"/>
          <w:szCs w:val="20"/>
        </w:rPr>
        <w:t xml:space="preserve"> </w:t>
      </w:r>
      <w:r w:rsidR="000975AE" w:rsidRPr="001E792A">
        <w:rPr>
          <w:rFonts w:ascii="Times New Roman" w:hAnsi="Times New Roman" w:cs="Times New Roman"/>
          <w:sz w:val="20"/>
          <w:szCs w:val="20"/>
        </w:rPr>
        <w:t>et al.</w:t>
      </w:r>
      <w:r w:rsidR="00785A76" w:rsidRPr="001E792A">
        <w:rPr>
          <w:rFonts w:ascii="Times New Roman" w:hAnsi="Times New Roman" w:cs="Times New Roman"/>
          <w:sz w:val="20"/>
          <w:szCs w:val="20"/>
        </w:rPr>
        <w:t xml:space="preserve"> 2008; </w:t>
      </w:r>
      <w:proofErr w:type="spellStart"/>
      <w:r w:rsidR="00785A76" w:rsidRPr="001E792A">
        <w:rPr>
          <w:rFonts w:ascii="Times New Roman" w:hAnsi="Times New Roman" w:cs="Times New Roman"/>
          <w:sz w:val="20"/>
          <w:szCs w:val="20"/>
        </w:rPr>
        <w:t>Agabje</w:t>
      </w:r>
      <w:proofErr w:type="spellEnd"/>
      <w:r w:rsidR="00785A76" w:rsidRPr="001E792A">
        <w:rPr>
          <w:rFonts w:ascii="Times New Roman" w:hAnsi="Times New Roman" w:cs="Times New Roman"/>
          <w:sz w:val="20"/>
          <w:szCs w:val="20"/>
        </w:rPr>
        <w:t xml:space="preserve"> and Fagbeja, 2006</w:t>
      </w:r>
      <w:r w:rsidR="00FD1AE9" w:rsidRPr="001E792A">
        <w:rPr>
          <w:rFonts w:ascii="Times New Roman" w:hAnsi="Times New Roman" w:cs="Times New Roman"/>
          <w:sz w:val="20"/>
          <w:szCs w:val="20"/>
        </w:rPr>
        <w:t>; Fagbeja et al. 2013</w:t>
      </w:r>
      <w:r w:rsidR="00785A76" w:rsidRPr="001E792A">
        <w:rPr>
          <w:rFonts w:ascii="Times New Roman" w:hAnsi="Times New Roman" w:cs="Times New Roman"/>
          <w:sz w:val="20"/>
          <w:szCs w:val="20"/>
        </w:rPr>
        <w:t>). The settlement database had the limits of the areas covered by urban, semi-urban and rural settlements in t</w:t>
      </w:r>
      <w:r w:rsidR="00FD1AE9" w:rsidRPr="001E792A">
        <w:rPr>
          <w:rFonts w:ascii="Times New Roman" w:hAnsi="Times New Roman" w:cs="Times New Roman"/>
          <w:sz w:val="20"/>
          <w:szCs w:val="20"/>
        </w:rPr>
        <w:t>he Niger Delta clearly defined.</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962899" w:rsidRPr="001E792A">
        <w:rPr>
          <w:rFonts w:ascii="Times New Roman" w:hAnsi="Times New Roman" w:cs="Times New Roman"/>
          <w:sz w:val="20"/>
          <w:szCs w:val="20"/>
        </w:rPr>
        <w:t>The settlements were classified into urban (popu</w:t>
      </w:r>
      <w:r w:rsidR="00083B40" w:rsidRPr="001E792A">
        <w:rPr>
          <w:rFonts w:ascii="Times New Roman" w:hAnsi="Times New Roman" w:cs="Times New Roman"/>
          <w:sz w:val="20"/>
          <w:szCs w:val="20"/>
        </w:rPr>
        <w:t>lation above 20</w:t>
      </w:r>
      <w:r w:rsidR="001A0813" w:rsidRPr="001E792A">
        <w:rPr>
          <w:rFonts w:ascii="Times New Roman" w:hAnsi="Times New Roman" w:cs="Times New Roman"/>
          <w:sz w:val="20"/>
          <w:szCs w:val="20"/>
        </w:rPr>
        <w:t>,</w:t>
      </w:r>
      <w:r w:rsidR="00962899" w:rsidRPr="001E792A">
        <w:rPr>
          <w:rFonts w:ascii="Times New Roman" w:hAnsi="Times New Roman" w:cs="Times New Roman"/>
          <w:sz w:val="20"/>
          <w:szCs w:val="20"/>
        </w:rPr>
        <w:t>000), semi-urban (</w:t>
      </w:r>
      <w:r w:rsidR="00083B40" w:rsidRPr="001E792A">
        <w:rPr>
          <w:rFonts w:ascii="Times New Roman" w:hAnsi="Times New Roman" w:cs="Times New Roman"/>
          <w:sz w:val="20"/>
          <w:szCs w:val="20"/>
        </w:rPr>
        <w:t>population between 5</w:t>
      </w:r>
      <w:r w:rsidR="001A0813" w:rsidRPr="001E792A">
        <w:rPr>
          <w:rFonts w:ascii="Times New Roman" w:hAnsi="Times New Roman" w:cs="Times New Roman"/>
          <w:sz w:val="20"/>
          <w:szCs w:val="20"/>
        </w:rPr>
        <w:t>,</w:t>
      </w:r>
      <w:r w:rsidR="00083B40" w:rsidRPr="001E792A">
        <w:rPr>
          <w:rFonts w:ascii="Times New Roman" w:hAnsi="Times New Roman" w:cs="Times New Roman"/>
          <w:sz w:val="20"/>
          <w:szCs w:val="20"/>
        </w:rPr>
        <w:t>000 and 20</w:t>
      </w:r>
      <w:r w:rsidR="001A0813" w:rsidRPr="001E792A">
        <w:rPr>
          <w:rFonts w:ascii="Times New Roman" w:hAnsi="Times New Roman" w:cs="Times New Roman"/>
          <w:sz w:val="20"/>
          <w:szCs w:val="20"/>
        </w:rPr>
        <w:t>,</w:t>
      </w:r>
      <w:r w:rsidR="00962899" w:rsidRPr="001E792A">
        <w:rPr>
          <w:rFonts w:ascii="Times New Roman" w:hAnsi="Times New Roman" w:cs="Times New Roman"/>
          <w:sz w:val="20"/>
          <w:szCs w:val="20"/>
        </w:rPr>
        <w:t>000</w:t>
      </w:r>
      <w:r w:rsidR="00083B40" w:rsidRPr="001E792A">
        <w:rPr>
          <w:rFonts w:ascii="Times New Roman" w:hAnsi="Times New Roman" w:cs="Times New Roman"/>
          <w:sz w:val="20"/>
          <w:szCs w:val="20"/>
        </w:rPr>
        <w:t>) and rural (population below 5</w:t>
      </w:r>
      <w:r w:rsidR="001A0813" w:rsidRPr="001E792A">
        <w:rPr>
          <w:rFonts w:ascii="Times New Roman" w:hAnsi="Times New Roman" w:cs="Times New Roman"/>
          <w:sz w:val="20"/>
          <w:szCs w:val="20"/>
        </w:rPr>
        <w:t>,</w:t>
      </w:r>
      <w:r w:rsidR="00962899" w:rsidRPr="001E792A">
        <w:rPr>
          <w:rFonts w:ascii="Times New Roman" w:hAnsi="Times New Roman" w:cs="Times New Roman"/>
          <w:sz w:val="20"/>
          <w:szCs w:val="20"/>
        </w:rPr>
        <w:t>000) areas based on the population classification of the Niger Delta Regional Development Plan (NDDC, 2006). Based on NDDC (2006)</w:t>
      </w:r>
      <w:r w:rsidR="001A0813" w:rsidRPr="001E792A">
        <w:rPr>
          <w:rFonts w:ascii="Times New Roman" w:hAnsi="Times New Roman" w:cs="Times New Roman"/>
          <w:sz w:val="20"/>
          <w:szCs w:val="20"/>
        </w:rPr>
        <w:t>,</w:t>
      </w:r>
      <w:r w:rsidR="00962899" w:rsidRPr="001E792A">
        <w:rPr>
          <w:rFonts w:ascii="Times New Roman" w:hAnsi="Times New Roman" w:cs="Times New Roman"/>
          <w:sz w:val="20"/>
          <w:szCs w:val="20"/>
        </w:rPr>
        <w:t xml:space="preserve"> percentage composition of sett</w:t>
      </w:r>
      <w:r w:rsidR="00061720" w:rsidRPr="001E792A">
        <w:rPr>
          <w:rFonts w:ascii="Times New Roman" w:hAnsi="Times New Roman" w:cs="Times New Roman"/>
          <w:sz w:val="20"/>
          <w:szCs w:val="20"/>
        </w:rPr>
        <w:t>lements in the Niger Delta as 1% urban, 5% semi-urban and 94</w:t>
      </w:r>
      <w:r w:rsidR="00962899" w:rsidRPr="001E792A">
        <w:rPr>
          <w:rFonts w:ascii="Times New Roman" w:hAnsi="Times New Roman" w:cs="Times New Roman"/>
          <w:sz w:val="20"/>
          <w:szCs w:val="20"/>
        </w:rPr>
        <w:t xml:space="preserve">% rural, a more rigorous classification process was carried out in order to refine the upper and lower benchmarks for the settlement categories (Table </w:t>
      </w:r>
      <w:r w:rsidR="00FC4242">
        <w:rPr>
          <w:rFonts w:ascii="Times New Roman" w:hAnsi="Times New Roman" w:cs="Times New Roman"/>
          <w:sz w:val="20"/>
          <w:szCs w:val="20"/>
        </w:rPr>
        <w:t>4</w:t>
      </w:r>
      <w:r w:rsidR="00962899"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57245C" w:rsidRDefault="0057245C" w:rsidP="0057245C">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Pr>
          <w:rFonts w:ascii="Times New Roman" w:hAnsi="Times New Roman" w:cs="Times New Roman"/>
          <w:sz w:val="20"/>
          <w:szCs w:val="20"/>
          <w:highlight w:val="yellow"/>
        </w:rPr>
        <w:t>3</w:t>
      </w:r>
      <w:r w:rsidRPr="00003A63">
        <w:rPr>
          <w:rFonts w:ascii="Times New Roman" w:hAnsi="Times New Roman" w:cs="Times New Roman"/>
          <w:sz w:val="20"/>
          <w:szCs w:val="20"/>
          <w:highlight w:val="yellow"/>
        </w:rPr>
        <w:t xml:space="preserve"> here)</w:t>
      </w:r>
    </w:p>
    <w:p w:rsidR="00A66A3C" w:rsidRDefault="00A66A3C" w:rsidP="0057245C">
      <w:pPr>
        <w:rPr>
          <w:rFonts w:ascii="Times New Roman" w:hAnsi="Times New Roman" w:cs="Times New Roman"/>
          <w:sz w:val="20"/>
          <w:szCs w:val="20"/>
        </w:rPr>
      </w:pPr>
      <w:r w:rsidRPr="00D834E4">
        <w:rPr>
          <w:rFonts w:ascii="Times New Roman" w:hAnsi="Times New Roman" w:cs="Times New Roman"/>
          <w:b/>
          <w:sz w:val="20"/>
          <w:szCs w:val="20"/>
        </w:rPr>
        <w:t>Fig. 3</w:t>
      </w:r>
      <w:r w:rsidRPr="00D834E4">
        <w:rPr>
          <w:rFonts w:ascii="Times New Roman" w:hAnsi="Times New Roman" w:cs="Times New Roman"/>
          <w:sz w:val="20"/>
          <w:szCs w:val="20"/>
        </w:rPr>
        <w:t xml:space="preserve"> Map of the 6,715 settlements identified in the Niger Delta for the construction of the NDEI</w:t>
      </w:r>
    </w:p>
    <w:p w:rsidR="00033971" w:rsidRDefault="00FB10AD" w:rsidP="0003487A">
      <w:pPr>
        <w:rPr>
          <w:rFonts w:ascii="Times New Roman" w:hAnsi="Times New Roman" w:cs="Times New Roman"/>
          <w:color w:val="000000"/>
          <w:sz w:val="20"/>
          <w:szCs w:val="20"/>
        </w:rPr>
      </w:pPr>
      <w:r w:rsidRPr="001E792A">
        <w:rPr>
          <w:rFonts w:ascii="Times New Roman" w:hAnsi="Times New Roman" w:cs="Times New Roman"/>
          <w:sz w:val="20"/>
          <w:szCs w:val="20"/>
        </w:rPr>
        <w:t>(</w:t>
      </w:r>
      <w:r w:rsidR="00FD1AE9" w:rsidRPr="002266F4">
        <w:rPr>
          <w:rFonts w:ascii="Times New Roman" w:hAnsi="Times New Roman" w:cs="Times New Roman"/>
          <w:sz w:val="20"/>
          <w:szCs w:val="20"/>
          <w:highlight w:val="yellow"/>
        </w:rPr>
        <w:t xml:space="preserve">Please, insert Table </w:t>
      </w:r>
      <w:r w:rsidR="00FC4242">
        <w:rPr>
          <w:rFonts w:ascii="Times New Roman" w:hAnsi="Times New Roman" w:cs="Times New Roman"/>
          <w:sz w:val="20"/>
          <w:szCs w:val="20"/>
          <w:highlight w:val="yellow"/>
        </w:rPr>
        <w:t>4</w:t>
      </w:r>
      <w:r w:rsidR="00FC4242" w:rsidRPr="002266F4">
        <w:rPr>
          <w:rFonts w:ascii="Times New Roman" w:hAnsi="Times New Roman" w:cs="Times New Roman"/>
          <w:sz w:val="20"/>
          <w:szCs w:val="20"/>
          <w:highlight w:val="yellow"/>
        </w:rPr>
        <w:t xml:space="preserve"> </w:t>
      </w:r>
      <w:r w:rsidR="00FD1AE9" w:rsidRPr="002266F4">
        <w:rPr>
          <w:rFonts w:ascii="Times New Roman" w:hAnsi="Times New Roman" w:cs="Times New Roman"/>
          <w:sz w:val="20"/>
          <w:szCs w:val="20"/>
          <w:highlight w:val="yellow"/>
        </w:rPr>
        <w:t>here</w:t>
      </w:r>
      <w:r w:rsidRPr="001E792A">
        <w:rPr>
          <w:rFonts w:ascii="Times New Roman" w:hAnsi="Times New Roman" w:cs="Times New Roman"/>
          <w:sz w:val="20"/>
          <w:szCs w:val="20"/>
        </w:rPr>
        <w:t>)</w:t>
      </w:r>
      <w:r w:rsidR="00FD1AE9"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B904FF" w:rsidP="0003487A">
      <w:pPr>
        <w:rPr>
          <w:rFonts w:ascii="Times New Roman" w:hAnsi="Times New Roman" w:cs="Times New Roman"/>
          <w:color w:val="000000"/>
          <w:sz w:val="20"/>
          <w:szCs w:val="20"/>
        </w:rPr>
      </w:pPr>
      <w:r>
        <w:rPr>
          <w:rFonts w:ascii="Times New Roman" w:hAnsi="Times New Roman" w:cs="Times New Roman"/>
          <w:color w:val="000000"/>
          <w:sz w:val="20"/>
          <w:szCs w:val="20"/>
        </w:rPr>
        <w:tab/>
      </w:r>
      <w:r w:rsidR="00C42BA2">
        <w:rPr>
          <w:rFonts w:ascii="Times New Roman" w:hAnsi="Times New Roman" w:cs="Times New Roman"/>
          <w:color w:val="000000"/>
          <w:sz w:val="20"/>
          <w:szCs w:val="20"/>
        </w:rPr>
        <w:t>Official p</w:t>
      </w:r>
      <w:r w:rsidR="001A0813" w:rsidRPr="001E792A">
        <w:rPr>
          <w:rFonts w:ascii="Times New Roman" w:hAnsi="Times New Roman" w:cs="Times New Roman"/>
          <w:color w:val="000000"/>
          <w:sz w:val="20"/>
          <w:szCs w:val="20"/>
        </w:rPr>
        <w:t>opulation estimates in Nigeria have been disaggregated only to local government level and are not available at community</w:t>
      </w:r>
      <w:r w:rsidR="00FD4D8D">
        <w:rPr>
          <w:rFonts w:ascii="Times New Roman" w:hAnsi="Times New Roman" w:cs="Times New Roman"/>
          <w:color w:val="000000"/>
          <w:sz w:val="20"/>
          <w:szCs w:val="20"/>
        </w:rPr>
        <w:t xml:space="preserve"> / settlement</w:t>
      </w:r>
      <w:r w:rsidR="001A0813" w:rsidRPr="001E792A">
        <w:rPr>
          <w:rFonts w:ascii="Times New Roman" w:hAnsi="Times New Roman" w:cs="Times New Roman"/>
          <w:color w:val="000000"/>
          <w:sz w:val="20"/>
          <w:szCs w:val="20"/>
        </w:rPr>
        <w:t xml:space="preserve"> level. Consequently,</w:t>
      </w:r>
      <w:r w:rsidR="00FD4D8D">
        <w:rPr>
          <w:rFonts w:ascii="Times New Roman" w:hAnsi="Times New Roman" w:cs="Times New Roman"/>
          <w:color w:val="000000"/>
          <w:sz w:val="20"/>
          <w:szCs w:val="20"/>
        </w:rPr>
        <w:t xml:space="preserve"> this study derived</w:t>
      </w:r>
      <w:r w:rsidR="001A0813" w:rsidRPr="001E792A">
        <w:rPr>
          <w:rFonts w:ascii="Times New Roman" w:hAnsi="Times New Roman" w:cs="Times New Roman"/>
          <w:color w:val="000000"/>
          <w:sz w:val="20"/>
          <w:szCs w:val="20"/>
        </w:rPr>
        <w:t xml:space="preserve"> population estimates for the settlements in the Niger Delta using</w:t>
      </w:r>
      <w:r w:rsidR="007E5951" w:rsidRPr="001E792A">
        <w:rPr>
          <w:rFonts w:ascii="Times New Roman" w:hAnsi="Times New Roman" w:cs="Times New Roman"/>
          <w:color w:val="000000"/>
          <w:sz w:val="20"/>
          <w:szCs w:val="20"/>
        </w:rPr>
        <w:t xml:space="preserve"> existing assumptions and the most reliable population estimates available for some of the identified settlements within the region</w:t>
      </w:r>
      <w:r w:rsidR="006D5F3F">
        <w:rPr>
          <w:rFonts w:ascii="Times New Roman" w:hAnsi="Times New Roman" w:cs="Times New Roman"/>
          <w:color w:val="000000"/>
          <w:sz w:val="20"/>
          <w:szCs w:val="20"/>
        </w:rPr>
        <w:t>. Population estimates for 275 settlements within the Niger Delta were obtained from World Gazetteer (2010)</w:t>
      </w:r>
      <w:r w:rsidR="007E5951" w:rsidRPr="001E792A">
        <w:rPr>
          <w:rFonts w:ascii="Times New Roman" w:hAnsi="Times New Roman" w:cs="Times New Roman"/>
          <w:color w:val="000000"/>
          <w:sz w:val="20"/>
          <w:szCs w:val="20"/>
        </w:rPr>
        <w:t xml:space="preserve">. </w:t>
      </w:r>
      <w:r w:rsidR="00962899" w:rsidRPr="001E792A">
        <w:rPr>
          <w:rFonts w:ascii="Times New Roman" w:hAnsi="Times New Roman" w:cs="Times New Roman"/>
          <w:color w:val="000000"/>
          <w:sz w:val="20"/>
          <w:szCs w:val="20"/>
        </w:rPr>
        <w:t>Populati</w:t>
      </w:r>
      <w:r w:rsidR="007E5951" w:rsidRPr="001E792A">
        <w:rPr>
          <w:rFonts w:ascii="Times New Roman" w:hAnsi="Times New Roman" w:cs="Times New Roman"/>
          <w:color w:val="000000"/>
          <w:sz w:val="20"/>
          <w:szCs w:val="20"/>
        </w:rPr>
        <w:t>on estimates</w:t>
      </w:r>
      <w:r w:rsidR="00962899" w:rsidRPr="001E792A">
        <w:rPr>
          <w:rFonts w:ascii="Times New Roman" w:hAnsi="Times New Roman" w:cs="Times New Roman"/>
          <w:color w:val="000000"/>
          <w:sz w:val="20"/>
          <w:szCs w:val="20"/>
        </w:rPr>
        <w:t xml:space="preserve"> </w:t>
      </w:r>
      <w:r w:rsidR="00EF52B2" w:rsidRPr="001E792A">
        <w:rPr>
          <w:rFonts w:ascii="Times New Roman" w:hAnsi="Times New Roman" w:cs="Times New Roman"/>
          <w:color w:val="000000"/>
          <w:sz w:val="20"/>
          <w:szCs w:val="20"/>
        </w:rPr>
        <w:t>can</w:t>
      </w:r>
      <w:r w:rsidR="00495F17" w:rsidRPr="001E792A">
        <w:rPr>
          <w:rFonts w:ascii="Times New Roman" w:hAnsi="Times New Roman" w:cs="Times New Roman"/>
          <w:color w:val="000000"/>
          <w:sz w:val="20"/>
          <w:szCs w:val="20"/>
        </w:rPr>
        <w:t xml:space="preserve"> be</w:t>
      </w:r>
      <w:r w:rsidR="00962899" w:rsidRPr="001E792A">
        <w:rPr>
          <w:rFonts w:ascii="Times New Roman" w:hAnsi="Times New Roman" w:cs="Times New Roman"/>
          <w:color w:val="000000"/>
          <w:sz w:val="20"/>
          <w:szCs w:val="20"/>
        </w:rPr>
        <w:t xml:space="preserve"> derived based on the relationship that exists between settlement built-up (or </w:t>
      </w:r>
      <w:r w:rsidR="00962899" w:rsidRPr="001E792A">
        <w:rPr>
          <w:rFonts w:ascii="Times New Roman" w:hAnsi="Times New Roman" w:cs="Times New Roman"/>
          <w:color w:val="000000"/>
          <w:sz w:val="20"/>
          <w:szCs w:val="20"/>
        </w:rPr>
        <w:lastRenderedPageBreak/>
        <w:t>dwelling) area and the population of the settlement</w:t>
      </w:r>
      <w:r w:rsidR="007E5951" w:rsidRPr="001E792A">
        <w:rPr>
          <w:rFonts w:ascii="Times New Roman" w:hAnsi="Times New Roman" w:cs="Times New Roman"/>
          <w:color w:val="000000"/>
          <w:sz w:val="20"/>
          <w:szCs w:val="20"/>
        </w:rPr>
        <w:t>, assuming the entire settlement area constitute</w:t>
      </w:r>
      <w:r w:rsidR="00AD4A36" w:rsidRPr="001E792A">
        <w:rPr>
          <w:rFonts w:ascii="Times New Roman" w:hAnsi="Times New Roman" w:cs="Times New Roman"/>
          <w:color w:val="000000"/>
          <w:sz w:val="20"/>
          <w:szCs w:val="20"/>
        </w:rPr>
        <w:t>s</w:t>
      </w:r>
      <w:r w:rsidR="007E5951" w:rsidRPr="001E792A">
        <w:rPr>
          <w:rFonts w:ascii="Times New Roman" w:hAnsi="Times New Roman" w:cs="Times New Roman"/>
          <w:color w:val="000000"/>
          <w:sz w:val="20"/>
          <w:szCs w:val="20"/>
        </w:rPr>
        <w:t xml:space="preserve"> </w:t>
      </w:r>
      <w:r w:rsidR="002D3086" w:rsidRPr="001E792A">
        <w:rPr>
          <w:rFonts w:ascii="Times New Roman" w:hAnsi="Times New Roman" w:cs="Times New Roman"/>
          <w:color w:val="000000"/>
          <w:sz w:val="20"/>
          <w:szCs w:val="20"/>
        </w:rPr>
        <w:t xml:space="preserve">a </w:t>
      </w:r>
      <w:r w:rsidR="00AD4A36" w:rsidRPr="001E792A">
        <w:rPr>
          <w:rFonts w:ascii="Times New Roman" w:hAnsi="Times New Roman" w:cs="Times New Roman"/>
          <w:color w:val="000000"/>
          <w:sz w:val="20"/>
          <w:szCs w:val="20"/>
        </w:rPr>
        <w:t>dwelling area</w:t>
      </w:r>
      <w:r w:rsidR="00962899" w:rsidRPr="001E792A">
        <w:rPr>
          <w:rFonts w:ascii="Times New Roman" w:hAnsi="Times New Roman" w:cs="Times New Roman"/>
          <w:color w:val="000000"/>
          <w:sz w:val="20"/>
          <w:szCs w:val="20"/>
        </w:rPr>
        <w:t xml:space="preserve">. This relationship is </w:t>
      </w:r>
      <w:r w:rsidR="00495F17" w:rsidRPr="001E792A">
        <w:rPr>
          <w:rFonts w:ascii="Times New Roman" w:hAnsi="Times New Roman" w:cs="Times New Roman"/>
          <w:color w:val="000000"/>
          <w:sz w:val="20"/>
          <w:szCs w:val="20"/>
        </w:rPr>
        <w:t>considered universal (</w:t>
      </w:r>
      <w:proofErr w:type="spellStart"/>
      <w:r w:rsidR="00495F17" w:rsidRPr="001E792A">
        <w:rPr>
          <w:rFonts w:ascii="Times New Roman" w:hAnsi="Times New Roman" w:cs="Times New Roman"/>
          <w:color w:val="000000"/>
          <w:sz w:val="20"/>
          <w:szCs w:val="20"/>
        </w:rPr>
        <w:t>Narrol</w:t>
      </w:r>
      <w:proofErr w:type="spellEnd"/>
      <w:r w:rsidR="00495F17" w:rsidRPr="001E792A">
        <w:rPr>
          <w:rFonts w:ascii="Times New Roman" w:hAnsi="Times New Roman" w:cs="Times New Roman"/>
          <w:color w:val="000000"/>
          <w:sz w:val="20"/>
          <w:szCs w:val="20"/>
        </w:rPr>
        <w:t xml:space="preserve">, 1962; </w:t>
      </w:r>
      <w:proofErr w:type="spellStart"/>
      <w:r w:rsidR="00495F17" w:rsidRPr="001E792A">
        <w:rPr>
          <w:rFonts w:ascii="Times New Roman" w:hAnsi="Times New Roman" w:cs="Times New Roman"/>
          <w:color w:val="000000"/>
          <w:sz w:val="20"/>
          <w:szCs w:val="20"/>
        </w:rPr>
        <w:t>Tobler</w:t>
      </w:r>
      <w:proofErr w:type="spellEnd"/>
      <w:r w:rsidR="00495F17" w:rsidRPr="001E792A">
        <w:rPr>
          <w:rFonts w:ascii="Times New Roman" w:hAnsi="Times New Roman" w:cs="Times New Roman"/>
          <w:color w:val="000000"/>
          <w:sz w:val="20"/>
          <w:szCs w:val="20"/>
        </w:rPr>
        <w:t>, 196</w:t>
      </w:r>
      <w:r w:rsidR="00DF3EAE" w:rsidRPr="001E792A">
        <w:rPr>
          <w:rFonts w:ascii="Times New Roman" w:hAnsi="Times New Roman" w:cs="Times New Roman"/>
          <w:color w:val="000000"/>
          <w:sz w:val="20"/>
          <w:szCs w:val="20"/>
        </w:rPr>
        <w:t>9</w:t>
      </w:r>
      <w:r w:rsidR="00495F17" w:rsidRPr="001E792A">
        <w:rPr>
          <w:rFonts w:ascii="Times New Roman" w:hAnsi="Times New Roman" w:cs="Times New Roman"/>
          <w:color w:val="000000"/>
          <w:sz w:val="20"/>
          <w:szCs w:val="20"/>
        </w:rPr>
        <w:t xml:space="preserve">; </w:t>
      </w:r>
      <w:proofErr w:type="spellStart"/>
      <w:r w:rsidR="00495F17" w:rsidRPr="001E792A">
        <w:rPr>
          <w:rFonts w:ascii="Times New Roman" w:hAnsi="Times New Roman" w:cs="Times New Roman"/>
          <w:color w:val="000000"/>
          <w:sz w:val="20"/>
          <w:szCs w:val="20"/>
        </w:rPr>
        <w:t>Wiessner</w:t>
      </w:r>
      <w:proofErr w:type="spellEnd"/>
      <w:r w:rsidR="00495F17" w:rsidRPr="001E792A">
        <w:rPr>
          <w:rFonts w:ascii="Times New Roman" w:hAnsi="Times New Roman" w:cs="Times New Roman"/>
          <w:color w:val="000000"/>
          <w:sz w:val="20"/>
          <w:szCs w:val="20"/>
        </w:rPr>
        <w:t xml:space="preserve">, </w:t>
      </w:r>
      <w:proofErr w:type="gramStart"/>
      <w:r w:rsidR="00495F17" w:rsidRPr="001E792A">
        <w:rPr>
          <w:rFonts w:ascii="Times New Roman" w:hAnsi="Times New Roman" w:cs="Times New Roman"/>
          <w:color w:val="000000"/>
          <w:sz w:val="20"/>
          <w:szCs w:val="20"/>
        </w:rPr>
        <w:t>1974),</w:t>
      </w:r>
      <w:proofErr w:type="gramEnd"/>
      <w:r w:rsidR="00495F17" w:rsidRPr="001E792A">
        <w:rPr>
          <w:rFonts w:ascii="Times New Roman" w:hAnsi="Times New Roman" w:cs="Times New Roman"/>
          <w:color w:val="000000"/>
          <w:sz w:val="20"/>
          <w:szCs w:val="20"/>
        </w:rPr>
        <w:t xml:space="preserve"> and it is </w:t>
      </w:r>
      <w:r w:rsidR="00962899" w:rsidRPr="001E792A">
        <w:rPr>
          <w:rFonts w:ascii="Times New Roman" w:hAnsi="Times New Roman" w:cs="Times New Roman"/>
          <w:color w:val="000000"/>
          <w:sz w:val="20"/>
          <w:szCs w:val="20"/>
        </w:rPr>
        <w:t>represented by</w:t>
      </w:r>
      <w:r w:rsidR="00495F17" w:rsidRPr="001E792A">
        <w:rPr>
          <w:rFonts w:ascii="Times New Roman" w:hAnsi="Times New Roman" w:cs="Times New Roman"/>
          <w:color w:val="000000"/>
          <w:sz w:val="20"/>
          <w:szCs w:val="20"/>
        </w:rPr>
        <w:t xml:space="preserve"> the arithmetic equation</w:t>
      </w:r>
      <w:r w:rsidR="00962899" w:rsidRPr="001E792A">
        <w:rPr>
          <w:rFonts w:ascii="Times New Roman" w:hAnsi="Times New Roman" w:cs="Times New Roman"/>
          <w:color w:val="000000"/>
          <w:sz w:val="20"/>
          <w:szCs w:val="20"/>
        </w:rPr>
        <w:t>:</w:t>
      </w:r>
    </w:p>
    <w:p w:rsidR="00413B22" w:rsidRDefault="00413B22" w:rsidP="0003487A">
      <w:pPr>
        <w:rPr>
          <w:rFonts w:ascii="Times New Roman" w:hAnsi="Times New Roman" w:cs="Times New Roman"/>
          <w:color w:val="000000"/>
          <w:sz w:val="20"/>
          <w:szCs w:val="20"/>
        </w:rPr>
      </w:pPr>
    </w:p>
    <w:p w:rsidR="00413B22" w:rsidRDefault="00413B22" w:rsidP="00413B22">
      <w:pPr>
        <w:ind w:left="709"/>
        <w:rPr>
          <w:rFonts w:ascii="Times New Roman" w:hAnsi="Times New Roman" w:cs="Times New Roman"/>
          <w:color w:val="000000"/>
          <w:sz w:val="20"/>
          <w:szCs w:val="20"/>
        </w:rPr>
      </w:pPr>
      <m:oMath>
        <m:r>
          <w:rPr>
            <w:rFonts w:ascii="Cambria Math" w:hAnsi="Cambria Math" w:cs="Times New Roman"/>
            <w:color w:val="000000"/>
            <w:sz w:val="20"/>
            <w:szCs w:val="20"/>
          </w:rPr>
          <m:t xml:space="preserve">A=a* </m:t>
        </m:r>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P</m:t>
            </m:r>
          </m:e>
          <m:sup>
            <m:r>
              <m:rPr>
                <m:sty m:val="p"/>
              </m:rPr>
              <w:rPr>
                <w:rFonts w:ascii="Cambria Math" w:hAnsi="Cambria Math" w:cs="Times New Roman"/>
                <w:color w:val="000000"/>
                <w:sz w:val="20"/>
                <w:szCs w:val="20"/>
              </w:rPr>
              <m:t>b</m:t>
            </m:r>
          </m:sup>
        </m:sSup>
      </m:oMath>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r>
      <w:r>
        <w:rPr>
          <w:rFonts w:ascii="Times New Roman" w:eastAsiaTheme="minorEastAsia" w:hAnsi="Times New Roman" w:cs="Times New Roman"/>
          <w:color w:val="000000"/>
          <w:sz w:val="20"/>
          <w:szCs w:val="20"/>
        </w:rPr>
        <w:tab/>
        <w:t>(4)</w:t>
      </w:r>
    </w:p>
    <w:p w:rsidR="00033971" w:rsidRDefault="00962899" w:rsidP="0003487A">
      <w:pPr>
        <w:rPr>
          <w:rFonts w:ascii="Times New Roman" w:hAnsi="Times New Roman" w:cs="Times New Roman"/>
          <w:color w:val="000000"/>
          <w:sz w:val="20"/>
          <w:szCs w:val="20"/>
        </w:rPr>
      </w:pPr>
      <w:r w:rsidRPr="001E792A">
        <w:rPr>
          <w:rFonts w:ascii="Times New Roman" w:hAnsi="Times New Roman" w:cs="Times New Roman"/>
          <w:color w:val="000000"/>
          <w:sz w:val="20"/>
          <w:szCs w:val="20"/>
        </w:rPr>
        <w:t xml:space="preserve">Where </w:t>
      </w:r>
    </w:p>
    <w:p w:rsidR="00033971" w:rsidRDefault="00962899" w:rsidP="0003487A">
      <w:pPr>
        <w:ind w:left="720" w:firstLine="720"/>
        <w:rPr>
          <w:rFonts w:ascii="Times New Roman" w:hAnsi="Times New Roman" w:cs="Times New Roman"/>
          <w:color w:val="000000"/>
          <w:sz w:val="20"/>
          <w:szCs w:val="20"/>
        </w:rPr>
      </w:pPr>
      <w:r w:rsidRPr="001E792A">
        <w:rPr>
          <w:rFonts w:ascii="Times New Roman" w:hAnsi="Times New Roman" w:cs="Times New Roman"/>
          <w:color w:val="000000"/>
          <w:sz w:val="20"/>
          <w:szCs w:val="20"/>
        </w:rPr>
        <w:t>A = Area of built-up area within a settlement</w:t>
      </w:r>
    </w:p>
    <w:p w:rsidR="00033971" w:rsidRDefault="00962899" w:rsidP="0003487A">
      <w:pPr>
        <w:ind w:left="1440"/>
        <w:rPr>
          <w:rFonts w:ascii="Times New Roman" w:hAnsi="Times New Roman" w:cs="Times New Roman"/>
          <w:color w:val="000000"/>
          <w:sz w:val="20"/>
          <w:szCs w:val="20"/>
        </w:rPr>
      </w:pPr>
      <w:r w:rsidRPr="001E792A">
        <w:rPr>
          <w:rFonts w:ascii="Times New Roman" w:hAnsi="Times New Roman" w:cs="Times New Roman"/>
          <w:color w:val="000000"/>
          <w:sz w:val="20"/>
          <w:szCs w:val="20"/>
        </w:rPr>
        <w:t>a = coefficient of proportionality</w:t>
      </w:r>
      <w:r w:rsidRPr="001E792A">
        <w:rPr>
          <w:rStyle w:val="FootnoteReference"/>
          <w:rFonts w:ascii="Times New Roman" w:hAnsi="Times New Roman" w:cs="Times New Roman"/>
          <w:color w:val="000000"/>
          <w:sz w:val="20"/>
          <w:szCs w:val="20"/>
        </w:rPr>
        <w:footnoteReference w:id="8"/>
      </w:r>
      <w:r w:rsidRPr="001E792A">
        <w:rPr>
          <w:rFonts w:ascii="Times New Roman" w:hAnsi="Times New Roman" w:cs="Times New Roman"/>
          <w:color w:val="000000"/>
          <w:sz w:val="20"/>
          <w:szCs w:val="20"/>
        </w:rPr>
        <w:t xml:space="preserve">, </w:t>
      </w:r>
      <w:r w:rsidR="00113C65" w:rsidRPr="001E792A">
        <w:rPr>
          <w:rFonts w:ascii="Times New Roman" w:hAnsi="Times New Roman" w:cs="Times New Roman"/>
          <w:color w:val="000000"/>
          <w:sz w:val="20"/>
          <w:szCs w:val="20"/>
        </w:rPr>
        <w:t>which</w:t>
      </w:r>
      <w:r w:rsidRPr="001E792A">
        <w:rPr>
          <w:rFonts w:ascii="Times New Roman" w:hAnsi="Times New Roman" w:cs="Times New Roman"/>
          <w:color w:val="000000"/>
          <w:sz w:val="20"/>
          <w:szCs w:val="20"/>
        </w:rPr>
        <w:t xml:space="preserve"> depends on the units of area measurements and the building and living culture within a settlement (</w:t>
      </w:r>
      <w:proofErr w:type="spellStart"/>
      <w:r w:rsidRPr="001E792A">
        <w:rPr>
          <w:rFonts w:ascii="Times New Roman" w:hAnsi="Times New Roman" w:cs="Times New Roman"/>
          <w:color w:val="000000"/>
          <w:sz w:val="20"/>
          <w:szCs w:val="20"/>
        </w:rPr>
        <w:t>Tobler</w:t>
      </w:r>
      <w:proofErr w:type="spellEnd"/>
      <w:r w:rsidRPr="001E792A">
        <w:rPr>
          <w:rFonts w:ascii="Times New Roman" w:hAnsi="Times New Roman" w:cs="Times New Roman"/>
          <w:color w:val="000000"/>
          <w:sz w:val="20"/>
          <w:szCs w:val="20"/>
        </w:rPr>
        <w:t>, 1969).</w:t>
      </w:r>
    </w:p>
    <w:p w:rsidR="00033971" w:rsidRDefault="00962899" w:rsidP="0003487A">
      <w:pPr>
        <w:ind w:left="720"/>
        <w:rPr>
          <w:rFonts w:ascii="Times New Roman" w:hAnsi="Times New Roman" w:cs="Times New Roman"/>
          <w:color w:val="000000"/>
          <w:sz w:val="20"/>
          <w:szCs w:val="20"/>
        </w:rPr>
      </w:pPr>
      <w:r w:rsidRPr="001E792A">
        <w:rPr>
          <w:rFonts w:ascii="Times New Roman" w:hAnsi="Times New Roman" w:cs="Times New Roman"/>
          <w:color w:val="000000"/>
          <w:sz w:val="20"/>
          <w:szCs w:val="20"/>
        </w:rPr>
        <w:tab/>
        <w:t>P = Population</w:t>
      </w:r>
      <w:r w:rsidR="00113C65" w:rsidRPr="001E792A">
        <w:rPr>
          <w:rFonts w:ascii="Times New Roman" w:hAnsi="Times New Roman" w:cs="Times New Roman"/>
          <w:color w:val="000000"/>
          <w:sz w:val="20"/>
          <w:szCs w:val="20"/>
        </w:rPr>
        <w:t xml:space="preserve"> within a settlement</w:t>
      </w:r>
    </w:p>
    <w:p w:rsidR="00033971" w:rsidRDefault="00962899" w:rsidP="0003487A">
      <w:pPr>
        <w:ind w:left="1440"/>
        <w:rPr>
          <w:rFonts w:ascii="Times New Roman" w:hAnsi="Times New Roman" w:cs="Times New Roman"/>
          <w:color w:val="000000"/>
          <w:sz w:val="20"/>
          <w:szCs w:val="20"/>
        </w:rPr>
      </w:pPr>
      <w:r w:rsidRPr="001E792A">
        <w:rPr>
          <w:rFonts w:ascii="Times New Roman" w:hAnsi="Times New Roman" w:cs="Times New Roman"/>
          <w:color w:val="000000"/>
          <w:sz w:val="20"/>
          <w:szCs w:val="20"/>
        </w:rPr>
        <w:t>b = positive exponent, estimated to be 0.88 (</w:t>
      </w:r>
      <w:proofErr w:type="spellStart"/>
      <w:r w:rsidRPr="001E792A">
        <w:rPr>
          <w:rFonts w:ascii="Times New Roman" w:hAnsi="Times New Roman" w:cs="Times New Roman"/>
          <w:color w:val="000000"/>
          <w:sz w:val="20"/>
          <w:szCs w:val="20"/>
        </w:rPr>
        <w:t>Narrol</w:t>
      </w:r>
      <w:proofErr w:type="spellEnd"/>
      <w:r w:rsidRPr="001E792A">
        <w:rPr>
          <w:rFonts w:ascii="Times New Roman" w:hAnsi="Times New Roman" w:cs="Times New Roman"/>
          <w:color w:val="000000"/>
          <w:sz w:val="20"/>
          <w:szCs w:val="20"/>
        </w:rPr>
        <w:t xml:space="preserve">, 1962; </w:t>
      </w:r>
      <w:proofErr w:type="spellStart"/>
      <w:r w:rsidRPr="001E792A">
        <w:rPr>
          <w:rFonts w:ascii="Times New Roman" w:hAnsi="Times New Roman" w:cs="Times New Roman"/>
          <w:color w:val="000000"/>
          <w:sz w:val="20"/>
          <w:szCs w:val="20"/>
        </w:rPr>
        <w:t>Tobler</w:t>
      </w:r>
      <w:proofErr w:type="spellEnd"/>
      <w:r w:rsidRPr="001E792A">
        <w:rPr>
          <w:rFonts w:ascii="Times New Roman" w:hAnsi="Times New Roman" w:cs="Times New Roman"/>
          <w:color w:val="000000"/>
          <w:sz w:val="20"/>
          <w:szCs w:val="20"/>
        </w:rPr>
        <w:t>, 1969).</w:t>
      </w:r>
    </w:p>
    <w:p w:rsidR="00033971" w:rsidRDefault="00033971" w:rsidP="0003487A">
      <w:pPr>
        <w:rPr>
          <w:rFonts w:ascii="Times New Roman" w:hAnsi="Times New Roman" w:cs="Times New Roman"/>
          <w:color w:val="000000"/>
          <w:sz w:val="20"/>
          <w:szCs w:val="20"/>
        </w:rPr>
      </w:pPr>
    </w:p>
    <w:p w:rsidR="00033971" w:rsidRDefault="00B904FF" w:rsidP="0003487A">
      <w:pPr>
        <w:rPr>
          <w:rFonts w:ascii="Times New Roman" w:hAnsi="Times New Roman" w:cs="Times New Roman"/>
          <w:color w:val="000000"/>
          <w:sz w:val="20"/>
          <w:szCs w:val="20"/>
        </w:rPr>
      </w:pPr>
      <w:r>
        <w:rPr>
          <w:rFonts w:ascii="Times New Roman" w:hAnsi="Times New Roman" w:cs="Times New Roman"/>
          <w:color w:val="000000"/>
          <w:sz w:val="20"/>
          <w:szCs w:val="20"/>
        </w:rPr>
        <w:tab/>
      </w:r>
      <w:r w:rsidR="00FD4D8D">
        <w:rPr>
          <w:rFonts w:ascii="Times New Roman" w:hAnsi="Times New Roman" w:cs="Times New Roman"/>
          <w:color w:val="000000"/>
          <w:sz w:val="20"/>
          <w:szCs w:val="20"/>
        </w:rPr>
        <w:t xml:space="preserve">However, due to the absence of </w:t>
      </w:r>
      <w:r w:rsidR="00962899" w:rsidRPr="001E792A">
        <w:rPr>
          <w:rFonts w:ascii="Times New Roman" w:hAnsi="Times New Roman" w:cs="Times New Roman"/>
          <w:color w:val="000000"/>
          <w:sz w:val="20"/>
          <w:szCs w:val="20"/>
        </w:rPr>
        <w:t>coefficient of proportionality derived</w:t>
      </w:r>
      <w:r w:rsidR="00113C65" w:rsidRPr="001E792A">
        <w:rPr>
          <w:rFonts w:ascii="Times New Roman" w:hAnsi="Times New Roman" w:cs="Times New Roman"/>
          <w:color w:val="000000"/>
          <w:sz w:val="20"/>
          <w:szCs w:val="20"/>
        </w:rPr>
        <w:t xml:space="preserve"> specifically</w:t>
      </w:r>
      <w:r w:rsidR="00962899" w:rsidRPr="001E792A">
        <w:rPr>
          <w:rFonts w:ascii="Times New Roman" w:hAnsi="Times New Roman" w:cs="Times New Roman"/>
          <w:color w:val="000000"/>
          <w:sz w:val="20"/>
          <w:szCs w:val="20"/>
        </w:rPr>
        <w:t xml:space="preserve"> for the cultures of the Niger Delta, </w:t>
      </w:r>
      <w:r w:rsidR="00FD4D8D">
        <w:rPr>
          <w:rFonts w:ascii="Times New Roman" w:hAnsi="Times New Roman" w:cs="Times New Roman"/>
          <w:color w:val="000000"/>
          <w:sz w:val="20"/>
          <w:szCs w:val="20"/>
        </w:rPr>
        <w:t xml:space="preserve">the above relationship between settlement built-up area and population could not be used. An alternative relationship identified by </w:t>
      </w:r>
      <w:r w:rsidR="004812FE" w:rsidRPr="001E792A">
        <w:rPr>
          <w:rFonts w:ascii="Times New Roman" w:hAnsi="Times New Roman" w:cs="Times New Roman"/>
          <w:color w:val="000000"/>
          <w:sz w:val="20"/>
          <w:szCs w:val="20"/>
        </w:rPr>
        <w:t>(</w:t>
      </w:r>
      <w:proofErr w:type="spellStart"/>
      <w:r w:rsidR="004812FE" w:rsidRPr="001E792A">
        <w:rPr>
          <w:rFonts w:ascii="Times New Roman" w:hAnsi="Times New Roman" w:cs="Times New Roman"/>
          <w:color w:val="000000"/>
          <w:sz w:val="20"/>
          <w:szCs w:val="20"/>
        </w:rPr>
        <w:t>Kvamme</w:t>
      </w:r>
      <w:proofErr w:type="spellEnd"/>
      <w:r w:rsidR="004812FE" w:rsidRPr="001E792A">
        <w:rPr>
          <w:rFonts w:ascii="Times New Roman" w:hAnsi="Times New Roman" w:cs="Times New Roman"/>
          <w:color w:val="000000"/>
          <w:sz w:val="20"/>
          <w:szCs w:val="20"/>
        </w:rPr>
        <w:t>, 1997)</w:t>
      </w:r>
      <w:r w:rsidR="004812FE" w:rsidRPr="001E792A">
        <w:rPr>
          <w:rStyle w:val="FootnoteReference"/>
          <w:rFonts w:ascii="Times New Roman" w:hAnsi="Times New Roman" w:cs="Times New Roman"/>
          <w:color w:val="000000"/>
          <w:sz w:val="20"/>
          <w:szCs w:val="20"/>
        </w:rPr>
        <w:footnoteReference w:id="9"/>
      </w:r>
      <w:r w:rsidR="004812FE" w:rsidRPr="001E792A">
        <w:rPr>
          <w:rFonts w:ascii="Times New Roman" w:hAnsi="Times New Roman" w:cs="Times New Roman"/>
          <w:color w:val="000000"/>
          <w:sz w:val="20"/>
          <w:szCs w:val="20"/>
        </w:rPr>
        <w:t xml:space="preserve"> </w:t>
      </w:r>
      <w:r w:rsidR="00FD4D8D">
        <w:rPr>
          <w:rFonts w:ascii="Times New Roman" w:hAnsi="Times New Roman" w:cs="Times New Roman"/>
          <w:color w:val="000000"/>
          <w:sz w:val="20"/>
          <w:szCs w:val="20"/>
        </w:rPr>
        <w:t xml:space="preserve">was used. According to </w:t>
      </w:r>
      <w:proofErr w:type="spellStart"/>
      <w:r w:rsidR="00FD4D8D">
        <w:rPr>
          <w:rFonts w:ascii="Times New Roman" w:hAnsi="Times New Roman" w:cs="Times New Roman"/>
          <w:color w:val="000000"/>
          <w:sz w:val="20"/>
          <w:szCs w:val="20"/>
        </w:rPr>
        <w:t>Kvamme</w:t>
      </w:r>
      <w:proofErr w:type="spellEnd"/>
      <w:r w:rsidR="00FD4D8D">
        <w:rPr>
          <w:rFonts w:ascii="Times New Roman" w:hAnsi="Times New Roman" w:cs="Times New Roman"/>
          <w:color w:val="000000"/>
          <w:sz w:val="20"/>
          <w:szCs w:val="20"/>
        </w:rPr>
        <w:t xml:space="preserve"> (1997), there exists a logarithmic relationship between settlement built-up areas and population. Consequently, logarithmic relationships </w:t>
      </w:r>
      <w:r w:rsidR="00962899" w:rsidRPr="001E792A">
        <w:rPr>
          <w:rFonts w:ascii="Times New Roman" w:hAnsi="Times New Roman" w:cs="Times New Roman"/>
          <w:color w:val="000000"/>
          <w:sz w:val="20"/>
          <w:szCs w:val="20"/>
        </w:rPr>
        <w:t xml:space="preserve">were established using the known population estimates obtained from </w:t>
      </w:r>
      <w:r w:rsidR="002D3086" w:rsidRPr="001E792A">
        <w:rPr>
          <w:rFonts w:ascii="Times New Roman" w:hAnsi="Times New Roman" w:cs="Times New Roman"/>
          <w:color w:val="000000"/>
          <w:sz w:val="20"/>
          <w:szCs w:val="20"/>
        </w:rPr>
        <w:t xml:space="preserve">the </w:t>
      </w:r>
      <w:r w:rsidR="00962899" w:rsidRPr="001E792A">
        <w:rPr>
          <w:rFonts w:ascii="Times New Roman" w:hAnsi="Times New Roman" w:cs="Times New Roman"/>
          <w:color w:val="000000"/>
          <w:sz w:val="20"/>
          <w:szCs w:val="20"/>
        </w:rPr>
        <w:t xml:space="preserve">World Gazetteer </w:t>
      </w:r>
      <w:r w:rsidR="00727D9D" w:rsidRPr="001E792A">
        <w:rPr>
          <w:rFonts w:ascii="Times New Roman" w:hAnsi="Times New Roman" w:cs="Times New Roman"/>
          <w:color w:val="000000"/>
          <w:sz w:val="20"/>
          <w:szCs w:val="20"/>
        </w:rPr>
        <w:t xml:space="preserve">(2010) </w:t>
      </w:r>
      <w:r w:rsidR="00962899" w:rsidRPr="001E792A">
        <w:rPr>
          <w:rFonts w:ascii="Times New Roman" w:hAnsi="Times New Roman" w:cs="Times New Roman"/>
          <w:color w:val="000000"/>
          <w:sz w:val="20"/>
          <w:szCs w:val="20"/>
        </w:rPr>
        <w:t>for 275 settlements and their corresponding area</w:t>
      </w:r>
      <w:r w:rsidR="00AD4A36" w:rsidRPr="001E792A">
        <w:rPr>
          <w:rFonts w:ascii="Times New Roman" w:hAnsi="Times New Roman" w:cs="Times New Roman"/>
          <w:color w:val="000000"/>
          <w:sz w:val="20"/>
          <w:szCs w:val="20"/>
        </w:rPr>
        <w:t xml:space="preserve"> (Table </w:t>
      </w:r>
      <w:r w:rsidR="001D6BD5">
        <w:rPr>
          <w:rFonts w:ascii="Times New Roman" w:hAnsi="Times New Roman" w:cs="Times New Roman"/>
          <w:color w:val="000000"/>
          <w:sz w:val="20"/>
          <w:szCs w:val="20"/>
        </w:rPr>
        <w:t>5</w:t>
      </w:r>
      <w:r w:rsidR="00AD4A36" w:rsidRPr="001E792A">
        <w:rPr>
          <w:rFonts w:ascii="Times New Roman" w:hAnsi="Times New Roman" w:cs="Times New Roman"/>
          <w:color w:val="000000"/>
          <w:sz w:val="20"/>
          <w:szCs w:val="20"/>
        </w:rPr>
        <w:t>)</w:t>
      </w:r>
      <w:r w:rsidR="00962899" w:rsidRPr="001E792A">
        <w:rPr>
          <w:rFonts w:ascii="Times New Roman" w:hAnsi="Times New Roman" w:cs="Times New Roman"/>
          <w:color w:val="000000"/>
          <w:sz w:val="20"/>
          <w:szCs w:val="20"/>
        </w:rPr>
        <w:t>.</w:t>
      </w:r>
      <w:r w:rsidR="00EF4A68" w:rsidRPr="001E792A">
        <w:rPr>
          <w:rFonts w:ascii="Times New Roman" w:hAnsi="Times New Roman" w:cs="Times New Roman"/>
          <w:color w:val="000000"/>
          <w:sz w:val="20"/>
          <w:szCs w:val="20"/>
        </w:rPr>
        <w:t xml:space="preserve"> </w:t>
      </w:r>
      <w:r w:rsidR="006D5F3F">
        <w:rPr>
          <w:rFonts w:ascii="Times New Roman" w:hAnsi="Times New Roman" w:cs="Times New Roman"/>
          <w:color w:val="000000"/>
          <w:sz w:val="20"/>
          <w:szCs w:val="20"/>
        </w:rPr>
        <w:t xml:space="preserve">The 275 settlements with population estimates were categorised into urban, semi-urban and rural communities based on their population and sizes obtained from the settlement database. </w:t>
      </w:r>
      <w:r w:rsidR="00532E66" w:rsidRPr="001E792A">
        <w:rPr>
          <w:rFonts w:ascii="Times New Roman" w:hAnsi="Times New Roman" w:cs="Times New Roman"/>
          <w:color w:val="000000"/>
          <w:sz w:val="20"/>
          <w:szCs w:val="20"/>
        </w:rPr>
        <w:t>S</w:t>
      </w:r>
      <w:r w:rsidR="00962899" w:rsidRPr="001E792A">
        <w:rPr>
          <w:rFonts w:ascii="Times New Roman" w:hAnsi="Times New Roman" w:cs="Times New Roman"/>
          <w:color w:val="000000"/>
          <w:sz w:val="20"/>
          <w:szCs w:val="20"/>
        </w:rPr>
        <w:t xml:space="preserve">ettlements </w:t>
      </w:r>
      <w:r w:rsidR="00532E66" w:rsidRPr="001E792A">
        <w:rPr>
          <w:rFonts w:ascii="Times New Roman" w:hAnsi="Times New Roman" w:cs="Times New Roman"/>
          <w:color w:val="000000"/>
          <w:sz w:val="20"/>
          <w:szCs w:val="20"/>
        </w:rPr>
        <w:t xml:space="preserve">were excluded from the assessment if </w:t>
      </w:r>
      <w:r w:rsidR="00685A36" w:rsidRPr="001E792A">
        <w:rPr>
          <w:rFonts w:ascii="Times New Roman" w:hAnsi="Times New Roman" w:cs="Times New Roman"/>
          <w:color w:val="000000"/>
          <w:sz w:val="20"/>
          <w:szCs w:val="20"/>
        </w:rPr>
        <w:t>their population</w:t>
      </w:r>
      <w:r w:rsidR="00962899" w:rsidRPr="001E792A">
        <w:rPr>
          <w:rFonts w:ascii="Times New Roman" w:hAnsi="Times New Roman" w:cs="Times New Roman"/>
          <w:color w:val="000000"/>
          <w:sz w:val="20"/>
          <w:szCs w:val="20"/>
        </w:rPr>
        <w:t xml:space="preserve"> </w:t>
      </w:r>
      <w:r w:rsidR="00685A36" w:rsidRPr="001E792A">
        <w:rPr>
          <w:rFonts w:ascii="Times New Roman" w:hAnsi="Times New Roman" w:cs="Times New Roman"/>
          <w:color w:val="000000"/>
          <w:sz w:val="20"/>
          <w:szCs w:val="20"/>
        </w:rPr>
        <w:t>estimates did</w:t>
      </w:r>
      <w:r w:rsidR="00727D9D" w:rsidRPr="001E792A">
        <w:rPr>
          <w:rFonts w:ascii="Times New Roman" w:hAnsi="Times New Roman" w:cs="Times New Roman"/>
          <w:color w:val="000000"/>
          <w:sz w:val="20"/>
          <w:szCs w:val="20"/>
        </w:rPr>
        <w:t xml:space="preserve"> not correspond with </w:t>
      </w:r>
      <w:r w:rsidR="00685A36" w:rsidRPr="001E792A">
        <w:rPr>
          <w:rFonts w:ascii="Times New Roman" w:hAnsi="Times New Roman" w:cs="Times New Roman"/>
          <w:color w:val="000000"/>
          <w:sz w:val="20"/>
          <w:szCs w:val="20"/>
        </w:rPr>
        <w:t>the area</w:t>
      </w:r>
      <w:r w:rsidR="00727D9D" w:rsidRPr="001E792A">
        <w:rPr>
          <w:rFonts w:ascii="Times New Roman" w:hAnsi="Times New Roman" w:cs="Times New Roman"/>
          <w:color w:val="000000"/>
          <w:sz w:val="20"/>
          <w:szCs w:val="20"/>
        </w:rPr>
        <w:t xml:space="preserve"> </w:t>
      </w:r>
      <w:r w:rsidR="00685A36" w:rsidRPr="001E792A">
        <w:rPr>
          <w:rFonts w:ascii="Times New Roman" w:hAnsi="Times New Roman" w:cs="Times New Roman"/>
          <w:color w:val="000000"/>
          <w:sz w:val="20"/>
          <w:szCs w:val="20"/>
        </w:rPr>
        <w:t>banding indicated</w:t>
      </w:r>
      <w:r w:rsidR="00EF4A68" w:rsidRPr="001E792A">
        <w:rPr>
          <w:rFonts w:ascii="Times New Roman" w:hAnsi="Times New Roman" w:cs="Times New Roman"/>
          <w:color w:val="000000"/>
          <w:sz w:val="20"/>
          <w:szCs w:val="20"/>
        </w:rPr>
        <w:t xml:space="preserve"> in Table </w:t>
      </w:r>
      <w:r w:rsidR="001D6BD5">
        <w:rPr>
          <w:rFonts w:ascii="Times New Roman" w:hAnsi="Times New Roman" w:cs="Times New Roman"/>
          <w:color w:val="000000"/>
          <w:sz w:val="20"/>
          <w:szCs w:val="20"/>
        </w:rPr>
        <w:t>4</w:t>
      </w:r>
      <w:r w:rsidR="00685A36" w:rsidRPr="001E792A">
        <w:rPr>
          <w:rFonts w:ascii="Times New Roman" w:hAnsi="Times New Roman" w:cs="Times New Roman"/>
          <w:color w:val="000000"/>
          <w:sz w:val="20"/>
          <w:szCs w:val="20"/>
        </w:rPr>
        <w:t xml:space="preserve">. </w:t>
      </w:r>
      <w:r w:rsidR="001D6BD5">
        <w:rPr>
          <w:rFonts w:ascii="Times New Roman" w:hAnsi="Times New Roman" w:cs="Times New Roman"/>
          <w:color w:val="000000"/>
          <w:sz w:val="20"/>
          <w:szCs w:val="20"/>
        </w:rPr>
        <w:t xml:space="preserve">Then, scatter plots of population against settlement sizes for each category of settlements were generated, and logarithmic equations showing their relationships were generated. </w:t>
      </w:r>
      <w:r w:rsidR="00962899" w:rsidRPr="001E792A">
        <w:rPr>
          <w:rFonts w:ascii="Times New Roman" w:hAnsi="Times New Roman" w:cs="Times New Roman"/>
          <w:color w:val="000000"/>
          <w:sz w:val="20"/>
          <w:szCs w:val="20"/>
        </w:rPr>
        <w:t>The equations</w:t>
      </w:r>
      <w:r w:rsidR="001D6BD5">
        <w:rPr>
          <w:rFonts w:ascii="Times New Roman" w:hAnsi="Times New Roman" w:cs="Times New Roman"/>
          <w:color w:val="000000"/>
          <w:sz w:val="20"/>
          <w:szCs w:val="20"/>
        </w:rPr>
        <w:t xml:space="preserve"> derived for each settlement category</w:t>
      </w:r>
      <w:r w:rsidR="00962899" w:rsidRPr="001E792A">
        <w:rPr>
          <w:rFonts w:ascii="Times New Roman" w:hAnsi="Times New Roman" w:cs="Times New Roman"/>
          <w:color w:val="000000"/>
          <w:sz w:val="20"/>
          <w:szCs w:val="20"/>
        </w:rPr>
        <w:t xml:space="preserve"> were </w:t>
      </w:r>
      <w:r w:rsidR="001D6BD5">
        <w:rPr>
          <w:rFonts w:ascii="Times New Roman" w:hAnsi="Times New Roman" w:cs="Times New Roman"/>
          <w:color w:val="000000"/>
          <w:sz w:val="20"/>
          <w:szCs w:val="20"/>
        </w:rPr>
        <w:t>then applied</w:t>
      </w:r>
      <w:r w:rsidR="00962899" w:rsidRPr="001E792A">
        <w:rPr>
          <w:rFonts w:ascii="Times New Roman" w:hAnsi="Times New Roman" w:cs="Times New Roman"/>
          <w:color w:val="000000"/>
          <w:sz w:val="20"/>
          <w:szCs w:val="20"/>
        </w:rPr>
        <w:t xml:space="preserve"> to estimate populations of all other settlements in the settlements database. Settlements with known populations retain</w:t>
      </w:r>
      <w:r w:rsidR="003C3962" w:rsidRPr="001E792A">
        <w:rPr>
          <w:rFonts w:ascii="Times New Roman" w:hAnsi="Times New Roman" w:cs="Times New Roman"/>
          <w:color w:val="000000"/>
          <w:sz w:val="20"/>
          <w:szCs w:val="20"/>
        </w:rPr>
        <w:t>ed</w:t>
      </w:r>
      <w:r w:rsidR="00962899" w:rsidRPr="001E792A">
        <w:rPr>
          <w:rFonts w:ascii="Times New Roman" w:hAnsi="Times New Roman" w:cs="Times New Roman"/>
          <w:color w:val="000000"/>
          <w:sz w:val="20"/>
          <w:szCs w:val="20"/>
        </w:rPr>
        <w:t xml:space="preserve"> the</w:t>
      </w:r>
      <w:r w:rsidR="00920D55" w:rsidRPr="001E792A">
        <w:rPr>
          <w:rFonts w:ascii="Times New Roman" w:hAnsi="Times New Roman" w:cs="Times New Roman"/>
          <w:color w:val="000000"/>
          <w:sz w:val="20"/>
          <w:szCs w:val="20"/>
        </w:rPr>
        <w:t>ir</w:t>
      </w:r>
      <w:r w:rsidR="00962899" w:rsidRPr="001E792A">
        <w:rPr>
          <w:rFonts w:ascii="Times New Roman" w:hAnsi="Times New Roman" w:cs="Times New Roman"/>
          <w:color w:val="000000"/>
          <w:sz w:val="20"/>
          <w:szCs w:val="20"/>
        </w:rPr>
        <w:t xml:space="preserve"> known populations in the final database.</w:t>
      </w:r>
    </w:p>
    <w:p w:rsidR="00033971" w:rsidRDefault="00033971" w:rsidP="0003487A">
      <w:pPr>
        <w:rPr>
          <w:rFonts w:ascii="Times New Roman" w:hAnsi="Times New Roman" w:cs="Times New Roman"/>
          <w:color w:val="000000"/>
          <w:sz w:val="20"/>
          <w:szCs w:val="20"/>
        </w:rPr>
      </w:pPr>
    </w:p>
    <w:p w:rsidR="00033971" w:rsidRDefault="00FB10AD" w:rsidP="0003487A">
      <w:pPr>
        <w:rPr>
          <w:rFonts w:ascii="Times New Roman" w:hAnsi="Times New Roman" w:cs="Times New Roman"/>
          <w:color w:val="000000"/>
          <w:sz w:val="20"/>
          <w:szCs w:val="20"/>
        </w:rPr>
      </w:pPr>
      <w:r w:rsidRPr="001E792A">
        <w:rPr>
          <w:rFonts w:ascii="Times New Roman" w:hAnsi="Times New Roman" w:cs="Times New Roman"/>
          <w:color w:val="000000"/>
          <w:sz w:val="20"/>
          <w:szCs w:val="20"/>
        </w:rPr>
        <w:t>(</w:t>
      </w:r>
      <w:r w:rsidR="00FD1AE9" w:rsidRPr="00EE4AA2">
        <w:rPr>
          <w:rFonts w:ascii="Times New Roman" w:hAnsi="Times New Roman" w:cs="Times New Roman"/>
          <w:color w:val="000000"/>
          <w:sz w:val="20"/>
          <w:szCs w:val="20"/>
          <w:highlight w:val="yellow"/>
        </w:rPr>
        <w:t xml:space="preserve">Please, insert Table </w:t>
      </w:r>
      <w:r w:rsidR="001D6BD5">
        <w:rPr>
          <w:rFonts w:ascii="Times New Roman" w:hAnsi="Times New Roman" w:cs="Times New Roman"/>
          <w:color w:val="000000"/>
          <w:sz w:val="20"/>
          <w:szCs w:val="20"/>
          <w:highlight w:val="yellow"/>
        </w:rPr>
        <w:t>5</w:t>
      </w:r>
      <w:r w:rsidR="001D6BD5" w:rsidRPr="00EE4AA2">
        <w:rPr>
          <w:rFonts w:ascii="Times New Roman" w:hAnsi="Times New Roman" w:cs="Times New Roman"/>
          <w:color w:val="000000"/>
          <w:sz w:val="20"/>
          <w:szCs w:val="20"/>
          <w:highlight w:val="yellow"/>
        </w:rPr>
        <w:t xml:space="preserve"> </w:t>
      </w:r>
      <w:r w:rsidR="00FD1AE9" w:rsidRPr="00EE4AA2">
        <w:rPr>
          <w:rFonts w:ascii="Times New Roman" w:hAnsi="Times New Roman" w:cs="Times New Roman"/>
          <w:color w:val="000000"/>
          <w:sz w:val="20"/>
          <w:szCs w:val="20"/>
          <w:highlight w:val="yellow"/>
        </w:rPr>
        <w:t>here</w:t>
      </w:r>
      <w:r w:rsidRPr="001E792A">
        <w:rPr>
          <w:rFonts w:ascii="Times New Roman" w:hAnsi="Times New Roman" w:cs="Times New Roman"/>
          <w:color w:val="000000"/>
          <w:sz w:val="20"/>
          <w:szCs w:val="20"/>
        </w:rPr>
        <w:t>)</w:t>
      </w:r>
      <w:r w:rsidR="00FD1AE9" w:rsidRPr="001E792A">
        <w:rPr>
          <w:rFonts w:ascii="Times New Roman" w:hAnsi="Times New Roman" w:cs="Times New Roman"/>
          <w:color w:val="000000"/>
          <w:sz w:val="20"/>
          <w:szCs w:val="20"/>
        </w:rPr>
        <w:t xml:space="preserve"> </w:t>
      </w:r>
    </w:p>
    <w:p w:rsidR="00033971" w:rsidRDefault="00033971" w:rsidP="0003487A">
      <w:pPr>
        <w:rPr>
          <w:rFonts w:ascii="Times New Roman" w:hAnsi="Times New Roman" w:cs="Times New Roman"/>
          <w:color w:val="000000"/>
          <w:sz w:val="20"/>
          <w:szCs w:val="20"/>
        </w:rPr>
      </w:pPr>
    </w:p>
    <w:p w:rsidR="001D6BD5" w:rsidRDefault="001D6BD5" w:rsidP="0003487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Having derived the population for each settlement in the Niger Delta using the method described above, the number of households within each settlement was then estimated </w:t>
      </w:r>
      <w:r w:rsidR="00F74496">
        <w:rPr>
          <w:rFonts w:ascii="Times New Roman" w:hAnsi="Times New Roman" w:cs="Times New Roman"/>
          <w:color w:val="000000"/>
          <w:sz w:val="20"/>
          <w:szCs w:val="20"/>
        </w:rPr>
        <w:t>by dividing the derived settlement population with</w:t>
      </w:r>
      <w:r>
        <w:rPr>
          <w:rFonts w:ascii="Times New Roman" w:hAnsi="Times New Roman" w:cs="Times New Roman"/>
          <w:color w:val="000000"/>
          <w:sz w:val="20"/>
          <w:szCs w:val="20"/>
        </w:rPr>
        <w:t xml:space="preserve"> the average household size for each </w:t>
      </w:r>
      <w:r w:rsidR="00F74496">
        <w:rPr>
          <w:rFonts w:ascii="Times New Roman" w:hAnsi="Times New Roman" w:cs="Times New Roman"/>
          <w:color w:val="000000"/>
          <w:sz w:val="20"/>
          <w:szCs w:val="20"/>
        </w:rPr>
        <w:t>settlement category in</w:t>
      </w:r>
      <w:r>
        <w:rPr>
          <w:rFonts w:ascii="Times New Roman" w:hAnsi="Times New Roman" w:cs="Times New Roman"/>
          <w:color w:val="000000"/>
          <w:sz w:val="20"/>
          <w:szCs w:val="20"/>
        </w:rPr>
        <w:t xml:space="preserve"> the Niger Delta</w:t>
      </w:r>
      <w:r w:rsidRPr="00F74496">
        <w:rPr>
          <w:rFonts w:ascii="Times New Roman" w:hAnsi="Times New Roman" w:cs="Times New Roman"/>
          <w:color w:val="000000"/>
          <w:sz w:val="20"/>
          <w:szCs w:val="20"/>
        </w:rPr>
        <w:t xml:space="preserve">. </w:t>
      </w:r>
      <w:r w:rsidR="00F74496" w:rsidRPr="00F74496">
        <w:rPr>
          <w:rFonts w:ascii="Times New Roman" w:hAnsi="Times New Roman" w:cs="Times New Roman"/>
          <w:sz w:val="20"/>
          <w:szCs w:val="20"/>
        </w:rPr>
        <w:t>The average household size in the Niger Delta is assumed to be 8 persons for households in rural settlements and 6 persons for households in semi-urban and urban settlements</w:t>
      </w:r>
      <w:r w:rsidR="00F74496">
        <w:rPr>
          <w:rFonts w:ascii="Times New Roman" w:hAnsi="Times New Roman" w:cs="Times New Roman"/>
          <w:sz w:val="20"/>
          <w:szCs w:val="20"/>
        </w:rPr>
        <w:t xml:space="preserve"> (NDDC, 2006)</w:t>
      </w:r>
      <w:r w:rsidR="00F74496" w:rsidRPr="00F74496">
        <w:rPr>
          <w:rFonts w:ascii="Times New Roman" w:hAnsi="Times New Roman" w:cs="Times New Roman"/>
          <w:sz w:val="20"/>
          <w:szCs w:val="20"/>
        </w:rPr>
        <w:t xml:space="preserve">. </w:t>
      </w:r>
      <w:r w:rsidRPr="00F74496">
        <w:rPr>
          <w:rFonts w:ascii="Times New Roman" w:hAnsi="Times New Roman" w:cs="Times New Roman"/>
          <w:color w:val="000000"/>
          <w:sz w:val="20"/>
          <w:szCs w:val="20"/>
        </w:rPr>
        <w:t>I</w:t>
      </w:r>
      <w:r>
        <w:rPr>
          <w:rFonts w:ascii="Times New Roman" w:hAnsi="Times New Roman" w:cs="Times New Roman"/>
          <w:color w:val="000000"/>
          <w:sz w:val="20"/>
          <w:szCs w:val="20"/>
        </w:rPr>
        <w:t xml:space="preserve">n addition, the </w:t>
      </w:r>
      <w:r w:rsidR="00C42BA2">
        <w:rPr>
          <w:rFonts w:ascii="Times New Roman" w:hAnsi="Times New Roman" w:cs="Times New Roman"/>
          <w:color w:val="000000"/>
          <w:sz w:val="20"/>
          <w:szCs w:val="20"/>
        </w:rPr>
        <w:t xml:space="preserve">percentages of households that rely on various fuels for cooking and domestic lighting (NBS, 2009a) were applied to </w:t>
      </w:r>
      <w:r w:rsidR="00C42BA2">
        <w:rPr>
          <w:rFonts w:ascii="Times New Roman" w:hAnsi="Times New Roman" w:cs="Times New Roman"/>
          <w:color w:val="000000"/>
          <w:sz w:val="20"/>
          <w:szCs w:val="20"/>
        </w:rPr>
        <w:lastRenderedPageBreak/>
        <w:t>generate emission estimates for this source category.</w:t>
      </w:r>
      <w:r w:rsidR="00F74496">
        <w:rPr>
          <w:rFonts w:ascii="Times New Roman" w:hAnsi="Times New Roman" w:cs="Times New Roman"/>
          <w:color w:val="000000"/>
          <w:sz w:val="20"/>
          <w:szCs w:val="20"/>
        </w:rPr>
        <w:t xml:space="preserve"> A summary of the total number of households in the Niger Delta, the percentages of households by cooking fuel and lighting is given in Table 6.</w:t>
      </w:r>
    </w:p>
    <w:p w:rsidR="00C42BA2" w:rsidRDefault="00C42BA2" w:rsidP="0003487A">
      <w:pPr>
        <w:rPr>
          <w:rFonts w:ascii="Times New Roman" w:hAnsi="Times New Roman" w:cs="Times New Roman"/>
          <w:color w:val="000000"/>
          <w:sz w:val="20"/>
          <w:szCs w:val="20"/>
        </w:rPr>
      </w:pPr>
    </w:p>
    <w:p w:rsidR="00C42BA2" w:rsidRDefault="00C42BA2" w:rsidP="0003487A">
      <w:pPr>
        <w:rPr>
          <w:rFonts w:ascii="Times New Roman" w:hAnsi="Times New Roman" w:cs="Times New Roman"/>
          <w:color w:val="000000"/>
          <w:sz w:val="20"/>
          <w:szCs w:val="20"/>
        </w:rPr>
      </w:pPr>
    </w:p>
    <w:p w:rsidR="00033971" w:rsidRDefault="00B904FF" w:rsidP="0003487A">
      <w:pPr>
        <w:rPr>
          <w:rFonts w:ascii="Times New Roman" w:hAnsi="Times New Roman" w:cs="Times New Roman"/>
          <w:color w:val="000000"/>
          <w:sz w:val="20"/>
          <w:szCs w:val="20"/>
        </w:rPr>
      </w:pPr>
      <w:r>
        <w:rPr>
          <w:rFonts w:ascii="Times New Roman" w:hAnsi="Times New Roman" w:cs="Times New Roman"/>
          <w:color w:val="000000"/>
          <w:sz w:val="20"/>
          <w:szCs w:val="20"/>
        </w:rPr>
        <w:tab/>
      </w:r>
      <w:r w:rsidR="00962899" w:rsidRPr="001E792A">
        <w:rPr>
          <w:rFonts w:ascii="Times New Roman" w:hAnsi="Times New Roman" w:cs="Times New Roman"/>
          <w:color w:val="000000"/>
          <w:sz w:val="20"/>
          <w:szCs w:val="20"/>
        </w:rPr>
        <w:t xml:space="preserve">Domestic activities are </w:t>
      </w:r>
      <w:r w:rsidR="000E45D4" w:rsidRPr="001E792A">
        <w:rPr>
          <w:rFonts w:ascii="Times New Roman" w:hAnsi="Times New Roman" w:cs="Times New Roman"/>
          <w:color w:val="000000"/>
          <w:sz w:val="20"/>
          <w:szCs w:val="20"/>
        </w:rPr>
        <w:t xml:space="preserve">a </w:t>
      </w:r>
      <w:r w:rsidR="00962899" w:rsidRPr="001E792A">
        <w:rPr>
          <w:rFonts w:ascii="Times New Roman" w:hAnsi="Times New Roman" w:cs="Times New Roman"/>
          <w:color w:val="000000"/>
          <w:sz w:val="20"/>
          <w:szCs w:val="20"/>
        </w:rPr>
        <w:t>source of emissions of</w:t>
      </w:r>
      <w:r w:rsidR="00113C65" w:rsidRPr="001E792A">
        <w:rPr>
          <w:rFonts w:ascii="Times New Roman" w:hAnsi="Times New Roman" w:cs="Times New Roman"/>
          <w:color w:val="000000"/>
          <w:sz w:val="20"/>
          <w:szCs w:val="20"/>
        </w:rPr>
        <w:t xml:space="preserve"> both conventional</w:t>
      </w:r>
      <w:r w:rsidR="00962899" w:rsidRPr="001E792A">
        <w:rPr>
          <w:rFonts w:ascii="Times New Roman" w:hAnsi="Times New Roman" w:cs="Times New Roman"/>
          <w:color w:val="000000"/>
          <w:sz w:val="20"/>
          <w:szCs w:val="20"/>
        </w:rPr>
        <w:t xml:space="preserve"> air pollutants</w:t>
      </w:r>
      <w:r w:rsidR="00473E60" w:rsidRPr="001E792A">
        <w:rPr>
          <w:rFonts w:ascii="Times New Roman" w:hAnsi="Times New Roman" w:cs="Times New Roman"/>
          <w:color w:val="000000"/>
          <w:sz w:val="20"/>
          <w:szCs w:val="20"/>
        </w:rPr>
        <w:t xml:space="preserve"> and CO</w:t>
      </w:r>
      <w:r w:rsidR="00473E60" w:rsidRPr="001E792A">
        <w:rPr>
          <w:rFonts w:ascii="Times New Roman" w:hAnsi="Times New Roman" w:cs="Times New Roman"/>
          <w:color w:val="000000"/>
          <w:sz w:val="20"/>
          <w:szCs w:val="20"/>
          <w:vertAlign w:val="subscript"/>
        </w:rPr>
        <w:t>2</w:t>
      </w:r>
      <w:r w:rsidR="00962899" w:rsidRPr="001E792A">
        <w:rPr>
          <w:rFonts w:ascii="Times New Roman" w:hAnsi="Times New Roman" w:cs="Times New Roman"/>
          <w:color w:val="000000"/>
          <w:sz w:val="20"/>
          <w:szCs w:val="20"/>
        </w:rPr>
        <w:t xml:space="preserve">. The emission factors for these activities </w:t>
      </w:r>
      <w:r w:rsidR="006C0ED3" w:rsidRPr="001E792A">
        <w:rPr>
          <w:rFonts w:ascii="Times New Roman" w:hAnsi="Times New Roman" w:cs="Times New Roman"/>
          <w:color w:val="000000"/>
          <w:sz w:val="20"/>
          <w:szCs w:val="20"/>
        </w:rPr>
        <w:t>were</w:t>
      </w:r>
      <w:r w:rsidR="00962899" w:rsidRPr="001E792A">
        <w:rPr>
          <w:rFonts w:ascii="Times New Roman" w:hAnsi="Times New Roman" w:cs="Times New Roman"/>
          <w:color w:val="000000"/>
          <w:sz w:val="20"/>
          <w:szCs w:val="20"/>
        </w:rPr>
        <w:t xml:space="preserve"> selected from available emission factors developed for regions w</w:t>
      </w:r>
      <w:r w:rsidR="0075476B" w:rsidRPr="001E792A">
        <w:rPr>
          <w:rFonts w:ascii="Times New Roman" w:hAnsi="Times New Roman" w:cs="Times New Roman"/>
          <w:color w:val="000000"/>
          <w:sz w:val="20"/>
          <w:szCs w:val="20"/>
        </w:rPr>
        <w:t>ith</w:t>
      </w:r>
      <w:r w:rsidR="00962899" w:rsidRPr="001E792A">
        <w:rPr>
          <w:rFonts w:ascii="Times New Roman" w:hAnsi="Times New Roman" w:cs="Times New Roman"/>
          <w:color w:val="000000"/>
          <w:sz w:val="20"/>
          <w:szCs w:val="20"/>
        </w:rPr>
        <w:t xml:space="preserve"> cooking culture</w:t>
      </w:r>
      <w:r w:rsidR="0075476B" w:rsidRPr="001E792A">
        <w:rPr>
          <w:rFonts w:ascii="Times New Roman" w:hAnsi="Times New Roman" w:cs="Times New Roman"/>
          <w:color w:val="000000"/>
          <w:sz w:val="20"/>
          <w:szCs w:val="20"/>
        </w:rPr>
        <w:t>s</w:t>
      </w:r>
      <w:r w:rsidR="00962899" w:rsidRPr="001E792A">
        <w:rPr>
          <w:rFonts w:ascii="Times New Roman" w:hAnsi="Times New Roman" w:cs="Times New Roman"/>
          <w:color w:val="000000"/>
          <w:sz w:val="20"/>
          <w:szCs w:val="20"/>
        </w:rPr>
        <w:t xml:space="preserve"> and fuel composition </w:t>
      </w:r>
      <w:r w:rsidR="0075476B" w:rsidRPr="001E792A">
        <w:rPr>
          <w:rFonts w:ascii="Times New Roman" w:hAnsi="Times New Roman" w:cs="Times New Roman"/>
          <w:color w:val="000000"/>
          <w:sz w:val="20"/>
          <w:szCs w:val="20"/>
        </w:rPr>
        <w:t>similar to</w:t>
      </w:r>
      <w:r w:rsidR="00962899" w:rsidRPr="001E792A">
        <w:rPr>
          <w:rFonts w:ascii="Times New Roman" w:hAnsi="Times New Roman" w:cs="Times New Roman"/>
          <w:color w:val="000000"/>
          <w:sz w:val="20"/>
          <w:szCs w:val="20"/>
        </w:rPr>
        <w:t xml:space="preserve"> the Niger Delta. Emission factors for wood </w:t>
      </w:r>
      <w:r w:rsidR="002D3086" w:rsidRPr="001E792A">
        <w:rPr>
          <w:rFonts w:ascii="Times New Roman" w:hAnsi="Times New Roman" w:cs="Times New Roman"/>
          <w:color w:val="000000"/>
          <w:sz w:val="20"/>
          <w:szCs w:val="20"/>
        </w:rPr>
        <w:t xml:space="preserve">fuel </w:t>
      </w:r>
      <w:r w:rsidR="00962899" w:rsidRPr="001E792A">
        <w:rPr>
          <w:rFonts w:ascii="Times New Roman" w:hAnsi="Times New Roman" w:cs="Times New Roman"/>
          <w:color w:val="000000"/>
          <w:sz w:val="20"/>
          <w:szCs w:val="20"/>
        </w:rPr>
        <w:t>and charcoal developed for West Africa (</w:t>
      </w:r>
      <w:proofErr w:type="spellStart"/>
      <w:r w:rsidR="00962899" w:rsidRPr="001E792A">
        <w:rPr>
          <w:rFonts w:ascii="Times New Roman" w:hAnsi="Times New Roman" w:cs="Times New Roman"/>
          <w:color w:val="000000"/>
          <w:sz w:val="20"/>
          <w:szCs w:val="20"/>
        </w:rPr>
        <w:t>Brocard</w:t>
      </w:r>
      <w:proofErr w:type="spellEnd"/>
      <w:r w:rsidR="00962899" w:rsidRPr="001E792A">
        <w:rPr>
          <w:rFonts w:ascii="Times New Roman" w:hAnsi="Times New Roman" w:cs="Times New Roman"/>
          <w:color w:val="000000"/>
          <w:sz w:val="20"/>
          <w:szCs w:val="20"/>
        </w:rPr>
        <w:t xml:space="preserve"> </w:t>
      </w:r>
      <w:r w:rsidR="000975AE" w:rsidRPr="001E792A">
        <w:rPr>
          <w:rFonts w:ascii="Times New Roman" w:hAnsi="Times New Roman" w:cs="Times New Roman"/>
          <w:color w:val="000000"/>
          <w:sz w:val="20"/>
          <w:szCs w:val="20"/>
        </w:rPr>
        <w:t>et al.</w:t>
      </w:r>
      <w:r w:rsidR="00473E60" w:rsidRPr="001E792A">
        <w:rPr>
          <w:rFonts w:ascii="Times New Roman" w:hAnsi="Times New Roman" w:cs="Times New Roman"/>
          <w:color w:val="000000"/>
          <w:sz w:val="20"/>
          <w:szCs w:val="20"/>
        </w:rPr>
        <w:t xml:space="preserve"> 1998) </w:t>
      </w:r>
      <w:r w:rsidR="00D06C05">
        <w:rPr>
          <w:rFonts w:ascii="Times New Roman" w:hAnsi="Times New Roman" w:cs="Times New Roman"/>
          <w:color w:val="000000"/>
          <w:sz w:val="20"/>
          <w:szCs w:val="20"/>
        </w:rPr>
        <w:t xml:space="preserve">and Zhang and </w:t>
      </w:r>
      <w:proofErr w:type="spellStart"/>
      <w:r w:rsidR="00D06C05">
        <w:rPr>
          <w:rFonts w:ascii="Times New Roman" w:hAnsi="Times New Roman" w:cs="Times New Roman"/>
          <w:color w:val="000000"/>
          <w:sz w:val="20"/>
          <w:szCs w:val="20"/>
        </w:rPr>
        <w:t>Morawska</w:t>
      </w:r>
      <w:proofErr w:type="spellEnd"/>
      <w:r w:rsidR="00D06C05">
        <w:rPr>
          <w:rFonts w:ascii="Times New Roman" w:hAnsi="Times New Roman" w:cs="Times New Roman"/>
          <w:color w:val="000000"/>
          <w:sz w:val="20"/>
          <w:szCs w:val="20"/>
        </w:rPr>
        <w:t xml:space="preserve"> (2002) </w:t>
      </w:r>
      <w:r w:rsidR="00473E60" w:rsidRPr="001E792A">
        <w:rPr>
          <w:rFonts w:ascii="Times New Roman" w:hAnsi="Times New Roman" w:cs="Times New Roman"/>
          <w:color w:val="000000"/>
          <w:sz w:val="20"/>
          <w:szCs w:val="20"/>
        </w:rPr>
        <w:t>were</w:t>
      </w:r>
      <w:r w:rsidR="00962899" w:rsidRPr="001E792A">
        <w:rPr>
          <w:rFonts w:ascii="Times New Roman" w:hAnsi="Times New Roman" w:cs="Times New Roman"/>
          <w:color w:val="000000"/>
          <w:sz w:val="20"/>
          <w:szCs w:val="20"/>
        </w:rPr>
        <w:t xml:space="preserve"> adopted. Emission factors for kerosene combustion in wick stoves and natural gas combustion from the Chinese emission factors database (Zhang </w:t>
      </w:r>
      <w:r w:rsidR="000975AE" w:rsidRPr="001E792A">
        <w:rPr>
          <w:rFonts w:ascii="Times New Roman" w:hAnsi="Times New Roman" w:cs="Times New Roman"/>
          <w:color w:val="000000"/>
          <w:sz w:val="20"/>
          <w:szCs w:val="20"/>
        </w:rPr>
        <w:t>et al.</w:t>
      </w:r>
      <w:r w:rsidR="00962899" w:rsidRPr="001E792A">
        <w:rPr>
          <w:rFonts w:ascii="Times New Roman" w:hAnsi="Times New Roman" w:cs="Times New Roman"/>
          <w:color w:val="000000"/>
          <w:sz w:val="20"/>
          <w:szCs w:val="20"/>
        </w:rPr>
        <w:t xml:space="preserve"> 2000)</w:t>
      </w:r>
      <w:r w:rsidR="00763ECE" w:rsidRPr="001E792A">
        <w:rPr>
          <w:rFonts w:ascii="Times New Roman" w:hAnsi="Times New Roman" w:cs="Times New Roman"/>
          <w:color w:val="000000"/>
          <w:sz w:val="20"/>
          <w:szCs w:val="20"/>
        </w:rPr>
        <w:t xml:space="preserve"> </w:t>
      </w:r>
      <w:r w:rsidR="006C0ED3" w:rsidRPr="001E792A">
        <w:rPr>
          <w:rFonts w:ascii="Times New Roman" w:hAnsi="Times New Roman" w:cs="Times New Roman"/>
          <w:color w:val="000000"/>
          <w:sz w:val="20"/>
          <w:szCs w:val="20"/>
        </w:rPr>
        <w:t>were</w:t>
      </w:r>
      <w:r w:rsidR="00763ECE" w:rsidRPr="001E792A">
        <w:rPr>
          <w:rFonts w:ascii="Times New Roman" w:hAnsi="Times New Roman" w:cs="Times New Roman"/>
          <w:color w:val="000000"/>
          <w:sz w:val="20"/>
          <w:szCs w:val="20"/>
        </w:rPr>
        <w:t xml:space="preserve"> adopted for burning of kerosene and natural gas for cooking</w:t>
      </w:r>
      <w:r w:rsidR="00962899" w:rsidRPr="001E792A">
        <w:rPr>
          <w:rFonts w:ascii="Times New Roman" w:hAnsi="Times New Roman" w:cs="Times New Roman"/>
          <w:color w:val="000000"/>
          <w:sz w:val="20"/>
          <w:szCs w:val="20"/>
        </w:rPr>
        <w:t xml:space="preserve">. </w:t>
      </w:r>
      <w:r w:rsidR="00763ECE" w:rsidRPr="001E792A">
        <w:rPr>
          <w:rFonts w:ascii="Times New Roman" w:hAnsi="Times New Roman" w:cs="Times New Roman"/>
          <w:color w:val="000000"/>
          <w:sz w:val="20"/>
          <w:szCs w:val="20"/>
        </w:rPr>
        <w:t>Emission factors for the use of petrol-fuelled generators available from the US Envi</w:t>
      </w:r>
      <w:r w:rsidR="00C651C7" w:rsidRPr="001E792A">
        <w:rPr>
          <w:rFonts w:ascii="Times New Roman" w:hAnsi="Times New Roman" w:cs="Times New Roman"/>
          <w:color w:val="000000"/>
          <w:sz w:val="20"/>
          <w:szCs w:val="20"/>
        </w:rPr>
        <w:t>ronmental Protection Agency (US</w:t>
      </w:r>
      <w:r w:rsidR="00763ECE" w:rsidRPr="001E792A">
        <w:rPr>
          <w:rFonts w:ascii="Times New Roman" w:hAnsi="Times New Roman" w:cs="Times New Roman"/>
          <w:color w:val="000000"/>
          <w:sz w:val="20"/>
          <w:szCs w:val="20"/>
        </w:rPr>
        <w:t>EPA)</w:t>
      </w:r>
      <w:r w:rsidR="00113C65" w:rsidRPr="001E792A">
        <w:rPr>
          <w:rFonts w:ascii="Times New Roman" w:hAnsi="Times New Roman" w:cs="Times New Roman"/>
          <w:color w:val="000000"/>
          <w:sz w:val="20"/>
          <w:szCs w:val="20"/>
        </w:rPr>
        <w:t xml:space="preserve"> AP-42 Emissions </w:t>
      </w:r>
      <w:r w:rsidR="0082599C" w:rsidRPr="001E792A">
        <w:rPr>
          <w:rFonts w:ascii="Times New Roman" w:hAnsi="Times New Roman" w:cs="Times New Roman"/>
          <w:color w:val="000000"/>
          <w:sz w:val="20"/>
          <w:szCs w:val="20"/>
        </w:rPr>
        <w:t>database was</w:t>
      </w:r>
      <w:r w:rsidR="00113C65" w:rsidRPr="001E792A">
        <w:rPr>
          <w:rFonts w:ascii="Times New Roman" w:hAnsi="Times New Roman" w:cs="Times New Roman"/>
          <w:color w:val="000000"/>
          <w:sz w:val="20"/>
          <w:szCs w:val="20"/>
        </w:rPr>
        <w:t xml:space="preserve"> </w:t>
      </w:r>
      <w:r w:rsidR="00920D55" w:rsidRPr="001E792A">
        <w:rPr>
          <w:rFonts w:ascii="Times New Roman" w:hAnsi="Times New Roman" w:cs="Times New Roman"/>
          <w:color w:val="000000"/>
          <w:sz w:val="20"/>
          <w:szCs w:val="20"/>
        </w:rPr>
        <w:t>adopted (</w:t>
      </w:r>
      <w:r w:rsidR="00C651C7" w:rsidRPr="001E792A">
        <w:rPr>
          <w:rFonts w:ascii="Times New Roman" w:hAnsi="Times New Roman" w:cs="Times New Roman"/>
          <w:color w:val="000000"/>
          <w:sz w:val="20"/>
          <w:szCs w:val="20"/>
        </w:rPr>
        <w:t>US</w:t>
      </w:r>
      <w:r w:rsidR="00763ECE" w:rsidRPr="001E792A">
        <w:rPr>
          <w:rFonts w:ascii="Times New Roman" w:hAnsi="Times New Roman" w:cs="Times New Roman"/>
          <w:color w:val="000000"/>
          <w:sz w:val="20"/>
          <w:szCs w:val="20"/>
        </w:rPr>
        <w:t>EPA, 1996b)</w:t>
      </w:r>
      <w:r w:rsidR="00F74496">
        <w:rPr>
          <w:rFonts w:ascii="Times New Roman" w:hAnsi="Times New Roman" w:cs="Times New Roman"/>
          <w:color w:val="000000"/>
          <w:sz w:val="20"/>
          <w:szCs w:val="20"/>
        </w:rPr>
        <w:t xml:space="preserve"> (Table 7)</w:t>
      </w:r>
      <w:r w:rsidR="00763ECE" w:rsidRPr="001E792A">
        <w:rPr>
          <w:rFonts w:ascii="Times New Roman" w:hAnsi="Times New Roman" w:cs="Times New Roman"/>
          <w:color w:val="000000"/>
          <w:sz w:val="20"/>
          <w:szCs w:val="20"/>
        </w:rPr>
        <w:t>. E</w:t>
      </w:r>
      <w:r w:rsidR="00962899" w:rsidRPr="001E792A">
        <w:rPr>
          <w:rFonts w:ascii="Times New Roman" w:hAnsi="Times New Roman" w:cs="Times New Roman"/>
          <w:color w:val="000000"/>
          <w:sz w:val="20"/>
          <w:szCs w:val="20"/>
        </w:rPr>
        <w:t>stimated daily cookin</w:t>
      </w:r>
      <w:r w:rsidR="00763ECE" w:rsidRPr="001E792A">
        <w:rPr>
          <w:rFonts w:ascii="Times New Roman" w:hAnsi="Times New Roman" w:cs="Times New Roman"/>
          <w:color w:val="000000"/>
          <w:sz w:val="20"/>
          <w:szCs w:val="20"/>
        </w:rPr>
        <w:t>g energy consumption in Nigeria</w:t>
      </w:r>
      <w:r w:rsidR="00962899" w:rsidRPr="001E792A">
        <w:rPr>
          <w:rFonts w:ascii="Times New Roman" w:hAnsi="Times New Roman" w:cs="Times New Roman"/>
          <w:color w:val="000000"/>
          <w:sz w:val="20"/>
          <w:szCs w:val="20"/>
        </w:rPr>
        <w:t xml:space="preserve"> </w:t>
      </w:r>
      <w:r w:rsidR="00763ECE" w:rsidRPr="001E792A">
        <w:rPr>
          <w:rFonts w:ascii="Times New Roman" w:hAnsi="Times New Roman" w:cs="Times New Roman"/>
          <w:color w:val="000000"/>
          <w:sz w:val="20"/>
          <w:szCs w:val="20"/>
        </w:rPr>
        <w:t>(</w:t>
      </w:r>
      <w:proofErr w:type="spellStart"/>
      <w:r w:rsidR="00763ECE" w:rsidRPr="001E792A">
        <w:rPr>
          <w:rFonts w:ascii="Times New Roman" w:hAnsi="Times New Roman" w:cs="Times New Roman"/>
          <w:color w:val="000000"/>
          <w:sz w:val="20"/>
          <w:szCs w:val="20"/>
        </w:rPr>
        <w:t>Anozie</w:t>
      </w:r>
      <w:proofErr w:type="spellEnd"/>
      <w:r w:rsidR="00763ECE" w:rsidRPr="001E792A">
        <w:rPr>
          <w:rFonts w:ascii="Times New Roman" w:hAnsi="Times New Roman" w:cs="Times New Roman"/>
          <w:color w:val="000000"/>
          <w:sz w:val="20"/>
          <w:szCs w:val="20"/>
        </w:rPr>
        <w:t xml:space="preserve"> </w:t>
      </w:r>
      <w:r w:rsidR="000975AE" w:rsidRPr="001E792A">
        <w:rPr>
          <w:rFonts w:ascii="Times New Roman" w:hAnsi="Times New Roman" w:cs="Times New Roman"/>
          <w:color w:val="000000"/>
          <w:sz w:val="20"/>
          <w:szCs w:val="20"/>
        </w:rPr>
        <w:t>et al.</w:t>
      </w:r>
      <w:r w:rsidR="00763ECE" w:rsidRPr="001E792A">
        <w:rPr>
          <w:rFonts w:ascii="Times New Roman" w:hAnsi="Times New Roman" w:cs="Times New Roman"/>
          <w:color w:val="000000"/>
          <w:sz w:val="20"/>
          <w:szCs w:val="20"/>
        </w:rPr>
        <w:t xml:space="preserve"> 2007) was</w:t>
      </w:r>
      <w:r w:rsidR="00962899" w:rsidRPr="001E792A">
        <w:rPr>
          <w:rFonts w:ascii="Times New Roman" w:hAnsi="Times New Roman" w:cs="Times New Roman"/>
          <w:color w:val="000000"/>
          <w:sz w:val="20"/>
          <w:szCs w:val="20"/>
        </w:rPr>
        <w:t xml:space="preserve"> assumed for the Niger Delta</w:t>
      </w:r>
      <w:r w:rsidR="00763ECE" w:rsidRPr="001E792A">
        <w:rPr>
          <w:rFonts w:ascii="Times New Roman" w:hAnsi="Times New Roman" w:cs="Times New Roman"/>
          <w:color w:val="000000"/>
          <w:sz w:val="20"/>
          <w:szCs w:val="20"/>
        </w:rPr>
        <w:t xml:space="preserve"> (Table </w:t>
      </w:r>
      <w:r w:rsidR="00F903D1">
        <w:rPr>
          <w:rFonts w:ascii="Times New Roman" w:hAnsi="Times New Roman" w:cs="Times New Roman"/>
          <w:color w:val="000000"/>
          <w:sz w:val="20"/>
          <w:szCs w:val="20"/>
        </w:rPr>
        <w:t>8</w:t>
      </w:r>
      <w:r w:rsidR="00763ECE" w:rsidRPr="001E792A">
        <w:rPr>
          <w:rFonts w:ascii="Times New Roman" w:hAnsi="Times New Roman" w:cs="Times New Roman"/>
          <w:color w:val="000000"/>
          <w:sz w:val="20"/>
          <w:szCs w:val="20"/>
        </w:rPr>
        <w:t>)</w:t>
      </w:r>
      <w:r w:rsidR="00962899" w:rsidRPr="001E792A">
        <w:rPr>
          <w:rFonts w:ascii="Times New Roman" w:hAnsi="Times New Roman" w:cs="Times New Roman"/>
          <w:color w:val="000000"/>
          <w:sz w:val="20"/>
          <w:szCs w:val="20"/>
        </w:rPr>
        <w:t xml:space="preserve">. </w:t>
      </w:r>
      <w:r w:rsidR="00763ECE" w:rsidRPr="001E792A">
        <w:rPr>
          <w:rFonts w:ascii="Times New Roman" w:hAnsi="Times New Roman" w:cs="Times New Roman"/>
          <w:color w:val="000000"/>
          <w:sz w:val="20"/>
          <w:szCs w:val="20"/>
        </w:rPr>
        <w:t>Furthermore, the percentage distribution</w:t>
      </w:r>
      <w:r w:rsidR="00DD5501" w:rsidRPr="001E792A">
        <w:rPr>
          <w:rFonts w:ascii="Times New Roman" w:hAnsi="Times New Roman" w:cs="Times New Roman"/>
          <w:color w:val="000000"/>
          <w:sz w:val="20"/>
          <w:szCs w:val="20"/>
        </w:rPr>
        <w:t>s</w:t>
      </w:r>
      <w:r w:rsidR="00763ECE" w:rsidRPr="001E792A">
        <w:rPr>
          <w:rFonts w:ascii="Times New Roman" w:hAnsi="Times New Roman" w:cs="Times New Roman"/>
          <w:color w:val="000000"/>
          <w:sz w:val="20"/>
          <w:szCs w:val="20"/>
        </w:rPr>
        <w:t xml:space="preserve"> of household by type of cooking fuel and by type of electricity supply in each of the States of the Niger Delta were obtained from NBS (2009c). </w:t>
      </w:r>
      <w:r w:rsidR="00DD5501" w:rsidRPr="001E792A">
        <w:rPr>
          <w:rFonts w:ascii="Times New Roman" w:hAnsi="Times New Roman" w:cs="Times New Roman"/>
          <w:color w:val="000000"/>
          <w:sz w:val="20"/>
          <w:szCs w:val="20"/>
        </w:rPr>
        <w:t>These distributions were generally applied to proportionally estimate emissions from each of the identified domestic activities</w:t>
      </w:r>
      <w:r w:rsidR="0096072F" w:rsidRPr="001E792A">
        <w:rPr>
          <w:rFonts w:ascii="Times New Roman" w:hAnsi="Times New Roman" w:cs="Times New Roman"/>
          <w:color w:val="000000"/>
          <w:sz w:val="20"/>
          <w:szCs w:val="20"/>
        </w:rPr>
        <w:t>.</w:t>
      </w:r>
      <w:r w:rsidR="00DD5501" w:rsidRPr="001E792A">
        <w:rPr>
          <w:rFonts w:ascii="Times New Roman" w:hAnsi="Times New Roman" w:cs="Times New Roman"/>
          <w:color w:val="000000"/>
          <w:sz w:val="20"/>
          <w:szCs w:val="20"/>
        </w:rPr>
        <w:t xml:space="preserve"> </w:t>
      </w:r>
    </w:p>
    <w:p w:rsidR="00F903D1" w:rsidRDefault="00F903D1" w:rsidP="0003487A">
      <w:pPr>
        <w:rPr>
          <w:rFonts w:ascii="Times New Roman" w:hAnsi="Times New Roman" w:cs="Times New Roman"/>
          <w:color w:val="000000"/>
          <w:sz w:val="20"/>
          <w:szCs w:val="20"/>
        </w:rPr>
      </w:pPr>
    </w:p>
    <w:p w:rsidR="00F903D1" w:rsidRDefault="00F903D1" w:rsidP="00F903D1">
      <w:pPr>
        <w:rPr>
          <w:rFonts w:ascii="Times New Roman" w:hAnsi="Times New Roman" w:cs="Times New Roman"/>
          <w:color w:val="000000"/>
          <w:sz w:val="20"/>
          <w:szCs w:val="20"/>
        </w:rPr>
      </w:pPr>
      <w:r w:rsidRPr="001E792A">
        <w:rPr>
          <w:rFonts w:ascii="Times New Roman" w:hAnsi="Times New Roman" w:cs="Times New Roman"/>
          <w:color w:val="000000"/>
          <w:sz w:val="20"/>
          <w:szCs w:val="20"/>
        </w:rPr>
        <w:t>(</w:t>
      </w:r>
      <w:r w:rsidRPr="00EE4AA2">
        <w:rPr>
          <w:rFonts w:ascii="Times New Roman" w:hAnsi="Times New Roman" w:cs="Times New Roman"/>
          <w:color w:val="000000"/>
          <w:sz w:val="20"/>
          <w:szCs w:val="20"/>
          <w:highlight w:val="yellow"/>
        </w:rPr>
        <w:t xml:space="preserve">Please, insert Table </w:t>
      </w:r>
      <w:r>
        <w:rPr>
          <w:rFonts w:ascii="Times New Roman" w:hAnsi="Times New Roman" w:cs="Times New Roman"/>
          <w:color w:val="000000"/>
          <w:sz w:val="20"/>
          <w:szCs w:val="20"/>
          <w:highlight w:val="yellow"/>
        </w:rPr>
        <w:t>6</w:t>
      </w:r>
      <w:r w:rsidRPr="00EE4AA2">
        <w:rPr>
          <w:rFonts w:ascii="Times New Roman" w:hAnsi="Times New Roman" w:cs="Times New Roman"/>
          <w:color w:val="000000"/>
          <w:sz w:val="20"/>
          <w:szCs w:val="20"/>
          <w:highlight w:val="yellow"/>
        </w:rPr>
        <w:t xml:space="preserve"> here</w:t>
      </w:r>
      <w:r w:rsidRPr="001E792A">
        <w:rPr>
          <w:rFonts w:ascii="Times New Roman" w:hAnsi="Times New Roman" w:cs="Times New Roman"/>
          <w:color w:val="000000"/>
          <w:sz w:val="20"/>
          <w:szCs w:val="20"/>
        </w:rPr>
        <w:t xml:space="preserve">) </w:t>
      </w:r>
    </w:p>
    <w:p w:rsidR="00F903D1" w:rsidRDefault="00F903D1" w:rsidP="0003487A">
      <w:pPr>
        <w:rPr>
          <w:rFonts w:ascii="Times New Roman" w:hAnsi="Times New Roman" w:cs="Times New Roman"/>
          <w:color w:val="000000"/>
          <w:sz w:val="20"/>
          <w:szCs w:val="20"/>
        </w:rPr>
      </w:pPr>
      <w:r w:rsidRPr="001E792A">
        <w:rPr>
          <w:rFonts w:ascii="Times New Roman" w:hAnsi="Times New Roman" w:cs="Times New Roman"/>
          <w:color w:val="000000"/>
          <w:sz w:val="20"/>
          <w:szCs w:val="20"/>
        </w:rPr>
        <w:t>(</w:t>
      </w:r>
      <w:r w:rsidRPr="008C6477">
        <w:rPr>
          <w:rFonts w:ascii="Times New Roman" w:hAnsi="Times New Roman" w:cs="Times New Roman"/>
          <w:color w:val="000000"/>
          <w:sz w:val="20"/>
          <w:szCs w:val="20"/>
          <w:highlight w:val="yellow"/>
        </w:rPr>
        <w:t xml:space="preserve">Please, insert Table </w:t>
      </w:r>
      <w:r>
        <w:rPr>
          <w:rFonts w:ascii="Times New Roman" w:hAnsi="Times New Roman" w:cs="Times New Roman"/>
          <w:color w:val="000000"/>
          <w:sz w:val="20"/>
          <w:szCs w:val="20"/>
          <w:highlight w:val="yellow"/>
        </w:rPr>
        <w:t>7</w:t>
      </w:r>
      <w:r w:rsidRPr="008C6477">
        <w:rPr>
          <w:rFonts w:ascii="Times New Roman" w:hAnsi="Times New Roman" w:cs="Times New Roman"/>
          <w:color w:val="000000"/>
          <w:sz w:val="20"/>
          <w:szCs w:val="20"/>
          <w:highlight w:val="yellow"/>
        </w:rPr>
        <w:t xml:space="preserve"> here</w:t>
      </w:r>
      <w:r w:rsidRPr="001E792A">
        <w:rPr>
          <w:rFonts w:ascii="Times New Roman" w:hAnsi="Times New Roman" w:cs="Times New Roman"/>
          <w:color w:val="000000"/>
          <w:sz w:val="20"/>
          <w:szCs w:val="20"/>
        </w:rPr>
        <w:t>)</w:t>
      </w:r>
    </w:p>
    <w:p w:rsidR="00033971" w:rsidRDefault="00FB10AD" w:rsidP="0003487A">
      <w:pPr>
        <w:rPr>
          <w:rFonts w:ascii="Times New Roman" w:hAnsi="Times New Roman" w:cs="Times New Roman"/>
          <w:color w:val="000000"/>
          <w:sz w:val="20"/>
          <w:szCs w:val="20"/>
        </w:rPr>
      </w:pPr>
      <w:r w:rsidRPr="001E792A">
        <w:rPr>
          <w:rFonts w:ascii="Times New Roman" w:hAnsi="Times New Roman" w:cs="Times New Roman"/>
          <w:color w:val="000000"/>
          <w:sz w:val="20"/>
          <w:szCs w:val="20"/>
        </w:rPr>
        <w:t>(</w:t>
      </w:r>
      <w:r w:rsidRPr="008C6477">
        <w:rPr>
          <w:rFonts w:ascii="Times New Roman" w:hAnsi="Times New Roman" w:cs="Times New Roman"/>
          <w:color w:val="000000"/>
          <w:sz w:val="20"/>
          <w:szCs w:val="20"/>
          <w:highlight w:val="yellow"/>
        </w:rPr>
        <w:t xml:space="preserve">Please, insert Table </w:t>
      </w:r>
      <w:r w:rsidR="00F903D1">
        <w:rPr>
          <w:rFonts w:ascii="Times New Roman" w:hAnsi="Times New Roman" w:cs="Times New Roman"/>
          <w:color w:val="000000"/>
          <w:sz w:val="20"/>
          <w:szCs w:val="20"/>
          <w:highlight w:val="yellow"/>
        </w:rPr>
        <w:t>8</w:t>
      </w:r>
      <w:r w:rsidR="00F903D1" w:rsidRPr="008C6477">
        <w:rPr>
          <w:rFonts w:ascii="Times New Roman" w:hAnsi="Times New Roman" w:cs="Times New Roman"/>
          <w:color w:val="000000"/>
          <w:sz w:val="20"/>
          <w:szCs w:val="20"/>
          <w:highlight w:val="yellow"/>
        </w:rPr>
        <w:t xml:space="preserve"> </w:t>
      </w:r>
      <w:r w:rsidRPr="008C6477">
        <w:rPr>
          <w:rFonts w:ascii="Times New Roman" w:hAnsi="Times New Roman" w:cs="Times New Roman"/>
          <w:color w:val="000000"/>
          <w:sz w:val="20"/>
          <w:szCs w:val="20"/>
          <w:highlight w:val="yellow"/>
        </w:rPr>
        <w:t>here</w:t>
      </w:r>
      <w:r w:rsidRPr="001E792A">
        <w:rPr>
          <w:rFonts w:ascii="Times New Roman" w:hAnsi="Times New Roman" w:cs="Times New Roman"/>
          <w:color w:val="000000"/>
          <w:sz w:val="20"/>
          <w:szCs w:val="20"/>
        </w:rPr>
        <w:t xml:space="preserve">) </w:t>
      </w:r>
    </w:p>
    <w:p w:rsidR="00033971" w:rsidRDefault="00033971" w:rsidP="0003487A">
      <w:pPr>
        <w:rPr>
          <w:rFonts w:ascii="Times New Roman" w:hAnsi="Times New Roman" w:cs="Times New Roman"/>
          <w:sz w:val="20"/>
          <w:szCs w:val="20"/>
        </w:rPr>
      </w:pPr>
    </w:p>
    <w:p w:rsidR="00033971" w:rsidRDefault="00E800E6" w:rsidP="0003487A">
      <w:pPr>
        <w:rPr>
          <w:rFonts w:ascii="Times New Roman" w:hAnsi="Times New Roman" w:cs="Times New Roman"/>
          <w:b/>
          <w:sz w:val="20"/>
          <w:szCs w:val="20"/>
        </w:rPr>
      </w:pPr>
      <w:r w:rsidRPr="001E792A">
        <w:rPr>
          <w:rFonts w:ascii="Times New Roman" w:hAnsi="Times New Roman" w:cs="Times New Roman"/>
          <w:b/>
          <w:sz w:val="20"/>
          <w:szCs w:val="20"/>
        </w:rPr>
        <w:t>4.</w:t>
      </w:r>
      <w:r w:rsidRPr="001E792A">
        <w:rPr>
          <w:rFonts w:ascii="Times New Roman" w:hAnsi="Times New Roman" w:cs="Times New Roman"/>
          <w:b/>
          <w:sz w:val="20"/>
          <w:szCs w:val="20"/>
        </w:rPr>
        <w:tab/>
      </w:r>
      <w:r w:rsidR="0075476B" w:rsidRPr="001E792A">
        <w:rPr>
          <w:rFonts w:ascii="Times New Roman" w:hAnsi="Times New Roman" w:cs="Times New Roman"/>
          <w:b/>
          <w:sz w:val="20"/>
          <w:szCs w:val="20"/>
        </w:rPr>
        <w:t>Results and discussion</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802FB5" w:rsidRPr="001E792A">
        <w:rPr>
          <w:rFonts w:ascii="Times New Roman" w:hAnsi="Times New Roman" w:cs="Times New Roman"/>
          <w:sz w:val="20"/>
          <w:szCs w:val="20"/>
        </w:rPr>
        <w:t xml:space="preserve">The results of the </w:t>
      </w:r>
      <w:r w:rsidR="001A1935" w:rsidRPr="001E792A">
        <w:rPr>
          <w:rFonts w:ascii="Times New Roman" w:hAnsi="Times New Roman" w:cs="Times New Roman"/>
          <w:sz w:val="20"/>
          <w:szCs w:val="20"/>
        </w:rPr>
        <w:t xml:space="preserve">emission </w:t>
      </w:r>
      <w:r w:rsidR="00802FB5" w:rsidRPr="001E792A">
        <w:rPr>
          <w:rFonts w:ascii="Times New Roman" w:hAnsi="Times New Roman" w:cs="Times New Roman"/>
          <w:sz w:val="20"/>
          <w:szCs w:val="20"/>
        </w:rPr>
        <w:t>inventory construction process are articulated and discussed based on each component of the infrastructure.</w:t>
      </w:r>
      <w:r w:rsidR="009B6882" w:rsidRPr="001E792A">
        <w:rPr>
          <w:rFonts w:ascii="Times New Roman" w:hAnsi="Times New Roman" w:cs="Times New Roman"/>
          <w:sz w:val="20"/>
          <w:szCs w:val="20"/>
        </w:rPr>
        <w:t xml:space="preserve"> It is importan</w:t>
      </w:r>
      <w:r w:rsidR="0006105B" w:rsidRPr="001E792A">
        <w:rPr>
          <w:rFonts w:ascii="Times New Roman" w:hAnsi="Times New Roman" w:cs="Times New Roman"/>
          <w:sz w:val="20"/>
          <w:szCs w:val="20"/>
        </w:rPr>
        <w:t>t</w:t>
      </w:r>
      <w:r w:rsidR="009B6882" w:rsidRPr="001E792A">
        <w:rPr>
          <w:rFonts w:ascii="Times New Roman" w:hAnsi="Times New Roman" w:cs="Times New Roman"/>
          <w:sz w:val="20"/>
          <w:szCs w:val="20"/>
        </w:rPr>
        <w:t xml:space="preserve"> to note that the purpose of this paper is not to </w:t>
      </w:r>
      <w:r w:rsidR="002E308A" w:rsidRPr="001E792A">
        <w:rPr>
          <w:rFonts w:ascii="Times New Roman" w:hAnsi="Times New Roman" w:cs="Times New Roman"/>
          <w:sz w:val="20"/>
          <w:szCs w:val="20"/>
        </w:rPr>
        <w:t xml:space="preserve">provide </w:t>
      </w:r>
      <w:r w:rsidR="009B6882" w:rsidRPr="001E792A">
        <w:rPr>
          <w:rFonts w:ascii="Times New Roman" w:hAnsi="Times New Roman" w:cs="Times New Roman"/>
          <w:sz w:val="20"/>
          <w:szCs w:val="20"/>
        </w:rPr>
        <w:t xml:space="preserve">accurate estimates of emissions, but to </w:t>
      </w:r>
      <w:r w:rsidR="002E308A" w:rsidRPr="001E792A">
        <w:rPr>
          <w:rFonts w:ascii="Times New Roman" w:hAnsi="Times New Roman" w:cs="Times New Roman"/>
          <w:sz w:val="20"/>
          <w:szCs w:val="20"/>
        </w:rPr>
        <w:t xml:space="preserve">highlight existing impediments to accurate estimation of emissions in Nigeria and to </w:t>
      </w:r>
      <w:r w:rsidR="009B6882" w:rsidRPr="001E792A">
        <w:rPr>
          <w:rFonts w:ascii="Times New Roman" w:hAnsi="Times New Roman" w:cs="Times New Roman"/>
          <w:sz w:val="20"/>
          <w:szCs w:val="20"/>
        </w:rPr>
        <w:t xml:space="preserve">demonstrate the ability of the </w:t>
      </w:r>
      <w:r w:rsidR="002E308A" w:rsidRPr="001E792A">
        <w:rPr>
          <w:rFonts w:ascii="Times New Roman" w:hAnsi="Times New Roman" w:cs="Times New Roman"/>
          <w:sz w:val="20"/>
          <w:szCs w:val="20"/>
        </w:rPr>
        <w:t xml:space="preserve">constructed inventory </w:t>
      </w:r>
      <w:r w:rsidR="009B6882" w:rsidRPr="001E792A">
        <w:rPr>
          <w:rFonts w:ascii="Times New Roman" w:hAnsi="Times New Roman" w:cs="Times New Roman"/>
          <w:sz w:val="20"/>
          <w:szCs w:val="20"/>
        </w:rPr>
        <w:t xml:space="preserve">infrastructure to produce </w:t>
      </w:r>
      <w:r w:rsidR="007F1D94" w:rsidRPr="001E792A">
        <w:rPr>
          <w:rFonts w:ascii="Times New Roman" w:hAnsi="Times New Roman" w:cs="Times New Roman"/>
          <w:sz w:val="20"/>
          <w:szCs w:val="20"/>
        </w:rPr>
        <w:t xml:space="preserve">increasingly refined </w:t>
      </w:r>
      <w:r w:rsidR="009B6882" w:rsidRPr="001E792A">
        <w:rPr>
          <w:rFonts w:ascii="Times New Roman" w:hAnsi="Times New Roman" w:cs="Times New Roman"/>
          <w:sz w:val="20"/>
          <w:szCs w:val="20"/>
        </w:rPr>
        <w:t>results as and when appropriate data are used as input.</w:t>
      </w:r>
      <w:r w:rsidR="00F35569" w:rsidRPr="001E792A">
        <w:rPr>
          <w:rFonts w:ascii="Times New Roman" w:hAnsi="Times New Roman" w:cs="Times New Roman"/>
          <w:sz w:val="20"/>
          <w:szCs w:val="20"/>
        </w:rPr>
        <w:t xml:space="preserve"> </w:t>
      </w:r>
    </w:p>
    <w:p w:rsidR="00033971" w:rsidRDefault="00802FB5" w:rsidP="0003487A">
      <w:pPr>
        <w:rPr>
          <w:rFonts w:ascii="Times New Roman" w:hAnsi="Times New Roman" w:cs="Times New Roman"/>
          <w:sz w:val="20"/>
          <w:szCs w:val="20"/>
        </w:rPr>
      </w:pPr>
      <w:r w:rsidRPr="001E792A">
        <w:rPr>
          <w:rFonts w:ascii="Times New Roman" w:hAnsi="Times New Roman" w:cs="Times New Roman"/>
          <w:sz w:val="20"/>
          <w:szCs w:val="20"/>
        </w:rPr>
        <w:t xml:space="preserve"> </w:t>
      </w: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4.1.</w:t>
      </w:r>
      <w:r w:rsidRPr="001E792A">
        <w:rPr>
          <w:rFonts w:ascii="Times New Roman" w:hAnsi="Times New Roman" w:cs="Times New Roman"/>
          <w:b/>
          <w:i/>
          <w:sz w:val="20"/>
          <w:szCs w:val="20"/>
        </w:rPr>
        <w:tab/>
      </w:r>
      <w:r w:rsidR="00EB57A0" w:rsidRPr="001E792A">
        <w:rPr>
          <w:rFonts w:ascii="Times New Roman" w:hAnsi="Times New Roman" w:cs="Times New Roman"/>
          <w:b/>
          <w:i/>
          <w:sz w:val="20"/>
          <w:szCs w:val="20"/>
        </w:rPr>
        <w:t xml:space="preserve">The Niger Delta point </w:t>
      </w:r>
      <w:r w:rsidR="005C5311" w:rsidRPr="001E792A">
        <w:rPr>
          <w:rFonts w:ascii="Times New Roman" w:hAnsi="Times New Roman" w:cs="Times New Roman"/>
          <w:b/>
          <w:i/>
          <w:sz w:val="20"/>
          <w:szCs w:val="20"/>
        </w:rPr>
        <w:t xml:space="preserve">source </w:t>
      </w:r>
      <w:r w:rsidR="00EB57A0" w:rsidRPr="001E792A">
        <w:rPr>
          <w:rFonts w:ascii="Times New Roman" w:hAnsi="Times New Roman" w:cs="Times New Roman"/>
          <w:b/>
          <w:i/>
          <w:sz w:val="20"/>
          <w:szCs w:val="20"/>
        </w:rPr>
        <w:t>emission inventory infrastructure</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4B727D" w:rsidRPr="001E792A">
        <w:rPr>
          <w:rFonts w:ascii="Times New Roman" w:hAnsi="Times New Roman" w:cs="Times New Roman"/>
          <w:sz w:val="20"/>
          <w:szCs w:val="20"/>
        </w:rPr>
        <w:t xml:space="preserve">The estimates generated from this source inventory were not reliable due to inadequate publicly available data. Consequently there are considerable uncertainties in the estimates. However, the process has clearly shown where data gaps currently exist and could support the </w:t>
      </w:r>
      <w:r w:rsidR="00EE4AA2">
        <w:rPr>
          <w:rFonts w:ascii="Times New Roman" w:hAnsi="Times New Roman" w:cs="Times New Roman"/>
          <w:sz w:val="20"/>
          <w:szCs w:val="20"/>
        </w:rPr>
        <w:t xml:space="preserve">future </w:t>
      </w:r>
      <w:r w:rsidR="004B727D" w:rsidRPr="001E792A">
        <w:rPr>
          <w:rFonts w:ascii="Times New Roman" w:hAnsi="Times New Roman" w:cs="Times New Roman"/>
          <w:sz w:val="20"/>
          <w:szCs w:val="20"/>
        </w:rPr>
        <w:t xml:space="preserve">development of data gathering templates and mechanisms towards perfecting the emission estimation using the inventory. </w:t>
      </w:r>
      <w:r w:rsidR="00D2736D" w:rsidRPr="001E792A">
        <w:rPr>
          <w:rFonts w:ascii="Times New Roman" w:hAnsi="Times New Roman" w:cs="Times New Roman"/>
          <w:sz w:val="20"/>
          <w:szCs w:val="20"/>
        </w:rPr>
        <w:t>Fig.</w:t>
      </w:r>
      <w:r w:rsidR="00435405" w:rsidRPr="001E792A">
        <w:rPr>
          <w:rFonts w:ascii="Times New Roman" w:hAnsi="Times New Roman" w:cs="Times New Roman"/>
          <w:sz w:val="20"/>
          <w:szCs w:val="20"/>
        </w:rPr>
        <w:t xml:space="preserve"> </w:t>
      </w:r>
      <w:r w:rsidR="00B43052">
        <w:rPr>
          <w:rFonts w:ascii="Times New Roman" w:hAnsi="Times New Roman" w:cs="Times New Roman"/>
          <w:sz w:val="20"/>
          <w:szCs w:val="20"/>
        </w:rPr>
        <w:t>4</w:t>
      </w:r>
      <w:r w:rsidR="00B43052" w:rsidRPr="001E792A">
        <w:rPr>
          <w:rFonts w:ascii="Times New Roman" w:hAnsi="Times New Roman" w:cs="Times New Roman"/>
          <w:sz w:val="20"/>
          <w:szCs w:val="20"/>
        </w:rPr>
        <w:t xml:space="preserve"> </w:t>
      </w:r>
      <w:r w:rsidR="00435405" w:rsidRPr="001E792A">
        <w:rPr>
          <w:rFonts w:ascii="Times New Roman" w:hAnsi="Times New Roman" w:cs="Times New Roman"/>
          <w:sz w:val="20"/>
          <w:szCs w:val="20"/>
        </w:rPr>
        <w:t xml:space="preserve">and </w:t>
      </w:r>
      <w:r w:rsidR="00D2736D" w:rsidRPr="001E792A">
        <w:rPr>
          <w:rFonts w:ascii="Times New Roman" w:hAnsi="Times New Roman" w:cs="Times New Roman"/>
          <w:sz w:val="20"/>
          <w:szCs w:val="20"/>
        </w:rPr>
        <w:t>Fig.</w:t>
      </w:r>
      <w:r w:rsidR="00435405" w:rsidRPr="001E792A">
        <w:rPr>
          <w:rFonts w:ascii="Times New Roman" w:hAnsi="Times New Roman" w:cs="Times New Roman"/>
          <w:sz w:val="20"/>
          <w:szCs w:val="20"/>
        </w:rPr>
        <w:t xml:space="preserve"> </w:t>
      </w:r>
      <w:r w:rsidR="00B43052">
        <w:rPr>
          <w:rFonts w:ascii="Times New Roman" w:hAnsi="Times New Roman" w:cs="Times New Roman"/>
          <w:sz w:val="20"/>
          <w:szCs w:val="20"/>
        </w:rPr>
        <w:t>5</w:t>
      </w:r>
      <w:r w:rsidR="00B43052" w:rsidRPr="001E792A">
        <w:rPr>
          <w:rFonts w:ascii="Times New Roman" w:hAnsi="Times New Roman" w:cs="Times New Roman"/>
          <w:sz w:val="20"/>
          <w:szCs w:val="20"/>
        </w:rPr>
        <w:t xml:space="preserve"> </w:t>
      </w:r>
      <w:r w:rsidR="00435405" w:rsidRPr="001E792A">
        <w:rPr>
          <w:rFonts w:ascii="Times New Roman" w:hAnsi="Times New Roman" w:cs="Times New Roman"/>
          <w:sz w:val="20"/>
          <w:szCs w:val="20"/>
        </w:rPr>
        <w:t xml:space="preserve">show 10 km x 10 km and 20 km x 20 km grid results of the point source emission inventory infrastructure generated over the Niger Delta respectively. </w:t>
      </w:r>
      <w:r w:rsidR="00B26361" w:rsidRPr="001E792A">
        <w:rPr>
          <w:rFonts w:ascii="Times New Roman" w:hAnsi="Times New Roman" w:cs="Times New Roman"/>
          <w:sz w:val="20"/>
          <w:szCs w:val="20"/>
        </w:rPr>
        <w:t>Sources of significant uncertainties in the point-source component of the inventory include:</w:t>
      </w:r>
    </w:p>
    <w:p w:rsidR="00033971" w:rsidRDefault="00BA5D8C" w:rsidP="0003487A">
      <w:pPr>
        <w:pStyle w:val="ListParagraph"/>
        <w:numPr>
          <w:ilvl w:val="0"/>
          <w:numId w:val="12"/>
        </w:numPr>
        <w:rPr>
          <w:rFonts w:ascii="Times New Roman" w:hAnsi="Times New Roman" w:cs="Times New Roman"/>
          <w:sz w:val="20"/>
          <w:szCs w:val="20"/>
        </w:rPr>
      </w:pPr>
      <w:r w:rsidRPr="001E792A">
        <w:rPr>
          <w:rFonts w:ascii="Times New Roman" w:hAnsi="Times New Roman" w:cs="Times New Roman"/>
          <w:sz w:val="20"/>
          <w:szCs w:val="20"/>
        </w:rPr>
        <w:t xml:space="preserve">The </w:t>
      </w:r>
      <w:r w:rsidR="00B26361" w:rsidRPr="001E792A">
        <w:rPr>
          <w:rFonts w:ascii="Times New Roman" w:hAnsi="Times New Roman" w:cs="Times New Roman"/>
          <w:sz w:val="20"/>
          <w:szCs w:val="20"/>
        </w:rPr>
        <w:t xml:space="preserve">unrealistic </w:t>
      </w:r>
      <w:r w:rsidRPr="001E792A">
        <w:rPr>
          <w:rFonts w:ascii="Times New Roman" w:hAnsi="Times New Roman" w:cs="Times New Roman"/>
          <w:sz w:val="20"/>
          <w:szCs w:val="20"/>
        </w:rPr>
        <w:t>assumption that 100% of the emissions released at various stages of indu</w:t>
      </w:r>
      <w:r w:rsidR="00B26361" w:rsidRPr="001E792A">
        <w:rPr>
          <w:rFonts w:ascii="Times New Roman" w:hAnsi="Times New Roman" w:cs="Times New Roman"/>
          <w:sz w:val="20"/>
          <w:szCs w:val="20"/>
        </w:rPr>
        <w:t xml:space="preserve">strial production </w:t>
      </w:r>
      <w:r w:rsidR="00C651C7" w:rsidRPr="001E792A">
        <w:rPr>
          <w:rFonts w:ascii="Times New Roman" w:hAnsi="Times New Roman" w:cs="Times New Roman"/>
          <w:sz w:val="20"/>
          <w:szCs w:val="20"/>
        </w:rPr>
        <w:t>enter the</w:t>
      </w:r>
      <w:r w:rsidR="00DA10A4" w:rsidRPr="001E792A">
        <w:rPr>
          <w:rFonts w:ascii="Times New Roman" w:hAnsi="Times New Roman" w:cs="Times New Roman"/>
          <w:sz w:val="20"/>
          <w:szCs w:val="20"/>
        </w:rPr>
        <w:t xml:space="preserve"> atmosphere without abatement or control.</w:t>
      </w:r>
      <w:r w:rsidRPr="001E792A">
        <w:rPr>
          <w:rFonts w:ascii="Times New Roman" w:hAnsi="Times New Roman" w:cs="Times New Roman"/>
          <w:sz w:val="20"/>
          <w:szCs w:val="20"/>
        </w:rPr>
        <w:t xml:space="preserve"> </w:t>
      </w:r>
    </w:p>
    <w:p w:rsidR="00033971" w:rsidRDefault="00DA10A4" w:rsidP="0003487A">
      <w:pPr>
        <w:pStyle w:val="ListParagraph"/>
        <w:numPr>
          <w:ilvl w:val="0"/>
          <w:numId w:val="12"/>
        </w:numPr>
        <w:rPr>
          <w:rFonts w:ascii="Times New Roman" w:hAnsi="Times New Roman" w:cs="Times New Roman"/>
          <w:sz w:val="20"/>
          <w:szCs w:val="20"/>
        </w:rPr>
      </w:pPr>
      <w:r w:rsidRPr="001E792A">
        <w:rPr>
          <w:rFonts w:ascii="Times New Roman" w:hAnsi="Times New Roman" w:cs="Times New Roman"/>
          <w:sz w:val="20"/>
          <w:szCs w:val="20"/>
        </w:rPr>
        <w:lastRenderedPageBreak/>
        <w:t xml:space="preserve">The spatial datasets in the NDEI database are not complete over the region. </w:t>
      </w:r>
      <w:r w:rsidR="00BA5D8C" w:rsidRPr="001E792A">
        <w:rPr>
          <w:rFonts w:ascii="Times New Roman" w:hAnsi="Times New Roman" w:cs="Times New Roman"/>
          <w:sz w:val="20"/>
          <w:szCs w:val="20"/>
        </w:rPr>
        <w:t xml:space="preserve">For instance, emissions are estimated from use of generators in offices within Port Harcourt city, while </w:t>
      </w:r>
      <w:r w:rsidR="00151447" w:rsidRPr="001E792A">
        <w:rPr>
          <w:rFonts w:ascii="Times New Roman" w:hAnsi="Times New Roman" w:cs="Times New Roman"/>
          <w:sz w:val="20"/>
          <w:szCs w:val="20"/>
        </w:rPr>
        <w:t xml:space="preserve">offices within other cities are not considered due to the lack of information on their locations. </w:t>
      </w:r>
    </w:p>
    <w:p w:rsidR="00033971" w:rsidRDefault="006F783B" w:rsidP="0003487A">
      <w:pPr>
        <w:pStyle w:val="ListParagraph"/>
        <w:numPr>
          <w:ilvl w:val="0"/>
          <w:numId w:val="12"/>
        </w:numPr>
        <w:rPr>
          <w:rFonts w:ascii="Times New Roman" w:hAnsi="Times New Roman" w:cs="Times New Roman"/>
          <w:sz w:val="20"/>
          <w:szCs w:val="20"/>
        </w:rPr>
      </w:pPr>
      <w:r w:rsidRPr="001E792A">
        <w:rPr>
          <w:rFonts w:ascii="Times New Roman" w:hAnsi="Times New Roman" w:cs="Times New Roman"/>
          <w:sz w:val="20"/>
          <w:szCs w:val="20"/>
        </w:rPr>
        <w:t>The quantities of raw materials used by industries are not available, thereby necessitating the use of arbitrary values</w:t>
      </w:r>
      <w:r w:rsidR="00435405" w:rsidRPr="001E792A">
        <w:rPr>
          <w:rFonts w:ascii="Times New Roman" w:hAnsi="Times New Roman" w:cs="Times New Roman"/>
          <w:sz w:val="20"/>
          <w:szCs w:val="20"/>
        </w:rPr>
        <w:t xml:space="preserve"> in some instances</w:t>
      </w:r>
      <w:r w:rsidRPr="001E792A">
        <w:rPr>
          <w:rFonts w:ascii="Times New Roman" w:hAnsi="Times New Roman" w:cs="Times New Roman"/>
          <w:sz w:val="20"/>
          <w:szCs w:val="20"/>
        </w:rPr>
        <w:t>.</w:t>
      </w:r>
      <w:r w:rsidR="00435405" w:rsidRPr="001E792A">
        <w:rPr>
          <w:rFonts w:ascii="Times New Roman" w:hAnsi="Times New Roman" w:cs="Times New Roman"/>
          <w:sz w:val="20"/>
          <w:szCs w:val="20"/>
        </w:rPr>
        <w:t xml:space="preserve"> In other instances where assumptions and inferences could not be made, the values were not filled in the inventory. Consequently no emission estimates were generated for such scenarios</w:t>
      </w:r>
    </w:p>
    <w:p w:rsidR="00033971" w:rsidRDefault="006F783B" w:rsidP="0003487A">
      <w:pPr>
        <w:rPr>
          <w:rFonts w:ascii="Times New Roman" w:hAnsi="Times New Roman" w:cs="Times New Roman"/>
          <w:sz w:val="20"/>
          <w:szCs w:val="20"/>
        </w:rPr>
      </w:pPr>
      <w:r w:rsidRPr="001E792A">
        <w:rPr>
          <w:rFonts w:ascii="Times New Roman" w:hAnsi="Times New Roman" w:cs="Times New Roman"/>
          <w:sz w:val="20"/>
          <w:szCs w:val="20"/>
        </w:rPr>
        <w:t xml:space="preserve">In view of these unquantifiable uncertainties, the estimates generated from this component of the NDEI are </w:t>
      </w:r>
      <w:r w:rsidR="008F2E82" w:rsidRPr="001E792A">
        <w:rPr>
          <w:rFonts w:ascii="Times New Roman" w:hAnsi="Times New Roman" w:cs="Times New Roman"/>
          <w:sz w:val="20"/>
          <w:szCs w:val="20"/>
        </w:rPr>
        <w:t>extremely</w:t>
      </w:r>
      <w:r w:rsidRPr="001E792A">
        <w:rPr>
          <w:rFonts w:ascii="Times New Roman" w:hAnsi="Times New Roman" w:cs="Times New Roman"/>
          <w:sz w:val="20"/>
          <w:szCs w:val="20"/>
        </w:rPr>
        <w:t xml:space="preserve"> unreliable</w:t>
      </w:r>
      <w:r w:rsidR="008F2E82" w:rsidRPr="001E792A">
        <w:rPr>
          <w:rFonts w:ascii="Times New Roman" w:hAnsi="Times New Roman" w:cs="Times New Roman"/>
          <w:sz w:val="20"/>
          <w:szCs w:val="20"/>
        </w:rPr>
        <w:t xml:space="preserve"> at present</w:t>
      </w:r>
      <w:r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EE4AA2"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4</w:t>
      </w:r>
      <w:r w:rsidR="00D06C05"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FB10AD" w:rsidP="0003487A">
      <w:pPr>
        <w:rPr>
          <w:rFonts w:ascii="Times New Roman" w:hAnsi="Times New Roman" w:cs="Times New Roman"/>
          <w:sz w:val="20"/>
          <w:szCs w:val="20"/>
        </w:rPr>
      </w:pPr>
      <w:r w:rsidRPr="001E792A">
        <w:rPr>
          <w:rFonts w:ascii="Times New Roman" w:hAnsi="Times New Roman" w:cs="Times New Roman"/>
          <w:b/>
          <w:sz w:val="20"/>
          <w:szCs w:val="20"/>
        </w:rPr>
        <w:t xml:space="preserve">Fig. </w:t>
      </w:r>
      <w:r w:rsidR="00B43052">
        <w:rPr>
          <w:rFonts w:ascii="Times New Roman" w:hAnsi="Times New Roman" w:cs="Times New Roman"/>
          <w:sz w:val="20"/>
          <w:szCs w:val="20"/>
        </w:rPr>
        <w:t>4</w:t>
      </w:r>
      <w:r w:rsidR="00B55B9C"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10 km</w:t>
      </w:r>
      <w:r w:rsidR="00FD64DE" w:rsidRPr="001E792A">
        <w:rPr>
          <w:rFonts w:ascii="Times New Roman" w:hAnsi="Times New Roman" w:cs="Times New Roman"/>
          <w:sz w:val="20"/>
          <w:szCs w:val="20"/>
        </w:rPr>
        <w:t xml:space="preserve"> x 10 km</w:t>
      </w:r>
      <w:r w:rsidR="008F0A89" w:rsidRPr="001E792A">
        <w:rPr>
          <w:rFonts w:ascii="Times New Roman" w:hAnsi="Times New Roman" w:cs="Times New Roman"/>
          <w:sz w:val="20"/>
          <w:szCs w:val="20"/>
        </w:rPr>
        <w:t xml:space="preserve"> grid based emission inventory for CO emissions from point sources</w:t>
      </w:r>
      <w:r w:rsidR="0058660E" w:rsidRPr="001E792A">
        <w:rPr>
          <w:rFonts w:ascii="Times New Roman" w:hAnsi="Times New Roman" w:cs="Times New Roman"/>
          <w:sz w:val="20"/>
          <w:szCs w:val="20"/>
        </w:rPr>
        <w:t xml:space="preserve">. The unit of CO emission is thousands </w:t>
      </w:r>
      <w:r w:rsidR="007F1D94" w:rsidRPr="001E792A">
        <w:rPr>
          <w:rFonts w:ascii="Times New Roman" w:hAnsi="Times New Roman" w:cs="Times New Roman"/>
          <w:sz w:val="20"/>
          <w:szCs w:val="20"/>
        </w:rPr>
        <w:t>of</w:t>
      </w:r>
      <w:r w:rsidR="0058660E" w:rsidRPr="001E792A">
        <w:rPr>
          <w:rFonts w:ascii="Times New Roman" w:hAnsi="Times New Roman" w:cs="Times New Roman"/>
          <w:sz w:val="20"/>
          <w:szCs w:val="20"/>
        </w:rPr>
        <w:t xml:space="preserve"> tonnes per year (‘000 T</w:t>
      </w:r>
      <w:r w:rsidR="00ED3912" w:rsidRPr="001E792A">
        <w:rPr>
          <w:rFonts w:ascii="Times New Roman" w:hAnsi="Times New Roman" w:cs="Times New Roman"/>
          <w:sz w:val="20"/>
          <w:szCs w:val="20"/>
        </w:rPr>
        <w:t>onnes</w:t>
      </w:r>
      <w:r w:rsidR="0058660E" w:rsidRPr="001E792A">
        <w:rPr>
          <w:rFonts w:ascii="Times New Roman" w:hAnsi="Times New Roman" w:cs="Times New Roman"/>
          <w:sz w:val="20"/>
          <w:szCs w:val="20"/>
        </w:rPr>
        <w:t>/Year).</w:t>
      </w:r>
      <w:r w:rsidR="008F0A89" w:rsidRPr="001E792A">
        <w:rPr>
          <w:rFonts w:ascii="Times New Roman" w:hAnsi="Times New Roman" w:cs="Times New Roman"/>
          <w:sz w:val="20"/>
          <w:szCs w:val="20"/>
        </w:rPr>
        <w:t xml:space="preserve"> </w:t>
      </w:r>
    </w:p>
    <w:p w:rsidR="008C6477" w:rsidRDefault="008C6477" w:rsidP="0003487A">
      <w:pPr>
        <w:rPr>
          <w:rFonts w:ascii="Times New Roman" w:hAnsi="Times New Roman" w:cs="Times New Roman"/>
          <w:sz w:val="20"/>
          <w:szCs w:val="20"/>
        </w:rPr>
      </w:pPr>
    </w:p>
    <w:p w:rsidR="00033971"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5</w:t>
      </w:r>
      <w:r w:rsidR="00D06C05"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FB10AD" w:rsidP="0003487A">
      <w:pPr>
        <w:rPr>
          <w:rFonts w:ascii="Times New Roman" w:hAnsi="Times New Roman" w:cs="Times New Roman"/>
          <w:sz w:val="20"/>
          <w:szCs w:val="20"/>
        </w:rPr>
      </w:pPr>
      <w:r w:rsidRPr="001E792A">
        <w:rPr>
          <w:rFonts w:ascii="Times New Roman" w:hAnsi="Times New Roman" w:cs="Times New Roman"/>
          <w:b/>
          <w:sz w:val="20"/>
          <w:szCs w:val="20"/>
        </w:rPr>
        <w:t xml:space="preserve">Fig. </w:t>
      </w:r>
      <w:r w:rsidR="00B43052">
        <w:rPr>
          <w:rFonts w:ascii="Times New Roman" w:hAnsi="Times New Roman" w:cs="Times New Roman"/>
          <w:sz w:val="20"/>
          <w:szCs w:val="20"/>
        </w:rPr>
        <w:t>5</w:t>
      </w:r>
      <w:r w:rsidR="00B55B9C"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20 km</w:t>
      </w:r>
      <w:r w:rsidR="00FD64DE" w:rsidRPr="001E792A">
        <w:rPr>
          <w:rFonts w:ascii="Times New Roman" w:hAnsi="Times New Roman" w:cs="Times New Roman"/>
          <w:sz w:val="20"/>
          <w:szCs w:val="20"/>
        </w:rPr>
        <w:t xml:space="preserve"> x 20 km</w:t>
      </w:r>
      <w:r w:rsidR="008F0A89" w:rsidRPr="001E792A">
        <w:rPr>
          <w:rFonts w:ascii="Times New Roman" w:hAnsi="Times New Roman" w:cs="Times New Roman"/>
          <w:sz w:val="20"/>
          <w:szCs w:val="20"/>
        </w:rPr>
        <w:t xml:space="preserve"> grid based emission inventory for CO emissions from point sources</w:t>
      </w:r>
      <w:r w:rsidR="0058660E" w:rsidRPr="001E792A">
        <w:rPr>
          <w:rFonts w:ascii="Times New Roman" w:hAnsi="Times New Roman" w:cs="Times New Roman"/>
          <w:sz w:val="20"/>
          <w:szCs w:val="20"/>
        </w:rPr>
        <w:t xml:space="preserve">. The unit of CO emission is thousands </w:t>
      </w:r>
      <w:r w:rsidR="007F1D94" w:rsidRPr="001E792A">
        <w:rPr>
          <w:rFonts w:ascii="Times New Roman" w:hAnsi="Times New Roman" w:cs="Times New Roman"/>
          <w:sz w:val="20"/>
          <w:szCs w:val="20"/>
        </w:rPr>
        <w:t>of</w:t>
      </w:r>
      <w:r w:rsidR="0058660E" w:rsidRPr="001E792A">
        <w:rPr>
          <w:rFonts w:ascii="Times New Roman" w:hAnsi="Times New Roman" w:cs="Times New Roman"/>
          <w:sz w:val="20"/>
          <w:szCs w:val="20"/>
        </w:rPr>
        <w:t xml:space="preserve"> tonnes per year (‘000 T</w:t>
      </w:r>
      <w:r w:rsidR="00ED3912" w:rsidRPr="001E792A">
        <w:rPr>
          <w:rFonts w:ascii="Times New Roman" w:hAnsi="Times New Roman" w:cs="Times New Roman"/>
          <w:sz w:val="20"/>
          <w:szCs w:val="20"/>
        </w:rPr>
        <w:t>onnes</w:t>
      </w:r>
      <w:r w:rsidRPr="001E792A">
        <w:rPr>
          <w:rFonts w:ascii="Times New Roman" w:hAnsi="Times New Roman" w:cs="Times New Roman"/>
          <w:sz w:val="20"/>
          <w:szCs w:val="20"/>
        </w:rPr>
        <w:t>/Year).</w:t>
      </w:r>
    </w:p>
    <w:p w:rsidR="00033971" w:rsidRDefault="00033971" w:rsidP="0003487A">
      <w:pPr>
        <w:rPr>
          <w:rFonts w:ascii="Times New Roman" w:hAnsi="Times New Roman" w:cs="Times New Roman"/>
          <w:sz w:val="20"/>
          <w:szCs w:val="20"/>
        </w:rPr>
      </w:pP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4.2.</w:t>
      </w:r>
      <w:r w:rsidRPr="001E792A">
        <w:rPr>
          <w:rFonts w:ascii="Times New Roman" w:hAnsi="Times New Roman" w:cs="Times New Roman"/>
          <w:b/>
          <w:i/>
          <w:sz w:val="20"/>
          <w:szCs w:val="20"/>
        </w:rPr>
        <w:tab/>
      </w:r>
      <w:r w:rsidR="005665B5" w:rsidRPr="001E792A">
        <w:rPr>
          <w:rFonts w:ascii="Times New Roman" w:hAnsi="Times New Roman" w:cs="Times New Roman"/>
          <w:b/>
          <w:i/>
          <w:sz w:val="20"/>
          <w:szCs w:val="20"/>
        </w:rPr>
        <w:t>Niger Delta line</w:t>
      </w:r>
      <w:r w:rsidR="00E0293E" w:rsidRPr="001E792A">
        <w:rPr>
          <w:rFonts w:ascii="Times New Roman" w:hAnsi="Times New Roman" w:cs="Times New Roman"/>
          <w:b/>
          <w:i/>
          <w:sz w:val="20"/>
          <w:szCs w:val="20"/>
        </w:rPr>
        <w:t>-</w:t>
      </w:r>
      <w:r w:rsidR="005C5311" w:rsidRPr="001E792A">
        <w:rPr>
          <w:rFonts w:ascii="Times New Roman" w:hAnsi="Times New Roman" w:cs="Times New Roman"/>
          <w:b/>
          <w:i/>
          <w:sz w:val="20"/>
          <w:szCs w:val="20"/>
        </w:rPr>
        <w:t>s</w:t>
      </w:r>
      <w:r w:rsidR="00E92C24" w:rsidRPr="001E792A">
        <w:rPr>
          <w:rFonts w:ascii="Times New Roman" w:hAnsi="Times New Roman" w:cs="Times New Roman"/>
          <w:b/>
          <w:i/>
          <w:sz w:val="20"/>
          <w:szCs w:val="20"/>
        </w:rPr>
        <w:t>o</w:t>
      </w:r>
      <w:r w:rsidR="005C5311" w:rsidRPr="001E792A">
        <w:rPr>
          <w:rFonts w:ascii="Times New Roman" w:hAnsi="Times New Roman" w:cs="Times New Roman"/>
          <w:b/>
          <w:i/>
          <w:sz w:val="20"/>
          <w:szCs w:val="20"/>
        </w:rPr>
        <w:t xml:space="preserve">urce </w:t>
      </w:r>
      <w:r w:rsidR="001A1935" w:rsidRPr="001E792A">
        <w:rPr>
          <w:rFonts w:ascii="Times New Roman" w:hAnsi="Times New Roman" w:cs="Times New Roman"/>
          <w:b/>
          <w:i/>
          <w:sz w:val="20"/>
          <w:szCs w:val="20"/>
        </w:rPr>
        <w:t xml:space="preserve">emission </w:t>
      </w:r>
      <w:r w:rsidR="005665B5" w:rsidRPr="001E792A">
        <w:rPr>
          <w:rFonts w:ascii="Times New Roman" w:hAnsi="Times New Roman" w:cs="Times New Roman"/>
          <w:b/>
          <w:i/>
          <w:sz w:val="20"/>
          <w:szCs w:val="20"/>
        </w:rPr>
        <w:t>inventory infrastructure</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DD5501" w:rsidRPr="001E792A">
        <w:rPr>
          <w:rFonts w:ascii="Times New Roman" w:hAnsi="Times New Roman" w:cs="Times New Roman"/>
          <w:sz w:val="20"/>
          <w:szCs w:val="20"/>
        </w:rPr>
        <w:t>The estimates generated from the inventory are based on various highly generalised assumptions derived fr</w:t>
      </w:r>
      <w:r w:rsidR="009C52D4" w:rsidRPr="001E792A">
        <w:rPr>
          <w:rFonts w:ascii="Times New Roman" w:hAnsi="Times New Roman" w:cs="Times New Roman"/>
          <w:sz w:val="20"/>
          <w:szCs w:val="20"/>
        </w:rPr>
        <w:t>om</w:t>
      </w:r>
      <w:r w:rsidR="009F1C12" w:rsidRPr="001E792A">
        <w:rPr>
          <w:rFonts w:ascii="Times New Roman" w:hAnsi="Times New Roman" w:cs="Times New Roman"/>
          <w:sz w:val="20"/>
          <w:szCs w:val="20"/>
        </w:rPr>
        <w:t xml:space="preserve"> </w:t>
      </w:r>
      <w:r w:rsidR="00435405" w:rsidRPr="001E792A">
        <w:rPr>
          <w:rFonts w:ascii="Times New Roman" w:hAnsi="Times New Roman" w:cs="Times New Roman"/>
          <w:sz w:val="20"/>
          <w:szCs w:val="20"/>
        </w:rPr>
        <w:t>available</w:t>
      </w:r>
      <w:r w:rsidR="009C52D4" w:rsidRPr="001E792A">
        <w:rPr>
          <w:rFonts w:ascii="Times New Roman" w:hAnsi="Times New Roman" w:cs="Times New Roman"/>
          <w:sz w:val="20"/>
          <w:szCs w:val="20"/>
        </w:rPr>
        <w:t xml:space="preserve"> information. The uncertainties associated with these </w:t>
      </w:r>
      <w:r w:rsidR="00DD5501" w:rsidRPr="001E792A">
        <w:rPr>
          <w:rFonts w:ascii="Times New Roman" w:hAnsi="Times New Roman" w:cs="Times New Roman"/>
          <w:sz w:val="20"/>
          <w:szCs w:val="20"/>
        </w:rPr>
        <w:t>estimates ar</w:t>
      </w:r>
      <w:r w:rsidR="009C52D4" w:rsidRPr="001E792A">
        <w:rPr>
          <w:rFonts w:ascii="Times New Roman" w:hAnsi="Times New Roman" w:cs="Times New Roman"/>
          <w:sz w:val="20"/>
          <w:szCs w:val="20"/>
        </w:rPr>
        <w:t>ise</w:t>
      </w:r>
      <w:r w:rsidR="00DD5501" w:rsidRPr="001E792A">
        <w:rPr>
          <w:rFonts w:ascii="Times New Roman" w:hAnsi="Times New Roman" w:cs="Times New Roman"/>
          <w:sz w:val="20"/>
          <w:szCs w:val="20"/>
        </w:rPr>
        <w:t xml:space="preserve"> due to the absence of </w:t>
      </w:r>
      <w:r w:rsidR="009F1C12" w:rsidRPr="001E792A">
        <w:rPr>
          <w:rFonts w:ascii="Times New Roman" w:hAnsi="Times New Roman" w:cs="Times New Roman"/>
          <w:sz w:val="20"/>
          <w:szCs w:val="20"/>
        </w:rPr>
        <w:t xml:space="preserve">data specific to road categories, average travel time on specific roads, and number of vehicles on each road category. In addition, the available data were not collated for a particular year because of the lack of consistency in data gathering by public agencies and access to available data for research. </w:t>
      </w:r>
      <w:r w:rsidR="00D52F4E" w:rsidRPr="001E792A">
        <w:rPr>
          <w:rFonts w:ascii="Times New Roman" w:hAnsi="Times New Roman" w:cs="Times New Roman"/>
          <w:sz w:val="20"/>
          <w:szCs w:val="20"/>
        </w:rPr>
        <w:t xml:space="preserve">The </w:t>
      </w:r>
      <w:r w:rsidR="00DA45E1" w:rsidRPr="001E792A">
        <w:rPr>
          <w:rFonts w:ascii="Times New Roman" w:hAnsi="Times New Roman" w:cs="Times New Roman"/>
          <w:sz w:val="20"/>
          <w:szCs w:val="20"/>
        </w:rPr>
        <w:t>generalisation</w:t>
      </w:r>
      <w:r w:rsidR="00D52F4E" w:rsidRPr="001E792A">
        <w:rPr>
          <w:rFonts w:ascii="Times New Roman" w:hAnsi="Times New Roman" w:cs="Times New Roman"/>
          <w:sz w:val="20"/>
          <w:szCs w:val="20"/>
        </w:rPr>
        <w:t xml:space="preserve"> in the assumptions applied across the road categories introduced</w:t>
      </w:r>
      <w:r w:rsidR="009F1C12" w:rsidRPr="001E792A">
        <w:rPr>
          <w:rFonts w:ascii="Times New Roman" w:hAnsi="Times New Roman" w:cs="Times New Roman"/>
          <w:sz w:val="20"/>
          <w:szCs w:val="20"/>
        </w:rPr>
        <w:t xml:space="preserve"> a </w:t>
      </w:r>
      <w:r w:rsidR="00DD5501" w:rsidRPr="001E792A">
        <w:rPr>
          <w:rFonts w:ascii="Times New Roman" w:hAnsi="Times New Roman" w:cs="Times New Roman"/>
          <w:sz w:val="20"/>
          <w:szCs w:val="20"/>
        </w:rPr>
        <w:t xml:space="preserve">level of </w:t>
      </w:r>
      <w:r w:rsidR="008276A6" w:rsidRPr="001E792A">
        <w:rPr>
          <w:rFonts w:ascii="Times New Roman" w:hAnsi="Times New Roman" w:cs="Times New Roman"/>
          <w:sz w:val="20"/>
          <w:szCs w:val="20"/>
        </w:rPr>
        <w:t xml:space="preserve">uniformity </w:t>
      </w:r>
      <w:r w:rsidR="00D52F4E" w:rsidRPr="001E792A">
        <w:rPr>
          <w:rFonts w:ascii="Times New Roman" w:hAnsi="Times New Roman" w:cs="Times New Roman"/>
          <w:sz w:val="20"/>
          <w:szCs w:val="20"/>
        </w:rPr>
        <w:t>in the results obtained from the inventory</w:t>
      </w:r>
      <w:r w:rsidR="00DA45E1" w:rsidRPr="001E792A">
        <w:rPr>
          <w:rFonts w:ascii="Times New Roman" w:hAnsi="Times New Roman" w:cs="Times New Roman"/>
          <w:sz w:val="20"/>
          <w:szCs w:val="20"/>
        </w:rPr>
        <w:t xml:space="preserve"> (See emission estimates and distributions in </w:t>
      </w:r>
      <w:r w:rsidR="00D2736D" w:rsidRPr="001E792A">
        <w:rPr>
          <w:rFonts w:ascii="Times New Roman" w:hAnsi="Times New Roman" w:cs="Times New Roman"/>
          <w:sz w:val="20"/>
          <w:szCs w:val="20"/>
        </w:rPr>
        <w:t>Fig.</w:t>
      </w:r>
      <w:r w:rsidR="00DA45E1" w:rsidRPr="001E792A">
        <w:rPr>
          <w:rFonts w:ascii="Times New Roman" w:hAnsi="Times New Roman" w:cs="Times New Roman"/>
          <w:sz w:val="20"/>
          <w:szCs w:val="20"/>
        </w:rPr>
        <w:t xml:space="preserve"> </w:t>
      </w:r>
      <w:r w:rsidR="00B43052">
        <w:rPr>
          <w:rFonts w:ascii="Times New Roman" w:hAnsi="Times New Roman" w:cs="Times New Roman"/>
          <w:sz w:val="20"/>
          <w:szCs w:val="20"/>
        </w:rPr>
        <w:t>6</w:t>
      </w:r>
      <w:r w:rsidR="00B55B9C" w:rsidRPr="001E792A">
        <w:rPr>
          <w:rFonts w:ascii="Times New Roman" w:hAnsi="Times New Roman" w:cs="Times New Roman"/>
          <w:sz w:val="20"/>
          <w:szCs w:val="20"/>
        </w:rPr>
        <w:t xml:space="preserve"> </w:t>
      </w:r>
      <w:r w:rsidR="00DA45E1" w:rsidRPr="001E792A">
        <w:rPr>
          <w:rFonts w:ascii="Times New Roman" w:hAnsi="Times New Roman" w:cs="Times New Roman"/>
          <w:sz w:val="20"/>
          <w:szCs w:val="20"/>
        </w:rPr>
        <w:t xml:space="preserve">and </w:t>
      </w:r>
      <w:r w:rsidR="00D2736D" w:rsidRPr="001E792A">
        <w:rPr>
          <w:rFonts w:ascii="Times New Roman" w:hAnsi="Times New Roman" w:cs="Times New Roman"/>
          <w:sz w:val="20"/>
          <w:szCs w:val="20"/>
        </w:rPr>
        <w:t>Fig.</w:t>
      </w:r>
      <w:r w:rsidR="00DA45E1" w:rsidRPr="001E792A">
        <w:rPr>
          <w:rFonts w:ascii="Times New Roman" w:hAnsi="Times New Roman" w:cs="Times New Roman"/>
          <w:sz w:val="20"/>
          <w:szCs w:val="20"/>
        </w:rPr>
        <w:t xml:space="preserve"> </w:t>
      </w:r>
      <w:r w:rsidR="00B43052">
        <w:rPr>
          <w:rFonts w:ascii="Times New Roman" w:hAnsi="Times New Roman" w:cs="Times New Roman"/>
          <w:sz w:val="20"/>
          <w:szCs w:val="20"/>
        </w:rPr>
        <w:t>7</w:t>
      </w:r>
      <w:r w:rsidR="00DA45E1" w:rsidRPr="001E792A">
        <w:rPr>
          <w:rFonts w:ascii="Times New Roman" w:hAnsi="Times New Roman" w:cs="Times New Roman"/>
          <w:sz w:val="20"/>
          <w:szCs w:val="20"/>
        </w:rPr>
        <w:t>)</w:t>
      </w:r>
      <w:r w:rsidR="00D52F4E" w:rsidRPr="001E792A">
        <w:rPr>
          <w:rFonts w:ascii="Times New Roman" w:hAnsi="Times New Roman" w:cs="Times New Roman"/>
          <w:sz w:val="20"/>
          <w:szCs w:val="20"/>
        </w:rPr>
        <w:t xml:space="preserve">. </w:t>
      </w:r>
      <w:r w:rsidR="009B6882" w:rsidRPr="001E792A">
        <w:rPr>
          <w:rFonts w:ascii="Times New Roman" w:hAnsi="Times New Roman" w:cs="Times New Roman"/>
          <w:sz w:val="20"/>
          <w:szCs w:val="20"/>
        </w:rPr>
        <w:t>Consequently, the difference</w:t>
      </w:r>
      <w:r w:rsidR="00BF6AEA" w:rsidRPr="001E792A">
        <w:rPr>
          <w:rFonts w:ascii="Times New Roman" w:hAnsi="Times New Roman" w:cs="Times New Roman"/>
          <w:sz w:val="20"/>
          <w:szCs w:val="20"/>
        </w:rPr>
        <w:t>s</w:t>
      </w:r>
      <w:r w:rsidR="009B6882" w:rsidRPr="001E792A">
        <w:rPr>
          <w:rFonts w:ascii="Times New Roman" w:hAnsi="Times New Roman" w:cs="Times New Roman"/>
          <w:sz w:val="20"/>
          <w:szCs w:val="20"/>
        </w:rPr>
        <w:t xml:space="preserve"> in emission estimates generated </w:t>
      </w:r>
      <w:r w:rsidR="00884423" w:rsidRPr="001E792A">
        <w:rPr>
          <w:rFonts w:ascii="Times New Roman" w:hAnsi="Times New Roman" w:cs="Times New Roman"/>
          <w:sz w:val="20"/>
          <w:szCs w:val="20"/>
        </w:rPr>
        <w:t>are</w:t>
      </w:r>
      <w:r w:rsidR="009B6882" w:rsidRPr="001E792A">
        <w:rPr>
          <w:rFonts w:ascii="Times New Roman" w:hAnsi="Times New Roman" w:cs="Times New Roman"/>
          <w:sz w:val="20"/>
          <w:szCs w:val="20"/>
        </w:rPr>
        <w:t xml:space="preserve"> due to the difference</w:t>
      </w:r>
      <w:r w:rsidR="00884423" w:rsidRPr="001E792A">
        <w:rPr>
          <w:rFonts w:ascii="Times New Roman" w:hAnsi="Times New Roman" w:cs="Times New Roman"/>
          <w:sz w:val="20"/>
          <w:szCs w:val="20"/>
        </w:rPr>
        <w:t>s</w:t>
      </w:r>
      <w:r w:rsidR="009B6882" w:rsidRPr="001E792A">
        <w:rPr>
          <w:rFonts w:ascii="Times New Roman" w:hAnsi="Times New Roman" w:cs="Times New Roman"/>
          <w:sz w:val="20"/>
          <w:szCs w:val="20"/>
        </w:rPr>
        <w:t xml:space="preserve"> in the lengths of the road segments. </w:t>
      </w:r>
      <w:r w:rsidR="00151447" w:rsidRPr="001E792A">
        <w:rPr>
          <w:rFonts w:ascii="Times New Roman" w:hAnsi="Times New Roman" w:cs="Times New Roman"/>
          <w:sz w:val="20"/>
          <w:szCs w:val="20"/>
        </w:rPr>
        <w:t xml:space="preserve">In addition, road data </w:t>
      </w:r>
      <w:r w:rsidR="00B43052">
        <w:rPr>
          <w:rFonts w:ascii="Times New Roman" w:hAnsi="Times New Roman" w:cs="Times New Roman"/>
          <w:sz w:val="20"/>
          <w:szCs w:val="20"/>
        </w:rPr>
        <w:t xml:space="preserve">(Fig. 2) </w:t>
      </w:r>
      <w:r w:rsidR="00884423" w:rsidRPr="001E792A">
        <w:rPr>
          <w:rFonts w:ascii="Times New Roman" w:hAnsi="Times New Roman" w:cs="Times New Roman"/>
          <w:sz w:val="20"/>
          <w:szCs w:val="20"/>
        </w:rPr>
        <w:t>are</w:t>
      </w:r>
      <w:r w:rsidR="00151447" w:rsidRPr="001E792A">
        <w:rPr>
          <w:rFonts w:ascii="Times New Roman" w:hAnsi="Times New Roman" w:cs="Times New Roman"/>
          <w:sz w:val="20"/>
          <w:szCs w:val="20"/>
        </w:rPr>
        <w:t xml:space="preserve"> incomplete, as residential roads in some of the major cities</w:t>
      </w:r>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Akure</w:t>
      </w:r>
      <w:proofErr w:type="spellEnd"/>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Ondo</w:t>
      </w:r>
      <w:proofErr w:type="spellEnd"/>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Asaba</w:t>
      </w:r>
      <w:proofErr w:type="spellEnd"/>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Yenagoa</w:t>
      </w:r>
      <w:proofErr w:type="spellEnd"/>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Calabar</w:t>
      </w:r>
      <w:proofErr w:type="spellEnd"/>
      <w:r w:rsidR="00990EC7" w:rsidRPr="001E792A">
        <w:rPr>
          <w:rFonts w:ascii="Times New Roman" w:hAnsi="Times New Roman" w:cs="Times New Roman"/>
          <w:sz w:val="20"/>
          <w:szCs w:val="20"/>
        </w:rPr>
        <w:t xml:space="preserve">, </w:t>
      </w:r>
      <w:proofErr w:type="spellStart"/>
      <w:r w:rsidR="00990EC7" w:rsidRPr="001E792A">
        <w:rPr>
          <w:rFonts w:ascii="Times New Roman" w:hAnsi="Times New Roman" w:cs="Times New Roman"/>
          <w:sz w:val="20"/>
          <w:szCs w:val="20"/>
        </w:rPr>
        <w:t>Eket</w:t>
      </w:r>
      <w:proofErr w:type="spellEnd"/>
      <w:r w:rsidR="00990EC7" w:rsidRPr="001E792A">
        <w:rPr>
          <w:rFonts w:ascii="Times New Roman" w:hAnsi="Times New Roman" w:cs="Times New Roman"/>
          <w:sz w:val="20"/>
          <w:szCs w:val="20"/>
        </w:rPr>
        <w:t xml:space="preserve">, and </w:t>
      </w:r>
      <w:proofErr w:type="spellStart"/>
      <w:r w:rsidR="00990EC7" w:rsidRPr="001E792A">
        <w:rPr>
          <w:rFonts w:ascii="Times New Roman" w:hAnsi="Times New Roman" w:cs="Times New Roman"/>
          <w:sz w:val="20"/>
          <w:szCs w:val="20"/>
        </w:rPr>
        <w:t>Aboh</w:t>
      </w:r>
      <w:proofErr w:type="spellEnd"/>
      <w:r w:rsidR="00990EC7" w:rsidRPr="001E792A">
        <w:rPr>
          <w:rFonts w:ascii="Times New Roman" w:hAnsi="Times New Roman" w:cs="Times New Roman"/>
          <w:sz w:val="20"/>
          <w:szCs w:val="20"/>
        </w:rPr>
        <w:t>)</w:t>
      </w:r>
      <w:r w:rsidR="00151447" w:rsidRPr="001E792A">
        <w:rPr>
          <w:rFonts w:ascii="Times New Roman" w:hAnsi="Times New Roman" w:cs="Times New Roman"/>
          <w:sz w:val="20"/>
          <w:szCs w:val="20"/>
        </w:rPr>
        <w:t xml:space="preserve"> are not available. </w:t>
      </w:r>
      <w:r w:rsidR="00990EC7" w:rsidRPr="001E792A">
        <w:rPr>
          <w:rFonts w:ascii="Times New Roman" w:hAnsi="Times New Roman" w:cs="Times New Roman"/>
          <w:sz w:val="20"/>
          <w:szCs w:val="20"/>
        </w:rPr>
        <w:t>The non-inclusion of the residential road network within these cities in the database clearly gives an indication that traffic on residential roads contributes significant emissions from road traffic, when estimates are compared with areas with residential roads included (</w:t>
      </w:r>
      <w:r w:rsidR="00D2736D" w:rsidRPr="001E792A">
        <w:rPr>
          <w:rFonts w:ascii="Times New Roman" w:hAnsi="Times New Roman" w:cs="Times New Roman"/>
          <w:sz w:val="20"/>
          <w:szCs w:val="20"/>
        </w:rPr>
        <w:t>Fig.</w:t>
      </w:r>
      <w:r w:rsidR="00990EC7" w:rsidRPr="001E792A">
        <w:rPr>
          <w:rFonts w:ascii="Times New Roman" w:hAnsi="Times New Roman" w:cs="Times New Roman"/>
          <w:sz w:val="20"/>
          <w:szCs w:val="20"/>
        </w:rPr>
        <w:t xml:space="preserve"> </w:t>
      </w:r>
      <w:r w:rsidR="00B43052">
        <w:rPr>
          <w:rFonts w:ascii="Times New Roman" w:hAnsi="Times New Roman" w:cs="Times New Roman"/>
          <w:sz w:val="20"/>
          <w:szCs w:val="20"/>
        </w:rPr>
        <w:t>7</w:t>
      </w:r>
      <w:r w:rsidR="00990EC7" w:rsidRPr="001E792A">
        <w:rPr>
          <w:rFonts w:ascii="Times New Roman" w:hAnsi="Times New Roman" w:cs="Times New Roman"/>
          <w:sz w:val="20"/>
          <w:szCs w:val="20"/>
        </w:rPr>
        <w:t xml:space="preserve">). </w:t>
      </w:r>
      <w:r w:rsidR="00151447" w:rsidRPr="001E792A">
        <w:rPr>
          <w:rFonts w:ascii="Times New Roman" w:hAnsi="Times New Roman" w:cs="Times New Roman"/>
          <w:sz w:val="20"/>
          <w:szCs w:val="20"/>
        </w:rPr>
        <w:t xml:space="preserve">Despite these uncertainties, the inventory provides a spatial distribution of emissions that can help </w:t>
      </w:r>
      <w:r w:rsidR="00884423" w:rsidRPr="001E792A">
        <w:rPr>
          <w:rFonts w:ascii="Times New Roman" w:hAnsi="Times New Roman" w:cs="Times New Roman"/>
          <w:sz w:val="20"/>
          <w:szCs w:val="20"/>
        </w:rPr>
        <w:t>inform</w:t>
      </w:r>
      <w:r w:rsidR="00151447" w:rsidRPr="001E792A">
        <w:rPr>
          <w:rFonts w:ascii="Times New Roman" w:hAnsi="Times New Roman" w:cs="Times New Roman"/>
          <w:sz w:val="20"/>
          <w:szCs w:val="20"/>
        </w:rPr>
        <w:t xml:space="preserve"> other areas with a possibility of high rate</w:t>
      </w:r>
      <w:r w:rsidR="0096072F" w:rsidRPr="001E792A">
        <w:rPr>
          <w:rFonts w:ascii="Times New Roman" w:hAnsi="Times New Roman" w:cs="Times New Roman"/>
          <w:sz w:val="20"/>
          <w:szCs w:val="20"/>
        </w:rPr>
        <w:t>s</w:t>
      </w:r>
      <w:r w:rsidR="00151447" w:rsidRPr="001E792A">
        <w:rPr>
          <w:rFonts w:ascii="Times New Roman" w:hAnsi="Times New Roman" w:cs="Times New Roman"/>
          <w:sz w:val="20"/>
          <w:szCs w:val="20"/>
        </w:rPr>
        <w:t xml:space="preserve"> of emission from line sources.</w:t>
      </w:r>
      <w:r w:rsidR="006F783B" w:rsidRPr="001E792A">
        <w:rPr>
          <w:rFonts w:ascii="Times New Roman" w:hAnsi="Times New Roman" w:cs="Times New Roman"/>
          <w:sz w:val="20"/>
          <w:szCs w:val="20"/>
        </w:rPr>
        <w:t xml:space="preserve"> Following the observed spatial distribution of emissions, urban and semi-urban areas are expected to produce high rate</w:t>
      </w:r>
      <w:r w:rsidR="00884423" w:rsidRPr="001E792A">
        <w:rPr>
          <w:rFonts w:ascii="Times New Roman" w:hAnsi="Times New Roman" w:cs="Times New Roman"/>
          <w:sz w:val="20"/>
          <w:szCs w:val="20"/>
        </w:rPr>
        <w:t>s</w:t>
      </w:r>
      <w:r w:rsidR="006F783B" w:rsidRPr="001E792A">
        <w:rPr>
          <w:rFonts w:ascii="Times New Roman" w:hAnsi="Times New Roman" w:cs="Times New Roman"/>
          <w:sz w:val="20"/>
          <w:szCs w:val="20"/>
        </w:rPr>
        <w:t xml:space="preserve"> of emissions when data are available.</w:t>
      </w:r>
      <w:r w:rsidR="00151447" w:rsidRPr="001E792A">
        <w:rPr>
          <w:rFonts w:ascii="Times New Roman" w:hAnsi="Times New Roman" w:cs="Times New Roman"/>
          <w:sz w:val="20"/>
          <w:szCs w:val="20"/>
        </w:rPr>
        <w:t xml:space="preserve"> </w:t>
      </w:r>
      <w:r w:rsidR="00C76C52" w:rsidRPr="001E792A">
        <w:rPr>
          <w:rFonts w:ascii="Times New Roman" w:hAnsi="Times New Roman" w:cs="Times New Roman"/>
          <w:sz w:val="20"/>
          <w:szCs w:val="20"/>
        </w:rPr>
        <w:t>A</w:t>
      </w:r>
      <w:r w:rsidR="00F12B44" w:rsidRPr="001E792A">
        <w:rPr>
          <w:rFonts w:ascii="Times New Roman" w:hAnsi="Times New Roman" w:cs="Times New Roman"/>
          <w:sz w:val="20"/>
          <w:szCs w:val="20"/>
        </w:rPr>
        <w:t>ssessm</w:t>
      </w:r>
      <w:r w:rsidR="0075476B" w:rsidRPr="001E792A">
        <w:rPr>
          <w:rFonts w:ascii="Times New Roman" w:hAnsi="Times New Roman" w:cs="Times New Roman"/>
          <w:sz w:val="20"/>
          <w:szCs w:val="20"/>
        </w:rPr>
        <w:t>ents of individual road</w:t>
      </w:r>
      <w:r w:rsidR="00126772" w:rsidRPr="001E792A">
        <w:rPr>
          <w:rFonts w:ascii="Times New Roman" w:hAnsi="Times New Roman" w:cs="Times New Roman"/>
          <w:sz w:val="20"/>
          <w:szCs w:val="20"/>
        </w:rPr>
        <w:t>s</w:t>
      </w:r>
      <w:r w:rsidR="0075476B" w:rsidRPr="001E792A">
        <w:rPr>
          <w:rFonts w:ascii="Times New Roman" w:hAnsi="Times New Roman" w:cs="Times New Roman"/>
          <w:sz w:val="20"/>
          <w:szCs w:val="20"/>
        </w:rPr>
        <w:t xml:space="preserve"> in order</w:t>
      </w:r>
      <w:r w:rsidR="00F12B44" w:rsidRPr="001E792A">
        <w:rPr>
          <w:rFonts w:ascii="Times New Roman" w:hAnsi="Times New Roman" w:cs="Times New Roman"/>
          <w:sz w:val="20"/>
          <w:szCs w:val="20"/>
        </w:rPr>
        <w:t xml:space="preserve"> to generate more specific information are expected to produce more accurate emission estimates. </w:t>
      </w:r>
    </w:p>
    <w:p w:rsidR="00033971" w:rsidRDefault="00033971" w:rsidP="0003487A">
      <w:pPr>
        <w:rPr>
          <w:rFonts w:ascii="Times New Roman" w:hAnsi="Times New Roman" w:cs="Times New Roman"/>
          <w:sz w:val="20"/>
          <w:szCs w:val="20"/>
        </w:rPr>
      </w:pPr>
    </w:p>
    <w:p w:rsidR="00EE4AA2"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6</w:t>
      </w:r>
      <w:r w:rsidR="00B55B9C"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DA45E1" w:rsidP="0003487A">
      <w:pPr>
        <w:rPr>
          <w:rFonts w:ascii="Times New Roman" w:hAnsi="Times New Roman" w:cs="Times New Roman"/>
          <w:sz w:val="20"/>
          <w:szCs w:val="20"/>
        </w:rPr>
      </w:pPr>
      <w:r w:rsidRPr="001E792A">
        <w:rPr>
          <w:rFonts w:ascii="Times New Roman" w:hAnsi="Times New Roman" w:cs="Times New Roman"/>
          <w:b/>
          <w:sz w:val="20"/>
          <w:szCs w:val="20"/>
        </w:rPr>
        <w:lastRenderedPageBreak/>
        <w:t xml:space="preserve">Fig. </w:t>
      </w:r>
      <w:r w:rsidR="00A66A3C">
        <w:rPr>
          <w:rFonts w:ascii="Times New Roman" w:hAnsi="Times New Roman" w:cs="Times New Roman"/>
          <w:b/>
          <w:sz w:val="20"/>
          <w:szCs w:val="20"/>
        </w:rPr>
        <w:t>6</w:t>
      </w:r>
      <w:r w:rsidR="00B55B9C" w:rsidRPr="001E792A">
        <w:rPr>
          <w:rFonts w:ascii="Times New Roman" w:hAnsi="Times New Roman" w:cs="Times New Roman"/>
          <w:sz w:val="20"/>
          <w:szCs w:val="20"/>
        </w:rPr>
        <w:t xml:space="preserve"> </w:t>
      </w:r>
      <w:r w:rsidRPr="001E792A">
        <w:rPr>
          <w:rFonts w:ascii="Times New Roman" w:hAnsi="Times New Roman" w:cs="Times New Roman"/>
          <w:sz w:val="20"/>
          <w:szCs w:val="20"/>
        </w:rPr>
        <w:t>10 km x 10 km grid based emission inventory for NOx emissions from road network. The unit of NOx emission is millions of tonnes per year</w:t>
      </w:r>
      <w:r w:rsidR="008C6477">
        <w:rPr>
          <w:rFonts w:ascii="Times New Roman" w:hAnsi="Times New Roman" w:cs="Times New Roman"/>
          <w:sz w:val="20"/>
          <w:szCs w:val="20"/>
        </w:rPr>
        <w:t>.</w:t>
      </w:r>
    </w:p>
    <w:p w:rsidR="008C6477" w:rsidRDefault="008C6477" w:rsidP="0003487A">
      <w:pPr>
        <w:rPr>
          <w:rFonts w:ascii="Times New Roman" w:hAnsi="Times New Roman" w:cs="Times New Roman"/>
          <w:sz w:val="20"/>
          <w:szCs w:val="20"/>
        </w:rPr>
      </w:pPr>
    </w:p>
    <w:p w:rsidR="00033971"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7</w:t>
      </w:r>
      <w:r w:rsidR="00B55B9C"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8F0A89" w:rsidP="0003487A">
      <w:pPr>
        <w:rPr>
          <w:rFonts w:ascii="Times New Roman" w:hAnsi="Times New Roman" w:cs="Times New Roman"/>
          <w:sz w:val="20"/>
          <w:szCs w:val="20"/>
        </w:rPr>
      </w:pPr>
      <w:r w:rsidRPr="001E792A">
        <w:rPr>
          <w:rFonts w:ascii="Times New Roman" w:hAnsi="Times New Roman" w:cs="Times New Roman"/>
          <w:b/>
          <w:sz w:val="20"/>
          <w:szCs w:val="20"/>
        </w:rPr>
        <w:t>Fig</w:t>
      </w:r>
      <w:r w:rsidR="00DA45E1" w:rsidRPr="001E792A">
        <w:rPr>
          <w:rFonts w:ascii="Times New Roman" w:hAnsi="Times New Roman" w:cs="Times New Roman"/>
          <w:b/>
          <w:sz w:val="20"/>
          <w:szCs w:val="20"/>
        </w:rPr>
        <w:t>.</w:t>
      </w:r>
      <w:r w:rsidRPr="001E792A">
        <w:rPr>
          <w:rFonts w:ascii="Times New Roman" w:hAnsi="Times New Roman" w:cs="Times New Roman"/>
          <w:b/>
          <w:sz w:val="20"/>
          <w:szCs w:val="20"/>
        </w:rPr>
        <w:t xml:space="preserve"> </w:t>
      </w:r>
      <w:r w:rsidR="00B43052">
        <w:rPr>
          <w:rFonts w:ascii="Times New Roman" w:hAnsi="Times New Roman" w:cs="Times New Roman"/>
          <w:b/>
          <w:sz w:val="20"/>
          <w:szCs w:val="20"/>
        </w:rPr>
        <w:t>7</w:t>
      </w:r>
      <w:r w:rsidR="00B55B9C" w:rsidRPr="001E792A">
        <w:rPr>
          <w:rFonts w:ascii="Times New Roman" w:hAnsi="Times New Roman" w:cs="Times New Roman"/>
          <w:sz w:val="20"/>
          <w:szCs w:val="20"/>
        </w:rPr>
        <w:t xml:space="preserve"> </w:t>
      </w:r>
      <w:r w:rsidR="00DA45E1" w:rsidRPr="001E792A">
        <w:rPr>
          <w:rFonts w:ascii="Times New Roman" w:hAnsi="Times New Roman" w:cs="Times New Roman"/>
          <w:sz w:val="20"/>
          <w:szCs w:val="20"/>
        </w:rPr>
        <w:t>20 km x 20 km grid based emission inventory for NOx emissions from road network in the Niger Delta. The unit of NOx emission is millions of tonnes per year</w:t>
      </w:r>
      <w:r w:rsidR="008C6477">
        <w:rPr>
          <w:rFonts w:ascii="Times New Roman" w:hAnsi="Times New Roman" w:cs="Times New Roman"/>
          <w:sz w:val="20"/>
          <w:szCs w:val="20"/>
        </w:rPr>
        <w:t>.</w:t>
      </w:r>
    </w:p>
    <w:p w:rsidR="00033971" w:rsidRDefault="00033971" w:rsidP="0003487A">
      <w:pPr>
        <w:rPr>
          <w:rFonts w:ascii="Times New Roman" w:hAnsi="Times New Roman" w:cs="Times New Roman"/>
          <w:i/>
          <w:sz w:val="20"/>
          <w:szCs w:val="20"/>
        </w:rPr>
      </w:pPr>
    </w:p>
    <w:p w:rsidR="00033971" w:rsidRDefault="00E800E6" w:rsidP="0003487A">
      <w:pPr>
        <w:rPr>
          <w:rFonts w:ascii="Times New Roman" w:hAnsi="Times New Roman" w:cs="Times New Roman"/>
          <w:b/>
          <w:i/>
          <w:sz w:val="20"/>
          <w:szCs w:val="20"/>
        </w:rPr>
      </w:pPr>
      <w:r w:rsidRPr="001E792A">
        <w:rPr>
          <w:rFonts w:ascii="Times New Roman" w:hAnsi="Times New Roman" w:cs="Times New Roman"/>
          <w:b/>
          <w:i/>
          <w:sz w:val="20"/>
          <w:szCs w:val="20"/>
        </w:rPr>
        <w:t>4.3.</w:t>
      </w:r>
      <w:r w:rsidRPr="001E792A">
        <w:rPr>
          <w:rFonts w:ascii="Times New Roman" w:hAnsi="Times New Roman" w:cs="Times New Roman"/>
          <w:b/>
          <w:i/>
          <w:sz w:val="20"/>
          <w:szCs w:val="20"/>
        </w:rPr>
        <w:tab/>
      </w:r>
      <w:r w:rsidR="004172D5" w:rsidRPr="001E792A">
        <w:rPr>
          <w:rFonts w:ascii="Times New Roman" w:hAnsi="Times New Roman" w:cs="Times New Roman"/>
          <w:b/>
          <w:i/>
          <w:sz w:val="20"/>
          <w:szCs w:val="20"/>
        </w:rPr>
        <w:t xml:space="preserve">Niger Delta area source </w:t>
      </w:r>
      <w:r w:rsidR="001A1935" w:rsidRPr="001E792A">
        <w:rPr>
          <w:rFonts w:ascii="Times New Roman" w:hAnsi="Times New Roman" w:cs="Times New Roman"/>
          <w:b/>
          <w:i/>
          <w:sz w:val="20"/>
          <w:szCs w:val="20"/>
        </w:rPr>
        <w:t xml:space="preserve">emission </w:t>
      </w:r>
      <w:r w:rsidR="004172D5" w:rsidRPr="001E792A">
        <w:rPr>
          <w:rFonts w:ascii="Times New Roman" w:hAnsi="Times New Roman" w:cs="Times New Roman"/>
          <w:b/>
          <w:i/>
          <w:sz w:val="20"/>
          <w:szCs w:val="20"/>
        </w:rPr>
        <w:t>inventory infrastructure</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E800E6" w:rsidRPr="001E792A">
        <w:rPr>
          <w:rFonts w:ascii="Times New Roman" w:hAnsi="Times New Roman" w:cs="Times New Roman"/>
          <w:sz w:val="20"/>
          <w:szCs w:val="20"/>
        </w:rPr>
        <w:t>T</w:t>
      </w:r>
      <w:r w:rsidR="007E6640" w:rsidRPr="001E792A">
        <w:rPr>
          <w:rFonts w:ascii="Times New Roman" w:hAnsi="Times New Roman" w:cs="Times New Roman"/>
          <w:sz w:val="20"/>
          <w:szCs w:val="20"/>
        </w:rPr>
        <w:t xml:space="preserve">he </w:t>
      </w:r>
      <w:r w:rsidR="00962899" w:rsidRPr="001E792A">
        <w:rPr>
          <w:rFonts w:ascii="Times New Roman" w:hAnsi="Times New Roman" w:cs="Times New Roman"/>
          <w:sz w:val="20"/>
          <w:szCs w:val="20"/>
        </w:rPr>
        <w:t>area</w:t>
      </w:r>
      <w:r w:rsidR="00E92C24" w:rsidRPr="001E792A">
        <w:rPr>
          <w:rFonts w:ascii="Times New Roman" w:hAnsi="Times New Roman" w:cs="Times New Roman"/>
          <w:sz w:val="20"/>
          <w:szCs w:val="20"/>
        </w:rPr>
        <w:t xml:space="preserve"> </w:t>
      </w:r>
      <w:r w:rsidR="00962899" w:rsidRPr="001E792A">
        <w:rPr>
          <w:rFonts w:ascii="Times New Roman" w:hAnsi="Times New Roman" w:cs="Times New Roman"/>
          <w:sz w:val="20"/>
          <w:szCs w:val="20"/>
        </w:rPr>
        <w:t xml:space="preserve">source emission inventory </w:t>
      </w:r>
      <w:r w:rsidR="007E6640" w:rsidRPr="001E792A">
        <w:rPr>
          <w:rFonts w:ascii="Times New Roman" w:hAnsi="Times New Roman" w:cs="Times New Roman"/>
          <w:sz w:val="20"/>
          <w:szCs w:val="20"/>
        </w:rPr>
        <w:t xml:space="preserve">infrastructure </w:t>
      </w:r>
      <w:r w:rsidR="00962899" w:rsidRPr="001E792A">
        <w:rPr>
          <w:rFonts w:ascii="Times New Roman" w:hAnsi="Times New Roman" w:cs="Times New Roman"/>
          <w:sz w:val="20"/>
          <w:szCs w:val="20"/>
        </w:rPr>
        <w:t>consist</w:t>
      </w:r>
      <w:r w:rsidR="00671FA6" w:rsidRPr="001E792A">
        <w:rPr>
          <w:rFonts w:ascii="Times New Roman" w:hAnsi="Times New Roman" w:cs="Times New Roman"/>
          <w:sz w:val="20"/>
          <w:szCs w:val="20"/>
        </w:rPr>
        <w:t>s</w:t>
      </w:r>
      <w:r w:rsidR="00962899" w:rsidRPr="001E792A">
        <w:rPr>
          <w:rFonts w:ascii="Times New Roman" w:hAnsi="Times New Roman" w:cs="Times New Roman"/>
          <w:sz w:val="20"/>
          <w:szCs w:val="20"/>
        </w:rPr>
        <w:t xml:space="preserve"> </w:t>
      </w:r>
      <w:r w:rsidR="009C52D4" w:rsidRPr="001E792A">
        <w:rPr>
          <w:rFonts w:ascii="Times New Roman" w:hAnsi="Times New Roman" w:cs="Times New Roman"/>
          <w:sz w:val="20"/>
          <w:szCs w:val="20"/>
        </w:rPr>
        <w:t>of</w:t>
      </w:r>
      <w:r w:rsidR="00962899" w:rsidRPr="001E792A">
        <w:rPr>
          <w:rFonts w:ascii="Times New Roman" w:hAnsi="Times New Roman" w:cs="Times New Roman"/>
          <w:sz w:val="20"/>
          <w:szCs w:val="20"/>
        </w:rPr>
        <w:t xml:space="preserve"> the spreadsheet and the GIS components, which were linked based on the unique identifier of the grids </w:t>
      </w:r>
      <w:r w:rsidR="00113C65" w:rsidRPr="001E792A">
        <w:rPr>
          <w:rFonts w:ascii="Times New Roman" w:hAnsi="Times New Roman" w:cs="Times New Roman"/>
          <w:sz w:val="20"/>
          <w:szCs w:val="20"/>
        </w:rPr>
        <w:t>containing either entire settlement</w:t>
      </w:r>
      <w:r w:rsidR="00A91099" w:rsidRPr="001E792A">
        <w:rPr>
          <w:rFonts w:ascii="Times New Roman" w:hAnsi="Times New Roman" w:cs="Times New Roman"/>
          <w:sz w:val="20"/>
          <w:szCs w:val="20"/>
        </w:rPr>
        <w:t>s</w:t>
      </w:r>
      <w:r w:rsidR="00113C65" w:rsidRPr="001E792A">
        <w:rPr>
          <w:rFonts w:ascii="Times New Roman" w:hAnsi="Times New Roman" w:cs="Times New Roman"/>
          <w:sz w:val="20"/>
          <w:szCs w:val="20"/>
        </w:rPr>
        <w:t xml:space="preserve"> or segments of settlement</w:t>
      </w:r>
      <w:r w:rsidR="00A91099" w:rsidRPr="001E792A">
        <w:rPr>
          <w:rFonts w:ascii="Times New Roman" w:hAnsi="Times New Roman" w:cs="Times New Roman"/>
          <w:sz w:val="20"/>
          <w:szCs w:val="20"/>
        </w:rPr>
        <w:t>s</w:t>
      </w:r>
      <w:r w:rsidR="00113C65" w:rsidRPr="001E792A">
        <w:rPr>
          <w:rFonts w:ascii="Times New Roman" w:hAnsi="Times New Roman" w:cs="Times New Roman"/>
          <w:sz w:val="20"/>
          <w:szCs w:val="20"/>
        </w:rPr>
        <w:t xml:space="preserve"> (in cases where settlements intersect two or more grids)</w:t>
      </w:r>
      <w:r w:rsidR="00671FA6" w:rsidRPr="001E792A">
        <w:rPr>
          <w:rFonts w:ascii="Times New Roman" w:hAnsi="Times New Roman" w:cs="Times New Roman"/>
          <w:sz w:val="20"/>
          <w:szCs w:val="20"/>
        </w:rPr>
        <w:t xml:space="preserve">. </w:t>
      </w:r>
      <w:r w:rsidR="00113C65" w:rsidRPr="001E792A">
        <w:rPr>
          <w:rFonts w:ascii="Times New Roman" w:hAnsi="Times New Roman" w:cs="Times New Roman"/>
          <w:sz w:val="20"/>
          <w:szCs w:val="20"/>
        </w:rPr>
        <w:t>Emission</w:t>
      </w:r>
      <w:r w:rsidR="001A3E71" w:rsidRPr="001E792A">
        <w:rPr>
          <w:rFonts w:ascii="Times New Roman" w:hAnsi="Times New Roman" w:cs="Times New Roman"/>
          <w:sz w:val="20"/>
          <w:szCs w:val="20"/>
        </w:rPr>
        <w:t xml:space="preserve"> values</w:t>
      </w:r>
      <w:r w:rsidR="00113C65" w:rsidRPr="001E792A">
        <w:rPr>
          <w:rFonts w:ascii="Times New Roman" w:hAnsi="Times New Roman" w:cs="Times New Roman"/>
          <w:sz w:val="20"/>
          <w:szCs w:val="20"/>
        </w:rPr>
        <w:t xml:space="preserve"> </w:t>
      </w:r>
      <w:r w:rsidR="00671151" w:rsidRPr="001E792A">
        <w:rPr>
          <w:rFonts w:ascii="Times New Roman" w:hAnsi="Times New Roman" w:cs="Times New Roman"/>
          <w:sz w:val="20"/>
          <w:szCs w:val="20"/>
        </w:rPr>
        <w:t>were</w:t>
      </w:r>
      <w:r w:rsidR="00113C65" w:rsidRPr="001E792A">
        <w:rPr>
          <w:rFonts w:ascii="Times New Roman" w:hAnsi="Times New Roman" w:cs="Times New Roman"/>
          <w:sz w:val="20"/>
          <w:szCs w:val="20"/>
        </w:rPr>
        <w:t xml:space="preserve"> estimated</w:t>
      </w:r>
      <w:r w:rsidR="001A3E71" w:rsidRPr="001E792A">
        <w:rPr>
          <w:rFonts w:ascii="Times New Roman" w:hAnsi="Times New Roman" w:cs="Times New Roman"/>
          <w:sz w:val="20"/>
          <w:szCs w:val="20"/>
        </w:rPr>
        <w:t xml:space="preserve"> </w:t>
      </w:r>
      <w:r w:rsidR="00A91099" w:rsidRPr="001E792A">
        <w:rPr>
          <w:rFonts w:ascii="Times New Roman" w:hAnsi="Times New Roman" w:cs="Times New Roman"/>
          <w:sz w:val="20"/>
          <w:szCs w:val="20"/>
        </w:rPr>
        <w:t xml:space="preserve">and </w:t>
      </w:r>
      <w:r w:rsidR="001A3E71" w:rsidRPr="001E792A">
        <w:rPr>
          <w:rFonts w:ascii="Times New Roman" w:hAnsi="Times New Roman" w:cs="Times New Roman"/>
          <w:sz w:val="20"/>
          <w:szCs w:val="20"/>
        </w:rPr>
        <w:t>allocated to grids</w:t>
      </w:r>
      <w:r w:rsidR="00113C65" w:rsidRPr="001E792A">
        <w:rPr>
          <w:rFonts w:ascii="Times New Roman" w:hAnsi="Times New Roman" w:cs="Times New Roman"/>
          <w:sz w:val="20"/>
          <w:szCs w:val="20"/>
        </w:rPr>
        <w:t xml:space="preserve"> based on the emission density for each settlement and </w:t>
      </w:r>
      <w:r w:rsidR="001A3E71" w:rsidRPr="001E792A">
        <w:rPr>
          <w:rFonts w:ascii="Times New Roman" w:hAnsi="Times New Roman" w:cs="Times New Roman"/>
          <w:sz w:val="20"/>
          <w:szCs w:val="20"/>
        </w:rPr>
        <w:t xml:space="preserve">the size of settlement segments that fall within </w:t>
      </w:r>
      <w:r w:rsidR="00A91099" w:rsidRPr="001E792A">
        <w:rPr>
          <w:rFonts w:ascii="Times New Roman" w:hAnsi="Times New Roman" w:cs="Times New Roman"/>
          <w:sz w:val="20"/>
          <w:szCs w:val="20"/>
        </w:rPr>
        <w:t xml:space="preserve">each </w:t>
      </w:r>
      <w:r w:rsidR="001A3E71" w:rsidRPr="001E792A">
        <w:rPr>
          <w:rFonts w:ascii="Times New Roman" w:hAnsi="Times New Roman" w:cs="Times New Roman"/>
          <w:sz w:val="20"/>
          <w:szCs w:val="20"/>
        </w:rPr>
        <w:t>grid</w:t>
      </w:r>
      <w:r w:rsidR="00A91099" w:rsidRPr="001E792A">
        <w:rPr>
          <w:rFonts w:ascii="Times New Roman" w:hAnsi="Times New Roman" w:cs="Times New Roman"/>
          <w:sz w:val="20"/>
          <w:szCs w:val="20"/>
        </w:rPr>
        <w:t xml:space="preserve"> </w:t>
      </w:r>
      <w:r w:rsidR="001A3E71" w:rsidRPr="001E792A">
        <w:rPr>
          <w:rFonts w:ascii="Times New Roman" w:hAnsi="Times New Roman" w:cs="Times New Roman"/>
          <w:sz w:val="20"/>
          <w:szCs w:val="20"/>
        </w:rPr>
        <w:t>s</w:t>
      </w:r>
      <w:r w:rsidR="00A91099" w:rsidRPr="001E792A">
        <w:rPr>
          <w:rFonts w:ascii="Times New Roman" w:hAnsi="Times New Roman" w:cs="Times New Roman"/>
          <w:sz w:val="20"/>
          <w:szCs w:val="20"/>
        </w:rPr>
        <w:t>quare</w:t>
      </w:r>
      <w:r w:rsidR="001A3E71" w:rsidRPr="001E792A">
        <w:rPr>
          <w:rFonts w:ascii="Times New Roman" w:hAnsi="Times New Roman" w:cs="Times New Roman"/>
          <w:sz w:val="20"/>
          <w:szCs w:val="20"/>
        </w:rPr>
        <w:t xml:space="preserve">. </w:t>
      </w:r>
      <w:r w:rsidR="003C0FF3" w:rsidRPr="001E792A">
        <w:rPr>
          <w:rFonts w:ascii="Times New Roman" w:hAnsi="Times New Roman" w:cs="Times New Roman"/>
          <w:sz w:val="20"/>
          <w:szCs w:val="20"/>
        </w:rPr>
        <w:t>Fig</w:t>
      </w:r>
      <w:r w:rsidR="00DA45E1" w:rsidRPr="001E792A">
        <w:rPr>
          <w:rFonts w:ascii="Times New Roman" w:hAnsi="Times New Roman" w:cs="Times New Roman"/>
          <w:sz w:val="20"/>
          <w:szCs w:val="20"/>
        </w:rPr>
        <w:t xml:space="preserve">. </w:t>
      </w:r>
      <w:r w:rsidR="00B43052">
        <w:rPr>
          <w:rFonts w:ascii="Times New Roman" w:hAnsi="Times New Roman" w:cs="Times New Roman"/>
          <w:sz w:val="20"/>
          <w:szCs w:val="20"/>
        </w:rPr>
        <w:t>8</w:t>
      </w:r>
      <w:r w:rsidR="00B55B9C" w:rsidRPr="001E792A">
        <w:rPr>
          <w:rFonts w:ascii="Times New Roman" w:hAnsi="Times New Roman" w:cs="Times New Roman"/>
          <w:sz w:val="20"/>
          <w:szCs w:val="20"/>
        </w:rPr>
        <w:t xml:space="preserve"> </w:t>
      </w:r>
      <w:r w:rsidR="00DA45E1" w:rsidRPr="001E792A">
        <w:rPr>
          <w:rFonts w:ascii="Times New Roman" w:hAnsi="Times New Roman" w:cs="Times New Roman"/>
          <w:sz w:val="20"/>
          <w:szCs w:val="20"/>
        </w:rPr>
        <w:t xml:space="preserve">and Fig. </w:t>
      </w:r>
      <w:r w:rsidR="00B43052">
        <w:rPr>
          <w:rFonts w:ascii="Times New Roman" w:hAnsi="Times New Roman" w:cs="Times New Roman"/>
          <w:sz w:val="20"/>
          <w:szCs w:val="20"/>
        </w:rPr>
        <w:t>9</w:t>
      </w:r>
      <w:r w:rsidR="00B55B9C" w:rsidRPr="001E792A">
        <w:rPr>
          <w:rFonts w:ascii="Times New Roman" w:hAnsi="Times New Roman" w:cs="Times New Roman"/>
          <w:sz w:val="20"/>
          <w:szCs w:val="20"/>
        </w:rPr>
        <w:t xml:space="preserve"> </w:t>
      </w:r>
      <w:r w:rsidR="003C0FF3" w:rsidRPr="001E792A">
        <w:rPr>
          <w:rFonts w:ascii="Times New Roman" w:hAnsi="Times New Roman" w:cs="Times New Roman"/>
          <w:sz w:val="20"/>
          <w:szCs w:val="20"/>
        </w:rPr>
        <w:t>show some of the maps produced from the area-source component of the NDEI.</w:t>
      </w:r>
    </w:p>
    <w:p w:rsidR="00033971" w:rsidRDefault="00033971" w:rsidP="0003487A">
      <w:pPr>
        <w:rPr>
          <w:rFonts w:ascii="Times New Roman" w:hAnsi="Times New Roman" w:cs="Times New Roman"/>
          <w:sz w:val="20"/>
          <w:szCs w:val="20"/>
        </w:rPr>
      </w:pPr>
    </w:p>
    <w:p w:rsidR="00EE4AA2"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8</w:t>
      </w:r>
      <w:r w:rsidR="00B55B9C"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DA45E1" w:rsidP="0003487A">
      <w:pPr>
        <w:rPr>
          <w:rFonts w:ascii="Times New Roman" w:hAnsi="Times New Roman" w:cs="Times New Roman"/>
          <w:sz w:val="20"/>
          <w:szCs w:val="20"/>
        </w:rPr>
      </w:pPr>
      <w:r w:rsidRPr="001E792A">
        <w:rPr>
          <w:rFonts w:ascii="Times New Roman" w:hAnsi="Times New Roman" w:cs="Times New Roman"/>
          <w:b/>
          <w:sz w:val="20"/>
          <w:szCs w:val="20"/>
        </w:rPr>
        <w:t xml:space="preserve">Fig. </w:t>
      </w:r>
      <w:r w:rsidR="00B43052">
        <w:rPr>
          <w:rFonts w:ascii="Times New Roman" w:hAnsi="Times New Roman" w:cs="Times New Roman"/>
          <w:b/>
          <w:sz w:val="20"/>
          <w:szCs w:val="20"/>
        </w:rPr>
        <w:t>8</w:t>
      </w:r>
      <w:r w:rsidR="00B55B9C"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Map showing the 10 km</w:t>
      </w:r>
      <w:r w:rsidR="00FD64DE" w:rsidRPr="001E792A">
        <w:rPr>
          <w:rFonts w:ascii="Times New Roman" w:hAnsi="Times New Roman" w:cs="Times New Roman"/>
          <w:sz w:val="20"/>
          <w:szCs w:val="20"/>
        </w:rPr>
        <w:t xml:space="preserve"> x 10 km</w:t>
      </w:r>
      <w:r w:rsidR="008F0A89" w:rsidRPr="001E792A">
        <w:rPr>
          <w:rFonts w:ascii="Times New Roman" w:hAnsi="Times New Roman" w:cs="Times New Roman"/>
          <w:sz w:val="20"/>
          <w:szCs w:val="20"/>
        </w:rPr>
        <w:t xml:space="preserve"> grid distribution of </w:t>
      </w:r>
      <w:r w:rsidR="00A02DA6" w:rsidRPr="001E792A">
        <w:rPr>
          <w:rFonts w:ascii="Times New Roman" w:hAnsi="Times New Roman" w:cs="Times New Roman"/>
          <w:sz w:val="20"/>
          <w:szCs w:val="20"/>
        </w:rPr>
        <w:t>PM</w:t>
      </w:r>
      <w:r w:rsidR="00A02DA6" w:rsidRPr="001E792A">
        <w:rPr>
          <w:rFonts w:ascii="Times New Roman" w:hAnsi="Times New Roman" w:cs="Times New Roman"/>
          <w:sz w:val="20"/>
          <w:szCs w:val="20"/>
          <w:vertAlign w:val="subscript"/>
        </w:rPr>
        <w:t>10</w:t>
      </w:r>
      <w:r w:rsidR="00A02DA6"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emissions from settlements in the Niger Delta</w:t>
      </w:r>
      <w:r w:rsidR="0058660E" w:rsidRPr="001E792A">
        <w:rPr>
          <w:rFonts w:ascii="Times New Roman" w:hAnsi="Times New Roman" w:cs="Times New Roman"/>
          <w:sz w:val="20"/>
          <w:szCs w:val="20"/>
        </w:rPr>
        <w:t xml:space="preserve">. The unit of </w:t>
      </w:r>
      <w:r w:rsidR="00A02DA6" w:rsidRPr="001E792A">
        <w:rPr>
          <w:rFonts w:ascii="Times New Roman" w:hAnsi="Times New Roman" w:cs="Times New Roman"/>
          <w:sz w:val="20"/>
          <w:szCs w:val="20"/>
        </w:rPr>
        <w:t>PM</w:t>
      </w:r>
      <w:r w:rsidR="00A02DA6" w:rsidRPr="001E792A">
        <w:rPr>
          <w:rFonts w:ascii="Times New Roman" w:hAnsi="Times New Roman" w:cs="Times New Roman"/>
          <w:sz w:val="20"/>
          <w:szCs w:val="20"/>
          <w:vertAlign w:val="subscript"/>
        </w:rPr>
        <w:t>10</w:t>
      </w:r>
      <w:r w:rsidR="00A02DA6" w:rsidRPr="001E792A">
        <w:rPr>
          <w:rFonts w:ascii="Times New Roman" w:hAnsi="Times New Roman" w:cs="Times New Roman"/>
          <w:sz w:val="20"/>
          <w:szCs w:val="20"/>
        </w:rPr>
        <w:t xml:space="preserve"> </w:t>
      </w:r>
      <w:r w:rsidR="0058660E" w:rsidRPr="001E792A">
        <w:rPr>
          <w:rFonts w:ascii="Times New Roman" w:hAnsi="Times New Roman" w:cs="Times New Roman"/>
          <w:sz w:val="20"/>
          <w:szCs w:val="20"/>
        </w:rPr>
        <w:t>emission is tonnes per year (T</w:t>
      </w:r>
      <w:r w:rsidR="00704DAC" w:rsidRPr="001E792A">
        <w:rPr>
          <w:rFonts w:ascii="Times New Roman" w:hAnsi="Times New Roman" w:cs="Times New Roman"/>
          <w:sz w:val="20"/>
          <w:szCs w:val="20"/>
        </w:rPr>
        <w:t>onnes</w:t>
      </w:r>
      <w:r w:rsidRPr="001E792A">
        <w:rPr>
          <w:rFonts w:ascii="Times New Roman" w:hAnsi="Times New Roman" w:cs="Times New Roman"/>
          <w:sz w:val="20"/>
          <w:szCs w:val="20"/>
        </w:rPr>
        <w:t>/Year)</w:t>
      </w:r>
      <w:r w:rsidR="008C6477">
        <w:rPr>
          <w:rFonts w:ascii="Times New Roman" w:hAnsi="Times New Roman" w:cs="Times New Roman"/>
          <w:sz w:val="20"/>
          <w:szCs w:val="20"/>
        </w:rPr>
        <w:t>.</w:t>
      </w:r>
    </w:p>
    <w:p w:rsidR="008C6477" w:rsidRDefault="008C6477" w:rsidP="0003487A">
      <w:pPr>
        <w:rPr>
          <w:rFonts w:ascii="Times New Roman" w:hAnsi="Times New Roman" w:cs="Times New Roman"/>
          <w:sz w:val="20"/>
          <w:szCs w:val="20"/>
        </w:rPr>
      </w:pPr>
    </w:p>
    <w:p w:rsidR="00033971" w:rsidRDefault="00EE4AA2" w:rsidP="0003487A">
      <w:pPr>
        <w:rPr>
          <w:rFonts w:ascii="Times New Roman" w:hAnsi="Times New Roman" w:cs="Times New Roman"/>
          <w:sz w:val="20"/>
          <w:szCs w:val="20"/>
        </w:rPr>
      </w:pPr>
      <w:r w:rsidRPr="00003A63">
        <w:rPr>
          <w:rFonts w:ascii="Times New Roman" w:hAnsi="Times New Roman" w:cs="Times New Roman"/>
          <w:sz w:val="20"/>
          <w:szCs w:val="20"/>
          <w:highlight w:val="yellow"/>
        </w:rPr>
        <w:t xml:space="preserve">(Please, insert Fig. </w:t>
      </w:r>
      <w:r w:rsidR="00B43052">
        <w:rPr>
          <w:rFonts w:ascii="Times New Roman" w:hAnsi="Times New Roman" w:cs="Times New Roman"/>
          <w:sz w:val="20"/>
          <w:szCs w:val="20"/>
          <w:highlight w:val="yellow"/>
        </w:rPr>
        <w:t>9</w:t>
      </w:r>
      <w:r w:rsidR="00B55B9C" w:rsidRPr="00003A63">
        <w:rPr>
          <w:rFonts w:ascii="Times New Roman" w:hAnsi="Times New Roman" w:cs="Times New Roman"/>
          <w:sz w:val="20"/>
          <w:szCs w:val="20"/>
          <w:highlight w:val="yellow"/>
        </w:rPr>
        <w:t xml:space="preserve"> </w:t>
      </w:r>
      <w:r w:rsidRPr="00003A63">
        <w:rPr>
          <w:rFonts w:ascii="Times New Roman" w:hAnsi="Times New Roman" w:cs="Times New Roman"/>
          <w:sz w:val="20"/>
          <w:szCs w:val="20"/>
          <w:highlight w:val="yellow"/>
        </w:rPr>
        <w:t>here)</w:t>
      </w:r>
    </w:p>
    <w:p w:rsidR="00033971" w:rsidRDefault="00DA45E1" w:rsidP="0003487A">
      <w:pPr>
        <w:rPr>
          <w:rFonts w:ascii="Times New Roman" w:hAnsi="Times New Roman" w:cs="Times New Roman"/>
          <w:sz w:val="20"/>
          <w:szCs w:val="20"/>
        </w:rPr>
      </w:pPr>
      <w:r w:rsidRPr="001E792A">
        <w:rPr>
          <w:rFonts w:ascii="Times New Roman" w:hAnsi="Times New Roman" w:cs="Times New Roman"/>
          <w:b/>
          <w:sz w:val="20"/>
          <w:szCs w:val="20"/>
        </w:rPr>
        <w:t xml:space="preserve">Fig. </w:t>
      </w:r>
      <w:r w:rsidR="00B43052">
        <w:rPr>
          <w:rFonts w:ascii="Times New Roman" w:hAnsi="Times New Roman" w:cs="Times New Roman"/>
          <w:b/>
          <w:sz w:val="20"/>
          <w:szCs w:val="20"/>
        </w:rPr>
        <w:t>9</w:t>
      </w:r>
      <w:r w:rsidR="00B55B9C"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Map showing the 20 km</w:t>
      </w:r>
      <w:r w:rsidR="00DD4CD1" w:rsidRPr="001E792A">
        <w:rPr>
          <w:rFonts w:ascii="Times New Roman" w:hAnsi="Times New Roman" w:cs="Times New Roman"/>
          <w:sz w:val="20"/>
          <w:szCs w:val="20"/>
        </w:rPr>
        <w:t xml:space="preserve"> x 20 km</w:t>
      </w:r>
      <w:r w:rsidR="008F0A89" w:rsidRPr="001E792A">
        <w:rPr>
          <w:rFonts w:ascii="Times New Roman" w:hAnsi="Times New Roman" w:cs="Times New Roman"/>
          <w:sz w:val="20"/>
          <w:szCs w:val="20"/>
        </w:rPr>
        <w:t xml:space="preserve"> grid distribution of </w:t>
      </w:r>
      <w:r w:rsidR="00A02DA6" w:rsidRPr="001E792A">
        <w:rPr>
          <w:rFonts w:ascii="Times New Roman" w:hAnsi="Times New Roman" w:cs="Times New Roman"/>
          <w:sz w:val="20"/>
          <w:szCs w:val="20"/>
        </w:rPr>
        <w:t>PM</w:t>
      </w:r>
      <w:r w:rsidR="00A02DA6" w:rsidRPr="001E792A">
        <w:rPr>
          <w:rFonts w:ascii="Times New Roman" w:hAnsi="Times New Roman" w:cs="Times New Roman"/>
          <w:sz w:val="20"/>
          <w:szCs w:val="20"/>
          <w:vertAlign w:val="subscript"/>
        </w:rPr>
        <w:t>10</w:t>
      </w:r>
      <w:r w:rsidR="00A02DA6" w:rsidRPr="001E792A">
        <w:rPr>
          <w:rFonts w:ascii="Times New Roman" w:hAnsi="Times New Roman" w:cs="Times New Roman"/>
          <w:sz w:val="20"/>
          <w:szCs w:val="20"/>
        </w:rPr>
        <w:t xml:space="preserve"> </w:t>
      </w:r>
      <w:r w:rsidR="008F0A89" w:rsidRPr="001E792A">
        <w:rPr>
          <w:rFonts w:ascii="Times New Roman" w:hAnsi="Times New Roman" w:cs="Times New Roman"/>
          <w:sz w:val="20"/>
          <w:szCs w:val="20"/>
        </w:rPr>
        <w:t>emissions from settlements in the Niger Delta</w:t>
      </w:r>
      <w:r w:rsidR="0058660E" w:rsidRPr="001E792A">
        <w:rPr>
          <w:rFonts w:ascii="Times New Roman" w:hAnsi="Times New Roman" w:cs="Times New Roman"/>
          <w:sz w:val="20"/>
          <w:szCs w:val="20"/>
        </w:rPr>
        <w:t xml:space="preserve">. The unit of </w:t>
      </w:r>
      <w:r w:rsidR="00A02DA6" w:rsidRPr="001E792A">
        <w:rPr>
          <w:rFonts w:ascii="Times New Roman" w:hAnsi="Times New Roman" w:cs="Times New Roman"/>
          <w:sz w:val="20"/>
          <w:szCs w:val="20"/>
        </w:rPr>
        <w:t>PM</w:t>
      </w:r>
      <w:r w:rsidR="00A02DA6" w:rsidRPr="001E792A">
        <w:rPr>
          <w:rFonts w:ascii="Times New Roman" w:hAnsi="Times New Roman" w:cs="Times New Roman"/>
          <w:sz w:val="20"/>
          <w:szCs w:val="20"/>
          <w:vertAlign w:val="subscript"/>
        </w:rPr>
        <w:t>10</w:t>
      </w:r>
      <w:r w:rsidR="00A02DA6" w:rsidRPr="001E792A">
        <w:rPr>
          <w:rFonts w:ascii="Times New Roman" w:hAnsi="Times New Roman" w:cs="Times New Roman"/>
          <w:sz w:val="20"/>
          <w:szCs w:val="20"/>
        </w:rPr>
        <w:t xml:space="preserve"> </w:t>
      </w:r>
      <w:r w:rsidR="0058660E" w:rsidRPr="001E792A">
        <w:rPr>
          <w:rFonts w:ascii="Times New Roman" w:hAnsi="Times New Roman" w:cs="Times New Roman"/>
          <w:sz w:val="20"/>
          <w:szCs w:val="20"/>
        </w:rPr>
        <w:t>emission is tonnes per year (T</w:t>
      </w:r>
      <w:r w:rsidR="00704DAC" w:rsidRPr="001E792A">
        <w:rPr>
          <w:rFonts w:ascii="Times New Roman" w:hAnsi="Times New Roman" w:cs="Times New Roman"/>
          <w:sz w:val="20"/>
          <w:szCs w:val="20"/>
        </w:rPr>
        <w:t>onnes</w:t>
      </w:r>
      <w:r w:rsidRPr="001E792A">
        <w:rPr>
          <w:rFonts w:ascii="Times New Roman" w:hAnsi="Times New Roman" w:cs="Times New Roman"/>
          <w:sz w:val="20"/>
          <w:szCs w:val="20"/>
        </w:rPr>
        <w:t>/Year)</w:t>
      </w:r>
      <w:r w:rsidR="008C6477">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6422D5" w:rsidRPr="001E792A">
        <w:rPr>
          <w:rFonts w:ascii="Times New Roman" w:hAnsi="Times New Roman" w:cs="Times New Roman"/>
          <w:sz w:val="20"/>
          <w:szCs w:val="20"/>
        </w:rPr>
        <w:t xml:space="preserve">Out of the estimated 13,329 settlements in the Niger Delta (NDDC, 2006; UNDP, 2006), only 6,715 settlements were identified </w:t>
      </w:r>
      <w:r w:rsidR="00866D12" w:rsidRPr="001E792A">
        <w:rPr>
          <w:rFonts w:ascii="Times New Roman" w:hAnsi="Times New Roman" w:cs="Times New Roman"/>
          <w:sz w:val="20"/>
          <w:szCs w:val="20"/>
        </w:rPr>
        <w:t xml:space="preserve">in </w:t>
      </w:r>
      <w:r w:rsidR="0051606E" w:rsidRPr="001E792A">
        <w:rPr>
          <w:rFonts w:ascii="Times New Roman" w:hAnsi="Times New Roman" w:cs="Times New Roman"/>
          <w:sz w:val="20"/>
          <w:szCs w:val="20"/>
        </w:rPr>
        <w:t>the inventory’s</w:t>
      </w:r>
      <w:r w:rsidR="006F783B" w:rsidRPr="001E792A">
        <w:rPr>
          <w:rFonts w:ascii="Times New Roman" w:hAnsi="Times New Roman" w:cs="Times New Roman"/>
          <w:sz w:val="20"/>
          <w:szCs w:val="20"/>
        </w:rPr>
        <w:t xml:space="preserve"> settlement database. </w:t>
      </w:r>
      <w:r w:rsidR="0082599C" w:rsidRPr="001E792A">
        <w:rPr>
          <w:rFonts w:ascii="Times New Roman" w:hAnsi="Times New Roman" w:cs="Times New Roman"/>
          <w:sz w:val="20"/>
          <w:szCs w:val="20"/>
        </w:rPr>
        <w:t xml:space="preserve">The </w:t>
      </w:r>
      <w:r w:rsidR="006422D5" w:rsidRPr="001E792A">
        <w:rPr>
          <w:rFonts w:ascii="Times New Roman" w:hAnsi="Times New Roman" w:cs="Times New Roman"/>
          <w:sz w:val="20"/>
          <w:szCs w:val="20"/>
        </w:rPr>
        <w:t xml:space="preserve">remaining </w:t>
      </w:r>
      <w:r w:rsidR="0082599C" w:rsidRPr="001E792A">
        <w:rPr>
          <w:rFonts w:ascii="Times New Roman" w:hAnsi="Times New Roman" w:cs="Times New Roman"/>
          <w:sz w:val="20"/>
          <w:szCs w:val="20"/>
        </w:rPr>
        <w:t>settlements that were not captured in the settlement database are rural fishing and farm settlements with population rang</w:t>
      </w:r>
      <w:r w:rsidR="00D654D3">
        <w:rPr>
          <w:rFonts w:ascii="Times New Roman" w:hAnsi="Times New Roman" w:cs="Times New Roman"/>
          <w:sz w:val="20"/>
          <w:szCs w:val="20"/>
        </w:rPr>
        <w:t>ing</w:t>
      </w:r>
      <w:r w:rsidR="0082599C" w:rsidRPr="001E792A">
        <w:rPr>
          <w:rFonts w:ascii="Times New Roman" w:hAnsi="Times New Roman" w:cs="Times New Roman"/>
          <w:sz w:val="20"/>
          <w:szCs w:val="20"/>
        </w:rPr>
        <w:t xml:space="preserve"> from 50 to 500</w:t>
      </w:r>
      <w:r w:rsidR="006422D5" w:rsidRPr="001E792A">
        <w:rPr>
          <w:rFonts w:ascii="Times New Roman" w:hAnsi="Times New Roman" w:cs="Times New Roman"/>
          <w:sz w:val="20"/>
          <w:szCs w:val="20"/>
        </w:rPr>
        <w:t xml:space="preserve"> or generally less than 1,000 (NDDC, 2006; UNDP, 2006)</w:t>
      </w:r>
      <w:r w:rsidR="0082599C" w:rsidRPr="001E792A">
        <w:rPr>
          <w:rFonts w:ascii="Times New Roman" w:hAnsi="Times New Roman" w:cs="Times New Roman"/>
          <w:sz w:val="20"/>
          <w:szCs w:val="20"/>
        </w:rPr>
        <w:t xml:space="preserve">. </w:t>
      </w:r>
      <w:r w:rsidR="006F783B" w:rsidRPr="001E792A">
        <w:rPr>
          <w:rFonts w:ascii="Times New Roman" w:hAnsi="Times New Roman" w:cs="Times New Roman"/>
          <w:sz w:val="20"/>
          <w:szCs w:val="20"/>
        </w:rPr>
        <w:t xml:space="preserve">However, the process of </w:t>
      </w:r>
      <w:r w:rsidR="00866D12" w:rsidRPr="001E792A">
        <w:rPr>
          <w:rFonts w:ascii="Times New Roman" w:hAnsi="Times New Roman" w:cs="Times New Roman"/>
          <w:sz w:val="20"/>
          <w:szCs w:val="20"/>
        </w:rPr>
        <w:t>deriving</w:t>
      </w:r>
      <w:r w:rsidR="006F783B" w:rsidRPr="001E792A">
        <w:rPr>
          <w:rFonts w:ascii="Times New Roman" w:hAnsi="Times New Roman" w:cs="Times New Roman"/>
          <w:sz w:val="20"/>
          <w:szCs w:val="20"/>
        </w:rPr>
        <w:t xml:space="preserve"> the population of the region produced </w:t>
      </w:r>
      <w:r w:rsidR="00BF1451" w:rsidRPr="001E792A">
        <w:rPr>
          <w:rFonts w:ascii="Times New Roman" w:hAnsi="Times New Roman" w:cs="Times New Roman"/>
          <w:sz w:val="20"/>
          <w:szCs w:val="20"/>
        </w:rPr>
        <w:t xml:space="preserve">results that represented an overestimation of 3% above the official projected population of the region for 2010. If the </w:t>
      </w:r>
      <w:r w:rsidR="00D654D3" w:rsidRPr="001E792A">
        <w:rPr>
          <w:rFonts w:ascii="Times New Roman" w:hAnsi="Times New Roman" w:cs="Times New Roman"/>
          <w:sz w:val="20"/>
          <w:szCs w:val="20"/>
        </w:rPr>
        <w:t xml:space="preserve">settlements </w:t>
      </w:r>
      <w:r w:rsidR="00BF1451" w:rsidRPr="001E792A">
        <w:rPr>
          <w:rFonts w:ascii="Times New Roman" w:hAnsi="Times New Roman" w:cs="Times New Roman"/>
          <w:sz w:val="20"/>
          <w:szCs w:val="20"/>
        </w:rPr>
        <w:t xml:space="preserve">unaccounted for are taken into consideration, the population estimate derived from the inventory would have been an overestimation of 11% to the official projected population of the Niger Delta for 2010 (Fagbeja </w:t>
      </w:r>
      <w:r w:rsidR="000975AE" w:rsidRPr="001E792A">
        <w:rPr>
          <w:rFonts w:ascii="Times New Roman" w:hAnsi="Times New Roman" w:cs="Times New Roman"/>
          <w:sz w:val="20"/>
          <w:szCs w:val="20"/>
        </w:rPr>
        <w:t>et al.</w:t>
      </w:r>
      <w:r w:rsidR="00BF1451" w:rsidRPr="001E792A">
        <w:rPr>
          <w:rFonts w:ascii="Times New Roman" w:hAnsi="Times New Roman" w:cs="Times New Roman"/>
          <w:sz w:val="20"/>
          <w:szCs w:val="20"/>
        </w:rPr>
        <w:t xml:space="preserve"> 2013). </w:t>
      </w:r>
      <w:r w:rsidR="00EF58FE">
        <w:rPr>
          <w:rFonts w:ascii="Times New Roman" w:hAnsi="Times New Roman" w:cs="Times New Roman"/>
          <w:sz w:val="20"/>
          <w:szCs w:val="20"/>
        </w:rPr>
        <w:t xml:space="preserve">Table 9 summarizes the official 2010 population of each State of the Niger Delta compared with the population derived from this study. </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A0081D" w:rsidRPr="001E792A">
        <w:rPr>
          <w:rFonts w:ascii="Times New Roman" w:hAnsi="Times New Roman" w:cs="Times New Roman"/>
          <w:sz w:val="20"/>
          <w:szCs w:val="20"/>
        </w:rPr>
        <w:t xml:space="preserve">The process of estimating population for the </w:t>
      </w:r>
      <w:r w:rsidR="004A5A3B" w:rsidRPr="001E792A">
        <w:rPr>
          <w:rFonts w:ascii="Times New Roman" w:hAnsi="Times New Roman" w:cs="Times New Roman"/>
          <w:sz w:val="20"/>
          <w:szCs w:val="20"/>
        </w:rPr>
        <w:t>Niger Delta</w:t>
      </w:r>
      <w:r w:rsidR="00A0081D" w:rsidRPr="001E792A">
        <w:rPr>
          <w:rFonts w:ascii="Times New Roman" w:hAnsi="Times New Roman" w:cs="Times New Roman"/>
          <w:sz w:val="20"/>
          <w:szCs w:val="20"/>
        </w:rPr>
        <w:t xml:space="preserve"> was necessitated due to the lack of population data disaggregated to community levels in Nigeria. Considering the impact of population on emissions of air pollutants, the lack of population estimates at community level constitute challenges to accurate estimation of emissions and spatial variability. Consequently the emission estimates generated from residential activities in the Niger Delta and their spatial distribution (approximately 35% accurate) have uncertainties introduced as a result of unverifiable settlement population; incomplete settlement </w:t>
      </w:r>
      <w:r w:rsidR="00A0081D" w:rsidRPr="001E792A">
        <w:rPr>
          <w:rFonts w:ascii="Times New Roman" w:hAnsi="Times New Roman" w:cs="Times New Roman"/>
          <w:sz w:val="20"/>
          <w:szCs w:val="20"/>
        </w:rPr>
        <w:lastRenderedPageBreak/>
        <w:t xml:space="preserve">database; generalisation in the input data; lack of comparable data; </w:t>
      </w:r>
      <w:r w:rsidR="008444C5" w:rsidRPr="001E792A">
        <w:rPr>
          <w:rFonts w:ascii="Times New Roman" w:hAnsi="Times New Roman" w:cs="Times New Roman"/>
          <w:sz w:val="20"/>
          <w:szCs w:val="20"/>
        </w:rPr>
        <w:t>outdated and generalised emission factors; reliance on proxy information and use of assumptions to generate many of the activity data</w:t>
      </w:r>
      <w:r w:rsidR="00AE6426" w:rsidRPr="001E792A">
        <w:rPr>
          <w:rFonts w:ascii="Times New Roman" w:hAnsi="Times New Roman" w:cs="Times New Roman"/>
          <w:sz w:val="20"/>
          <w:szCs w:val="20"/>
        </w:rPr>
        <w:t xml:space="preserve"> (Fagbeja </w:t>
      </w:r>
      <w:r w:rsidR="000975AE" w:rsidRPr="001E792A">
        <w:rPr>
          <w:rFonts w:ascii="Times New Roman" w:hAnsi="Times New Roman" w:cs="Times New Roman"/>
          <w:sz w:val="20"/>
          <w:szCs w:val="20"/>
        </w:rPr>
        <w:t>et al.</w:t>
      </w:r>
      <w:r w:rsidR="00AE6426" w:rsidRPr="001E792A">
        <w:rPr>
          <w:rFonts w:ascii="Times New Roman" w:hAnsi="Times New Roman" w:cs="Times New Roman"/>
          <w:sz w:val="20"/>
          <w:szCs w:val="20"/>
        </w:rPr>
        <w:t xml:space="preserve"> 2013)</w:t>
      </w:r>
      <w:r w:rsidR="008444C5" w:rsidRPr="001E792A">
        <w:rPr>
          <w:rFonts w:ascii="Times New Roman" w:hAnsi="Times New Roman" w:cs="Times New Roman"/>
          <w:sz w:val="20"/>
          <w:szCs w:val="20"/>
        </w:rPr>
        <w:t xml:space="preserve">. </w:t>
      </w:r>
    </w:p>
    <w:p w:rsidR="0074589A" w:rsidRDefault="0074589A" w:rsidP="0003487A">
      <w:pPr>
        <w:rPr>
          <w:rFonts w:ascii="Times New Roman" w:hAnsi="Times New Roman" w:cs="Times New Roman"/>
          <w:sz w:val="20"/>
          <w:szCs w:val="20"/>
        </w:rPr>
      </w:pPr>
    </w:p>
    <w:p w:rsidR="0074589A" w:rsidRDefault="0074589A" w:rsidP="0074589A">
      <w:pPr>
        <w:rPr>
          <w:rFonts w:ascii="Times New Roman" w:hAnsi="Times New Roman" w:cs="Times New Roman"/>
          <w:color w:val="000000"/>
          <w:sz w:val="20"/>
          <w:szCs w:val="20"/>
        </w:rPr>
      </w:pPr>
      <w:r w:rsidRPr="001E792A">
        <w:rPr>
          <w:rFonts w:ascii="Times New Roman" w:hAnsi="Times New Roman" w:cs="Times New Roman"/>
          <w:color w:val="000000"/>
          <w:sz w:val="20"/>
          <w:szCs w:val="20"/>
        </w:rPr>
        <w:t>(</w:t>
      </w:r>
      <w:r w:rsidRPr="008C6477">
        <w:rPr>
          <w:rFonts w:ascii="Times New Roman" w:hAnsi="Times New Roman" w:cs="Times New Roman"/>
          <w:color w:val="000000"/>
          <w:sz w:val="20"/>
          <w:szCs w:val="20"/>
          <w:highlight w:val="yellow"/>
        </w:rPr>
        <w:t xml:space="preserve">Please, insert Table </w:t>
      </w:r>
      <w:r>
        <w:rPr>
          <w:rFonts w:ascii="Times New Roman" w:hAnsi="Times New Roman" w:cs="Times New Roman"/>
          <w:color w:val="000000"/>
          <w:sz w:val="20"/>
          <w:szCs w:val="20"/>
          <w:highlight w:val="yellow"/>
        </w:rPr>
        <w:t>9</w:t>
      </w:r>
      <w:r w:rsidRPr="008C6477">
        <w:rPr>
          <w:rFonts w:ascii="Times New Roman" w:hAnsi="Times New Roman" w:cs="Times New Roman"/>
          <w:color w:val="000000"/>
          <w:sz w:val="20"/>
          <w:szCs w:val="20"/>
          <w:highlight w:val="yellow"/>
        </w:rPr>
        <w:t xml:space="preserve"> here</w:t>
      </w:r>
      <w:r w:rsidRPr="001E792A">
        <w:rPr>
          <w:rFonts w:ascii="Times New Roman" w:hAnsi="Times New Roman" w:cs="Times New Roman"/>
          <w:color w:val="000000"/>
          <w:sz w:val="20"/>
          <w:szCs w:val="20"/>
        </w:rPr>
        <w:t xml:space="preserve">) </w:t>
      </w:r>
    </w:p>
    <w:p w:rsidR="00033971" w:rsidRDefault="00033971" w:rsidP="0003487A">
      <w:pPr>
        <w:rPr>
          <w:rFonts w:ascii="Times New Roman" w:hAnsi="Times New Roman" w:cs="Times New Roman"/>
          <w:sz w:val="20"/>
          <w:szCs w:val="20"/>
        </w:rPr>
      </w:pPr>
    </w:p>
    <w:p w:rsidR="00033971" w:rsidRDefault="004A5A3B" w:rsidP="0003487A">
      <w:pPr>
        <w:rPr>
          <w:rFonts w:ascii="Times New Roman" w:hAnsi="Times New Roman" w:cs="Times New Roman"/>
          <w:b/>
          <w:sz w:val="20"/>
          <w:szCs w:val="20"/>
        </w:rPr>
      </w:pPr>
      <w:r w:rsidRPr="001E792A">
        <w:rPr>
          <w:rFonts w:ascii="Times New Roman" w:hAnsi="Times New Roman" w:cs="Times New Roman"/>
          <w:b/>
          <w:i/>
          <w:sz w:val="20"/>
          <w:szCs w:val="20"/>
        </w:rPr>
        <w:t>4.4</w:t>
      </w:r>
      <w:r w:rsidR="00E800E6" w:rsidRPr="001E792A">
        <w:rPr>
          <w:rFonts w:ascii="Times New Roman" w:hAnsi="Times New Roman" w:cs="Times New Roman"/>
          <w:b/>
          <w:i/>
          <w:sz w:val="20"/>
          <w:szCs w:val="20"/>
        </w:rPr>
        <w:tab/>
      </w:r>
      <w:r w:rsidR="00BD0426" w:rsidRPr="001E792A">
        <w:rPr>
          <w:rFonts w:ascii="Times New Roman" w:hAnsi="Times New Roman" w:cs="Times New Roman"/>
          <w:b/>
          <w:i/>
          <w:sz w:val="20"/>
          <w:szCs w:val="20"/>
        </w:rPr>
        <w:t>Limitations</w:t>
      </w:r>
      <w:r w:rsidR="00697AC8" w:rsidRPr="001E792A">
        <w:rPr>
          <w:rFonts w:ascii="Times New Roman" w:hAnsi="Times New Roman" w:cs="Times New Roman"/>
          <w:b/>
          <w:i/>
          <w:sz w:val="20"/>
          <w:szCs w:val="20"/>
        </w:rPr>
        <w:t>,</w:t>
      </w:r>
      <w:r w:rsidR="00BD0426" w:rsidRPr="001E792A">
        <w:rPr>
          <w:rFonts w:ascii="Times New Roman" w:hAnsi="Times New Roman" w:cs="Times New Roman"/>
          <w:b/>
          <w:i/>
          <w:sz w:val="20"/>
          <w:szCs w:val="20"/>
        </w:rPr>
        <w:t xml:space="preserve"> </w:t>
      </w:r>
      <w:r w:rsidR="006A3BFB" w:rsidRPr="001E792A">
        <w:rPr>
          <w:rFonts w:ascii="Times New Roman" w:hAnsi="Times New Roman" w:cs="Times New Roman"/>
          <w:b/>
          <w:i/>
          <w:sz w:val="20"/>
          <w:szCs w:val="20"/>
        </w:rPr>
        <w:t xml:space="preserve">challenges </w:t>
      </w:r>
      <w:r w:rsidR="00697AC8" w:rsidRPr="001E792A">
        <w:rPr>
          <w:rFonts w:ascii="Times New Roman" w:hAnsi="Times New Roman" w:cs="Times New Roman"/>
          <w:b/>
          <w:i/>
          <w:sz w:val="20"/>
          <w:szCs w:val="20"/>
        </w:rPr>
        <w:t xml:space="preserve">and relevance </w:t>
      </w:r>
      <w:r w:rsidR="00BD0426" w:rsidRPr="001E792A">
        <w:rPr>
          <w:rFonts w:ascii="Times New Roman" w:hAnsi="Times New Roman" w:cs="Times New Roman"/>
          <w:b/>
          <w:i/>
          <w:sz w:val="20"/>
          <w:szCs w:val="20"/>
        </w:rPr>
        <w:t xml:space="preserve">of </w:t>
      </w:r>
      <w:r w:rsidR="006A3BFB" w:rsidRPr="001E792A">
        <w:rPr>
          <w:rFonts w:ascii="Times New Roman" w:hAnsi="Times New Roman" w:cs="Times New Roman"/>
          <w:b/>
          <w:i/>
          <w:sz w:val="20"/>
          <w:szCs w:val="20"/>
        </w:rPr>
        <w:t xml:space="preserve">the Niger Delta </w:t>
      </w:r>
      <w:r w:rsidR="00343F75" w:rsidRPr="001E792A">
        <w:rPr>
          <w:rFonts w:ascii="Times New Roman" w:hAnsi="Times New Roman" w:cs="Times New Roman"/>
          <w:b/>
          <w:i/>
          <w:sz w:val="20"/>
          <w:szCs w:val="20"/>
        </w:rPr>
        <w:t xml:space="preserve">emission </w:t>
      </w:r>
      <w:r w:rsidR="00BD0426" w:rsidRPr="001E792A">
        <w:rPr>
          <w:rFonts w:ascii="Times New Roman" w:hAnsi="Times New Roman" w:cs="Times New Roman"/>
          <w:b/>
          <w:i/>
          <w:sz w:val="20"/>
          <w:szCs w:val="20"/>
        </w:rPr>
        <w:t>inventory infrastructure</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BD0426" w:rsidRPr="001E792A">
        <w:rPr>
          <w:rFonts w:ascii="Times New Roman" w:hAnsi="Times New Roman" w:cs="Times New Roman"/>
          <w:sz w:val="20"/>
          <w:szCs w:val="20"/>
        </w:rPr>
        <w:t xml:space="preserve">Although the </w:t>
      </w:r>
      <w:r w:rsidR="009B6882" w:rsidRPr="001E792A">
        <w:rPr>
          <w:rFonts w:ascii="Times New Roman" w:hAnsi="Times New Roman" w:cs="Times New Roman"/>
          <w:sz w:val="20"/>
          <w:szCs w:val="20"/>
        </w:rPr>
        <w:t xml:space="preserve">functionality </w:t>
      </w:r>
      <w:r w:rsidR="00BD0426" w:rsidRPr="001E792A">
        <w:rPr>
          <w:rFonts w:ascii="Times New Roman" w:hAnsi="Times New Roman" w:cs="Times New Roman"/>
          <w:sz w:val="20"/>
          <w:szCs w:val="20"/>
        </w:rPr>
        <w:t xml:space="preserve">of the </w:t>
      </w:r>
      <w:r w:rsidR="00343F75" w:rsidRPr="001E792A">
        <w:rPr>
          <w:rFonts w:ascii="Times New Roman" w:hAnsi="Times New Roman" w:cs="Times New Roman"/>
          <w:sz w:val="20"/>
          <w:szCs w:val="20"/>
        </w:rPr>
        <w:t xml:space="preserve">emission </w:t>
      </w:r>
      <w:r w:rsidR="00BD0426" w:rsidRPr="001E792A">
        <w:rPr>
          <w:rFonts w:ascii="Times New Roman" w:hAnsi="Times New Roman" w:cs="Times New Roman"/>
          <w:sz w:val="20"/>
          <w:szCs w:val="20"/>
        </w:rPr>
        <w:t xml:space="preserve">inventory infrastructure </w:t>
      </w:r>
      <w:r w:rsidR="009C52D4" w:rsidRPr="001E792A">
        <w:rPr>
          <w:rFonts w:ascii="Times New Roman" w:hAnsi="Times New Roman" w:cs="Times New Roman"/>
          <w:sz w:val="20"/>
          <w:szCs w:val="20"/>
        </w:rPr>
        <w:t>has been demonstrated,</w:t>
      </w:r>
      <w:r w:rsidR="00BD0426" w:rsidRPr="001E792A">
        <w:rPr>
          <w:rFonts w:ascii="Times New Roman" w:hAnsi="Times New Roman" w:cs="Times New Roman"/>
          <w:sz w:val="20"/>
          <w:szCs w:val="20"/>
        </w:rPr>
        <w:t xml:space="preserve"> </w:t>
      </w:r>
      <w:r w:rsidR="00B40A38" w:rsidRPr="001E792A">
        <w:rPr>
          <w:rFonts w:ascii="Times New Roman" w:hAnsi="Times New Roman" w:cs="Times New Roman"/>
          <w:sz w:val="20"/>
          <w:szCs w:val="20"/>
        </w:rPr>
        <w:t>further</w:t>
      </w:r>
      <w:r w:rsidR="00BD0426" w:rsidRPr="001E792A">
        <w:rPr>
          <w:rFonts w:ascii="Times New Roman" w:hAnsi="Times New Roman" w:cs="Times New Roman"/>
          <w:sz w:val="20"/>
          <w:szCs w:val="20"/>
        </w:rPr>
        <w:t xml:space="preserve"> </w:t>
      </w:r>
      <w:r w:rsidR="00CF222F" w:rsidRPr="001E792A">
        <w:rPr>
          <w:rFonts w:ascii="Times New Roman" w:hAnsi="Times New Roman" w:cs="Times New Roman"/>
          <w:sz w:val="20"/>
          <w:szCs w:val="20"/>
        </w:rPr>
        <w:t>developments are required</w:t>
      </w:r>
      <w:r w:rsidR="00BD0426" w:rsidRPr="001E792A">
        <w:rPr>
          <w:rFonts w:ascii="Times New Roman" w:hAnsi="Times New Roman" w:cs="Times New Roman"/>
          <w:sz w:val="20"/>
          <w:szCs w:val="20"/>
        </w:rPr>
        <w:t xml:space="preserve">. </w:t>
      </w:r>
      <w:r w:rsidR="00CF222F" w:rsidRPr="001E792A">
        <w:rPr>
          <w:rFonts w:ascii="Times New Roman" w:hAnsi="Times New Roman" w:cs="Times New Roman"/>
          <w:sz w:val="20"/>
          <w:szCs w:val="20"/>
        </w:rPr>
        <w:t xml:space="preserve">The limitations of the inventory clearly highlight the challenges that subsist in the development of an emissions inventory in a developing </w:t>
      </w:r>
      <w:r w:rsidR="00433C6B" w:rsidRPr="001E792A">
        <w:rPr>
          <w:rFonts w:ascii="Times New Roman" w:hAnsi="Times New Roman" w:cs="Times New Roman"/>
          <w:sz w:val="20"/>
          <w:szCs w:val="20"/>
        </w:rPr>
        <w:t>co</w:t>
      </w:r>
      <w:r w:rsidR="001810BA" w:rsidRPr="001E792A">
        <w:rPr>
          <w:rFonts w:ascii="Times New Roman" w:hAnsi="Times New Roman" w:cs="Times New Roman"/>
          <w:sz w:val="20"/>
          <w:szCs w:val="20"/>
        </w:rPr>
        <w:t>u</w:t>
      </w:r>
      <w:r w:rsidR="00433C6B" w:rsidRPr="001E792A">
        <w:rPr>
          <w:rFonts w:ascii="Times New Roman" w:hAnsi="Times New Roman" w:cs="Times New Roman"/>
          <w:sz w:val="20"/>
          <w:szCs w:val="20"/>
        </w:rPr>
        <w:t>ntry like Nigeria, as exemplified by the Niger Delta</w:t>
      </w:r>
      <w:r w:rsidR="00CF222F" w:rsidRPr="001E792A">
        <w:rPr>
          <w:rFonts w:ascii="Times New Roman" w:hAnsi="Times New Roman" w:cs="Times New Roman"/>
          <w:sz w:val="20"/>
          <w:szCs w:val="20"/>
        </w:rPr>
        <w:t xml:space="preserve">. </w:t>
      </w:r>
      <w:r w:rsidR="0035381F">
        <w:rPr>
          <w:rFonts w:ascii="Times New Roman" w:hAnsi="Times New Roman" w:cs="Times New Roman"/>
          <w:sz w:val="20"/>
          <w:szCs w:val="20"/>
        </w:rPr>
        <w:t>The challenges encountered in the development of the inventory exemplify the typical challenges encountered by developing countries in addressing environmental issues. The challenges border on data availability, legislative, management and institutional frameworks, technical capacity, and funding. A summary of the challenges and limitations encountered during the construction of the inventory and proposed solutions is highlighted in Table 10.</w:t>
      </w:r>
    </w:p>
    <w:p w:rsidR="00033971" w:rsidRDefault="00B904FF" w:rsidP="00A66A3C">
      <w:pPr>
        <w:rPr>
          <w:rFonts w:ascii="Times New Roman" w:hAnsi="Times New Roman" w:cs="Times New Roman"/>
          <w:sz w:val="20"/>
          <w:szCs w:val="20"/>
        </w:rPr>
      </w:pPr>
      <w:r>
        <w:rPr>
          <w:rFonts w:ascii="Times New Roman" w:hAnsi="Times New Roman" w:cs="Times New Roman"/>
          <w:sz w:val="20"/>
          <w:szCs w:val="20"/>
        </w:rPr>
        <w:tab/>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4E0EE5" w:rsidRPr="001E792A">
        <w:rPr>
          <w:rFonts w:ascii="Times New Roman" w:hAnsi="Times New Roman" w:cs="Times New Roman"/>
          <w:sz w:val="20"/>
          <w:szCs w:val="20"/>
        </w:rPr>
        <w:t xml:space="preserve">The construction of this inventory could act as a catalyst to the development of an air quality management framework in Nigeria. Its availability </w:t>
      </w:r>
      <w:r w:rsidR="00FB7E85" w:rsidRPr="001E792A">
        <w:rPr>
          <w:rFonts w:ascii="Times New Roman" w:hAnsi="Times New Roman" w:cs="Times New Roman"/>
          <w:sz w:val="20"/>
          <w:szCs w:val="20"/>
        </w:rPr>
        <w:t>and the data gaps identified through its development are</w:t>
      </w:r>
      <w:r w:rsidR="004E0EE5" w:rsidRPr="001E792A">
        <w:rPr>
          <w:rFonts w:ascii="Times New Roman" w:hAnsi="Times New Roman" w:cs="Times New Roman"/>
          <w:sz w:val="20"/>
          <w:szCs w:val="20"/>
        </w:rPr>
        <w:t xml:space="preserve"> expected to culminate in the identification of the</w:t>
      </w:r>
      <w:r w:rsidR="006A3BFB" w:rsidRPr="001E792A">
        <w:rPr>
          <w:rFonts w:ascii="Times New Roman" w:hAnsi="Times New Roman" w:cs="Times New Roman"/>
          <w:sz w:val="20"/>
          <w:szCs w:val="20"/>
        </w:rPr>
        <w:t xml:space="preserve"> public and private</w:t>
      </w:r>
      <w:r w:rsidR="004E0EE5" w:rsidRPr="001E792A">
        <w:rPr>
          <w:rFonts w:ascii="Times New Roman" w:hAnsi="Times New Roman" w:cs="Times New Roman"/>
          <w:sz w:val="20"/>
          <w:szCs w:val="20"/>
        </w:rPr>
        <w:t xml:space="preserve"> institutions and stakeholders that collect</w:t>
      </w:r>
      <w:r w:rsidR="00FB7E85" w:rsidRPr="001E792A">
        <w:rPr>
          <w:rFonts w:ascii="Times New Roman" w:hAnsi="Times New Roman" w:cs="Times New Roman"/>
          <w:sz w:val="20"/>
          <w:szCs w:val="20"/>
        </w:rPr>
        <w:t xml:space="preserve"> data relevant for estimating emissions in Nigeria</w:t>
      </w:r>
      <w:r w:rsidR="006A3BFB" w:rsidRPr="001E792A">
        <w:rPr>
          <w:rFonts w:ascii="Times New Roman" w:hAnsi="Times New Roman" w:cs="Times New Roman"/>
          <w:sz w:val="20"/>
          <w:szCs w:val="20"/>
        </w:rPr>
        <w:t xml:space="preserve">, as demonstrated by the United Kingdom’s National Atmospheric Emissions Inventory (NAEI) (McCarthy </w:t>
      </w:r>
      <w:r w:rsidR="000975AE" w:rsidRPr="001E792A">
        <w:rPr>
          <w:rFonts w:ascii="Times New Roman" w:hAnsi="Times New Roman" w:cs="Times New Roman"/>
          <w:sz w:val="20"/>
          <w:szCs w:val="20"/>
        </w:rPr>
        <w:t>et al.</w:t>
      </w:r>
      <w:r w:rsidR="006A3BFB" w:rsidRPr="001E792A">
        <w:rPr>
          <w:rFonts w:ascii="Times New Roman" w:hAnsi="Times New Roman" w:cs="Times New Roman"/>
          <w:sz w:val="20"/>
          <w:szCs w:val="20"/>
        </w:rPr>
        <w:t xml:space="preserve"> 2010)</w:t>
      </w:r>
      <w:r w:rsidR="00FB7E85" w:rsidRPr="001E792A">
        <w:rPr>
          <w:rFonts w:ascii="Times New Roman" w:hAnsi="Times New Roman" w:cs="Times New Roman"/>
          <w:sz w:val="20"/>
          <w:szCs w:val="20"/>
        </w:rPr>
        <w:t xml:space="preserve">. This will further inspire collaborative efforts with these stakeholders towards the development of standardised data collection mechanisms and subsequently, a robust environmental reporting framework which the Federal Ministry of Environment will build on and strengthen with appropriate legislation. </w:t>
      </w:r>
      <w:r w:rsidR="001810BA" w:rsidRPr="001E792A">
        <w:rPr>
          <w:rFonts w:ascii="Times New Roman" w:hAnsi="Times New Roman" w:cs="Times New Roman"/>
          <w:sz w:val="20"/>
          <w:szCs w:val="20"/>
        </w:rPr>
        <w:t xml:space="preserve">Currently, the World Bank is developing a Pollution Management and Environmental Health (PMEH) programme, which will consider developing air quality management framework </w:t>
      </w:r>
      <w:r w:rsidR="00784CDB">
        <w:rPr>
          <w:rFonts w:ascii="Times New Roman" w:hAnsi="Times New Roman" w:cs="Times New Roman"/>
          <w:sz w:val="20"/>
          <w:szCs w:val="20"/>
        </w:rPr>
        <w:t xml:space="preserve">(AQMF) </w:t>
      </w:r>
      <w:r w:rsidR="001810BA" w:rsidRPr="001E792A">
        <w:rPr>
          <w:rFonts w:ascii="Times New Roman" w:hAnsi="Times New Roman" w:cs="Times New Roman"/>
          <w:sz w:val="20"/>
          <w:szCs w:val="20"/>
        </w:rPr>
        <w:t xml:space="preserve">for cities within selected developing countries. Nigeria has been selected to be a part of this study, with the City of Lagos considered as pilot. </w:t>
      </w:r>
      <w:r w:rsidR="00955846">
        <w:rPr>
          <w:rFonts w:ascii="Times New Roman" w:hAnsi="Times New Roman" w:cs="Times New Roman"/>
          <w:sz w:val="20"/>
          <w:szCs w:val="20"/>
        </w:rPr>
        <w:t>The PMEH programme clearly identifies the lack of detailed source-apportionment database and emissions inventory for air pollutants at local (city) and national levels in many developing countries including Nigeria as a major deficiency in health-based air quality management. Consequently, the programme seeks to develop multi-</w:t>
      </w:r>
      <w:proofErr w:type="spellStart"/>
      <w:r w:rsidR="00955846">
        <w:rPr>
          <w:rFonts w:ascii="Times New Roman" w:hAnsi="Times New Roman" w:cs="Times New Roman"/>
          <w:sz w:val="20"/>
          <w:szCs w:val="20"/>
        </w:rPr>
        <w:t>sectoral</w:t>
      </w:r>
      <w:proofErr w:type="spellEnd"/>
      <w:r w:rsidR="00955846">
        <w:rPr>
          <w:rFonts w:ascii="Times New Roman" w:hAnsi="Times New Roman" w:cs="Times New Roman"/>
          <w:sz w:val="20"/>
          <w:szCs w:val="20"/>
        </w:rPr>
        <w:t xml:space="preserve"> and institutional frameworks in managing emissions of air pollutants and developing emissions inventories from domestic, vehicular (road), </w:t>
      </w:r>
      <w:r w:rsidR="00ED7F81">
        <w:rPr>
          <w:rFonts w:ascii="Times New Roman" w:hAnsi="Times New Roman" w:cs="Times New Roman"/>
          <w:sz w:val="20"/>
          <w:szCs w:val="20"/>
        </w:rPr>
        <w:t xml:space="preserve">waste / dumpsite, and </w:t>
      </w:r>
      <w:r w:rsidR="00955846">
        <w:rPr>
          <w:rFonts w:ascii="Times New Roman" w:hAnsi="Times New Roman" w:cs="Times New Roman"/>
          <w:sz w:val="20"/>
          <w:szCs w:val="20"/>
        </w:rPr>
        <w:t xml:space="preserve">industrial sources. The development of an emissions </w:t>
      </w:r>
      <w:r w:rsidR="00784CDB">
        <w:rPr>
          <w:rFonts w:ascii="Times New Roman" w:hAnsi="Times New Roman" w:cs="Times New Roman"/>
          <w:sz w:val="20"/>
          <w:szCs w:val="20"/>
        </w:rPr>
        <w:t>inventory</w:t>
      </w:r>
      <w:r w:rsidR="00955846">
        <w:rPr>
          <w:rFonts w:ascii="Times New Roman" w:hAnsi="Times New Roman" w:cs="Times New Roman"/>
          <w:sz w:val="20"/>
          <w:szCs w:val="20"/>
        </w:rPr>
        <w:t xml:space="preserve"> and source apportionment form two critical </w:t>
      </w:r>
      <w:r w:rsidR="00784CDB">
        <w:rPr>
          <w:rFonts w:ascii="Times New Roman" w:hAnsi="Times New Roman" w:cs="Times New Roman"/>
          <w:sz w:val="20"/>
          <w:szCs w:val="20"/>
        </w:rPr>
        <w:t>components of the 10 work packages (WP) upon which the air quality management (AQM) component of the PMEH is based. Consequently, t</w:t>
      </w:r>
      <w:r w:rsidR="00784CDB" w:rsidRPr="001E792A">
        <w:rPr>
          <w:rFonts w:ascii="Times New Roman" w:hAnsi="Times New Roman" w:cs="Times New Roman"/>
          <w:sz w:val="20"/>
          <w:szCs w:val="20"/>
        </w:rPr>
        <w:t xml:space="preserve">he </w:t>
      </w:r>
      <w:r w:rsidR="00784CDB">
        <w:rPr>
          <w:rFonts w:ascii="Times New Roman" w:hAnsi="Times New Roman" w:cs="Times New Roman"/>
          <w:sz w:val="20"/>
          <w:szCs w:val="20"/>
        </w:rPr>
        <w:t xml:space="preserve">AQM component of the </w:t>
      </w:r>
      <w:r w:rsidR="00784CDB" w:rsidRPr="001E792A">
        <w:rPr>
          <w:rFonts w:ascii="Times New Roman" w:hAnsi="Times New Roman" w:cs="Times New Roman"/>
          <w:sz w:val="20"/>
          <w:szCs w:val="20"/>
        </w:rPr>
        <w:t>PMEH programme stands to gain from the experience of th</w:t>
      </w:r>
      <w:r w:rsidR="00784CDB">
        <w:rPr>
          <w:rFonts w:ascii="Times New Roman" w:hAnsi="Times New Roman" w:cs="Times New Roman"/>
          <w:sz w:val="20"/>
          <w:szCs w:val="20"/>
        </w:rPr>
        <w:t>is study towards actualising this</w:t>
      </w:r>
      <w:r w:rsidR="00784CDB" w:rsidRPr="001E792A">
        <w:rPr>
          <w:rFonts w:ascii="Times New Roman" w:hAnsi="Times New Roman" w:cs="Times New Roman"/>
          <w:sz w:val="20"/>
          <w:szCs w:val="20"/>
        </w:rPr>
        <w:t xml:space="preserve"> critical comp</w:t>
      </w:r>
      <w:r w:rsidR="00784CDB">
        <w:rPr>
          <w:rFonts w:ascii="Times New Roman" w:hAnsi="Times New Roman" w:cs="Times New Roman"/>
          <w:sz w:val="20"/>
          <w:szCs w:val="20"/>
        </w:rPr>
        <w:t>onent of air quality monitoring and management.</w:t>
      </w:r>
    </w:p>
    <w:p w:rsidR="00B37EF3" w:rsidRDefault="00B37EF3" w:rsidP="0003487A">
      <w:pPr>
        <w:rPr>
          <w:rFonts w:ascii="Times New Roman" w:hAnsi="Times New Roman" w:cs="Times New Roman"/>
          <w:sz w:val="20"/>
          <w:szCs w:val="20"/>
        </w:rPr>
      </w:pPr>
    </w:p>
    <w:p w:rsidR="00033971" w:rsidRDefault="004A5A3B" w:rsidP="0003487A">
      <w:pPr>
        <w:rPr>
          <w:rFonts w:ascii="Times New Roman" w:hAnsi="Times New Roman" w:cs="Times New Roman"/>
          <w:b/>
          <w:sz w:val="20"/>
          <w:szCs w:val="20"/>
        </w:rPr>
      </w:pPr>
      <w:r w:rsidRPr="001E792A">
        <w:rPr>
          <w:rFonts w:ascii="Times New Roman" w:hAnsi="Times New Roman" w:cs="Times New Roman"/>
          <w:b/>
          <w:i/>
          <w:sz w:val="20"/>
          <w:szCs w:val="20"/>
        </w:rPr>
        <w:t>4.5</w:t>
      </w:r>
      <w:r w:rsidR="00E800E6" w:rsidRPr="001E792A">
        <w:rPr>
          <w:rFonts w:ascii="Times New Roman" w:hAnsi="Times New Roman" w:cs="Times New Roman"/>
          <w:b/>
          <w:i/>
          <w:sz w:val="20"/>
          <w:szCs w:val="20"/>
        </w:rPr>
        <w:tab/>
      </w:r>
      <w:r w:rsidR="00697AC8" w:rsidRPr="001E792A">
        <w:rPr>
          <w:rFonts w:ascii="Times New Roman" w:hAnsi="Times New Roman" w:cs="Times New Roman"/>
          <w:b/>
          <w:i/>
          <w:sz w:val="20"/>
          <w:szCs w:val="20"/>
        </w:rPr>
        <w:t>Future outlook</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lastRenderedPageBreak/>
        <w:tab/>
      </w:r>
      <w:r w:rsidR="00C52C86" w:rsidRPr="001E792A">
        <w:rPr>
          <w:rFonts w:ascii="Times New Roman" w:hAnsi="Times New Roman" w:cs="Times New Roman"/>
          <w:sz w:val="20"/>
          <w:szCs w:val="20"/>
        </w:rPr>
        <w:t>The development of the emissions inventory infrastructure will benefit from a pilot survey to be conducted in the Niger Delta region in which</w:t>
      </w:r>
      <w:r w:rsidR="00F5223F" w:rsidRPr="001E792A">
        <w:rPr>
          <w:rFonts w:ascii="Times New Roman" w:hAnsi="Times New Roman" w:cs="Times New Roman"/>
          <w:sz w:val="20"/>
          <w:szCs w:val="20"/>
        </w:rPr>
        <w:t xml:space="preserve"> representative sample for each of the identified sources</w:t>
      </w:r>
      <w:r w:rsidR="00C52C86" w:rsidRPr="001E792A">
        <w:rPr>
          <w:rFonts w:ascii="Times New Roman" w:hAnsi="Times New Roman" w:cs="Times New Roman"/>
          <w:sz w:val="20"/>
          <w:szCs w:val="20"/>
        </w:rPr>
        <w:t xml:space="preserve"> will be selected</w:t>
      </w:r>
      <w:r w:rsidR="004D699C" w:rsidRPr="001E792A">
        <w:rPr>
          <w:rFonts w:ascii="Times New Roman" w:hAnsi="Times New Roman" w:cs="Times New Roman"/>
          <w:sz w:val="20"/>
          <w:szCs w:val="20"/>
        </w:rPr>
        <w:t xml:space="preserve"> </w:t>
      </w:r>
      <w:r w:rsidR="00C52C86" w:rsidRPr="001E792A">
        <w:rPr>
          <w:rFonts w:ascii="Times New Roman" w:hAnsi="Times New Roman" w:cs="Times New Roman"/>
          <w:sz w:val="20"/>
          <w:szCs w:val="20"/>
        </w:rPr>
        <w:t>and</w:t>
      </w:r>
      <w:r w:rsidR="004A78C6" w:rsidRPr="001E792A">
        <w:rPr>
          <w:rFonts w:ascii="Times New Roman" w:hAnsi="Times New Roman" w:cs="Times New Roman"/>
          <w:sz w:val="20"/>
          <w:szCs w:val="20"/>
        </w:rPr>
        <w:t xml:space="preserve"> </w:t>
      </w:r>
      <w:r w:rsidR="004D699C" w:rsidRPr="001E792A">
        <w:rPr>
          <w:rFonts w:ascii="Times New Roman" w:hAnsi="Times New Roman" w:cs="Times New Roman"/>
          <w:sz w:val="20"/>
          <w:szCs w:val="20"/>
        </w:rPr>
        <w:t>site-</w:t>
      </w:r>
      <w:r w:rsidR="004A78C6" w:rsidRPr="001E792A">
        <w:rPr>
          <w:rFonts w:ascii="Times New Roman" w:hAnsi="Times New Roman" w:cs="Times New Roman"/>
          <w:sz w:val="20"/>
          <w:szCs w:val="20"/>
        </w:rPr>
        <w:t>specific information</w:t>
      </w:r>
      <w:r w:rsidR="00C52C86" w:rsidRPr="001E792A">
        <w:rPr>
          <w:rFonts w:ascii="Times New Roman" w:hAnsi="Times New Roman" w:cs="Times New Roman"/>
          <w:sz w:val="20"/>
          <w:szCs w:val="20"/>
        </w:rPr>
        <w:t xml:space="preserve"> collected</w:t>
      </w:r>
      <w:r w:rsidR="004D699C" w:rsidRPr="001E792A">
        <w:rPr>
          <w:rFonts w:ascii="Times New Roman" w:hAnsi="Times New Roman" w:cs="Times New Roman"/>
          <w:sz w:val="20"/>
          <w:szCs w:val="20"/>
        </w:rPr>
        <w:t xml:space="preserve">. This will form the basis for the development of a more robust infrastructure, which will serve as a better representation of the Niger Delta. </w:t>
      </w:r>
      <w:r w:rsidR="00537DB0" w:rsidRPr="001E792A">
        <w:rPr>
          <w:rFonts w:ascii="Times New Roman" w:hAnsi="Times New Roman" w:cs="Times New Roman"/>
          <w:sz w:val="20"/>
          <w:szCs w:val="20"/>
        </w:rPr>
        <w:t xml:space="preserve">For the </w:t>
      </w:r>
      <w:r w:rsidR="007F30FA" w:rsidRPr="001E792A">
        <w:rPr>
          <w:rFonts w:ascii="Times New Roman" w:hAnsi="Times New Roman" w:cs="Times New Roman"/>
          <w:sz w:val="20"/>
          <w:szCs w:val="20"/>
        </w:rPr>
        <w:t xml:space="preserve">process of gathering </w:t>
      </w:r>
      <w:r w:rsidR="00537DB0" w:rsidRPr="001E792A">
        <w:rPr>
          <w:rFonts w:ascii="Times New Roman" w:hAnsi="Times New Roman" w:cs="Times New Roman"/>
          <w:sz w:val="20"/>
          <w:szCs w:val="20"/>
        </w:rPr>
        <w:t>si</w:t>
      </w:r>
      <w:r w:rsidR="007F30FA" w:rsidRPr="001E792A">
        <w:rPr>
          <w:rFonts w:ascii="Times New Roman" w:hAnsi="Times New Roman" w:cs="Times New Roman"/>
          <w:sz w:val="20"/>
          <w:szCs w:val="20"/>
        </w:rPr>
        <w:t>te data</w:t>
      </w:r>
      <w:r w:rsidR="00537DB0" w:rsidRPr="001E792A">
        <w:rPr>
          <w:rFonts w:ascii="Times New Roman" w:hAnsi="Times New Roman" w:cs="Times New Roman"/>
          <w:sz w:val="20"/>
          <w:szCs w:val="20"/>
        </w:rPr>
        <w:t xml:space="preserve">, templates will be designed for each industry </w:t>
      </w:r>
      <w:r w:rsidR="00EE4551" w:rsidRPr="001E792A">
        <w:rPr>
          <w:rFonts w:ascii="Times New Roman" w:hAnsi="Times New Roman" w:cs="Times New Roman"/>
          <w:sz w:val="20"/>
          <w:szCs w:val="20"/>
        </w:rPr>
        <w:t>concerning the types</w:t>
      </w:r>
      <w:r w:rsidR="00537DB0" w:rsidRPr="001E792A">
        <w:rPr>
          <w:rFonts w:ascii="Times New Roman" w:hAnsi="Times New Roman" w:cs="Times New Roman"/>
          <w:sz w:val="20"/>
          <w:szCs w:val="20"/>
        </w:rPr>
        <w:t xml:space="preserve"> of data they need to collect for </w:t>
      </w:r>
      <w:r w:rsidR="000A0C84" w:rsidRPr="001E792A">
        <w:rPr>
          <w:rFonts w:ascii="Times New Roman" w:hAnsi="Times New Roman" w:cs="Times New Roman"/>
          <w:sz w:val="20"/>
          <w:szCs w:val="20"/>
        </w:rPr>
        <w:t xml:space="preserve">generating </w:t>
      </w:r>
      <w:r w:rsidR="00537DB0" w:rsidRPr="001E792A">
        <w:rPr>
          <w:rFonts w:ascii="Times New Roman" w:hAnsi="Times New Roman" w:cs="Times New Roman"/>
          <w:sz w:val="20"/>
          <w:szCs w:val="20"/>
        </w:rPr>
        <w:t>accurate emission estimat</w:t>
      </w:r>
      <w:r w:rsidR="00943D66" w:rsidRPr="001E792A">
        <w:rPr>
          <w:rFonts w:ascii="Times New Roman" w:hAnsi="Times New Roman" w:cs="Times New Roman"/>
          <w:sz w:val="20"/>
          <w:szCs w:val="20"/>
        </w:rPr>
        <w:t>e</w:t>
      </w:r>
      <w:r w:rsidR="00537DB0" w:rsidRPr="001E792A">
        <w:rPr>
          <w:rFonts w:ascii="Times New Roman" w:hAnsi="Times New Roman" w:cs="Times New Roman"/>
          <w:sz w:val="20"/>
          <w:szCs w:val="20"/>
        </w:rPr>
        <w:t xml:space="preserve">s. The templates will be designed </w:t>
      </w:r>
      <w:r w:rsidR="001810BA" w:rsidRPr="001E792A">
        <w:rPr>
          <w:rFonts w:ascii="Times New Roman" w:hAnsi="Times New Roman" w:cs="Times New Roman"/>
          <w:sz w:val="20"/>
          <w:szCs w:val="20"/>
        </w:rPr>
        <w:t xml:space="preserve">using the data needs and gaps already identified through the construction of the inventory. </w:t>
      </w:r>
      <w:r w:rsidR="00537DB0" w:rsidRPr="001E792A">
        <w:rPr>
          <w:rFonts w:ascii="Times New Roman" w:hAnsi="Times New Roman" w:cs="Times New Roman"/>
          <w:sz w:val="20"/>
          <w:szCs w:val="20"/>
        </w:rPr>
        <w:t xml:space="preserve">Such templates will form part of the process to enhance the operations of </w:t>
      </w:r>
      <w:r w:rsidR="00E331F4" w:rsidRPr="001E792A">
        <w:rPr>
          <w:rFonts w:ascii="Times New Roman" w:hAnsi="Times New Roman" w:cs="Times New Roman"/>
          <w:sz w:val="20"/>
          <w:szCs w:val="20"/>
        </w:rPr>
        <w:t xml:space="preserve">the relevant regulatory bodies to coordinate systematic and consistent environmental reporting mechanism. </w:t>
      </w:r>
      <w:r w:rsidR="00EE4551" w:rsidRPr="001E792A">
        <w:rPr>
          <w:rFonts w:ascii="Times New Roman" w:hAnsi="Times New Roman" w:cs="Times New Roman"/>
          <w:sz w:val="20"/>
          <w:szCs w:val="20"/>
        </w:rPr>
        <w:t>They</w:t>
      </w:r>
      <w:r w:rsidR="000A4648" w:rsidRPr="001E792A">
        <w:rPr>
          <w:rFonts w:ascii="Times New Roman" w:hAnsi="Times New Roman" w:cs="Times New Roman"/>
          <w:sz w:val="20"/>
          <w:szCs w:val="20"/>
        </w:rPr>
        <w:t xml:space="preserve"> will also </w:t>
      </w:r>
      <w:r w:rsidR="00A46357" w:rsidRPr="001E792A">
        <w:rPr>
          <w:rFonts w:ascii="Times New Roman" w:hAnsi="Times New Roman" w:cs="Times New Roman"/>
          <w:sz w:val="20"/>
          <w:szCs w:val="20"/>
        </w:rPr>
        <w:t>constitute sources of fundamental datasets</w:t>
      </w:r>
      <w:r w:rsidR="000A4648" w:rsidRPr="001E792A">
        <w:rPr>
          <w:rFonts w:ascii="Times New Roman" w:hAnsi="Times New Roman" w:cs="Times New Roman"/>
          <w:sz w:val="20"/>
          <w:szCs w:val="20"/>
        </w:rPr>
        <w:t xml:space="preserve"> for the </w:t>
      </w:r>
      <w:r w:rsidR="00537DB0" w:rsidRPr="001E792A">
        <w:rPr>
          <w:rFonts w:ascii="Times New Roman" w:hAnsi="Times New Roman" w:cs="Times New Roman"/>
          <w:sz w:val="20"/>
          <w:szCs w:val="20"/>
        </w:rPr>
        <w:t>Nigerian National Geospatial Data Infrastructure</w:t>
      </w:r>
      <w:r w:rsidR="000A0C84" w:rsidRPr="001E792A">
        <w:rPr>
          <w:rFonts w:ascii="Times New Roman" w:hAnsi="Times New Roman" w:cs="Times New Roman"/>
          <w:sz w:val="20"/>
          <w:szCs w:val="20"/>
        </w:rPr>
        <w:t xml:space="preserve"> (NGDI)</w:t>
      </w:r>
      <w:r w:rsidR="00BD5287" w:rsidRPr="001E792A">
        <w:rPr>
          <w:rFonts w:ascii="Times New Roman" w:hAnsi="Times New Roman" w:cs="Times New Roman"/>
          <w:sz w:val="20"/>
          <w:szCs w:val="20"/>
        </w:rPr>
        <w:t xml:space="preserve">, which is being developed with </w:t>
      </w:r>
      <w:r w:rsidR="00697AC8" w:rsidRPr="001E792A">
        <w:rPr>
          <w:rFonts w:ascii="Times New Roman" w:hAnsi="Times New Roman" w:cs="Times New Roman"/>
          <w:sz w:val="20"/>
          <w:szCs w:val="20"/>
        </w:rPr>
        <w:t>the National Space Research and Development Agency (</w:t>
      </w:r>
      <w:r w:rsidR="00BD5287" w:rsidRPr="001E792A">
        <w:rPr>
          <w:rFonts w:ascii="Times New Roman" w:hAnsi="Times New Roman" w:cs="Times New Roman"/>
          <w:sz w:val="20"/>
          <w:szCs w:val="20"/>
        </w:rPr>
        <w:t>NASRDA</w:t>
      </w:r>
      <w:r w:rsidR="00697AC8" w:rsidRPr="001E792A">
        <w:rPr>
          <w:rFonts w:ascii="Times New Roman" w:hAnsi="Times New Roman" w:cs="Times New Roman"/>
          <w:sz w:val="20"/>
          <w:szCs w:val="20"/>
        </w:rPr>
        <w:t>)</w:t>
      </w:r>
      <w:r w:rsidR="00BD5287" w:rsidRPr="001E792A">
        <w:rPr>
          <w:rFonts w:ascii="Times New Roman" w:hAnsi="Times New Roman" w:cs="Times New Roman"/>
          <w:sz w:val="20"/>
          <w:szCs w:val="20"/>
        </w:rPr>
        <w:t xml:space="preserve"> as the lead agency</w:t>
      </w:r>
      <w:r w:rsidR="00A46357" w:rsidRPr="001E792A">
        <w:rPr>
          <w:rFonts w:ascii="Times New Roman" w:hAnsi="Times New Roman" w:cs="Times New Roman"/>
          <w:sz w:val="20"/>
          <w:szCs w:val="20"/>
        </w:rPr>
        <w:t xml:space="preserve"> (</w:t>
      </w:r>
      <w:proofErr w:type="spellStart"/>
      <w:r w:rsidR="00A46357" w:rsidRPr="001E792A">
        <w:rPr>
          <w:rFonts w:ascii="Times New Roman" w:hAnsi="Times New Roman" w:cs="Times New Roman"/>
          <w:sz w:val="20"/>
          <w:szCs w:val="20"/>
        </w:rPr>
        <w:t>Agbaje</w:t>
      </w:r>
      <w:proofErr w:type="spellEnd"/>
      <w:r w:rsidR="00A46357" w:rsidRPr="001E792A">
        <w:rPr>
          <w:rFonts w:ascii="Times New Roman" w:hAnsi="Times New Roman" w:cs="Times New Roman"/>
          <w:sz w:val="20"/>
          <w:szCs w:val="20"/>
        </w:rPr>
        <w:t xml:space="preserve"> and Fagbeja, 2006; </w:t>
      </w:r>
      <w:proofErr w:type="spellStart"/>
      <w:r w:rsidR="00A46357" w:rsidRPr="001E792A">
        <w:rPr>
          <w:rFonts w:ascii="Times New Roman" w:hAnsi="Times New Roman" w:cs="Times New Roman"/>
          <w:sz w:val="20"/>
          <w:szCs w:val="20"/>
        </w:rPr>
        <w:t>Kufoniyi</w:t>
      </w:r>
      <w:proofErr w:type="spellEnd"/>
      <w:r w:rsidR="00A46357" w:rsidRPr="001E792A">
        <w:rPr>
          <w:rFonts w:ascii="Times New Roman" w:hAnsi="Times New Roman" w:cs="Times New Roman"/>
          <w:sz w:val="20"/>
          <w:szCs w:val="20"/>
        </w:rPr>
        <w:t xml:space="preserve"> and </w:t>
      </w:r>
      <w:proofErr w:type="spellStart"/>
      <w:r w:rsidR="00A46357" w:rsidRPr="001E792A">
        <w:rPr>
          <w:rFonts w:ascii="Times New Roman" w:hAnsi="Times New Roman" w:cs="Times New Roman"/>
          <w:sz w:val="20"/>
          <w:szCs w:val="20"/>
        </w:rPr>
        <w:t>Agbaje</w:t>
      </w:r>
      <w:proofErr w:type="spellEnd"/>
      <w:r w:rsidR="00A46357" w:rsidRPr="001E792A">
        <w:rPr>
          <w:rFonts w:ascii="Times New Roman" w:hAnsi="Times New Roman" w:cs="Times New Roman"/>
          <w:sz w:val="20"/>
          <w:szCs w:val="20"/>
        </w:rPr>
        <w:t>, 2005)</w:t>
      </w:r>
      <w:r w:rsidR="00537DB0" w:rsidRPr="001E792A">
        <w:rPr>
          <w:rFonts w:ascii="Times New Roman" w:hAnsi="Times New Roman" w:cs="Times New Roman"/>
          <w:sz w:val="20"/>
          <w:szCs w:val="20"/>
        </w:rPr>
        <w:t xml:space="preserve">. A well established </w:t>
      </w:r>
      <w:r w:rsidR="00CD4C13" w:rsidRPr="001E792A">
        <w:rPr>
          <w:rFonts w:ascii="Times New Roman" w:hAnsi="Times New Roman" w:cs="Times New Roman"/>
          <w:sz w:val="20"/>
          <w:szCs w:val="20"/>
        </w:rPr>
        <w:t>site data gathering and reporting process will ensure standard</w:t>
      </w:r>
      <w:r w:rsidR="00BD5287" w:rsidRPr="001E792A">
        <w:rPr>
          <w:rFonts w:ascii="Times New Roman" w:hAnsi="Times New Roman" w:cs="Times New Roman"/>
          <w:sz w:val="20"/>
          <w:szCs w:val="20"/>
        </w:rPr>
        <w:t>isation of data collation for each</w:t>
      </w:r>
      <w:r w:rsidR="00CD4C13" w:rsidRPr="001E792A">
        <w:rPr>
          <w:rFonts w:ascii="Times New Roman" w:hAnsi="Times New Roman" w:cs="Times New Roman"/>
          <w:sz w:val="20"/>
          <w:szCs w:val="20"/>
        </w:rPr>
        <w:t xml:space="preserve"> </w:t>
      </w:r>
      <w:r w:rsidR="00BD5287" w:rsidRPr="001E792A">
        <w:rPr>
          <w:rFonts w:ascii="Times New Roman" w:hAnsi="Times New Roman" w:cs="Times New Roman"/>
          <w:sz w:val="20"/>
          <w:szCs w:val="20"/>
        </w:rPr>
        <w:t>source category</w:t>
      </w:r>
      <w:r w:rsidR="00CD4C13" w:rsidRPr="001E792A">
        <w:rPr>
          <w:rFonts w:ascii="Times New Roman" w:hAnsi="Times New Roman" w:cs="Times New Roman"/>
          <w:sz w:val="20"/>
          <w:szCs w:val="20"/>
        </w:rPr>
        <w:t xml:space="preserve">, and will form the basis for the development of </w:t>
      </w:r>
      <w:r w:rsidR="004A78C6" w:rsidRPr="001E792A">
        <w:rPr>
          <w:rFonts w:ascii="Times New Roman" w:hAnsi="Times New Roman" w:cs="Times New Roman"/>
          <w:sz w:val="20"/>
          <w:szCs w:val="20"/>
        </w:rPr>
        <w:t xml:space="preserve">localised emission factors for the region, which will also enhance the accuracy of emission estimates generated from the inventory. </w:t>
      </w:r>
      <w:r w:rsidR="00E96137" w:rsidRPr="001E792A">
        <w:rPr>
          <w:rFonts w:ascii="Times New Roman" w:hAnsi="Times New Roman" w:cs="Times New Roman"/>
          <w:sz w:val="20"/>
          <w:szCs w:val="20"/>
        </w:rPr>
        <w:t xml:space="preserve">It should be noted that not all major sources of emissions are included in the inventory at this stage. Further development should incorporate sources including electricity generation, </w:t>
      </w:r>
      <w:r w:rsidR="00CE407A" w:rsidRPr="001E792A">
        <w:rPr>
          <w:rFonts w:ascii="Times New Roman" w:hAnsi="Times New Roman" w:cs="Times New Roman"/>
          <w:sz w:val="20"/>
          <w:szCs w:val="20"/>
        </w:rPr>
        <w:t xml:space="preserve">agriculture, </w:t>
      </w:r>
      <w:proofErr w:type="gramStart"/>
      <w:r w:rsidR="00CE407A" w:rsidRPr="001E792A">
        <w:rPr>
          <w:rFonts w:ascii="Times New Roman" w:hAnsi="Times New Roman" w:cs="Times New Roman"/>
          <w:sz w:val="20"/>
          <w:szCs w:val="20"/>
        </w:rPr>
        <w:t>biomass</w:t>
      </w:r>
      <w:proofErr w:type="gramEnd"/>
      <w:r w:rsidR="00CE407A" w:rsidRPr="001E792A">
        <w:rPr>
          <w:rFonts w:ascii="Times New Roman" w:hAnsi="Times New Roman" w:cs="Times New Roman"/>
          <w:sz w:val="20"/>
          <w:szCs w:val="20"/>
        </w:rPr>
        <w:t xml:space="preserve"> burning</w:t>
      </w:r>
      <w:r w:rsidR="00E96137" w:rsidRPr="001E792A">
        <w:rPr>
          <w:rFonts w:ascii="Times New Roman" w:hAnsi="Times New Roman" w:cs="Times New Roman"/>
          <w:sz w:val="20"/>
          <w:szCs w:val="20"/>
        </w:rPr>
        <w:t xml:space="preserve"> and waste disposal.</w:t>
      </w:r>
      <w:r w:rsidR="00D34EB7" w:rsidRPr="001E792A">
        <w:rPr>
          <w:rFonts w:ascii="Times New Roman" w:hAnsi="Times New Roman" w:cs="Times New Roman"/>
          <w:sz w:val="20"/>
          <w:szCs w:val="20"/>
        </w:rPr>
        <w:t xml:space="preserve"> </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D34EB7" w:rsidRPr="001E792A">
        <w:rPr>
          <w:rFonts w:ascii="Times New Roman" w:hAnsi="Times New Roman" w:cs="Times New Roman"/>
          <w:sz w:val="20"/>
          <w:szCs w:val="20"/>
        </w:rPr>
        <w:t>Although the inventory provides emission estimates on an annual basis, the processes that release emissions are assessed based on hourly rates of emission release. However, the inventory generalises the hourly rates of activities. Consequently, a further refinement of the inventory will reduce the level of generalisation by incorporating hourly-specific profiles, which can then feed into daily profiles from which annual estimates are generated. Such refinement will provide the opportunity for enhanced assessments of the temporal profiles of release of emissions from specific sources. And this is important for risk assessment at different time-scales, which stands to enhance knowledge-based decision-making and development of an air quality management framework for Nigeria.</w:t>
      </w:r>
    </w:p>
    <w:p w:rsidR="00033971" w:rsidRDefault="00033971" w:rsidP="0003487A">
      <w:pPr>
        <w:rPr>
          <w:rFonts w:ascii="Times New Roman" w:hAnsi="Times New Roman" w:cs="Times New Roman"/>
          <w:sz w:val="20"/>
          <w:szCs w:val="20"/>
        </w:rPr>
      </w:pPr>
    </w:p>
    <w:p w:rsidR="00A66A3C" w:rsidRPr="00A66A3C" w:rsidRDefault="00A66A3C" w:rsidP="0003487A">
      <w:pPr>
        <w:rPr>
          <w:rFonts w:ascii="Times New Roman" w:hAnsi="Times New Roman" w:cs="Times New Roman"/>
          <w:b/>
          <w:i/>
          <w:sz w:val="20"/>
          <w:szCs w:val="20"/>
        </w:rPr>
      </w:pPr>
      <w:r w:rsidRPr="00A66A3C">
        <w:rPr>
          <w:rFonts w:ascii="Times New Roman" w:hAnsi="Times New Roman" w:cs="Times New Roman"/>
          <w:b/>
          <w:i/>
          <w:sz w:val="20"/>
          <w:szCs w:val="20"/>
        </w:rPr>
        <w:t>4.6</w:t>
      </w:r>
      <w:r w:rsidRPr="00A66A3C">
        <w:rPr>
          <w:rFonts w:ascii="Times New Roman" w:hAnsi="Times New Roman" w:cs="Times New Roman"/>
          <w:b/>
          <w:i/>
          <w:sz w:val="20"/>
          <w:szCs w:val="20"/>
        </w:rPr>
        <w:tab/>
        <w:t>Integration of the NDEI into an air quality management framework</w:t>
      </w:r>
    </w:p>
    <w:p w:rsidR="00A66A3C" w:rsidRPr="009B3CE1" w:rsidRDefault="00A66A3C" w:rsidP="00A66A3C">
      <w:pPr>
        <w:rPr>
          <w:rFonts w:ascii="Times New Roman" w:hAnsi="Times New Roman" w:cs="Times New Roman"/>
          <w:sz w:val="20"/>
          <w:szCs w:val="20"/>
        </w:rPr>
      </w:pPr>
      <w:r w:rsidRPr="009B3CE1">
        <w:rPr>
          <w:rFonts w:ascii="Times New Roman" w:hAnsi="Times New Roman" w:cs="Times New Roman"/>
          <w:sz w:val="20"/>
          <w:szCs w:val="20"/>
        </w:rPr>
        <w:tab/>
        <w:t xml:space="preserve">The Niger Delta Emissions Inventory (NDEI) infrastructure aims to record and structure information about sources of atmospheric emissions, the processes and activities that release emissions from these sources and the total emissions released from the sources within the region. It forms a critical resource in estimating emission from sources, model the dispersion of emissions and assess the exposure of humans and the environment to the possible impacts of the emissions within the region and its environs. As air quality measurements and monitoring are relevant only when they exist within an AQM framework, the NDEI will be integrated with other components of an AQM framework for the region in order to formulate policies that ensure the achievement of the objectives of the framework. The NDEI will form a critical part of the establishment of the air quality management system (AQMS), which is </w:t>
      </w:r>
      <w:proofErr w:type="gramStart"/>
      <w:r w:rsidRPr="009B3CE1">
        <w:rPr>
          <w:rFonts w:ascii="Times New Roman" w:hAnsi="Times New Roman" w:cs="Times New Roman"/>
          <w:sz w:val="20"/>
          <w:szCs w:val="20"/>
        </w:rPr>
        <w:t>scientific- and research-based</w:t>
      </w:r>
      <w:proofErr w:type="gramEnd"/>
      <w:r w:rsidRPr="009B3CE1">
        <w:rPr>
          <w:rFonts w:ascii="Times New Roman" w:hAnsi="Times New Roman" w:cs="Times New Roman"/>
          <w:sz w:val="20"/>
          <w:szCs w:val="20"/>
        </w:rPr>
        <w:t xml:space="preserve">. This component of the Air Quality Management Plan (AQMP) integrates air quality monitoring, emission inventories and dispersion modelling. The implementation of this stage of the plan leads to the identification of data gaps. The air pollution problems identified at this stage are </w:t>
      </w:r>
      <w:r w:rsidRPr="009B3CE1">
        <w:rPr>
          <w:rFonts w:ascii="Times New Roman" w:hAnsi="Times New Roman" w:cs="Times New Roman"/>
          <w:sz w:val="20"/>
          <w:szCs w:val="20"/>
        </w:rPr>
        <w:lastRenderedPageBreak/>
        <w:t>critically assessed. Such issues arise from the identification of sources of significant emissions, areas where air quality goals are exceeded and exposure of population and environment to pollution. This stage also involves identified pollutants, emitters and areas of concern are prioritised for further actions. The identification of the problems resulting from the implementation of the emissions inventory (together with monitoring and modelling) will lead to the development and implementation of intervention strategies, which include raising awareness amongst the stakeholders, setting standards, enforcing regulations, deployment of economic instruments and air quality management plans.</w:t>
      </w:r>
    </w:p>
    <w:p w:rsidR="00A66A3C" w:rsidRPr="009B3CE1" w:rsidRDefault="00A66A3C" w:rsidP="00A66A3C">
      <w:pPr>
        <w:rPr>
          <w:rFonts w:ascii="Times New Roman" w:hAnsi="Times New Roman" w:cs="Times New Roman"/>
          <w:sz w:val="20"/>
          <w:szCs w:val="20"/>
        </w:rPr>
      </w:pPr>
    </w:p>
    <w:p w:rsidR="00033971" w:rsidRDefault="004A5A3B" w:rsidP="0003487A">
      <w:pPr>
        <w:rPr>
          <w:rFonts w:ascii="Times New Roman" w:hAnsi="Times New Roman" w:cs="Times New Roman"/>
          <w:b/>
          <w:sz w:val="20"/>
          <w:szCs w:val="20"/>
        </w:rPr>
      </w:pPr>
      <w:r w:rsidRPr="001E792A">
        <w:rPr>
          <w:rFonts w:ascii="Times New Roman" w:hAnsi="Times New Roman" w:cs="Times New Roman"/>
          <w:b/>
          <w:sz w:val="20"/>
          <w:szCs w:val="20"/>
        </w:rPr>
        <w:t>5</w:t>
      </w:r>
      <w:r w:rsidR="00E800E6" w:rsidRPr="001E792A">
        <w:rPr>
          <w:rFonts w:ascii="Times New Roman" w:hAnsi="Times New Roman" w:cs="Times New Roman"/>
          <w:b/>
          <w:sz w:val="20"/>
          <w:szCs w:val="20"/>
        </w:rPr>
        <w:t>.</w:t>
      </w:r>
      <w:r w:rsidR="00E800E6" w:rsidRPr="001E792A">
        <w:rPr>
          <w:rFonts w:ascii="Times New Roman" w:hAnsi="Times New Roman" w:cs="Times New Roman"/>
          <w:b/>
          <w:sz w:val="20"/>
          <w:szCs w:val="20"/>
        </w:rPr>
        <w:tab/>
      </w:r>
      <w:r w:rsidR="001D1511" w:rsidRPr="001E792A">
        <w:rPr>
          <w:rFonts w:ascii="Times New Roman" w:hAnsi="Times New Roman" w:cs="Times New Roman"/>
          <w:b/>
          <w:sz w:val="20"/>
          <w:szCs w:val="20"/>
        </w:rPr>
        <w:t>Conclusions</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1D1511" w:rsidRPr="001E792A">
        <w:rPr>
          <w:rFonts w:ascii="Times New Roman" w:hAnsi="Times New Roman" w:cs="Times New Roman"/>
          <w:sz w:val="20"/>
          <w:szCs w:val="20"/>
        </w:rPr>
        <w:t xml:space="preserve">The </w:t>
      </w:r>
      <w:r w:rsidR="00D34EB7" w:rsidRPr="001E792A">
        <w:rPr>
          <w:rFonts w:ascii="Times New Roman" w:hAnsi="Times New Roman" w:cs="Times New Roman"/>
          <w:sz w:val="20"/>
          <w:szCs w:val="20"/>
        </w:rPr>
        <w:t>Niger Delta Emission Inventory (</w:t>
      </w:r>
      <w:r w:rsidR="001D1511" w:rsidRPr="001E792A">
        <w:rPr>
          <w:rFonts w:ascii="Times New Roman" w:hAnsi="Times New Roman" w:cs="Times New Roman"/>
          <w:sz w:val="20"/>
          <w:szCs w:val="20"/>
        </w:rPr>
        <w:t>NDEI</w:t>
      </w:r>
      <w:r w:rsidR="00D34EB7" w:rsidRPr="001E792A">
        <w:rPr>
          <w:rFonts w:ascii="Times New Roman" w:hAnsi="Times New Roman" w:cs="Times New Roman"/>
          <w:sz w:val="20"/>
          <w:szCs w:val="20"/>
        </w:rPr>
        <w:t>)</w:t>
      </w:r>
      <w:r w:rsidR="001D1511" w:rsidRPr="001E792A">
        <w:rPr>
          <w:rFonts w:ascii="Times New Roman" w:hAnsi="Times New Roman" w:cs="Times New Roman"/>
          <w:sz w:val="20"/>
          <w:szCs w:val="20"/>
        </w:rPr>
        <w:t xml:space="preserve"> is a critical infrastructure development </w:t>
      </w:r>
      <w:r w:rsidR="00727721" w:rsidRPr="001E792A">
        <w:rPr>
          <w:rFonts w:ascii="Times New Roman" w:hAnsi="Times New Roman" w:cs="Times New Roman"/>
          <w:sz w:val="20"/>
          <w:szCs w:val="20"/>
        </w:rPr>
        <w:t>that</w:t>
      </w:r>
      <w:r w:rsidR="001D1511" w:rsidRPr="001E792A">
        <w:rPr>
          <w:rFonts w:ascii="Times New Roman" w:hAnsi="Times New Roman" w:cs="Times New Roman"/>
          <w:sz w:val="20"/>
          <w:szCs w:val="20"/>
        </w:rPr>
        <w:t xml:space="preserve"> will assist </w:t>
      </w:r>
      <w:r w:rsidR="00BD5287" w:rsidRPr="001E792A">
        <w:rPr>
          <w:rFonts w:ascii="Times New Roman" w:hAnsi="Times New Roman" w:cs="Times New Roman"/>
          <w:sz w:val="20"/>
          <w:szCs w:val="20"/>
        </w:rPr>
        <w:t>air quality and carbon emission</w:t>
      </w:r>
      <w:r w:rsidR="001D1511" w:rsidRPr="001E792A">
        <w:rPr>
          <w:rFonts w:ascii="Times New Roman" w:hAnsi="Times New Roman" w:cs="Times New Roman"/>
          <w:sz w:val="20"/>
          <w:szCs w:val="20"/>
        </w:rPr>
        <w:t xml:space="preserve"> specialists to identify the opportunities and the deficiencies in actualising a detailed air quality assessment and management system for the Niger Delta. The infrastructure development </w:t>
      </w:r>
      <w:r w:rsidR="00190CC6" w:rsidRPr="001E792A">
        <w:rPr>
          <w:rFonts w:ascii="Times New Roman" w:hAnsi="Times New Roman" w:cs="Times New Roman"/>
          <w:sz w:val="20"/>
          <w:szCs w:val="20"/>
        </w:rPr>
        <w:t>has provided a platform</w:t>
      </w:r>
      <w:r w:rsidR="00B40A38" w:rsidRPr="001E792A">
        <w:rPr>
          <w:rFonts w:ascii="Times New Roman" w:hAnsi="Times New Roman" w:cs="Times New Roman"/>
          <w:sz w:val="20"/>
          <w:szCs w:val="20"/>
        </w:rPr>
        <w:t xml:space="preserve"> to identify the </w:t>
      </w:r>
      <w:r w:rsidR="00D34EB7" w:rsidRPr="001E792A">
        <w:rPr>
          <w:rFonts w:ascii="Times New Roman" w:hAnsi="Times New Roman" w:cs="Times New Roman"/>
          <w:sz w:val="20"/>
          <w:szCs w:val="20"/>
        </w:rPr>
        <w:t xml:space="preserve">existing data and policy </w:t>
      </w:r>
      <w:r w:rsidR="00B40A38" w:rsidRPr="001E792A">
        <w:rPr>
          <w:rFonts w:ascii="Times New Roman" w:hAnsi="Times New Roman" w:cs="Times New Roman"/>
          <w:sz w:val="20"/>
          <w:szCs w:val="20"/>
        </w:rPr>
        <w:t>gaps</w:t>
      </w:r>
      <w:r w:rsidR="00D34EB7" w:rsidRPr="001E792A">
        <w:rPr>
          <w:rFonts w:ascii="Times New Roman" w:hAnsi="Times New Roman" w:cs="Times New Roman"/>
          <w:sz w:val="20"/>
          <w:szCs w:val="20"/>
        </w:rPr>
        <w:t>,</w:t>
      </w:r>
      <w:r w:rsidR="001D1511" w:rsidRPr="001E792A">
        <w:rPr>
          <w:rFonts w:ascii="Times New Roman" w:hAnsi="Times New Roman" w:cs="Times New Roman"/>
          <w:sz w:val="20"/>
          <w:szCs w:val="20"/>
        </w:rPr>
        <w:t xml:space="preserve"> </w:t>
      </w:r>
      <w:r w:rsidR="004A78C6" w:rsidRPr="001E792A">
        <w:rPr>
          <w:rFonts w:ascii="Times New Roman" w:hAnsi="Times New Roman" w:cs="Times New Roman"/>
          <w:sz w:val="20"/>
          <w:szCs w:val="20"/>
        </w:rPr>
        <w:t xml:space="preserve">and </w:t>
      </w:r>
      <w:r w:rsidR="001D1511" w:rsidRPr="001E792A">
        <w:rPr>
          <w:rFonts w:ascii="Times New Roman" w:hAnsi="Times New Roman" w:cs="Times New Roman"/>
          <w:sz w:val="20"/>
          <w:szCs w:val="20"/>
        </w:rPr>
        <w:t>prompt the develop</w:t>
      </w:r>
      <w:r w:rsidR="00190CC6" w:rsidRPr="001E792A">
        <w:rPr>
          <w:rFonts w:ascii="Times New Roman" w:hAnsi="Times New Roman" w:cs="Times New Roman"/>
          <w:sz w:val="20"/>
          <w:szCs w:val="20"/>
        </w:rPr>
        <w:t>ment of</w:t>
      </w:r>
      <w:r w:rsidR="001D1511" w:rsidRPr="001E792A">
        <w:rPr>
          <w:rFonts w:ascii="Times New Roman" w:hAnsi="Times New Roman" w:cs="Times New Roman"/>
          <w:sz w:val="20"/>
          <w:szCs w:val="20"/>
        </w:rPr>
        <w:t xml:space="preserve"> appropriate templates and robust mechanisms for data collection, collation and dissemination. The visual display offered by the infrastructure will assist policy makers to appreciate the air quality scenario in the region, thereby enabling them to </w:t>
      </w:r>
      <w:r w:rsidR="0063679D" w:rsidRPr="001E792A">
        <w:rPr>
          <w:rFonts w:ascii="Times New Roman" w:hAnsi="Times New Roman" w:cs="Times New Roman"/>
          <w:sz w:val="20"/>
          <w:szCs w:val="20"/>
        </w:rPr>
        <w:t>develop and test</w:t>
      </w:r>
      <w:r w:rsidR="001D1511" w:rsidRPr="001E792A">
        <w:rPr>
          <w:rFonts w:ascii="Times New Roman" w:hAnsi="Times New Roman" w:cs="Times New Roman"/>
          <w:sz w:val="20"/>
          <w:szCs w:val="20"/>
        </w:rPr>
        <w:t xml:space="preserve"> appro</w:t>
      </w:r>
      <w:r w:rsidR="004A2B92" w:rsidRPr="001E792A">
        <w:rPr>
          <w:rFonts w:ascii="Times New Roman" w:hAnsi="Times New Roman" w:cs="Times New Roman"/>
          <w:sz w:val="20"/>
          <w:szCs w:val="20"/>
        </w:rPr>
        <w:t>priate policies and legislation</w:t>
      </w:r>
      <w:r w:rsidR="001D1511" w:rsidRPr="001E792A">
        <w:rPr>
          <w:rFonts w:ascii="Times New Roman" w:hAnsi="Times New Roman" w:cs="Times New Roman"/>
          <w:sz w:val="20"/>
          <w:szCs w:val="20"/>
        </w:rPr>
        <w:t xml:space="preserve"> to improve the quality of air and also reduce carbon dioxide emissions in the Niger Delta.</w:t>
      </w:r>
      <w:r w:rsidR="001F3840" w:rsidRPr="001E792A">
        <w:rPr>
          <w:rFonts w:ascii="Times New Roman" w:hAnsi="Times New Roman" w:cs="Times New Roman"/>
          <w:sz w:val="20"/>
          <w:szCs w:val="20"/>
        </w:rPr>
        <w:t xml:space="preserve"> </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1F3840" w:rsidRPr="001E792A">
        <w:rPr>
          <w:rFonts w:ascii="Times New Roman" w:hAnsi="Times New Roman" w:cs="Times New Roman"/>
          <w:sz w:val="20"/>
          <w:szCs w:val="20"/>
        </w:rPr>
        <w:t xml:space="preserve">The </w:t>
      </w:r>
      <w:r w:rsidR="00343F75" w:rsidRPr="001E792A">
        <w:rPr>
          <w:rFonts w:ascii="Times New Roman" w:hAnsi="Times New Roman" w:cs="Times New Roman"/>
          <w:sz w:val="20"/>
          <w:szCs w:val="20"/>
        </w:rPr>
        <w:t xml:space="preserve">emission </w:t>
      </w:r>
      <w:r w:rsidR="001F3840" w:rsidRPr="001E792A">
        <w:rPr>
          <w:rFonts w:ascii="Times New Roman" w:hAnsi="Times New Roman" w:cs="Times New Roman"/>
          <w:sz w:val="20"/>
          <w:szCs w:val="20"/>
        </w:rPr>
        <w:t xml:space="preserve">inventory considers point, line and area sources of air pollutants and carbon dioxide within the Niger Delta. The focus of the inventory is its design and infrastructure. Due to inadequate and </w:t>
      </w:r>
      <w:r w:rsidR="00BD5287" w:rsidRPr="001E792A">
        <w:rPr>
          <w:rFonts w:ascii="Times New Roman" w:hAnsi="Times New Roman" w:cs="Times New Roman"/>
          <w:sz w:val="20"/>
          <w:szCs w:val="20"/>
        </w:rPr>
        <w:t xml:space="preserve">potentially </w:t>
      </w:r>
      <w:r w:rsidR="001F3840" w:rsidRPr="001E792A">
        <w:rPr>
          <w:rFonts w:ascii="Times New Roman" w:hAnsi="Times New Roman" w:cs="Times New Roman"/>
          <w:sz w:val="20"/>
          <w:szCs w:val="20"/>
        </w:rPr>
        <w:t xml:space="preserve">inaccurate data, the </w:t>
      </w:r>
      <w:r w:rsidR="00343F75" w:rsidRPr="001E792A">
        <w:rPr>
          <w:rFonts w:ascii="Times New Roman" w:hAnsi="Times New Roman" w:cs="Times New Roman"/>
          <w:sz w:val="20"/>
          <w:szCs w:val="20"/>
        </w:rPr>
        <w:t xml:space="preserve">emission </w:t>
      </w:r>
      <w:r w:rsidR="001F3840" w:rsidRPr="001E792A">
        <w:rPr>
          <w:rFonts w:ascii="Times New Roman" w:hAnsi="Times New Roman" w:cs="Times New Roman"/>
          <w:sz w:val="20"/>
          <w:szCs w:val="20"/>
        </w:rPr>
        <w:t xml:space="preserve">inventory is populated with data based on </w:t>
      </w:r>
      <w:r w:rsidR="006500E9" w:rsidRPr="001E792A">
        <w:rPr>
          <w:rFonts w:ascii="Times New Roman" w:hAnsi="Times New Roman" w:cs="Times New Roman"/>
          <w:sz w:val="20"/>
          <w:szCs w:val="20"/>
        </w:rPr>
        <w:t xml:space="preserve">a </w:t>
      </w:r>
      <w:r w:rsidR="001F3840" w:rsidRPr="001E792A">
        <w:rPr>
          <w:rFonts w:ascii="Times New Roman" w:hAnsi="Times New Roman" w:cs="Times New Roman"/>
          <w:sz w:val="20"/>
          <w:szCs w:val="20"/>
        </w:rPr>
        <w:t xml:space="preserve">series of best possible assumptions, which </w:t>
      </w:r>
      <w:r w:rsidR="00727721" w:rsidRPr="001E792A">
        <w:rPr>
          <w:rFonts w:ascii="Times New Roman" w:hAnsi="Times New Roman" w:cs="Times New Roman"/>
          <w:sz w:val="20"/>
          <w:szCs w:val="20"/>
        </w:rPr>
        <w:t>have been</w:t>
      </w:r>
      <w:r w:rsidR="004A78C6" w:rsidRPr="001E792A">
        <w:rPr>
          <w:rFonts w:ascii="Times New Roman" w:hAnsi="Times New Roman" w:cs="Times New Roman"/>
          <w:sz w:val="20"/>
          <w:szCs w:val="20"/>
        </w:rPr>
        <w:t xml:space="preserve"> documented</w:t>
      </w:r>
      <w:r w:rsidR="001F3840" w:rsidRPr="001E792A">
        <w:rPr>
          <w:rFonts w:ascii="Times New Roman" w:hAnsi="Times New Roman" w:cs="Times New Roman"/>
          <w:sz w:val="20"/>
          <w:szCs w:val="20"/>
        </w:rPr>
        <w:t xml:space="preserve">. Consequently, the results obtained from the inventory have </w:t>
      </w:r>
      <w:r w:rsidR="004A2B92" w:rsidRPr="001E792A">
        <w:rPr>
          <w:rFonts w:ascii="Times New Roman" w:hAnsi="Times New Roman" w:cs="Times New Roman"/>
          <w:sz w:val="20"/>
          <w:szCs w:val="20"/>
        </w:rPr>
        <w:t xml:space="preserve">a </w:t>
      </w:r>
      <w:r w:rsidR="001F3840" w:rsidRPr="001E792A">
        <w:rPr>
          <w:rFonts w:ascii="Times New Roman" w:hAnsi="Times New Roman" w:cs="Times New Roman"/>
          <w:sz w:val="20"/>
          <w:szCs w:val="20"/>
        </w:rPr>
        <w:t>high level of uncertaint</w:t>
      </w:r>
      <w:r w:rsidR="004A2B92" w:rsidRPr="001E792A">
        <w:rPr>
          <w:rFonts w:ascii="Times New Roman" w:hAnsi="Times New Roman" w:cs="Times New Roman"/>
          <w:sz w:val="20"/>
          <w:szCs w:val="20"/>
        </w:rPr>
        <w:t>y</w:t>
      </w:r>
      <w:r w:rsidR="001F3840" w:rsidRPr="001E792A">
        <w:rPr>
          <w:rFonts w:ascii="Times New Roman" w:hAnsi="Times New Roman" w:cs="Times New Roman"/>
          <w:sz w:val="20"/>
          <w:szCs w:val="20"/>
        </w:rPr>
        <w:t xml:space="preserve"> inherent </w:t>
      </w:r>
      <w:r w:rsidR="00727721" w:rsidRPr="001E792A">
        <w:rPr>
          <w:rFonts w:ascii="Times New Roman" w:hAnsi="Times New Roman" w:cs="Times New Roman"/>
          <w:sz w:val="20"/>
          <w:szCs w:val="20"/>
        </w:rPr>
        <w:t>with</w:t>
      </w:r>
      <w:r w:rsidR="001F3840" w:rsidRPr="001E792A">
        <w:rPr>
          <w:rFonts w:ascii="Times New Roman" w:hAnsi="Times New Roman" w:cs="Times New Roman"/>
          <w:sz w:val="20"/>
          <w:szCs w:val="20"/>
        </w:rPr>
        <w:t xml:space="preserve">in them. In addition, there is no reference year for the emission estimates generated from this research due to the fact that available information </w:t>
      </w:r>
      <w:r w:rsidR="006500E9" w:rsidRPr="001E792A">
        <w:rPr>
          <w:rFonts w:ascii="Times New Roman" w:hAnsi="Times New Roman" w:cs="Times New Roman"/>
          <w:sz w:val="20"/>
          <w:szCs w:val="20"/>
        </w:rPr>
        <w:t xml:space="preserve">is </w:t>
      </w:r>
      <w:r w:rsidR="001F3840" w:rsidRPr="001E792A">
        <w:rPr>
          <w:rFonts w:ascii="Times New Roman" w:hAnsi="Times New Roman" w:cs="Times New Roman"/>
          <w:sz w:val="20"/>
          <w:szCs w:val="20"/>
        </w:rPr>
        <w:t xml:space="preserve">used irrespective of the </w:t>
      </w:r>
      <w:r w:rsidR="004A78C6" w:rsidRPr="001E792A">
        <w:rPr>
          <w:rFonts w:ascii="Times New Roman" w:hAnsi="Times New Roman" w:cs="Times New Roman"/>
          <w:sz w:val="20"/>
          <w:szCs w:val="20"/>
        </w:rPr>
        <w:t>periods</w:t>
      </w:r>
      <w:r w:rsidR="001F3840" w:rsidRPr="001E792A">
        <w:rPr>
          <w:rFonts w:ascii="Times New Roman" w:hAnsi="Times New Roman" w:cs="Times New Roman"/>
          <w:sz w:val="20"/>
          <w:szCs w:val="20"/>
        </w:rPr>
        <w:t xml:space="preserve"> for which </w:t>
      </w:r>
      <w:r w:rsidR="006500E9" w:rsidRPr="001E792A">
        <w:rPr>
          <w:rFonts w:ascii="Times New Roman" w:hAnsi="Times New Roman" w:cs="Times New Roman"/>
          <w:sz w:val="20"/>
          <w:szCs w:val="20"/>
        </w:rPr>
        <w:t>it is</w:t>
      </w:r>
      <w:r w:rsidR="001F3840" w:rsidRPr="001E792A">
        <w:rPr>
          <w:rFonts w:ascii="Times New Roman" w:hAnsi="Times New Roman" w:cs="Times New Roman"/>
          <w:sz w:val="20"/>
          <w:szCs w:val="20"/>
        </w:rPr>
        <w:t xml:space="preserve"> available. However, efforts were made to base assumptions on information available from </w:t>
      </w:r>
      <w:r w:rsidR="006500E9" w:rsidRPr="001E792A">
        <w:rPr>
          <w:rFonts w:ascii="Times New Roman" w:hAnsi="Times New Roman" w:cs="Times New Roman"/>
          <w:sz w:val="20"/>
          <w:szCs w:val="20"/>
        </w:rPr>
        <w:t xml:space="preserve">the </w:t>
      </w:r>
      <w:r w:rsidR="001F3840" w:rsidRPr="001E792A">
        <w:rPr>
          <w:rFonts w:ascii="Times New Roman" w:hAnsi="Times New Roman" w:cs="Times New Roman"/>
          <w:sz w:val="20"/>
          <w:szCs w:val="20"/>
        </w:rPr>
        <w:t xml:space="preserve">year 2000. </w:t>
      </w:r>
    </w:p>
    <w:p w:rsidR="00033971" w:rsidRDefault="00B904FF" w:rsidP="0003487A">
      <w:pPr>
        <w:rPr>
          <w:rFonts w:ascii="Times New Roman" w:hAnsi="Times New Roman" w:cs="Times New Roman"/>
          <w:sz w:val="20"/>
          <w:szCs w:val="20"/>
        </w:rPr>
      </w:pPr>
      <w:r>
        <w:rPr>
          <w:rFonts w:ascii="Times New Roman" w:hAnsi="Times New Roman" w:cs="Times New Roman"/>
          <w:sz w:val="20"/>
          <w:szCs w:val="20"/>
        </w:rPr>
        <w:tab/>
      </w:r>
      <w:r w:rsidR="001F3840" w:rsidRPr="001E792A">
        <w:rPr>
          <w:rFonts w:ascii="Times New Roman" w:hAnsi="Times New Roman" w:cs="Times New Roman"/>
          <w:sz w:val="20"/>
          <w:szCs w:val="20"/>
        </w:rPr>
        <w:t xml:space="preserve">The emissions </w:t>
      </w:r>
      <w:r w:rsidR="0063679D" w:rsidRPr="001E792A">
        <w:rPr>
          <w:rFonts w:ascii="Times New Roman" w:hAnsi="Times New Roman" w:cs="Times New Roman"/>
          <w:sz w:val="20"/>
          <w:szCs w:val="20"/>
        </w:rPr>
        <w:t>estimates should be treated as uncertain</w:t>
      </w:r>
      <w:r w:rsidR="001F3840" w:rsidRPr="001E792A">
        <w:rPr>
          <w:rFonts w:ascii="Times New Roman" w:hAnsi="Times New Roman" w:cs="Times New Roman"/>
          <w:sz w:val="20"/>
          <w:szCs w:val="20"/>
        </w:rPr>
        <w:t xml:space="preserve"> for </w:t>
      </w:r>
      <w:r w:rsidR="005F1F54" w:rsidRPr="001E792A">
        <w:rPr>
          <w:rFonts w:ascii="Times New Roman" w:hAnsi="Times New Roman" w:cs="Times New Roman"/>
          <w:sz w:val="20"/>
          <w:szCs w:val="20"/>
        </w:rPr>
        <w:t>all</w:t>
      </w:r>
      <w:r w:rsidR="001F3840" w:rsidRPr="001E792A">
        <w:rPr>
          <w:rFonts w:ascii="Times New Roman" w:hAnsi="Times New Roman" w:cs="Times New Roman"/>
          <w:sz w:val="20"/>
          <w:szCs w:val="20"/>
        </w:rPr>
        <w:t xml:space="preserve"> </w:t>
      </w:r>
      <w:r w:rsidR="005B13F5" w:rsidRPr="001E792A">
        <w:rPr>
          <w:rFonts w:ascii="Times New Roman" w:hAnsi="Times New Roman" w:cs="Times New Roman"/>
          <w:sz w:val="20"/>
          <w:szCs w:val="20"/>
        </w:rPr>
        <w:t xml:space="preserve">of </w:t>
      </w:r>
      <w:r w:rsidR="001F3840" w:rsidRPr="001E792A">
        <w:rPr>
          <w:rFonts w:ascii="Times New Roman" w:hAnsi="Times New Roman" w:cs="Times New Roman"/>
          <w:sz w:val="20"/>
          <w:szCs w:val="20"/>
        </w:rPr>
        <w:t>the identified sources. However, the results produced by the inventory demonstrate the functionality of the inventory infrastructure. This is an indication of the reliability of the inventory infrastructure to produc</w:t>
      </w:r>
      <w:r w:rsidR="00727721" w:rsidRPr="001E792A">
        <w:rPr>
          <w:rFonts w:ascii="Times New Roman" w:hAnsi="Times New Roman" w:cs="Times New Roman"/>
          <w:sz w:val="20"/>
          <w:szCs w:val="20"/>
        </w:rPr>
        <w:t xml:space="preserve">e </w:t>
      </w:r>
      <w:r w:rsidR="0063679D" w:rsidRPr="001E792A">
        <w:rPr>
          <w:rFonts w:ascii="Times New Roman" w:hAnsi="Times New Roman" w:cs="Times New Roman"/>
          <w:sz w:val="20"/>
          <w:szCs w:val="20"/>
        </w:rPr>
        <w:t xml:space="preserve">better quality outputs as and </w:t>
      </w:r>
      <w:r w:rsidR="00727721" w:rsidRPr="001E792A">
        <w:rPr>
          <w:rFonts w:ascii="Times New Roman" w:hAnsi="Times New Roman" w:cs="Times New Roman"/>
          <w:sz w:val="20"/>
          <w:szCs w:val="20"/>
        </w:rPr>
        <w:t>when appropriate</w:t>
      </w:r>
      <w:r w:rsidR="001F3840" w:rsidRPr="001E792A">
        <w:rPr>
          <w:rFonts w:ascii="Times New Roman" w:hAnsi="Times New Roman" w:cs="Times New Roman"/>
          <w:sz w:val="20"/>
          <w:szCs w:val="20"/>
        </w:rPr>
        <w:t xml:space="preserve"> data for specific reference years are used as input. </w:t>
      </w:r>
    </w:p>
    <w:p w:rsidR="00033971" w:rsidRDefault="00033971" w:rsidP="0003487A">
      <w:pPr>
        <w:rPr>
          <w:rFonts w:ascii="Times New Roman" w:hAnsi="Times New Roman" w:cs="Times New Roman"/>
          <w:b/>
          <w:sz w:val="20"/>
          <w:szCs w:val="20"/>
        </w:rPr>
      </w:pPr>
    </w:p>
    <w:p w:rsidR="00033971" w:rsidRDefault="00987695" w:rsidP="0003487A">
      <w:pPr>
        <w:rPr>
          <w:rFonts w:ascii="Times New Roman" w:hAnsi="Times New Roman" w:cs="Times New Roman"/>
          <w:b/>
          <w:sz w:val="20"/>
          <w:szCs w:val="20"/>
        </w:rPr>
      </w:pPr>
      <w:r w:rsidRPr="001E792A">
        <w:rPr>
          <w:rFonts w:ascii="Times New Roman" w:hAnsi="Times New Roman" w:cs="Times New Roman"/>
          <w:b/>
          <w:sz w:val="20"/>
          <w:szCs w:val="20"/>
        </w:rPr>
        <w:t>References</w:t>
      </w:r>
    </w:p>
    <w:p w:rsidR="00033971" w:rsidRDefault="00660866"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Adenikinju</w:t>
      </w:r>
      <w:proofErr w:type="spellEnd"/>
      <w:r w:rsidRPr="001E792A">
        <w:rPr>
          <w:rFonts w:ascii="Times New Roman" w:hAnsi="Times New Roman" w:cs="Times New Roman"/>
          <w:sz w:val="20"/>
          <w:szCs w:val="20"/>
        </w:rPr>
        <w:t xml:space="preserve">, A.F.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2003</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Electric infrastructure failures in Nigeria: a survey-based analysis of the costs and adjustment responses. </w:t>
      </w:r>
      <w:r w:rsidRPr="00101B2F">
        <w:rPr>
          <w:rFonts w:ascii="Times New Roman" w:hAnsi="Times New Roman" w:cs="Times New Roman"/>
          <w:sz w:val="20"/>
          <w:szCs w:val="20"/>
        </w:rPr>
        <w:t>Energy Policy</w:t>
      </w:r>
      <w:r w:rsidR="008D2FFE">
        <w:rPr>
          <w:rFonts w:ascii="Times New Roman" w:hAnsi="Times New Roman" w:cs="Times New Roman"/>
          <w:sz w:val="20"/>
          <w:szCs w:val="20"/>
        </w:rPr>
        <w:t xml:space="preserve"> 31:</w:t>
      </w:r>
      <w:r w:rsidRPr="001E792A">
        <w:rPr>
          <w:rFonts w:ascii="Times New Roman" w:hAnsi="Times New Roman" w:cs="Times New Roman"/>
          <w:sz w:val="20"/>
          <w:szCs w:val="20"/>
        </w:rPr>
        <w:t>1519-1530.</w:t>
      </w:r>
    </w:p>
    <w:p w:rsidR="00033971" w:rsidRDefault="00033971" w:rsidP="0003487A">
      <w:pPr>
        <w:rPr>
          <w:rFonts w:ascii="Times New Roman" w:hAnsi="Times New Roman" w:cs="Times New Roman"/>
          <w:sz w:val="20"/>
          <w:szCs w:val="20"/>
        </w:rPr>
      </w:pPr>
    </w:p>
    <w:p w:rsidR="00033971" w:rsidRDefault="00DF3EAE"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Ademiluyi</w:t>
      </w:r>
      <w:proofErr w:type="spellEnd"/>
      <w:r w:rsidRPr="001E792A">
        <w:rPr>
          <w:rFonts w:ascii="Times New Roman" w:hAnsi="Times New Roman" w:cs="Times New Roman"/>
          <w:sz w:val="20"/>
          <w:szCs w:val="20"/>
        </w:rPr>
        <w:t xml:space="preserve">, A.I., </w:t>
      </w:r>
      <w:proofErr w:type="spellStart"/>
      <w:r w:rsidRPr="001E792A">
        <w:rPr>
          <w:rFonts w:ascii="Times New Roman" w:hAnsi="Times New Roman" w:cs="Times New Roman"/>
          <w:sz w:val="20"/>
          <w:szCs w:val="20"/>
        </w:rPr>
        <w:t>Okude</w:t>
      </w:r>
      <w:proofErr w:type="spellEnd"/>
      <w:r w:rsidRPr="001E792A">
        <w:rPr>
          <w:rFonts w:ascii="Times New Roman" w:hAnsi="Times New Roman" w:cs="Times New Roman"/>
          <w:sz w:val="20"/>
          <w:szCs w:val="20"/>
        </w:rPr>
        <w:t xml:space="preserve">, A.S. and </w:t>
      </w:r>
      <w:proofErr w:type="spellStart"/>
      <w:r w:rsidRPr="001E792A">
        <w:rPr>
          <w:rFonts w:ascii="Times New Roman" w:hAnsi="Times New Roman" w:cs="Times New Roman"/>
          <w:sz w:val="20"/>
          <w:szCs w:val="20"/>
        </w:rPr>
        <w:t>Akanni</w:t>
      </w:r>
      <w:proofErr w:type="spellEnd"/>
      <w:r w:rsidRPr="001E792A">
        <w:rPr>
          <w:rFonts w:ascii="Times New Roman" w:hAnsi="Times New Roman" w:cs="Times New Roman"/>
          <w:sz w:val="20"/>
          <w:szCs w:val="20"/>
        </w:rPr>
        <w:t xml:space="preserve">, C.O.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2008</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An</w:t>
      </w:r>
      <w:proofErr w:type="gramEnd"/>
      <w:r w:rsidRPr="001E792A">
        <w:rPr>
          <w:rFonts w:ascii="Times New Roman" w:hAnsi="Times New Roman" w:cs="Times New Roman"/>
          <w:sz w:val="20"/>
          <w:szCs w:val="20"/>
        </w:rPr>
        <w:t xml:space="preserve"> appraisal of </w:t>
      </w:r>
      <w:r w:rsidR="0051606E" w:rsidRPr="001E792A">
        <w:rPr>
          <w:rFonts w:ascii="Times New Roman" w:hAnsi="Times New Roman" w:cs="Times New Roman"/>
          <w:sz w:val="20"/>
          <w:szCs w:val="20"/>
        </w:rPr>
        <w:t>land use</w:t>
      </w:r>
      <w:r w:rsidRPr="001E792A">
        <w:rPr>
          <w:rFonts w:ascii="Times New Roman" w:hAnsi="Times New Roman" w:cs="Times New Roman"/>
          <w:sz w:val="20"/>
          <w:szCs w:val="20"/>
        </w:rPr>
        <w:t xml:space="preserve"> and </w:t>
      </w:r>
      <w:r w:rsidR="0051606E" w:rsidRPr="001E792A">
        <w:rPr>
          <w:rFonts w:ascii="Times New Roman" w:hAnsi="Times New Roman" w:cs="Times New Roman"/>
          <w:sz w:val="20"/>
          <w:szCs w:val="20"/>
        </w:rPr>
        <w:t>land cover</w:t>
      </w:r>
      <w:r w:rsidRPr="001E792A">
        <w:rPr>
          <w:rFonts w:ascii="Times New Roman" w:hAnsi="Times New Roman" w:cs="Times New Roman"/>
          <w:sz w:val="20"/>
          <w:szCs w:val="20"/>
        </w:rPr>
        <w:t xml:space="preserve"> mapping in Nigeria. </w:t>
      </w:r>
      <w:r w:rsidRPr="00101B2F">
        <w:rPr>
          <w:rFonts w:ascii="Times New Roman" w:hAnsi="Times New Roman" w:cs="Times New Roman"/>
          <w:sz w:val="20"/>
          <w:szCs w:val="20"/>
        </w:rPr>
        <w:t>African Journal of Agricultural Research</w:t>
      </w:r>
      <w:r w:rsidR="008D2FFE">
        <w:rPr>
          <w:rFonts w:ascii="Times New Roman" w:hAnsi="Times New Roman" w:cs="Times New Roman"/>
          <w:sz w:val="20"/>
          <w:szCs w:val="20"/>
        </w:rPr>
        <w:t xml:space="preserve"> 3:</w:t>
      </w:r>
      <w:r w:rsidR="0096072F" w:rsidRPr="001E792A">
        <w:rPr>
          <w:rFonts w:ascii="Times New Roman" w:hAnsi="Times New Roman" w:cs="Times New Roman"/>
          <w:sz w:val="20"/>
          <w:szCs w:val="20"/>
        </w:rPr>
        <w:t>581</w:t>
      </w:r>
      <w:r w:rsidRPr="001E792A">
        <w:rPr>
          <w:rFonts w:ascii="Times New Roman" w:hAnsi="Times New Roman" w:cs="Times New Roman"/>
          <w:sz w:val="20"/>
          <w:szCs w:val="20"/>
        </w:rPr>
        <w:t>-586.</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r w:rsidRPr="001E792A">
        <w:rPr>
          <w:rFonts w:ascii="Times New Roman" w:hAnsi="Times New Roman" w:cs="Times New Roman"/>
          <w:sz w:val="20"/>
          <w:szCs w:val="20"/>
        </w:rPr>
        <w:lastRenderedPageBreak/>
        <w:t>Afri</w:t>
      </w:r>
      <w:r w:rsidR="00CF70FA" w:rsidRPr="001E792A">
        <w:rPr>
          <w:rFonts w:ascii="Times New Roman" w:hAnsi="Times New Roman" w:cs="Times New Roman"/>
          <w:sz w:val="20"/>
          <w:szCs w:val="20"/>
        </w:rPr>
        <w:t xml:space="preserve">can Development Fund, ADF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2007</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Federal Republic of Nigeria: Rural access and mobility report – appraisal report</w:t>
      </w:r>
      <w:r w:rsidRPr="001E792A">
        <w:rPr>
          <w:rFonts w:ascii="Times New Roman" w:hAnsi="Times New Roman" w:cs="Times New Roman"/>
          <w:sz w:val="20"/>
          <w:szCs w:val="20"/>
        </w:rPr>
        <w:t xml:space="preserve">. </w:t>
      </w:r>
      <w:hyperlink r:id="rId20" w:history="1">
        <w:r w:rsidRPr="001E792A">
          <w:rPr>
            <w:rStyle w:val="Hyperlink"/>
            <w:rFonts w:ascii="Times New Roman" w:hAnsi="Times New Roman" w:cs="Times New Roman"/>
            <w:sz w:val="20"/>
            <w:szCs w:val="20"/>
          </w:rPr>
          <w:t>http://www.afdb.org/fileadmin/uploads/afdb/Documents/Project-and-Operations/NG-2007-038-EN-ADF-BD-WP-NIGERIA-RURAL-ACCESS-AND-MOBILITY-PROJECT.PDF</w:t>
        </w:r>
      </w:hyperlink>
      <w:r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885FAC"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Agbaje</w:t>
      </w:r>
      <w:proofErr w:type="spellEnd"/>
      <w:r w:rsidRPr="001E792A">
        <w:rPr>
          <w:rFonts w:ascii="Times New Roman" w:hAnsi="Times New Roman" w:cs="Times New Roman"/>
          <w:sz w:val="20"/>
          <w:szCs w:val="20"/>
        </w:rPr>
        <w:t xml:space="preserve">, G.I. and Fagbeja, M.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2006</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 xml:space="preserve">Creation of the national geo-spatial data infrastructure (NGDI) fundamental datasets from </w:t>
      </w:r>
      <w:r w:rsidR="00D80A6B" w:rsidRPr="00101B2F">
        <w:rPr>
          <w:rFonts w:ascii="Times New Roman" w:hAnsi="Times New Roman" w:cs="Times New Roman"/>
          <w:sz w:val="20"/>
          <w:szCs w:val="20"/>
        </w:rPr>
        <w:t>medium</w:t>
      </w:r>
      <w:r w:rsidRPr="00101B2F">
        <w:rPr>
          <w:rFonts w:ascii="Times New Roman" w:hAnsi="Times New Roman" w:cs="Times New Roman"/>
          <w:sz w:val="20"/>
          <w:szCs w:val="20"/>
        </w:rPr>
        <w:t>-resolution satellite imagery – NigeriaSat-1 for sustainable national development</w:t>
      </w:r>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AARSE 6</w:t>
      </w:r>
      <w:r w:rsidRPr="001E792A">
        <w:rPr>
          <w:rFonts w:ascii="Times New Roman" w:hAnsi="Times New Roman" w:cs="Times New Roman"/>
          <w:sz w:val="20"/>
          <w:szCs w:val="20"/>
          <w:vertAlign w:val="superscript"/>
        </w:rPr>
        <w:t>th</w:t>
      </w:r>
      <w:r w:rsidRPr="001E792A">
        <w:rPr>
          <w:rFonts w:ascii="Times New Roman" w:hAnsi="Times New Roman" w:cs="Times New Roman"/>
          <w:sz w:val="20"/>
          <w:szCs w:val="20"/>
        </w:rPr>
        <w:t xml:space="preserve"> International Conference, Cairo 2006.</w:t>
      </w:r>
      <w:proofErr w:type="gramEnd"/>
    </w:p>
    <w:p w:rsidR="00033971" w:rsidRDefault="00033971" w:rsidP="0003487A">
      <w:pPr>
        <w:rPr>
          <w:rFonts w:ascii="Times New Roman" w:hAnsi="Times New Roman" w:cs="Times New Roman"/>
          <w:sz w:val="20"/>
          <w:szCs w:val="20"/>
        </w:rPr>
      </w:pPr>
    </w:p>
    <w:p w:rsidR="00033971" w:rsidRDefault="00CF70FA"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Akinyede</w:t>
      </w:r>
      <w:proofErr w:type="spellEnd"/>
      <w:r w:rsidRPr="001E792A">
        <w:rPr>
          <w:rFonts w:ascii="Times New Roman" w:hAnsi="Times New Roman" w:cs="Times New Roman"/>
          <w:sz w:val="20"/>
          <w:szCs w:val="20"/>
        </w:rPr>
        <w:t xml:space="preserve">, J.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2008</w:t>
      </w:r>
      <w:r w:rsidR="00E54CBD" w:rsidRPr="001E792A">
        <w:rPr>
          <w:rFonts w:ascii="Times New Roman" w:hAnsi="Times New Roman" w:cs="Times New Roman"/>
          <w:sz w:val="20"/>
          <w:szCs w:val="20"/>
        </w:rPr>
        <w:t>)</w:t>
      </w:r>
      <w:r w:rsidR="00733039" w:rsidRPr="001E792A">
        <w:rPr>
          <w:rFonts w:ascii="Times New Roman" w:hAnsi="Times New Roman" w:cs="Times New Roman"/>
          <w:sz w:val="20"/>
          <w:szCs w:val="20"/>
        </w:rPr>
        <w:t xml:space="preserve"> </w:t>
      </w:r>
      <w:r w:rsidR="00733039" w:rsidRPr="00101B2F">
        <w:rPr>
          <w:rFonts w:ascii="Times New Roman" w:hAnsi="Times New Roman" w:cs="Times New Roman"/>
          <w:sz w:val="20"/>
          <w:szCs w:val="20"/>
        </w:rPr>
        <w:t>Nigeria’s satellite programme development: prospects and challenges</w:t>
      </w:r>
      <w:r w:rsidR="00E54CBD" w:rsidRPr="001E792A">
        <w:rPr>
          <w:rFonts w:ascii="Times New Roman" w:hAnsi="Times New Roman" w:cs="Times New Roman"/>
          <w:sz w:val="20"/>
          <w:szCs w:val="20"/>
        </w:rPr>
        <w:t xml:space="preserve">. </w:t>
      </w:r>
      <w:r w:rsidR="00733039" w:rsidRPr="001E792A">
        <w:rPr>
          <w:rFonts w:ascii="Times New Roman" w:hAnsi="Times New Roman" w:cs="Times New Roman"/>
          <w:sz w:val="20"/>
          <w:szCs w:val="20"/>
        </w:rPr>
        <w:t>37</w:t>
      </w:r>
      <w:r w:rsidR="00733039" w:rsidRPr="001E792A">
        <w:rPr>
          <w:rFonts w:ascii="Times New Roman" w:hAnsi="Times New Roman" w:cs="Times New Roman"/>
          <w:sz w:val="20"/>
          <w:szCs w:val="20"/>
          <w:vertAlign w:val="superscript"/>
        </w:rPr>
        <w:t>th</w:t>
      </w:r>
      <w:r w:rsidR="0096072F" w:rsidRPr="001E792A">
        <w:rPr>
          <w:rFonts w:ascii="Times New Roman" w:hAnsi="Times New Roman" w:cs="Times New Roman"/>
          <w:sz w:val="20"/>
          <w:szCs w:val="20"/>
        </w:rPr>
        <w:t xml:space="preserve"> COSPAR Scientific Assembly, 13 </w:t>
      </w:r>
      <w:r w:rsidR="00733039" w:rsidRPr="001E792A">
        <w:rPr>
          <w:rFonts w:ascii="Times New Roman" w:hAnsi="Times New Roman" w:cs="Times New Roman"/>
          <w:sz w:val="20"/>
          <w:szCs w:val="20"/>
        </w:rPr>
        <w:t>– 20 July 2008, Montreal Canada.</w:t>
      </w:r>
    </w:p>
    <w:p w:rsidR="00033971" w:rsidRDefault="00033971" w:rsidP="0003487A">
      <w:pPr>
        <w:rPr>
          <w:rFonts w:ascii="Times New Roman" w:hAnsi="Times New Roman" w:cs="Times New Roman"/>
          <w:sz w:val="20"/>
          <w:szCs w:val="20"/>
        </w:rPr>
      </w:pPr>
    </w:p>
    <w:p w:rsidR="00033971" w:rsidRDefault="00CF70FA" w:rsidP="0003487A">
      <w:pPr>
        <w:rPr>
          <w:rFonts w:ascii="Times New Roman" w:hAnsi="Times New Roman" w:cs="Times New Roman"/>
          <w:sz w:val="20"/>
          <w:szCs w:val="20"/>
        </w:rPr>
      </w:pPr>
      <w:proofErr w:type="spellStart"/>
      <w:proofErr w:type="gramStart"/>
      <w:r w:rsidRPr="001E792A">
        <w:rPr>
          <w:rFonts w:ascii="Times New Roman" w:hAnsi="Times New Roman" w:cs="Times New Roman"/>
          <w:sz w:val="20"/>
          <w:szCs w:val="20"/>
        </w:rPr>
        <w:t>Ajao</w:t>
      </w:r>
      <w:proofErr w:type="spellEnd"/>
      <w:r w:rsidRPr="001E792A">
        <w:rPr>
          <w:rFonts w:ascii="Times New Roman" w:hAnsi="Times New Roman" w:cs="Times New Roman"/>
          <w:sz w:val="20"/>
          <w:szCs w:val="20"/>
        </w:rPr>
        <w:t xml:space="preserve">, E.A. &amp; </w:t>
      </w:r>
      <w:proofErr w:type="spellStart"/>
      <w:r w:rsidRPr="001E792A">
        <w:rPr>
          <w:rFonts w:ascii="Times New Roman" w:hAnsi="Times New Roman" w:cs="Times New Roman"/>
          <w:sz w:val="20"/>
          <w:szCs w:val="20"/>
        </w:rPr>
        <w:t>Anurigwo</w:t>
      </w:r>
      <w:proofErr w:type="spellEnd"/>
      <w:r w:rsidRPr="001E792A">
        <w:rPr>
          <w:rFonts w:ascii="Times New Roman" w:hAnsi="Times New Roman" w:cs="Times New Roman"/>
          <w:sz w:val="20"/>
          <w:szCs w:val="20"/>
        </w:rPr>
        <w:t xml:space="preserve">, S.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2002</w:t>
      </w:r>
      <w:r w:rsidR="00E54CBD" w:rsidRPr="001E792A">
        <w:rPr>
          <w:rFonts w:ascii="Times New Roman" w:hAnsi="Times New Roman" w:cs="Times New Roman"/>
          <w:sz w:val="20"/>
          <w:szCs w:val="20"/>
        </w:rPr>
        <w:t>)</w:t>
      </w:r>
      <w:r w:rsidR="004122AE" w:rsidRPr="001E792A">
        <w:rPr>
          <w:rFonts w:ascii="Times New Roman" w:hAnsi="Times New Roman" w:cs="Times New Roman"/>
          <w:sz w:val="20"/>
          <w:szCs w:val="20"/>
        </w:rPr>
        <w:t xml:space="preserve"> Land-based sources of pollution in the Niger Delta, Nigeria.</w:t>
      </w:r>
      <w:proofErr w:type="gramEnd"/>
      <w:r w:rsidR="004122AE" w:rsidRPr="001E792A">
        <w:rPr>
          <w:rFonts w:ascii="Times New Roman" w:hAnsi="Times New Roman" w:cs="Times New Roman"/>
          <w:sz w:val="20"/>
          <w:szCs w:val="20"/>
        </w:rPr>
        <w:t xml:space="preserve"> </w:t>
      </w:r>
      <w:proofErr w:type="spellStart"/>
      <w:r w:rsidR="004122AE" w:rsidRPr="00101B2F">
        <w:rPr>
          <w:rFonts w:ascii="Times New Roman" w:hAnsi="Times New Roman" w:cs="Times New Roman"/>
          <w:sz w:val="20"/>
          <w:szCs w:val="20"/>
        </w:rPr>
        <w:t>Ambio</w:t>
      </w:r>
      <w:proofErr w:type="spellEnd"/>
      <w:r w:rsidR="004122AE" w:rsidRPr="00101B2F">
        <w:rPr>
          <w:rFonts w:ascii="Times New Roman" w:hAnsi="Times New Roman" w:cs="Times New Roman"/>
          <w:sz w:val="20"/>
          <w:szCs w:val="20"/>
        </w:rPr>
        <w:t xml:space="preserve"> </w:t>
      </w:r>
      <w:r w:rsidR="008D2FFE">
        <w:rPr>
          <w:rFonts w:ascii="Times New Roman" w:hAnsi="Times New Roman" w:cs="Times New Roman"/>
          <w:sz w:val="20"/>
          <w:szCs w:val="20"/>
        </w:rPr>
        <w:t>31:</w:t>
      </w:r>
      <w:r w:rsidR="004122AE" w:rsidRPr="001E792A">
        <w:rPr>
          <w:rFonts w:ascii="Times New Roman" w:hAnsi="Times New Roman" w:cs="Times New Roman"/>
          <w:sz w:val="20"/>
          <w:szCs w:val="20"/>
        </w:rPr>
        <w:t>442-445.</w:t>
      </w:r>
    </w:p>
    <w:p w:rsidR="00033971" w:rsidRDefault="00033971" w:rsidP="0003487A">
      <w:pPr>
        <w:rPr>
          <w:rFonts w:ascii="Times New Roman" w:hAnsi="Times New Roman" w:cs="Times New Roman"/>
          <w:sz w:val="20"/>
          <w:szCs w:val="20"/>
        </w:rPr>
      </w:pPr>
    </w:p>
    <w:p w:rsidR="00033971" w:rsidRDefault="00885FAC" w:rsidP="0003487A">
      <w:pPr>
        <w:rPr>
          <w:rFonts w:ascii="Times New Roman" w:hAnsi="Times New Roman" w:cs="Times New Roman"/>
          <w:color w:val="000000"/>
          <w:sz w:val="20"/>
          <w:szCs w:val="20"/>
        </w:rPr>
      </w:pPr>
      <w:proofErr w:type="spellStart"/>
      <w:r w:rsidRPr="001E792A">
        <w:rPr>
          <w:rFonts w:ascii="Times New Roman" w:hAnsi="Times New Roman" w:cs="Times New Roman"/>
          <w:color w:val="000000"/>
          <w:sz w:val="20"/>
          <w:szCs w:val="20"/>
        </w:rPr>
        <w:t>Anozie</w:t>
      </w:r>
      <w:proofErr w:type="spellEnd"/>
      <w:r w:rsidRPr="001E792A">
        <w:rPr>
          <w:rFonts w:ascii="Times New Roman" w:hAnsi="Times New Roman" w:cs="Times New Roman"/>
          <w:color w:val="000000"/>
          <w:sz w:val="20"/>
          <w:szCs w:val="20"/>
        </w:rPr>
        <w:t xml:space="preserve">, A.N., </w:t>
      </w:r>
      <w:proofErr w:type="spellStart"/>
      <w:r w:rsidRPr="001E792A">
        <w:rPr>
          <w:rFonts w:ascii="Times New Roman" w:hAnsi="Times New Roman" w:cs="Times New Roman"/>
          <w:color w:val="000000"/>
          <w:sz w:val="20"/>
          <w:szCs w:val="20"/>
        </w:rPr>
        <w:t>Bakare</w:t>
      </w:r>
      <w:proofErr w:type="spellEnd"/>
      <w:r w:rsidRPr="001E792A">
        <w:rPr>
          <w:rFonts w:ascii="Times New Roman" w:hAnsi="Times New Roman" w:cs="Times New Roman"/>
          <w:color w:val="000000"/>
          <w:sz w:val="20"/>
          <w:szCs w:val="20"/>
        </w:rPr>
        <w:t xml:space="preserve">, A.R., </w:t>
      </w:r>
      <w:proofErr w:type="spellStart"/>
      <w:r w:rsidRPr="001E792A">
        <w:rPr>
          <w:rFonts w:ascii="Times New Roman" w:hAnsi="Times New Roman" w:cs="Times New Roman"/>
          <w:color w:val="000000"/>
          <w:sz w:val="20"/>
          <w:szCs w:val="20"/>
        </w:rPr>
        <w:t>Sonibare</w:t>
      </w:r>
      <w:proofErr w:type="spellEnd"/>
      <w:r w:rsidR="00CF70FA" w:rsidRPr="001E792A">
        <w:rPr>
          <w:rFonts w:ascii="Times New Roman" w:hAnsi="Times New Roman" w:cs="Times New Roman"/>
          <w:color w:val="000000"/>
          <w:sz w:val="20"/>
          <w:szCs w:val="20"/>
        </w:rPr>
        <w:t xml:space="preserve">, J.A., and </w:t>
      </w:r>
      <w:proofErr w:type="spellStart"/>
      <w:r w:rsidR="00CF70FA" w:rsidRPr="001E792A">
        <w:rPr>
          <w:rFonts w:ascii="Times New Roman" w:hAnsi="Times New Roman" w:cs="Times New Roman"/>
          <w:color w:val="000000"/>
          <w:sz w:val="20"/>
          <w:szCs w:val="20"/>
        </w:rPr>
        <w:t>Oyebisi</w:t>
      </w:r>
      <w:proofErr w:type="spellEnd"/>
      <w:r w:rsidR="00CF70FA" w:rsidRPr="001E792A">
        <w:rPr>
          <w:rFonts w:ascii="Times New Roman" w:hAnsi="Times New Roman" w:cs="Times New Roman"/>
          <w:color w:val="000000"/>
          <w:sz w:val="20"/>
          <w:szCs w:val="20"/>
        </w:rPr>
        <w:t xml:space="preserve">, T.O. </w:t>
      </w:r>
      <w:r w:rsidR="00E54CBD" w:rsidRPr="001E792A">
        <w:rPr>
          <w:rFonts w:ascii="Times New Roman" w:hAnsi="Times New Roman" w:cs="Times New Roman"/>
          <w:color w:val="000000"/>
          <w:sz w:val="20"/>
          <w:szCs w:val="20"/>
        </w:rPr>
        <w:t>(</w:t>
      </w:r>
      <w:r w:rsidR="00CF70FA" w:rsidRPr="001E792A">
        <w:rPr>
          <w:rFonts w:ascii="Times New Roman" w:hAnsi="Times New Roman" w:cs="Times New Roman"/>
          <w:color w:val="000000"/>
          <w:sz w:val="20"/>
          <w:szCs w:val="20"/>
        </w:rPr>
        <w:t>2007</w:t>
      </w:r>
      <w:r w:rsidR="00E54CBD"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 xml:space="preserve"> Evaluation of cooking energy cost, efficiency, impact on air pollution and policy in Nigeria. </w:t>
      </w:r>
      <w:r w:rsidRPr="00101B2F">
        <w:rPr>
          <w:rFonts w:ascii="Times New Roman" w:hAnsi="Times New Roman" w:cs="Times New Roman"/>
          <w:color w:val="000000"/>
          <w:sz w:val="20"/>
          <w:szCs w:val="20"/>
        </w:rPr>
        <w:t xml:space="preserve">Energy </w:t>
      </w:r>
      <w:r w:rsidR="008D2FFE">
        <w:rPr>
          <w:rFonts w:ascii="Times New Roman" w:hAnsi="Times New Roman" w:cs="Times New Roman"/>
          <w:color w:val="000000"/>
          <w:sz w:val="20"/>
          <w:szCs w:val="20"/>
        </w:rPr>
        <w:t>32:</w:t>
      </w:r>
      <w:r w:rsidRPr="001E792A">
        <w:rPr>
          <w:rFonts w:ascii="Times New Roman" w:hAnsi="Times New Roman" w:cs="Times New Roman"/>
          <w:color w:val="000000"/>
          <w:sz w:val="20"/>
          <w:szCs w:val="20"/>
        </w:rPr>
        <w:t>1283-1290.</w:t>
      </w:r>
    </w:p>
    <w:p w:rsidR="00033971" w:rsidRDefault="00033971" w:rsidP="0003487A">
      <w:pPr>
        <w:rPr>
          <w:rFonts w:ascii="Times New Roman" w:hAnsi="Times New Roman" w:cs="Times New Roman"/>
          <w:color w:val="000000"/>
          <w:sz w:val="20"/>
          <w:szCs w:val="20"/>
        </w:rPr>
      </w:pPr>
    </w:p>
    <w:p w:rsidR="00033971" w:rsidRDefault="00496B71"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Bada</w:t>
      </w:r>
      <w:proofErr w:type="spellEnd"/>
      <w:r w:rsidRPr="001E792A">
        <w:rPr>
          <w:rFonts w:ascii="Times New Roman" w:hAnsi="Times New Roman" w:cs="Times New Roman"/>
          <w:sz w:val="20"/>
          <w:szCs w:val="20"/>
        </w:rPr>
        <w:t xml:space="preserve">, S.B. and </w:t>
      </w:r>
      <w:proofErr w:type="spellStart"/>
      <w:r w:rsidRPr="001E792A">
        <w:rPr>
          <w:rFonts w:ascii="Times New Roman" w:hAnsi="Times New Roman" w:cs="Times New Roman"/>
          <w:sz w:val="20"/>
          <w:szCs w:val="20"/>
        </w:rPr>
        <w:t>Akande</w:t>
      </w:r>
      <w:proofErr w:type="spellEnd"/>
      <w:r w:rsidRPr="001E792A">
        <w:rPr>
          <w:rFonts w:ascii="Times New Roman" w:hAnsi="Times New Roman" w:cs="Times New Roman"/>
          <w:sz w:val="20"/>
          <w:szCs w:val="20"/>
        </w:rPr>
        <w:t xml:space="preserve">, E.A.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2010</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002D754A" w:rsidRPr="001E792A">
        <w:rPr>
          <w:rFonts w:ascii="Times New Roman" w:hAnsi="Times New Roman" w:cs="Times New Roman"/>
          <w:sz w:val="20"/>
          <w:szCs w:val="20"/>
        </w:rPr>
        <w:t xml:space="preserve">Greenhouse gases concentrations in the atmosphere along selected roads in Abeokuta, </w:t>
      </w:r>
      <w:proofErr w:type="spellStart"/>
      <w:r w:rsidR="002D754A" w:rsidRPr="001E792A">
        <w:rPr>
          <w:rFonts w:ascii="Times New Roman" w:hAnsi="Times New Roman" w:cs="Times New Roman"/>
          <w:sz w:val="20"/>
          <w:szCs w:val="20"/>
        </w:rPr>
        <w:t>Ogun</w:t>
      </w:r>
      <w:proofErr w:type="spellEnd"/>
      <w:r w:rsidR="002D754A" w:rsidRPr="001E792A">
        <w:rPr>
          <w:rFonts w:ascii="Times New Roman" w:hAnsi="Times New Roman" w:cs="Times New Roman"/>
          <w:sz w:val="20"/>
          <w:szCs w:val="20"/>
        </w:rPr>
        <w:t xml:space="preserve"> State, Nigeria. </w:t>
      </w:r>
      <w:r w:rsidR="002D754A" w:rsidRPr="00101B2F">
        <w:rPr>
          <w:rFonts w:ascii="Times New Roman" w:hAnsi="Times New Roman" w:cs="Times New Roman"/>
          <w:sz w:val="20"/>
          <w:szCs w:val="20"/>
        </w:rPr>
        <w:t>Ethiopian Journal of Environmental Studies and Management</w:t>
      </w:r>
      <w:r w:rsidR="00CF70FA" w:rsidRPr="001E792A">
        <w:rPr>
          <w:rFonts w:ascii="Times New Roman" w:hAnsi="Times New Roman" w:cs="Times New Roman"/>
          <w:sz w:val="20"/>
          <w:szCs w:val="20"/>
        </w:rPr>
        <w:t xml:space="preserve"> 3</w:t>
      </w:r>
      <w:r w:rsidR="008D2FFE">
        <w:rPr>
          <w:rFonts w:ascii="Times New Roman" w:hAnsi="Times New Roman" w:cs="Times New Roman"/>
          <w:sz w:val="20"/>
          <w:szCs w:val="20"/>
        </w:rPr>
        <w:t>:</w:t>
      </w:r>
      <w:r w:rsidR="002D754A" w:rsidRPr="001E792A">
        <w:rPr>
          <w:rFonts w:ascii="Times New Roman" w:hAnsi="Times New Roman" w:cs="Times New Roman"/>
          <w:sz w:val="20"/>
          <w:szCs w:val="20"/>
        </w:rPr>
        <w:t>78-82.</w:t>
      </w:r>
    </w:p>
    <w:p w:rsidR="00033971" w:rsidRDefault="00033971" w:rsidP="0003487A">
      <w:pPr>
        <w:rPr>
          <w:rFonts w:ascii="Times New Roman" w:hAnsi="Times New Roman" w:cs="Times New Roman"/>
          <w:sz w:val="20"/>
          <w:szCs w:val="20"/>
        </w:rPr>
      </w:pPr>
    </w:p>
    <w:p w:rsidR="00033971" w:rsidRDefault="004122AE"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Baumbach</w:t>
      </w:r>
      <w:proofErr w:type="spellEnd"/>
      <w:r w:rsidRPr="001E792A">
        <w:rPr>
          <w:rFonts w:ascii="Times New Roman" w:hAnsi="Times New Roman" w:cs="Times New Roman"/>
          <w:sz w:val="20"/>
          <w:szCs w:val="20"/>
        </w:rPr>
        <w:t xml:space="preserve">, G., Vogt, U., Hein, K.R.G., </w:t>
      </w:r>
      <w:proofErr w:type="spellStart"/>
      <w:r w:rsidRPr="001E792A">
        <w:rPr>
          <w:rFonts w:ascii="Times New Roman" w:hAnsi="Times New Roman" w:cs="Times New Roman"/>
          <w:sz w:val="20"/>
          <w:szCs w:val="20"/>
        </w:rPr>
        <w:t>Oluwole</w:t>
      </w:r>
      <w:proofErr w:type="spellEnd"/>
      <w:r w:rsidRPr="001E792A">
        <w:rPr>
          <w:rFonts w:ascii="Times New Roman" w:hAnsi="Times New Roman" w:cs="Times New Roman"/>
          <w:sz w:val="20"/>
          <w:szCs w:val="20"/>
        </w:rPr>
        <w:t xml:space="preserve">, A.F., </w:t>
      </w:r>
      <w:proofErr w:type="spellStart"/>
      <w:r w:rsidRPr="001E792A">
        <w:rPr>
          <w:rFonts w:ascii="Times New Roman" w:hAnsi="Times New Roman" w:cs="Times New Roman"/>
          <w:sz w:val="20"/>
          <w:szCs w:val="20"/>
        </w:rPr>
        <w:t>Ogunsola</w:t>
      </w:r>
      <w:proofErr w:type="spellEnd"/>
      <w:r w:rsidRPr="001E792A">
        <w:rPr>
          <w:rFonts w:ascii="Times New Roman" w:hAnsi="Times New Roman" w:cs="Times New Roman"/>
          <w:sz w:val="20"/>
          <w:szCs w:val="20"/>
        </w:rPr>
        <w:t xml:space="preserve">, O.J., </w:t>
      </w:r>
      <w:proofErr w:type="spellStart"/>
      <w:r w:rsidRPr="001E792A">
        <w:rPr>
          <w:rFonts w:ascii="Times New Roman" w:hAnsi="Times New Roman" w:cs="Times New Roman"/>
          <w:sz w:val="20"/>
          <w:szCs w:val="20"/>
        </w:rPr>
        <w:t>Olan</w:t>
      </w:r>
      <w:r w:rsidR="00CF70FA" w:rsidRPr="001E792A">
        <w:rPr>
          <w:rFonts w:ascii="Times New Roman" w:hAnsi="Times New Roman" w:cs="Times New Roman"/>
          <w:sz w:val="20"/>
          <w:szCs w:val="20"/>
        </w:rPr>
        <w:t>iyi</w:t>
      </w:r>
      <w:proofErr w:type="spellEnd"/>
      <w:r w:rsidR="00CF70FA" w:rsidRPr="001E792A">
        <w:rPr>
          <w:rFonts w:ascii="Times New Roman" w:hAnsi="Times New Roman" w:cs="Times New Roman"/>
          <w:sz w:val="20"/>
          <w:szCs w:val="20"/>
        </w:rPr>
        <w:t xml:space="preserve">, H.B., and </w:t>
      </w:r>
      <w:proofErr w:type="spellStart"/>
      <w:r w:rsidR="00CF70FA" w:rsidRPr="001E792A">
        <w:rPr>
          <w:rFonts w:ascii="Times New Roman" w:hAnsi="Times New Roman" w:cs="Times New Roman"/>
          <w:sz w:val="20"/>
          <w:szCs w:val="20"/>
        </w:rPr>
        <w:t>Akeredolu</w:t>
      </w:r>
      <w:proofErr w:type="spellEnd"/>
      <w:r w:rsidR="00CF70FA" w:rsidRPr="001E792A">
        <w:rPr>
          <w:rFonts w:ascii="Times New Roman" w:hAnsi="Times New Roman" w:cs="Times New Roman"/>
          <w:sz w:val="20"/>
          <w:szCs w:val="20"/>
        </w:rPr>
        <w:t xml:space="preserve">, F.A.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1995</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Air pollution in a large tropical city with high traffic density – results of measurements in Lagos, Nigeria. </w:t>
      </w:r>
      <w:r w:rsidRPr="00101B2F">
        <w:rPr>
          <w:rFonts w:ascii="Times New Roman" w:hAnsi="Times New Roman" w:cs="Times New Roman"/>
          <w:sz w:val="20"/>
          <w:szCs w:val="20"/>
        </w:rPr>
        <w:t>The Science of the Total Environment</w:t>
      </w:r>
      <w:r w:rsidR="008D2FFE">
        <w:rPr>
          <w:rFonts w:ascii="Times New Roman" w:hAnsi="Times New Roman" w:cs="Times New Roman"/>
          <w:sz w:val="20"/>
          <w:szCs w:val="20"/>
        </w:rPr>
        <w:t xml:space="preserve"> 169:</w:t>
      </w:r>
      <w:r w:rsidRPr="001E792A">
        <w:rPr>
          <w:rFonts w:ascii="Times New Roman" w:hAnsi="Times New Roman" w:cs="Times New Roman"/>
          <w:sz w:val="20"/>
          <w:szCs w:val="20"/>
        </w:rPr>
        <w:t>25-31.</w:t>
      </w:r>
    </w:p>
    <w:p w:rsidR="00033971" w:rsidRDefault="00033971" w:rsidP="0003487A">
      <w:pPr>
        <w:rPr>
          <w:rFonts w:ascii="Times New Roman" w:hAnsi="Times New Roman" w:cs="Times New Roman"/>
          <w:sz w:val="20"/>
          <w:szCs w:val="20"/>
        </w:rPr>
      </w:pPr>
    </w:p>
    <w:p w:rsidR="00033971" w:rsidRDefault="00F41864" w:rsidP="0003487A">
      <w:pPr>
        <w:rPr>
          <w:rFonts w:ascii="Times New Roman" w:hAnsi="Times New Roman" w:cs="Times New Roman"/>
          <w:color w:val="000000"/>
          <w:sz w:val="20"/>
          <w:szCs w:val="20"/>
        </w:rPr>
      </w:pPr>
      <w:proofErr w:type="spellStart"/>
      <w:r w:rsidRPr="001E792A">
        <w:rPr>
          <w:rFonts w:ascii="Times New Roman" w:hAnsi="Times New Roman" w:cs="Times New Roman"/>
          <w:color w:val="000000"/>
          <w:sz w:val="20"/>
          <w:szCs w:val="20"/>
        </w:rPr>
        <w:t>Benerjee</w:t>
      </w:r>
      <w:proofErr w:type="spellEnd"/>
      <w:r w:rsidRPr="001E792A">
        <w:rPr>
          <w:rFonts w:ascii="Times New Roman" w:hAnsi="Times New Roman" w:cs="Times New Roman"/>
          <w:color w:val="000000"/>
          <w:sz w:val="20"/>
          <w:szCs w:val="20"/>
        </w:rPr>
        <w:t xml:space="preserve">, T., Barman, S.C. and </w:t>
      </w:r>
      <w:proofErr w:type="spellStart"/>
      <w:r w:rsidRPr="001E792A">
        <w:rPr>
          <w:rFonts w:ascii="Times New Roman" w:hAnsi="Times New Roman" w:cs="Times New Roman"/>
          <w:color w:val="000000"/>
          <w:sz w:val="20"/>
          <w:szCs w:val="20"/>
        </w:rPr>
        <w:t>Srivastava</w:t>
      </w:r>
      <w:proofErr w:type="spellEnd"/>
      <w:r w:rsidRPr="001E792A">
        <w:rPr>
          <w:rFonts w:ascii="Times New Roman" w:hAnsi="Times New Roman" w:cs="Times New Roman"/>
          <w:color w:val="000000"/>
          <w:sz w:val="20"/>
          <w:szCs w:val="20"/>
        </w:rPr>
        <w:t xml:space="preserve">, R.K. </w:t>
      </w:r>
      <w:r w:rsidR="00E54CBD"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2011</w:t>
      </w:r>
      <w:r w:rsidR="00E54CBD"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 xml:space="preserve"> Application of air pollution dispersion modelling for source-contribution assessment and model performance evaluation at integrated industrial estate-</w:t>
      </w:r>
      <w:proofErr w:type="spellStart"/>
      <w:r w:rsidRPr="001E792A">
        <w:rPr>
          <w:rFonts w:ascii="Times New Roman" w:hAnsi="Times New Roman" w:cs="Times New Roman"/>
          <w:color w:val="000000"/>
          <w:sz w:val="20"/>
          <w:szCs w:val="20"/>
        </w:rPr>
        <w:t>Pantnagar</w:t>
      </w:r>
      <w:proofErr w:type="spellEnd"/>
      <w:r w:rsidRPr="001E792A">
        <w:rPr>
          <w:rFonts w:ascii="Times New Roman" w:hAnsi="Times New Roman" w:cs="Times New Roman"/>
          <w:color w:val="000000"/>
          <w:sz w:val="20"/>
          <w:szCs w:val="20"/>
        </w:rPr>
        <w:t xml:space="preserve">. </w:t>
      </w:r>
      <w:r w:rsidRPr="00101B2F">
        <w:rPr>
          <w:rFonts w:ascii="Times New Roman" w:hAnsi="Times New Roman" w:cs="Times New Roman"/>
          <w:color w:val="000000"/>
          <w:sz w:val="20"/>
          <w:szCs w:val="20"/>
        </w:rPr>
        <w:t>Environmental Pollution</w:t>
      </w:r>
      <w:r w:rsidR="008D2FFE">
        <w:rPr>
          <w:rFonts w:ascii="Times New Roman" w:hAnsi="Times New Roman" w:cs="Times New Roman"/>
          <w:color w:val="000000"/>
          <w:sz w:val="20"/>
          <w:szCs w:val="20"/>
        </w:rPr>
        <w:t xml:space="preserve"> 159:</w:t>
      </w:r>
      <w:r w:rsidRPr="001E792A">
        <w:rPr>
          <w:rFonts w:ascii="Times New Roman" w:hAnsi="Times New Roman" w:cs="Times New Roman"/>
          <w:color w:val="000000"/>
          <w:sz w:val="20"/>
          <w:szCs w:val="20"/>
        </w:rPr>
        <w:t>865-875.</w:t>
      </w:r>
    </w:p>
    <w:p w:rsidR="00033971" w:rsidRDefault="00033971" w:rsidP="0003487A">
      <w:pPr>
        <w:rPr>
          <w:rFonts w:ascii="Times New Roman" w:hAnsi="Times New Roman" w:cs="Times New Roman"/>
          <w:sz w:val="20"/>
          <w:szCs w:val="20"/>
        </w:rPr>
      </w:pPr>
    </w:p>
    <w:p w:rsidR="00033971" w:rsidRDefault="00FA6D07" w:rsidP="0003487A">
      <w:pPr>
        <w:rPr>
          <w:rFonts w:ascii="Times New Roman" w:hAnsi="Times New Roman" w:cs="Times New Roman"/>
          <w:sz w:val="20"/>
          <w:szCs w:val="20"/>
          <w:lang w:eastAsia="en-GB"/>
        </w:rPr>
      </w:pPr>
      <w:proofErr w:type="spellStart"/>
      <w:proofErr w:type="gramStart"/>
      <w:r w:rsidRPr="001E792A">
        <w:rPr>
          <w:rFonts w:ascii="Times New Roman" w:hAnsi="Times New Roman" w:cs="Times New Roman"/>
          <w:sz w:val="20"/>
          <w:szCs w:val="20"/>
          <w:lang w:eastAsia="en-GB"/>
        </w:rPr>
        <w:t>Boden</w:t>
      </w:r>
      <w:proofErr w:type="spellEnd"/>
      <w:r w:rsidRPr="001E792A">
        <w:rPr>
          <w:rFonts w:ascii="Times New Roman" w:hAnsi="Times New Roman" w:cs="Times New Roman"/>
          <w:sz w:val="20"/>
          <w:szCs w:val="20"/>
          <w:lang w:eastAsia="en-GB"/>
        </w:rPr>
        <w:t xml:space="preserve">, T., </w:t>
      </w:r>
      <w:proofErr w:type="spellStart"/>
      <w:r w:rsidRPr="001E792A">
        <w:rPr>
          <w:rFonts w:ascii="Times New Roman" w:hAnsi="Times New Roman" w:cs="Times New Roman"/>
          <w:sz w:val="20"/>
          <w:szCs w:val="20"/>
          <w:lang w:eastAsia="en-GB"/>
        </w:rPr>
        <w:t>Marland</w:t>
      </w:r>
      <w:proofErr w:type="spellEnd"/>
      <w:r w:rsidRPr="001E792A">
        <w:rPr>
          <w:rFonts w:ascii="Times New Roman" w:hAnsi="Times New Roman" w:cs="Times New Roman"/>
          <w:sz w:val="20"/>
          <w:szCs w:val="20"/>
          <w:lang w:eastAsia="en-GB"/>
        </w:rPr>
        <w:t>, G. and Andres, J.R., (2010) </w:t>
      </w:r>
      <w:r w:rsidRPr="00101B2F">
        <w:rPr>
          <w:rFonts w:ascii="Times New Roman" w:hAnsi="Times New Roman" w:cs="Times New Roman"/>
          <w:iCs/>
          <w:sz w:val="20"/>
          <w:szCs w:val="20"/>
          <w:lang w:eastAsia="en-GB"/>
        </w:rPr>
        <w:t>National CO</w:t>
      </w:r>
      <w:r w:rsidRPr="00101B2F">
        <w:rPr>
          <w:rFonts w:ascii="Times New Roman" w:hAnsi="Times New Roman" w:cs="Times New Roman"/>
          <w:iCs/>
          <w:sz w:val="20"/>
          <w:szCs w:val="20"/>
          <w:vertAlign w:val="subscript"/>
          <w:lang w:eastAsia="en-GB"/>
        </w:rPr>
        <w:t>2</w:t>
      </w:r>
      <w:r w:rsidRPr="00101B2F">
        <w:rPr>
          <w:rFonts w:ascii="Times New Roman" w:hAnsi="Times New Roman" w:cs="Times New Roman"/>
          <w:iCs/>
          <w:sz w:val="20"/>
          <w:szCs w:val="20"/>
          <w:lang w:eastAsia="en-GB"/>
        </w:rPr>
        <w:t> Emissions from Fossil Fuel Burning, Cement Manufacture, and Gas Flaring: 1751 – 2006</w:t>
      </w:r>
      <w:r w:rsidRPr="00101B2F">
        <w:rPr>
          <w:rFonts w:ascii="Times New Roman" w:hAnsi="Times New Roman" w:cs="Times New Roman"/>
          <w:sz w:val="20"/>
          <w:szCs w:val="20"/>
          <w:lang w:eastAsia="en-GB"/>
        </w:rPr>
        <w:t>.</w:t>
      </w:r>
      <w:proofErr w:type="gramEnd"/>
      <w:r w:rsidRPr="00101B2F">
        <w:rPr>
          <w:rFonts w:ascii="Times New Roman" w:hAnsi="Times New Roman" w:cs="Times New Roman"/>
          <w:sz w:val="20"/>
          <w:szCs w:val="20"/>
          <w:lang w:eastAsia="en-GB"/>
        </w:rPr>
        <w:t xml:space="preserve"> </w:t>
      </w:r>
      <w:r w:rsidRPr="001E792A">
        <w:rPr>
          <w:rFonts w:ascii="Times New Roman" w:hAnsi="Times New Roman" w:cs="Times New Roman"/>
          <w:sz w:val="20"/>
          <w:szCs w:val="20"/>
          <w:lang w:eastAsia="en-GB"/>
        </w:rPr>
        <w:t>Oak Ridge National Laboratory, Oak Ridge, Tennessee 37831-6335: Carbon dioxi</w:t>
      </w:r>
      <w:r w:rsidR="00674BA0" w:rsidRPr="001E792A">
        <w:rPr>
          <w:rFonts w:ascii="Times New Roman" w:hAnsi="Times New Roman" w:cs="Times New Roman"/>
          <w:sz w:val="20"/>
          <w:szCs w:val="20"/>
          <w:lang w:eastAsia="en-GB"/>
        </w:rPr>
        <w:t>de Information Analysis Centre.</w:t>
      </w:r>
    </w:p>
    <w:p w:rsidR="00033971" w:rsidRDefault="00033971" w:rsidP="0003487A">
      <w:pPr>
        <w:rPr>
          <w:rFonts w:ascii="Times New Roman" w:hAnsi="Times New Roman" w:cs="Times New Roman"/>
          <w:sz w:val="20"/>
          <w:szCs w:val="20"/>
          <w:lang w:eastAsia="en-GB"/>
        </w:rPr>
      </w:pPr>
    </w:p>
    <w:p w:rsidR="00033971" w:rsidRDefault="002D754A"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Boulter</w:t>
      </w:r>
      <w:proofErr w:type="spellEnd"/>
      <w:r w:rsidRPr="001E792A">
        <w:rPr>
          <w:rFonts w:ascii="Times New Roman" w:hAnsi="Times New Roman" w:cs="Times New Roman"/>
          <w:sz w:val="20"/>
          <w:szCs w:val="20"/>
        </w:rPr>
        <w:t>, P.G., Barlow</w:t>
      </w:r>
      <w:r w:rsidR="00CF70FA" w:rsidRPr="001E792A">
        <w:rPr>
          <w:rFonts w:ascii="Times New Roman" w:hAnsi="Times New Roman" w:cs="Times New Roman"/>
          <w:sz w:val="20"/>
          <w:szCs w:val="20"/>
        </w:rPr>
        <w:t xml:space="preserve">, T.J., and McCrae, I.S.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2009</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Emission factors 2009: Report 3 – exhaust emission factors for road vehicles in the United Kingdom</w:t>
      </w:r>
      <w:r w:rsidRPr="001E792A">
        <w:rPr>
          <w:rFonts w:ascii="Times New Roman" w:hAnsi="Times New Roman" w:cs="Times New Roman"/>
          <w:sz w:val="20"/>
          <w:szCs w:val="20"/>
        </w:rPr>
        <w:t xml:space="preserve">. Published Project Report PPR356. TRL Limited, June 2009. </w:t>
      </w:r>
      <w:hyperlink r:id="rId21" w:history="1">
        <w:r w:rsidRPr="001E792A">
          <w:rPr>
            <w:rStyle w:val="Hyperlink"/>
            <w:rFonts w:ascii="Times New Roman" w:hAnsi="Times New Roman" w:cs="Times New Roman"/>
            <w:sz w:val="20"/>
            <w:szCs w:val="20"/>
          </w:rPr>
          <w:t>http://www.dft.gov.uk/pgr/roads/environment/emissions/report-3.pdf</w:t>
        </w:r>
      </w:hyperlink>
      <w:r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885FAC" w:rsidP="0003487A">
      <w:pPr>
        <w:rPr>
          <w:rFonts w:ascii="Times New Roman" w:hAnsi="Times New Roman" w:cs="Times New Roman"/>
          <w:color w:val="000000"/>
          <w:sz w:val="20"/>
          <w:szCs w:val="20"/>
        </w:rPr>
      </w:pPr>
      <w:proofErr w:type="spellStart"/>
      <w:proofErr w:type="gramStart"/>
      <w:r w:rsidRPr="001E792A">
        <w:rPr>
          <w:rFonts w:ascii="Times New Roman" w:hAnsi="Times New Roman" w:cs="Times New Roman"/>
          <w:color w:val="000000"/>
          <w:sz w:val="20"/>
          <w:szCs w:val="20"/>
        </w:rPr>
        <w:t>Brocard</w:t>
      </w:r>
      <w:proofErr w:type="spellEnd"/>
      <w:r w:rsidRPr="001E792A">
        <w:rPr>
          <w:rFonts w:ascii="Times New Roman" w:hAnsi="Times New Roman" w:cs="Times New Roman"/>
          <w:color w:val="000000"/>
          <w:sz w:val="20"/>
          <w:szCs w:val="20"/>
        </w:rPr>
        <w:t>, D.</w:t>
      </w:r>
      <w:r w:rsidR="00CF70FA" w:rsidRPr="001E792A">
        <w:rPr>
          <w:rFonts w:ascii="Times New Roman" w:hAnsi="Times New Roman" w:cs="Times New Roman"/>
          <w:color w:val="000000"/>
          <w:sz w:val="20"/>
          <w:szCs w:val="20"/>
        </w:rPr>
        <w:t xml:space="preserve">, </w:t>
      </w:r>
      <w:proofErr w:type="spellStart"/>
      <w:r w:rsidR="00CF70FA" w:rsidRPr="001E792A">
        <w:rPr>
          <w:rFonts w:ascii="Times New Roman" w:hAnsi="Times New Roman" w:cs="Times New Roman"/>
          <w:color w:val="000000"/>
          <w:sz w:val="20"/>
          <w:szCs w:val="20"/>
        </w:rPr>
        <w:t>Lacaux</w:t>
      </w:r>
      <w:proofErr w:type="spellEnd"/>
      <w:r w:rsidR="00CF70FA" w:rsidRPr="001E792A">
        <w:rPr>
          <w:rFonts w:ascii="Times New Roman" w:hAnsi="Times New Roman" w:cs="Times New Roman"/>
          <w:color w:val="000000"/>
          <w:sz w:val="20"/>
          <w:szCs w:val="20"/>
        </w:rPr>
        <w:t xml:space="preserve">, J., and Eva, H. </w:t>
      </w:r>
      <w:r w:rsidR="00E54CBD" w:rsidRPr="001E792A">
        <w:rPr>
          <w:rFonts w:ascii="Times New Roman" w:hAnsi="Times New Roman" w:cs="Times New Roman"/>
          <w:color w:val="000000"/>
          <w:sz w:val="20"/>
          <w:szCs w:val="20"/>
        </w:rPr>
        <w:t>(</w:t>
      </w:r>
      <w:r w:rsidR="00CF70FA" w:rsidRPr="001E792A">
        <w:rPr>
          <w:rFonts w:ascii="Times New Roman" w:hAnsi="Times New Roman" w:cs="Times New Roman"/>
          <w:color w:val="000000"/>
          <w:sz w:val="20"/>
          <w:szCs w:val="20"/>
        </w:rPr>
        <w:t>1998</w:t>
      </w:r>
      <w:r w:rsidR="00E54CBD"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 xml:space="preserve"> Domestic biomass combustion and associated atmospheric emissions in West Africa.</w:t>
      </w:r>
      <w:proofErr w:type="gramEnd"/>
      <w:r w:rsidRPr="001E792A">
        <w:rPr>
          <w:rFonts w:ascii="Times New Roman" w:hAnsi="Times New Roman" w:cs="Times New Roman"/>
          <w:color w:val="000000"/>
          <w:sz w:val="20"/>
          <w:szCs w:val="20"/>
        </w:rPr>
        <w:t xml:space="preserve"> </w:t>
      </w:r>
      <w:r w:rsidRPr="00101B2F">
        <w:rPr>
          <w:rFonts w:ascii="Times New Roman" w:hAnsi="Times New Roman" w:cs="Times New Roman"/>
          <w:color w:val="000000"/>
          <w:sz w:val="20"/>
          <w:szCs w:val="20"/>
        </w:rPr>
        <w:t>Global Biochemical Cycles</w:t>
      </w:r>
      <w:r w:rsidR="008D2FFE">
        <w:rPr>
          <w:rFonts w:ascii="Times New Roman" w:hAnsi="Times New Roman" w:cs="Times New Roman"/>
          <w:color w:val="000000"/>
          <w:sz w:val="20"/>
          <w:szCs w:val="20"/>
        </w:rPr>
        <w:t xml:space="preserve"> 12:</w:t>
      </w:r>
      <w:r w:rsidRPr="001E792A">
        <w:rPr>
          <w:rFonts w:ascii="Times New Roman" w:hAnsi="Times New Roman" w:cs="Times New Roman"/>
          <w:color w:val="000000"/>
          <w:sz w:val="20"/>
          <w:szCs w:val="20"/>
        </w:rPr>
        <w:t>127-139.</w:t>
      </w:r>
    </w:p>
    <w:p w:rsidR="00033971" w:rsidRDefault="00033971" w:rsidP="0003487A">
      <w:pPr>
        <w:rPr>
          <w:rFonts w:ascii="Times New Roman" w:eastAsia="Batang" w:hAnsi="Times New Roman" w:cs="Times New Roman"/>
          <w:sz w:val="20"/>
          <w:szCs w:val="20"/>
        </w:rPr>
      </w:pPr>
    </w:p>
    <w:p w:rsidR="00033971" w:rsidRDefault="00FA6D07" w:rsidP="0003487A">
      <w:pPr>
        <w:rPr>
          <w:rFonts w:ascii="Times New Roman" w:hAnsi="Times New Roman" w:cs="Times New Roman"/>
          <w:sz w:val="20"/>
          <w:szCs w:val="20"/>
          <w:lang w:eastAsia="en-GB"/>
        </w:rPr>
      </w:pPr>
      <w:proofErr w:type="gramStart"/>
      <w:r w:rsidRPr="001E792A">
        <w:rPr>
          <w:rFonts w:ascii="Times New Roman" w:hAnsi="Times New Roman" w:cs="Times New Roman"/>
          <w:sz w:val="20"/>
          <w:szCs w:val="20"/>
          <w:lang w:eastAsia="en-GB"/>
        </w:rPr>
        <w:t xml:space="preserve">Bush, T., King, K., Passant, N. and </w:t>
      </w:r>
      <w:proofErr w:type="spellStart"/>
      <w:r w:rsidRPr="001E792A">
        <w:rPr>
          <w:rFonts w:ascii="Times New Roman" w:hAnsi="Times New Roman" w:cs="Times New Roman"/>
          <w:sz w:val="20"/>
          <w:szCs w:val="20"/>
          <w:lang w:eastAsia="en-GB"/>
        </w:rPr>
        <w:t>Tsagatakis</w:t>
      </w:r>
      <w:proofErr w:type="spellEnd"/>
      <w:r w:rsidRPr="001E792A">
        <w:rPr>
          <w:rFonts w:ascii="Times New Roman" w:hAnsi="Times New Roman" w:cs="Times New Roman"/>
          <w:sz w:val="20"/>
          <w:szCs w:val="20"/>
          <w:lang w:eastAsia="en-GB"/>
        </w:rPr>
        <w:t xml:space="preserve">, I. (2008) </w:t>
      </w:r>
      <w:r w:rsidRPr="00101B2F">
        <w:rPr>
          <w:rFonts w:ascii="Times New Roman" w:hAnsi="Times New Roman" w:cs="Times New Roman"/>
          <w:sz w:val="20"/>
          <w:szCs w:val="20"/>
          <w:lang w:eastAsia="en-GB"/>
        </w:rPr>
        <w:t>NAEI UK emission mapping methodology 2005</w:t>
      </w:r>
      <w:r w:rsidRPr="001E792A">
        <w:rPr>
          <w:rFonts w:ascii="Times New Roman" w:hAnsi="Times New Roman" w:cs="Times New Roman"/>
          <w:sz w:val="20"/>
          <w:szCs w:val="20"/>
          <w:lang w:eastAsia="en-GB"/>
        </w:rPr>
        <w:t>.</w:t>
      </w:r>
      <w:proofErr w:type="gramEnd"/>
      <w:r w:rsidRPr="001E792A">
        <w:rPr>
          <w:rFonts w:ascii="Times New Roman" w:hAnsi="Times New Roman" w:cs="Times New Roman"/>
          <w:sz w:val="20"/>
          <w:szCs w:val="20"/>
          <w:lang w:eastAsia="en-GB"/>
        </w:rPr>
        <w:t xml:space="preserve"> Report number AEAT/ENV/R/2511 – Issue 1. </w:t>
      </w:r>
      <w:proofErr w:type="gramStart"/>
      <w:r w:rsidRPr="001E792A">
        <w:rPr>
          <w:rFonts w:ascii="Times New Roman" w:hAnsi="Times New Roman" w:cs="Times New Roman"/>
          <w:sz w:val="20"/>
          <w:szCs w:val="20"/>
          <w:lang w:eastAsia="en-GB"/>
        </w:rPr>
        <w:t>AEA Energy and Environment.</w:t>
      </w:r>
      <w:proofErr w:type="gramEnd"/>
    </w:p>
    <w:p w:rsidR="00033971" w:rsidRDefault="00033971" w:rsidP="0003487A">
      <w:pPr>
        <w:rPr>
          <w:rFonts w:ascii="Times New Roman" w:hAnsi="Times New Roman" w:cs="Times New Roman"/>
          <w:sz w:val="20"/>
          <w:szCs w:val="20"/>
          <w:lang w:eastAsia="en-GB"/>
        </w:rPr>
      </w:pPr>
    </w:p>
    <w:p w:rsidR="00033971" w:rsidRDefault="004122AE"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Chizea</w:t>
      </w:r>
      <w:proofErr w:type="spellEnd"/>
      <w:r w:rsidR="00CF70FA" w:rsidRPr="001E792A">
        <w:rPr>
          <w:rFonts w:ascii="Times New Roman" w:hAnsi="Times New Roman" w:cs="Times New Roman"/>
          <w:sz w:val="20"/>
          <w:szCs w:val="20"/>
        </w:rPr>
        <w:t xml:space="preserve">, F.D. and </w:t>
      </w:r>
      <w:proofErr w:type="spellStart"/>
      <w:r w:rsidR="00CF70FA" w:rsidRPr="001E792A">
        <w:rPr>
          <w:rFonts w:ascii="Times New Roman" w:hAnsi="Times New Roman" w:cs="Times New Roman"/>
          <w:sz w:val="20"/>
          <w:szCs w:val="20"/>
        </w:rPr>
        <w:t>Ejimanya</w:t>
      </w:r>
      <w:proofErr w:type="spellEnd"/>
      <w:r w:rsidR="00CF70FA" w:rsidRPr="001E792A">
        <w:rPr>
          <w:rFonts w:ascii="Times New Roman" w:hAnsi="Times New Roman" w:cs="Times New Roman"/>
          <w:sz w:val="20"/>
          <w:szCs w:val="20"/>
        </w:rPr>
        <w:t xml:space="preserve">, J.I.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2007</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Nigeriasat-2: technical parameters, operational perspectives and target applications. </w:t>
      </w:r>
      <w:r w:rsidRPr="00101B2F">
        <w:rPr>
          <w:rFonts w:ascii="Times New Roman" w:hAnsi="Times New Roman" w:cs="Times New Roman"/>
          <w:sz w:val="20"/>
          <w:szCs w:val="20"/>
        </w:rPr>
        <w:t>Nigerian Jou</w:t>
      </w:r>
      <w:r w:rsidR="0096072F" w:rsidRPr="00101B2F">
        <w:rPr>
          <w:rFonts w:ascii="Times New Roman" w:hAnsi="Times New Roman" w:cs="Times New Roman"/>
          <w:sz w:val="20"/>
          <w:szCs w:val="20"/>
        </w:rPr>
        <w:t>rnal of Space Research</w:t>
      </w:r>
      <w:r w:rsidR="008D2FFE">
        <w:rPr>
          <w:rFonts w:ascii="Times New Roman" w:hAnsi="Times New Roman" w:cs="Times New Roman"/>
          <w:sz w:val="20"/>
          <w:szCs w:val="20"/>
        </w:rPr>
        <w:t xml:space="preserve"> 3:</w:t>
      </w:r>
      <w:r w:rsidR="0096072F" w:rsidRPr="001E792A">
        <w:rPr>
          <w:rFonts w:ascii="Times New Roman" w:hAnsi="Times New Roman" w:cs="Times New Roman"/>
          <w:sz w:val="20"/>
          <w:szCs w:val="20"/>
        </w:rPr>
        <w:t>111-119</w:t>
      </w:r>
      <w:r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461D72" w:rsidP="0003487A">
      <w:pPr>
        <w:rPr>
          <w:rFonts w:ascii="Times New Roman" w:hAnsi="Times New Roman" w:cs="Times New Roman"/>
          <w:sz w:val="20"/>
          <w:szCs w:val="20"/>
        </w:rPr>
      </w:pPr>
      <w:proofErr w:type="gramStart"/>
      <w:r w:rsidRPr="001E792A">
        <w:rPr>
          <w:rFonts w:ascii="Times New Roman" w:hAnsi="Times New Roman" w:cs="Times New Roman"/>
          <w:sz w:val="20"/>
          <w:szCs w:val="20"/>
        </w:rPr>
        <w:t xml:space="preserve">De </w:t>
      </w:r>
      <w:proofErr w:type="spellStart"/>
      <w:r w:rsidRPr="001E792A">
        <w:rPr>
          <w:rFonts w:ascii="Times New Roman" w:hAnsi="Times New Roman" w:cs="Times New Roman"/>
          <w:sz w:val="20"/>
          <w:szCs w:val="20"/>
        </w:rPr>
        <w:t>Kluizenaar</w:t>
      </w:r>
      <w:proofErr w:type="spellEnd"/>
      <w:r w:rsidRPr="001E792A">
        <w:rPr>
          <w:rFonts w:ascii="Times New Roman" w:hAnsi="Times New Roman" w:cs="Times New Roman"/>
          <w:sz w:val="20"/>
          <w:szCs w:val="20"/>
        </w:rPr>
        <w:t xml:space="preserve">, Y., </w:t>
      </w:r>
      <w:proofErr w:type="spellStart"/>
      <w:r w:rsidRPr="001E792A">
        <w:rPr>
          <w:rFonts w:ascii="Times New Roman" w:hAnsi="Times New Roman" w:cs="Times New Roman"/>
          <w:sz w:val="20"/>
          <w:szCs w:val="20"/>
        </w:rPr>
        <w:t>Aherne</w:t>
      </w:r>
      <w:proofErr w:type="spellEnd"/>
      <w:r w:rsidRPr="001E792A">
        <w:rPr>
          <w:rFonts w:ascii="Times New Roman" w:hAnsi="Times New Roman" w:cs="Times New Roman"/>
          <w:sz w:val="20"/>
          <w:szCs w:val="20"/>
        </w:rPr>
        <w:t xml:space="preserve">, J. </w:t>
      </w:r>
      <w:r w:rsidR="004D4404" w:rsidRPr="001E792A">
        <w:rPr>
          <w:rFonts w:ascii="Times New Roman" w:hAnsi="Times New Roman" w:cs="Times New Roman"/>
          <w:sz w:val="20"/>
          <w:szCs w:val="20"/>
        </w:rPr>
        <w:t>a</w:t>
      </w:r>
      <w:r w:rsidRPr="001E792A">
        <w:rPr>
          <w:rFonts w:ascii="Times New Roman" w:hAnsi="Times New Roman" w:cs="Times New Roman"/>
          <w:sz w:val="20"/>
          <w:szCs w:val="20"/>
        </w:rPr>
        <w:t xml:space="preserve">nd Farrell, E.P.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2001</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Modelling the spatial distribution of SO</w:t>
      </w:r>
      <w:r w:rsidRPr="001E792A">
        <w:rPr>
          <w:rFonts w:ascii="Times New Roman" w:hAnsi="Times New Roman" w:cs="Times New Roman"/>
          <w:sz w:val="20"/>
          <w:szCs w:val="20"/>
          <w:vertAlign w:val="subscript"/>
        </w:rPr>
        <w:t>2</w:t>
      </w:r>
      <w:r w:rsidRPr="001E792A">
        <w:rPr>
          <w:rFonts w:ascii="Times New Roman" w:hAnsi="Times New Roman" w:cs="Times New Roman"/>
          <w:sz w:val="20"/>
          <w:szCs w:val="20"/>
        </w:rPr>
        <w:t xml:space="preserve"> and NO</w:t>
      </w:r>
      <w:r w:rsidRPr="001E792A">
        <w:rPr>
          <w:rFonts w:ascii="Times New Roman" w:hAnsi="Times New Roman" w:cs="Times New Roman"/>
          <w:sz w:val="20"/>
          <w:szCs w:val="20"/>
          <w:vertAlign w:val="subscript"/>
        </w:rPr>
        <w:t>x</w:t>
      </w:r>
      <w:r w:rsidRPr="001E792A">
        <w:rPr>
          <w:rFonts w:ascii="Times New Roman" w:hAnsi="Times New Roman" w:cs="Times New Roman"/>
          <w:sz w:val="20"/>
          <w:szCs w:val="20"/>
        </w:rPr>
        <w:t xml:space="preserve"> emissions in Ireland.</w:t>
      </w:r>
      <w:proofErr w:type="gramEnd"/>
      <w:r w:rsidRPr="001E792A">
        <w:rPr>
          <w:rFonts w:ascii="Times New Roman" w:hAnsi="Times New Roman" w:cs="Times New Roman"/>
          <w:sz w:val="20"/>
          <w:szCs w:val="20"/>
        </w:rPr>
        <w:t xml:space="preserve"> </w:t>
      </w:r>
      <w:r w:rsidRPr="00101B2F">
        <w:rPr>
          <w:rFonts w:ascii="Times New Roman" w:hAnsi="Times New Roman" w:cs="Times New Roman"/>
          <w:sz w:val="20"/>
          <w:szCs w:val="20"/>
        </w:rPr>
        <w:t>Environmental Pollution</w:t>
      </w:r>
      <w:r w:rsidR="008D2FFE">
        <w:rPr>
          <w:rFonts w:ascii="Times New Roman" w:hAnsi="Times New Roman" w:cs="Times New Roman"/>
          <w:sz w:val="20"/>
          <w:szCs w:val="20"/>
        </w:rPr>
        <w:t xml:space="preserve"> 112:</w:t>
      </w:r>
      <w:r w:rsidRPr="001E792A">
        <w:rPr>
          <w:rFonts w:ascii="Times New Roman" w:hAnsi="Times New Roman" w:cs="Times New Roman"/>
          <w:sz w:val="20"/>
          <w:szCs w:val="20"/>
        </w:rPr>
        <w:t>171-182.</w:t>
      </w:r>
    </w:p>
    <w:p w:rsidR="00033971" w:rsidRDefault="00033971" w:rsidP="0003487A">
      <w:pPr>
        <w:rPr>
          <w:rFonts w:ascii="Times New Roman" w:hAnsi="Times New Roman" w:cs="Times New Roman"/>
          <w:sz w:val="20"/>
          <w:szCs w:val="20"/>
        </w:rPr>
      </w:pPr>
    </w:p>
    <w:p w:rsidR="00033971" w:rsidRDefault="00674BA0" w:rsidP="0003487A">
      <w:pPr>
        <w:rPr>
          <w:rFonts w:ascii="Times New Roman" w:hAnsi="Times New Roman" w:cs="Times New Roman"/>
          <w:sz w:val="20"/>
          <w:szCs w:val="20"/>
          <w:lang w:eastAsia="en-GB"/>
        </w:rPr>
      </w:pPr>
      <w:r w:rsidRPr="001E792A">
        <w:rPr>
          <w:rFonts w:ascii="Times New Roman" w:hAnsi="Times New Roman" w:cs="Times New Roman"/>
          <w:sz w:val="20"/>
          <w:szCs w:val="20"/>
          <w:lang w:eastAsia="en-GB"/>
        </w:rPr>
        <w:t>Department for Environmental A</w:t>
      </w:r>
      <w:r w:rsidR="00101B2F">
        <w:rPr>
          <w:rFonts w:ascii="Times New Roman" w:hAnsi="Times New Roman" w:cs="Times New Roman"/>
          <w:sz w:val="20"/>
          <w:szCs w:val="20"/>
          <w:lang w:eastAsia="en-GB"/>
        </w:rPr>
        <w:t>ffairs and Tourism, DEAT (2007)</w:t>
      </w:r>
      <w:r w:rsidRPr="001E792A">
        <w:rPr>
          <w:rFonts w:ascii="Times New Roman" w:hAnsi="Times New Roman" w:cs="Times New Roman"/>
          <w:sz w:val="20"/>
          <w:szCs w:val="20"/>
          <w:lang w:eastAsia="en-GB"/>
        </w:rPr>
        <w:t xml:space="preserve"> </w:t>
      </w:r>
      <w:proofErr w:type="gramStart"/>
      <w:r w:rsidRPr="00101B2F">
        <w:rPr>
          <w:rFonts w:ascii="Times New Roman" w:hAnsi="Times New Roman" w:cs="Times New Roman"/>
          <w:sz w:val="20"/>
          <w:szCs w:val="20"/>
          <w:lang w:eastAsia="en-GB"/>
        </w:rPr>
        <w:t>The</w:t>
      </w:r>
      <w:proofErr w:type="gramEnd"/>
      <w:r w:rsidRPr="00101B2F">
        <w:rPr>
          <w:rFonts w:ascii="Times New Roman" w:hAnsi="Times New Roman" w:cs="Times New Roman"/>
          <w:sz w:val="20"/>
          <w:szCs w:val="20"/>
          <w:lang w:eastAsia="en-GB"/>
        </w:rPr>
        <w:t xml:space="preserve"> 2007 national framework for air quality management in the Republic of South Africa</w:t>
      </w:r>
      <w:r w:rsidRPr="001E792A">
        <w:rPr>
          <w:rFonts w:ascii="Times New Roman" w:hAnsi="Times New Roman" w:cs="Times New Roman"/>
          <w:sz w:val="20"/>
          <w:szCs w:val="20"/>
          <w:lang w:eastAsia="en-GB"/>
        </w:rPr>
        <w:t>. DEAT, South Africa.</w:t>
      </w:r>
    </w:p>
    <w:p w:rsidR="00033971" w:rsidRDefault="00033971" w:rsidP="0003487A">
      <w:pPr>
        <w:rPr>
          <w:rFonts w:ascii="Times New Roman" w:hAnsi="Times New Roman" w:cs="Times New Roman"/>
          <w:sz w:val="20"/>
          <w:szCs w:val="20"/>
          <w:lang w:eastAsia="en-GB"/>
        </w:rPr>
      </w:pPr>
    </w:p>
    <w:p w:rsidR="00033971" w:rsidRDefault="00674BA0" w:rsidP="0003487A">
      <w:pPr>
        <w:rPr>
          <w:rFonts w:ascii="Times New Roman" w:hAnsi="Times New Roman" w:cs="Times New Roman"/>
          <w:sz w:val="20"/>
          <w:szCs w:val="20"/>
          <w:lang w:eastAsia="en-GB"/>
        </w:rPr>
      </w:pPr>
      <w:proofErr w:type="gramStart"/>
      <w:r w:rsidRPr="001E792A">
        <w:rPr>
          <w:rFonts w:ascii="Times New Roman" w:hAnsi="Times New Roman" w:cs="Times New Roman"/>
          <w:sz w:val="20"/>
          <w:szCs w:val="20"/>
          <w:lang w:eastAsia="en-GB"/>
        </w:rPr>
        <w:t>Department for Environmental A</w:t>
      </w:r>
      <w:r w:rsidR="00101B2F">
        <w:rPr>
          <w:rFonts w:ascii="Times New Roman" w:hAnsi="Times New Roman" w:cs="Times New Roman"/>
          <w:sz w:val="20"/>
          <w:szCs w:val="20"/>
          <w:lang w:eastAsia="en-GB"/>
        </w:rPr>
        <w:t>ffairs and Tourism, DEAT (2008)</w:t>
      </w:r>
      <w:r w:rsidRPr="001E792A">
        <w:rPr>
          <w:rFonts w:ascii="Times New Roman" w:hAnsi="Times New Roman" w:cs="Times New Roman"/>
          <w:sz w:val="20"/>
          <w:szCs w:val="20"/>
          <w:lang w:eastAsia="en-GB"/>
        </w:rPr>
        <w:t xml:space="preserve"> </w:t>
      </w:r>
      <w:r w:rsidRPr="00101B2F">
        <w:rPr>
          <w:rFonts w:ascii="Times New Roman" w:hAnsi="Times New Roman" w:cs="Times New Roman"/>
          <w:sz w:val="20"/>
          <w:szCs w:val="20"/>
          <w:lang w:eastAsia="en-GB"/>
        </w:rPr>
        <w:t>Manual for air quality management planning in South Africa</w:t>
      </w:r>
      <w:r w:rsidRPr="001E792A">
        <w:rPr>
          <w:rFonts w:ascii="Times New Roman" w:hAnsi="Times New Roman" w:cs="Times New Roman"/>
          <w:sz w:val="20"/>
          <w:szCs w:val="20"/>
          <w:lang w:eastAsia="en-GB"/>
        </w:rPr>
        <w:t>.</w:t>
      </w:r>
      <w:proofErr w:type="gramEnd"/>
      <w:r w:rsidRPr="001E792A">
        <w:rPr>
          <w:rFonts w:ascii="Times New Roman" w:hAnsi="Times New Roman" w:cs="Times New Roman"/>
          <w:sz w:val="20"/>
          <w:szCs w:val="20"/>
          <w:lang w:eastAsia="en-GB"/>
        </w:rPr>
        <w:t xml:space="preserve"> </w:t>
      </w:r>
      <w:proofErr w:type="spellStart"/>
      <w:r w:rsidRPr="001E792A">
        <w:rPr>
          <w:rFonts w:ascii="Times New Roman" w:hAnsi="Times New Roman" w:cs="Times New Roman"/>
          <w:sz w:val="20"/>
          <w:szCs w:val="20"/>
          <w:lang w:eastAsia="en-GB"/>
        </w:rPr>
        <w:t>Zanokuhle</w:t>
      </w:r>
      <w:proofErr w:type="spellEnd"/>
      <w:r w:rsidRPr="001E792A">
        <w:rPr>
          <w:rFonts w:ascii="Times New Roman" w:hAnsi="Times New Roman" w:cs="Times New Roman"/>
          <w:sz w:val="20"/>
          <w:szCs w:val="20"/>
          <w:lang w:eastAsia="en-GB"/>
        </w:rPr>
        <w:t xml:space="preserve"> Environmental Services, </w:t>
      </w:r>
      <w:proofErr w:type="spellStart"/>
      <w:r w:rsidRPr="001E792A">
        <w:rPr>
          <w:rFonts w:ascii="Times New Roman" w:hAnsi="Times New Roman" w:cs="Times New Roman"/>
          <w:sz w:val="20"/>
          <w:szCs w:val="20"/>
          <w:lang w:eastAsia="en-GB"/>
        </w:rPr>
        <w:t>Overport</w:t>
      </w:r>
      <w:proofErr w:type="spellEnd"/>
      <w:r w:rsidRPr="001E792A">
        <w:rPr>
          <w:rFonts w:ascii="Times New Roman" w:hAnsi="Times New Roman" w:cs="Times New Roman"/>
          <w:sz w:val="20"/>
          <w:szCs w:val="20"/>
          <w:lang w:eastAsia="en-GB"/>
        </w:rPr>
        <w:t>, South Africa.</w:t>
      </w:r>
    </w:p>
    <w:p w:rsidR="00033971" w:rsidRDefault="00033971" w:rsidP="0003487A">
      <w:pPr>
        <w:rPr>
          <w:rFonts w:ascii="Times New Roman" w:hAnsi="Times New Roman" w:cs="Times New Roman"/>
          <w:sz w:val="20"/>
          <w:szCs w:val="20"/>
          <w:lang w:eastAsia="en-GB"/>
        </w:rPr>
      </w:pPr>
    </w:p>
    <w:p w:rsidR="00033971" w:rsidRDefault="00674BA0" w:rsidP="0003487A">
      <w:pPr>
        <w:rPr>
          <w:rFonts w:ascii="Times New Roman" w:hAnsi="Times New Roman" w:cs="Times New Roman"/>
          <w:sz w:val="20"/>
          <w:szCs w:val="20"/>
          <w:lang w:eastAsia="en-GB"/>
        </w:rPr>
      </w:pPr>
      <w:r w:rsidRPr="001E792A">
        <w:rPr>
          <w:rFonts w:ascii="Times New Roman" w:hAnsi="Times New Roman" w:cs="Times New Roman"/>
          <w:sz w:val="20"/>
          <w:szCs w:val="20"/>
          <w:lang w:eastAsia="en-GB"/>
        </w:rPr>
        <w:t xml:space="preserve">Department of Environment, Food and Rural Affairs, </w:t>
      </w:r>
      <w:proofErr w:type="spellStart"/>
      <w:r w:rsidRPr="001E792A">
        <w:rPr>
          <w:rFonts w:ascii="Times New Roman" w:hAnsi="Times New Roman" w:cs="Times New Roman"/>
          <w:sz w:val="20"/>
          <w:szCs w:val="20"/>
          <w:lang w:eastAsia="en-GB"/>
        </w:rPr>
        <w:t>Defra</w:t>
      </w:r>
      <w:proofErr w:type="spellEnd"/>
      <w:r w:rsidRPr="001E792A">
        <w:rPr>
          <w:rFonts w:ascii="Times New Roman" w:hAnsi="Times New Roman" w:cs="Times New Roman"/>
          <w:sz w:val="20"/>
          <w:szCs w:val="20"/>
          <w:lang w:eastAsia="en-GB"/>
        </w:rPr>
        <w:t xml:space="preserve"> (2</w:t>
      </w:r>
      <w:r w:rsidR="00101B2F">
        <w:rPr>
          <w:rFonts w:ascii="Times New Roman" w:hAnsi="Times New Roman" w:cs="Times New Roman"/>
          <w:sz w:val="20"/>
          <w:szCs w:val="20"/>
          <w:lang w:eastAsia="en-GB"/>
        </w:rPr>
        <w:t>009)</w:t>
      </w:r>
      <w:r w:rsidRPr="001E792A">
        <w:rPr>
          <w:rFonts w:ascii="Times New Roman" w:hAnsi="Times New Roman" w:cs="Times New Roman"/>
          <w:sz w:val="20"/>
          <w:szCs w:val="20"/>
          <w:lang w:eastAsia="en-GB"/>
        </w:rPr>
        <w:t> </w:t>
      </w:r>
      <w:r w:rsidRPr="00101B2F">
        <w:rPr>
          <w:rFonts w:ascii="Times New Roman" w:hAnsi="Times New Roman" w:cs="Times New Roman"/>
          <w:iCs/>
          <w:sz w:val="20"/>
          <w:szCs w:val="20"/>
          <w:lang w:eastAsia="en-GB"/>
        </w:rPr>
        <w:t>Local Air Quality Management: Technical Guidance LAQM.TG (09)</w:t>
      </w:r>
      <w:r w:rsidRPr="00101B2F">
        <w:rPr>
          <w:rFonts w:ascii="Times New Roman" w:hAnsi="Times New Roman" w:cs="Times New Roman"/>
          <w:sz w:val="20"/>
          <w:szCs w:val="20"/>
          <w:lang w:eastAsia="en-GB"/>
        </w:rPr>
        <w:t>.</w:t>
      </w:r>
      <w:r w:rsidRPr="001E792A">
        <w:rPr>
          <w:rFonts w:ascii="Times New Roman" w:hAnsi="Times New Roman" w:cs="Times New Roman"/>
          <w:sz w:val="20"/>
          <w:szCs w:val="20"/>
          <w:lang w:eastAsia="en-GB"/>
        </w:rPr>
        <w:t xml:space="preserve"> London, UK: Department of Environment, Food and Rural Affairs.</w:t>
      </w:r>
    </w:p>
    <w:p w:rsidR="00033971" w:rsidRDefault="00033971" w:rsidP="0003487A">
      <w:pPr>
        <w:rPr>
          <w:rFonts w:ascii="Times New Roman" w:hAnsi="Times New Roman" w:cs="Times New Roman"/>
          <w:sz w:val="20"/>
          <w:szCs w:val="20"/>
        </w:rPr>
      </w:pPr>
    </w:p>
    <w:p w:rsidR="00033971" w:rsidRDefault="00AE1A7D" w:rsidP="0003487A">
      <w:pPr>
        <w:rPr>
          <w:rFonts w:ascii="Times New Roman" w:hAnsi="Times New Roman" w:cs="Times New Roman"/>
          <w:sz w:val="20"/>
          <w:szCs w:val="20"/>
        </w:rPr>
      </w:pPr>
      <w:proofErr w:type="gramStart"/>
      <w:r w:rsidRPr="001E792A">
        <w:rPr>
          <w:rFonts w:ascii="Times New Roman" w:hAnsi="Times New Roman" w:cs="Times New Roman"/>
          <w:sz w:val="20"/>
          <w:szCs w:val="20"/>
        </w:rPr>
        <w:t>Env</w:t>
      </w:r>
      <w:r w:rsidR="00101B2F">
        <w:rPr>
          <w:rFonts w:ascii="Times New Roman" w:hAnsi="Times New Roman" w:cs="Times New Roman"/>
          <w:sz w:val="20"/>
          <w:szCs w:val="20"/>
        </w:rPr>
        <w:t>ironmental Protection UK (2009)</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Pollution control handbook 2009</w:t>
      </w:r>
      <w:r w:rsidRPr="001E792A">
        <w:rPr>
          <w:rFonts w:ascii="Times New Roman" w:hAnsi="Times New Roman" w:cs="Times New Roman"/>
          <w:sz w:val="20"/>
          <w:szCs w:val="20"/>
        </w:rPr>
        <w:t>.</w:t>
      </w:r>
      <w:proofErr w:type="gramEnd"/>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Environmental Protection UK, Brighton, UK.</w:t>
      </w:r>
      <w:proofErr w:type="gramEnd"/>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360 pp.</w:t>
      </w:r>
      <w:proofErr w:type="gramEnd"/>
    </w:p>
    <w:p w:rsidR="00033971" w:rsidRDefault="00033971" w:rsidP="0003487A">
      <w:pPr>
        <w:rPr>
          <w:rFonts w:ascii="Times New Roman" w:hAnsi="Times New Roman" w:cs="Times New Roman"/>
          <w:sz w:val="20"/>
          <w:szCs w:val="20"/>
        </w:rPr>
      </w:pPr>
    </w:p>
    <w:p w:rsidR="00033971" w:rsidRDefault="004122AE" w:rsidP="0003487A">
      <w:pPr>
        <w:rPr>
          <w:rFonts w:ascii="Times New Roman" w:hAnsi="Times New Roman" w:cs="Times New Roman"/>
          <w:sz w:val="20"/>
          <w:szCs w:val="20"/>
        </w:rPr>
      </w:pPr>
      <w:r w:rsidRPr="001E792A">
        <w:rPr>
          <w:rFonts w:ascii="Times New Roman" w:hAnsi="Times New Roman" w:cs="Times New Roman"/>
          <w:sz w:val="20"/>
          <w:szCs w:val="20"/>
        </w:rPr>
        <w:t>Environmental Resourc</w:t>
      </w:r>
      <w:r w:rsidR="00CF70FA" w:rsidRPr="001E792A">
        <w:rPr>
          <w:rFonts w:ascii="Times New Roman" w:hAnsi="Times New Roman" w:cs="Times New Roman"/>
          <w:sz w:val="20"/>
          <w:szCs w:val="20"/>
        </w:rPr>
        <w:t xml:space="preserve">es Managers Limited, ERML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1997</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Niger Delta environmental survey final report phase 1: volume 1 – environmental and socio-economic characteristics</w:t>
      </w:r>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ERML, 1997.</w:t>
      </w:r>
      <w:proofErr w:type="gramEnd"/>
    </w:p>
    <w:p w:rsidR="00033971" w:rsidRDefault="00033971" w:rsidP="0003487A">
      <w:pPr>
        <w:rPr>
          <w:rFonts w:ascii="Times New Roman" w:hAnsi="Times New Roman" w:cs="Times New Roman"/>
          <w:sz w:val="20"/>
          <w:szCs w:val="20"/>
        </w:rPr>
      </w:pPr>
    </w:p>
    <w:p w:rsidR="00033971" w:rsidRDefault="00AE1A7D" w:rsidP="0003487A">
      <w:pPr>
        <w:rPr>
          <w:rFonts w:ascii="Times New Roman" w:hAnsi="Times New Roman" w:cs="Times New Roman"/>
          <w:sz w:val="20"/>
          <w:szCs w:val="20"/>
        </w:rPr>
      </w:pPr>
      <w:r w:rsidRPr="001E792A">
        <w:rPr>
          <w:rFonts w:ascii="Times New Roman" w:hAnsi="Times New Roman" w:cs="Times New Roman"/>
          <w:sz w:val="20"/>
          <w:szCs w:val="20"/>
        </w:rPr>
        <w:t xml:space="preserve">European Commission, Joint Research Centre (JRC)/Netherlands Environmental Assessment Agency (PBL)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2010</w:t>
      </w:r>
      <w:r w:rsidR="00E54CBD" w:rsidRPr="001E792A">
        <w:rPr>
          <w:rFonts w:ascii="Times New Roman" w:hAnsi="Times New Roman" w:cs="Times New Roman"/>
          <w:sz w:val="20"/>
          <w:szCs w:val="20"/>
        </w:rPr>
        <w:t>)</w:t>
      </w:r>
      <w:r w:rsidR="00537141" w:rsidRPr="001E792A">
        <w:rPr>
          <w:rFonts w:ascii="Times New Roman" w:hAnsi="Times New Roman" w:cs="Times New Roman"/>
          <w:sz w:val="20"/>
          <w:szCs w:val="20"/>
        </w:rPr>
        <w:t xml:space="preserve"> </w:t>
      </w:r>
      <w:r w:rsidR="00537141" w:rsidRPr="00101B2F">
        <w:rPr>
          <w:rFonts w:ascii="Times New Roman" w:hAnsi="Times New Roman" w:cs="Times New Roman"/>
          <w:sz w:val="20"/>
          <w:szCs w:val="20"/>
        </w:rPr>
        <w:t>Emission database for global atmospheric research (EDGAR).</w:t>
      </w:r>
      <w:r w:rsidR="00537141" w:rsidRPr="001E792A">
        <w:rPr>
          <w:rFonts w:ascii="Times New Roman" w:hAnsi="Times New Roman" w:cs="Times New Roman"/>
          <w:sz w:val="20"/>
          <w:szCs w:val="20"/>
        </w:rPr>
        <w:t xml:space="preserve"> Release version 4.1</w:t>
      </w:r>
      <w:r w:rsidR="00782E41" w:rsidRPr="001E792A">
        <w:rPr>
          <w:rFonts w:ascii="Times New Roman" w:hAnsi="Times New Roman" w:cs="Times New Roman"/>
          <w:sz w:val="20"/>
          <w:szCs w:val="20"/>
        </w:rPr>
        <w:t xml:space="preserve">. </w:t>
      </w:r>
      <w:r w:rsidR="00E54CBD" w:rsidRPr="001E792A">
        <w:rPr>
          <w:rFonts w:ascii="Times New Roman" w:hAnsi="Times New Roman" w:cs="Times New Roman"/>
          <w:sz w:val="20"/>
          <w:szCs w:val="20"/>
        </w:rPr>
        <w:t>Website</w:t>
      </w:r>
      <w:r w:rsidR="00782E41" w:rsidRPr="001E792A">
        <w:rPr>
          <w:rFonts w:ascii="Times New Roman" w:hAnsi="Times New Roman" w:cs="Times New Roman"/>
          <w:sz w:val="20"/>
          <w:szCs w:val="20"/>
        </w:rPr>
        <w:t xml:space="preserve">: </w:t>
      </w:r>
      <w:hyperlink r:id="rId22" w:history="1">
        <w:r w:rsidR="00782E41" w:rsidRPr="001E792A">
          <w:rPr>
            <w:rStyle w:val="Hyperlink"/>
            <w:rFonts w:ascii="Times New Roman" w:hAnsi="Times New Roman" w:cs="Times New Roman"/>
            <w:sz w:val="20"/>
            <w:szCs w:val="20"/>
          </w:rPr>
          <w:t>http://edgar.jrc.ec.europa.eu</w:t>
        </w:r>
      </w:hyperlink>
      <w:r w:rsidR="00782E41"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F8528E" w:rsidP="0003487A">
      <w:pPr>
        <w:pStyle w:val="Style1"/>
        <w:numPr>
          <w:ilvl w:val="0"/>
          <w:numId w:val="0"/>
        </w:numPr>
        <w:tabs>
          <w:tab w:val="num" w:pos="709"/>
        </w:tabs>
        <w:spacing w:line="360" w:lineRule="auto"/>
        <w:jc w:val="left"/>
        <w:rPr>
          <w:rFonts w:ascii="Times New Roman" w:hAnsi="Times New Roman" w:cs="Times New Roman"/>
          <w:sz w:val="20"/>
          <w:szCs w:val="20"/>
        </w:rPr>
      </w:pPr>
      <w:r w:rsidRPr="001E792A">
        <w:rPr>
          <w:rFonts w:ascii="Times New Roman" w:hAnsi="Times New Roman" w:cs="Times New Roman"/>
          <w:sz w:val="20"/>
          <w:szCs w:val="20"/>
        </w:rPr>
        <w:t xml:space="preserve">Fagbeja M.A., Hill, J.L., Chatterton, T.J., </w:t>
      </w:r>
      <w:proofErr w:type="spellStart"/>
      <w:r w:rsidRPr="001E792A">
        <w:rPr>
          <w:rFonts w:ascii="Times New Roman" w:hAnsi="Times New Roman" w:cs="Times New Roman"/>
          <w:sz w:val="20"/>
          <w:szCs w:val="20"/>
        </w:rPr>
        <w:t>Longhurst</w:t>
      </w:r>
      <w:proofErr w:type="spellEnd"/>
      <w:r w:rsidRPr="001E792A">
        <w:rPr>
          <w:rFonts w:ascii="Times New Roman" w:hAnsi="Times New Roman" w:cs="Times New Roman"/>
          <w:sz w:val="20"/>
          <w:szCs w:val="20"/>
        </w:rPr>
        <w:t xml:space="preserve">, J.W.S. and </w:t>
      </w:r>
      <w:proofErr w:type="spellStart"/>
      <w:r w:rsidRPr="001E792A">
        <w:rPr>
          <w:rFonts w:ascii="Times New Roman" w:hAnsi="Times New Roman" w:cs="Times New Roman"/>
          <w:sz w:val="20"/>
          <w:szCs w:val="20"/>
        </w:rPr>
        <w:t>Akinyede</w:t>
      </w:r>
      <w:proofErr w:type="spellEnd"/>
      <w:r w:rsidRPr="001E792A">
        <w:rPr>
          <w:rFonts w:ascii="Times New Roman" w:hAnsi="Times New Roman" w:cs="Times New Roman"/>
          <w:sz w:val="20"/>
          <w:szCs w:val="20"/>
        </w:rPr>
        <w:t xml:space="preserve">, J.O. (2013) Residential-source emission inventory for the Niger Delta – a methodological approach. </w:t>
      </w:r>
      <w:proofErr w:type="gramStart"/>
      <w:r w:rsidRPr="00101B2F">
        <w:rPr>
          <w:rFonts w:ascii="Times New Roman" w:hAnsi="Times New Roman" w:cs="Times New Roman"/>
          <w:sz w:val="20"/>
          <w:szCs w:val="20"/>
        </w:rPr>
        <w:t>Journal for Sustainable Development</w:t>
      </w:r>
      <w:r w:rsidR="008D2FFE">
        <w:rPr>
          <w:rFonts w:ascii="Times New Roman" w:hAnsi="Times New Roman" w:cs="Times New Roman"/>
          <w:sz w:val="20"/>
          <w:szCs w:val="20"/>
        </w:rPr>
        <w:t>, 6 6:</w:t>
      </w:r>
      <w:r w:rsidRPr="001E792A">
        <w:rPr>
          <w:rFonts w:ascii="Times New Roman" w:hAnsi="Times New Roman" w:cs="Times New Roman"/>
          <w:sz w:val="20"/>
          <w:szCs w:val="20"/>
        </w:rPr>
        <w:t>98-120.</w:t>
      </w:r>
      <w:proofErr w:type="gramEnd"/>
    </w:p>
    <w:p w:rsidR="00033971" w:rsidRDefault="00033971" w:rsidP="0003487A">
      <w:pPr>
        <w:pStyle w:val="Style1"/>
        <w:numPr>
          <w:ilvl w:val="0"/>
          <w:numId w:val="0"/>
        </w:numPr>
        <w:tabs>
          <w:tab w:val="num" w:pos="709"/>
        </w:tabs>
        <w:spacing w:line="360" w:lineRule="auto"/>
        <w:jc w:val="left"/>
        <w:rPr>
          <w:rFonts w:ascii="Times New Roman" w:hAnsi="Times New Roman" w:cs="Times New Roman"/>
          <w:sz w:val="20"/>
          <w:szCs w:val="20"/>
          <w:u w:val="single"/>
        </w:rPr>
      </w:pPr>
    </w:p>
    <w:p w:rsidR="00033971" w:rsidRDefault="00AE1A7D" w:rsidP="0003487A">
      <w:pPr>
        <w:rPr>
          <w:rFonts w:ascii="Times New Roman" w:hAnsi="Times New Roman" w:cs="Times New Roman"/>
          <w:iCs/>
          <w:sz w:val="20"/>
          <w:szCs w:val="20"/>
        </w:rPr>
      </w:pPr>
      <w:proofErr w:type="gramStart"/>
      <w:r w:rsidRPr="001E792A">
        <w:rPr>
          <w:rFonts w:ascii="Times New Roman" w:hAnsi="Times New Roman" w:cs="Times New Roman"/>
          <w:iCs/>
          <w:sz w:val="20"/>
          <w:szCs w:val="20"/>
        </w:rPr>
        <w:t xml:space="preserve">Federal </w:t>
      </w:r>
      <w:r w:rsidRPr="001E792A">
        <w:rPr>
          <w:rFonts w:ascii="Times New Roman" w:hAnsi="Times New Roman" w:cs="Times New Roman"/>
          <w:sz w:val="20"/>
          <w:szCs w:val="20"/>
        </w:rPr>
        <w:t xml:space="preserve">Environmental Protection Agency, FEPA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1991</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National interim guidelines and standards for industrial effluents, gaseous emissions and hazardous wastes</w:t>
      </w:r>
      <w:r w:rsidRPr="001E792A">
        <w:rPr>
          <w:rFonts w:ascii="Times New Roman" w:hAnsi="Times New Roman" w:cs="Times New Roman"/>
          <w:sz w:val="20"/>
          <w:szCs w:val="20"/>
        </w:rPr>
        <w:t>.</w:t>
      </w:r>
      <w:proofErr w:type="gramEnd"/>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Environmental Po</w:t>
      </w:r>
      <w:r w:rsidR="000A7706" w:rsidRPr="001E792A">
        <w:rPr>
          <w:rFonts w:ascii="Times New Roman" w:hAnsi="Times New Roman" w:cs="Times New Roman"/>
          <w:sz w:val="20"/>
          <w:szCs w:val="20"/>
        </w:rPr>
        <w:t>llution Control Handbook.</w:t>
      </w:r>
      <w:proofErr w:type="gramEnd"/>
      <w:r w:rsidR="000A7706" w:rsidRPr="001E792A">
        <w:rPr>
          <w:rFonts w:ascii="Times New Roman" w:hAnsi="Times New Roman" w:cs="Times New Roman"/>
          <w:sz w:val="20"/>
          <w:szCs w:val="20"/>
        </w:rPr>
        <w:t xml:space="preserve"> FEPA, Lagos</w:t>
      </w:r>
      <w:r w:rsidRPr="001E792A">
        <w:rPr>
          <w:rFonts w:ascii="Times New Roman" w:hAnsi="Times New Roman" w:cs="Times New Roman"/>
          <w:sz w:val="20"/>
          <w:szCs w:val="20"/>
        </w:rPr>
        <w:t>.</w:t>
      </w:r>
      <w:r w:rsidR="000A7706" w:rsidRPr="001E792A">
        <w:rPr>
          <w:rFonts w:ascii="Times New Roman" w:hAnsi="Times New Roman" w:cs="Times New Roman"/>
          <w:sz w:val="20"/>
          <w:szCs w:val="20"/>
        </w:rPr>
        <w:t xml:space="preserve"> Nigeria</w:t>
      </w:r>
      <w:r w:rsidRPr="001E792A">
        <w:rPr>
          <w:rFonts w:ascii="Times New Roman" w:hAnsi="Times New Roman" w:cs="Times New Roman"/>
          <w:sz w:val="20"/>
          <w:szCs w:val="20"/>
        </w:rPr>
        <w:t xml:space="preserve"> 1991.</w:t>
      </w:r>
    </w:p>
    <w:p w:rsidR="00033971" w:rsidRDefault="00033971" w:rsidP="0003487A">
      <w:pPr>
        <w:rPr>
          <w:rFonts w:ascii="Times New Roman" w:hAnsi="Times New Roman" w:cs="Times New Roman"/>
          <w:sz w:val="20"/>
          <w:szCs w:val="20"/>
        </w:rPr>
      </w:pPr>
    </w:p>
    <w:p w:rsidR="00033971" w:rsidRDefault="00660866"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lastRenderedPageBreak/>
        <w:t>Gnansounou</w:t>
      </w:r>
      <w:proofErr w:type="spellEnd"/>
      <w:r w:rsidRPr="001E792A">
        <w:rPr>
          <w:rFonts w:ascii="Times New Roman" w:hAnsi="Times New Roman" w:cs="Times New Roman"/>
          <w:sz w:val="20"/>
          <w:szCs w:val="20"/>
        </w:rPr>
        <w:t xml:space="preserve">, E., </w:t>
      </w:r>
      <w:proofErr w:type="spellStart"/>
      <w:r w:rsidRPr="001E792A">
        <w:rPr>
          <w:rFonts w:ascii="Times New Roman" w:hAnsi="Times New Roman" w:cs="Times New Roman"/>
          <w:sz w:val="20"/>
          <w:szCs w:val="20"/>
        </w:rPr>
        <w:t>Bayem</w:t>
      </w:r>
      <w:proofErr w:type="spellEnd"/>
      <w:r w:rsidRPr="001E792A">
        <w:rPr>
          <w:rFonts w:ascii="Times New Roman" w:hAnsi="Times New Roman" w:cs="Times New Roman"/>
          <w:sz w:val="20"/>
          <w:szCs w:val="20"/>
        </w:rPr>
        <w:t xml:space="preserve">, H., </w:t>
      </w:r>
      <w:proofErr w:type="spellStart"/>
      <w:r w:rsidRPr="001E792A">
        <w:rPr>
          <w:rFonts w:ascii="Times New Roman" w:hAnsi="Times New Roman" w:cs="Times New Roman"/>
          <w:sz w:val="20"/>
          <w:szCs w:val="20"/>
        </w:rPr>
        <w:t>Bednyagin</w:t>
      </w:r>
      <w:proofErr w:type="spellEnd"/>
      <w:r w:rsidRPr="001E792A">
        <w:rPr>
          <w:rFonts w:ascii="Times New Roman" w:hAnsi="Times New Roman" w:cs="Times New Roman"/>
          <w:sz w:val="20"/>
          <w:szCs w:val="20"/>
        </w:rPr>
        <w:t xml:space="preserve">, D. </w:t>
      </w:r>
      <w:r w:rsidR="00F634A5" w:rsidRPr="001E792A">
        <w:rPr>
          <w:rFonts w:ascii="Times New Roman" w:hAnsi="Times New Roman" w:cs="Times New Roman"/>
          <w:sz w:val="20"/>
          <w:szCs w:val="20"/>
        </w:rPr>
        <w:t>a</w:t>
      </w:r>
      <w:r w:rsidRPr="001E792A">
        <w:rPr>
          <w:rFonts w:ascii="Times New Roman" w:hAnsi="Times New Roman" w:cs="Times New Roman"/>
          <w:sz w:val="20"/>
          <w:szCs w:val="20"/>
        </w:rPr>
        <w:t xml:space="preserve">nd Dong, J.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2007</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Strategies for regional integration of electricity supply in West Africa. </w:t>
      </w:r>
      <w:r w:rsidRPr="00101B2F">
        <w:rPr>
          <w:rFonts w:ascii="Times New Roman" w:hAnsi="Times New Roman" w:cs="Times New Roman"/>
          <w:sz w:val="20"/>
          <w:szCs w:val="20"/>
        </w:rPr>
        <w:t>Energy Policy</w:t>
      </w:r>
      <w:r w:rsidR="008D2FFE">
        <w:rPr>
          <w:rFonts w:ascii="Times New Roman" w:hAnsi="Times New Roman" w:cs="Times New Roman"/>
          <w:sz w:val="20"/>
          <w:szCs w:val="20"/>
        </w:rPr>
        <w:t xml:space="preserve"> 35:</w:t>
      </w:r>
      <w:r w:rsidRPr="001E792A">
        <w:rPr>
          <w:rFonts w:ascii="Times New Roman" w:hAnsi="Times New Roman" w:cs="Times New Roman"/>
          <w:sz w:val="20"/>
          <w:szCs w:val="20"/>
        </w:rPr>
        <w:t>4142-4153.</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proofErr w:type="spellStart"/>
      <w:proofErr w:type="gramStart"/>
      <w:r w:rsidRPr="001E792A">
        <w:rPr>
          <w:rFonts w:ascii="Times New Roman" w:hAnsi="Times New Roman" w:cs="Times New Roman"/>
          <w:sz w:val="20"/>
          <w:szCs w:val="20"/>
        </w:rPr>
        <w:t>Hao</w:t>
      </w:r>
      <w:proofErr w:type="spellEnd"/>
      <w:r w:rsidRPr="001E792A">
        <w:rPr>
          <w:rFonts w:ascii="Times New Roman" w:hAnsi="Times New Roman" w:cs="Times New Roman"/>
          <w:sz w:val="20"/>
          <w:szCs w:val="20"/>
        </w:rPr>
        <w:t>, J</w:t>
      </w:r>
      <w:r w:rsidR="00CF70FA" w:rsidRPr="001E792A">
        <w:rPr>
          <w:rFonts w:ascii="Times New Roman" w:hAnsi="Times New Roman" w:cs="Times New Roman"/>
          <w:sz w:val="20"/>
          <w:szCs w:val="20"/>
        </w:rPr>
        <w:t xml:space="preserve">., </w:t>
      </w:r>
      <w:proofErr w:type="spellStart"/>
      <w:r w:rsidR="00CF70FA" w:rsidRPr="001E792A">
        <w:rPr>
          <w:rFonts w:ascii="Times New Roman" w:hAnsi="Times New Roman" w:cs="Times New Roman"/>
          <w:sz w:val="20"/>
          <w:szCs w:val="20"/>
        </w:rPr>
        <w:t>Hu</w:t>
      </w:r>
      <w:proofErr w:type="spellEnd"/>
      <w:r w:rsidR="00CF70FA" w:rsidRPr="001E792A">
        <w:rPr>
          <w:rFonts w:ascii="Times New Roman" w:hAnsi="Times New Roman" w:cs="Times New Roman"/>
          <w:sz w:val="20"/>
          <w:szCs w:val="20"/>
        </w:rPr>
        <w:t xml:space="preserve">, J., and Fu, L.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2006</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Controlling vehicular emissions in Beijing during the last decade.</w:t>
      </w:r>
      <w:proofErr w:type="gramEnd"/>
      <w:r w:rsidRPr="001E792A">
        <w:rPr>
          <w:rFonts w:ascii="Times New Roman" w:hAnsi="Times New Roman" w:cs="Times New Roman"/>
          <w:sz w:val="20"/>
          <w:szCs w:val="20"/>
        </w:rPr>
        <w:t xml:space="preserve"> </w:t>
      </w:r>
      <w:r w:rsidRPr="00101B2F">
        <w:rPr>
          <w:rFonts w:ascii="Times New Roman" w:hAnsi="Times New Roman" w:cs="Times New Roman"/>
          <w:sz w:val="20"/>
          <w:szCs w:val="20"/>
        </w:rPr>
        <w:t xml:space="preserve">Transport Research Part </w:t>
      </w:r>
      <w:proofErr w:type="gramStart"/>
      <w:r w:rsidRPr="00101B2F">
        <w:rPr>
          <w:rFonts w:ascii="Times New Roman" w:hAnsi="Times New Roman" w:cs="Times New Roman"/>
          <w:sz w:val="20"/>
          <w:szCs w:val="20"/>
        </w:rPr>
        <w:t>A</w:t>
      </w:r>
      <w:proofErr w:type="gramEnd"/>
      <w:r w:rsidR="008D2FFE">
        <w:rPr>
          <w:rFonts w:ascii="Times New Roman" w:hAnsi="Times New Roman" w:cs="Times New Roman"/>
          <w:sz w:val="20"/>
          <w:szCs w:val="20"/>
        </w:rPr>
        <w:t xml:space="preserve"> 40:</w:t>
      </w:r>
      <w:r w:rsidRPr="001E792A">
        <w:rPr>
          <w:rFonts w:ascii="Times New Roman" w:hAnsi="Times New Roman" w:cs="Times New Roman"/>
          <w:sz w:val="20"/>
          <w:szCs w:val="20"/>
        </w:rPr>
        <w:t xml:space="preserve">693-651 </w:t>
      </w:r>
    </w:p>
    <w:p w:rsidR="00033971" w:rsidRDefault="00033971" w:rsidP="0003487A">
      <w:pPr>
        <w:rPr>
          <w:rFonts w:ascii="Times New Roman" w:hAnsi="Times New Roman" w:cs="Times New Roman"/>
          <w:sz w:val="20"/>
          <w:szCs w:val="20"/>
        </w:rPr>
      </w:pPr>
    </w:p>
    <w:p w:rsidR="00033971" w:rsidRDefault="00101B2F" w:rsidP="0003487A">
      <w:pPr>
        <w:rPr>
          <w:rFonts w:ascii="Times New Roman" w:hAnsi="Times New Roman" w:cs="Times New Roman"/>
          <w:sz w:val="20"/>
          <w:szCs w:val="20"/>
          <w:lang w:eastAsia="en-GB"/>
        </w:rPr>
      </w:pPr>
      <w:proofErr w:type="spellStart"/>
      <w:r>
        <w:rPr>
          <w:rFonts w:ascii="Times New Roman" w:hAnsi="Times New Roman" w:cs="Times New Roman"/>
          <w:sz w:val="20"/>
          <w:szCs w:val="20"/>
          <w:lang w:eastAsia="en-GB"/>
        </w:rPr>
        <w:t>Harrop</w:t>
      </w:r>
      <w:proofErr w:type="spellEnd"/>
      <w:r>
        <w:rPr>
          <w:rFonts w:ascii="Times New Roman" w:hAnsi="Times New Roman" w:cs="Times New Roman"/>
          <w:sz w:val="20"/>
          <w:szCs w:val="20"/>
          <w:lang w:eastAsia="en-GB"/>
        </w:rPr>
        <w:t>, O. (2001)</w:t>
      </w:r>
      <w:r w:rsidR="00674BA0" w:rsidRPr="001E792A">
        <w:rPr>
          <w:rFonts w:ascii="Times New Roman" w:hAnsi="Times New Roman" w:cs="Times New Roman"/>
          <w:sz w:val="20"/>
          <w:szCs w:val="20"/>
          <w:lang w:eastAsia="en-GB"/>
        </w:rPr>
        <w:t> </w:t>
      </w:r>
      <w:r w:rsidR="00674BA0" w:rsidRPr="00101B2F">
        <w:rPr>
          <w:rFonts w:ascii="Times New Roman" w:hAnsi="Times New Roman" w:cs="Times New Roman"/>
          <w:iCs/>
          <w:sz w:val="20"/>
          <w:szCs w:val="20"/>
          <w:lang w:eastAsia="en-GB"/>
        </w:rPr>
        <w:t>Air Quality Assessment and Management: A Practical Guide</w:t>
      </w:r>
      <w:r w:rsidR="00674BA0" w:rsidRPr="00101B2F">
        <w:rPr>
          <w:rFonts w:ascii="Times New Roman" w:hAnsi="Times New Roman" w:cs="Times New Roman"/>
          <w:sz w:val="20"/>
          <w:szCs w:val="20"/>
          <w:lang w:eastAsia="en-GB"/>
        </w:rPr>
        <w:t>.</w:t>
      </w:r>
      <w:r w:rsidR="00674BA0" w:rsidRPr="001E792A">
        <w:rPr>
          <w:rFonts w:ascii="Times New Roman" w:hAnsi="Times New Roman" w:cs="Times New Roman"/>
          <w:sz w:val="20"/>
          <w:szCs w:val="20"/>
          <w:lang w:eastAsia="en-GB"/>
        </w:rPr>
        <w:t xml:space="preserve"> 1st Edition ed. London, UK: Taylor and Francis.</w:t>
      </w:r>
    </w:p>
    <w:p w:rsidR="00033971" w:rsidRDefault="00033971" w:rsidP="0003487A">
      <w:pPr>
        <w:rPr>
          <w:rFonts w:ascii="Times New Roman" w:hAnsi="Times New Roman" w:cs="Times New Roman"/>
          <w:sz w:val="20"/>
          <w:szCs w:val="20"/>
          <w:lang w:eastAsia="en-GB"/>
        </w:rPr>
      </w:pPr>
    </w:p>
    <w:p w:rsidR="00033971" w:rsidRDefault="009C5005" w:rsidP="0003487A">
      <w:pPr>
        <w:rPr>
          <w:rFonts w:ascii="Times New Roman" w:hAnsi="Times New Roman" w:cs="Times New Roman"/>
          <w:sz w:val="20"/>
          <w:szCs w:val="20"/>
        </w:rPr>
      </w:pPr>
      <w:proofErr w:type="spellStart"/>
      <w:proofErr w:type="gramStart"/>
      <w:r w:rsidRPr="001E792A">
        <w:rPr>
          <w:rFonts w:ascii="Times New Roman" w:hAnsi="Times New Roman" w:cs="Times New Roman"/>
          <w:sz w:val="20"/>
          <w:szCs w:val="20"/>
        </w:rPr>
        <w:t>Kampas</w:t>
      </w:r>
      <w:proofErr w:type="spellEnd"/>
      <w:r w:rsidRPr="001E792A">
        <w:rPr>
          <w:rFonts w:ascii="Times New Roman" w:hAnsi="Times New Roman" w:cs="Times New Roman"/>
          <w:sz w:val="20"/>
          <w:szCs w:val="20"/>
        </w:rPr>
        <w:t xml:space="preserve">, M. and </w:t>
      </w:r>
      <w:proofErr w:type="spellStart"/>
      <w:r w:rsidRPr="001E792A">
        <w:rPr>
          <w:rFonts w:ascii="Times New Roman" w:hAnsi="Times New Roman" w:cs="Times New Roman"/>
          <w:sz w:val="20"/>
          <w:szCs w:val="20"/>
        </w:rPr>
        <w:t>Castanas</w:t>
      </w:r>
      <w:proofErr w:type="spellEnd"/>
      <w:r w:rsidRPr="001E792A">
        <w:rPr>
          <w:rFonts w:ascii="Times New Roman" w:hAnsi="Times New Roman" w:cs="Times New Roman"/>
          <w:sz w:val="20"/>
          <w:szCs w:val="20"/>
        </w:rPr>
        <w:t xml:space="preserve">, E. </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2008</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Human health effects of air pollution</w:t>
      </w:r>
      <w:r w:rsidR="00461D72" w:rsidRPr="001E792A">
        <w:rPr>
          <w:rFonts w:ascii="Times New Roman" w:hAnsi="Times New Roman" w:cs="Times New Roman"/>
          <w:sz w:val="20"/>
          <w:szCs w:val="20"/>
        </w:rPr>
        <w:t>.</w:t>
      </w:r>
      <w:proofErr w:type="gramEnd"/>
      <w:r w:rsidR="00461D72" w:rsidRPr="001E792A">
        <w:rPr>
          <w:rFonts w:ascii="Times New Roman" w:hAnsi="Times New Roman" w:cs="Times New Roman"/>
          <w:sz w:val="20"/>
          <w:szCs w:val="20"/>
        </w:rPr>
        <w:t xml:space="preserve"> </w:t>
      </w:r>
      <w:r w:rsidR="00461D72" w:rsidRPr="00101B2F">
        <w:rPr>
          <w:rFonts w:ascii="Times New Roman" w:hAnsi="Times New Roman" w:cs="Times New Roman"/>
          <w:sz w:val="20"/>
          <w:szCs w:val="20"/>
        </w:rPr>
        <w:t>Environmental Pollution</w:t>
      </w:r>
      <w:r w:rsidR="008D2FFE">
        <w:rPr>
          <w:rFonts w:ascii="Times New Roman" w:hAnsi="Times New Roman" w:cs="Times New Roman"/>
          <w:sz w:val="20"/>
          <w:szCs w:val="20"/>
        </w:rPr>
        <w:t xml:space="preserve"> 151:</w:t>
      </w:r>
      <w:r w:rsidR="00461D72" w:rsidRPr="001E792A">
        <w:rPr>
          <w:rFonts w:ascii="Times New Roman" w:hAnsi="Times New Roman" w:cs="Times New Roman"/>
          <w:sz w:val="20"/>
          <w:szCs w:val="20"/>
        </w:rPr>
        <w:t>362-367.</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Klimont</w:t>
      </w:r>
      <w:proofErr w:type="spellEnd"/>
      <w:r w:rsidRPr="001E792A">
        <w:rPr>
          <w:rFonts w:ascii="Times New Roman" w:hAnsi="Times New Roman" w:cs="Times New Roman"/>
          <w:sz w:val="20"/>
          <w:szCs w:val="20"/>
        </w:rPr>
        <w:t xml:space="preserve">, Z., </w:t>
      </w:r>
      <w:proofErr w:type="spellStart"/>
      <w:r w:rsidRPr="001E792A">
        <w:rPr>
          <w:rFonts w:ascii="Times New Roman" w:hAnsi="Times New Roman" w:cs="Times New Roman"/>
          <w:sz w:val="20"/>
          <w:szCs w:val="20"/>
        </w:rPr>
        <w:t>Cofala</w:t>
      </w:r>
      <w:proofErr w:type="spellEnd"/>
      <w:r w:rsidRPr="001E792A">
        <w:rPr>
          <w:rFonts w:ascii="Times New Roman" w:hAnsi="Times New Roman" w:cs="Times New Roman"/>
          <w:sz w:val="20"/>
          <w:szCs w:val="20"/>
        </w:rPr>
        <w:t xml:space="preserve">, J., </w:t>
      </w:r>
      <w:proofErr w:type="spellStart"/>
      <w:r w:rsidRPr="001E792A">
        <w:rPr>
          <w:rFonts w:ascii="Times New Roman" w:hAnsi="Times New Roman" w:cs="Times New Roman"/>
          <w:sz w:val="20"/>
          <w:szCs w:val="20"/>
        </w:rPr>
        <w:t>Schopp</w:t>
      </w:r>
      <w:proofErr w:type="spellEnd"/>
      <w:r w:rsidRPr="001E792A">
        <w:rPr>
          <w:rFonts w:ascii="Times New Roman" w:hAnsi="Times New Roman" w:cs="Times New Roman"/>
          <w:sz w:val="20"/>
          <w:szCs w:val="20"/>
        </w:rPr>
        <w:t xml:space="preserve">, W., </w:t>
      </w:r>
      <w:proofErr w:type="spellStart"/>
      <w:r w:rsidRPr="001E792A">
        <w:rPr>
          <w:rFonts w:ascii="Times New Roman" w:hAnsi="Times New Roman" w:cs="Times New Roman"/>
          <w:sz w:val="20"/>
          <w:szCs w:val="20"/>
        </w:rPr>
        <w:t>Amann</w:t>
      </w:r>
      <w:proofErr w:type="spellEnd"/>
      <w:r w:rsidRPr="001E792A">
        <w:rPr>
          <w:rFonts w:ascii="Times New Roman" w:hAnsi="Times New Roman" w:cs="Times New Roman"/>
          <w:sz w:val="20"/>
          <w:szCs w:val="20"/>
        </w:rPr>
        <w:t>, M., Streets, D.G., Ich</w:t>
      </w:r>
      <w:r w:rsidR="00CF70FA" w:rsidRPr="001E792A">
        <w:rPr>
          <w:rFonts w:ascii="Times New Roman" w:hAnsi="Times New Roman" w:cs="Times New Roman"/>
          <w:sz w:val="20"/>
          <w:szCs w:val="20"/>
        </w:rPr>
        <w:t xml:space="preserve">ikawa, Y., and Fujita, S. </w:t>
      </w:r>
      <w:r w:rsidR="00E54CBD" w:rsidRPr="001E792A">
        <w:rPr>
          <w:rFonts w:ascii="Times New Roman" w:hAnsi="Times New Roman" w:cs="Times New Roman"/>
          <w:sz w:val="20"/>
          <w:szCs w:val="20"/>
        </w:rPr>
        <w:t>(</w:t>
      </w:r>
      <w:r w:rsidR="00CF70FA" w:rsidRPr="001E792A">
        <w:rPr>
          <w:rFonts w:ascii="Times New Roman" w:hAnsi="Times New Roman" w:cs="Times New Roman"/>
          <w:sz w:val="20"/>
          <w:szCs w:val="20"/>
        </w:rPr>
        <w:t>2001</w:t>
      </w:r>
      <w:r w:rsidR="00E54CBD" w:rsidRPr="001E792A">
        <w:rPr>
          <w:rFonts w:ascii="Times New Roman" w:hAnsi="Times New Roman" w:cs="Times New Roman"/>
          <w:sz w:val="20"/>
          <w:szCs w:val="20"/>
        </w:rPr>
        <w:t>)</w:t>
      </w:r>
      <w:r w:rsidRPr="001E792A">
        <w:rPr>
          <w:rFonts w:ascii="Times New Roman" w:hAnsi="Times New Roman" w:cs="Times New Roman"/>
          <w:sz w:val="20"/>
          <w:szCs w:val="20"/>
        </w:rPr>
        <w:t xml:space="preserve"> Projections of SO</w:t>
      </w:r>
      <w:r w:rsidRPr="001E792A">
        <w:rPr>
          <w:rFonts w:ascii="Times New Roman" w:hAnsi="Times New Roman" w:cs="Times New Roman"/>
          <w:sz w:val="20"/>
          <w:szCs w:val="20"/>
          <w:vertAlign w:val="subscript"/>
        </w:rPr>
        <w:t>2</w:t>
      </w:r>
      <w:r w:rsidRPr="001E792A">
        <w:rPr>
          <w:rFonts w:ascii="Times New Roman" w:hAnsi="Times New Roman" w:cs="Times New Roman"/>
          <w:sz w:val="20"/>
          <w:szCs w:val="20"/>
        </w:rPr>
        <w:t>, NO</w:t>
      </w:r>
      <w:r w:rsidRPr="001E792A">
        <w:rPr>
          <w:rFonts w:ascii="Times New Roman" w:hAnsi="Times New Roman" w:cs="Times New Roman"/>
          <w:sz w:val="20"/>
          <w:szCs w:val="20"/>
          <w:vertAlign w:val="subscript"/>
        </w:rPr>
        <w:t>x</w:t>
      </w:r>
      <w:r w:rsidRPr="001E792A">
        <w:rPr>
          <w:rFonts w:ascii="Times New Roman" w:hAnsi="Times New Roman" w:cs="Times New Roman"/>
          <w:sz w:val="20"/>
          <w:szCs w:val="20"/>
        </w:rPr>
        <w:t>, NH</w:t>
      </w:r>
      <w:r w:rsidRPr="001E792A">
        <w:rPr>
          <w:rFonts w:ascii="Times New Roman" w:hAnsi="Times New Roman" w:cs="Times New Roman"/>
          <w:sz w:val="20"/>
          <w:szCs w:val="20"/>
          <w:vertAlign w:val="subscript"/>
        </w:rPr>
        <w:t>3</w:t>
      </w:r>
      <w:r w:rsidRPr="001E792A">
        <w:rPr>
          <w:rFonts w:ascii="Times New Roman" w:hAnsi="Times New Roman" w:cs="Times New Roman"/>
          <w:sz w:val="20"/>
          <w:szCs w:val="20"/>
        </w:rPr>
        <w:t xml:space="preserve">, and VOC emissions in East Asia up to 2030. </w:t>
      </w:r>
      <w:r w:rsidRPr="00101B2F">
        <w:rPr>
          <w:rFonts w:ascii="Times New Roman" w:hAnsi="Times New Roman" w:cs="Times New Roman"/>
          <w:sz w:val="20"/>
          <w:szCs w:val="20"/>
        </w:rPr>
        <w:t>Water, Air, and Soil Pollution</w:t>
      </w:r>
      <w:r w:rsidR="00CF70FA" w:rsidRPr="00101B2F">
        <w:rPr>
          <w:rFonts w:ascii="Times New Roman" w:hAnsi="Times New Roman" w:cs="Times New Roman"/>
          <w:sz w:val="20"/>
          <w:szCs w:val="20"/>
        </w:rPr>
        <w:t xml:space="preserve"> </w:t>
      </w:r>
      <w:r w:rsidR="008D2FFE">
        <w:rPr>
          <w:rFonts w:ascii="Times New Roman" w:hAnsi="Times New Roman" w:cs="Times New Roman"/>
          <w:sz w:val="20"/>
          <w:szCs w:val="20"/>
        </w:rPr>
        <w:t>130:</w:t>
      </w:r>
      <w:r w:rsidRPr="001E792A">
        <w:rPr>
          <w:rFonts w:ascii="Times New Roman" w:hAnsi="Times New Roman" w:cs="Times New Roman"/>
          <w:sz w:val="20"/>
          <w:szCs w:val="20"/>
        </w:rPr>
        <w:t>193-198.</w:t>
      </w:r>
    </w:p>
    <w:p w:rsidR="00033971" w:rsidRDefault="00033971" w:rsidP="0003487A">
      <w:pPr>
        <w:rPr>
          <w:rFonts w:ascii="Times New Roman" w:hAnsi="Times New Roman" w:cs="Times New Roman"/>
          <w:sz w:val="20"/>
          <w:szCs w:val="20"/>
        </w:rPr>
      </w:pPr>
    </w:p>
    <w:p w:rsidR="00033971" w:rsidRDefault="00426AA3"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Kufoniyi</w:t>
      </w:r>
      <w:proofErr w:type="spellEnd"/>
      <w:r w:rsidRPr="001E792A">
        <w:rPr>
          <w:rFonts w:ascii="Times New Roman" w:hAnsi="Times New Roman" w:cs="Times New Roman"/>
          <w:sz w:val="20"/>
          <w:szCs w:val="20"/>
        </w:rPr>
        <w:t xml:space="preserve">, O. </w:t>
      </w:r>
      <w:r w:rsidR="00F634A5" w:rsidRPr="001E792A">
        <w:rPr>
          <w:rFonts w:ascii="Times New Roman" w:hAnsi="Times New Roman" w:cs="Times New Roman"/>
          <w:sz w:val="20"/>
          <w:szCs w:val="20"/>
        </w:rPr>
        <w:t>a</w:t>
      </w:r>
      <w:r w:rsidRPr="001E792A">
        <w:rPr>
          <w:rFonts w:ascii="Times New Roman" w:hAnsi="Times New Roman" w:cs="Times New Roman"/>
          <w:sz w:val="20"/>
          <w:szCs w:val="20"/>
        </w:rPr>
        <w:t xml:space="preserve">nd </w:t>
      </w:r>
      <w:proofErr w:type="spellStart"/>
      <w:r w:rsidRPr="001E792A">
        <w:rPr>
          <w:rFonts w:ascii="Times New Roman" w:hAnsi="Times New Roman" w:cs="Times New Roman"/>
          <w:sz w:val="20"/>
          <w:szCs w:val="20"/>
        </w:rPr>
        <w:t>Agbaje</w:t>
      </w:r>
      <w:proofErr w:type="spellEnd"/>
      <w:r w:rsidRPr="001E792A">
        <w:rPr>
          <w:rFonts w:ascii="Times New Roman" w:hAnsi="Times New Roman" w:cs="Times New Roman"/>
          <w:sz w:val="20"/>
          <w:szCs w:val="20"/>
        </w:rPr>
        <w:t xml:space="preserve">, G.I.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2005</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101B2F">
        <w:rPr>
          <w:rFonts w:ascii="Times New Roman" w:hAnsi="Times New Roman" w:cs="Times New Roman"/>
          <w:sz w:val="20"/>
          <w:szCs w:val="20"/>
        </w:rPr>
        <w:t>National geospatial data infrastructure development in Nigeria: the journey so far</w:t>
      </w:r>
      <w:r w:rsidRPr="001E792A">
        <w:rPr>
          <w:rFonts w:ascii="Times New Roman" w:hAnsi="Times New Roman" w:cs="Times New Roman"/>
          <w:sz w:val="20"/>
          <w:szCs w:val="20"/>
        </w:rPr>
        <w:t>. Paper presented at FIG Working Week 2005 and GSDI-8. Cairo, 16-21 A</w:t>
      </w:r>
      <w:r w:rsidR="00C129B2" w:rsidRPr="001E792A">
        <w:rPr>
          <w:rFonts w:ascii="Times New Roman" w:hAnsi="Times New Roman" w:cs="Times New Roman"/>
          <w:sz w:val="20"/>
          <w:szCs w:val="20"/>
        </w:rPr>
        <w:t>p</w:t>
      </w:r>
      <w:r w:rsidRPr="001E792A">
        <w:rPr>
          <w:rFonts w:ascii="Times New Roman" w:hAnsi="Times New Roman" w:cs="Times New Roman"/>
          <w:sz w:val="20"/>
          <w:szCs w:val="20"/>
        </w:rPr>
        <w:t xml:space="preserve">ril, 2005. </w:t>
      </w:r>
      <w:hyperlink r:id="rId23" w:history="1">
        <w:r w:rsidRPr="001E792A">
          <w:rPr>
            <w:rStyle w:val="Hyperlink"/>
            <w:rFonts w:ascii="Times New Roman" w:hAnsi="Times New Roman" w:cs="Times New Roman"/>
            <w:sz w:val="20"/>
            <w:szCs w:val="20"/>
          </w:rPr>
          <w:t>http://www.fig.net/pub/cairo/papers/ts_41/ts41_07_kufoniyi_agbaje.pdf</w:t>
        </w:r>
      </w:hyperlink>
      <w:r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4812FE" w:rsidP="0003487A">
      <w:pPr>
        <w:rPr>
          <w:rFonts w:ascii="Times New Roman" w:hAnsi="Times New Roman" w:cs="Times New Roman"/>
          <w:sz w:val="20"/>
          <w:szCs w:val="20"/>
        </w:rPr>
      </w:pPr>
      <w:proofErr w:type="spellStart"/>
      <w:proofErr w:type="gramStart"/>
      <w:r w:rsidRPr="001E792A">
        <w:rPr>
          <w:rFonts w:ascii="Times New Roman" w:hAnsi="Times New Roman" w:cs="Times New Roman"/>
          <w:sz w:val="20"/>
          <w:szCs w:val="20"/>
        </w:rPr>
        <w:t>Kvamme</w:t>
      </w:r>
      <w:proofErr w:type="spellEnd"/>
      <w:r w:rsidRPr="001E792A">
        <w:rPr>
          <w:rFonts w:ascii="Times New Roman" w:hAnsi="Times New Roman" w:cs="Times New Roman"/>
          <w:sz w:val="20"/>
          <w:szCs w:val="20"/>
        </w:rPr>
        <w:t xml:space="preserve">, K.L.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1997</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A wider view of the relationship between settlement size and population in the Peruvian Andes.</w:t>
      </w:r>
      <w:proofErr w:type="gramEnd"/>
      <w:r w:rsidRPr="001E792A">
        <w:rPr>
          <w:rFonts w:ascii="Times New Roman" w:hAnsi="Times New Roman" w:cs="Times New Roman"/>
          <w:sz w:val="20"/>
          <w:szCs w:val="20"/>
        </w:rPr>
        <w:t xml:space="preserve"> </w:t>
      </w:r>
      <w:r w:rsidRPr="00101B2F">
        <w:rPr>
          <w:rFonts w:ascii="Times New Roman" w:hAnsi="Times New Roman" w:cs="Times New Roman"/>
          <w:sz w:val="20"/>
          <w:szCs w:val="20"/>
        </w:rPr>
        <w:t>American Antiquity</w:t>
      </w:r>
      <w:r w:rsidR="008D2FFE">
        <w:rPr>
          <w:rFonts w:ascii="Times New Roman" w:hAnsi="Times New Roman" w:cs="Times New Roman"/>
          <w:sz w:val="20"/>
          <w:szCs w:val="20"/>
        </w:rPr>
        <w:t xml:space="preserve"> 62:</w:t>
      </w:r>
      <w:r w:rsidRPr="001E792A">
        <w:rPr>
          <w:rFonts w:ascii="Times New Roman" w:hAnsi="Times New Roman" w:cs="Times New Roman"/>
          <w:sz w:val="20"/>
          <w:szCs w:val="20"/>
        </w:rPr>
        <w:t>719-722.</w:t>
      </w:r>
    </w:p>
    <w:p w:rsidR="00033971" w:rsidRDefault="00033971" w:rsidP="0003487A">
      <w:pPr>
        <w:rPr>
          <w:rFonts w:ascii="Times New Roman" w:hAnsi="Times New Roman" w:cs="Times New Roman"/>
          <w:sz w:val="20"/>
          <w:szCs w:val="20"/>
        </w:rPr>
      </w:pPr>
    </w:p>
    <w:p w:rsidR="00033971" w:rsidRDefault="00674BA0" w:rsidP="0003487A">
      <w:pPr>
        <w:rPr>
          <w:rFonts w:ascii="Times New Roman" w:hAnsi="Times New Roman" w:cs="Times New Roman"/>
          <w:sz w:val="20"/>
          <w:szCs w:val="20"/>
          <w:lang w:eastAsia="en-GB"/>
        </w:rPr>
      </w:pPr>
      <w:r w:rsidRPr="001E792A">
        <w:rPr>
          <w:rFonts w:ascii="Times New Roman" w:hAnsi="Times New Roman" w:cs="Times New Roman"/>
          <w:sz w:val="20"/>
          <w:szCs w:val="20"/>
          <w:lang w:eastAsia="en-GB"/>
        </w:rPr>
        <w:t xml:space="preserve">Lindley, S.J., </w:t>
      </w:r>
      <w:proofErr w:type="spellStart"/>
      <w:r w:rsidRPr="001E792A">
        <w:rPr>
          <w:rFonts w:ascii="Times New Roman" w:hAnsi="Times New Roman" w:cs="Times New Roman"/>
          <w:sz w:val="20"/>
          <w:szCs w:val="20"/>
          <w:lang w:eastAsia="en-GB"/>
        </w:rPr>
        <w:t>Longhurst</w:t>
      </w:r>
      <w:proofErr w:type="spellEnd"/>
      <w:r w:rsidRPr="001E792A">
        <w:rPr>
          <w:rFonts w:ascii="Times New Roman" w:hAnsi="Times New Roman" w:cs="Times New Roman"/>
          <w:sz w:val="20"/>
          <w:szCs w:val="20"/>
          <w:lang w:eastAsia="en-GB"/>
        </w:rPr>
        <w:t xml:space="preserve">, J.W.S., Watson, A.F.R. and </w:t>
      </w:r>
      <w:proofErr w:type="spellStart"/>
      <w:r w:rsidRPr="001E792A">
        <w:rPr>
          <w:rFonts w:ascii="Times New Roman" w:hAnsi="Times New Roman" w:cs="Times New Roman"/>
          <w:sz w:val="20"/>
          <w:szCs w:val="20"/>
          <w:lang w:eastAsia="en-GB"/>
        </w:rPr>
        <w:t>Conlan</w:t>
      </w:r>
      <w:proofErr w:type="spellEnd"/>
      <w:r w:rsidRPr="001E792A">
        <w:rPr>
          <w:rFonts w:ascii="Times New Roman" w:hAnsi="Times New Roman" w:cs="Times New Roman"/>
          <w:sz w:val="20"/>
          <w:szCs w:val="20"/>
          <w:lang w:eastAsia="en-GB"/>
        </w:rPr>
        <w:t>, D.E. (1996) Procedures for the estimation of regional scale atmospheric emissions—</w:t>
      </w:r>
      <w:proofErr w:type="gramStart"/>
      <w:r w:rsidRPr="001E792A">
        <w:rPr>
          <w:rFonts w:ascii="Times New Roman" w:hAnsi="Times New Roman" w:cs="Times New Roman"/>
          <w:sz w:val="20"/>
          <w:szCs w:val="20"/>
          <w:lang w:eastAsia="en-GB"/>
        </w:rPr>
        <w:t>An</w:t>
      </w:r>
      <w:proofErr w:type="gramEnd"/>
      <w:r w:rsidRPr="001E792A">
        <w:rPr>
          <w:rFonts w:ascii="Times New Roman" w:hAnsi="Times New Roman" w:cs="Times New Roman"/>
          <w:sz w:val="20"/>
          <w:szCs w:val="20"/>
          <w:lang w:eastAsia="en-GB"/>
        </w:rPr>
        <w:t xml:space="preserve"> example from the North West Region of England. </w:t>
      </w:r>
      <w:proofErr w:type="gramStart"/>
      <w:r w:rsidRPr="00101B2F">
        <w:rPr>
          <w:rFonts w:ascii="Times New Roman" w:hAnsi="Times New Roman" w:cs="Times New Roman"/>
          <w:iCs/>
          <w:sz w:val="20"/>
          <w:szCs w:val="20"/>
          <w:lang w:eastAsia="en-GB"/>
        </w:rPr>
        <w:t>Atmospheric Environment</w:t>
      </w:r>
      <w:r w:rsidR="008D2FFE">
        <w:rPr>
          <w:rFonts w:ascii="Times New Roman" w:hAnsi="Times New Roman" w:cs="Times New Roman"/>
          <w:sz w:val="20"/>
          <w:szCs w:val="20"/>
          <w:lang w:eastAsia="en-GB"/>
        </w:rPr>
        <w:t xml:space="preserve"> 30 17:</w:t>
      </w:r>
      <w:r w:rsidRPr="001E792A">
        <w:rPr>
          <w:rFonts w:ascii="Times New Roman" w:hAnsi="Times New Roman" w:cs="Times New Roman"/>
          <w:sz w:val="20"/>
          <w:szCs w:val="20"/>
          <w:lang w:eastAsia="en-GB"/>
        </w:rPr>
        <w:t>3079-3091.</w:t>
      </w:r>
      <w:proofErr w:type="gramEnd"/>
    </w:p>
    <w:p w:rsidR="00033971" w:rsidRDefault="00033971" w:rsidP="0003487A">
      <w:pPr>
        <w:rPr>
          <w:rFonts w:ascii="Times New Roman" w:hAnsi="Times New Roman" w:cs="Times New Roman"/>
          <w:sz w:val="20"/>
          <w:szCs w:val="20"/>
        </w:rPr>
      </w:pPr>
    </w:p>
    <w:p w:rsidR="00033971" w:rsidRDefault="00C46F63" w:rsidP="0003487A">
      <w:pPr>
        <w:rPr>
          <w:rFonts w:ascii="Times New Roman" w:hAnsi="Times New Roman" w:cs="Times New Roman"/>
          <w:sz w:val="20"/>
          <w:szCs w:val="20"/>
          <w:lang w:eastAsia="en-GB"/>
        </w:rPr>
      </w:pPr>
      <w:proofErr w:type="spellStart"/>
      <w:r w:rsidRPr="001E792A">
        <w:rPr>
          <w:rFonts w:ascii="Times New Roman" w:hAnsi="Times New Roman" w:cs="Times New Roman"/>
          <w:sz w:val="20"/>
          <w:szCs w:val="20"/>
          <w:lang w:eastAsia="en-GB"/>
        </w:rPr>
        <w:t>MacCarthy</w:t>
      </w:r>
      <w:proofErr w:type="spellEnd"/>
      <w:r w:rsidRPr="001E792A">
        <w:rPr>
          <w:rFonts w:ascii="Times New Roman" w:hAnsi="Times New Roman" w:cs="Times New Roman"/>
          <w:sz w:val="20"/>
          <w:szCs w:val="20"/>
          <w:lang w:eastAsia="en-GB"/>
        </w:rPr>
        <w:t xml:space="preserve">, J., Brown, K., Webb, N., Passant, N., </w:t>
      </w:r>
      <w:proofErr w:type="spellStart"/>
      <w:r w:rsidRPr="001E792A">
        <w:rPr>
          <w:rFonts w:ascii="Times New Roman" w:hAnsi="Times New Roman" w:cs="Times New Roman"/>
          <w:sz w:val="20"/>
          <w:szCs w:val="20"/>
          <w:lang w:eastAsia="en-GB"/>
        </w:rPr>
        <w:t>Thistlethwaite</w:t>
      </w:r>
      <w:proofErr w:type="spellEnd"/>
      <w:r w:rsidRPr="001E792A">
        <w:rPr>
          <w:rFonts w:ascii="Times New Roman" w:hAnsi="Times New Roman" w:cs="Times New Roman"/>
          <w:sz w:val="20"/>
          <w:szCs w:val="20"/>
          <w:lang w:eastAsia="en-GB"/>
        </w:rPr>
        <w:t xml:space="preserve">, G., Murrells, T., Watterson, J., Cardenas, L., Thomson, A., Pang, Y., Manning, A., Walker, C., </w:t>
      </w:r>
      <w:proofErr w:type="spellStart"/>
      <w:r w:rsidRPr="001E792A">
        <w:rPr>
          <w:rFonts w:ascii="Times New Roman" w:hAnsi="Times New Roman" w:cs="Times New Roman"/>
          <w:sz w:val="20"/>
          <w:szCs w:val="20"/>
          <w:lang w:eastAsia="en-GB"/>
        </w:rPr>
        <w:t>Sneddon</w:t>
      </w:r>
      <w:proofErr w:type="spellEnd"/>
      <w:r w:rsidRPr="001E792A">
        <w:rPr>
          <w:rFonts w:ascii="Times New Roman" w:hAnsi="Times New Roman" w:cs="Times New Roman"/>
          <w:sz w:val="20"/>
          <w:szCs w:val="20"/>
          <w:lang w:eastAsia="en-GB"/>
        </w:rPr>
        <w:t>, S., Mo</w:t>
      </w:r>
      <w:r w:rsidR="00101B2F">
        <w:rPr>
          <w:rFonts w:ascii="Times New Roman" w:hAnsi="Times New Roman" w:cs="Times New Roman"/>
          <w:sz w:val="20"/>
          <w:szCs w:val="20"/>
          <w:lang w:eastAsia="en-GB"/>
        </w:rPr>
        <w:t>uld, R. and Martinez, C. (2011)</w:t>
      </w:r>
      <w:r w:rsidRPr="001E792A">
        <w:rPr>
          <w:rFonts w:ascii="Times New Roman" w:hAnsi="Times New Roman" w:cs="Times New Roman"/>
          <w:sz w:val="20"/>
          <w:szCs w:val="20"/>
          <w:lang w:eastAsia="en-GB"/>
        </w:rPr>
        <w:t> </w:t>
      </w:r>
      <w:r w:rsidRPr="00101B2F">
        <w:rPr>
          <w:rFonts w:ascii="Times New Roman" w:hAnsi="Times New Roman" w:cs="Times New Roman"/>
          <w:iCs/>
          <w:sz w:val="20"/>
          <w:szCs w:val="20"/>
          <w:lang w:eastAsia="en-GB"/>
        </w:rPr>
        <w:t>UK Greenhouse Gas Inventory, 1990 to 2009</w:t>
      </w:r>
      <w:r w:rsidRPr="001E792A">
        <w:rPr>
          <w:rFonts w:ascii="Times New Roman" w:hAnsi="Times New Roman" w:cs="Times New Roman"/>
          <w:sz w:val="20"/>
          <w:szCs w:val="20"/>
          <w:lang w:eastAsia="en-GB"/>
        </w:rPr>
        <w:t>. Report number: AEAT/ENV/R/3150.Oxfordshire, UK: National Atmospheric Emissions Inventory, AEA Group.</w:t>
      </w:r>
    </w:p>
    <w:p w:rsidR="00033971" w:rsidRDefault="00033971" w:rsidP="0003487A">
      <w:pPr>
        <w:rPr>
          <w:rFonts w:ascii="Times New Roman" w:hAnsi="Times New Roman" w:cs="Times New Roman"/>
          <w:sz w:val="20"/>
          <w:szCs w:val="20"/>
          <w:lang w:eastAsia="en-GB"/>
        </w:rPr>
      </w:pPr>
    </w:p>
    <w:p w:rsidR="00033971" w:rsidRDefault="00C46F63" w:rsidP="0003487A">
      <w:pPr>
        <w:rPr>
          <w:rFonts w:ascii="Times New Roman" w:hAnsi="Times New Roman" w:cs="Times New Roman"/>
          <w:sz w:val="20"/>
          <w:szCs w:val="20"/>
          <w:lang w:eastAsia="en-GB"/>
        </w:rPr>
      </w:pPr>
      <w:proofErr w:type="spellStart"/>
      <w:r w:rsidRPr="001E792A">
        <w:rPr>
          <w:rFonts w:ascii="Times New Roman" w:hAnsi="Times New Roman" w:cs="Times New Roman"/>
          <w:sz w:val="20"/>
          <w:szCs w:val="20"/>
          <w:lang w:eastAsia="en-GB"/>
        </w:rPr>
        <w:t>MacCarthy</w:t>
      </w:r>
      <w:proofErr w:type="spellEnd"/>
      <w:r w:rsidRPr="001E792A">
        <w:rPr>
          <w:rFonts w:ascii="Times New Roman" w:hAnsi="Times New Roman" w:cs="Times New Roman"/>
          <w:sz w:val="20"/>
          <w:szCs w:val="20"/>
          <w:lang w:eastAsia="en-GB"/>
        </w:rPr>
        <w:t xml:space="preserve">, J., Li, Y., Murrells, T.P., Okamura, S., Passant, N., </w:t>
      </w:r>
      <w:proofErr w:type="spellStart"/>
      <w:r w:rsidRPr="001E792A">
        <w:rPr>
          <w:rFonts w:ascii="Times New Roman" w:hAnsi="Times New Roman" w:cs="Times New Roman"/>
          <w:sz w:val="20"/>
          <w:szCs w:val="20"/>
          <w:lang w:eastAsia="en-GB"/>
        </w:rPr>
        <w:t>Sneddon</w:t>
      </w:r>
      <w:proofErr w:type="spellEnd"/>
      <w:r w:rsidRPr="001E792A">
        <w:rPr>
          <w:rFonts w:ascii="Times New Roman" w:hAnsi="Times New Roman" w:cs="Times New Roman"/>
          <w:sz w:val="20"/>
          <w:szCs w:val="20"/>
          <w:lang w:eastAsia="en-GB"/>
        </w:rPr>
        <w:t xml:space="preserve">, S., Martinez, C., Thomas, J., </w:t>
      </w:r>
      <w:proofErr w:type="spellStart"/>
      <w:r w:rsidRPr="001E792A">
        <w:rPr>
          <w:rFonts w:ascii="Times New Roman" w:hAnsi="Times New Roman" w:cs="Times New Roman"/>
          <w:sz w:val="20"/>
          <w:szCs w:val="20"/>
          <w:lang w:eastAsia="en-GB"/>
        </w:rPr>
        <w:t>Thistlethwaite</w:t>
      </w:r>
      <w:proofErr w:type="spellEnd"/>
      <w:r w:rsidRPr="001E792A">
        <w:rPr>
          <w:rFonts w:ascii="Times New Roman" w:hAnsi="Times New Roman" w:cs="Times New Roman"/>
          <w:sz w:val="20"/>
          <w:szCs w:val="20"/>
          <w:lang w:eastAsia="en-GB"/>
        </w:rPr>
        <w:t xml:space="preserve">, G. and </w:t>
      </w:r>
      <w:proofErr w:type="spellStart"/>
      <w:r w:rsidRPr="001E792A">
        <w:rPr>
          <w:rFonts w:ascii="Times New Roman" w:hAnsi="Times New Roman" w:cs="Times New Roman"/>
          <w:sz w:val="20"/>
          <w:szCs w:val="20"/>
          <w:lang w:eastAsia="en-GB"/>
        </w:rPr>
        <w:t>Misselbrook</w:t>
      </w:r>
      <w:proofErr w:type="spellEnd"/>
      <w:r w:rsidRPr="001E792A">
        <w:rPr>
          <w:rFonts w:ascii="Times New Roman" w:hAnsi="Times New Roman" w:cs="Times New Roman"/>
          <w:sz w:val="20"/>
          <w:szCs w:val="20"/>
          <w:lang w:eastAsia="en-GB"/>
        </w:rPr>
        <w:t>, T. (2010) </w:t>
      </w:r>
      <w:r w:rsidRPr="00101B2F">
        <w:rPr>
          <w:rFonts w:ascii="Times New Roman" w:hAnsi="Times New Roman" w:cs="Times New Roman"/>
          <w:iCs/>
          <w:sz w:val="20"/>
          <w:szCs w:val="20"/>
          <w:lang w:eastAsia="en-GB"/>
        </w:rPr>
        <w:t>Air Quality Pollutant Inventories for England, Scotland, Wales an</w:t>
      </w:r>
      <w:r w:rsidR="00101B2F">
        <w:rPr>
          <w:rFonts w:ascii="Times New Roman" w:hAnsi="Times New Roman" w:cs="Times New Roman"/>
          <w:iCs/>
          <w:sz w:val="20"/>
          <w:szCs w:val="20"/>
          <w:lang w:eastAsia="en-GB"/>
        </w:rPr>
        <w:t>d Northern Ireland: 1990 – 2008</w:t>
      </w:r>
      <w:r w:rsidRPr="001E792A">
        <w:rPr>
          <w:rFonts w:ascii="Times New Roman" w:hAnsi="Times New Roman" w:cs="Times New Roman"/>
          <w:sz w:val="20"/>
          <w:szCs w:val="20"/>
          <w:lang w:eastAsia="en-GB"/>
        </w:rPr>
        <w:t>. Report number: AEAT/ENV/R/3073.Oxfordshire, UK: National Atmospheric Emissions Inventory, AEA Group.</w:t>
      </w:r>
    </w:p>
    <w:p w:rsidR="00033971" w:rsidRDefault="00033971" w:rsidP="0003487A">
      <w:pPr>
        <w:rPr>
          <w:rFonts w:ascii="Times New Roman" w:hAnsi="Times New Roman" w:cs="Times New Roman"/>
          <w:sz w:val="20"/>
          <w:szCs w:val="20"/>
          <w:lang w:eastAsia="en-GB"/>
        </w:rPr>
      </w:pPr>
    </w:p>
    <w:p w:rsidR="00033971" w:rsidRDefault="00CF70FA" w:rsidP="0003487A">
      <w:pPr>
        <w:rPr>
          <w:rFonts w:ascii="Times New Roman" w:hAnsi="Times New Roman" w:cs="Times New Roman"/>
          <w:sz w:val="20"/>
          <w:szCs w:val="20"/>
        </w:rPr>
      </w:pPr>
      <w:proofErr w:type="spellStart"/>
      <w:r w:rsidRPr="001E792A">
        <w:rPr>
          <w:rFonts w:ascii="Times New Roman" w:hAnsi="Times New Roman" w:cs="Times New Roman"/>
          <w:sz w:val="20"/>
          <w:szCs w:val="20"/>
        </w:rPr>
        <w:t>Manby</w:t>
      </w:r>
      <w:proofErr w:type="spellEnd"/>
      <w:r w:rsidRPr="001E792A">
        <w:rPr>
          <w:rFonts w:ascii="Times New Roman" w:hAnsi="Times New Roman" w:cs="Times New Roman"/>
          <w:sz w:val="20"/>
          <w:szCs w:val="20"/>
        </w:rPr>
        <w:t xml:space="preserve">, B.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1999</w:t>
      </w:r>
      <w:r w:rsidR="005150F5" w:rsidRPr="001E792A">
        <w:rPr>
          <w:rFonts w:ascii="Times New Roman" w:hAnsi="Times New Roman" w:cs="Times New Roman"/>
          <w:sz w:val="20"/>
          <w:szCs w:val="20"/>
        </w:rPr>
        <w:t>)</w:t>
      </w:r>
      <w:r w:rsidR="004122AE" w:rsidRPr="001E792A">
        <w:rPr>
          <w:rFonts w:ascii="Times New Roman" w:hAnsi="Times New Roman" w:cs="Times New Roman"/>
          <w:sz w:val="20"/>
          <w:szCs w:val="20"/>
        </w:rPr>
        <w:t xml:space="preserve"> </w:t>
      </w:r>
      <w:proofErr w:type="gramStart"/>
      <w:r w:rsidR="004122AE" w:rsidRPr="008D2FFE">
        <w:rPr>
          <w:rFonts w:ascii="Times New Roman" w:hAnsi="Times New Roman" w:cs="Times New Roman"/>
          <w:sz w:val="20"/>
          <w:szCs w:val="20"/>
        </w:rPr>
        <w:t>The</w:t>
      </w:r>
      <w:proofErr w:type="gramEnd"/>
      <w:r w:rsidR="004122AE" w:rsidRPr="008D2FFE">
        <w:rPr>
          <w:rFonts w:ascii="Times New Roman" w:hAnsi="Times New Roman" w:cs="Times New Roman"/>
          <w:sz w:val="20"/>
          <w:szCs w:val="20"/>
        </w:rPr>
        <w:t xml:space="preserve"> price of oil: corporate social responsibility and human rights violations in Nigeria’s oil producing communities</w:t>
      </w:r>
      <w:r w:rsidR="004122AE" w:rsidRPr="001E792A">
        <w:rPr>
          <w:rFonts w:ascii="Times New Roman" w:hAnsi="Times New Roman" w:cs="Times New Roman"/>
          <w:sz w:val="20"/>
          <w:szCs w:val="20"/>
        </w:rPr>
        <w:t xml:space="preserve">. London. </w:t>
      </w:r>
      <w:proofErr w:type="gramStart"/>
      <w:r w:rsidR="004122AE" w:rsidRPr="001E792A">
        <w:rPr>
          <w:rFonts w:ascii="Times New Roman" w:hAnsi="Times New Roman" w:cs="Times New Roman"/>
          <w:sz w:val="20"/>
          <w:szCs w:val="20"/>
        </w:rPr>
        <w:t>Human Rights Watch.</w:t>
      </w:r>
      <w:proofErr w:type="gramEnd"/>
      <w:r w:rsidR="004122AE" w:rsidRPr="001E792A">
        <w:rPr>
          <w:rFonts w:ascii="Times New Roman" w:hAnsi="Times New Roman" w:cs="Times New Roman"/>
          <w:sz w:val="20"/>
          <w:szCs w:val="20"/>
        </w:rPr>
        <w:t xml:space="preserve"> </w:t>
      </w:r>
      <w:hyperlink r:id="rId24" w:history="1">
        <w:r w:rsidR="004122AE" w:rsidRPr="001E792A">
          <w:rPr>
            <w:rStyle w:val="Hyperlink"/>
            <w:rFonts w:ascii="Times New Roman" w:hAnsi="Times New Roman" w:cs="Times New Roman"/>
            <w:sz w:val="20"/>
            <w:szCs w:val="20"/>
          </w:rPr>
          <w:t>http://hrw.org/reports/1999/nigeria</w:t>
        </w:r>
      </w:hyperlink>
      <w:r w:rsidR="003D303D" w:rsidRPr="001E792A">
        <w:rPr>
          <w:rFonts w:ascii="Times New Roman" w:hAnsi="Times New Roman" w:cs="Times New Roman"/>
          <w:sz w:val="20"/>
          <w:szCs w:val="20"/>
        </w:rPr>
        <w:t>.</w:t>
      </w:r>
    </w:p>
    <w:p w:rsidR="00033971" w:rsidRDefault="00033971" w:rsidP="0003487A">
      <w:pPr>
        <w:rPr>
          <w:rFonts w:ascii="Times New Roman" w:hAnsi="Times New Roman" w:cs="Times New Roman"/>
          <w:sz w:val="20"/>
          <w:szCs w:val="20"/>
        </w:rPr>
      </w:pPr>
    </w:p>
    <w:p w:rsidR="00033971" w:rsidRDefault="00C46F63" w:rsidP="0003487A">
      <w:pPr>
        <w:rPr>
          <w:rFonts w:ascii="Times New Roman" w:hAnsi="Times New Roman" w:cs="Times New Roman"/>
          <w:sz w:val="20"/>
          <w:szCs w:val="20"/>
          <w:lang w:eastAsia="en-GB"/>
        </w:rPr>
      </w:pPr>
      <w:proofErr w:type="spellStart"/>
      <w:proofErr w:type="gramStart"/>
      <w:r w:rsidRPr="001E792A">
        <w:rPr>
          <w:rFonts w:ascii="Times New Roman" w:hAnsi="Times New Roman" w:cs="Times New Roman"/>
          <w:sz w:val="20"/>
          <w:szCs w:val="20"/>
          <w:lang w:eastAsia="en-GB"/>
        </w:rPr>
        <w:t>Marland</w:t>
      </w:r>
      <w:proofErr w:type="spellEnd"/>
      <w:r w:rsidRPr="001E792A">
        <w:rPr>
          <w:rFonts w:ascii="Times New Roman" w:hAnsi="Times New Roman" w:cs="Times New Roman"/>
          <w:sz w:val="20"/>
          <w:szCs w:val="20"/>
          <w:lang w:eastAsia="en-GB"/>
        </w:rPr>
        <w:t xml:space="preserve">, G., </w:t>
      </w:r>
      <w:proofErr w:type="spellStart"/>
      <w:r w:rsidRPr="001E792A">
        <w:rPr>
          <w:rFonts w:ascii="Times New Roman" w:hAnsi="Times New Roman" w:cs="Times New Roman"/>
          <w:sz w:val="20"/>
          <w:szCs w:val="20"/>
          <w:lang w:eastAsia="en-GB"/>
        </w:rPr>
        <w:t>Boden</w:t>
      </w:r>
      <w:proofErr w:type="spellEnd"/>
      <w:r w:rsidRPr="001E792A">
        <w:rPr>
          <w:rFonts w:ascii="Times New Roman" w:hAnsi="Times New Roman" w:cs="Times New Roman"/>
          <w:sz w:val="20"/>
          <w:szCs w:val="20"/>
          <w:lang w:eastAsia="en-GB"/>
        </w:rPr>
        <w:t>, T. and Andres, R. J. (2007) </w:t>
      </w:r>
      <w:r w:rsidRPr="008D2FFE">
        <w:rPr>
          <w:rFonts w:ascii="Times New Roman" w:hAnsi="Times New Roman" w:cs="Times New Roman"/>
          <w:iCs/>
          <w:sz w:val="20"/>
          <w:szCs w:val="20"/>
          <w:lang w:eastAsia="en-GB"/>
        </w:rPr>
        <w:t>Global, Regional, and National CO</w:t>
      </w:r>
      <w:r w:rsidRPr="008D2FFE">
        <w:rPr>
          <w:rFonts w:ascii="Times New Roman" w:hAnsi="Times New Roman" w:cs="Times New Roman"/>
          <w:iCs/>
          <w:sz w:val="20"/>
          <w:szCs w:val="20"/>
          <w:vertAlign w:val="subscript"/>
          <w:lang w:eastAsia="en-GB"/>
        </w:rPr>
        <w:t>2</w:t>
      </w:r>
      <w:r w:rsidRPr="008D2FFE">
        <w:rPr>
          <w:rFonts w:ascii="Times New Roman" w:hAnsi="Times New Roman" w:cs="Times New Roman"/>
          <w:iCs/>
          <w:sz w:val="20"/>
          <w:szCs w:val="20"/>
          <w:lang w:eastAsia="en-GB"/>
        </w:rPr>
        <w:t> Emissions Trends: A Compendium of Data on Global Change</w:t>
      </w:r>
      <w:r w:rsidRPr="008D2FFE">
        <w:rPr>
          <w:rFonts w:ascii="Times New Roman" w:hAnsi="Times New Roman" w:cs="Times New Roman"/>
          <w:sz w:val="20"/>
          <w:szCs w:val="20"/>
          <w:lang w:eastAsia="en-GB"/>
        </w:rPr>
        <w:t>.</w:t>
      </w:r>
      <w:proofErr w:type="gramEnd"/>
      <w:r w:rsidRPr="001E792A">
        <w:rPr>
          <w:rFonts w:ascii="Times New Roman" w:hAnsi="Times New Roman" w:cs="Times New Roman"/>
          <w:sz w:val="20"/>
          <w:szCs w:val="20"/>
          <w:lang w:eastAsia="en-GB"/>
        </w:rPr>
        <w:t xml:space="preserve"> Tennessee, USA: Carbon Dioxide Information Analysis Centre, Oak Ridge National Laboratory, U.S. Department of Energy.</w:t>
      </w:r>
    </w:p>
    <w:p w:rsidR="00033971" w:rsidRDefault="00033971" w:rsidP="0003487A">
      <w:pPr>
        <w:rPr>
          <w:rFonts w:ascii="Times New Roman" w:hAnsi="Times New Roman" w:cs="Times New Roman"/>
          <w:sz w:val="20"/>
          <w:szCs w:val="20"/>
          <w:lang w:eastAsia="en-GB"/>
        </w:rPr>
      </w:pPr>
    </w:p>
    <w:p w:rsidR="00033971" w:rsidRDefault="00C46F63" w:rsidP="0003487A">
      <w:pPr>
        <w:rPr>
          <w:rFonts w:ascii="Times New Roman" w:hAnsi="Times New Roman" w:cs="Times New Roman"/>
          <w:sz w:val="20"/>
          <w:szCs w:val="20"/>
          <w:lang w:eastAsia="en-GB"/>
        </w:rPr>
      </w:pPr>
      <w:proofErr w:type="gramStart"/>
      <w:r w:rsidRPr="001E792A">
        <w:rPr>
          <w:rFonts w:ascii="Times New Roman" w:hAnsi="Times New Roman" w:cs="Times New Roman"/>
          <w:sz w:val="20"/>
          <w:szCs w:val="20"/>
          <w:lang w:eastAsia="en-GB"/>
        </w:rPr>
        <w:t xml:space="preserve">Murrells, T.P., Passant, N.R., </w:t>
      </w:r>
      <w:proofErr w:type="spellStart"/>
      <w:r w:rsidRPr="001E792A">
        <w:rPr>
          <w:rFonts w:ascii="Times New Roman" w:hAnsi="Times New Roman" w:cs="Times New Roman"/>
          <w:sz w:val="20"/>
          <w:szCs w:val="20"/>
          <w:lang w:eastAsia="en-GB"/>
        </w:rPr>
        <w:t>Thistlewaite</w:t>
      </w:r>
      <w:proofErr w:type="spellEnd"/>
      <w:r w:rsidRPr="001E792A">
        <w:rPr>
          <w:rFonts w:ascii="Times New Roman" w:hAnsi="Times New Roman" w:cs="Times New Roman"/>
          <w:sz w:val="20"/>
          <w:szCs w:val="20"/>
          <w:lang w:eastAsia="en-GB"/>
        </w:rPr>
        <w:t xml:space="preserve">, G., Wagner, A., Li, Y., Bush, T., et al. (2011) </w:t>
      </w:r>
      <w:r w:rsidRPr="008D2FFE">
        <w:rPr>
          <w:rFonts w:ascii="Times New Roman" w:hAnsi="Times New Roman" w:cs="Times New Roman"/>
          <w:sz w:val="20"/>
          <w:szCs w:val="20"/>
          <w:lang w:eastAsia="en-GB"/>
        </w:rPr>
        <w:t>UK emissions of air pollutants 1970-2009</w:t>
      </w:r>
      <w:r w:rsidRPr="001E792A">
        <w:rPr>
          <w:rFonts w:ascii="Times New Roman" w:hAnsi="Times New Roman" w:cs="Times New Roman"/>
          <w:sz w:val="20"/>
          <w:szCs w:val="20"/>
          <w:lang w:eastAsia="en-GB"/>
        </w:rPr>
        <w:t>.</w:t>
      </w:r>
      <w:proofErr w:type="gramEnd"/>
      <w:r w:rsidRPr="001E792A">
        <w:rPr>
          <w:rFonts w:ascii="Times New Roman" w:hAnsi="Times New Roman" w:cs="Times New Roman"/>
          <w:sz w:val="20"/>
          <w:szCs w:val="20"/>
          <w:lang w:eastAsia="en-GB"/>
        </w:rPr>
        <w:t xml:space="preserve"> AEA, Harwell, Oxfordshire, UK</w:t>
      </w:r>
    </w:p>
    <w:p w:rsidR="00033971" w:rsidRDefault="00033971" w:rsidP="0003487A">
      <w:pPr>
        <w:rPr>
          <w:rFonts w:ascii="Times New Roman" w:hAnsi="Times New Roman" w:cs="Times New Roman"/>
          <w:sz w:val="20"/>
          <w:szCs w:val="20"/>
          <w:lang w:eastAsia="en-GB"/>
        </w:rPr>
      </w:pPr>
    </w:p>
    <w:p w:rsidR="00033971" w:rsidRDefault="00CF70FA" w:rsidP="0003487A">
      <w:pPr>
        <w:rPr>
          <w:rFonts w:ascii="Times New Roman" w:eastAsia="Batang" w:hAnsi="Times New Roman" w:cs="Times New Roman"/>
          <w:sz w:val="20"/>
          <w:szCs w:val="20"/>
        </w:rPr>
      </w:pPr>
      <w:proofErr w:type="spellStart"/>
      <w:proofErr w:type="gramStart"/>
      <w:r w:rsidRPr="001E792A">
        <w:rPr>
          <w:rFonts w:ascii="Times New Roman" w:eastAsia="Batang" w:hAnsi="Times New Roman" w:cs="Times New Roman"/>
          <w:sz w:val="20"/>
          <w:szCs w:val="20"/>
        </w:rPr>
        <w:t>Naroll</w:t>
      </w:r>
      <w:proofErr w:type="spellEnd"/>
      <w:r w:rsidRPr="001E792A">
        <w:rPr>
          <w:rFonts w:ascii="Times New Roman" w:eastAsia="Batang" w:hAnsi="Times New Roman" w:cs="Times New Roman"/>
          <w:sz w:val="20"/>
          <w:szCs w:val="20"/>
        </w:rPr>
        <w:t xml:space="preserve">, R. </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1962</w:t>
      </w:r>
      <w:r w:rsidR="005150F5" w:rsidRPr="001E792A">
        <w:rPr>
          <w:rFonts w:ascii="Times New Roman" w:eastAsia="Batang" w:hAnsi="Times New Roman" w:cs="Times New Roman"/>
          <w:sz w:val="20"/>
          <w:szCs w:val="20"/>
        </w:rPr>
        <w:t>)</w:t>
      </w:r>
      <w:r w:rsidR="00DD31C8" w:rsidRPr="001E792A">
        <w:rPr>
          <w:rFonts w:ascii="Times New Roman" w:eastAsia="Batang" w:hAnsi="Times New Roman" w:cs="Times New Roman"/>
          <w:sz w:val="20"/>
          <w:szCs w:val="20"/>
        </w:rPr>
        <w:t xml:space="preserve"> Floor area and settlement population.</w:t>
      </w:r>
      <w:proofErr w:type="gramEnd"/>
      <w:r w:rsidR="00DD31C8" w:rsidRPr="001E792A">
        <w:rPr>
          <w:rFonts w:ascii="Times New Roman" w:eastAsia="Batang" w:hAnsi="Times New Roman" w:cs="Times New Roman"/>
          <w:sz w:val="20"/>
          <w:szCs w:val="20"/>
        </w:rPr>
        <w:t xml:space="preserve"> </w:t>
      </w:r>
      <w:r w:rsidR="00DD31C8" w:rsidRPr="008D2FFE">
        <w:rPr>
          <w:rFonts w:ascii="Times New Roman" w:hAnsi="Times New Roman" w:cs="Times New Roman"/>
          <w:color w:val="000000"/>
          <w:sz w:val="20"/>
          <w:szCs w:val="20"/>
        </w:rPr>
        <w:t>American Antiquity</w:t>
      </w:r>
      <w:r w:rsidR="008D2FFE">
        <w:rPr>
          <w:rFonts w:ascii="Times New Roman" w:hAnsi="Times New Roman" w:cs="Times New Roman"/>
          <w:color w:val="000000"/>
          <w:sz w:val="20"/>
          <w:szCs w:val="20"/>
        </w:rPr>
        <w:t xml:space="preserve"> 27:</w:t>
      </w:r>
      <w:r w:rsidR="00DD31C8" w:rsidRPr="001E792A">
        <w:rPr>
          <w:rFonts w:ascii="Times New Roman" w:hAnsi="Times New Roman" w:cs="Times New Roman"/>
          <w:color w:val="000000"/>
          <w:sz w:val="20"/>
          <w:szCs w:val="20"/>
        </w:rPr>
        <w:t>587-588.</w:t>
      </w:r>
    </w:p>
    <w:p w:rsidR="00033971" w:rsidRDefault="00033971" w:rsidP="0003487A">
      <w:pPr>
        <w:rPr>
          <w:rFonts w:ascii="Times New Roman" w:hAnsi="Times New Roman" w:cs="Times New Roman"/>
          <w:sz w:val="20"/>
          <w:szCs w:val="20"/>
        </w:rPr>
      </w:pPr>
    </w:p>
    <w:p w:rsidR="00033971" w:rsidRDefault="00C46F63" w:rsidP="0003487A">
      <w:pPr>
        <w:rPr>
          <w:rFonts w:ascii="Times New Roman" w:hAnsi="Times New Roman" w:cs="Times New Roman"/>
          <w:sz w:val="20"/>
          <w:szCs w:val="20"/>
          <w:lang w:eastAsia="en-GB"/>
        </w:rPr>
      </w:pPr>
      <w:proofErr w:type="spellStart"/>
      <w:r w:rsidRPr="001E792A">
        <w:rPr>
          <w:rFonts w:ascii="Times New Roman" w:hAnsi="Times New Roman" w:cs="Times New Roman"/>
          <w:sz w:val="20"/>
          <w:szCs w:val="20"/>
          <w:lang w:eastAsia="en-GB"/>
        </w:rPr>
        <w:t>Naiker</w:t>
      </w:r>
      <w:proofErr w:type="spellEnd"/>
      <w:r w:rsidRPr="001E792A">
        <w:rPr>
          <w:rFonts w:ascii="Times New Roman" w:hAnsi="Times New Roman" w:cs="Times New Roman"/>
          <w:sz w:val="20"/>
          <w:szCs w:val="20"/>
          <w:lang w:eastAsia="en-GB"/>
        </w:rPr>
        <w:t xml:space="preserve">, Y., </w:t>
      </w:r>
      <w:proofErr w:type="spellStart"/>
      <w:r w:rsidRPr="001E792A">
        <w:rPr>
          <w:rFonts w:ascii="Times New Roman" w:hAnsi="Times New Roman" w:cs="Times New Roman"/>
          <w:sz w:val="20"/>
          <w:szCs w:val="20"/>
          <w:lang w:eastAsia="en-GB"/>
        </w:rPr>
        <w:t>Diab</w:t>
      </w:r>
      <w:proofErr w:type="spellEnd"/>
      <w:r w:rsidRPr="001E792A">
        <w:rPr>
          <w:rFonts w:ascii="Times New Roman" w:hAnsi="Times New Roman" w:cs="Times New Roman"/>
          <w:sz w:val="20"/>
          <w:szCs w:val="20"/>
          <w:lang w:eastAsia="en-GB"/>
        </w:rPr>
        <w:t xml:space="preserve">, R.D., </w:t>
      </w:r>
      <w:proofErr w:type="spellStart"/>
      <w:r w:rsidRPr="001E792A">
        <w:rPr>
          <w:rFonts w:ascii="Times New Roman" w:hAnsi="Times New Roman" w:cs="Times New Roman"/>
          <w:sz w:val="20"/>
          <w:szCs w:val="20"/>
          <w:lang w:eastAsia="en-GB"/>
        </w:rPr>
        <w:t>Zun</w:t>
      </w:r>
      <w:r w:rsidR="008D2FFE">
        <w:rPr>
          <w:rFonts w:ascii="Times New Roman" w:hAnsi="Times New Roman" w:cs="Times New Roman"/>
          <w:sz w:val="20"/>
          <w:szCs w:val="20"/>
          <w:lang w:eastAsia="en-GB"/>
        </w:rPr>
        <w:t>ckel</w:t>
      </w:r>
      <w:proofErr w:type="spellEnd"/>
      <w:r w:rsidR="008D2FFE">
        <w:rPr>
          <w:rFonts w:ascii="Times New Roman" w:hAnsi="Times New Roman" w:cs="Times New Roman"/>
          <w:sz w:val="20"/>
          <w:szCs w:val="20"/>
          <w:lang w:eastAsia="en-GB"/>
        </w:rPr>
        <w:t xml:space="preserve">, M. and </w:t>
      </w:r>
      <w:proofErr w:type="spellStart"/>
      <w:proofErr w:type="gramStart"/>
      <w:r w:rsidR="008D2FFE">
        <w:rPr>
          <w:rFonts w:ascii="Times New Roman" w:hAnsi="Times New Roman" w:cs="Times New Roman"/>
          <w:sz w:val="20"/>
          <w:szCs w:val="20"/>
          <w:lang w:eastAsia="en-GB"/>
        </w:rPr>
        <w:t>hayes</w:t>
      </w:r>
      <w:proofErr w:type="spellEnd"/>
      <w:proofErr w:type="gramEnd"/>
      <w:r w:rsidR="008D2FFE">
        <w:rPr>
          <w:rFonts w:ascii="Times New Roman" w:hAnsi="Times New Roman" w:cs="Times New Roman"/>
          <w:sz w:val="20"/>
          <w:szCs w:val="20"/>
          <w:lang w:eastAsia="en-GB"/>
        </w:rPr>
        <w:t>, E.T. (2012)</w:t>
      </w:r>
      <w:r w:rsidRPr="001E792A">
        <w:rPr>
          <w:rFonts w:ascii="Times New Roman" w:hAnsi="Times New Roman" w:cs="Times New Roman"/>
          <w:sz w:val="20"/>
          <w:szCs w:val="20"/>
          <w:lang w:eastAsia="en-GB"/>
        </w:rPr>
        <w:t xml:space="preserve"> Introduction of local air quality management in South Africa: overview and challenges. </w:t>
      </w:r>
      <w:r w:rsidRPr="008D2FFE">
        <w:rPr>
          <w:rFonts w:ascii="Times New Roman" w:hAnsi="Times New Roman" w:cs="Times New Roman"/>
          <w:sz w:val="20"/>
          <w:szCs w:val="20"/>
          <w:lang w:eastAsia="en-GB"/>
        </w:rPr>
        <w:t>Environmental Science and Policy</w:t>
      </w:r>
      <w:r w:rsidR="008D2FFE">
        <w:rPr>
          <w:rFonts w:ascii="Times New Roman" w:hAnsi="Times New Roman" w:cs="Times New Roman"/>
          <w:sz w:val="20"/>
          <w:szCs w:val="20"/>
          <w:lang w:eastAsia="en-GB"/>
        </w:rPr>
        <w:t xml:space="preserve"> 17 0:</w:t>
      </w:r>
      <w:r w:rsidRPr="001E792A">
        <w:rPr>
          <w:rFonts w:ascii="Times New Roman" w:hAnsi="Times New Roman" w:cs="Times New Roman"/>
          <w:sz w:val="20"/>
          <w:szCs w:val="20"/>
          <w:lang w:eastAsia="en-GB"/>
        </w:rPr>
        <w:t>62-71.</w:t>
      </w:r>
    </w:p>
    <w:p w:rsidR="00033971" w:rsidRDefault="00033971" w:rsidP="0003487A">
      <w:pPr>
        <w:rPr>
          <w:rFonts w:ascii="Times New Roman" w:hAnsi="Times New Roman" w:cs="Times New Roman"/>
          <w:sz w:val="20"/>
          <w:szCs w:val="20"/>
        </w:rPr>
      </w:pPr>
    </w:p>
    <w:p w:rsidR="00033971" w:rsidRDefault="004122AE" w:rsidP="0003487A">
      <w:pPr>
        <w:rPr>
          <w:rFonts w:ascii="Times New Roman" w:eastAsia="Batang" w:hAnsi="Times New Roman" w:cs="Times New Roman"/>
          <w:sz w:val="20"/>
          <w:szCs w:val="20"/>
        </w:rPr>
      </w:pPr>
      <w:r w:rsidRPr="001E792A">
        <w:rPr>
          <w:rFonts w:ascii="Times New Roman" w:eastAsia="Batang" w:hAnsi="Times New Roman" w:cs="Times New Roman"/>
          <w:sz w:val="20"/>
          <w:szCs w:val="20"/>
        </w:rPr>
        <w:t>National B</w:t>
      </w:r>
      <w:r w:rsidR="00CF70FA" w:rsidRPr="001E792A">
        <w:rPr>
          <w:rFonts w:ascii="Times New Roman" w:eastAsia="Batang" w:hAnsi="Times New Roman" w:cs="Times New Roman"/>
          <w:sz w:val="20"/>
          <w:szCs w:val="20"/>
        </w:rPr>
        <w:t xml:space="preserve">ureau of Statistics NBS, </w:t>
      </w:r>
      <w:r w:rsidR="005150F5" w:rsidRPr="001E792A">
        <w:rPr>
          <w:rFonts w:ascii="Times New Roman" w:eastAsia="Batang" w:hAnsi="Times New Roman" w:cs="Times New Roman"/>
          <w:sz w:val="20"/>
          <w:szCs w:val="20"/>
        </w:rPr>
        <w:t>(</w:t>
      </w:r>
      <w:r w:rsidR="00CF70FA" w:rsidRPr="001E792A">
        <w:rPr>
          <w:rFonts w:ascii="Times New Roman" w:eastAsia="Batang" w:hAnsi="Times New Roman" w:cs="Times New Roman"/>
          <w:sz w:val="20"/>
          <w:szCs w:val="20"/>
        </w:rPr>
        <w:t>2006</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 xml:space="preserve"> </w:t>
      </w:r>
      <w:r w:rsidRPr="008D2FFE">
        <w:rPr>
          <w:rFonts w:ascii="Times New Roman" w:eastAsia="Batang" w:hAnsi="Times New Roman" w:cs="Times New Roman"/>
          <w:sz w:val="20"/>
          <w:szCs w:val="20"/>
        </w:rPr>
        <w:t>The Nigerian Statistical Fact Sheets on Economic and Social Development</w:t>
      </w:r>
      <w:r w:rsidRPr="001E792A">
        <w:rPr>
          <w:rFonts w:ascii="Times New Roman" w:eastAsia="Batang" w:hAnsi="Times New Roman" w:cs="Times New Roman"/>
          <w:sz w:val="20"/>
          <w:szCs w:val="20"/>
        </w:rPr>
        <w:t xml:space="preserve">. </w:t>
      </w:r>
      <w:proofErr w:type="gramStart"/>
      <w:r w:rsidRPr="001E792A">
        <w:rPr>
          <w:rFonts w:ascii="Times New Roman" w:eastAsia="Batang" w:hAnsi="Times New Roman" w:cs="Times New Roman"/>
          <w:sz w:val="20"/>
          <w:szCs w:val="20"/>
        </w:rPr>
        <w:t>National Bureau of Statistics, Abuja, Nigeria.</w:t>
      </w:r>
      <w:proofErr w:type="gramEnd"/>
    </w:p>
    <w:p w:rsidR="00033971" w:rsidRDefault="00033971" w:rsidP="0003487A">
      <w:pPr>
        <w:rPr>
          <w:rFonts w:ascii="Times New Roman" w:hAnsi="Times New Roman" w:cs="Times New Roman"/>
          <w:sz w:val="20"/>
          <w:szCs w:val="20"/>
        </w:rPr>
      </w:pPr>
    </w:p>
    <w:p w:rsidR="00033971" w:rsidRDefault="004122AE" w:rsidP="0003487A">
      <w:pPr>
        <w:rPr>
          <w:rFonts w:ascii="Times New Roman" w:hAnsi="Times New Roman" w:cs="Times New Roman"/>
          <w:color w:val="000000"/>
          <w:sz w:val="20"/>
          <w:szCs w:val="20"/>
        </w:rPr>
      </w:pPr>
      <w:r w:rsidRPr="001E792A">
        <w:rPr>
          <w:rFonts w:ascii="Times New Roman" w:eastAsia="Batang" w:hAnsi="Times New Roman" w:cs="Times New Roman"/>
          <w:sz w:val="20"/>
          <w:szCs w:val="20"/>
        </w:rPr>
        <w:t>Nati</w:t>
      </w:r>
      <w:r w:rsidR="00CF70FA" w:rsidRPr="001E792A">
        <w:rPr>
          <w:rFonts w:ascii="Times New Roman" w:eastAsia="Batang" w:hAnsi="Times New Roman" w:cs="Times New Roman"/>
          <w:sz w:val="20"/>
          <w:szCs w:val="20"/>
        </w:rPr>
        <w:t xml:space="preserve">onal Bureau of Statistics, NBS </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2009a</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 xml:space="preserve"> </w:t>
      </w:r>
      <w:r w:rsidRPr="008D2FFE">
        <w:rPr>
          <w:rFonts w:ascii="Times New Roman" w:eastAsia="Batang" w:hAnsi="Times New Roman" w:cs="Times New Roman"/>
          <w:sz w:val="20"/>
          <w:szCs w:val="20"/>
        </w:rPr>
        <w:t>Social Statistics in Nigeria</w:t>
      </w:r>
      <w:r w:rsidRPr="001E792A">
        <w:rPr>
          <w:rFonts w:ascii="Times New Roman" w:eastAsia="Batang" w:hAnsi="Times New Roman" w:cs="Times New Roman"/>
          <w:sz w:val="20"/>
          <w:szCs w:val="20"/>
        </w:rPr>
        <w:t xml:space="preserve">. NBS, Abuja. </w:t>
      </w:r>
      <w:proofErr w:type="gramStart"/>
      <w:r w:rsidRPr="001E792A">
        <w:rPr>
          <w:rFonts w:ascii="Times New Roman" w:eastAsia="Batang" w:hAnsi="Times New Roman" w:cs="Times New Roman"/>
          <w:sz w:val="20"/>
          <w:szCs w:val="20"/>
        </w:rPr>
        <w:t xml:space="preserve">399pp. </w:t>
      </w:r>
      <w:hyperlink r:id="rId25" w:history="1">
        <w:r w:rsidRPr="001E792A">
          <w:rPr>
            <w:rStyle w:val="Hyperlink"/>
            <w:rFonts w:ascii="Times New Roman" w:eastAsia="Batang" w:hAnsi="Times New Roman" w:cs="Times New Roman"/>
            <w:sz w:val="20"/>
            <w:szCs w:val="20"/>
          </w:rPr>
          <w:t>http://www.nigerianstat.gov.ng/ext/latest_release/ssd09.pdf</w:t>
        </w:r>
      </w:hyperlink>
      <w:r w:rsidRPr="001E792A">
        <w:rPr>
          <w:rFonts w:ascii="Times New Roman" w:eastAsia="Batang" w:hAnsi="Times New Roman" w:cs="Times New Roman"/>
          <w:sz w:val="20"/>
          <w:szCs w:val="20"/>
        </w:rPr>
        <w:t>.</w:t>
      </w:r>
      <w:proofErr w:type="gramEnd"/>
      <w:r w:rsidRPr="001E792A">
        <w:rPr>
          <w:rFonts w:ascii="Times New Roman" w:eastAsia="Batang"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r w:rsidRPr="001E792A">
        <w:rPr>
          <w:rFonts w:ascii="Times New Roman" w:hAnsi="Times New Roman" w:cs="Times New Roman"/>
          <w:sz w:val="20"/>
          <w:szCs w:val="20"/>
        </w:rPr>
        <w:t>Nati</w:t>
      </w:r>
      <w:r w:rsidR="00CF70FA" w:rsidRPr="001E792A">
        <w:rPr>
          <w:rFonts w:ascii="Times New Roman" w:hAnsi="Times New Roman" w:cs="Times New Roman"/>
          <w:sz w:val="20"/>
          <w:szCs w:val="20"/>
        </w:rPr>
        <w:t xml:space="preserve">onal Bureau of Statistics, NBS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2009b</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8D2FFE">
        <w:rPr>
          <w:rFonts w:ascii="Times New Roman" w:hAnsi="Times New Roman" w:cs="Times New Roman"/>
          <w:sz w:val="20"/>
          <w:szCs w:val="20"/>
        </w:rPr>
        <w:t>Annual abstracts of statistics, 2009</w:t>
      </w:r>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National Bureau of Statistics, Abuja, 2009.</w:t>
      </w:r>
      <w:proofErr w:type="gramEnd"/>
      <w:r w:rsidRPr="001E792A">
        <w:rPr>
          <w:rFonts w:ascii="Times New Roman" w:hAnsi="Times New Roman" w:cs="Times New Roman"/>
          <w:sz w:val="20"/>
          <w:szCs w:val="20"/>
        </w:rPr>
        <w:t xml:space="preserve"> 518pp. </w:t>
      </w:r>
    </w:p>
    <w:p w:rsidR="00033971" w:rsidRDefault="00033971" w:rsidP="0003487A">
      <w:pPr>
        <w:rPr>
          <w:rFonts w:ascii="Times New Roman" w:hAnsi="Times New Roman" w:cs="Times New Roman"/>
          <w:sz w:val="20"/>
          <w:szCs w:val="20"/>
        </w:rPr>
      </w:pPr>
    </w:p>
    <w:p w:rsidR="00033971" w:rsidRDefault="00CF70FA" w:rsidP="0003487A">
      <w:pPr>
        <w:rPr>
          <w:rFonts w:ascii="Times New Roman" w:eastAsia="Batang" w:hAnsi="Times New Roman" w:cs="Times New Roman"/>
          <w:sz w:val="20"/>
          <w:szCs w:val="20"/>
        </w:rPr>
      </w:pPr>
      <w:r w:rsidRPr="001E792A">
        <w:rPr>
          <w:rFonts w:ascii="Times New Roman" w:eastAsia="Batang" w:hAnsi="Times New Roman" w:cs="Times New Roman"/>
          <w:sz w:val="20"/>
          <w:szCs w:val="20"/>
        </w:rPr>
        <w:t xml:space="preserve">National Bureau of Statistics, NBS </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2009c</w:t>
      </w:r>
      <w:r w:rsidR="005150F5" w:rsidRPr="001E792A">
        <w:rPr>
          <w:rFonts w:ascii="Times New Roman" w:eastAsia="Batang" w:hAnsi="Times New Roman" w:cs="Times New Roman"/>
          <w:sz w:val="20"/>
          <w:szCs w:val="20"/>
        </w:rPr>
        <w:t>)</w:t>
      </w:r>
      <w:r w:rsidRPr="001E792A">
        <w:rPr>
          <w:rFonts w:ascii="Times New Roman" w:eastAsia="Batang" w:hAnsi="Times New Roman" w:cs="Times New Roman"/>
          <w:sz w:val="20"/>
          <w:szCs w:val="20"/>
        </w:rPr>
        <w:t xml:space="preserve"> Socia</w:t>
      </w:r>
      <w:r w:rsidR="005150F5" w:rsidRPr="001E792A">
        <w:rPr>
          <w:rFonts w:ascii="Times New Roman" w:eastAsia="Batang" w:hAnsi="Times New Roman" w:cs="Times New Roman"/>
          <w:sz w:val="20"/>
          <w:szCs w:val="20"/>
        </w:rPr>
        <w:t>l Statistics in Nigeria</w:t>
      </w:r>
      <w:r w:rsidRPr="001E792A">
        <w:rPr>
          <w:rFonts w:ascii="Times New Roman" w:eastAsia="Batang" w:hAnsi="Times New Roman" w:cs="Times New Roman"/>
          <w:sz w:val="20"/>
          <w:szCs w:val="20"/>
        </w:rPr>
        <w:t xml:space="preserve">. NBS, Abuja. </w:t>
      </w:r>
      <w:proofErr w:type="gramStart"/>
      <w:r w:rsidRPr="001E792A">
        <w:rPr>
          <w:rFonts w:ascii="Times New Roman" w:eastAsia="Batang" w:hAnsi="Times New Roman" w:cs="Times New Roman"/>
          <w:sz w:val="20"/>
          <w:szCs w:val="20"/>
        </w:rPr>
        <w:t xml:space="preserve">399pp. </w:t>
      </w:r>
      <w:hyperlink r:id="rId26" w:history="1">
        <w:r w:rsidRPr="001E792A">
          <w:rPr>
            <w:rStyle w:val="Hyperlink"/>
            <w:rFonts w:ascii="Times New Roman" w:eastAsia="Batang" w:hAnsi="Times New Roman" w:cs="Times New Roman"/>
            <w:sz w:val="20"/>
            <w:szCs w:val="20"/>
          </w:rPr>
          <w:t>http://www.nigerianstat.gov.ng/ext/latest_release/ssd09.pdf</w:t>
        </w:r>
      </w:hyperlink>
      <w:r w:rsidR="005150F5" w:rsidRPr="001E792A">
        <w:rPr>
          <w:rFonts w:ascii="Times New Roman" w:hAnsi="Times New Roman" w:cs="Times New Roman"/>
          <w:sz w:val="20"/>
          <w:szCs w:val="20"/>
        </w:rPr>
        <w:t>.</w:t>
      </w:r>
      <w:proofErr w:type="gramEnd"/>
      <w:r w:rsidRPr="001E792A">
        <w:rPr>
          <w:rFonts w:ascii="Times New Roman" w:eastAsia="Batang"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4E15D5" w:rsidP="0003487A">
      <w:pPr>
        <w:rPr>
          <w:rFonts w:ascii="Times New Roman" w:hAnsi="Times New Roman" w:cs="Times New Roman"/>
          <w:sz w:val="20"/>
          <w:szCs w:val="20"/>
          <w:lang w:eastAsia="en-GB"/>
        </w:rPr>
      </w:pPr>
      <w:r w:rsidRPr="001E792A">
        <w:rPr>
          <w:rFonts w:ascii="Times New Roman" w:hAnsi="Times New Roman" w:cs="Times New Roman"/>
          <w:sz w:val="20"/>
          <w:szCs w:val="20"/>
          <w:lang w:eastAsia="en-GB"/>
        </w:rPr>
        <w:t>National Society for Clean Air and Environ</w:t>
      </w:r>
      <w:r w:rsidR="008D2FFE">
        <w:rPr>
          <w:rFonts w:ascii="Times New Roman" w:hAnsi="Times New Roman" w:cs="Times New Roman"/>
          <w:sz w:val="20"/>
          <w:szCs w:val="20"/>
          <w:lang w:eastAsia="en-GB"/>
        </w:rPr>
        <w:t>mental Protection, NSCA, (2001)</w:t>
      </w:r>
      <w:r w:rsidRPr="001E792A">
        <w:rPr>
          <w:rFonts w:ascii="Times New Roman" w:hAnsi="Times New Roman" w:cs="Times New Roman"/>
          <w:sz w:val="20"/>
          <w:szCs w:val="20"/>
          <w:lang w:eastAsia="en-GB"/>
        </w:rPr>
        <w:t> </w:t>
      </w:r>
      <w:r w:rsidRPr="008D2FFE">
        <w:rPr>
          <w:rFonts w:ascii="Times New Roman" w:hAnsi="Times New Roman" w:cs="Times New Roman"/>
          <w:iCs/>
          <w:sz w:val="20"/>
          <w:szCs w:val="20"/>
          <w:lang w:eastAsia="en-GB"/>
        </w:rPr>
        <w:t>Air Quality Action Plans: Interim Guidance for Local Authorities</w:t>
      </w:r>
      <w:r w:rsidRPr="001E792A">
        <w:rPr>
          <w:rFonts w:ascii="Times New Roman" w:hAnsi="Times New Roman" w:cs="Times New Roman"/>
          <w:sz w:val="20"/>
          <w:szCs w:val="20"/>
          <w:lang w:eastAsia="en-GB"/>
        </w:rPr>
        <w:t xml:space="preserve">. United Kingdom: National Society for Clean Air and Environmental Protection, NSCA. </w:t>
      </w:r>
    </w:p>
    <w:p w:rsidR="00033971" w:rsidRDefault="00033971" w:rsidP="0003487A">
      <w:pPr>
        <w:rPr>
          <w:rFonts w:ascii="Times New Roman" w:hAnsi="Times New Roman" w:cs="Times New Roman"/>
          <w:sz w:val="20"/>
          <w:szCs w:val="20"/>
          <w:lang w:eastAsia="en-GB"/>
        </w:rPr>
      </w:pPr>
    </w:p>
    <w:p w:rsidR="00033971" w:rsidRDefault="004122AE" w:rsidP="0003487A">
      <w:pPr>
        <w:rPr>
          <w:rFonts w:ascii="Times New Roman" w:hAnsi="Times New Roman" w:cs="Times New Roman"/>
          <w:sz w:val="20"/>
          <w:szCs w:val="20"/>
        </w:rPr>
      </w:pPr>
      <w:r w:rsidRPr="001E792A">
        <w:rPr>
          <w:rFonts w:ascii="Times New Roman" w:hAnsi="Times New Roman" w:cs="Times New Roman"/>
          <w:sz w:val="20"/>
          <w:szCs w:val="20"/>
        </w:rPr>
        <w:t>Niger Delta Dev</w:t>
      </w:r>
      <w:r w:rsidR="00CF70FA" w:rsidRPr="001E792A">
        <w:rPr>
          <w:rFonts w:ascii="Times New Roman" w:hAnsi="Times New Roman" w:cs="Times New Roman"/>
          <w:sz w:val="20"/>
          <w:szCs w:val="20"/>
        </w:rPr>
        <w:t xml:space="preserve">elopment Commission, NDDC </w:t>
      </w:r>
      <w:r w:rsidR="005150F5" w:rsidRPr="001E792A">
        <w:rPr>
          <w:rFonts w:ascii="Times New Roman" w:hAnsi="Times New Roman" w:cs="Times New Roman"/>
          <w:sz w:val="20"/>
          <w:szCs w:val="20"/>
        </w:rPr>
        <w:t>(</w:t>
      </w:r>
      <w:r w:rsidR="00CF70FA" w:rsidRPr="001E792A">
        <w:rPr>
          <w:rFonts w:ascii="Times New Roman" w:hAnsi="Times New Roman" w:cs="Times New Roman"/>
          <w:sz w:val="20"/>
          <w:szCs w:val="20"/>
        </w:rPr>
        <w:t>2006</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Niger Delta Developme</w:t>
      </w:r>
      <w:r w:rsidR="005150F5" w:rsidRPr="001E792A">
        <w:rPr>
          <w:rFonts w:ascii="Times New Roman" w:hAnsi="Times New Roman" w:cs="Times New Roman"/>
          <w:sz w:val="20"/>
          <w:szCs w:val="20"/>
        </w:rPr>
        <w:t>nt Regional Master Plan</w:t>
      </w:r>
      <w:r w:rsidRPr="001E792A">
        <w:rPr>
          <w:rFonts w:ascii="Times New Roman" w:hAnsi="Times New Roman" w:cs="Times New Roman"/>
          <w:sz w:val="20"/>
          <w:szCs w:val="20"/>
        </w:rPr>
        <w:t xml:space="preserve">. </w:t>
      </w:r>
      <w:hyperlink r:id="rId27" w:history="1">
        <w:r w:rsidRPr="001E792A">
          <w:rPr>
            <w:rStyle w:val="Hyperlink"/>
            <w:rFonts w:ascii="Times New Roman" w:hAnsi="Times New Roman" w:cs="Times New Roman"/>
            <w:sz w:val="20"/>
            <w:szCs w:val="20"/>
          </w:rPr>
          <w:t>http://www.nddc.gov.ng/?page=masterplan</w:t>
        </w:r>
      </w:hyperlink>
      <w:r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4E15D5" w:rsidP="0003487A">
      <w:pPr>
        <w:rPr>
          <w:rFonts w:ascii="Times New Roman" w:hAnsi="Times New Roman" w:cs="Times New Roman"/>
          <w:iCs/>
          <w:sz w:val="20"/>
          <w:szCs w:val="20"/>
        </w:rPr>
      </w:pPr>
      <w:r w:rsidRPr="001E792A">
        <w:rPr>
          <w:rFonts w:ascii="Times New Roman" w:hAnsi="Times New Roman" w:cs="Times New Roman"/>
          <w:iCs/>
          <w:sz w:val="20"/>
          <w:szCs w:val="20"/>
        </w:rPr>
        <w:t xml:space="preserve">Olivier, J.G.J., </w:t>
      </w:r>
      <w:proofErr w:type="spellStart"/>
      <w:r w:rsidRPr="001E792A">
        <w:rPr>
          <w:rFonts w:ascii="Times New Roman" w:hAnsi="Times New Roman" w:cs="Times New Roman"/>
          <w:iCs/>
          <w:sz w:val="20"/>
          <w:szCs w:val="20"/>
        </w:rPr>
        <w:t>Berdowski</w:t>
      </w:r>
      <w:proofErr w:type="spellEnd"/>
      <w:r w:rsidRPr="001E792A">
        <w:rPr>
          <w:rFonts w:ascii="Times New Roman" w:hAnsi="Times New Roman" w:cs="Times New Roman"/>
          <w:iCs/>
          <w:sz w:val="20"/>
          <w:szCs w:val="20"/>
        </w:rPr>
        <w:t xml:space="preserve">, J.J.M., Peters, J.A.H.W., Bakker, J., </w:t>
      </w:r>
      <w:proofErr w:type="spellStart"/>
      <w:r w:rsidRPr="001E792A">
        <w:rPr>
          <w:rFonts w:ascii="Times New Roman" w:hAnsi="Times New Roman" w:cs="Times New Roman"/>
          <w:iCs/>
          <w:sz w:val="20"/>
          <w:szCs w:val="20"/>
        </w:rPr>
        <w:t>Visschedijk</w:t>
      </w:r>
      <w:proofErr w:type="spellEnd"/>
      <w:r w:rsidRPr="001E792A">
        <w:rPr>
          <w:rFonts w:ascii="Times New Roman" w:hAnsi="Times New Roman" w:cs="Times New Roman"/>
          <w:iCs/>
          <w:sz w:val="20"/>
          <w:szCs w:val="20"/>
        </w:rPr>
        <w:t>,</w:t>
      </w:r>
      <w:r w:rsidR="008D2FFE">
        <w:rPr>
          <w:rFonts w:ascii="Times New Roman" w:hAnsi="Times New Roman" w:cs="Times New Roman"/>
          <w:iCs/>
          <w:sz w:val="20"/>
          <w:szCs w:val="20"/>
        </w:rPr>
        <w:t xml:space="preserve"> A.J.H., and </w:t>
      </w:r>
      <w:proofErr w:type="spellStart"/>
      <w:r w:rsidR="008D2FFE">
        <w:rPr>
          <w:rFonts w:ascii="Times New Roman" w:hAnsi="Times New Roman" w:cs="Times New Roman"/>
          <w:iCs/>
          <w:sz w:val="20"/>
          <w:szCs w:val="20"/>
        </w:rPr>
        <w:t>Bloos</w:t>
      </w:r>
      <w:proofErr w:type="spellEnd"/>
      <w:r w:rsidR="008D2FFE">
        <w:rPr>
          <w:rFonts w:ascii="Times New Roman" w:hAnsi="Times New Roman" w:cs="Times New Roman"/>
          <w:iCs/>
          <w:sz w:val="20"/>
          <w:szCs w:val="20"/>
        </w:rPr>
        <w:t xml:space="preserve">, J.J. (2001) </w:t>
      </w:r>
      <w:r w:rsidRPr="008D2FFE">
        <w:rPr>
          <w:rFonts w:ascii="Times New Roman" w:hAnsi="Times New Roman" w:cs="Times New Roman"/>
          <w:iCs/>
          <w:sz w:val="20"/>
          <w:szCs w:val="20"/>
        </w:rPr>
        <w:t>Applications of EDGAR including a description of EDGAR 3.2: reference database with trend data for 1970-1995</w:t>
      </w:r>
      <w:r w:rsidRPr="001E792A">
        <w:rPr>
          <w:rFonts w:ascii="Times New Roman" w:hAnsi="Times New Roman" w:cs="Times New Roman"/>
          <w:iCs/>
          <w:sz w:val="20"/>
          <w:szCs w:val="20"/>
        </w:rPr>
        <w:t xml:space="preserve">. </w:t>
      </w:r>
      <w:proofErr w:type="gramStart"/>
      <w:r w:rsidRPr="001E792A">
        <w:rPr>
          <w:rFonts w:ascii="Times New Roman" w:hAnsi="Times New Roman" w:cs="Times New Roman"/>
          <w:iCs/>
          <w:sz w:val="20"/>
          <w:szCs w:val="20"/>
        </w:rPr>
        <w:t xml:space="preserve">National Institute for Public Health and the Environment (RIVM), </w:t>
      </w:r>
      <w:proofErr w:type="spellStart"/>
      <w:r w:rsidRPr="001E792A">
        <w:rPr>
          <w:rFonts w:ascii="Times New Roman" w:hAnsi="Times New Roman" w:cs="Times New Roman"/>
          <w:iCs/>
          <w:sz w:val="20"/>
          <w:szCs w:val="20"/>
        </w:rPr>
        <w:t>Bilthoven</w:t>
      </w:r>
      <w:proofErr w:type="spellEnd"/>
      <w:r w:rsidRPr="001E792A">
        <w:rPr>
          <w:rFonts w:ascii="Times New Roman" w:hAnsi="Times New Roman" w:cs="Times New Roman"/>
          <w:iCs/>
          <w:sz w:val="20"/>
          <w:szCs w:val="20"/>
        </w:rPr>
        <w:t>, Netherlands.</w:t>
      </w:r>
      <w:proofErr w:type="gramEnd"/>
    </w:p>
    <w:p w:rsidR="00033971" w:rsidRDefault="00033971" w:rsidP="0003487A">
      <w:pPr>
        <w:rPr>
          <w:rFonts w:ascii="Times New Roman" w:hAnsi="Times New Roman" w:cs="Times New Roman"/>
          <w:sz w:val="20"/>
          <w:szCs w:val="20"/>
        </w:rPr>
      </w:pPr>
    </w:p>
    <w:p w:rsidR="00033971" w:rsidRDefault="00CF70FA" w:rsidP="0003487A">
      <w:pPr>
        <w:rPr>
          <w:rFonts w:ascii="Times New Roman" w:hAnsi="Times New Roman" w:cs="Times New Roman"/>
          <w:sz w:val="20"/>
          <w:szCs w:val="20"/>
        </w:rPr>
      </w:pPr>
      <w:r w:rsidRPr="001E792A">
        <w:rPr>
          <w:rFonts w:ascii="Times New Roman" w:hAnsi="Times New Roman" w:cs="Times New Roman"/>
          <w:sz w:val="20"/>
          <w:szCs w:val="20"/>
        </w:rPr>
        <w:t xml:space="preserve">Oni, A.G.O.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2010</w:t>
      </w:r>
      <w:r w:rsidR="005150F5" w:rsidRPr="001E792A">
        <w:rPr>
          <w:rFonts w:ascii="Times New Roman" w:hAnsi="Times New Roman" w:cs="Times New Roman"/>
          <w:sz w:val="20"/>
          <w:szCs w:val="20"/>
        </w:rPr>
        <w:t>)</w:t>
      </w:r>
      <w:r w:rsidR="002D754A" w:rsidRPr="001E792A">
        <w:rPr>
          <w:rFonts w:ascii="Times New Roman" w:hAnsi="Times New Roman" w:cs="Times New Roman"/>
          <w:sz w:val="20"/>
          <w:szCs w:val="20"/>
        </w:rPr>
        <w:t xml:space="preserve"> Tackling road traffic congestion in a developing country – a contemporary approach. </w:t>
      </w:r>
      <w:r w:rsidR="002D754A" w:rsidRPr="008D2FFE">
        <w:rPr>
          <w:rFonts w:ascii="Times New Roman" w:hAnsi="Times New Roman" w:cs="Times New Roman"/>
          <w:sz w:val="20"/>
          <w:szCs w:val="20"/>
        </w:rPr>
        <w:t>Journal of Applied Sciences Research</w:t>
      </w:r>
      <w:r w:rsidRPr="001E792A">
        <w:rPr>
          <w:rFonts w:ascii="Times New Roman" w:hAnsi="Times New Roman" w:cs="Times New Roman"/>
          <w:sz w:val="20"/>
          <w:szCs w:val="20"/>
        </w:rPr>
        <w:t xml:space="preserve"> 6</w:t>
      </w:r>
      <w:r w:rsidR="008D2FFE">
        <w:rPr>
          <w:rFonts w:ascii="Times New Roman" w:hAnsi="Times New Roman" w:cs="Times New Roman"/>
          <w:sz w:val="20"/>
          <w:szCs w:val="20"/>
        </w:rPr>
        <w:t>:</w:t>
      </w:r>
      <w:r w:rsidR="002D754A" w:rsidRPr="001E792A">
        <w:rPr>
          <w:rFonts w:ascii="Times New Roman" w:hAnsi="Times New Roman" w:cs="Times New Roman"/>
          <w:sz w:val="20"/>
          <w:szCs w:val="20"/>
        </w:rPr>
        <w:t xml:space="preserve">529-542. </w:t>
      </w:r>
    </w:p>
    <w:p w:rsidR="00033971" w:rsidRDefault="00033971" w:rsidP="0003487A">
      <w:pPr>
        <w:rPr>
          <w:rFonts w:ascii="Times New Roman" w:hAnsi="Times New Roman" w:cs="Times New Roman"/>
          <w:sz w:val="20"/>
          <w:szCs w:val="20"/>
        </w:rPr>
      </w:pPr>
    </w:p>
    <w:p w:rsidR="00033971" w:rsidRDefault="001B1222" w:rsidP="0003487A">
      <w:pPr>
        <w:rPr>
          <w:rFonts w:ascii="Times New Roman" w:hAnsi="Times New Roman" w:cs="Times New Roman"/>
          <w:iCs/>
          <w:sz w:val="20"/>
          <w:szCs w:val="20"/>
        </w:rPr>
      </w:pPr>
      <w:proofErr w:type="spellStart"/>
      <w:proofErr w:type="gramStart"/>
      <w:r w:rsidRPr="001E792A">
        <w:rPr>
          <w:rFonts w:ascii="Times New Roman" w:hAnsi="Times New Roman" w:cs="Times New Roman"/>
          <w:iCs/>
          <w:sz w:val="20"/>
          <w:szCs w:val="20"/>
        </w:rPr>
        <w:t>Onyeka</w:t>
      </w:r>
      <w:proofErr w:type="spellEnd"/>
      <w:r w:rsidRPr="001E792A">
        <w:rPr>
          <w:rFonts w:ascii="Times New Roman" w:hAnsi="Times New Roman" w:cs="Times New Roman"/>
          <w:iCs/>
          <w:sz w:val="20"/>
          <w:szCs w:val="20"/>
        </w:rPr>
        <w:t xml:space="preserve"> E.C. </w:t>
      </w:r>
      <w:r w:rsidR="005150F5" w:rsidRPr="001E792A">
        <w:rPr>
          <w:rFonts w:ascii="Times New Roman" w:hAnsi="Times New Roman" w:cs="Times New Roman"/>
          <w:iCs/>
          <w:sz w:val="20"/>
          <w:szCs w:val="20"/>
        </w:rPr>
        <w:t>(</w:t>
      </w:r>
      <w:r w:rsidRPr="001E792A">
        <w:rPr>
          <w:rFonts w:ascii="Times New Roman" w:hAnsi="Times New Roman" w:cs="Times New Roman"/>
          <w:iCs/>
          <w:sz w:val="20"/>
          <w:szCs w:val="20"/>
        </w:rPr>
        <w:t>2006</w:t>
      </w:r>
      <w:r w:rsidR="005150F5" w:rsidRPr="001E792A">
        <w:rPr>
          <w:rFonts w:ascii="Times New Roman" w:hAnsi="Times New Roman" w:cs="Times New Roman"/>
          <w:iCs/>
          <w:sz w:val="20"/>
          <w:szCs w:val="20"/>
        </w:rPr>
        <w:t>)</w:t>
      </w:r>
      <w:r w:rsidRPr="001E792A">
        <w:rPr>
          <w:rFonts w:ascii="Times New Roman" w:hAnsi="Times New Roman" w:cs="Times New Roman"/>
          <w:iCs/>
          <w:sz w:val="20"/>
          <w:szCs w:val="20"/>
        </w:rPr>
        <w:t xml:space="preserve"> </w:t>
      </w:r>
      <w:r w:rsidRPr="008D2FFE">
        <w:rPr>
          <w:rFonts w:ascii="Times New Roman" w:hAnsi="Times New Roman" w:cs="Times New Roman"/>
          <w:iCs/>
          <w:sz w:val="20"/>
          <w:szCs w:val="20"/>
        </w:rPr>
        <w:t>Relating the Nigerian reference frame and AFREF</w:t>
      </w:r>
      <w:r w:rsidR="005150F5" w:rsidRPr="001E792A">
        <w:rPr>
          <w:rFonts w:ascii="Times New Roman" w:hAnsi="Times New Roman" w:cs="Times New Roman"/>
          <w:iCs/>
          <w:sz w:val="20"/>
          <w:szCs w:val="20"/>
        </w:rPr>
        <w:t>.</w:t>
      </w:r>
      <w:proofErr w:type="gramEnd"/>
      <w:r w:rsidRPr="001E792A">
        <w:rPr>
          <w:rFonts w:ascii="Times New Roman" w:hAnsi="Times New Roman" w:cs="Times New Roman"/>
          <w:iCs/>
          <w:sz w:val="20"/>
          <w:szCs w:val="20"/>
        </w:rPr>
        <w:t xml:space="preserve"> 5</w:t>
      </w:r>
      <w:r w:rsidRPr="001E792A">
        <w:rPr>
          <w:rFonts w:ascii="Times New Roman" w:hAnsi="Times New Roman" w:cs="Times New Roman"/>
          <w:iCs/>
          <w:sz w:val="20"/>
          <w:szCs w:val="20"/>
          <w:vertAlign w:val="superscript"/>
        </w:rPr>
        <w:t>th</w:t>
      </w:r>
      <w:r w:rsidRPr="001E792A">
        <w:rPr>
          <w:rFonts w:ascii="Times New Roman" w:hAnsi="Times New Roman" w:cs="Times New Roman"/>
          <w:iCs/>
          <w:sz w:val="20"/>
          <w:szCs w:val="20"/>
        </w:rPr>
        <w:t xml:space="preserve"> FIG Regional Conference, Accra Ghana, 8 – 11 March 2006. </w:t>
      </w:r>
      <w:hyperlink r:id="rId28" w:history="1">
        <w:r w:rsidRPr="001E792A">
          <w:rPr>
            <w:rStyle w:val="Hyperlink"/>
            <w:rFonts w:ascii="Times New Roman" w:hAnsi="Times New Roman" w:cs="Times New Roman"/>
            <w:sz w:val="20"/>
            <w:szCs w:val="20"/>
          </w:rPr>
          <w:t>http://geoinfo.uneca.org/afref/AFREFAccra2005/ws01_03_onyeka.pdf</w:t>
        </w:r>
      </w:hyperlink>
      <w:r w:rsidR="005150F5" w:rsidRPr="001E792A">
        <w:rPr>
          <w:rFonts w:ascii="Times New Roman" w:hAnsi="Times New Roman" w:cs="Times New Roman"/>
          <w:sz w:val="20"/>
          <w:szCs w:val="20"/>
        </w:rPr>
        <w:t>.</w:t>
      </w:r>
    </w:p>
    <w:p w:rsidR="00033971" w:rsidRDefault="00033971" w:rsidP="0003487A">
      <w:pPr>
        <w:rPr>
          <w:rFonts w:ascii="Times New Roman" w:hAnsi="Times New Roman" w:cs="Times New Roman"/>
          <w:iCs/>
          <w:sz w:val="20"/>
          <w:szCs w:val="20"/>
        </w:rPr>
      </w:pPr>
    </w:p>
    <w:p w:rsidR="00033971" w:rsidRDefault="002D754A" w:rsidP="0003487A">
      <w:pPr>
        <w:rPr>
          <w:rFonts w:ascii="Times New Roman" w:hAnsi="Times New Roman" w:cs="Times New Roman"/>
          <w:iCs/>
          <w:sz w:val="20"/>
          <w:szCs w:val="20"/>
        </w:rPr>
      </w:pPr>
      <w:proofErr w:type="spellStart"/>
      <w:proofErr w:type="gramStart"/>
      <w:r w:rsidRPr="001E792A">
        <w:rPr>
          <w:rFonts w:ascii="Times New Roman" w:hAnsi="Times New Roman" w:cs="Times New Roman"/>
          <w:iCs/>
          <w:sz w:val="20"/>
          <w:szCs w:val="20"/>
        </w:rPr>
        <w:t>Orthof</w:t>
      </w:r>
      <w:r w:rsidR="00CF70FA" w:rsidRPr="001E792A">
        <w:rPr>
          <w:rFonts w:ascii="Times New Roman" w:hAnsi="Times New Roman" w:cs="Times New Roman"/>
          <w:iCs/>
          <w:sz w:val="20"/>
          <w:szCs w:val="20"/>
        </w:rPr>
        <w:t>er</w:t>
      </w:r>
      <w:proofErr w:type="spellEnd"/>
      <w:r w:rsidR="00CF70FA" w:rsidRPr="001E792A">
        <w:rPr>
          <w:rFonts w:ascii="Times New Roman" w:hAnsi="Times New Roman" w:cs="Times New Roman"/>
          <w:iCs/>
          <w:sz w:val="20"/>
          <w:szCs w:val="20"/>
        </w:rPr>
        <w:t xml:space="preserve">, R. and </w:t>
      </w:r>
      <w:proofErr w:type="spellStart"/>
      <w:r w:rsidR="00CF70FA" w:rsidRPr="001E792A">
        <w:rPr>
          <w:rFonts w:ascii="Times New Roman" w:hAnsi="Times New Roman" w:cs="Times New Roman"/>
          <w:iCs/>
          <w:sz w:val="20"/>
          <w:szCs w:val="20"/>
        </w:rPr>
        <w:t>Winiwarter</w:t>
      </w:r>
      <w:proofErr w:type="spellEnd"/>
      <w:r w:rsidR="00CF70FA" w:rsidRPr="001E792A">
        <w:rPr>
          <w:rFonts w:ascii="Times New Roman" w:hAnsi="Times New Roman" w:cs="Times New Roman"/>
          <w:iCs/>
          <w:sz w:val="20"/>
          <w:szCs w:val="20"/>
        </w:rPr>
        <w:t xml:space="preserve">, W. </w:t>
      </w:r>
      <w:r w:rsidR="005150F5" w:rsidRPr="001E792A">
        <w:rPr>
          <w:rFonts w:ascii="Times New Roman" w:hAnsi="Times New Roman" w:cs="Times New Roman"/>
          <w:iCs/>
          <w:sz w:val="20"/>
          <w:szCs w:val="20"/>
        </w:rPr>
        <w:t>(</w:t>
      </w:r>
      <w:r w:rsidR="00CF70FA" w:rsidRPr="001E792A">
        <w:rPr>
          <w:rFonts w:ascii="Times New Roman" w:hAnsi="Times New Roman" w:cs="Times New Roman"/>
          <w:iCs/>
          <w:sz w:val="20"/>
          <w:szCs w:val="20"/>
        </w:rPr>
        <w:t>1998</w:t>
      </w:r>
      <w:r w:rsidR="005150F5" w:rsidRPr="001E792A">
        <w:rPr>
          <w:rFonts w:ascii="Times New Roman" w:hAnsi="Times New Roman" w:cs="Times New Roman"/>
          <w:iCs/>
          <w:sz w:val="20"/>
          <w:szCs w:val="20"/>
        </w:rPr>
        <w:t>)</w:t>
      </w:r>
      <w:r w:rsidRPr="001E792A">
        <w:rPr>
          <w:rFonts w:ascii="Times New Roman" w:hAnsi="Times New Roman" w:cs="Times New Roman"/>
          <w:iCs/>
          <w:sz w:val="20"/>
          <w:szCs w:val="20"/>
        </w:rPr>
        <w:t xml:space="preserve"> Spatial and temporal disaggregation of emission inventories.</w:t>
      </w:r>
      <w:proofErr w:type="gramEnd"/>
      <w:r w:rsidRPr="001E792A">
        <w:rPr>
          <w:rFonts w:ascii="Times New Roman" w:hAnsi="Times New Roman" w:cs="Times New Roman"/>
          <w:iCs/>
          <w:sz w:val="20"/>
          <w:szCs w:val="20"/>
        </w:rPr>
        <w:t xml:space="preserve"> In: Pow</w:t>
      </w:r>
      <w:r w:rsidR="00CF70FA" w:rsidRPr="001E792A">
        <w:rPr>
          <w:rFonts w:ascii="Times New Roman" w:hAnsi="Times New Roman" w:cs="Times New Roman"/>
          <w:iCs/>
          <w:sz w:val="20"/>
          <w:szCs w:val="20"/>
        </w:rPr>
        <w:t xml:space="preserve">er, H. and </w:t>
      </w:r>
      <w:proofErr w:type="spellStart"/>
      <w:r w:rsidR="00CF70FA" w:rsidRPr="001E792A">
        <w:rPr>
          <w:rFonts w:ascii="Times New Roman" w:hAnsi="Times New Roman" w:cs="Times New Roman"/>
          <w:iCs/>
          <w:sz w:val="20"/>
          <w:szCs w:val="20"/>
        </w:rPr>
        <w:t>Baldasano</w:t>
      </w:r>
      <w:proofErr w:type="spellEnd"/>
      <w:r w:rsidR="00CF70FA" w:rsidRPr="001E792A">
        <w:rPr>
          <w:rFonts w:ascii="Times New Roman" w:hAnsi="Times New Roman" w:cs="Times New Roman"/>
          <w:iCs/>
          <w:sz w:val="20"/>
          <w:szCs w:val="20"/>
        </w:rPr>
        <w:t>, J.M.</w:t>
      </w:r>
      <w:r w:rsidRPr="001E792A">
        <w:rPr>
          <w:rFonts w:ascii="Times New Roman" w:hAnsi="Times New Roman" w:cs="Times New Roman"/>
          <w:iCs/>
          <w:sz w:val="20"/>
          <w:szCs w:val="20"/>
        </w:rPr>
        <w:t xml:space="preserve"> (Eds</w:t>
      </w:r>
      <w:r w:rsidR="00CF70FA" w:rsidRPr="001E792A">
        <w:rPr>
          <w:rFonts w:ascii="Times New Roman" w:hAnsi="Times New Roman" w:cs="Times New Roman"/>
          <w:iCs/>
          <w:sz w:val="20"/>
          <w:szCs w:val="20"/>
        </w:rPr>
        <w:t>.</w:t>
      </w:r>
      <w:r w:rsidRPr="001E792A">
        <w:rPr>
          <w:rFonts w:ascii="Times New Roman" w:hAnsi="Times New Roman" w:cs="Times New Roman"/>
          <w:iCs/>
          <w:sz w:val="20"/>
          <w:szCs w:val="20"/>
        </w:rPr>
        <w:t>)</w:t>
      </w:r>
      <w:r w:rsidR="00CF70FA" w:rsidRPr="001E792A">
        <w:rPr>
          <w:rFonts w:ascii="Times New Roman" w:hAnsi="Times New Roman" w:cs="Times New Roman"/>
          <w:iCs/>
          <w:sz w:val="20"/>
          <w:szCs w:val="20"/>
        </w:rPr>
        <w:t>,</w:t>
      </w:r>
      <w:r w:rsidRPr="001E792A">
        <w:rPr>
          <w:rFonts w:ascii="Times New Roman" w:hAnsi="Times New Roman" w:cs="Times New Roman"/>
          <w:iCs/>
          <w:sz w:val="20"/>
          <w:szCs w:val="20"/>
        </w:rPr>
        <w:t xml:space="preserve"> </w:t>
      </w:r>
      <w:r w:rsidRPr="008D2FFE">
        <w:rPr>
          <w:rFonts w:ascii="Times New Roman" w:hAnsi="Times New Roman" w:cs="Times New Roman"/>
          <w:iCs/>
          <w:sz w:val="20"/>
          <w:szCs w:val="20"/>
        </w:rPr>
        <w:t>Air pollution emission inventory</w:t>
      </w:r>
      <w:r w:rsidRPr="001E792A">
        <w:rPr>
          <w:rFonts w:ascii="Times New Roman" w:hAnsi="Times New Roman" w:cs="Times New Roman"/>
          <w:iCs/>
          <w:sz w:val="20"/>
          <w:szCs w:val="20"/>
        </w:rPr>
        <w:t xml:space="preserve">. </w:t>
      </w:r>
      <w:proofErr w:type="gramStart"/>
      <w:r w:rsidRPr="001E792A">
        <w:rPr>
          <w:rFonts w:ascii="Times New Roman" w:hAnsi="Times New Roman" w:cs="Times New Roman"/>
          <w:iCs/>
          <w:sz w:val="20"/>
          <w:szCs w:val="20"/>
        </w:rPr>
        <w:t>Volume 3.</w:t>
      </w:r>
      <w:proofErr w:type="gramEnd"/>
      <w:r w:rsidRPr="001E792A">
        <w:rPr>
          <w:rFonts w:ascii="Times New Roman" w:hAnsi="Times New Roman" w:cs="Times New Roman"/>
          <w:iCs/>
          <w:sz w:val="20"/>
          <w:szCs w:val="20"/>
        </w:rPr>
        <w:t xml:space="preserve"> </w:t>
      </w:r>
      <w:proofErr w:type="gramStart"/>
      <w:r w:rsidRPr="001E792A">
        <w:rPr>
          <w:rFonts w:ascii="Times New Roman" w:hAnsi="Times New Roman" w:cs="Times New Roman"/>
          <w:iCs/>
          <w:sz w:val="20"/>
          <w:szCs w:val="20"/>
        </w:rPr>
        <w:t>Computational Mechanics Publications, Southampton, UK.</w:t>
      </w:r>
      <w:proofErr w:type="gramEnd"/>
      <w:r w:rsidR="003D303D" w:rsidRPr="001E792A">
        <w:rPr>
          <w:rFonts w:ascii="Times New Roman" w:hAnsi="Times New Roman" w:cs="Times New Roman"/>
          <w:iCs/>
          <w:sz w:val="20"/>
          <w:szCs w:val="20"/>
        </w:rPr>
        <w:t xml:space="preserve"> Pp 51-70</w:t>
      </w:r>
      <w:r w:rsidR="005150F5" w:rsidRPr="001E792A">
        <w:rPr>
          <w:rFonts w:ascii="Times New Roman" w:hAnsi="Times New Roman" w:cs="Times New Roman"/>
          <w:iCs/>
          <w:sz w:val="20"/>
          <w:szCs w:val="20"/>
        </w:rPr>
        <w:t>.</w:t>
      </w:r>
    </w:p>
    <w:p w:rsidR="00033971" w:rsidRDefault="00033971" w:rsidP="0003487A">
      <w:pPr>
        <w:rPr>
          <w:rFonts w:ascii="Times New Roman" w:hAnsi="Times New Roman" w:cs="Times New Roman"/>
          <w:iCs/>
          <w:sz w:val="20"/>
          <w:szCs w:val="20"/>
        </w:rPr>
      </w:pPr>
    </w:p>
    <w:p w:rsidR="00033971" w:rsidRDefault="00461D72" w:rsidP="0003487A">
      <w:pPr>
        <w:rPr>
          <w:rFonts w:ascii="Times New Roman" w:hAnsi="Times New Roman" w:cs="Times New Roman"/>
          <w:sz w:val="20"/>
          <w:szCs w:val="20"/>
        </w:rPr>
      </w:pPr>
      <w:r w:rsidRPr="001E792A">
        <w:rPr>
          <w:rFonts w:ascii="Times New Roman" w:hAnsi="Times New Roman" w:cs="Times New Roman"/>
          <w:sz w:val="20"/>
          <w:szCs w:val="20"/>
        </w:rPr>
        <w:t>Parra, R., Jim</w:t>
      </w:r>
      <w:r w:rsidR="00F41864" w:rsidRPr="001E792A">
        <w:rPr>
          <w:rFonts w:ascii="Times New Roman" w:hAnsi="Times New Roman" w:cs="Times New Roman"/>
          <w:sz w:val="20"/>
          <w:szCs w:val="20"/>
        </w:rPr>
        <w:t xml:space="preserve">enez, P. and </w:t>
      </w:r>
      <w:proofErr w:type="spellStart"/>
      <w:r w:rsidR="00F41864" w:rsidRPr="001E792A">
        <w:rPr>
          <w:rFonts w:ascii="Times New Roman" w:hAnsi="Times New Roman" w:cs="Times New Roman"/>
          <w:sz w:val="20"/>
          <w:szCs w:val="20"/>
        </w:rPr>
        <w:t>Baldasano</w:t>
      </w:r>
      <w:proofErr w:type="spellEnd"/>
      <w:r w:rsidR="00F41864" w:rsidRPr="001E792A">
        <w:rPr>
          <w:rFonts w:ascii="Times New Roman" w:hAnsi="Times New Roman" w:cs="Times New Roman"/>
          <w:sz w:val="20"/>
          <w:szCs w:val="20"/>
        </w:rPr>
        <w:t xml:space="preserve">, J.M. </w:t>
      </w:r>
      <w:r w:rsidR="005150F5" w:rsidRPr="001E792A">
        <w:rPr>
          <w:rFonts w:ascii="Times New Roman" w:hAnsi="Times New Roman" w:cs="Times New Roman"/>
          <w:sz w:val="20"/>
          <w:szCs w:val="20"/>
        </w:rPr>
        <w:t>(</w:t>
      </w:r>
      <w:r w:rsidR="00F41864" w:rsidRPr="001E792A">
        <w:rPr>
          <w:rFonts w:ascii="Times New Roman" w:hAnsi="Times New Roman" w:cs="Times New Roman"/>
          <w:sz w:val="20"/>
          <w:szCs w:val="20"/>
        </w:rPr>
        <w:t>2006</w:t>
      </w:r>
      <w:r w:rsidR="005150F5" w:rsidRPr="001E792A">
        <w:rPr>
          <w:rFonts w:ascii="Times New Roman" w:hAnsi="Times New Roman" w:cs="Times New Roman"/>
          <w:sz w:val="20"/>
          <w:szCs w:val="20"/>
        </w:rPr>
        <w:t>)</w:t>
      </w:r>
      <w:r w:rsidR="00F41864" w:rsidRPr="001E792A">
        <w:rPr>
          <w:rFonts w:ascii="Times New Roman" w:hAnsi="Times New Roman" w:cs="Times New Roman"/>
          <w:sz w:val="20"/>
          <w:szCs w:val="20"/>
        </w:rPr>
        <w:t xml:space="preserve"> Development of the high spatial resolution EMICAT2000 emission model for air pollutants from the north-eastern Iberian Peninsula (Catalonia, Spain). </w:t>
      </w:r>
      <w:r w:rsidR="00F41864" w:rsidRPr="008D2FFE">
        <w:rPr>
          <w:rFonts w:ascii="Times New Roman" w:hAnsi="Times New Roman" w:cs="Times New Roman"/>
          <w:sz w:val="20"/>
          <w:szCs w:val="20"/>
        </w:rPr>
        <w:t>Environmental Pollution</w:t>
      </w:r>
      <w:r w:rsidR="008D2FFE">
        <w:rPr>
          <w:rFonts w:ascii="Times New Roman" w:hAnsi="Times New Roman" w:cs="Times New Roman"/>
          <w:sz w:val="20"/>
          <w:szCs w:val="20"/>
        </w:rPr>
        <w:t xml:space="preserve"> 140:</w:t>
      </w:r>
      <w:r w:rsidR="00F41864" w:rsidRPr="001E792A">
        <w:rPr>
          <w:rFonts w:ascii="Times New Roman" w:hAnsi="Times New Roman" w:cs="Times New Roman"/>
          <w:sz w:val="20"/>
          <w:szCs w:val="20"/>
        </w:rPr>
        <w:t>200-219.</w:t>
      </w:r>
    </w:p>
    <w:p w:rsidR="00033971" w:rsidRDefault="00033971" w:rsidP="0003487A">
      <w:pPr>
        <w:rPr>
          <w:rFonts w:ascii="Times New Roman" w:hAnsi="Times New Roman" w:cs="Times New Roman"/>
          <w:iCs/>
          <w:sz w:val="20"/>
          <w:szCs w:val="20"/>
        </w:rPr>
      </w:pPr>
    </w:p>
    <w:p w:rsidR="00033971" w:rsidRDefault="004E15D5" w:rsidP="0003487A">
      <w:pPr>
        <w:rPr>
          <w:rFonts w:ascii="Times New Roman" w:hAnsi="Times New Roman" w:cs="Times New Roman"/>
          <w:sz w:val="20"/>
          <w:szCs w:val="20"/>
          <w:lang w:eastAsia="en-GB"/>
        </w:rPr>
      </w:pPr>
      <w:r w:rsidRPr="001E792A">
        <w:rPr>
          <w:rFonts w:ascii="Times New Roman" w:hAnsi="Times New Roman" w:cs="Times New Roman"/>
          <w:sz w:val="20"/>
          <w:szCs w:val="20"/>
          <w:lang w:eastAsia="en-GB"/>
        </w:rPr>
        <w:t>Reilly, J., Ma</w:t>
      </w:r>
      <w:r w:rsidR="008D2FFE">
        <w:rPr>
          <w:rFonts w:ascii="Times New Roman" w:hAnsi="Times New Roman" w:cs="Times New Roman"/>
          <w:sz w:val="20"/>
          <w:szCs w:val="20"/>
          <w:lang w:eastAsia="en-GB"/>
        </w:rPr>
        <w:t xml:space="preserve">yer, M. and </w:t>
      </w:r>
      <w:proofErr w:type="spellStart"/>
      <w:r w:rsidR="008D2FFE">
        <w:rPr>
          <w:rFonts w:ascii="Times New Roman" w:hAnsi="Times New Roman" w:cs="Times New Roman"/>
          <w:sz w:val="20"/>
          <w:szCs w:val="20"/>
          <w:lang w:eastAsia="en-GB"/>
        </w:rPr>
        <w:t>Harnisch</w:t>
      </w:r>
      <w:proofErr w:type="spellEnd"/>
      <w:r w:rsidR="008D2FFE">
        <w:rPr>
          <w:rFonts w:ascii="Times New Roman" w:hAnsi="Times New Roman" w:cs="Times New Roman"/>
          <w:sz w:val="20"/>
          <w:szCs w:val="20"/>
          <w:lang w:eastAsia="en-GB"/>
        </w:rPr>
        <w:t>, J. (2002)</w:t>
      </w:r>
      <w:r w:rsidRPr="001E792A">
        <w:rPr>
          <w:rFonts w:ascii="Times New Roman" w:hAnsi="Times New Roman" w:cs="Times New Roman"/>
          <w:sz w:val="20"/>
          <w:szCs w:val="20"/>
          <w:lang w:eastAsia="en-GB"/>
        </w:rPr>
        <w:t xml:space="preserve"> The Kyoto Protocol and Non-CO</w:t>
      </w:r>
      <w:r w:rsidRPr="001E792A">
        <w:rPr>
          <w:rFonts w:ascii="Times New Roman" w:hAnsi="Times New Roman" w:cs="Times New Roman"/>
          <w:sz w:val="20"/>
          <w:szCs w:val="20"/>
          <w:vertAlign w:val="subscript"/>
          <w:lang w:eastAsia="en-GB"/>
        </w:rPr>
        <w:t>2</w:t>
      </w:r>
      <w:r w:rsidRPr="001E792A">
        <w:rPr>
          <w:rFonts w:ascii="Times New Roman" w:hAnsi="Times New Roman" w:cs="Times New Roman"/>
          <w:sz w:val="20"/>
          <w:szCs w:val="20"/>
          <w:lang w:eastAsia="en-GB"/>
        </w:rPr>
        <w:t> Greenhouse Gases and Carbon Sinks. </w:t>
      </w:r>
      <w:proofErr w:type="gramStart"/>
      <w:r w:rsidRPr="008D2FFE">
        <w:rPr>
          <w:rFonts w:ascii="Times New Roman" w:hAnsi="Times New Roman" w:cs="Times New Roman"/>
          <w:iCs/>
          <w:sz w:val="20"/>
          <w:szCs w:val="20"/>
          <w:lang w:eastAsia="en-GB"/>
        </w:rPr>
        <w:t xml:space="preserve">Environmental </w:t>
      </w:r>
      <w:proofErr w:type="spellStart"/>
      <w:r w:rsidRPr="008D2FFE">
        <w:rPr>
          <w:rFonts w:ascii="Times New Roman" w:hAnsi="Times New Roman" w:cs="Times New Roman"/>
          <w:iCs/>
          <w:sz w:val="20"/>
          <w:szCs w:val="20"/>
          <w:lang w:eastAsia="en-GB"/>
        </w:rPr>
        <w:t>Modeling</w:t>
      </w:r>
      <w:proofErr w:type="spellEnd"/>
      <w:r w:rsidRPr="008D2FFE">
        <w:rPr>
          <w:rFonts w:ascii="Times New Roman" w:hAnsi="Times New Roman" w:cs="Times New Roman"/>
          <w:iCs/>
          <w:sz w:val="20"/>
          <w:szCs w:val="20"/>
          <w:lang w:eastAsia="en-GB"/>
        </w:rPr>
        <w:t xml:space="preserve"> and Assessment</w:t>
      </w:r>
      <w:r w:rsidR="008D2FFE">
        <w:rPr>
          <w:rFonts w:ascii="Times New Roman" w:hAnsi="Times New Roman" w:cs="Times New Roman"/>
          <w:sz w:val="20"/>
          <w:szCs w:val="20"/>
          <w:lang w:eastAsia="en-GB"/>
        </w:rPr>
        <w:t xml:space="preserve"> 7 4:</w:t>
      </w:r>
      <w:r w:rsidRPr="001E792A">
        <w:rPr>
          <w:rFonts w:ascii="Times New Roman" w:hAnsi="Times New Roman" w:cs="Times New Roman"/>
          <w:sz w:val="20"/>
          <w:szCs w:val="20"/>
          <w:lang w:eastAsia="en-GB"/>
        </w:rPr>
        <w:t>217-229.</w:t>
      </w:r>
      <w:proofErr w:type="gramEnd"/>
    </w:p>
    <w:p w:rsidR="00033971" w:rsidRDefault="00033971" w:rsidP="0003487A">
      <w:pPr>
        <w:rPr>
          <w:rFonts w:ascii="Times New Roman" w:hAnsi="Times New Roman" w:cs="Times New Roman"/>
          <w:sz w:val="20"/>
          <w:szCs w:val="20"/>
        </w:rPr>
      </w:pPr>
    </w:p>
    <w:p w:rsidR="00033971" w:rsidRDefault="004122AE" w:rsidP="0003487A">
      <w:pPr>
        <w:rPr>
          <w:rFonts w:ascii="Times New Roman" w:hAnsi="Times New Roman" w:cs="Times New Roman"/>
          <w:iCs/>
          <w:sz w:val="20"/>
          <w:szCs w:val="20"/>
        </w:rPr>
      </w:pPr>
      <w:r w:rsidRPr="001E792A">
        <w:rPr>
          <w:rFonts w:ascii="Times New Roman" w:hAnsi="Times New Roman" w:cs="Times New Roman"/>
          <w:sz w:val="20"/>
          <w:szCs w:val="20"/>
        </w:rPr>
        <w:t>Shell Petroleum Deve</w:t>
      </w:r>
      <w:r w:rsidR="0011503F" w:rsidRPr="001E792A">
        <w:rPr>
          <w:rFonts w:ascii="Times New Roman" w:hAnsi="Times New Roman" w:cs="Times New Roman"/>
          <w:sz w:val="20"/>
          <w:szCs w:val="20"/>
        </w:rPr>
        <w:t xml:space="preserve">lopment Corporation, SPDC </w:t>
      </w:r>
      <w:r w:rsidR="005150F5" w:rsidRPr="001E792A">
        <w:rPr>
          <w:rFonts w:ascii="Times New Roman" w:hAnsi="Times New Roman" w:cs="Times New Roman"/>
          <w:sz w:val="20"/>
          <w:szCs w:val="20"/>
        </w:rPr>
        <w:t>(</w:t>
      </w:r>
      <w:r w:rsidR="0011503F" w:rsidRPr="001E792A">
        <w:rPr>
          <w:rFonts w:ascii="Times New Roman" w:hAnsi="Times New Roman" w:cs="Times New Roman"/>
          <w:sz w:val="20"/>
          <w:szCs w:val="20"/>
        </w:rPr>
        <w:t>2006</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8D2FFE">
        <w:rPr>
          <w:rFonts w:ascii="Times New Roman" w:hAnsi="Times New Roman" w:cs="Times New Roman"/>
          <w:sz w:val="20"/>
          <w:szCs w:val="20"/>
        </w:rPr>
        <w:t>People and the environment</w:t>
      </w:r>
      <w:r w:rsidRPr="001E792A">
        <w:rPr>
          <w:rFonts w:ascii="Times New Roman" w:hAnsi="Times New Roman" w:cs="Times New Roman"/>
          <w:sz w:val="20"/>
          <w:szCs w:val="20"/>
        </w:rPr>
        <w:t>. Shell Nigeria Annual Report 2006. Shell Visual Media Services, London.</w:t>
      </w:r>
    </w:p>
    <w:p w:rsidR="00033971" w:rsidRDefault="00033971" w:rsidP="0003487A">
      <w:pPr>
        <w:rPr>
          <w:rFonts w:ascii="Times New Roman" w:hAnsi="Times New Roman" w:cs="Times New Roman"/>
          <w:sz w:val="20"/>
          <w:szCs w:val="20"/>
        </w:rPr>
      </w:pPr>
    </w:p>
    <w:p w:rsidR="00033971" w:rsidRDefault="0011503F" w:rsidP="0003487A">
      <w:pPr>
        <w:rPr>
          <w:rFonts w:ascii="Times New Roman" w:hAnsi="Times New Roman" w:cs="Times New Roman"/>
          <w:iCs/>
          <w:sz w:val="20"/>
          <w:szCs w:val="20"/>
        </w:rPr>
      </w:pPr>
      <w:proofErr w:type="spellStart"/>
      <w:r w:rsidRPr="001E792A">
        <w:rPr>
          <w:rFonts w:ascii="Times New Roman" w:hAnsi="Times New Roman" w:cs="Times New Roman"/>
          <w:iCs/>
          <w:sz w:val="20"/>
          <w:szCs w:val="20"/>
        </w:rPr>
        <w:t>Taiwo</w:t>
      </w:r>
      <w:proofErr w:type="spellEnd"/>
      <w:r w:rsidRPr="001E792A">
        <w:rPr>
          <w:rFonts w:ascii="Times New Roman" w:hAnsi="Times New Roman" w:cs="Times New Roman"/>
          <w:iCs/>
          <w:sz w:val="20"/>
          <w:szCs w:val="20"/>
        </w:rPr>
        <w:t xml:space="preserve">, O. </w:t>
      </w:r>
      <w:r w:rsidR="005150F5" w:rsidRPr="001E792A">
        <w:rPr>
          <w:rFonts w:ascii="Times New Roman" w:hAnsi="Times New Roman" w:cs="Times New Roman"/>
          <w:iCs/>
          <w:sz w:val="20"/>
          <w:szCs w:val="20"/>
        </w:rPr>
        <w:t>(</w:t>
      </w:r>
      <w:r w:rsidRPr="001E792A">
        <w:rPr>
          <w:rFonts w:ascii="Times New Roman" w:hAnsi="Times New Roman" w:cs="Times New Roman"/>
          <w:iCs/>
          <w:sz w:val="20"/>
          <w:szCs w:val="20"/>
        </w:rPr>
        <w:t>2005</w:t>
      </w:r>
      <w:r w:rsidR="005150F5" w:rsidRPr="001E792A">
        <w:rPr>
          <w:rFonts w:ascii="Times New Roman" w:hAnsi="Times New Roman" w:cs="Times New Roman"/>
          <w:iCs/>
          <w:sz w:val="20"/>
          <w:szCs w:val="20"/>
        </w:rPr>
        <w:t>)</w:t>
      </w:r>
      <w:r w:rsidR="004122AE" w:rsidRPr="001E792A">
        <w:rPr>
          <w:rFonts w:ascii="Times New Roman" w:hAnsi="Times New Roman" w:cs="Times New Roman"/>
          <w:iCs/>
          <w:sz w:val="20"/>
          <w:szCs w:val="20"/>
        </w:rPr>
        <w:t xml:space="preserve"> </w:t>
      </w:r>
      <w:proofErr w:type="gramStart"/>
      <w:r w:rsidR="004122AE" w:rsidRPr="008D2FFE">
        <w:rPr>
          <w:rFonts w:ascii="Times New Roman" w:hAnsi="Times New Roman" w:cs="Times New Roman"/>
          <w:iCs/>
          <w:sz w:val="20"/>
          <w:szCs w:val="20"/>
        </w:rPr>
        <w:t>The</w:t>
      </w:r>
      <w:proofErr w:type="gramEnd"/>
      <w:r w:rsidR="004122AE" w:rsidRPr="008D2FFE">
        <w:rPr>
          <w:rFonts w:ascii="Times New Roman" w:hAnsi="Times New Roman" w:cs="Times New Roman"/>
          <w:iCs/>
          <w:sz w:val="20"/>
          <w:szCs w:val="20"/>
        </w:rPr>
        <w:t xml:space="preserve"> case of Lagos – air quality improvement project</w:t>
      </w:r>
      <w:r w:rsidR="004122AE" w:rsidRPr="001E792A">
        <w:rPr>
          <w:rFonts w:ascii="Times New Roman" w:hAnsi="Times New Roman" w:cs="Times New Roman"/>
          <w:i/>
          <w:iCs/>
          <w:sz w:val="20"/>
          <w:szCs w:val="20"/>
        </w:rPr>
        <w:t>.</w:t>
      </w:r>
      <w:r w:rsidR="004122AE" w:rsidRPr="001E792A">
        <w:rPr>
          <w:rFonts w:ascii="Times New Roman" w:hAnsi="Times New Roman" w:cs="Times New Roman"/>
          <w:iCs/>
          <w:sz w:val="20"/>
          <w:szCs w:val="20"/>
        </w:rPr>
        <w:t xml:space="preserve"> </w:t>
      </w:r>
      <w:proofErr w:type="gramStart"/>
      <w:r w:rsidR="004122AE" w:rsidRPr="001E792A">
        <w:rPr>
          <w:rFonts w:ascii="Times New Roman" w:hAnsi="Times New Roman" w:cs="Times New Roman"/>
          <w:iCs/>
          <w:sz w:val="20"/>
          <w:szCs w:val="20"/>
        </w:rPr>
        <w:t>Lagos Metr</w:t>
      </w:r>
      <w:r w:rsidRPr="001E792A">
        <w:rPr>
          <w:rFonts w:ascii="Times New Roman" w:hAnsi="Times New Roman" w:cs="Times New Roman"/>
          <w:iCs/>
          <w:sz w:val="20"/>
          <w:szCs w:val="20"/>
        </w:rPr>
        <w:t>o</w:t>
      </w:r>
      <w:r w:rsidR="004122AE" w:rsidRPr="001E792A">
        <w:rPr>
          <w:rFonts w:ascii="Times New Roman" w:hAnsi="Times New Roman" w:cs="Times New Roman"/>
          <w:iCs/>
          <w:sz w:val="20"/>
          <w:szCs w:val="20"/>
        </w:rPr>
        <w:t>politan Area Transport Authority.</w:t>
      </w:r>
      <w:proofErr w:type="gramEnd"/>
      <w:r w:rsidR="004122AE" w:rsidRPr="001E792A">
        <w:rPr>
          <w:rFonts w:ascii="Times New Roman" w:hAnsi="Times New Roman" w:cs="Times New Roman"/>
          <w:iCs/>
          <w:sz w:val="20"/>
          <w:szCs w:val="20"/>
        </w:rPr>
        <w:t xml:space="preserve"> </w:t>
      </w:r>
      <w:r w:rsidR="005150F5" w:rsidRPr="001E792A">
        <w:rPr>
          <w:rFonts w:ascii="Times New Roman" w:hAnsi="Times New Roman" w:cs="Times New Roman"/>
          <w:iCs/>
          <w:sz w:val="20"/>
          <w:szCs w:val="20"/>
        </w:rPr>
        <w:t>Website</w:t>
      </w:r>
      <w:r w:rsidR="004122AE" w:rsidRPr="001E792A">
        <w:rPr>
          <w:rFonts w:ascii="Times New Roman" w:hAnsi="Times New Roman" w:cs="Times New Roman"/>
          <w:iCs/>
          <w:sz w:val="20"/>
          <w:szCs w:val="20"/>
        </w:rPr>
        <w:t xml:space="preserve">: </w:t>
      </w:r>
      <w:hyperlink r:id="rId29" w:history="1">
        <w:r w:rsidR="004122AE" w:rsidRPr="001E792A">
          <w:rPr>
            <w:rStyle w:val="Hyperlink"/>
            <w:rFonts w:ascii="Times New Roman" w:hAnsi="Times New Roman" w:cs="Times New Roman"/>
            <w:iCs/>
            <w:sz w:val="20"/>
            <w:szCs w:val="20"/>
          </w:rPr>
          <w:t>www.cleanairnet.org/ssa/1414/articles-69320_Taiwo.pdf</w:t>
        </w:r>
      </w:hyperlink>
      <w:r w:rsidR="00AC3AC0" w:rsidRPr="001E792A">
        <w:rPr>
          <w:rFonts w:ascii="Times New Roman" w:hAnsi="Times New Roman" w:cs="Times New Roman"/>
          <w:iCs/>
          <w:sz w:val="20"/>
          <w:szCs w:val="20"/>
        </w:rPr>
        <w:t xml:space="preserve">. </w:t>
      </w:r>
    </w:p>
    <w:p w:rsidR="00033971" w:rsidRDefault="00033971" w:rsidP="0003487A">
      <w:pPr>
        <w:rPr>
          <w:rFonts w:ascii="Times New Roman" w:hAnsi="Times New Roman" w:cs="Times New Roman"/>
          <w:sz w:val="20"/>
          <w:szCs w:val="20"/>
        </w:rPr>
      </w:pPr>
    </w:p>
    <w:p w:rsidR="00033971" w:rsidRDefault="0011503F" w:rsidP="0003487A">
      <w:pPr>
        <w:rPr>
          <w:rFonts w:ascii="Times New Roman" w:hAnsi="Times New Roman" w:cs="Times New Roman"/>
          <w:color w:val="000000"/>
          <w:sz w:val="20"/>
          <w:szCs w:val="20"/>
        </w:rPr>
      </w:pPr>
      <w:proofErr w:type="spellStart"/>
      <w:proofErr w:type="gramStart"/>
      <w:r w:rsidRPr="001E792A">
        <w:rPr>
          <w:rFonts w:ascii="Times New Roman" w:hAnsi="Times New Roman" w:cs="Times New Roman"/>
          <w:color w:val="000000"/>
          <w:sz w:val="20"/>
          <w:szCs w:val="20"/>
        </w:rPr>
        <w:t>Tobler</w:t>
      </w:r>
      <w:proofErr w:type="spellEnd"/>
      <w:r w:rsidRPr="001E792A">
        <w:rPr>
          <w:rFonts w:ascii="Times New Roman" w:hAnsi="Times New Roman" w:cs="Times New Roman"/>
          <w:color w:val="000000"/>
          <w:sz w:val="20"/>
          <w:szCs w:val="20"/>
        </w:rPr>
        <w:t xml:space="preserve">, W. </w:t>
      </w:r>
      <w:r w:rsidR="005150F5"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1969</w:t>
      </w:r>
      <w:r w:rsidR="005150F5" w:rsidRPr="001E792A">
        <w:rPr>
          <w:rFonts w:ascii="Times New Roman" w:hAnsi="Times New Roman" w:cs="Times New Roman"/>
          <w:color w:val="000000"/>
          <w:sz w:val="20"/>
          <w:szCs w:val="20"/>
        </w:rPr>
        <w:t>)</w:t>
      </w:r>
      <w:r w:rsidR="00DD31C8" w:rsidRPr="001E792A">
        <w:rPr>
          <w:rFonts w:ascii="Times New Roman" w:hAnsi="Times New Roman" w:cs="Times New Roman"/>
          <w:color w:val="000000"/>
          <w:sz w:val="20"/>
          <w:szCs w:val="20"/>
        </w:rPr>
        <w:t xml:space="preserve"> Satellite confirmation of settlement size coefficients.</w:t>
      </w:r>
      <w:proofErr w:type="gramEnd"/>
      <w:r w:rsidR="00DD31C8" w:rsidRPr="001E792A">
        <w:rPr>
          <w:rFonts w:ascii="Times New Roman" w:hAnsi="Times New Roman" w:cs="Times New Roman"/>
          <w:color w:val="000000"/>
          <w:sz w:val="20"/>
          <w:szCs w:val="20"/>
        </w:rPr>
        <w:t xml:space="preserve"> </w:t>
      </w:r>
      <w:r w:rsidR="00DD31C8" w:rsidRPr="008D2FFE">
        <w:rPr>
          <w:rFonts w:ascii="Times New Roman" w:hAnsi="Times New Roman" w:cs="Times New Roman"/>
          <w:color w:val="000000"/>
          <w:sz w:val="20"/>
          <w:szCs w:val="20"/>
        </w:rPr>
        <w:t>Area</w:t>
      </w:r>
      <w:r w:rsidR="00DD31C8" w:rsidRPr="001E792A">
        <w:rPr>
          <w:rFonts w:ascii="Times New Roman" w:hAnsi="Times New Roman" w:cs="Times New Roman"/>
          <w:color w:val="000000"/>
          <w:sz w:val="20"/>
          <w:szCs w:val="20"/>
        </w:rPr>
        <w:t xml:space="preserve"> </w:t>
      </w:r>
      <w:r w:rsidR="00054207" w:rsidRPr="001E792A">
        <w:rPr>
          <w:rFonts w:ascii="Times New Roman" w:hAnsi="Times New Roman" w:cs="Times New Roman"/>
          <w:color w:val="000000"/>
          <w:sz w:val="20"/>
          <w:szCs w:val="20"/>
        </w:rPr>
        <w:t>I</w:t>
      </w:r>
      <w:proofErr w:type="gramStart"/>
      <w:r w:rsidR="008D2FFE">
        <w:rPr>
          <w:rFonts w:ascii="Times New Roman" w:hAnsi="Times New Roman" w:cs="Times New Roman"/>
          <w:color w:val="000000"/>
          <w:sz w:val="20"/>
          <w:szCs w:val="20"/>
        </w:rPr>
        <w:t>:</w:t>
      </w:r>
      <w:r w:rsidR="00DD31C8" w:rsidRPr="001E792A">
        <w:rPr>
          <w:rFonts w:ascii="Times New Roman" w:hAnsi="Times New Roman" w:cs="Times New Roman"/>
          <w:color w:val="000000"/>
          <w:sz w:val="20"/>
          <w:szCs w:val="20"/>
        </w:rPr>
        <w:t>30</w:t>
      </w:r>
      <w:proofErr w:type="gramEnd"/>
      <w:r w:rsidR="00DD31C8" w:rsidRPr="001E792A">
        <w:rPr>
          <w:rFonts w:ascii="Times New Roman" w:hAnsi="Times New Roman" w:cs="Times New Roman"/>
          <w:color w:val="000000"/>
          <w:sz w:val="20"/>
          <w:szCs w:val="20"/>
        </w:rPr>
        <w:t xml:space="preserve">-34. </w:t>
      </w:r>
    </w:p>
    <w:p w:rsidR="00033971" w:rsidRDefault="00033971" w:rsidP="0003487A">
      <w:pPr>
        <w:rPr>
          <w:rFonts w:ascii="Times New Roman" w:hAnsi="Times New Roman" w:cs="Times New Roman"/>
          <w:sz w:val="20"/>
          <w:szCs w:val="20"/>
        </w:rPr>
      </w:pPr>
    </w:p>
    <w:p w:rsidR="00033971" w:rsidRDefault="00687397" w:rsidP="0003487A">
      <w:pPr>
        <w:rPr>
          <w:rFonts w:ascii="Times New Roman" w:hAnsi="Times New Roman" w:cs="Times New Roman"/>
          <w:sz w:val="20"/>
          <w:szCs w:val="20"/>
        </w:rPr>
      </w:pPr>
      <w:proofErr w:type="spellStart"/>
      <w:proofErr w:type="gramStart"/>
      <w:r w:rsidRPr="001E792A">
        <w:rPr>
          <w:rFonts w:ascii="Times New Roman" w:hAnsi="Times New Roman" w:cs="Times New Roman"/>
          <w:sz w:val="20"/>
          <w:szCs w:val="20"/>
        </w:rPr>
        <w:t>Uchegbu</w:t>
      </w:r>
      <w:proofErr w:type="spellEnd"/>
      <w:r w:rsidRPr="001E792A">
        <w:rPr>
          <w:rFonts w:ascii="Times New Roman" w:hAnsi="Times New Roman" w:cs="Times New Roman"/>
          <w:sz w:val="20"/>
          <w:szCs w:val="20"/>
        </w:rPr>
        <w:t xml:space="preserve">, S.N.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1998</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Pr="008D2FFE">
        <w:rPr>
          <w:rFonts w:ascii="Times New Roman" w:hAnsi="Times New Roman" w:cs="Times New Roman"/>
          <w:sz w:val="20"/>
          <w:szCs w:val="20"/>
        </w:rPr>
        <w:t>Environmental management and protection</w:t>
      </w:r>
      <w:r w:rsidRPr="001E792A">
        <w:rPr>
          <w:rFonts w:ascii="Times New Roman" w:hAnsi="Times New Roman" w:cs="Times New Roman"/>
          <w:sz w:val="20"/>
          <w:szCs w:val="20"/>
        </w:rPr>
        <w:t>.</w:t>
      </w:r>
      <w:proofErr w:type="gramEnd"/>
      <w:r w:rsidRPr="001E792A">
        <w:rPr>
          <w:rFonts w:ascii="Times New Roman" w:hAnsi="Times New Roman" w:cs="Times New Roman"/>
          <w:sz w:val="20"/>
          <w:szCs w:val="20"/>
        </w:rPr>
        <w:t xml:space="preserve"> </w:t>
      </w:r>
      <w:proofErr w:type="gramStart"/>
      <w:r w:rsidRPr="001E792A">
        <w:rPr>
          <w:rFonts w:ascii="Times New Roman" w:hAnsi="Times New Roman" w:cs="Times New Roman"/>
          <w:sz w:val="20"/>
          <w:szCs w:val="20"/>
        </w:rPr>
        <w:t>Precision Printer and Publishing, Enugu, Nigeria.</w:t>
      </w:r>
      <w:proofErr w:type="gramEnd"/>
    </w:p>
    <w:p w:rsidR="00033971" w:rsidRDefault="00033971" w:rsidP="0003487A">
      <w:pPr>
        <w:rPr>
          <w:rFonts w:ascii="Times New Roman" w:hAnsi="Times New Roman" w:cs="Times New Roman"/>
          <w:sz w:val="20"/>
          <w:szCs w:val="20"/>
        </w:rPr>
      </w:pPr>
    </w:p>
    <w:p w:rsidR="00033971" w:rsidRDefault="004E15D5" w:rsidP="0003487A">
      <w:pPr>
        <w:rPr>
          <w:rFonts w:ascii="Times New Roman" w:hAnsi="Times New Roman" w:cs="Times New Roman"/>
          <w:sz w:val="20"/>
          <w:szCs w:val="20"/>
          <w:lang w:eastAsia="en-GB"/>
        </w:rPr>
      </w:pPr>
      <w:proofErr w:type="gramStart"/>
      <w:r w:rsidRPr="001E792A">
        <w:rPr>
          <w:rFonts w:ascii="Times New Roman" w:hAnsi="Times New Roman" w:cs="Times New Roman"/>
          <w:sz w:val="20"/>
          <w:szCs w:val="20"/>
          <w:lang w:eastAsia="en-GB"/>
        </w:rPr>
        <w:t>United Nations Deve</w:t>
      </w:r>
      <w:r w:rsidR="008D2FFE">
        <w:rPr>
          <w:rFonts w:ascii="Times New Roman" w:hAnsi="Times New Roman" w:cs="Times New Roman"/>
          <w:sz w:val="20"/>
          <w:szCs w:val="20"/>
          <w:lang w:eastAsia="en-GB"/>
        </w:rPr>
        <w:t>lopment Programme, UNDP, (2006)</w:t>
      </w:r>
      <w:r w:rsidRPr="001E792A">
        <w:rPr>
          <w:rFonts w:ascii="Times New Roman" w:hAnsi="Times New Roman" w:cs="Times New Roman"/>
          <w:sz w:val="20"/>
          <w:szCs w:val="20"/>
          <w:lang w:eastAsia="en-GB"/>
        </w:rPr>
        <w:t> </w:t>
      </w:r>
      <w:r w:rsidRPr="008D2FFE">
        <w:rPr>
          <w:rFonts w:ascii="Times New Roman" w:hAnsi="Times New Roman" w:cs="Times New Roman"/>
          <w:iCs/>
          <w:sz w:val="20"/>
          <w:szCs w:val="20"/>
          <w:lang w:eastAsia="en-GB"/>
        </w:rPr>
        <w:t>Niger Delta Human Development Report</w:t>
      </w:r>
      <w:r w:rsidRPr="001E792A">
        <w:rPr>
          <w:rFonts w:ascii="Times New Roman" w:hAnsi="Times New Roman" w:cs="Times New Roman"/>
          <w:sz w:val="20"/>
          <w:szCs w:val="20"/>
          <w:lang w:eastAsia="en-GB"/>
        </w:rPr>
        <w:t>.</w:t>
      </w:r>
      <w:proofErr w:type="gramEnd"/>
      <w:r w:rsidRPr="001E792A">
        <w:rPr>
          <w:rFonts w:ascii="Times New Roman" w:hAnsi="Times New Roman" w:cs="Times New Roman"/>
          <w:sz w:val="20"/>
          <w:szCs w:val="20"/>
          <w:lang w:eastAsia="en-GB"/>
        </w:rPr>
        <w:t xml:space="preserve"> Abuja, Nigeria: United Nations Development Programme.</w:t>
      </w:r>
    </w:p>
    <w:p w:rsidR="00033971" w:rsidRDefault="00033971" w:rsidP="0003487A">
      <w:pPr>
        <w:rPr>
          <w:rFonts w:ascii="Times New Roman" w:hAnsi="Times New Roman" w:cs="Times New Roman"/>
          <w:sz w:val="20"/>
          <w:szCs w:val="20"/>
        </w:rPr>
      </w:pPr>
    </w:p>
    <w:p w:rsidR="00033971" w:rsidRDefault="00BB6DD3" w:rsidP="0003487A">
      <w:pPr>
        <w:rPr>
          <w:rFonts w:ascii="Times New Roman" w:hAnsi="Times New Roman" w:cs="Times New Roman"/>
          <w:sz w:val="20"/>
          <w:szCs w:val="20"/>
        </w:rPr>
      </w:pPr>
      <w:r w:rsidRPr="001E792A">
        <w:rPr>
          <w:rFonts w:ascii="Times New Roman" w:hAnsi="Times New Roman" w:cs="Times New Roman"/>
          <w:sz w:val="20"/>
          <w:szCs w:val="20"/>
        </w:rPr>
        <w:t>U</w:t>
      </w:r>
      <w:r w:rsidR="001C1B00" w:rsidRPr="001E792A">
        <w:rPr>
          <w:rFonts w:ascii="Times New Roman" w:hAnsi="Times New Roman" w:cs="Times New Roman"/>
          <w:sz w:val="20"/>
          <w:szCs w:val="20"/>
        </w:rPr>
        <w:t xml:space="preserve">nited </w:t>
      </w:r>
      <w:r w:rsidRPr="001E792A">
        <w:rPr>
          <w:rFonts w:ascii="Times New Roman" w:hAnsi="Times New Roman" w:cs="Times New Roman"/>
          <w:sz w:val="20"/>
          <w:szCs w:val="20"/>
        </w:rPr>
        <w:t>S</w:t>
      </w:r>
      <w:r w:rsidR="001C1B00" w:rsidRPr="001E792A">
        <w:rPr>
          <w:rFonts w:ascii="Times New Roman" w:hAnsi="Times New Roman" w:cs="Times New Roman"/>
          <w:sz w:val="20"/>
          <w:szCs w:val="20"/>
        </w:rPr>
        <w:t xml:space="preserve">tates </w:t>
      </w:r>
      <w:r w:rsidRPr="001E792A">
        <w:rPr>
          <w:rFonts w:ascii="Times New Roman" w:hAnsi="Times New Roman" w:cs="Times New Roman"/>
          <w:sz w:val="20"/>
          <w:szCs w:val="20"/>
        </w:rPr>
        <w:t>E</w:t>
      </w:r>
      <w:r w:rsidR="001C1B00" w:rsidRPr="001E792A">
        <w:rPr>
          <w:rFonts w:ascii="Times New Roman" w:hAnsi="Times New Roman" w:cs="Times New Roman"/>
          <w:sz w:val="20"/>
          <w:szCs w:val="20"/>
        </w:rPr>
        <w:t xml:space="preserve">nvironmental </w:t>
      </w:r>
      <w:r w:rsidRPr="001E792A">
        <w:rPr>
          <w:rFonts w:ascii="Times New Roman" w:hAnsi="Times New Roman" w:cs="Times New Roman"/>
          <w:sz w:val="20"/>
          <w:szCs w:val="20"/>
        </w:rPr>
        <w:t>P</w:t>
      </w:r>
      <w:r w:rsidR="001C1B00" w:rsidRPr="001E792A">
        <w:rPr>
          <w:rFonts w:ascii="Times New Roman" w:hAnsi="Times New Roman" w:cs="Times New Roman"/>
          <w:sz w:val="20"/>
          <w:szCs w:val="20"/>
        </w:rPr>
        <w:t xml:space="preserve">rotection </w:t>
      </w:r>
      <w:r w:rsidRPr="001E792A">
        <w:rPr>
          <w:rFonts w:ascii="Times New Roman" w:hAnsi="Times New Roman" w:cs="Times New Roman"/>
          <w:sz w:val="20"/>
          <w:szCs w:val="20"/>
        </w:rPr>
        <w:t>A</w:t>
      </w:r>
      <w:r w:rsidR="001C1B00" w:rsidRPr="001E792A">
        <w:rPr>
          <w:rFonts w:ascii="Times New Roman" w:hAnsi="Times New Roman" w:cs="Times New Roman"/>
          <w:sz w:val="20"/>
          <w:szCs w:val="20"/>
        </w:rPr>
        <w:t>gency, USEPA</w:t>
      </w:r>
      <w:r w:rsidR="0011503F" w:rsidRPr="001E792A">
        <w:rPr>
          <w:rFonts w:ascii="Times New Roman" w:hAnsi="Times New Roman" w:cs="Times New Roman"/>
          <w:sz w:val="20"/>
          <w:szCs w:val="20"/>
        </w:rPr>
        <w:t xml:space="preserve"> </w:t>
      </w:r>
      <w:r w:rsidR="005150F5" w:rsidRPr="001E792A">
        <w:rPr>
          <w:rFonts w:ascii="Times New Roman" w:hAnsi="Times New Roman" w:cs="Times New Roman"/>
          <w:sz w:val="20"/>
          <w:szCs w:val="20"/>
        </w:rPr>
        <w:t>(</w:t>
      </w:r>
      <w:r w:rsidR="0011503F" w:rsidRPr="001E792A">
        <w:rPr>
          <w:rFonts w:ascii="Times New Roman" w:hAnsi="Times New Roman" w:cs="Times New Roman"/>
          <w:sz w:val="20"/>
          <w:szCs w:val="20"/>
        </w:rPr>
        <w:t>1995</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w:t>
      </w:r>
      <w:r w:rsidR="001C1B00" w:rsidRPr="008D2FFE">
        <w:rPr>
          <w:rFonts w:ascii="Times New Roman" w:hAnsi="Times New Roman" w:cs="Times New Roman"/>
          <w:sz w:val="20"/>
          <w:szCs w:val="20"/>
        </w:rPr>
        <w:t>AP 42 c</w:t>
      </w:r>
      <w:r w:rsidRPr="008D2FFE">
        <w:rPr>
          <w:rFonts w:ascii="Times New Roman" w:hAnsi="Times New Roman" w:cs="Times New Roman"/>
          <w:sz w:val="20"/>
          <w:szCs w:val="20"/>
        </w:rPr>
        <w:t xml:space="preserve">ompilation of air pollutant emission factors, </w:t>
      </w:r>
      <w:r w:rsidR="001C1B00" w:rsidRPr="008D2FFE">
        <w:rPr>
          <w:rFonts w:ascii="Times New Roman" w:hAnsi="Times New Roman" w:cs="Times New Roman"/>
          <w:sz w:val="20"/>
          <w:szCs w:val="20"/>
        </w:rPr>
        <w:t>Volume 1: stationary point and area sources</w:t>
      </w:r>
      <w:r w:rsidR="001C1B00" w:rsidRPr="001E792A">
        <w:rPr>
          <w:rFonts w:ascii="Times New Roman" w:hAnsi="Times New Roman" w:cs="Times New Roman"/>
          <w:sz w:val="20"/>
          <w:szCs w:val="20"/>
        </w:rPr>
        <w:t xml:space="preserve">. </w:t>
      </w:r>
      <w:proofErr w:type="gramStart"/>
      <w:r w:rsidR="001C1B00" w:rsidRPr="001E792A">
        <w:rPr>
          <w:rFonts w:ascii="Times New Roman" w:hAnsi="Times New Roman" w:cs="Times New Roman"/>
          <w:sz w:val="20"/>
          <w:szCs w:val="20"/>
        </w:rPr>
        <w:t>5</w:t>
      </w:r>
      <w:r w:rsidR="001C1B00" w:rsidRPr="001E792A">
        <w:rPr>
          <w:rFonts w:ascii="Times New Roman" w:hAnsi="Times New Roman" w:cs="Times New Roman"/>
          <w:sz w:val="20"/>
          <w:szCs w:val="20"/>
          <w:vertAlign w:val="superscript"/>
        </w:rPr>
        <w:t>th</w:t>
      </w:r>
      <w:r w:rsidR="001C1B00" w:rsidRPr="001E792A">
        <w:rPr>
          <w:rFonts w:ascii="Times New Roman" w:hAnsi="Times New Roman" w:cs="Times New Roman"/>
          <w:sz w:val="20"/>
          <w:szCs w:val="20"/>
        </w:rPr>
        <w:t xml:space="preserve"> Edition.</w:t>
      </w:r>
      <w:proofErr w:type="gramEnd"/>
      <w:r w:rsidR="001C1B00" w:rsidRPr="001E792A">
        <w:rPr>
          <w:rFonts w:ascii="Times New Roman" w:hAnsi="Times New Roman" w:cs="Times New Roman"/>
          <w:sz w:val="20"/>
          <w:szCs w:val="20"/>
        </w:rPr>
        <w:t xml:space="preserve"> </w:t>
      </w:r>
      <w:hyperlink r:id="rId30" w:history="1">
        <w:r w:rsidR="008D2FFE" w:rsidRPr="004D1286">
          <w:rPr>
            <w:rStyle w:val="Hyperlink"/>
            <w:rFonts w:ascii="Times New Roman" w:hAnsi="Times New Roman" w:cs="Times New Roman"/>
            <w:sz w:val="20"/>
            <w:szCs w:val="20"/>
          </w:rPr>
          <w:t>http://www.epa.gov/ttn/chief/ap42/index.html</w:t>
        </w:r>
      </w:hyperlink>
      <w:r w:rsidR="005150F5"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r w:rsidRPr="001E792A">
        <w:rPr>
          <w:rFonts w:ascii="Times New Roman" w:hAnsi="Times New Roman" w:cs="Times New Roman"/>
          <w:sz w:val="20"/>
          <w:szCs w:val="20"/>
        </w:rPr>
        <w:t>United States Environme</w:t>
      </w:r>
      <w:r w:rsidR="0011503F" w:rsidRPr="001E792A">
        <w:rPr>
          <w:rFonts w:ascii="Times New Roman" w:hAnsi="Times New Roman" w:cs="Times New Roman"/>
          <w:sz w:val="20"/>
          <w:szCs w:val="20"/>
        </w:rPr>
        <w:t xml:space="preserve">ntal Protection Agency, US EPA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1996</w:t>
      </w:r>
      <w:r w:rsidR="00E11180" w:rsidRPr="001E792A">
        <w:rPr>
          <w:rFonts w:ascii="Times New Roman" w:hAnsi="Times New Roman" w:cs="Times New Roman"/>
          <w:sz w:val="20"/>
          <w:szCs w:val="20"/>
        </w:rPr>
        <w:t>a</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Emission factor documentation for AP-42 Section 3.3 – Gasoline and di</w:t>
      </w:r>
      <w:r w:rsidR="005150F5" w:rsidRPr="001E792A">
        <w:rPr>
          <w:rFonts w:ascii="Times New Roman" w:hAnsi="Times New Roman" w:cs="Times New Roman"/>
          <w:sz w:val="20"/>
          <w:szCs w:val="20"/>
        </w:rPr>
        <w:t>esel industrial engines</w:t>
      </w:r>
      <w:r w:rsidRPr="001E792A">
        <w:rPr>
          <w:rFonts w:ascii="Times New Roman" w:hAnsi="Times New Roman" w:cs="Times New Roman"/>
          <w:sz w:val="20"/>
          <w:szCs w:val="20"/>
        </w:rPr>
        <w:t xml:space="preserve">. In: AP42, Fifth Edition, Volume I Chapter 3: </w:t>
      </w:r>
      <w:r w:rsidRPr="008D2FFE">
        <w:rPr>
          <w:rFonts w:ascii="Times New Roman" w:hAnsi="Times New Roman" w:cs="Times New Roman"/>
          <w:sz w:val="20"/>
          <w:szCs w:val="20"/>
        </w:rPr>
        <w:t>Stationary Internal Combustion Sources</w:t>
      </w:r>
      <w:r w:rsidRPr="001E792A">
        <w:rPr>
          <w:rFonts w:ascii="Times New Roman" w:hAnsi="Times New Roman" w:cs="Times New Roman"/>
          <w:sz w:val="20"/>
          <w:szCs w:val="20"/>
        </w:rPr>
        <w:t xml:space="preserve">. </w:t>
      </w:r>
      <w:hyperlink r:id="rId31" w:history="1">
        <w:r w:rsidRPr="001E792A">
          <w:rPr>
            <w:rStyle w:val="Hyperlink"/>
            <w:rFonts w:ascii="Times New Roman" w:hAnsi="Times New Roman" w:cs="Times New Roman"/>
            <w:sz w:val="20"/>
            <w:szCs w:val="20"/>
            <w:lang w:val="fr-FR"/>
          </w:rPr>
          <w:t>http://www.epa.gov/ttn/chief/ap42/ch03/final/c03s03.pdf</w:t>
        </w:r>
      </w:hyperlink>
      <w:r w:rsidRPr="001E792A">
        <w:rPr>
          <w:rFonts w:ascii="Times New Roman" w:hAnsi="Times New Roman" w:cs="Times New Roman"/>
          <w:sz w:val="20"/>
          <w:szCs w:val="20"/>
          <w:lang w:val="fr-FR"/>
        </w:rPr>
        <w:t>.</w:t>
      </w:r>
      <w:r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E11180" w:rsidP="0003487A">
      <w:pPr>
        <w:rPr>
          <w:rFonts w:ascii="Times New Roman" w:hAnsi="Times New Roman" w:cs="Times New Roman"/>
          <w:sz w:val="20"/>
          <w:szCs w:val="20"/>
          <w:lang w:val="fr-FR"/>
        </w:rPr>
      </w:pPr>
      <w:proofErr w:type="gramStart"/>
      <w:r w:rsidRPr="001E792A">
        <w:rPr>
          <w:rFonts w:ascii="Times New Roman" w:hAnsi="Times New Roman" w:cs="Times New Roman"/>
          <w:sz w:val="20"/>
          <w:szCs w:val="20"/>
        </w:rPr>
        <w:t xml:space="preserve">United States Environmental Protection Agency, US EPA </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1996b</w:t>
      </w:r>
      <w:r w:rsidR="005150F5" w:rsidRPr="001E792A">
        <w:rPr>
          <w:rFonts w:ascii="Times New Roman" w:hAnsi="Times New Roman" w:cs="Times New Roman"/>
          <w:sz w:val="20"/>
          <w:szCs w:val="20"/>
        </w:rPr>
        <w:t>)</w:t>
      </w:r>
      <w:r w:rsidRPr="001E792A">
        <w:rPr>
          <w:rFonts w:ascii="Times New Roman" w:hAnsi="Times New Roman" w:cs="Times New Roman"/>
          <w:sz w:val="20"/>
          <w:szCs w:val="20"/>
        </w:rPr>
        <w:t xml:space="preserve"> Emission factor documentation for AP-42 Section 3.4 – Large stationary diesel and all stationary dual-fuel engines.</w:t>
      </w:r>
      <w:proofErr w:type="gramEnd"/>
      <w:r w:rsidRPr="001E792A">
        <w:rPr>
          <w:rFonts w:ascii="Times New Roman" w:hAnsi="Times New Roman" w:cs="Times New Roman"/>
          <w:sz w:val="20"/>
          <w:szCs w:val="20"/>
        </w:rPr>
        <w:t xml:space="preserve"> In: </w:t>
      </w:r>
      <w:r w:rsidRPr="008D2FFE">
        <w:rPr>
          <w:rFonts w:ascii="Times New Roman" w:hAnsi="Times New Roman" w:cs="Times New Roman"/>
          <w:sz w:val="20"/>
          <w:szCs w:val="20"/>
        </w:rPr>
        <w:t xml:space="preserve">AP42, Fifth Edition, </w:t>
      </w:r>
      <w:r w:rsidRPr="008D2FFE">
        <w:rPr>
          <w:rFonts w:ascii="Times New Roman" w:hAnsi="Times New Roman" w:cs="Times New Roman"/>
          <w:sz w:val="20"/>
          <w:szCs w:val="20"/>
        </w:rPr>
        <w:lastRenderedPageBreak/>
        <w:t>Volume I Chapter 3: Stationary Internal Combustion Sources</w:t>
      </w:r>
      <w:r w:rsidRPr="001E792A">
        <w:rPr>
          <w:rFonts w:ascii="Times New Roman" w:hAnsi="Times New Roman" w:cs="Times New Roman"/>
          <w:sz w:val="20"/>
          <w:szCs w:val="20"/>
        </w:rPr>
        <w:t xml:space="preserve">. </w:t>
      </w:r>
      <w:hyperlink r:id="rId32" w:history="1">
        <w:r w:rsidRPr="001E792A">
          <w:rPr>
            <w:rStyle w:val="Hyperlink"/>
            <w:rFonts w:ascii="Times New Roman" w:hAnsi="Times New Roman" w:cs="Times New Roman"/>
            <w:sz w:val="20"/>
            <w:szCs w:val="20"/>
            <w:lang w:val="fr-FR"/>
          </w:rPr>
          <w:t>http://www.epa.gov/ttn/chief/ap42/ch03/final/c03s04.pdf</w:t>
        </w:r>
      </w:hyperlink>
      <w:r w:rsidRPr="001E792A">
        <w:rPr>
          <w:rFonts w:ascii="Times New Roman" w:hAnsi="Times New Roman" w:cs="Times New Roman"/>
          <w:sz w:val="20"/>
          <w:szCs w:val="20"/>
          <w:lang w:val="fr-FR"/>
        </w:rPr>
        <w:t>.</w:t>
      </w:r>
    </w:p>
    <w:p w:rsidR="00033971" w:rsidRDefault="00033971" w:rsidP="0003487A">
      <w:pPr>
        <w:rPr>
          <w:rFonts w:ascii="Times New Roman" w:hAnsi="Times New Roman" w:cs="Times New Roman"/>
          <w:sz w:val="20"/>
          <w:szCs w:val="20"/>
        </w:rPr>
      </w:pPr>
    </w:p>
    <w:p w:rsidR="00033971" w:rsidRDefault="00496B71" w:rsidP="0003487A">
      <w:pPr>
        <w:rPr>
          <w:rFonts w:ascii="Times New Roman" w:hAnsi="Times New Roman" w:cs="Times New Roman"/>
          <w:sz w:val="20"/>
          <w:szCs w:val="20"/>
        </w:rPr>
      </w:pPr>
      <w:r w:rsidRPr="001E792A">
        <w:rPr>
          <w:rFonts w:ascii="Times New Roman" w:hAnsi="Times New Roman" w:cs="Times New Roman"/>
          <w:sz w:val="20"/>
          <w:szCs w:val="20"/>
          <w:lang w:val="de-DE"/>
        </w:rPr>
        <w:t xml:space="preserve">Wang, H., Fu, L., Zhou, Y., Du, X. and Ge, W. </w:t>
      </w:r>
      <w:r w:rsidR="00F8528E" w:rsidRPr="001E792A">
        <w:rPr>
          <w:rFonts w:ascii="Times New Roman" w:hAnsi="Times New Roman" w:cs="Times New Roman"/>
          <w:sz w:val="20"/>
          <w:szCs w:val="20"/>
          <w:lang w:val="de-DE"/>
        </w:rPr>
        <w:t>(</w:t>
      </w:r>
      <w:r w:rsidRPr="001E792A">
        <w:rPr>
          <w:rFonts w:ascii="Times New Roman" w:hAnsi="Times New Roman" w:cs="Times New Roman"/>
          <w:sz w:val="20"/>
          <w:szCs w:val="20"/>
          <w:lang w:val="de-DE"/>
        </w:rPr>
        <w:t>2010</w:t>
      </w:r>
      <w:r w:rsidR="00F8528E" w:rsidRPr="001E792A">
        <w:rPr>
          <w:rFonts w:ascii="Times New Roman" w:hAnsi="Times New Roman" w:cs="Times New Roman"/>
          <w:sz w:val="20"/>
          <w:szCs w:val="20"/>
          <w:lang w:val="de-DE"/>
        </w:rPr>
        <w:t>)</w:t>
      </w:r>
      <w:r w:rsidRPr="001E792A">
        <w:rPr>
          <w:rFonts w:ascii="Times New Roman" w:hAnsi="Times New Roman" w:cs="Times New Roman"/>
          <w:sz w:val="20"/>
          <w:szCs w:val="20"/>
          <w:lang w:val="de-DE"/>
        </w:rPr>
        <w:t xml:space="preserve"> </w:t>
      </w:r>
      <w:r w:rsidR="008C5ED2" w:rsidRPr="001E792A">
        <w:rPr>
          <w:rFonts w:ascii="Times New Roman" w:hAnsi="Times New Roman" w:cs="Times New Roman"/>
          <w:sz w:val="20"/>
          <w:szCs w:val="20"/>
        </w:rPr>
        <w:t xml:space="preserve">Trends in vehicular emissions in China’s mega cities from 1995 to 2005. </w:t>
      </w:r>
      <w:r w:rsidR="008C5ED2" w:rsidRPr="008D2FFE">
        <w:rPr>
          <w:rFonts w:ascii="Times New Roman" w:hAnsi="Times New Roman" w:cs="Times New Roman"/>
          <w:sz w:val="20"/>
          <w:szCs w:val="20"/>
        </w:rPr>
        <w:t>Environmental Pollution</w:t>
      </w:r>
      <w:r w:rsidR="008D2FFE">
        <w:rPr>
          <w:rFonts w:ascii="Times New Roman" w:hAnsi="Times New Roman" w:cs="Times New Roman"/>
          <w:sz w:val="20"/>
          <w:szCs w:val="20"/>
        </w:rPr>
        <w:t xml:space="preserve"> 158:</w:t>
      </w:r>
      <w:r w:rsidR="008C5ED2" w:rsidRPr="001E792A">
        <w:rPr>
          <w:rFonts w:ascii="Times New Roman" w:hAnsi="Times New Roman" w:cs="Times New Roman"/>
          <w:sz w:val="20"/>
          <w:szCs w:val="20"/>
        </w:rPr>
        <w:t>394-400.</w:t>
      </w:r>
    </w:p>
    <w:p w:rsidR="00033971" w:rsidRDefault="00033971" w:rsidP="0003487A">
      <w:pPr>
        <w:rPr>
          <w:rFonts w:ascii="Times New Roman" w:hAnsi="Times New Roman" w:cs="Times New Roman"/>
          <w:sz w:val="20"/>
          <w:szCs w:val="20"/>
        </w:rPr>
      </w:pPr>
    </w:p>
    <w:p w:rsidR="00033971" w:rsidRDefault="002D754A" w:rsidP="0003487A">
      <w:pPr>
        <w:rPr>
          <w:rFonts w:ascii="Times New Roman" w:hAnsi="Times New Roman" w:cs="Times New Roman"/>
          <w:sz w:val="20"/>
          <w:szCs w:val="20"/>
        </w:rPr>
      </w:pPr>
      <w:proofErr w:type="gramStart"/>
      <w:r w:rsidRPr="001E792A">
        <w:rPr>
          <w:rFonts w:ascii="Times New Roman" w:hAnsi="Times New Roman" w:cs="Times New Roman"/>
          <w:sz w:val="20"/>
          <w:szCs w:val="20"/>
        </w:rPr>
        <w:t xml:space="preserve">Weiss, M., </w:t>
      </w:r>
      <w:proofErr w:type="spellStart"/>
      <w:r w:rsidRPr="001E792A">
        <w:rPr>
          <w:rFonts w:ascii="Times New Roman" w:hAnsi="Times New Roman" w:cs="Times New Roman"/>
          <w:sz w:val="20"/>
          <w:szCs w:val="20"/>
        </w:rPr>
        <w:t>Neelis</w:t>
      </w:r>
      <w:proofErr w:type="spellEnd"/>
      <w:r w:rsidRPr="001E792A">
        <w:rPr>
          <w:rFonts w:ascii="Times New Roman" w:hAnsi="Times New Roman" w:cs="Times New Roman"/>
          <w:sz w:val="20"/>
          <w:szCs w:val="20"/>
        </w:rPr>
        <w:t xml:space="preserve">, M., Blok, K, </w:t>
      </w:r>
      <w:r w:rsidR="0011503F" w:rsidRPr="001E792A">
        <w:rPr>
          <w:rFonts w:ascii="Times New Roman" w:hAnsi="Times New Roman" w:cs="Times New Roman"/>
          <w:sz w:val="20"/>
          <w:szCs w:val="20"/>
        </w:rPr>
        <w:t xml:space="preserve">and Patel, M. </w:t>
      </w:r>
      <w:r w:rsidR="00F8528E" w:rsidRPr="001E792A">
        <w:rPr>
          <w:rFonts w:ascii="Times New Roman" w:hAnsi="Times New Roman" w:cs="Times New Roman"/>
          <w:sz w:val="20"/>
          <w:szCs w:val="20"/>
        </w:rPr>
        <w:t>(</w:t>
      </w:r>
      <w:r w:rsidR="0011503F" w:rsidRPr="001E792A">
        <w:rPr>
          <w:rFonts w:ascii="Times New Roman" w:hAnsi="Times New Roman" w:cs="Times New Roman"/>
          <w:sz w:val="20"/>
          <w:szCs w:val="20"/>
        </w:rPr>
        <w:t>2009</w:t>
      </w:r>
      <w:r w:rsidR="00F8528E" w:rsidRPr="001E792A">
        <w:rPr>
          <w:rFonts w:ascii="Times New Roman" w:hAnsi="Times New Roman" w:cs="Times New Roman"/>
          <w:sz w:val="20"/>
          <w:szCs w:val="20"/>
        </w:rPr>
        <w:t>)</w:t>
      </w:r>
      <w:r w:rsidRPr="001E792A">
        <w:rPr>
          <w:rFonts w:ascii="Times New Roman" w:hAnsi="Times New Roman" w:cs="Times New Roman"/>
          <w:sz w:val="20"/>
          <w:szCs w:val="20"/>
        </w:rPr>
        <w:t xml:space="preserve"> Non-energy use of fossil fuels and resulting carbon dioxide emissions: bottom-up estimates for the world as a whole and for major developing countries.</w:t>
      </w:r>
      <w:proofErr w:type="gramEnd"/>
      <w:r w:rsidRPr="001E792A">
        <w:rPr>
          <w:rFonts w:ascii="Times New Roman" w:hAnsi="Times New Roman" w:cs="Times New Roman"/>
          <w:sz w:val="20"/>
          <w:szCs w:val="20"/>
        </w:rPr>
        <w:t xml:space="preserve"> </w:t>
      </w:r>
      <w:r w:rsidRPr="008D2FFE">
        <w:rPr>
          <w:rFonts w:ascii="Times New Roman" w:hAnsi="Times New Roman" w:cs="Times New Roman"/>
          <w:sz w:val="20"/>
          <w:szCs w:val="20"/>
        </w:rPr>
        <w:t>Climate Change</w:t>
      </w:r>
      <w:r w:rsidRPr="001E792A">
        <w:rPr>
          <w:rFonts w:ascii="Times New Roman" w:hAnsi="Times New Roman" w:cs="Times New Roman"/>
          <w:sz w:val="20"/>
          <w:szCs w:val="20"/>
        </w:rPr>
        <w:t xml:space="preserve"> 95, 369</w:t>
      </w:r>
      <w:r w:rsidR="00AC3AC0" w:rsidRPr="001E792A">
        <w:rPr>
          <w:rFonts w:ascii="Times New Roman" w:hAnsi="Times New Roman" w:cs="Times New Roman"/>
          <w:sz w:val="20"/>
          <w:szCs w:val="20"/>
        </w:rPr>
        <w:t>-</w:t>
      </w:r>
      <w:r w:rsidRPr="001E792A">
        <w:rPr>
          <w:rFonts w:ascii="Times New Roman" w:hAnsi="Times New Roman" w:cs="Times New Roman"/>
          <w:sz w:val="20"/>
          <w:szCs w:val="20"/>
        </w:rPr>
        <w:t>394.</w:t>
      </w:r>
    </w:p>
    <w:p w:rsidR="00033971" w:rsidRDefault="00033971" w:rsidP="0003487A">
      <w:pPr>
        <w:rPr>
          <w:rFonts w:ascii="Times New Roman" w:hAnsi="Times New Roman" w:cs="Times New Roman"/>
          <w:sz w:val="20"/>
          <w:szCs w:val="20"/>
        </w:rPr>
      </w:pPr>
    </w:p>
    <w:p w:rsidR="00033971" w:rsidRDefault="0011503F" w:rsidP="0003487A">
      <w:pPr>
        <w:rPr>
          <w:rFonts w:ascii="Times New Roman" w:hAnsi="Times New Roman" w:cs="Times New Roman"/>
          <w:color w:val="000000"/>
          <w:sz w:val="20"/>
          <w:szCs w:val="20"/>
        </w:rPr>
      </w:pPr>
      <w:proofErr w:type="spellStart"/>
      <w:proofErr w:type="gramStart"/>
      <w:r w:rsidRPr="001E792A">
        <w:rPr>
          <w:rFonts w:ascii="Times New Roman" w:hAnsi="Times New Roman" w:cs="Times New Roman"/>
          <w:color w:val="000000"/>
          <w:sz w:val="20"/>
          <w:szCs w:val="20"/>
        </w:rPr>
        <w:t>Wiessner</w:t>
      </w:r>
      <w:proofErr w:type="spellEnd"/>
      <w:r w:rsidRPr="001E792A">
        <w:rPr>
          <w:rFonts w:ascii="Times New Roman" w:hAnsi="Times New Roman" w:cs="Times New Roman"/>
          <w:color w:val="000000"/>
          <w:sz w:val="20"/>
          <w:szCs w:val="20"/>
        </w:rPr>
        <w:t xml:space="preserve">, P. </w:t>
      </w:r>
      <w:r w:rsidR="00F8528E" w:rsidRPr="001E792A">
        <w:rPr>
          <w:rFonts w:ascii="Times New Roman" w:hAnsi="Times New Roman" w:cs="Times New Roman"/>
          <w:color w:val="000000"/>
          <w:sz w:val="20"/>
          <w:szCs w:val="20"/>
        </w:rPr>
        <w:t>(</w:t>
      </w:r>
      <w:r w:rsidRPr="001E792A">
        <w:rPr>
          <w:rFonts w:ascii="Times New Roman" w:hAnsi="Times New Roman" w:cs="Times New Roman"/>
          <w:color w:val="000000"/>
          <w:sz w:val="20"/>
          <w:szCs w:val="20"/>
        </w:rPr>
        <w:t>1974</w:t>
      </w:r>
      <w:r w:rsidR="00F8528E" w:rsidRPr="001E792A">
        <w:rPr>
          <w:rFonts w:ascii="Times New Roman" w:hAnsi="Times New Roman" w:cs="Times New Roman"/>
          <w:color w:val="000000"/>
          <w:sz w:val="20"/>
          <w:szCs w:val="20"/>
        </w:rPr>
        <w:t>)</w:t>
      </w:r>
      <w:r w:rsidR="00DD31C8" w:rsidRPr="001E792A">
        <w:rPr>
          <w:rFonts w:ascii="Times New Roman" w:hAnsi="Times New Roman" w:cs="Times New Roman"/>
          <w:color w:val="000000"/>
          <w:sz w:val="20"/>
          <w:szCs w:val="20"/>
        </w:rPr>
        <w:t xml:space="preserve"> A functional estimator of population from floor area.</w:t>
      </w:r>
      <w:proofErr w:type="gramEnd"/>
      <w:r w:rsidR="00DD31C8" w:rsidRPr="001E792A">
        <w:rPr>
          <w:rFonts w:ascii="Times New Roman" w:hAnsi="Times New Roman" w:cs="Times New Roman"/>
          <w:color w:val="000000"/>
          <w:sz w:val="20"/>
          <w:szCs w:val="20"/>
        </w:rPr>
        <w:t xml:space="preserve"> </w:t>
      </w:r>
      <w:r w:rsidR="008D2FFE">
        <w:rPr>
          <w:rFonts w:ascii="Times New Roman" w:hAnsi="Times New Roman" w:cs="Times New Roman"/>
          <w:color w:val="000000"/>
          <w:sz w:val="20"/>
          <w:szCs w:val="20"/>
        </w:rPr>
        <w:t>American Antiquity 3</w:t>
      </w:r>
      <w:r w:rsidRPr="001E792A">
        <w:rPr>
          <w:rFonts w:ascii="Times New Roman" w:hAnsi="Times New Roman" w:cs="Times New Roman"/>
          <w:color w:val="000000"/>
          <w:sz w:val="20"/>
          <w:szCs w:val="20"/>
        </w:rPr>
        <w:t>9</w:t>
      </w:r>
      <w:r w:rsidR="008D2FFE">
        <w:rPr>
          <w:rFonts w:ascii="Times New Roman" w:hAnsi="Times New Roman" w:cs="Times New Roman"/>
          <w:color w:val="000000"/>
          <w:sz w:val="20"/>
          <w:szCs w:val="20"/>
        </w:rPr>
        <w:t>:</w:t>
      </w:r>
      <w:r w:rsidR="00DD31C8" w:rsidRPr="001E792A">
        <w:rPr>
          <w:rFonts w:ascii="Times New Roman" w:hAnsi="Times New Roman" w:cs="Times New Roman"/>
          <w:color w:val="000000"/>
          <w:sz w:val="20"/>
          <w:szCs w:val="20"/>
        </w:rPr>
        <w:t>343-350.</w:t>
      </w:r>
    </w:p>
    <w:p w:rsidR="00033971" w:rsidRDefault="00033971" w:rsidP="0003487A">
      <w:pPr>
        <w:rPr>
          <w:rFonts w:ascii="Times New Roman" w:hAnsi="Times New Roman" w:cs="Times New Roman"/>
          <w:sz w:val="20"/>
          <w:szCs w:val="20"/>
        </w:rPr>
      </w:pPr>
    </w:p>
    <w:p w:rsidR="00033971" w:rsidRDefault="00727D9D" w:rsidP="0003487A">
      <w:pPr>
        <w:rPr>
          <w:rFonts w:ascii="Times New Roman" w:hAnsi="Times New Roman" w:cs="Times New Roman"/>
          <w:sz w:val="20"/>
          <w:szCs w:val="20"/>
        </w:rPr>
      </w:pPr>
      <w:r w:rsidRPr="001E792A">
        <w:rPr>
          <w:rFonts w:ascii="Times New Roman" w:hAnsi="Times New Roman" w:cs="Times New Roman"/>
          <w:sz w:val="20"/>
          <w:szCs w:val="20"/>
        </w:rPr>
        <w:t xml:space="preserve">World Gazetteer </w:t>
      </w:r>
      <w:r w:rsidR="00F8528E" w:rsidRPr="001E792A">
        <w:rPr>
          <w:rFonts w:ascii="Times New Roman" w:hAnsi="Times New Roman" w:cs="Times New Roman"/>
          <w:sz w:val="20"/>
          <w:szCs w:val="20"/>
        </w:rPr>
        <w:t>(</w:t>
      </w:r>
      <w:r w:rsidRPr="001E792A">
        <w:rPr>
          <w:rFonts w:ascii="Times New Roman" w:hAnsi="Times New Roman" w:cs="Times New Roman"/>
          <w:sz w:val="20"/>
          <w:szCs w:val="20"/>
        </w:rPr>
        <w:t>2010</w:t>
      </w:r>
      <w:r w:rsidR="00F8528E" w:rsidRPr="001E792A">
        <w:rPr>
          <w:rFonts w:ascii="Times New Roman" w:hAnsi="Times New Roman" w:cs="Times New Roman"/>
          <w:sz w:val="20"/>
          <w:szCs w:val="20"/>
        </w:rPr>
        <w:t>)</w:t>
      </w:r>
      <w:r w:rsidRPr="001E792A">
        <w:rPr>
          <w:rFonts w:ascii="Times New Roman" w:hAnsi="Times New Roman" w:cs="Times New Roman"/>
          <w:sz w:val="20"/>
          <w:szCs w:val="20"/>
        </w:rPr>
        <w:t xml:space="preserve"> Nigeria: largest cities and towns and statistics of their population. </w:t>
      </w:r>
      <w:hyperlink r:id="rId33" w:history="1">
        <w:r w:rsidR="00AE1A7D" w:rsidRPr="001E792A">
          <w:rPr>
            <w:rStyle w:val="Hyperlink"/>
            <w:rFonts w:ascii="Times New Roman" w:hAnsi="Times New Roman" w:cs="Times New Roman"/>
            <w:sz w:val="20"/>
            <w:szCs w:val="20"/>
          </w:rPr>
          <w:t>http://www.world-gazetteer.com/wg.php?x=&amp;men=gcis&amp;lng=en&amp;des=wg&amp;srt=npan&amp;col=abcdefghinoq&amp;msz=1500&amp;geo=-158</w:t>
        </w:r>
      </w:hyperlink>
      <w:r w:rsidR="00AE1A7D" w:rsidRPr="001E792A">
        <w:rPr>
          <w:rFonts w:ascii="Times New Roman" w:hAnsi="Times New Roman" w:cs="Times New Roman"/>
          <w:sz w:val="20"/>
          <w:szCs w:val="20"/>
        </w:rPr>
        <w:t xml:space="preserve">. </w:t>
      </w:r>
    </w:p>
    <w:p w:rsidR="00033971" w:rsidRDefault="00033971" w:rsidP="0003487A">
      <w:pPr>
        <w:rPr>
          <w:rFonts w:ascii="Times New Roman" w:hAnsi="Times New Roman" w:cs="Times New Roman"/>
          <w:sz w:val="20"/>
          <w:szCs w:val="20"/>
        </w:rPr>
      </w:pPr>
    </w:p>
    <w:p w:rsidR="00033971" w:rsidRDefault="00885FAC" w:rsidP="0003487A">
      <w:pPr>
        <w:rPr>
          <w:rFonts w:ascii="Times New Roman" w:hAnsi="Times New Roman" w:cs="Times New Roman"/>
          <w:sz w:val="20"/>
          <w:szCs w:val="20"/>
        </w:rPr>
      </w:pPr>
      <w:r w:rsidRPr="001E792A">
        <w:rPr>
          <w:rFonts w:ascii="Times New Roman" w:hAnsi="Times New Roman" w:cs="Times New Roman"/>
          <w:sz w:val="20"/>
          <w:szCs w:val="20"/>
        </w:rPr>
        <w:t xml:space="preserve">Zhang, J., Smith, K.R., Ma, Y., Ye, S., Jiang, F., </w:t>
      </w:r>
      <w:proofErr w:type="spellStart"/>
      <w:r w:rsidRPr="001E792A">
        <w:rPr>
          <w:rFonts w:ascii="Times New Roman" w:hAnsi="Times New Roman" w:cs="Times New Roman"/>
          <w:sz w:val="20"/>
          <w:szCs w:val="20"/>
        </w:rPr>
        <w:t>Qi</w:t>
      </w:r>
      <w:proofErr w:type="spellEnd"/>
      <w:r w:rsidRPr="001E792A">
        <w:rPr>
          <w:rFonts w:ascii="Times New Roman" w:hAnsi="Times New Roman" w:cs="Times New Roman"/>
          <w:sz w:val="20"/>
          <w:szCs w:val="20"/>
        </w:rPr>
        <w:t xml:space="preserve">, W., Liu, P., </w:t>
      </w:r>
      <w:proofErr w:type="spellStart"/>
      <w:r w:rsidRPr="001E792A">
        <w:rPr>
          <w:rFonts w:ascii="Times New Roman" w:hAnsi="Times New Roman" w:cs="Times New Roman"/>
          <w:sz w:val="20"/>
          <w:szCs w:val="20"/>
        </w:rPr>
        <w:t>Khalil</w:t>
      </w:r>
      <w:proofErr w:type="spellEnd"/>
      <w:r w:rsidRPr="001E792A">
        <w:rPr>
          <w:rFonts w:ascii="Times New Roman" w:hAnsi="Times New Roman" w:cs="Times New Roman"/>
          <w:sz w:val="20"/>
          <w:szCs w:val="20"/>
        </w:rPr>
        <w:t xml:space="preserve">, M.A.K., Rasmussen, R.A., and </w:t>
      </w:r>
      <w:proofErr w:type="spellStart"/>
      <w:r w:rsidRPr="001E792A">
        <w:rPr>
          <w:rFonts w:ascii="Times New Roman" w:hAnsi="Times New Roman" w:cs="Times New Roman"/>
          <w:sz w:val="20"/>
          <w:szCs w:val="20"/>
        </w:rPr>
        <w:t>Thorneloc</w:t>
      </w:r>
      <w:proofErr w:type="spellEnd"/>
      <w:r w:rsidRPr="001E792A">
        <w:rPr>
          <w:rFonts w:ascii="Times New Roman" w:hAnsi="Times New Roman" w:cs="Times New Roman"/>
          <w:sz w:val="20"/>
          <w:szCs w:val="20"/>
        </w:rPr>
        <w:t xml:space="preserve">, S.A. </w:t>
      </w:r>
      <w:r w:rsidR="00F8528E" w:rsidRPr="001E792A">
        <w:rPr>
          <w:rFonts w:ascii="Times New Roman" w:hAnsi="Times New Roman" w:cs="Times New Roman"/>
          <w:sz w:val="20"/>
          <w:szCs w:val="20"/>
        </w:rPr>
        <w:t>(</w:t>
      </w:r>
      <w:r w:rsidRPr="001E792A">
        <w:rPr>
          <w:rFonts w:ascii="Times New Roman" w:hAnsi="Times New Roman" w:cs="Times New Roman"/>
          <w:sz w:val="20"/>
          <w:szCs w:val="20"/>
        </w:rPr>
        <w:t>2000</w:t>
      </w:r>
      <w:r w:rsidR="00F8528E" w:rsidRPr="001E792A">
        <w:rPr>
          <w:rFonts w:ascii="Times New Roman" w:hAnsi="Times New Roman" w:cs="Times New Roman"/>
          <w:sz w:val="20"/>
          <w:szCs w:val="20"/>
        </w:rPr>
        <w:t>)</w:t>
      </w:r>
      <w:r w:rsidRPr="001E792A">
        <w:rPr>
          <w:rFonts w:ascii="Times New Roman" w:hAnsi="Times New Roman" w:cs="Times New Roman"/>
          <w:sz w:val="20"/>
          <w:szCs w:val="20"/>
        </w:rPr>
        <w:t xml:space="preserve"> Greenhouse gases and other airborne pollutants from household stoves in China: a database for emission factors. </w:t>
      </w:r>
      <w:r w:rsidRPr="008D2FFE">
        <w:rPr>
          <w:rFonts w:ascii="Times New Roman" w:hAnsi="Times New Roman" w:cs="Times New Roman"/>
          <w:sz w:val="20"/>
          <w:szCs w:val="20"/>
        </w:rPr>
        <w:t>Atmospheric Environment</w:t>
      </w:r>
      <w:r w:rsidR="008D2FFE">
        <w:rPr>
          <w:rFonts w:ascii="Times New Roman" w:hAnsi="Times New Roman" w:cs="Times New Roman"/>
          <w:sz w:val="20"/>
          <w:szCs w:val="20"/>
        </w:rPr>
        <w:t xml:space="preserve"> 34:</w:t>
      </w:r>
      <w:r w:rsidRPr="001E792A">
        <w:rPr>
          <w:rFonts w:ascii="Times New Roman" w:hAnsi="Times New Roman" w:cs="Times New Roman"/>
          <w:sz w:val="20"/>
          <w:szCs w:val="20"/>
        </w:rPr>
        <w:t>4537-4549.</w:t>
      </w:r>
    </w:p>
    <w:p w:rsidR="0074589A" w:rsidRDefault="0074589A" w:rsidP="0003487A">
      <w:pPr>
        <w:rPr>
          <w:rFonts w:ascii="Times New Roman" w:hAnsi="Times New Roman" w:cs="Times New Roman"/>
          <w:sz w:val="20"/>
          <w:szCs w:val="20"/>
        </w:rPr>
      </w:pPr>
    </w:p>
    <w:p w:rsidR="0074589A" w:rsidRDefault="0074589A" w:rsidP="0003487A">
      <w:pPr>
        <w:rPr>
          <w:rFonts w:ascii="Times New Roman" w:hAnsi="Times New Roman" w:cs="Times New Roman"/>
          <w:sz w:val="20"/>
          <w:szCs w:val="20"/>
        </w:rPr>
      </w:pPr>
      <w:proofErr w:type="gramStart"/>
      <w:r w:rsidRPr="00763820">
        <w:rPr>
          <w:rFonts w:ascii="Times New Roman" w:hAnsi="Times New Roman" w:cs="Times New Roman"/>
          <w:sz w:val="20"/>
          <w:szCs w:val="20"/>
        </w:rPr>
        <w:t xml:space="preserve">Zhang, J., &amp; </w:t>
      </w:r>
      <w:proofErr w:type="spellStart"/>
      <w:r w:rsidRPr="00763820">
        <w:rPr>
          <w:rFonts w:ascii="Times New Roman" w:hAnsi="Times New Roman" w:cs="Times New Roman"/>
          <w:sz w:val="20"/>
          <w:szCs w:val="20"/>
        </w:rPr>
        <w:t>Marawska</w:t>
      </w:r>
      <w:proofErr w:type="spellEnd"/>
      <w:r w:rsidRPr="00763820">
        <w:rPr>
          <w:rFonts w:ascii="Times New Roman" w:hAnsi="Times New Roman" w:cs="Times New Roman"/>
          <w:sz w:val="20"/>
          <w:szCs w:val="20"/>
        </w:rPr>
        <w:t>, L. (2002).</w:t>
      </w:r>
      <w:proofErr w:type="gramEnd"/>
      <w:r w:rsidRPr="00763820">
        <w:rPr>
          <w:rFonts w:ascii="Times New Roman" w:hAnsi="Times New Roman" w:cs="Times New Roman"/>
          <w:sz w:val="20"/>
          <w:szCs w:val="20"/>
        </w:rPr>
        <w:t xml:space="preserve"> Combustion sources of particles: 2. Em</w:t>
      </w:r>
      <w:r>
        <w:rPr>
          <w:rFonts w:ascii="Times New Roman" w:hAnsi="Times New Roman" w:cs="Times New Roman"/>
          <w:sz w:val="20"/>
          <w:szCs w:val="20"/>
        </w:rPr>
        <w:t xml:space="preserve">ission factors and measurement </w:t>
      </w:r>
      <w:r w:rsidRPr="00763820">
        <w:rPr>
          <w:rFonts w:ascii="Times New Roman" w:hAnsi="Times New Roman" w:cs="Times New Roman"/>
          <w:sz w:val="20"/>
          <w:szCs w:val="20"/>
        </w:rPr>
        <w:t xml:space="preserve">methods. </w:t>
      </w:r>
      <w:r w:rsidRPr="00763820">
        <w:rPr>
          <w:rFonts w:ascii="Times New Roman" w:hAnsi="Times New Roman" w:cs="Times New Roman"/>
          <w:i/>
          <w:sz w:val="20"/>
          <w:szCs w:val="20"/>
        </w:rPr>
        <w:t>Chemosphere</w:t>
      </w:r>
      <w:r w:rsidRPr="00763820">
        <w:rPr>
          <w:rFonts w:ascii="Times New Roman" w:hAnsi="Times New Roman" w:cs="Times New Roman"/>
          <w:sz w:val="20"/>
          <w:szCs w:val="20"/>
        </w:rPr>
        <w:t xml:space="preserve"> 49, 1059-1074. </w:t>
      </w:r>
      <w:proofErr w:type="spellStart"/>
      <w:proofErr w:type="gramStart"/>
      <w:r w:rsidRPr="00763820">
        <w:rPr>
          <w:rFonts w:ascii="Times New Roman" w:hAnsi="Times New Roman" w:cs="Times New Roman"/>
          <w:sz w:val="20"/>
          <w:szCs w:val="20"/>
        </w:rPr>
        <w:t>doi</w:t>
      </w:r>
      <w:proofErr w:type="spellEnd"/>
      <w:proofErr w:type="gramEnd"/>
      <w:r w:rsidRPr="00763820">
        <w:rPr>
          <w:rFonts w:ascii="Times New Roman" w:hAnsi="Times New Roman" w:cs="Times New Roman"/>
          <w:sz w:val="20"/>
          <w:szCs w:val="20"/>
        </w:rPr>
        <w:t xml:space="preserve">: </w:t>
      </w:r>
      <w:hyperlink r:id="rId34" w:tgtFrame="doilink" w:history="1">
        <w:r w:rsidRPr="00763820">
          <w:rPr>
            <w:rStyle w:val="Hyperlink"/>
            <w:rFonts w:ascii="Times New Roman" w:eastAsia="Arial Unicode MS" w:hAnsi="Times New Roman" w:cs="Times New Roman"/>
            <w:sz w:val="20"/>
            <w:szCs w:val="20"/>
            <w:bdr w:val="none" w:sz="0" w:space="0" w:color="auto" w:frame="1"/>
            <w:shd w:val="clear" w:color="auto" w:fill="FFFFFF"/>
          </w:rPr>
          <w:t>10.1016/S0045-6535(02)00240-0</w:t>
        </w:r>
      </w:hyperlink>
      <w:r>
        <w:t>.</w:t>
      </w:r>
    </w:p>
    <w:p w:rsidR="00033971" w:rsidRDefault="00033971" w:rsidP="0003487A">
      <w:pPr>
        <w:rPr>
          <w:rFonts w:ascii="Times New Roman" w:hAnsi="Times New Roman" w:cs="Times New Roman"/>
          <w:sz w:val="20"/>
          <w:szCs w:val="20"/>
        </w:rPr>
      </w:pPr>
    </w:p>
    <w:p w:rsidR="008E7971" w:rsidRPr="001E792A" w:rsidRDefault="008E7971" w:rsidP="0003487A">
      <w:pPr>
        <w:rPr>
          <w:rFonts w:ascii="Times New Roman" w:hAnsi="Times New Roman" w:cs="Times New Roman"/>
          <w:sz w:val="20"/>
          <w:szCs w:val="20"/>
        </w:rPr>
        <w:sectPr w:rsidR="008E7971" w:rsidRPr="001E792A" w:rsidSect="0066395E">
          <w:type w:val="continuous"/>
          <w:pgSz w:w="11906" w:h="16838"/>
          <w:pgMar w:top="1701" w:right="1701" w:bottom="1701" w:left="1701" w:header="709" w:footer="709" w:gutter="0"/>
          <w:cols w:space="282"/>
          <w:docGrid w:linePitch="360"/>
        </w:sectPr>
      </w:pPr>
    </w:p>
    <w:p w:rsidR="00033971" w:rsidRDefault="00033971" w:rsidP="0003487A">
      <w:pPr>
        <w:rPr>
          <w:rFonts w:ascii="Times New Roman" w:hAnsi="Times New Roman" w:cs="Times New Roman"/>
          <w:sz w:val="20"/>
          <w:szCs w:val="20"/>
        </w:rPr>
      </w:pPr>
    </w:p>
    <w:p w:rsidR="00033971" w:rsidRDefault="00033971" w:rsidP="0003487A">
      <w:pPr>
        <w:rPr>
          <w:rFonts w:ascii="Times New Roman" w:hAnsi="Times New Roman" w:cs="Times New Roman"/>
          <w:sz w:val="20"/>
          <w:szCs w:val="20"/>
        </w:rPr>
      </w:pPr>
    </w:p>
    <w:p w:rsidR="0066395E" w:rsidRPr="001E792A" w:rsidRDefault="0066395E" w:rsidP="0003487A">
      <w:pPr>
        <w:rPr>
          <w:rFonts w:ascii="Times New Roman" w:hAnsi="Times New Roman" w:cs="Times New Roman"/>
          <w:sz w:val="20"/>
          <w:szCs w:val="20"/>
        </w:rPr>
        <w:sectPr w:rsidR="0066395E" w:rsidRPr="001E792A" w:rsidSect="0066395E">
          <w:type w:val="continuous"/>
          <w:pgSz w:w="11906" w:h="16838"/>
          <w:pgMar w:top="1701" w:right="1701" w:bottom="1701" w:left="1701" w:header="709" w:footer="709" w:gutter="0"/>
          <w:cols w:space="708"/>
          <w:docGrid w:linePitch="360"/>
        </w:sectPr>
      </w:pPr>
    </w:p>
    <w:p w:rsidR="00033971" w:rsidRDefault="00033971" w:rsidP="0003487A">
      <w:pPr>
        <w:rPr>
          <w:rFonts w:ascii="Times New Roman" w:hAnsi="Times New Roman" w:cs="Times New Roman"/>
          <w:sz w:val="20"/>
          <w:szCs w:val="20"/>
        </w:rPr>
      </w:pPr>
    </w:p>
    <w:p w:rsidR="007D6038" w:rsidRPr="001E792A" w:rsidRDefault="007D6038" w:rsidP="0003487A">
      <w:pPr>
        <w:rPr>
          <w:rFonts w:ascii="Times New Roman" w:hAnsi="Times New Roman" w:cs="Times New Roman"/>
          <w:b/>
          <w:sz w:val="20"/>
          <w:szCs w:val="20"/>
        </w:rPr>
      </w:pPr>
    </w:p>
    <w:sectPr w:rsidR="007D6038" w:rsidRPr="001E792A" w:rsidSect="008E7971">
      <w:type w:val="continuous"/>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0D1CB6" w15:done="0"/>
  <w15:commentEx w15:paraId="520162B9" w15:done="0"/>
  <w15:commentEx w15:paraId="1A74F839" w15:done="0"/>
  <w15:commentEx w15:paraId="747B438B" w15:done="0"/>
  <w15:commentEx w15:paraId="1BF5170C" w15:done="0"/>
  <w15:commentEx w15:paraId="542A982C" w15:done="0"/>
  <w15:commentEx w15:paraId="73BE5CDD" w15:done="0"/>
  <w15:commentEx w15:paraId="0F6EA06F" w15:done="0"/>
  <w15:commentEx w15:paraId="6CA69B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58" w:rsidRDefault="009B2658" w:rsidP="00072252">
      <w:pPr>
        <w:spacing w:line="240" w:lineRule="auto"/>
      </w:pPr>
      <w:r>
        <w:separator/>
      </w:r>
    </w:p>
  </w:endnote>
  <w:endnote w:type="continuationSeparator" w:id="0">
    <w:p w:rsidR="009B2658" w:rsidRDefault="009B2658" w:rsidP="000722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5112"/>
      <w:docPartObj>
        <w:docPartGallery w:val="Page Numbers (Bottom of Page)"/>
        <w:docPartUnique/>
      </w:docPartObj>
    </w:sdtPr>
    <w:sdtContent>
      <w:p w:rsidR="00AC7F74" w:rsidRDefault="007F6942">
        <w:pPr>
          <w:pStyle w:val="Footer"/>
          <w:jc w:val="right"/>
        </w:pPr>
        <w:fldSimple w:instr=" PAGE   \* MERGEFORMAT ">
          <w:r w:rsidR="00A34392">
            <w:rPr>
              <w:noProof/>
            </w:rPr>
            <w:t>3</w:t>
          </w:r>
        </w:fldSimple>
      </w:p>
    </w:sdtContent>
  </w:sdt>
  <w:p w:rsidR="00AC7F74" w:rsidRDefault="00AC7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58" w:rsidRDefault="009B2658" w:rsidP="00072252">
      <w:pPr>
        <w:spacing w:line="240" w:lineRule="auto"/>
      </w:pPr>
      <w:r>
        <w:separator/>
      </w:r>
    </w:p>
  </w:footnote>
  <w:footnote w:type="continuationSeparator" w:id="0">
    <w:p w:rsidR="009B2658" w:rsidRDefault="009B2658" w:rsidP="00072252">
      <w:pPr>
        <w:spacing w:line="240" w:lineRule="auto"/>
      </w:pPr>
      <w:r>
        <w:continuationSeparator/>
      </w:r>
    </w:p>
  </w:footnote>
  <w:footnote w:id="1">
    <w:p w:rsidR="00AC7F74" w:rsidRDefault="00AC7F74">
      <w:pPr>
        <w:pStyle w:val="FootnoteText"/>
        <w:spacing w:line="360" w:lineRule="auto"/>
        <w:rPr>
          <w:rFonts w:ascii="Times New Roman" w:hAnsi="Times New Roman" w:cs="Times New Roman"/>
        </w:rPr>
      </w:pPr>
      <w:r w:rsidRPr="002514B8">
        <w:rPr>
          <w:rStyle w:val="FootnoteReference"/>
          <w:rFonts w:ascii="Times New Roman" w:hAnsi="Times New Roman" w:cs="Times New Roman"/>
        </w:rPr>
        <w:footnoteRef/>
      </w:r>
      <w:r w:rsidRPr="002514B8">
        <w:rPr>
          <w:rFonts w:ascii="Times New Roman" w:hAnsi="Times New Roman" w:cs="Times New Roman"/>
        </w:rPr>
        <w:t xml:space="preserve"> </w:t>
      </w:r>
      <w:r>
        <w:rPr>
          <w:rFonts w:ascii="Times New Roman" w:hAnsi="Times New Roman" w:cs="Times New Roman"/>
        </w:rPr>
        <w:t>Criteria air pollutants</w:t>
      </w:r>
      <w:r w:rsidRPr="002514B8">
        <w:rPr>
          <w:rFonts w:ascii="Times New Roman" w:hAnsi="Times New Roman" w:cs="Times New Roman"/>
        </w:rPr>
        <w:t xml:space="preserve"> is based on classification by the United States Clean Air Act (CAA), which require that concentration standards and limits are set for them in order to protect human health (USEPA website: </w:t>
      </w:r>
      <w:hyperlink r:id="rId1" w:history="1">
        <w:r w:rsidRPr="002514B8">
          <w:rPr>
            <w:rStyle w:val="Hyperlink"/>
            <w:rFonts w:ascii="Times New Roman" w:hAnsi="Times New Roman" w:cs="Times New Roman"/>
          </w:rPr>
          <w:t>http://www.epa.gov/air/criteria.html</w:t>
        </w:r>
      </w:hyperlink>
      <w:r w:rsidRPr="002514B8">
        <w:rPr>
          <w:rFonts w:ascii="Times New Roman" w:hAnsi="Times New Roman" w:cs="Times New Roman"/>
        </w:rPr>
        <w:t>). The Nigerian National Air Quality Standards (NAQS) were developed based on this classification (FEPA, 1991).</w:t>
      </w:r>
    </w:p>
  </w:footnote>
  <w:footnote w:id="2">
    <w:p w:rsidR="00AC7F74" w:rsidRPr="004D747E" w:rsidRDefault="00AC7F74" w:rsidP="006C3280">
      <w:pPr>
        <w:pStyle w:val="FootnoteText"/>
        <w:spacing w:line="276" w:lineRule="auto"/>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Source: </w:t>
      </w:r>
      <w:hyperlink r:id="rId2" w:history="1">
        <w:r w:rsidRPr="004D747E">
          <w:rPr>
            <w:rStyle w:val="Hyperlink"/>
            <w:rFonts w:ascii="Times New Roman" w:hAnsi="Times New Roman" w:cs="Times New Roman"/>
          </w:rPr>
          <w:t>http://www.dieselserviceandsupply.com/temp/Fuel_Consumption_Chart.pdf</w:t>
        </w:r>
      </w:hyperlink>
      <w:r w:rsidRPr="004D747E">
        <w:rPr>
          <w:rFonts w:ascii="Times New Roman" w:hAnsi="Times New Roman" w:cs="Times New Roman"/>
        </w:rPr>
        <w:t>. The estimate is based on the full load fuel consumption of a 200 kW diesel generator.</w:t>
      </w:r>
    </w:p>
  </w:footnote>
  <w:footnote w:id="3">
    <w:p w:rsidR="00AC7F74" w:rsidRPr="004D747E" w:rsidRDefault="00AC7F74" w:rsidP="006C3280">
      <w:pPr>
        <w:pStyle w:val="FootnoteText"/>
        <w:spacing w:line="276" w:lineRule="auto"/>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1 US gallon = 3.78541178 litres. 1 litre = 0.03663802 </w:t>
      </w:r>
      <w:proofErr w:type="spellStart"/>
      <w:r w:rsidRPr="004D747E">
        <w:rPr>
          <w:rFonts w:ascii="Times New Roman" w:hAnsi="Times New Roman" w:cs="Times New Roman"/>
        </w:rPr>
        <w:t>MMBtu</w:t>
      </w:r>
      <w:proofErr w:type="spellEnd"/>
    </w:p>
  </w:footnote>
  <w:footnote w:id="4">
    <w:p w:rsidR="00AC7F74" w:rsidRPr="004D747E" w:rsidRDefault="00AC7F74" w:rsidP="006C3280">
      <w:pPr>
        <w:pStyle w:val="FootnoteText"/>
        <w:spacing w:line="276" w:lineRule="auto"/>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Source: </w:t>
      </w:r>
      <w:hyperlink r:id="rId3" w:history="1">
        <w:r w:rsidRPr="004D747E">
          <w:rPr>
            <w:rStyle w:val="Hyperlink"/>
            <w:rFonts w:ascii="Times New Roman" w:hAnsi="Times New Roman" w:cs="Times New Roman"/>
          </w:rPr>
          <w:t>http://www.dieselserviceandsupply.com/temp/Fuel_Consumption_Chart.pdf</w:t>
        </w:r>
      </w:hyperlink>
      <w:r w:rsidRPr="004D747E">
        <w:rPr>
          <w:rFonts w:ascii="Times New Roman" w:hAnsi="Times New Roman" w:cs="Times New Roman"/>
        </w:rPr>
        <w:t>. The estimate is based on the full load fuel consumption of a 500 kW diesel generator.</w:t>
      </w:r>
    </w:p>
  </w:footnote>
  <w:footnote w:id="5">
    <w:p w:rsidR="00AC7F74" w:rsidRPr="004D747E" w:rsidRDefault="00AC7F74" w:rsidP="006C3280">
      <w:pPr>
        <w:pStyle w:val="FootnoteText"/>
        <w:spacing w:line="276" w:lineRule="auto"/>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Buses are mainly 10- to 18-seater buses</w:t>
      </w:r>
    </w:p>
  </w:footnote>
  <w:footnote w:id="6">
    <w:p w:rsidR="00AC7F74" w:rsidRPr="00226F2B" w:rsidRDefault="00AC7F74" w:rsidP="006C3280">
      <w:pPr>
        <w:pStyle w:val="FootnoteText"/>
        <w:spacing w:line="276" w:lineRule="auto"/>
        <w:jc w:val="both"/>
        <w:rPr>
          <w:rFonts w:ascii="Times New Roman" w:hAnsi="Times New Roman" w:cs="Times New Roman"/>
        </w:rPr>
      </w:pPr>
      <w:r w:rsidRPr="00226F2B">
        <w:rPr>
          <w:rStyle w:val="FootnoteReference"/>
          <w:rFonts w:ascii="Times New Roman" w:hAnsi="Times New Roman" w:cs="Times New Roman"/>
        </w:rPr>
        <w:footnoteRef/>
      </w:r>
      <w:r w:rsidRPr="00226F2B">
        <w:rPr>
          <w:rFonts w:ascii="Times New Roman" w:hAnsi="Times New Roman" w:cs="Times New Roman"/>
        </w:rPr>
        <w:t xml:space="preserve"> Abeokuta is an urban area in Southwest Nigeria. The main </w:t>
      </w:r>
      <w:r>
        <w:rPr>
          <w:rFonts w:ascii="Times New Roman" w:hAnsi="Times New Roman" w:cs="Times New Roman"/>
        </w:rPr>
        <w:t>professions</w:t>
      </w:r>
      <w:r w:rsidRPr="00226F2B">
        <w:rPr>
          <w:rFonts w:ascii="Times New Roman" w:hAnsi="Times New Roman" w:cs="Times New Roman"/>
        </w:rPr>
        <w:t xml:space="preserve"> in the city are civil service, trading, tie and dye, and pottery (</w:t>
      </w:r>
      <w:proofErr w:type="spellStart"/>
      <w:r w:rsidRPr="00226F2B">
        <w:rPr>
          <w:rFonts w:ascii="Times New Roman" w:hAnsi="Times New Roman" w:cs="Times New Roman"/>
        </w:rPr>
        <w:t>Bada</w:t>
      </w:r>
      <w:proofErr w:type="spellEnd"/>
      <w:r w:rsidRPr="00226F2B">
        <w:rPr>
          <w:rFonts w:ascii="Times New Roman" w:hAnsi="Times New Roman" w:cs="Times New Roman"/>
        </w:rPr>
        <w:t xml:space="preserve"> and </w:t>
      </w:r>
      <w:proofErr w:type="spellStart"/>
      <w:r w:rsidRPr="00226F2B">
        <w:rPr>
          <w:rFonts w:ascii="Times New Roman" w:hAnsi="Times New Roman" w:cs="Times New Roman"/>
        </w:rPr>
        <w:t>Akande</w:t>
      </w:r>
      <w:proofErr w:type="spellEnd"/>
      <w:r w:rsidRPr="00226F2B">
        <w:rPr>
          <w:rFonts w:ascii="Times New Roman" w:hAnsi="Times New Roman" w:cs="Times New Roman"/>
        </w:rPr>
        <w:t>, 2010).</w:t>
      </w:r>
    </w:p>
  </w:footnote>
  <w:footnote w:id="7">
    <w:p w:rsidR="00AC7F74" w:rsidRPr="00226F2B" w:rsidRDefault="00AC7F74" w:rsidP="006C3280">
      <w:pPr>
        <w:pStyle w:val="FootnoteText"/>
        <w:spacing w:line="276" w:lineRule="auto"/>
        <w:jc w:val="both"/>
        <w:rPr>
          <w:rFonts w:ascii="Times New Roman" w:hAnsi="Times New Roman" w:cs="Times New Roman"/>
        </w:rPr>
      </w:pPr>
      <w:r w:rsidRPr="00226F2B">
        <w:rPr>
          <w:rStyle w:val="FootnoteReference"/>
          <w:rFonts w:ascii="Times New Roman" w:hAnsi="Times New Roman" w:cs="Times New Roman"/>
        </w:rPr>
        <w:footnoteRef/>
      </w:r>
      <w:r w:rsidRPr="00226F2B">
        <w:rPr>
          <w:rFonts w:ascii="Times New Roman" w:hAnsi="Times New Roman" w:cs="Times New Roman"/>
        </w:rPr>
        <w:t xml:space="preserve"> Lagos is a major urban centre in Southwest Nigeria, with </w:t>
      </w:r>
      <w:r>
        <w:rPr>
          <w:rFonts w:ascii="Times New Roman" w:hAnsi="Times New Roman" w:cs="Times New Roman"/>
        </w:rPr>
        <w:t xml:space="preserve">an </w:t>
      </w:r>
      <w:r w:rsidRPr="00226F2B">
        <w:rPr>
          <w:rFonts w:ascii="Times New Roman" w:hAnsi="Times New Roman" w:cs="Times New Roman"/>
        </w:rPr>
        <w:t>estimated population of 9 million based on the 2006 population census in Nigeria (NBS, 2009</w:t>
      </w:r>
      <w:r>
        <w:rPr>
          <w:rFonts w:ascii="Times New Roman" w:hAnsi="Times New Roman" w:cs="Times New Roman"/>
        </w:rPr>
        <w:t>b</w:t>
      </w:r>
      <w:r w:rsidRPr="00226F2B">
        <w:rPr>
          <w:rFonts w:ascii="Times New Roman" w:hAnsi="Times New Roman" w:cs="Times New Roman"/>
        </w:rPr>
        <w:t>). It is the second most populated city in Nigeria (NBS, 2009</w:t>
      </w:r>
      <w:r>
        <w:rPr>
          <w:rFonts w:ascii="Times New Roman" w:hAnsi="Times New Roman" w:cs="Times New Roman"/>
        </w:rPr>
        <w:t>b</w:t>
      </w:r>
      <w:r w:rsidRPr="00226F2B">
        <w:rPr>
          <w:rFonts w:ascii="Times New Roman" w:hAnsi="Times New Roman" w:cs="Times New Roman"/>
        </w:rPr>
        <w:t>).</w:t>
      </w:r>
    </w:p>
  </w:footnote>
  <w:footnote w:id="8">
    <w:p w:rsidR="00AC7F74" w:rsidRPr="00B64938" w:rsidRDefault="00AC7F74" w:rsidP="00363B60">
      <w:pPr>
        <w:pStyle w:val="FootnoteText"/>
        <w:spacing w:line="276" w:lineRule="auto"/>
        <w:jc w:val="both"/>
        <w:rPr>
          <w:rFonts w:ascii="Times New Roman" w:hAnsi="Times New Roman" w:cs="Times New Roman"/>
        </w:rPr>
      </w:pPr>
      <w:r w:rsidRPr="00B64938">
        <w:rPr>
          <w:rStyle w:val="FootnoteReference"/>
          <w:rFonts w:ascii="Times New Roman" w:hAnsi="Times New Roman" w:cs="Times New Roman"/>
        </w:rPr>
        <w:footnoteRef/>
      </w:r>
      <w:r>
        <w:rPr>
          <w:rFonts w:ascii="Times New Roman" w:hAnsi="Times New Roman" w:cs="Times New Roman"/>
        </w:rPr>
        <w:t xml:space="preserve"> The</w:t>
      </w:r>
      <w:r w:rsidRPr="00B64938">
        <w:rPr>
          <w:rFonts w:ascii="Times New Roman" w:hAnsi="Times New Roman" w:cs="Times New Roman"/>
        </w:rPr>
        <w:t xml:space="preserve"> coefficient of proportionality </w:t>
      </w:r>
      <w:r>
        <w:rPr>
          <w:rFonts w:ascii="Times New Roman" w:hAnsi="Times New Roman" w:cs="Times New Roman"/>
        </w:rPr>
        <w:t xml:space="preserve">is a variable whose value </w:t>
      </w:r>
      <w:r w:rsidRPr="00B64938">
        <w:rPr>
          <w:rFonts w:ascii="Times New Roman" w:hAnsi="Times New Roman" w:cs="Times New Roman"/>
        </w:rPr>
        <w:t>can be estimated based on building and living culture</w:t>
      </w:r>
      <w:r>
        <w:rPr>
          <w:rFonts w:ascii="Times New Roman" w:hAnsi="Times New Roman" w:cs="Times New Roman"/>
        </w:rPr>
        <w:t xml:space="preserve"> in a particular place</w:t>
      </w:r>
      <w:r w:rsidRPr="00B64938">
        <w:rPr>
          <w:rFonts w:ascii="Times New Roman" w:hAnsi="Times New Roman" w:cs="Times New Roman"/>
        </w:rPr>
        <w:t>. There is no value estimated for any part of Nigeria or West Africa. Therefore, no value can be assumed for the Niger Delta.</w:t>
      </w:r>
    </w:p>
  </w:footnote>
  <w:footnote w:id="9">
    <w:p w:rsidR="00AC7F74" w:rsidRPr="004812FE" w:rsidRDefault="00AC7F74" w:rsidP="00363B60">
      <w:pPr>
        <w:pStyle w:val="FootnoteText"/>
        <w:spacing w:line="276" w:lineRule="auto"/>
        <w:jc w:val="both"/>
        <w:rPr>
          <w:rFonts w:ascii="Times New Roman" w:hAnsi="Times New Roman" w:cs="Times New Roman"/>
        </w:rPr>
      </w:pPr>
      <w:r w:rsidRPr="004812FE">
        <w:rPr>
          <w:rStyle w:val="FootnoteReference"/>
          <w:rFonts w:ascii="Times New Roman" w:hAnsi="Times New Roman" w:cs="Times New Roman"/>
        </w:rPr>
        <w:footnoteRef/>
      </w:r>
      <w:r w:rsidRPr="004812FE">
        <w:rPr>
          <w:rFonts w:ascii="Times New Roman" w:hAnsi="Times New Roman" w:cs="Times New Roman"/>
        </w:rPr>
        <w:t xml:space="preserve"> </w:t>
      </w:r>
      <w:r w:rsidRPr="004812FE">
        <w:rPr>
          <w:rFonts w:ascii="Times New Roman" w:hAnsi="Times New Roman" w:cs="Times New Roman"/>
          <w:color w:val="000000"/>
        </w:rPr>
        <w:t xml:space="preserve">According to </w:t>
      </w:r>
      <w:proofErr w:type="spellStart"/>
      <w:r w:rsidRPr="004812FE">
        <w:rPr>
          <w:rFonts w:ascii="Times New Roman" w:hAnsi="Times New Roman" w:cs="Times New Roman"/>
          <w:color w:val="000000"/>
        </w:rPr>
        <w:t>Kvamme</w:t>
      </w:r>
      <w:proofErr w:type="spellEnd"/>
      <w:r w:rsidRPr="004812FE">
        <w:rPr>
          <w:rFonts w:ascii="Times New Roman" w:hAnsi="Times New Roman" w:cs="Times New Roman"/>
          <w:color w:val="000000"/>
        </w:rPr>
        <w:t xml:space="preserve"> (1997), logarithmic relationships between settlement size and population are reliable showing “</w:t>
      </w:r>
      <w:r w:rsidRPr="004812FE">
        <w:rPr>
          <w:rFonts w:ascii="Times New Roman" w:hAnsi="Times New Roman" w:cs="Times New Roman"/>
          <w:i/>
          <w:color w:val="000000"/>
        </w:rPr>
        <w:t xml:space="preserve">less </w:t>
      </w:r>
      <w:proofErr w:type="spellStart"/>
      <w:r w:rsidRPr="004812FE">
        <w:rPr>
          <w:rFonts w:ascii="Times New Roman" w:hAnsi="Times New Roman" w:cs="Times New Roman"/>
          <w:i/>
          <w:color w:val="000000"/>
        </w:rPr>
        <w:t>skewness</w:t>
      </w:r>
      <w:proofErr w:type="spellEnd"/>
      <w:r w:rsidRPr="004812FE">
        <w:rPr>
          <w:rFonts w:ascii="Times New Roman" w:hAnsi="Times New Roman" w:cs="Times New Roman"/>
          <w:i/>
          <w:color w:val="000000"/>
        </w:rPr>
        <w:t xml:space="preserve"> and the extremity of outlying data points are reduced</w:t>
      </w:r>
      <w:r w:rsidRPr="004812FE">
        <w:rPr>
          <w:rFonts w:ascii="Times New Roman" w:hAnsi="Times New Roman" w:cs="Times New Roman"/>
          <w:color w:val="00000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C69"/>
    <w:multiLevelType w:val="hybridMultilevel"/>
    <w:tmpl w:val="9E584676"/>
    <w:lvl w:ilvl="0" w:tplc="A9EAF95A">
      <w:start w:val="1"/>
      <w:numFmt w:val="bullet"/>
      <w:pStyle w:val="Style1"/>
      <w:lvlText w:val=""/>
      <w:lvlJc w:val="left"/>
      <w:pPr>
        <w:tabs>
          <w:tab w:val="num" w:pos="1747"/>
        </w:tabs>
        <w:ind w:left="1747" w:hanging="360"/>
      </w:pPr>
      <w:rPr>
        <w:rFonts w:ascii="Wingdings" w:hAnsi="Wingdings" w:hint="default"/>
      </w:rPr>
    </w:lvl>
    <w:lvl w:ilvl="1" w:tplc="0809000F">
      <w:start w:val="1"/>
      <w:numFmt w:val="decimal"/>
      <w:lvlText w:val="%2."/>
      <w:lvlJc w:val="left"/>
      <w:pPr>
        <w:tabs>
          <w:tab w:val="num" w:pos="2118"/>
        </w:tabs>
        <w:ind w:left="2118" w:hanging="360"/>
      </w:pPr>
      <w:rPr>
        <w:rFonts w:hint="default"/>
      </w:rPr>
    </w:lvl>
    <w:lvl w:ilvl="2" w:tplc="04090005" w:tentative="1">
      <w:start w:val="1"/>
      <w:numFmt w:val="bullet"/>
      <w:lvlText w:val=""/>
      <w:lvlJc w:val="left"/>
      <w:pPr>
        <w:tabs>
          <w:tab w:val="num" w:pos="2838"/>
        </w:tabs>
        <w:ind w:left="2838" w:hanging="360"/>
      </w:pPr>
      <w:rPr>
        <w:rFonts w:ascii="Wingdings" w:hAnsi="Wingdings" w:hint="default"/>
      </w:rPr>
    </w:lvl>
    <w:lvl w:ilvl="3" w:tplc="04090001" w:tentative="1">
      <w:start w:val="1"/>
      <w:numFmt w:val="bullet"/>
      <w:lvlText w:val=""/>
      <w:lvlJc w:val="left"/>
      <w:pPr>
        <w:tabs>
          <w:tab w:val="num" w:pos="3558"/>
        </w:tabs>
        <w:ind w:left="3558" w:hanging="360"/>
      </w:pPr>
      <w:rPr>
        <w:rFonts w:ascii="Symbol" w:hAnsi="Symbol" w:hint="default"/>
      </w:rPr>
    </w:lvl>
    <w:lvl w:ilvl="4" w:tplc="04090003" w:tentative="1">
      <w:start w:val="1"/>
      <w:numFmt w:val="bullet"/>
      <w:lvlText w:val="o"/>
      <w:lvlJc w:val="left"/>
      <w:pPr>
        <w:tabs>
          <w:tab w:val="num" w:pos="4278"/>
        </w:tabs>
        <w:ind w:left="4278" w:hanging="360"/>
      </w:pPr>
      <w:rPr>
        <w:rFonts w:ascii="Courier New" w:hAnsi="Courier New" w:cs="Courier New" w:hint="default"/>
      </w:rPr>
    </w:lvl>
    <w:lvl w:ilvl="5" w:tplc="04090005" w:tentative="1">
      <w:start w:val="1"/>
      <w:numFmt w:val="bullet"/>
      <w:lvlText w:val=""/>
      <w:lvlJc w:val="left"/>
      <w:pPr>
        <w:tabs>
          <w:tab w:val="num" w:pos="4998"/>
        </w:tabs>
        <w:ind w:left="4998" w:hanging="360"/>
      </w:pPr>
      <w:rPr>
        <w:rFonts w:ascii="Wingdings" w:hAnsi="Wingdings" w:hint="default"/>
      </w:rPr>
    </w:lvl>
    <w:lvl w:ilvl="6" w:tplc="04090001" w:tentative="1">
      <w:start w:val="1"/>
      <w:numFmt w:val="bullet"/>
      <w:lvlText w:val=""/>
      <w:lvlJc w:val="left"/>
      <w:pPr>
        <w:tabs>
          <w:tab w:val="num" w:pos="5718"/>
        </w:tabs>
        <w:ind w:left="5718" w:hanging="360"/>
      </w:pPr>
      <w:rPr>
        <w:rFonts w:ascii="Symbol" w:hAnsi="Symbol" w:hint="default"/>
      </w:rPr>
    </w:lvl>
    <w:lvl w:ilvl="7" w:tplc="04090003" w:tentative="1">
      <w:start w:val="1"/>
      <w:numFmt w:val="bullet"/>
      <w:lvlText w:val="o"/>
      <w:lvlJc w:val="left"/>
      <w:pPr>
        <w:tabs>
          <w:tab w:val="num" w:pos="6438"/>
        </w:tabs>
        <w:ind w:left="6438" w:hanging="360"/>
      </w:pPr>
      <w:rPr>
        <w:rFonts w:ascii="Courier New" w:hAnsi="Courier New" w:cs="Courier New" w:hint="default"/>
      </w:rPr>
    </w:lvl>
    <w:lvl w:ilvl="8" w:tplc="04090005" w:tentative="1">
      <w:start w:val="1"/>
      <w:numFmt w:val="bullet"/>
      <w:lvlText w:val=""/>
      <w:lvlJc w:val="left"/>
      <w:pPr>
        <w:tabs>
          <w:tab w:val="num" w:pos="7158"/>
        </w:tabs>
        <w:ind w:left="7158" w:hanging="360"/>
      </w:pPr>
      <w:rPr>
        <w:rFonts w:ascii="Wingdings" w:hAnsi="Wingdings" w:hint="default"/>
      </w:rPr>
    </w:lvl>
  </w:abstractNum>
  <w:abstractNum w:abstractNumId="1">
    <w:nsid w:val="07154FDF"/>
    <w:multiLevelType w:val="hybridMultilevel"/>
    <w:tmpl w:val="EAD21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E761F3"/>
    <w:multiLevelType w:val="hybridMultilevel"/>
    <w:tmpl w:val="BCBC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169E4"/>
    <w:multiLevelType w:val="hybridMultilevel"/>
    <w:tmpl w:val="4C502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2A37EA"/>
    <w:multiLevelType w:val="hybridMultilevel"/>
    <w:tmpl w:val="97C28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6807B4"/>
    <w:multiLevelType w:val="multilevel"/>
    <w:tmpl w:val="E7B6F0E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B7270C"/>
    <w:multiLevelType w:val="hybridMultilevel"/>
    <w:tmpl w:val="B6846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CA4CDF"/>
    <w:multiLevelType w:val="hybridMultilevel"/>
    <w:tmpl w:val="B3F6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1F34A2"/>
    <w:multiLevelType w:val="hybridMultilevel"/>
    <w:tmpl w:val="D054C212"/>
    <w:lvl w:ilvl="0" w:tplc="08090019">
      <w:start w:val="1"/>
      <w:numFmt w:val="lowerLetter"/>
      <w:lvlText w:val="%1."/>
      <w:lvlJc w:val="left"/>
      <w:pPr>
        <w:ind w:left="1440" w:hanging="360"/>
      </w:pPr>
    </w:lvl>
    <w:lvl w:ilvl="1" w:tplc="08090013">
      <w:start w:val="1"/>
      <w:numFmt w:val="upp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B7F6308"/>
    <w:multiLevelType w:val="hybridMultilevel"/>
    <w:tmpl w:val="E0E431F8"/>
    <w:lvl w:ilvl="0" w:tplc="3A961F5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9975A2"/>
    <w:multiLevelType w:val="hybridMultilevel"/>
    <w:tmpl w:val="612E818C"/>
    <w:lvl w:ilvl="0" w:tplc="0409000F">
      <w:start w:val="1"/>
      <w:numFmt w:val="decimal"/>
      <w:lvlText w:val="%1."/>
      <w:lvlJc w:val="left"/>
      <w:pPr>
        <w:tabs>
          <w:tab w:val="num" w:pos="1747"/>
        </w:tabs>
        <w:ind w:left="1747" w:hanging="360"/>
      </w:pPr>
      <w:rPr>
        <w:rFonts w:hint="default"/>
      </w:rPr>
    </w:lvl>
    <w:lvl w:ilvl="1" w:tplc="0809000F">
      <w:start w:val="1"/>
      <w:numFmt w:val="decimal"/>
      <w:lvlText w:val="%2."/>
      <w:lvlJc w:val="left"/>
      <w:pPr>
        <w:tabs>
          <w:tab w:val="num" w:pos="2118"/>
        </w:tabs>
        <w:ind w:left="2118" w:hanging="360"/>
      </w:pPr>
      <w:rPr>
        <w:rFonts w:hint="default"/>
      </w:rPr>
    </w:lvl>
    <w:lvl w:ilvl="2" w:tplc="04090005" w:tentative="1">
      <w:start w:val="1"/>
      <w:numFmt w:val="bullet"/>
      <w:lvlText w:val=""/>
      <w:lvlJc w:val="left"/>
      <w:pPr>
        <w:tabs>
          <w:tab w:val="num" w:pos="2838"/>
        </w:tabs>
        <w:ind w:left="2838" w:hanging="360"/>
      </w:pPr>
      <w:rPr>
        <w:rFonts w:ascii="Wingdings" w:hAnsi="Wingdings" w:hint="default"/>
      </w:rPr>
    </w:lvl>
    <w:lvl w:ilvl="3" w:tplc="04090001" w:tentative="1">
      <w:start w:val="1"/>
      <w:numFmt w:val="bullet"/>
      <w:lvlText w:val=""/>
      <w:lvlJc w:val="left"/>
      <w:pPr>
        <w:tabs>
          <w:tab w:val="num" w:pos="3558"/>
        </w:tabs>
        <w:ind w:left="3558" w:hanging="360"/>
      </w:pPr>
      <w:rPr>
        <w:rFonts w:ascii="Symbol" w:hAnsi="Symbol" w:hint="default"/>
      </w:rPr>
    </w:lvl>
    <w:lvl w:ilvl="4" w:tplc="04090003" w:tentative="1">
      <w:start w:val="1"/>
      <w:numFmt w:val="bullet"/>
      <w:lvlText w:val="o"/>
      <w:lvlJc w:val="left"/>
      <w:pPr>
        <w:tabs>
          <w:tab w:val="num" w:pos="4278"/>
        </w:tabs>
        <w:ind w:left="4278" w:hanging="360"/>
      </w:pPr>
      <w:rPr>
        <w:rFonts w:ascii="Courier New" w:hAnsi="Courier New" w:cs="Courier New" w:hint="default"/>
      </w:rPr>
    </w:lvl>
    <w:lvl w:ilvl="5" w:tplc="04090005" w:tentative="1">
      <w:start w:val="1"/>
      <w:numFmt w:val="bullet"/>
      <w:lvlText w:val=""/>
      <w:lvlJc w:val="left"/>
      <w:pPr>
        <w:tabs>
          <w:tab w:val="num" w:pos="4998"/>
        </w:tabs>
        <w:ind w:left="4998" w:hanging="360"/>
      </w:pPr>
      <w:rPr>
        <w:rFonts w:ascii="Wingdings" w:hAnsi="Wingdings" w:hint="default"/>
      </w:rPr>
    </w:lvl>
    <w:lvl w:ilvl="6" w:tplc="04090001" w:tentative="1">
      <w:start w:val="1"/>
      <w:numFmt w:val="bullet"/>
      <w:lvlText w:val=""/>
      <w:lvlJc w:val="left"/>
      <w:pPr>
        <w:tabs>
          <w:tab w:val="num" w:pos="5718"/>
        </w:tabs>
        <w:ind w:left="5718" w:hanging="360"/>
      </w:pPr>
      <w:rPr>
        <w:rFonts w:ascii="Symbol" w:hAnsi="Symbol" w:hint="default"/>
      </w:rPr>
    </w:lvl>
    <w:lvl w:ilvl="7" w:tplc="04090003" w:tentative="1">
      <w:start w:val="1"/>
      <w:numFmt w:val="bullet"/>
      <w:lvlText w:val="o"/>
      <w:lvlJc w:val="left"/>
      <w:pPr>
        <w:tabs>
          <w:tab w:val="num" w:pos="6438"/>
        </w:tabs>
        <w:ind w:left="6438" w:hanging="360"/>
      </w:pPr>
      <w:rPr>
        <w:rFonts w:ascii="Courier New" w:hAnsi="Courier New" w:cs="Courier New" w:hint="default"/>
      </w:rPr>
    </w:lvl>
    <w:lvl w:ilvl="8" w:tplc="04090005" w:tentative="1">
      <w:start w:val="1"/>
      <w:numFmt w:val="bullet"/>
      <w:lvlText w:val=""/>
      <w:lvlJc w:val="left"/>
      <w:pPr>
        <w:tabs>
          <w:tab w:val="num" w:pos="7158"/>
        </w:tabs>
        <w:ind w:left="7158" w:hanging="360"/>
      </w:pPr>
      <w:rPr>
        <w:rFonts w:ascii="Wingdings" w:hAnsi="Wingdings" w:hint="default"/>
      </w:rPr>
    </w:lvl>
  </w:abstractNum>
  <w:abstractNum w:abstractNumId="11">
    <w:nsid w:val="4466385E"/>
    <w:multiLevelType w:val="hybridMultilevel"/>
    <w:tmpl w:val="1D1C4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BA7223"/>
    <w:multiLevelType w:val="hybridMultilevel"/>
    <w:tmpl w:val="D90431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545FA0"/>
    <w:multiLevelType w:val="hybridMultilevel"/>
    <w:tmpl w:val="B48CF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EC1484"/>
    <w:multiLevelType w:val="hybridMultilevel"/>
    <w:tmpl w:val="44F871B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D080E9A"/>
    <w:multiLevelType w:val="hybridMultilevel"/>
    <w:tmpl w:val="CA22307E"/>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8856BC7"/>
    <w:multiLevelType w:val="hybridMultilevel"/>
    <w:tmpl w:val="8F52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15"/>
  </w:num>
  <w:num w:numId="5">
    <w:abstractNumId w:val="12"/>
  </w:num>
  <w:num w:numId="6">
    <w:abstractNumId w:val="9"/>
  </w:num>
  <w:num w:numId="7">
    <w:abstractNumId w:val="7"/>
  </w:num>
  <w:num w:numId="8">
    <w:abstractNumId w:val="11"/>
  </w:num>
  <w:num w:numId="9">
    <w:abstractNumId w:val="1"/>
  </w:num>
  <w:num w:numId="10">
    <w:abstractNumId w:val="4"/>
  </w:num>
  <w:num w:numId="11">
    <w:abstractNumId w:val="3"/>
  </w:num>
  <w:num w:numId="12">
    <w:abstractNumId w:val="13"/>
  </w:num>
  <w:num w:numId="13">
    <w:abstractNumId w:val="5"/>
  </w:num>
  <w:num w:numId="14">
    <w:abstractNumId w:val="16"/>
  </w:num>
  <w:num w:numId="15">
    <w:abstractNumId w:val="0"/>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40CB"/>
    <w:rsid w:val="00003800"/>
    <w:rsid w:val="00003A63"/>
    <w:rsid w:val="000046D7"/>
    <w:rsid w:val="00010664"/>
    <w:rsid w:val="00012FD6"/>
    <w:rsid w:val="0001673D"/>
    <w:rsid w:val="00020B2C"/>
    <w:rsid w:val="0002161C"/>
    <w:rsid w:val="00021C85"/>
    <w:rsid w:val="000226D9"/>
    <w:rsid w:val="00023498"/>
    <w:rsid w:val="00024BA9"/>
    <w:rsid w:val="0003243C"/>
    <w:rsid w:val="00033971"/>
    <w:rsid w:val="0003487A"/>
    <w:rsid w:val="00035414"/>
    <w:rsid w:val="00037960"/>
    <w:rsid w:val="00041A5F"/>
    <w:rsid w:val="000453FF"/>
    <w:rsid w:val="00051CA5"/>
    <w:rsid w:val="0005360A"/>
    <w:rsid w:val="00054207"/>
    <w:rsid w:val="000552B3"/>
    <w:rsid w:val="00057988"/>
    <w:rsid w:val="0006105B"/>
    <w:rsid w:val="00061720"/>
    <w:rsid w:val="000648F0"/>
    <w:rsid w:val="00065689"/>
    <w:rsid w:val="000721B0"/>
    <w:rsid w:val="00072252"/>
    <w:rsid w:val="0007663A"/>
    <w:rsid w:val="000766B4"/>
    <w:rsid w:val="00080925"/>
    <w:rsid w:val="00083B40"/>
    <w:rsid w:val="0008784D"/>
    <w:rsid w:val="0009192E"/>
    <w:rsid w:val="00092708"/>
    <w:rsid w:val="000975AE"/>
    <w:rsid w:val="00097D3B"/>
    <w:rsid w:val="000A09CE"/>
    <w:rsid w:val="000A0C84"/>
    <w:rsid w:val="000A0D5B"/>
    <w:rsid w:val="000A1632"/>
    <w:rsid w:val="000A2276"/>
    <w:rsid w:val="000A4648"/>
    <w:rsid w:val="000A713A"/>
    <w:rsid w:val="000A7706"/>
    <w:rsid w:val="000B5B6A"/>
    <w:rsid w:val="000B689D"/>
    <w:rsid w:val="000C7639"/>
    <w:rsid w:val="000D03FD"/>
    <w:rsid w:val="000D3BCF"/>
    <w:rsid w:val="000D3C67"/>
    <w:rsid w:val="000D42C6"/>
    <w:rsid w:val="000D678E"/>
    <w:rsid w:val="000D6D75"/>
    <w:rsid w:val="000E2625"/>
    <w:rsid w:val="000E45D4"/>
    <w:rsid w:val="000F2305"/>
    <w:rsid w:val="000F32B8"/>
    <w:rsid w:val="000F3528"/>
    <w:rsid w:val="000F6FEF"/>
    <w:rsid w:val="000F787F"/>
    <w:rsid w:val="000F7A29"/>
    <w:rsid w:val="00101319"/>
    <w:rsid w:val="00101B2F"/>
    <w:rsid w:val="00102BB8"/>
    <w:rsid w:val="00103EE6"/>
    <w:rsid w:val="00105971"/>
    <w:rsid w:val="00113C65"/>
    <w:rsid w:val="0011503F"/>
    <w:rsid w:val="00116C90"/>
    <w:rsid w:val="00121EB5"/>
    <w:rsid w:val="0012212F"/>
    <w:rsid w:val="00126027"/>
    <w:rsid w:val="00126772"/>
    <w:rsid w:val="001311F9"/>
    <w:rsid w:val="00135B88"/>
    <w:rsid w:val="001366B2"/>
    <w:rsid w:val="00137C3C"/>
    <w:rsid w:val="00151447"/>
    <w:rsid w:val="00152AF2"/>
    <w:rsid w:val="00160D64"/>
    <w:rsid w:val="001611F6"/>
    <w:rsid w:val="001625C2"/>
    <w:rsid w:val="00166E4B"/>
    <w:rsid w:val="00166E9A"/>
    <w:rsid w:val="001722AF"/>
    <w:rsid w:val="00172CF4"/>
    <w:rsid w:val="00174149"/>
    <w:rsid w:val="001810BA"/>
    <w:rsid w:val="0018174A"/>
    <w:rsid w:val="00181B90"/>
    <w:rsid w:val="0019048F"/>
    <w:rsid w:val="00190CC6"/>
    <w:rsid w:val="00191139"/>
    <w:rsid w:val="0019315B"/>
    <w:rsid w:val="001A0813"/>
    <w:rsid w:val="001A1935"/>
    <w:rsid w:val="001A3E71"/>
    <w:rsid w:val="001B1222"/>
    <w:rsid w:val="001B18A3"/>
    <w:rsid w:val="001B1A1A"/>
    <w:rsid w:val="001B2925"/>
    <w:rsid w:val="001B5320"/>
    <w:rsid w:val="001C1B00"/>
    <w:rsid w:val="001C386B"/>
    <w:rsid w:val="001C3D5D"/>
    <w:rsid w:val="001D1511"/>
    <w:rsid w:val="001D4EA2"/>
    <w:rsid w:val="001D6BD5"/>
    <w:rsid w:val="001E792A"/>
    <w:rsid w:val="001F3840"/>
    <w:rsid w:val="001F5753"/>
    <w:rsid w:val="001F749E"/>
    <w:rsid w:val="0020299B"/>
    <w:rsid w:val="00205933"/>
    <w:rsid w:val="00207E81"/>
    <w:rsid w:val="00211B2E"/>
    <w:rsid w:val="00213B0E"/>
    <w:rsid w:val="002149F0"/>
    <w:rsid w:val="00215957"/>
    <w:rsid w:val="00221BD1"/>
    <w:rsid w:val="002225F3"/>
    <w:rsid w:val="002266F4"/>
    <w:rsid w:val="00226F2B"/>
    <w:rsid w:val="00234172"/>
    <w:rsid w:val="00234431"/>
    <w:rsid w:val="002349C8"/>
    <w:rsid w:val="00244E32"/>
    <w:rsid w:val="002463D9"/>
    <w:rsid w:val="0025066E"/>
    <w:rsid w:val="002514B8"/>
    <w:rsid w:val="00254345"/>
    <w:rsid w:val="00256B38"/>
    <w:rsid w:val="00256FA8"/>
    <w:rsid w:val="002623D1"/>
    <w:rsid w:val="00263AA9"/>
    <w:rsid w:val="00264ED1"/>
    <w:rsid w:val="00266D7A"/>
    <w:rsid w:val="00273730"/>
    <w:rsid w:val="00280CF9"/>
    <w:rsid w:val="00283A95"/>
    <w:rsid w:val="002844B0"/>
    <w:rsid w:val="00290B0D"/>
    <w:rsid w:val="00290FA4"/>
    <w:rsid w:val="002A4B36"/>
    <w:rsid w:val="002A576E"/>
    <w:rsid w:val="002B5588"/>
    <w:rsid w:val="002B61B7"/>
    <w:rsid w:val="002B7FBB"/>
    <w:rsid w:val="002C0B9C"/>
    <w:rsid w:val="002C1C7C"/>
    <w:rsid w:val="002D148A"/>
    <w:rsid w:val="002D29F9"/>
    <w:rsid w:val="002D3086"/>
    <w:rsid w:val="002D754A"/>
    <w:rsid w:val="002E0E4A"/>
    <w:rsid w:val="002E1527"/>
    <w:rsid w:val="002E308A"/>
    <w:rsid w:val="002E3E5E"/>
    <w:rsid w:val="002E4475"/>
    <w:rsid w:val="002F6A4D"/>
    <w:rsid w:val="00300754"/>
    <w:rsid w:val="00301812"/>
    <w:rsid w:val="003123BF"/>
    <w:rsid w:val="00316E3B"/>
    <w:rsid w:val="003227C6"/>
    <w:rsid w:val="00331376"/>
    <w:rsid w:val="00332955"/>
    <w:rsid w:val="00333353"/>
    <w:rsid w:val="0033782E"/>
    <w:rsid w:val="00337B0B"/>
    <w:rsid w:val="00343F75"/>
    <w:rsid w:val="003472A5"/>
    <w:rsid w:val="00347630"/>
    <w:rsid w:val="0035381F"/>
    <w:rsid w:val="003546AE"/>
    <w:rsid w:val="0035573F"/>
    <w:rsid w:val="00363B60"/>
    <w:rsid w:val="00367876"/>
    <w:rsid w:val="00371354"/>
    <w:rsid w:val="0037213D"/>
    <w:rsid w:val="003751EC"/>
    <w:rsid w:val="00376A69"/>
    <w:rsid w:val="00381220"/>
    <w:rsid w:val="00384818"/>
    <w:rsid w:val="0039436E"/>
    <w:rsid w:val="003B0C40"/>
    <w:rsid w:val="003B1941"/>
    <w:rsid w:val="003B37BE"/>
    <w:rsid w:val="003C0FF3"/>
    <w:rsid w:val="003C3962"/>
    <w:rsid w:val="003C658E"/>
    <w:rsid w:val="003D1171"/>
    <w:rsid w:val="003D303D"/>
    <w:rsid w:val="003D51E4"/>
    <w:rsid w:val="003E0961"/>
    <w:rsid w:val="003E24DB"/>
    <w:rsid w:val="003F38DC"/>
    <w:rsid w:val="003F5CB9"/>
    <w:rsid w:val="003F7AB8"/>
    <w:rsid w:val="004013CD"/>
    <w:rsid w:val="0040411F"/>
    <w:rsid w:val="004122AE"/>
    <w:rsid w:val="00413B22"/>
    <w:rsid w:val="00415641"/>
    <w:rsid w:val="004158EA"/>
    <w:rsid w:val="00416948"/>
    <w:rsid w:val="004172D5"/>
    <w:rsid w:val="004179C9"/>
    <w:rsid w:val="0042544A"/>
    <w:rsid w:val="00426AA3"/>
    <w:rsid w:val="00433C6B"/>
    <w:rsid w:val="00435405"/>
    <w:rsid w:val="00437DAD"/>
    <w:rsid w:val="0044249B"/>
    <w:rsid w:val="00442C45"/>
    <w:rsid w:val="00445695"/>
    <w:rsid w:val="00455419"/>
    <w:rsid w:val="00461D72"/>
    <w:rsid w:val="00462425"/>
    <w:rsid w:val="00467F1C"/>
    <w:rsid w:val="0047160C"/>
    <w:rsid w:val="00473E60"/>
    <w:rsid w:val="00480B8A"/>
    <w:rsid w:val="004811AB"/>
    <w:rsid w:val="004812FE"/>
    <w:rsid w:val="00482BA3"/>
    <w:rsid w:val="0048341D"/>
    <w:rsid w:val="004852FF"/>
    <w:rsid w:val="00495F17"/>
    <w:rsid w:val="00496B71"/>
    <w:rsid w:val="004A2B92"/>
    <w:rsid w:val="004A367F"/>
    <w:rsid w:val="004A4473"/>
    <w:rsid w:val="004A5A3B"/>
    <w:rsid w:val="004A78C6"/>
    <w:rsid w:val="004B05EA"/>
    <w:rsid w:val="004B1D62"/>
    <w:rsid w:val="004B3F63"/>
    <w:rsid w:val="004B727D"/>
    <w:rsid w:val="004D14AA"/>
    <w:rsid w:val="004D4404"/>
    <w:rsid w:val="004D699C"/>
    <w:rsid w:val="004D6BFA"/>
    <w:rsid w:val="004D747E"/>
    <w:rsid w:val="004E0EE5"/>
    <w:rsid w:val="004E15D5"/>
    <w:rsid w:val="004E1801"/>
    <w:rsid w:val="004F233F"/>
    <w:rsid w:val="004F61ED"/>
    <w:rsid w:val="00500564"/>
    <w:rsid w:val="00502EC8"/>
    <w:rsid w:val="005063C2"/>
    <w:rsid w:val="00507EF2"/>
    <w:rsid w:val="00510FDA"/>
    <w:rsid w:val="00513BC1"/>
    <w:rsid w:val="005150F5"/>
    <w:rsid w:val="0051606E"/>
    <w:rsid w:val="00516838"/>
    <w:rsid w:val="00516F6D"/>
    <w:rsid w:val="00522012"/>
    <w:rsid w:val="00523C0F"/>
    <w:rsid w:val="00526D32"/>
    <w:rsid w:val="00527359"/>
    <w:rsid w:val="005311D9"/>
    <w:rsid w:val="0053163D"/>
    <w:rsid w:val="00531AA2"/>
    <w:rsid w:val="00532E66"/>
    <w:rsid w:val="00537141"/>
    <w:rsid w:val="00537DB0"/>
    <w:rsid w:val="00543F3C"/>
    <w:rsid w:val="00544329"/>
    <w:rsid w:val="00545C38"/>
    <w:rsid w:val="00546367"/>
    <w:rsid w:val="00546F7D"/>
    <w:rsid w:val="00551BE2"/>
    <w:rsid w:val="00552C69"/>
    <w:rsid w:val="00553607"/>
    <w:rsid w:val="00561748"/>
    <w:rsid w:val="00561A7D"/>
    <w:rsid w:val="00562E21"/>
    <w:rsid w:val="0056519B"/>
    <w:rsid w:val="00565DB0"/>
    <w:rsid w:val="005665B5"/>
    <w:rsid w:val="005674CC"/>
    <w:rsid w:val="00567C5B"/>
    <w:rsid w:val="00567C90"/>
    <w:rsid w:val="005710DE"/>
    <w:rsid w:val="0057245C"/>
    <w:rsid w:val="00574BF4"/>
    <w:rsid w:val="0058277E"/>
    <w:rsid w:val="0058278E"/>
    <w:rsid w:val="00582D82"/>
    <w:rsid w:val="0058660E"/>
    <w:rsid w:val="00594877"/>
    <w:rsid w:val="00594E0A"/>
    <w:rsid w:val="00597C5C"/>
    <w:rsid w:val="005A10D7"/>
    <w:rsid w:val="005A27E7"/>
    <w:rsid w:val="005A46CB"/>
    <w:rsid w:val="005A4F66"/>
    <w:rsid w:val="005B13F5"/>
    <w:rsid w:val="005B676F"/>
    <w:rsid w:val="005C5311"/>
    <w:rsid w:val="005D28E2"/>
    <w:rsid w:val="005D45CA"/>
    <w:rsid w:val="005D5CF0"/>
    <w:rsid w:val="005D78F8"/>
    <w:rsid w:val="005E331E"/>
    <w:rsid w:val="005E4E8E"/>
    <w:rsid w:val="005E57B0"/>
    <w:rsid w:val="005F06E0"/>
    <w:rsid w:val="005F1F54"/>
    <w:rsid w:val="005F4109"/>
    <w:rsid w:val="005F7250"/>
    <w:rsid w:val="006112EB"/>
    <w:rsid w:val="006165D9"/>
    <w:rsid w:val="0061742B"/>
    <w:rsid w:val="00623FFE"/>
    <w:rsid w:val="00626622"/>
    <w:rsid w:val="00632CFF"/>
    <w:rsid w:val="0063679D"/>
    <w:rsid w:val="00640EFB"/>
    <w:rsid w:val="006422D5"/>
    <w:rsid w:val="00642CDA"/>
    <w:rsid w:val="006469D0"/>
    <w:rsid w:val="006500E9"/>
    <w:rsid w:val="00650D96"/>
    <w:rsid w:val="00651039"/>
    <w:rsid w:val="00660866"/>
    <w:rsid w:val="00662736"/>
    <w:rsid w:val="0066395E"/>
    <w:rsid w:val="0066445F"/>
    <w:rsid w:val="006649D4"/>
    <w:rsid w:val="00670660"/>
    <w:rsid w:val="00671151"/>
    <w:rsid w:val="00671FA6"/>
    <w:rsid w:val="00674BA0"/>
    <w:rsid w:val="00675EDD"/>
    <w:rsid w:val="00683570"/>
    <w:rsid w:val="0068466E"/>
    <w:rsid w:val="00685A36"/>
    <w:rsid w:val="0068616C"/>
    <w:rsid w:val="00686B24"/>
    <w:rsid w:val="00687397"/>
    <w:rsid w:val="00692F4D"/>
    <w:rsid w:val="00693A19"/>
    <w:rsid w:val="0069482A"/>
    <w:rsid w:val="00697AC8"/>
    <w:rsid w:val="006A3BFB"/>
    <w:rsid w:val="006A4BB9"/>
    <w:rsid w:val="006A6C66"/>
    <w:rsid w:val="006A7F5D"/>
    <w:rsid w:val="006B1E5B"/>
    <w:rsid w:val="006B26D8"/>
    <w:rsid w:val="006B2B64"/>
    <w:rsid w:val="006B602A"/>
    <w:rsid w:val="006B6F86"/>
    <w:rsid w:val="006B7BE7"/>
    <w:rsid w:val="006C0ED3"/>
    <w:rsid w:val="006C1C23"/>
    <w:rsid w:val="006C296B"/>
    <w:rsid w:val="006C2BA7"/>
    <w:rsid w:val="006C3280"/>
    <w:rsid w:val="006C54B1"/>
    <w:rsid w:val="006C77D8"/>
    <w:rsid w:val="006D0372"/>
    <w:rsid w:val="006D0596"/>
    <w:rsid w:val="006D22AD"/>
    <w:rsid w:val="006D467D"/>
    <w:rsid w:val="006D5376"/>
    <w:rsid w:val="006D5F3F"/>
    <w:rsid w:val="006D6498"/>
    <w:rsid w:val="006D67B0"/>
    <w:rsid w:val="006F1B97"/>
    <w:rsid w:val="006F48E2"/>
    <w:rsid w:val="006F6D9F"/>
    <w:rsid w:val="006F783B"/>
    <w:rsid w:val="00700046"/>
    <w:rsid w:val="0070149A"/>
    <w:rsid w:val="0070402E"/>
    <w:rsid w:val="007046D8"/>
    <w:rsid w:val="00704DAC"/>
    <w:rsid w:val="00706DEA"/>
    <w:rsid w:val="0071030F"/>
    <w:rsid w:val="00713D5F"/>
    <w:rsid w:val="0072302C"/>
    <w:rsid w:val="00723B00"/>
    <w:rsid w:val="00727703"/>
    <w:rsid w:val="00727721"/>
    <w:rsid w:val="007278CE"/>
    <w:rsid w:val="00727D9D"/>
    <w:rsid w:val="00732575"/>
    <w:rsid w:val="00732E2C"/>
    <w:rsid w:val="00733039"/>
    <w:rsid w:val="0074389B"/>
    <w:rsid w:val="0074589A"/>
    <w:rsid w:val="0075145A"/>
    <w:rsid w:val="0075431A"/>
    <w:rsid w:val="0075476B"/>
    <w:rsid w:val="007549B4"/>
    <w:rsid w:val="00754E0D"/>
    <w:rsid w:val="00754E2F"/>
    <w:rsid w:val="0076061B"/>
    <w:rsid w:val="00763ECE"/>
    <w:rsid w:val="007653F8"/>
    <w:rsid w:val="00770825"/>
    <w:rsid w:val="007713ED"/>
    <w:rsid w:val="0077161E"/>
    <w:rsid w:val="00773558"/>
    <w:rsid w:val="007741AE"/>
    <w:rsid w:val="00776B76"/>
    <w:rsid w:val="00780676"/>
    <w:rsid w:val="00780C4B"/>
    <w:rsid w:val="00782E41"/>
    <w:rsid w:val="00784CDB"/>
    <w:rsid w:val="00785A76"/>
    <w:rsid w:val="00786BF0"/>
    <w:rsid w:val="00787227"/>
    <w:rsid w:val="00791AF9"/>
    <w:rsid w:val="00795F51"/>
    <w:rsid w:val="00797644"/>
    <w:rsid w:val="007A7F53"/>
    <w:rsid w:val="007B13CA"/>
    <w:rsid w:val="007B3947"/>
    <w:rsid w:val="007B5C49"/>
    <w:rsid w:val="007B6E72"/>
    <w:rsid w:val="007C229B"/>
    <w:rsid w:val="007C5237"/>
    <w:rsid w:val="007C597C"/>
    <w:rsid w:val="007D1A8C"/>
    <w:rsid w:val="007D6038"/>
    <w:rsid w:val="007D75D8"/>
    <w:rsid w:val="007E00E1"/>
    <w:rsid w:val="007E1D00"/>
    <w:rsid w:val="007E2473"/>
    <w:rsid w:val="007E4D6E"/>
    <w:rsid w:val="007E5951"/>
    <w:rsid w:val="007E6640"/>
    <w:rsid w:val="007F1D94"/>
    <w:rsid w:val="007F30FA"/>
    <w:rsid w:val="007F54D9"/>
    <w:rsid w:val="007F6942"/>
    <w:rsid w:val="00800830"/>
    <w:rsid w:val="008019E2"/>
    <w:rsid w:val="00802B93"/>
    <w:rsid w:val="00802FB5"/>
    <w:rsid w:val="00803403"/>
    <w:rsid w:val="0080492F"/>
    <w:rsid w:val="00806181"/>
    <w:rsid w:val="00807897"/>
    <w:rsid w:val="008117D8"/>
    <w:rsid w:val="0082160E"/>
    <w:rsid w:val="00824C32"/>
    <w:rsid w:val="0082599C"/>
    <w:rsid w:val="00825F4C"/>
    <w:rsid w:val="008276A6"/>
    <w:rsid w:val="00830CA1"/>
    <w:rsid w:val="00833181"/>
    <w:rsid w:val="0083365A"/>
    <w:rsid w:val="00841B22"/>
    <w:rsid w:val="008444C5"/>
    <w:rsid w:val="0084643E"/>
    <w:rsid w:val="00852107"/>
    <w:rsid w:val="0085305C"/>
    <w:rsid w:val="008562B6"/>
    <w:rsid w:val="0085653C"/>
    <w:rsid w:val="00861EA0"/>
    <w:rsid w:val="008625EA"/>
    <w:rsid w:val="00866D12"/>
    <w:rsid w:val="00871323"/>
    <w:rsid w:val="00876B3F"/>
    <w:rsid w:val="00877236"/>
    <w:rsid w:val="00877945"/>
    <w:rsid w:val="0088106A"/>
    <w:rsid w:val="008826AC"/>
    <w:rsid w:val="00884423"/>
    <w:rsid w:val="00885FAC"/>
    <w:rsid w:val="00894786"/>
    <w:rsid w:val="008C1351"/>
    <w:rsid w:val="008C3EE2"/>
    <w:rsid w:val="008C5ED2"/>
    <w:rsid w:val="008C6477"/>
    <w:rsid w:val="008C6811"/>
    <w:rsid w:val="008D041D"/>
    <w:rsid w:val="008D15D0"/>
    <w:rsid w:val="008D2FFE"/>
    <w:rsid w:val="008D4481"/>
    <w:rsid w:val="008E1F71"/>
    <w:rsid w:val="008E4D6E"/>
    <w:rsid w:val="008E7876"/>
    <w:rsid w:val="008E7971"/>
    <w:rsid w:val="008F0A89"/>
    <w:rsid w:val="008F2E82"/>
    <w:rsid w:val="0090511A"/>
    <w:rsid w:val="0090720F"/>
    <w:rsid w:val="00907F67"/>
    <w:rsid w:val="00910AAB"/>
    <w:rsid w:val="00910E04"/>
    <w:rsid w:val="00913D91"/>
    <w:rsid w:val="0091649D"/>
    <w:rsid w:val="00920348"/>
    <w:rsid w:val="00920D55"/>
    <w:rsid w:val="00923D40"/>
    <w:rsid w:val="00924755"/>
    <w:rsid w:val="009250B2"/>
    <w:rsid w:val="00927107"/>
    <w:rsid w:val="0093248F"/>
    <w:rsid w:val="00932A9B"/>
    <w:rsid w:val="00936BEF"/>
    <w:rsid w:val="00936D0B"/>
    <w:rsid w:val="00942782"/>
    <w:rsid w:val="00942C04"/>
    <w:rsid w:val="00943B82"/>
    <w:rsid w:val="00943D66"/>
    <w:rsid w:val="009460B8"/>
    <w:rsid w:val="00951510"/>
    <w:rsid w:val="00951EE6"/>
    <w:rsid w:val="00954E22"/>
    <w:rsid w:val="00955846"/>
    <w:rsid w:val="00956B7A"/>
    <w:rsid w:val="0096072F"/>
    <w:rsid w:val="00961CD3"/>
    <w:rsid w:val="00962899"/>
    <w:rsid w:val="00964716"/>
    <w:rsid w:val="00964DAA"/>
    <w:rsid w:val="00965D53"/>
    <w:rsid w:val="009805B6"/>
    <w:rsid w:val="009805F3"/>
    <w:rsid w:val="00984C51"/>
    <w:rsid w:val="00987695"/>
    <w:rsid w:val="00990EC7"/>
    <w:rsid w:val="009912B8"/>
    <w:rsid w:val="009942CB"/>
    <w:rsid w:val="009B01AD"/>
    <w:rsid w:val="009B1C32"/>
    <w:rsid w:val="009B2658"/>
    <w:rsid w:val="009B3D97"/>
    <w:rsid w:val="009B50E6"/>
    <w:rsid w:val="009B6882"/>
    <w:rsid w:val="009C1C9A"/>
    <w:rsid w:val="009C4DE0"/>
    <w:rsid w:val="009C5005"/>
    <w:rsid w:val="009C52D4"/>
    <w:rsid w:val="009D1024"/>
    <w:rsid w:val="009D1FA1"/>
    <w:rsid w:val="009D235C"/>
    <w:rsid w:val="009D2C72"/>
    <w:rsid w:val="009D355C"/>
    <w:rsid w:val="009D4952"/>
    <w:rsid w:val="009D5A8B"/>
    <w:rsid w:val="009D5B89"/>
    <w:rsid w:val="009D6D28"/>
    <w:rsid w:val="009E58FF"/>
    <w:rsid w:val="009E5F4B"/>
    <w:rsid w:val="009E6D75"/>
    <w:rsid w:val="009F12A7"/>
    <w:rsid w:val="009F1C12"/>
    <w:rsid w:val="009F531B"/>
    <w:rsid w:val="00A0081D"/>
    <w:rsid w:val="00A02DA6"/>
    <w:rsid w:val="00A05351"/>
    <w:rsid w:val="00A10F90"/>
    <w:rsid w:val="00A120BF"/>
    <w:rsid w:val="00A126E0"/>
    <w:rsid w:val="00A127F6"/>
    <w:rsid w:val="00A20B41"/>
    <w:rsid w:val="00A22C58"/>
    <w:rsid w:val="00A278D8"/>
    <w:rsid w:val="00A30F19"/>
    <w:rsid w:val="00A34392"/>
    <w:rsid w:val="00A3452E"/>
    <w:rsid w:val="00A3460A"/>
    <w:rsid w:val="00A35B08"/>
    <w:rsid w:val="00A37E83"/>
    <w:rsid w:val="00A42EFD"/>
    <w:rsid w:val="00A43530"/>
    <w:rsid w:val="00A46357"/>
    <w:rsid w:val="00A52B00"/>
    <w:rsid w:val="00A55B00"/>
    <w:rsid w:val="00A55C57"/>
    <w:rsid w:val="00A57624"/>
    <w:rsid w:val="00A66A3C"/>
    <w:rsid w:val="00A71779"/>
    <w:rsid w:val="00A72A71"/>
    <w:rsid w:val="00A7522E"/>
    <w:rsid w:val="00A76F57"/>
    <w:rsid w:val="00A803FA"/>
    <w:rsid w:val="00A8271E"/>
    <w:rsid w:val="00A828F5"/>
    <w:rsid w:val="00A85336"/>
    <w:rsid w:val="00A86BAF"/>
    <w:rsid w:val="00A91099"/>
    <w:rsid w:val="00A93415"/>
    <w:rsid w:val="00A93B78"/>
    <w:rsid w:val="00A97D67"/>
    <w:rsid w:val="00AA0AD8"/>
    <w:rsid w:val="00AA28B4"/>
    <w:rsid w:val="00AA4749"/>
    <w:rsid w:val="00AA50DF"/>
    <w:rsid w:val="00AB4581"/>
    <w:rsid w:val="00AC3685"/>
    <w:rsid w:val="00AC3AC0"/>
    <w:rsid w:val="00AC638D"/>
    <w:rsid w:val="00AC7F74"/>
    <w:rsid w:val="00AD061A"/>
    <w:rsid w:val="00AD2250"/>
    <w:rsid w:val="00AD2663"/>
    <w:rsid w:val="00AD40CB"/>
    <w:rsid w:val="00AD4A36"/>
    <w:rsid w:val="00AE1A7D"/>
    <w:rsid w:val="00AE4394"/>
    <w:rsid w:val="00AE61CD"/>
    <w:rsid w:val="00AE6426"/>
    <w:rsid w:val="00AE71C2"/>
    <w:rsid w:val="00AF1703"/>
    <w:rsid w:val="00AF17FE"/>
    <w:rsid w:val="00AF1F30"/>
    <w:rsid w:val="00AF27CE"/>
    <w:rsid w:val="00AF4437"/>
    <w:rsid w:val="00AF6F94"/>
    <w:rsid w:val="00B0063A"/>
    <w:rsid w:val="00B01248"/>
    <w:rsid w:val="00B01F18"/>
    <w:rsid w:val="00B02299"/>
    <w:rsid w:val="00B02976"/>
    <w:rsid w:val="00B04E3C"/>
    <w:rsid w:val="00B06D4A"/>
    <w:rsid w:val="00B13E3B"/>
    <w:rsid w:val="00B15E83"/>
    <w:rsid w:val="00B16265"/>
    <w:rsid w:val="00B17FB0"/>
    <w:rsid w:val="00B22521"/>
    <w:rsid w:val="00B26361"/>
    <w:rsid w:val="00B33B58"/>
    <w:rsid w:val="00B3453C"/>
    <w:rsid w:val="00B34DE0"/>
    <w:rsid w:val="00B35853"/>
    <w:rsid w:val="00B37AAE"/>
    <w:rsid w:val="00B37EF3"/>
    <w:rsid w:val="00B40A38"/>
    <w:rsid w:val="00B43052"/>
    <w:rsid w:val="00B43567"/>
    <w:rsid w:val="00B43A10"/>
    <w:rsid w:val="00B51A9F"/>
    <w:rsid w:val="00B5518C"/>
    <w:rsid w:val="00B55B9C"/>
    <w:rsid w:val="00B574EF"/>
    <w:rsid w:val="00B63204"/>
    <w:rsid w:val="00B64938"/>
    <w:rsid w:val="00B64D33"/>
    <w:rsid w:val="00B6672E"/>
    <w:rsid w:val="00B70332"/>
    <w:rsid w:val="00B75E8B"/>
    <w:rsid w:val="00B77E2E"/>
    <w:rsid w:val="00B82FF6"/>
    <w:rsid w:val="00B8341A"/>
    <w:rsid w:val="00B85669"/>
    <w:rsid w:val="00B904FF"/>
    <w:rsid w:val="00BA1F5D"/>
    <w:rsid w:val="00BA213E"/>
    <w:rsid w:val="00BA5D8C"/>
    <w:rsid w:val="00BB010A"/>
    <w:rsid w:val="00BB3080"/>
    <w:rsid w:val="00BB39C7"/>
    <w:rsid w:val="00BB5FDA"/>
    <w:rsid w:val="00BB6DD3"/>
    <w:rsid w:val="00BC23C0"/>
    <w:rsid w:val="00BD0426"/>
    <w:rsid w:val="00BD2B29"/>
    <w:rsid w:val="00BD5287"/>
    <w:rsid w:val="00BD7E2A"/>
    <w:rsid w:val="00BE715E"/>
    <w:rsid w:val="00BF0650"/>
    <w:rsid w:val="00BF1451"/>
    <w:rsid w:val="00BF4616"/>
    <w:rsid w:val="00BF6AEA"/>
    <w:rsid w:val="00BF74B1"/>
    <w:rsid w:val="00BF7B9E"/>
    <w:rsid w:val="00C03D4F"/>
    <w:rsid w:val="00C06C1A"/>
    <w:rsid w:val="00C07346"/>
    <w:rsid w:val="00C122D6"/>
    <w:rsid w:val="00C129B2"/>
    <w:rsid w:val="00C13E41"/>
    <w:rsid w:val="00C16A4B"/>
    <w:rsid w:val="00C24DDA"/>
    <w:rsid w:val="00C25E5C"/>
    <w:rsid w:val="00C31818"/>
    <w:rsid w:val="00C31EEA"/>
    <w:rsid w:val="00C32E0C"/>
    <w:rsid w:val="00C33537"/>
    <w:rsid w:val="00C355CE"/>
    <w:rsid w:val="00C36DEE"/>
    <w:rsid w:val="00C4070F"/>
    <w:rsid w:val="00C42BA2"/>
    <w:rsid w:val="00C46F63"/>
    <w:rsid w:val="00C47E6C"/>
    <w:rsid w:val="00C511EF"/>
    <w:rsid w:val="00C52C86"/>
    <w:rsid w:val="00C52DC3"/>
    <w:rsid w:val="00C578C4"/>
    <w:rsid w:val="00C651C7"/>
    <w:rsid w:val="00C65D57"/>
    <w:rsid w:val="00C76C52"/>
    <w:rsid w:val="00C81F4A"/>
    <w:rsid w:val="00C82B76"/>
    <w:rsid w:val="00C836C3"/>
    <w:rsid w:val="00C854C1"/>
    <w:rsid w:val="00C86EA6"/>
    <w:rsid w:val="00C90BE2"/>
    <w:rsid w:val="00C92802"/>
    <w:rsid w:val="00C95CFC"/>
    <w:rsid w:val="00C95D80"/>
    <w:rsid w:val="00CA118E"/>
    <w:rsid w:val="00CA1780"/>
    <w:rsid w:val="00CA301B"/>
    <w:rsid w:val="00CA4719"/>
    <w:rsid w:val="00CB06BA"/>
    <w:rsid w:val="00CB2923"/>
    <w:rsid w:val="00CB3B60"/>
    <w:rsid w:val="00CB4C30"/>
    <w:rsid w:val="00CB5E88"/>
    <w:rsid w:val="00CD1A43"/>
    <w:rsid w:val="00CD4C13"/>
    <w:rsid w:val="00CD7F4C"/>
    <w:rsid w:val="00CE2EDE"/>
    <w:rsid w:val="00CE3478"/>
    <w:rsid w:val="00CE3BCB"/>
    <w:rsid w:val="00CE407A"/>
    <w:rsid w:val="00CE689A"/>
    <w:rsid w:val="00CF1903"/>
    <w:rsid w:val="00CF222F"/>
    <w:rsid w:val="00CF3428"/>
    <w:rsid w:val="00CF70FA"/>
    <w:rsid w:val="00D00432"/>
    <w:rsid w:val="00D03089"/>
    <w:rsid w:val="00D06950"/>
    <w:rsid w:val="00D06C05"/>
    <w:rsid w:val="00D11ADC"/>
    <w:rsid w:val="00D1281C"/>
    <w:rsid w:val="00D16DD5"/>
    <w:rsid w:val="00D20D94"/>
    <w:rsid w:val="00D24EAA"/>
    <w:rsid w:val="00D27029"/>
    <w:rsid w:val="00D27242"/>
    <w:rsid w:val="00D2736D"/>
    <w:rsid w:val="00D30E1F"/>
    <w:rsid w:val="00D327C9"/>
    <w:rsid w:val="00D34EB7"/>
    <w:rsid w:val="00D40BC6"/>
    <w:rsid w:val="00D42F5B"/>
    <w:rsid w:val="00D50084"/>
    <w:rsid w:val="00D51BDB"/>
    <w:rsid w:val="00D52E7D"/>
    <w:rsid w:val="00D52F4E"/>
    <w:rsid w:val="00D643B4"/>
    <w:rsid w:val="00D654D3"/>
    <w:rsid w:val="00D67242"/>
    <w:rsid w:val="00D70823"/>
    <w:rsid w:val="00D71010"/>
    <w:rsid w:val="00D7516B"/>
    <w:rsid w:val="00D80A6B"/>
    <w:rsid w:val="00D8438C"/>
    <w:rsid w:val="00D8505C"/>
    <w:rsid w:val="00D87135"/>
    <w:rsid w:val="00D8799E"/>
    <w:rsid w:val="00D9023D"/>
    <w:rsid w:val="00D94128"/>
    <w:rsid w:val="00DA10A4"/>
    <w:rsid w:val="00DA19F0"/>
    <w:rsid w:val="00DA42C4"/>
    <w:rsid w:val="00DA45E1"/>
    <w:rsid w:val="00DA4935"/>
    <w:rsid w:val="00DA60DD"/>
    <w:rsid w:val="00DC0079"/>
    <w:rsid w:val="00DC2903"/>
    <w:rsid w:val="00DC3165"/>
    <w:rsid w:val="00DD31C8"/>
    <w:rsid w:val="00DD4CD1"/>
    <w:rsid w:val="00DD5501"/>
    <w:rsid w:val="00DD7F61"/>
    <w:rsid w:val="00DE352C"/>
    <w:rsid w:val="00DE4EA0"/>
    <w:rsid w:val="00DE5FD2"/>
    <w:rsid w:val="00DE6573"/>
    <w:rsid w:val="00DF29A8"/>
    <w:rsid w:val="00DF3EAE"/>
    <w:rsid w:val="00DF4FEB"/>
    <w:rsid w:val="00E00A4D"/>
    <w:rsid w:val="00E0224D"/>
    <w:rsid w:val="00E0293E"/>
    <w:rsid w:val="00E0561E"/>
    <w:rsid w:val="00E11180"/>
    <w:rsid w:val="00E12068"/>
    <w:rsid w:val="00E120D8"/>
    <w:rsid w:val="00E16AA4"/>
    <w:rsid w:val="00E21BDB"/>
    <w:rsid w:val="00E21DFF"/>
    <w:rsid w:val="00E32E24"/>
    <w:rsid w:val="00E331F4"/>
    <w:rsid w:val="00E337DA"/>
    <w:rsid w:val="00E34157"/>
    <w:rsid w:val="00E34931"/>
    <w:rsid w:val="00E4344A"/>
    <w:rsid w:val="00E477AF"/>
    <w:rsid w:val="00E5178C"/>
    <w:rsid w:val="00E54C81"/>
    <w:rsid w:val="00E54CBD"/>
    <w:rsid w:val="00E56500"/>
    <w:rsid w:val="00E57413"/>
    <w:rsid w:val="00E60AB5"/>
    <w:rsid w:val="00E60AC4"/>
    <w:rsid w:val="00E61471"/>
    <w:rsid w:val="00E63107"/>
    <w:rsid w:val="00E63B3A"/>
    <w:rsid w:val="00E641FE"/>
    <w:rsid w:val="00E66663"/>
    <w:rsid w:val="00E71078"/>
    <w:rsid w:val="00E71FDE"/>
    <w:rsid w:val="00E75D24"/>
    <w:rsid w:val="00E800E6"/>
    <w:rsid w:val="00E80B75"/>
    <w:rsid w:val="00E815CD"/>
    <w:rsid w:val="00E8346F"/>
    <w:rsid w:val="00E83E3A"/>
    <w:rsid w:val="00E85E83"/>
    <w:rsid w:val="00E90CD5"/>
    <w:rsid w:val="00E92C24"/>
    <w:rsid w:val="00E935B7"/>
    <w:rsid w:val="00E9545F"/>
    <w:rsid w:val="00E96137"/>
    <w:rsid w:val="00EA0F14"/>
    <w:rsid w:val="00EB2692"/>
    <w:rsid w:val="00EB5553"/>
    <w:rsid w:val="00EB57A0"/>
    <w:rsid w:val="00EC18C4"/>
    <w:rsid w:val="00ED1A1A"/>
    <w:rsid w:val="00ED3912"/>
    <w:rsid w:val="00ED65AC"/>
    <w:rsid w:val="00ED7DA4"/>
    <w:rsid w:val="00ED7F81"/>
    <w:rsid w:val="00EE2458"/>
    <w:rsid w:val="00EE4551"/>
    <w:rsid w:val="00EE4AA2"/>
    <w:rsid w:val="00EE6210"/>
    <w:rsid w:val="00EE68CD"/>
    <w:rsid w:val="00EF0A68"/>
    <w:rsid w:val="00EF26B8"/>
    <w:rsid w:val="00EF4A68"/>
    <w:rsid w:val="00EF52B2"/>
    <w:rsid w:val="00EF55D7"/>
    <w:rsid w:val="00EF58FE"/>
    <w:rsid w:val="00EF7532"/>
    <w:rsid w:val="00F0263E"/>
    <w:rsid w:val="00F12B44"/>
    <w:rsid w:val="00F17765"/>
    <w:rsid w:val="00F210DF"/>
    <w:rsid w:val="00F23004"/>
    <w:rsid w:val="00F26D24"/>
    <w:rsid w:val="00F32FC5"/>
    <w:rsid w:val="00F35569"/>
    <w:rsid w:val="00F41864"/>
    <w:rsid w:val="00F4253E"/>
    <w:rsid w:val="00F47C56"/>
    <w:rsid w:val="00F5223F"/>
    <w:rsid w:val="00F54838"/>
    <w:rsid w:val="00F57208"/>
    <w:rsid w:val="00F61218"/>
    <w:rsid w:val="00F634A5"/>
    <w:rsid w:val="00F66690"/>
    <w:rsid w:val="00F666A7"/>
    <w:rsid w:val="00F7123D"/>
    <w:rsid w:val="00F72A00"/>
    <w:rsid w:val="00F74496"/>
    <w:rsid w:val="00F75096"/>
    <w:rsid w:val="00F8528E"/>
    <w:rsid w:val="00F903D1"/>
    <w:rsid w:val="00F92E1E"/>
    <w:rsid w:val="00F963C4"/>
    <w:rsid w:val="00FA6D07"/>
    <w:rsid w:val="00FB10AD"/>
    <w:rsid w:val="00FB3FE2"/>
    <w:rsid w:val="00FB4013"/>
    <w:rsid w:val="00FB4079"/>
    <w:rsid w:val="00FB482B"/>
    <w:rsid w:val="00FB7E85"/>
    <w:rsid w:val="00FC4242"/>
    <w:rsid w:val="00FC5781"/>
    <w:rsid w:val="00FC582F"/>
    <w:rsid w:val="00FD1298"/>
    <w:rsid w:val="00FD1AE9"/>
    <w:rsid w:val="00FD386E"/>
    <w:rsid w:val="00FD46EC"/>
    <w:rsid w:val="00FD4D8D"/>
    <w:rsid w:val="00FD64DE"/>
    <w:rsid w:val="00FE774F"/>
    <w:rsid w:val="00FF3DDB"/>
    <w:rsid w:val="00FF6189"/>
    <w:rsid w:val="00FF6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CB"/>
    <w:pPr>
      <w:ind w:left="720"/>
      <w:contextualSpacing/>
    </w:pPr>
  </w:style>
  <w:style w:type="character" w:styleId="Hyperlink">
    <w:name w:val="Hyperlink"/>
    <w:basedOn w:val="DefaultParagraphFont"/>
    <w:uiPriority w:val="99"/>
    <w:rsid w:val="00AA28B4"/>
    <w:rPr>
      <w:color w:val="0000FF"/>
      <w:u w:val="single"/>
    </w:rPr>
  </w:style>
  <w:style w:type="paragraph" w:styleId="FootnoteText">
    <w:name w:val="footnote text"/>
    <w:basedOn w:val="Normal"/>
    <w:link w:val="FootnoteTextChar"/>
    <w:unhideWhenUsed/>
    <w:rsid w:val="00072252"/>
    <w:pPr>
      <w:spacing w:line="240" w:lineRule="auto"/>
    </w:pPr>
    <w:rPr>
      <w:sz w:val="20"/>
      <w:szCs w:val="20"/>
    </w:rPr>
  </w:style>
  <w:style w:type="character" w:customStyle="1" w:styleId="FootnoteTextChar">
    <w:name w:val="Footnote Text Char"/>
    <w:basedOn w:val="DefaultParagraphFont"/>
    <w:link w:val="FootnoteText"/>
    <w:rsid w:val="00072252"/>
    <w:rPr>
      <w:sz w:val="20"/>
      <w:szCs w:val="20"/>
    </w:rPr>
  </w:style>
  <w:style w:type="character" w:styleId="FootnoteReference">
    <w:name w:val="footnote reference"/>
    <w:basedOn w:val="DefaultParagraphFont"/>
    <w:unhideWhenUsed/>
    <w:rsid w:val="00072252"/>
    <w:rPr>
      <w:vertAlign w:val="superscript"/>
    </w:rPr>
  </w:style>
  <w:style w:type="character" w:styleId="HTMLCite">
    <w:name w:val="HTML Cite"/>
    <w:basedOn w:val="DefaultParagraphFont"/>
    <w:rsid w:val="00987695"/>
    <w:rPr>
      <w:i/>
      <w:iCs/>
    </w:rPr>
  </w:style>
  <w:style w:type="paragraph" w:styleId="BalloonText">
    <w:name w:val="Balloon Text"/>
    <w:basedOn w:val="Normal"/>
    <w:link w:val="BalloonTextChar"/>
    <w:uiPriority w:val="99"/>
    <w:semiHidden/>
    <w:unhideWhenUsed/>
    <w:rsid w:val="00526D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32"/>
    <w:rPr>
      <w:rFonts w:ascii="Tahoma" w:hAnsi="Tahoma" w:cs="Tahoma"/>
      <w:sz w:val="16"/>
      <w:szCs w:val="16"/>
    </w:rPr>
  </w:style>
  <w:style w:type="paragraph" w:styleId="NormalWeb">
    <w:name w:val="Normal (Web)"/>
    <w:basedOn w:val="Normal"/>
    <w:uiPriority w:val="99"/>
    <w:semiHidden/>
    <w:unhideWhenUsed/>
    <w:rsid w:val="00C06C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ightShading1">
    <w:name w:val="Light Shading1"/>
    <w:basedOn w:val="TableNormal"/>
    <w:uiPriority w:val="60"/>
    <w:rsid w:val="00894786"/>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1741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7C5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7C56"/>
  </w:style>
  <w:style w:type="paragraph" w:styleId="Footer">
    <w:name w:val="footer"/>
    <w:basedOn w:val="Normal"/>
    <w:link w:val="FooterChar"/>
    <w:uiPriority w:val="99"/>
    <w:unhideWhenUsed/>
    <w:rsid w:val="00F47C56"/>
    <w:pPr>
      <w:tabs>
        <w:tab w:val="center" w:pos="4513"/>
        <w:tab w:val="right" w:pos="9026"/>
      </w:tabs>
      <w:spacing w:line="240" w:lineRule="auto"/>
    </w:pPr>
  </w:style>
  <w:style w:type="character" w:customStyle="1" w:styleId="FooterChar">
    <w:name w:val="Footer Char"/>
    <w:basedOn w:val="DefaultParagraphFont"/>
    <w:link w:val="Footer"/>
    <w:uiPriority w:val="99"/>
    <w:rsid w:val="00F47C56"/>
  </w:style>
  <w:style w:type="character" w:styleId="CommentReference">
    <w:name w:val="annotation reference"/>
    <w:basedOn w:val="DefaultParagraphFont"/>
    <w:uiPriority w:val="99"/>
    <w:semiHidden/>
    <w:unhideWhenUsed/>
    <w:rsid w:val="00E61471"/>
    <w:rPr>
      <w:sz w:val="16"/>
      <w:szCs w:val="16"/>
    </w:rPr>
  </w:style>
  <w:style w:type="paragraph" w:styleId="CommentText">
    <w:name w:val="annotation text"/>
    <w:basedOn w:val="Normal"/>
    <w:link w:val="CommentTextChar"/>
    <w:uiPriority w:val="99"/>
    <w:semiHidden/>
    <w:unhideWhenUsed/>
    <w:rsid w:val="00E61471"/>
    <w:pPr>
      <w:spacing w:line="240" w:lineRule="auto"/>
    </w:pPr>
    <w:rPr>
      <w:sz w:val="20"/>
      <w:szCs w:val="20"/>
    </w:rPr>
  </w:style>
  <w:style w:type="character" w:customStyle="1" w:styleId="CommentTextChar">
    <w:name w:val="Comment Text Char"/>
    <w:basedOn w:val="DefaultParagraphFont"/>
    <w:link w:val="CommentText"/>
    <w:uiPriority w:val="99"/>
    <w:semiHidden/>
    <w:rsid w:val="00E61471"/>
    <w:rPr>
      <w:sz w:val="20"/>
      <w:szCs w:val="20"/>
    </w:rPr>
  </w:style>
  <w:style w:type="paragraph" w:styleId="CommentSubject">
    <w:name w:val="annotation subject"/>
    <w:basedOn w:val="CommentText"/>
    <w:next w:val="CommentText"/>
    <w:link w:val="CommentSubjectChar"/>
    <w:uiPriority w:val="99"/>
    <w:semiHidden/>
    <w:unhideWhenUsed/>
    <w:rsid w:val="00E61471"/>
    <w:rPr>
      <w:b/>
      <w:bCs/>
    </w:rPr>
  </w:style>
  <w:style w:type="character" w:customStyle="1" w:styleId="CommentSubjectChar">
    <w:name w:val="Comment Subject Char"/>
    <w:basedOn w:val="CommentTextChar"/>
    <w:link w:val="CommentSubject"/>
    <w:uiPriority w:val="99"/>
    <w:semiHidden/>
    <w:rsid w:val="00E61471"/>
    <w:rPr>
      <w:b/>
      <w:bCs/>
      <w:sz w:val="20"/>
      <w:szCs w:val="20"/>
    </w:rPr>
  </w:style>
  <w:style w:type="table" w:customStyle="1" w:styleId="LightShading2">
    <w:name w:val="Light Shading2"/>
    <w:basedOn w:val="TableNormal"/>
    <w:uiPriority w:val="60"/>
    <w:rsid w:val="00A76F57"/>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349C8"/>
    <w:pPr>
      <w:spacing w:line="240" w:lineRule="auto"/>
    </w:pPr>
  </w:style>
  <w:style w:type="character" w:styleId="Emphasis">
    <w:name w:val="Emphasis"/>
    <w:basedOn w:val="DefaultParagraphFont"/>
    <w:qFormat/>
    <w:rsid w:val="004122AE"/>
    <w:rPr>
      <w:i/>
      <w:iCs/>
    </w:rPr>
  </w:style>
  <w:style w:type="character" w:styleId="LineNumber">
    <w:name w:val="line number"/>
    <w:basedOn w:val="DefaultParagraphFont"/>
    <w:uiPriority w:val="99"/>
    <w:semiHidden/>
    <w:unhideWhenUsed/>
    <w:rsid w:val="00594E0A"/>
  </w:style>
  <w:style w:type="table" w:customStyle="1" w:styleId="Elsevier">
    <w:name w:val="Elsevier"/>
    <w:basedOn w:val="TableNormal"/>
    <w:uiPriority w:val="99"/>
    <w:qFormat/>
    <w:rsid w:val="00C854C1"/>
    <w:pPr>
      <w:spacing w:line="240" w:lineRule="auto"/>
    </w:pPr>
    <w:rPr>
      <w:rFonts w:ascii="Times New Roman" w:hAnsi="Times New Roman"/>
      <w:sz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insideH w:val="nil"/>
        </w:tcBorders>
      </w:tcPr>
    </w:tblStylePr>
  </w:style>
  <w:style w:type="paragraph" w:customStyle="1" w:styleId="Style1">
    <w:name w:val="Style1"/>
    <w:basedOn w:val="Normal"/>
    <w:link w:val="Style1Char"/>
    <w:qFormat/>
    <w:rsid w:val="00F8528E"/>
    <w:pPr>
      <w:widowControl w:val="0"/>
      <w:numPr>
        <w:numId w:val="15"/>
      </w:numPr>
      <w:autoSpaceDE w:val="0"/>
      <w:autoSpaceDN w:val="0"/>
      <w:adjustRightInd w:val="0"/>
      <w:spacing w:before="60" w:after="60" w:line="240" w:lineRule="auto"/>
      <w:jc w:val="both"/>
    </w:pPr>
    <w:rPr>
      <w:rFonts w:ascii="Arial" w:eastAsia="SimSun" w:hAnsi="Arial" w:cs="Arial"/>
      <w:lang w:eastAsia="zh-CN"/>
    </w:rPr>
  </w:style>
  <w:style w:type="character" w:customStyle="1" w:styleId="Style1Char">
    <w:name w:val="Style1 Char"/>
    <w:basedOn w:val="DefaultParagraphFont"/>
    <w:link w:val="Style1"/>
    <w:rsid w:val="00F8528E"/>
    <w:rPr>
      <w:rFonts w:ascii="Arial" w:eastAsia="SimSun" w:hAnsi="Arial" w:cs="Arial"/>
      <w:lang w:eastAsia="zh-CN"/>
    </w:rPr>
  </w:style>
  <w:style w:type="character" w:styleId="PlaceholderText">
    <w:name w:val="Placeholder Text"/>
    <w:basedOn w:val="DefaultParagraphFont"/>
    <w:uiPriority w:val="99"/>
    <w:semiHidden/>
    <w:rsid w:val="00B35853"/>
    <w:rPr>
      <w:color w:val="808080"/>
    </w:rPr>
  </w:style>
</w:styles>
</file>

<file path=word/webSettings.xml><?xml version="1.0" encoding="utf-8"?>
<w:webSettings xmlns:r="http://schemas.openxmlformats.org/officeDocument/2006/relationships" xmlns:w="http://schemas.openxmlformats.org/wordprocessingml/2006/main">
  <w:divs>
    <w:div w:id="401606770">
      <w:bodyDiv w:val="1"/>
      <w:marLeft w:val="0"/>
      <w:marRight w:val="0"/>
      <w:marTop w:val="0"/>
      <w:marBottom w:val="0"/>
      <w:divBdr>
        <w:top w:val="none" w:sz="0" w:space="0" w:color="auto"/>
        <w:left w:val="none" w:sz="0" w:space="0" w:color="auto"/>
        <w:bottom w:val="none" w:sz="0" w:space="0" w:color="auto"/>
        <w:right w:val="none" w:sz="0" w:space="0" w:color="auto"/>
      </w:divBdr>
    </w:div>
    <w:div w:id="825434431">
      <w:bodyDiv w:val="1"/>
      <w:marLeft w:val="0"/>
      <w:marRight w:val="0"/>
      <w:marTop w:val="0"/>
      <w:marBottom w:val="0"/>
      <w:divBdr>
        <w:top w:val="none" w:sz="0" w:space="0" w:color="auto"/>
        <w:left w:val="none" w:sz="0" w:space="0" w:color="auto"/>
        <w:bottom w:val="none" w:sz="0" w:space="0" w:color="auto"/>
        <w:right w:val="none" w:sz="0" w:space="0" w:color="auto"/>
      </w:divBdr>
    </w:div>
    <w:div w:id="932126569">
      <w:bodyDiv w:val="1"/>
      <w:marLeft w:val="0"/>
      <w:marRight w:val="0"/>
      <w:marTop w:val="0"/>
      <w:marBottom w:val="0"/>
      <w:divBdr>
        <w:top w:val="none" w:sz="0" w:space="0" w:color="auto"/>
        <w:left w:val="none" w:sz="0" w:space="0" w:color="auto"/>
        <w:bottom w:val="none" w:sz="0" w:space="0" w:color="auto"/>
        <w:right w:val="none" w:sz="0" w:space="0" w:color="auto"/>
      </w:divBdr>
    </w:div>
    <w:div w:id="1805809945">
      <w:bodyDiv w:val="1"/>
      <w:marLeft w:val="0"/>
      <w:marRight w:val="0"/>
      <w:marTop w:val="0"/>
      <w:marBottom w:val="0"/>
      <w:divBdr>
        <w:top w:val="none" w:sz="0" w:space="0" w:color="auto"/>
        <w:left w:val="none" w:sz="0" w:space="0" w:color="auto"/>
        <w:bottom w:val="none" w:sz="0" w:space="0" w:color="auto"/>
        <w:right w:val="none" w:sz="0" w:space="0" w:color="auto"/>
      </w:divBdr>
    </w:div>
    <w:div w:id="1885291754">
      <w:bodyDiv w:val="1"/>
      <w:marLeft w:val="0"/>
      <w:marRight w:val="0"/>
      <w:marTop w:val="0"/>
      <w:marBottom w:val="0"/>
      <w:divBdr>
        <w:top w:val="none" w:sz="0" w:space="0" w:color="auto"/>
        <w:left w:val="none" w:sz="0" w:space="0" w:color="auto"/>
        <w:bottom w:val="none" w:sz="0" w:space="0" w:color="auto"/>
        <w:right w:val="none" w:sz="0" w:space="0" w:color="auto"/>
      </w:divBdr>
    </w:div>
    <w:div w:id="18912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gbee@gmail.com" TargetMode="External"/><Relationship Id="rId13" Type="http://schemas.openxmlformats.org/officeDocument/2006/relationships/hyperlink" Target="mailto:jakpokodje@worldbank.org" TargetMode="External"/><Relationship Id="rId18" Type="http://schemas.openxmlformats.org/officeDocument/2006/relationships/hyperlink" Target="http://naei.defra.gov.uk/" TargetMode="External"/><Relationship Id="rId26" Type="http://schemas.openxmlformats.org/officeDocument/2006/relationships/hyperlink" Target="http://www.nigerianstat.gov.ng/ext/latest_release/ssd09.pdf" TargetMode="External"/><Relationship Id="rId3" Type="http://schemas.openxmlformats.org/officeDocument/2006/relationships/styles" Target="styles.xml"/><Relationship Id="rId21" Type="http://schemas.openxmlformats.org/officeDocument/2006/relationships/hyperlink" Target="http://www.dft.gov.uk/pgr/roads/environment/emissions/report-3.pdf" TargetMode="External"/><Relationship Id="rId34" Type="http://schemas.openxmlformats.org/officeDocument/2006/relationships/hyperlink" Target="http://dx.doi.org/10.1016/S0045-6535(02)00240-0" TargetMode="External"/><Relationship Id="rId7" Type="http://schemas.openxmlformats.org/officeDocument/2006/relationships/endnotes" Target="endnotes.xml"/><Relationship Id="rId12" Type="http://schemas.openxmlformats.org/officeDocument/2006/relationships/hyperlink" Target="mailto:James.Longhurst@uwe.ac.uk" TargetMode="External"/><Relationship Id="rId17" Type="http://schemas.openxmlformats.org/officeDocument/2006/relationships/hyperlink" Target="http://www.epa.gov/ttn/chief/eiinformation.html" TargetMode="External"/><Relationship Id="rId25" Type="http://schemas.openxmlformats.org/officeDocument/2006/relationships/hyperlink" Target="http://www.nigerianstat.gov.ng/ext/latest_release/ssd09.pdf" TargetMode="External"/><Relationship Id="rId33" Type="http://schemas.openxmlformats.org/officeDocument/2006/relationships/hyperlink" Target="http://www.world-gazetteer.com/wg.php?x=&amp;men=gcis&amp;lng=en&amp;des=wg&amp;srt=npan&amp;col=abcdefghinoq&amp;msz=1500&amp;geo=-15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fdb.org/fileadmin/uploads/afdb/Documents/Project-and-Operations/NG-2007-038-EN-ADF-BD-WP-NIGERIA-RURAL-ACCESS-AND-MOBILITY-PROJECT.PDF" TargetMode="External"/><Relationship Id="rId29" Type="http://schemas.openxmlformats.org/officeDocument/2006/relationships/hyperlink" Target="http://www.cleanairnet.org/ssa/1414/articles-69320_Taiw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Chatterton@uwe.ac.uk" TargetMode="External"/><Relationship Id="rId24" Type="http://schemas.openxmlformats.org/officeDocument/2006/relationships/hyperlink" Target="http://hrw.org/reports/1999/nigeria" TargetMode="External"/><Relationship Id="rId32" Type="http://schemas.openxmlformats.org/officeDocument/2006/relationships/hyperlink" Target="http://www.epa.gov/ttn/chief/ap42/ch03/final/c03s04.pdf" TargetMode="Externa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drhalilu@yahoo.com" TargetMode="External"/><Relationship Id="rId23" Type="http://schemas.openxmlformats.org/officeDocument/2006/relationships/hyperlink" Target="http://www.fig.net/pub/cairo/papers/ts_41/ts41_07_kufoniyi_agbaje.pdf" TargetMode="External"/><Relationship Id="rId28" Type="http://schemas.openxmlformats.org/officeDocument/2006/relationships/hyperlink" Target="http://geoinfo.uneca.org/afref/AFREFAccra2005/ws01_03_onyeka.pdf" TargetMode="External"/><Relationship Id="rId36" Type="http://schemas.openxmlformats.org/officeDocument/2006/relationships/theme" Target="theme/theme1.xml"/><Relationship Id="rId10" Type="http://schemas.openxmlformats.org/officeDocument/2006/relationships/hyperlink" Target="mailto:Jennifer.Hill@uwe.ac.uk" TargetMode="External"/><Relationship Id="rId19" Type="http://schemas.openxmlformats.org/officeDocument/2006/relationships/hyperlink" Target="http://nesrea.org/our_strategy.php" TargetMode="External"/><Relationship Id="rId31" Type="http://schemas.openxmlformats.org/officeDocument/2006/relationships/hyperlink" Target="http://www.epa.gov/ttn/chief/ap42/ch03/final/c03s03.pdf" TargetMode="External"/><Relationship Id="rId4" Type="http://schemas.openxmlformats.org/officeDocument/2006/relationships/settings" Target="settings.xml"/><Relationship Id="rId9" Type="http://schemas.openxmlformats.org/officeDocument/2006/relationships/hyperlink" Target="mailto:Mofoluso.Fagbeja@nasrda.gov.ng" TargetMode="External"/><Relationship Id="rId14" Type="http://schemas.openxmlformats.org/officeDocument/2006/relationships/hyperlink" Target="mailto:gagbaje@gmail.com" TargetMode="External"/><Relationship Id="rId22" Type="http://schemas.openxmlformats.org/officeDocument/2006/relationships/hyperlink" Target="http://edgar.jrc.ec.europa.eu" TargetMode="External"/><Relationship Id="rId27" Type="http://schemas.openxmlformats.org/officeDocument/2006/relationships/hyperlink" Target="http://www.nddc.gov.ng/?page=masterplan" TargetMode="External"/><Relationship Id="rId30" Type="http://schemas.openxmlformats.org/officeDocument/2006/relationships/hyperlink" Target="http://www.epa.gov/ttn/chief/ap42/index.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ieselserviceandsupply.com/temp/Fuel_Consumption_Chart.pdf" TargetMode="External"/><Relationship Id="rId2" Type="http://schemas.openxmlformats.org/officeDocument/2006/relationships/hyperlink" Target="http://www.dieselserviceandsupply.com/temp/Fuel_Consumption_Chart.pdf" TargetMode="External"/><Relationship Id="rId1" Type="http://schemas.openxmlformats.org/officeDocument/2006/relationships/hyperlink" Target="http://www.epa.gov/air/cri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02D2-D365-4947-890F-CA136888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9844</Words>
  <Characters>56113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2011-05-03T12:57:00Z</cp:lastPrinted>
  <dcterms:created xsi:type="dcterms:W3CDTF">2016-12-19T21:27:00Z</dcterms:created>
  <dcterms:modified xsi:type="dcterms:W3CDTF">2016-12-21T11:30:00Z</dcterms:modified>
</cp:coreProperties>
</file>