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D77CB" w14:textId="77777777" w:rsidR="00B75DFB" w:rsidRDefault="00B75DFB"/>
    <w:p w14:paraId="046973DA" w14:textId="77777777" w:rsidR="00E420FB" w:rsidRDefault="003F51EC">
      <w:r>
        <w:t>Table 3</w:t>
      </w:r>
      <w:r w:rsidR="00BB373B">
        <w:t>, Developing and organising content</w:t>
      </w: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E420FB" w14:paraId="34239E6E" w14:textId="77777777" w:rsidTr="00E42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</w:tcPr>
          <w:p w14:paraId="5C8E2226" w14:textId="77777777" w:rsidR="00E420FB" w:rsidRDefault="00E420FB">
            <w:r>
              <w:t>Heading</w:t>
            </w:r>
          </w:p>
        </w:tc>
        <w:tc>
          <w:tcPr>
            <w:tcW w:w="4725" w:type="dxa"/>
          </w:tcPr>
          <w:p w14:paraId="53C0EF3C" w14:textId="77777777" w:rsidR="00E420FB" w:rsidRDefault="009D3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Activities </w:t>
            </w:r>
          </w:p>
        </w:tc>
        <w:tc>
          <w:tcPr>
            <w:tcW w:w="4725" w:type="dxa"/>
          </w:tcPr>
          <w:p w14:paraId="2BA6AC10" w14:textId="77777777" w:rsidR="00E420FB" w:rsidRDefault="00193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</w:t>
            </w:r>
          </w:p>
        </w:tc>
      </w:tr>
      <w:tr w:rsidR="00E420FB" w14:paraId="3482AF3F" w14:textId="77777777" w:rsidTr="00E4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</w:tcPr>
          <w:p w14:paraId="5581B9C7" w14:textId="7C76F913" w:rsidR="00E420FB" w:rsidRDefault="00E420FB">
            <w:r>
              <w:t>What triggered the project (</w:t>
            </w:r>
            <w:r w:rsidR="00620AC4">
              <w:t>Introduction</w:t>
            </w:r>
            <w:r>
              <w:t>)</w:t>
            </w:r>
          </w:p>
          <w:p w14:paraId="6CC0DCA2" w14:textId="77777777" w:rsidR="00E420FB" w:rsidRDefault="00E420FB"/>
        </w:tc>
        <w:tc>
          <w:tcPr>
            <w:tcW w:w="4725" w:type="dxa"/>
          </w:tcPr>
          <w:p w14:paraId="0EA099BD" w14:textId="424C7203" w:rsidR="00E03BC8" w:rsidRPr="00E03BC8" w:rsidRDefault="00E03BC8" w:rsidP="00E03B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BC8">
              <w:t>Was this inspired by:</w:t>
            </w:r>
          </w:p>
          <w:p w14:paraId="3DDD2EC9" w14:textId="77777777" w:rsidR="00E420FB" w:rsidRDefault="00193213" w:rsidP="001932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Issue arising from practice/patient interaction</w:t>
            </w:r>
          </w:p>
          <w:p w14:paraId="69589947" w14:textId="77777777" w:rsidR="00193213" w:rsidRDefault="00193213" w:rsidP="001932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Evidence from audit of practice</w:t>
            </w:r>
          </w:p>
          <w:p w14:paraId="06FD24D8" w14:textId="77777777" w:rsidR="00193213" w:rsidRDefault="00193213" w:rsidP="001932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Controversy in the literature</w:t>
            </w:r>
          </w:p>
          <w:p w14:paraId="387B2319" w14:textId="77777777" w:rsidR="00193213" w:rsidRDefault="00193213" w:rsidP="001932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Unanswered research question</w:t>
            </w:r>
          </w:p>
          <w:p w14:paraId="66FE4B80" w14:textId="77777777" w:rsidR="00193213" w:rsidRDefault="00193213" w:rsidP="001932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Need to evaluate whether a service had improved</w:t>
            </w:r>
          </w:p>
          <w:p w14:paraId="44A34A09" w14:textId="77777777" w:rsidR="00193213" w:rsidRPr="00193213" w:rsidRDefault="00193213" w:rsidP="0019321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25" w:type="dxa"/>
          </w:tcPr>
          <w:p w14:paraId="475C219F" w14:textId="1B8F152B" w:rsidR="00E420FB" w:rsidRDefault="00A0277D" w:rsidP="00620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</w:t>
            </w:r>
            <w:r w:rsidR="00E22F32">
              <w:t xml:space="preserve"> general</w:t>
            </w:r>
            <w:r>
              <w:t xml:space="preserve"> context and discuss</w:t>
            </w:r>
            <w:r w:rsidR="00193213">
              <w:t xml:space="preserve"> the scale and scope of the issue so</w:t>
            </w:r>
            <w:r>
              <w:t xml:space="preserve"> that the</w:t>
            </w:r>
            <w:r w:rsidR="00193213">
              <w:t xml:space="preserve"> reader can appr</w:t>
            </w:r>
            <w:r>
              <w:t>eciate t</w:t>
            </w:r>
            <w:r w:rsidR="002B70EB">
              <w:t xml:space="preserve">he nature of the problem and </w:t>
            </w:r>
            <w:r w:rsidR="00620AC4">
              <w:t xml:space="preserve">understand </w:t>
            </w:r>
            <w:r w:rsidR="002B70EB">
              <w:t>the</w:t>
            </w:r>
            <w:r>
              <w:t xml:space="preserve"> relevance to their practice or profession. </w:t>
            </w:r>
            <w:r w:rsidR="008966BA">
              <w:t xml:space="preserve">If the subject has </w:t>
            </w:r>
            <w:r w:rsidR="004D745A">
              <w:t>an international perspective, make</w:t>
            </w:r>
            <w:r w:rsidR="008966BA">
              <w:t xml:space="preserve"> this evident and include sources from </w:t>
            </w:r>
            <w:r w:rsidR="00620AC4">
              <w:t xml:space="preserve">other countries </w:t>
            </w:r>
            <w:r w:rsidR="008966BA">
              <w:t>to stress this</w:t>
            </w:r>
            <w:r w:rsidR="004D745A">
              <w:t>. Identify</w:t>
            </w:r>
            <w:r>
              <w:t xml:space="preserve"> any conflicts and tensions within the literature and or in practice</w:t>
            </w:r>
            <w:r w:rsidR="00620AC4">
              <w:t>.</w:t>
            </w:r>
          </w:p>
        </w:tc>
      </w:tr>
      <w:tr w:rsidR="00A0277D" w14:paraId="3CD9B54D" w14:textId="77777777" w:rsidTr="00E42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</w:tcPr>
          <w:p w14:paraId="1489DF9A" w14:textId="3A6F7257" w:rsidR="00A0277D" w:rsidRDefault="00A0277D">
            <w:r>
              <w:t>What is known about the topic (</w:t>
            </w:r>
            <w:r w:rsidR="00620AC4">
              <w:t>B</w:t>
            </w:r>
            <w:r>
              <w:t>ackground</w:t>
            </w:r>
            <w:r w:rsidR="00176C2F">
              <w:t>/</w:t>
            </w:r>
            <w:r w:rsidR="00620AC4">
              <w:t>L</w:t>
            </w:r>
            <w:r w:rsidR="00176C2F">
              <w:t>iterature review</w:t>
            </w:r>
            <w:r>
              <w:t>)</w:t>
            </w:r>
          </w:p>
        </w:tc>
        <w:tc>
          <w:tcPr>
            <w:tcW w:w="4725" w:type="dxa"/>
          </w:tcPr>
          <w:p w14:paraId="0853D703" w14:textId="77777777" w:rsidR="00A0277D" w:rsidRDefault="00A0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Articulate clearly and simply what is known and understood about the topic </w:t>
            </w:r>
          </w:p>
        </w:tc>
        <w:tc>
          <w:tcPr>
            <w:tcW w:w="4725" w:type="dxa"/>
          </w:tcPr>
          <w:p w14:paraId="136C4D2F" w14:textId="4FB5DB88" w:rsidR="00A0277D" w:rsidRDefault="00620AC4" w:rsidP="00620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d</w:t>
            </w:r>
            <w:r w:rsidR="00A0277D">
              <w:t xml:space="preserve">iscuss existing published work so </w:t>
            </w:r>
            <w:r>
              <w:t xml:space="preserve">that </w:t>
            </w:r>
            <w:r w:rsidR="00A0277D">
              <w:t>you can explain what is known about the subject</w:t>
            </w:r>
            <w:r>
              <w:t>,</w:t>
            </w:r>
            <w:r w:rsidR="00A0277D">
              <w:t xml:space="preserve"> before presenting what is </w:t>
            </w:r>
            <w:r w:rsidR="00091FCC">
              <w:t>‘</w:t>
            </w:r>
            <w:r w:rsidR="00A0277D">
              <w:t>unknown</w:t>
            </w:r>
            <w:r w:rsidR="00091FCC">
              <w:t xml:space="preserve"> on the topic’</w:t>
            </w:r>
            <w:r w:rsidR="00A0277D">
              <w:t xml:space="preserve"> and</w:t>
            </w:r>
            <w:r w:rsidR="00091FCC">
              <w:t xml:space="preserve"> the</w:t>
            </w:r>
            <w:r w:rsidR="00A0277D">
              <w:t xml:space="preserve"> key unanswered question</w:t>
            </w:r>
            <w:r w:rsidR="00091FCC">
              <w:t>s in the area. The content of the background section should be framed to</w:t>
            </w:r>
            <w:r w:rsidR="00A0277D">
              <w:t xml:space="preserve"> justify the aim of your paper and</w:t>
            </w:r>
            <w:r>
              <w:t>/</w:t>
            </w:r>
            <w:r w:rsidR="00A0277D">
              <w:t>or the r</w:t>
            </w:r>
            <w:r w:rsidR="006754A9">
              <w:t xml:space="preserve">esearch </w:t>
            </w:r>
            <w:r w:rsidR="00091FCC">
              <w:t xml:space="preserve">question and </w:t>
            </w:r>
            <w:r>
              <w:t xml:space="preserve">therefore </w:t>
            </w:r>
            <w:r w:rsidR="00091FCC">
              <w:t xml:space="preserve">the </w:t>
            </w:r>
            <w:r>
              <w:t xml:space="preserve">research </w:t>
            </w:r>
            <w:r w:rsidR="00091FCC">
              <w:t>design adopted</w:t>
            </w:r>
            <w:r>
              <w:t>,</w:t>
            </w:r>
            <w:r w:rsidR="002B70EB">
              <w:t xml:space="preserve"> so that the reader can get a sense of the novelty of your ideas/work</w:t>
            </w:r>
            <w:r>
              <w:t>.</w:t>
            </w:r>
          </w:p>
        </w:tc>
      </w:tr>
      <w:tr w:rsidR="00E420FB" w14:paraId="29DDFC7C" w14:textId="77777777" w:rsidTr="00E4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</w:tcPr>
          <w:p w14:paraId="070D31C7" w14:textId="0EB3CD2C" w:rsidR="00E420FB" w:rsidRDefault="00E420FB">
            <w:r>
              <w:t>What did I do? (</w:t>
            </w:r>
            <w:r w:rsidR="00620AC4">
              <w:t>M</w:t>
            </w:r>
            <w:r>
              <w:t>ethods)</w:t>
            </w:r>
          </w:p>
          <w:p w14:paraId="203B5ADD" w14:textId="77777777" w:rsidR="00E420FB" w:rsidRDefault="00E420FB"/>
          <w:p w14:paraId="20199346" w14:textId="77777777" w:rsidR="00E420FB" w:rsidRDefault="00E420FB"/>
        </w:tc>
        <w:tc>
          <w:tcPr>
            <w:tcW w:w="4725" w:type="dxa"/>
          </w:tcPr>
          <w:p w14:paraId="1033A6BF" w14:textId="77777777" w:rsidR="00E420FB" w:rsidRDefault="000C5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might be one of the following:</w:t>
            </w:r>
          </w:p>
          <w:p w14:paraId="28909759" w14:textId="70112F00" w:rsidR="000C5B2C" w:rsidRDefault="000C5B2C" w:rsidP="000C5B2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review of the literature to explore a specific issue</w:t>
            </w:r>
            <w:r w:rsidR="00620AC4">
              <w:t>, for example</w:t>
            </w:r>
            <w:r>
              <w:t xml:space="preserve"> by evaluating the evidence around non-pharmacological techniques for atrial fibrillation</w:t>
            </w:r>
          </w:p>
          <w:p w14:paraId="4E0B0061" w14:textId="7DF0D1F9" w:rsidR="000C5B2C" w:rsidRDefault="00620AC4" w:rsidP="000C5B2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0C5B2C">
              <w:t xml:space="preserve">n audit or service </w:t>
            </w:r>
            <w:bookmarkStart w:id="0" w:name="_GoBack"/>
            <w:bookmarkEnd w:id="0"/>
            <w:r w:rsidR="00E03BC8">
              <w:t>evaluation</w:t>
            </w:r>
            <w:r w:rsidR="000C5B2C">
              <w:t xml:space="preserve"> </w:t>
            </w:r>
            <w:r w:rsidR="00E03BC8">
              <w:t>designed and</w:t>
            </w:r>
            <w:r>
              <w:t xml:space="preserve"> conducted </w:t>
            </w:r>
            <w:r w:rsidR="000C5B2C">
              <w:t xml:space="preserve">to assess change </w:t>
            </w:r>
            <w:r w:rsidR="00E03BC8">
              <w:t>against agreed standards</w:t>
            </w:r>
            <w:r>
              <w:t>.</w:t>
            </w:r>
          </w:p>
          <w:p w14:paraId="171A7B48" w14:textId="49F64A05" w:rsidR="000C5B2C" w:rsidRDefault="00620AC4" w:rsidP="000C5B2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0C5B2C">
              <w:t xml:space="preserve"> trial</w:t>
            </w:r>
            <w:r>
              <w:t>, designed</w:t>
            </w:r>
            <w:r w:rsidR="000C5B2C">
              <w:t xml:space="preserve"> to evaluate a nurse led intervention against standard care</w:t>
            </w:r>
            <w:r>
              <w:t>.</w:t>
            </w:r>
          </w:p>
          <w:p w14:paraId="6DF83E2A" w14:textId="7B44849E" w:rsidR="000C5B2C" w:rsidRPr="000C5B2C" w:rsidRDefault="00620AC4" w:rsidP="00620AC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</w:t>
            </w:r>
            <w:r w:rsidR="000C5B2C">
              <w:t xml:space="preserve"> qualitative </w:t>
            </w:r>
            <w:r w:rsidR="00E03BC8">
              <w:t>study</w:t>
            </w:r>
            <w:r>
              <w:t xml:space="preserve"> designed and conducted</w:t>
            </w:r>
            <w:r w:rsidR="000C5B2C">
              <w:t xml:space="preserve"> </w:t>
            </w:r>
            <w:r>
              <w:t xml:space="preserve">to understand more about </w:t>
            </w:r>
            <w:r w:rsidR="000C5B2C">
              <w:t>the experiences of women discharged with heart failure</w:t>
            </w:r>
            <w:r>
              <w:t>.</w:t>
            </w:r>
          </w:p>
        </w:tc>
        <w:tc>
          <w:tcPr>
            <w:tcW w:w="4725" w:type="dxa"/>
          </w:tcPr>
          <w:p w14:paraId="6775B642" w14:textId="23BB79E8" w:rsidR="00E420FB" w:rsidRDefault="00B43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Provide clear</w:t>
            </w:r>
            <w:r w:rsidR="00410889">
              <w:t xml:space="preserve"> and concise</w:t>
            </w:r>
            <w:r>
              <w:t xml:space="preserve"> details on </w:t>
            </w:r>
            <w:r w:rsidR="00E03BC8">
              <w:t>the approach</w:t>
            </w:r>
            <w:r w:rsidR="00091FCC">
              <w:t xml:space="preserve"> that you applied</w:t>
            </w:r>
            <w:r w:rsidR="00410889">
              <w:t xml:space="preserve"> to address the aim</w:t>
            </w:r>
            <w:r w:rsidR="00091FCC">
              <w:t xml:space="preserve"> of your paper</w:t>
            </w:r>
            <w:r w:rsidR="00410889">
              <w:t xml:space="preserve"> or </w:t>
            </w:r>
            <w:r w:rsidR="00620AC4">
              <w:t xml:space="preserve">the </w:t>
            </w:r>
            <w:r w:rsidR="00410889">
              <w:t>research question posed</w:t>
            </w:r>
            <w:r w:rsidR="00620AC4">
              <w:t xml:space="preserve"> in any study undertaken</w:t>
            </w:r>
            <w:r w:rsidR="00410889">
              <w:t>. Whether this is a service improvement/evaluation</w:t>
            </w:r>
            <w:r w:rsidR="00620AC4">
              <w:t xml:space="preserve"> project</w:t>
            </w:r>
            <w:r w:rsidR="00410889">
              <w:t>, a systematic literature review, a national survey or a qualitative study</w:t>
            </w:r>
            <w:r w:rsidR="00091FCC">
              <w:t>, report the</w:t>
            </w:r>
            <w:r w:rsidR="00410889">
              <w:t xml:space="preserve"> processe</w:t>
            </w:r>
            <w:r w:rsidR="00091FCC">
              <w:t>s you employed in detail</w:t>
            </w:r>
            <w:r w:rsidR="00410889">
              <w:t xml:space="preserve"> so that there is an audit trail of your approach. This should include securing favourable ethical review</w:t>
            </w:r>
            <w:r w:rsidR="00620AC4">
              <w:t>,</w:t>
            </w:r>
            <w:r w:rsidR="00410889">
              <w:t xml:space="preserve"> where </w:t>
            </w:r>
            <w:r w:rsidR="00091FCC">
              <w:t>appropriate</w:t>
            </w:r>
            <w:r w:rsidR="00410889">
              <w:t>.</w:t>
            </w:r>
            <w:r w:rsidR="00091FCC">
              <w:t xml:space="preserve"> The </w:t>
            </w:r>
            <w:r w:rsidR="00091FCC">
              <w:lastRenderedPageBreak/>
              <w:t>conte</w:t>
            </w:r>
            <w:r w:rsidR="009D2F5D">
              <w:t>nt here is focused, but it should provide sufficient information for the reader to understand the methods used.</w:t>
            </w:r>
            <w:r w:rsidR="00410889">
              <w:t xml:space="preserve"> </w:t>
            </w:r>
          </w:p>
        </w:tc>
      </w:tr>
      <w:tr w:rsidR="00E420FB" w14:paraId="640392FF" w14:textId="77777777" w:rsidTr="00E42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</w:tcPr>
          <w:p w14:paraId="442BFA36" w14:textId="77777777" w:rsidR="00E420FB" w:rsidRDefault="00E420FB">
            <w:r>
              <w:lastRenderedPageBreak/>
              <w:t>What did I uncover (Results/Findings)</w:t>
            </w:r>
          </w:p>
        </w:tc>
        <w:tc>
          <w:tcPr>
            <w:tcW w:w="4725" w:type="dxa"/>
          </w:tcPr>
          <w:p w14:paraId="662AC94C" w14:textId="74231355" w:rsidR="00E420FB" w:rsidRDefault="009D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Reporting the results either numerically or in word format</w:t>
            </w:r>
            <w:r w:rsidR="00620AC4">
              <w:t>.</w:t>
            </w:r>
          </w:p>
          <w:p w14:paraId="12796717" w14:textId="77777777" w:rsidR="009D2F5D" w:rsidRDefault="009D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74A835" w14:textId="77777777" w:rsidR="009D2F5D" w:rsidRDefault="009D2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25" w:type="dxa"/>
          </w:tcPr>
          <w:p w14:paraId="5465E4B3" w14:textId="0C9775D8" w:rsidR="00E420FB" w:rsidRDefault="009D2F5D" w:rsidP="00620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Whether you are reporting numerical or textual data, avoid making judgements or analys</w:t>
            </w:r>
            <w:r w:rsidR="00E03BC8">
              <w:t>ing, this should be confined to</w:t>
            </w:r>
            <w:r>
              <w:t xml:space="preserve"> the discussion</w:t>
            </w:r>
            <w:r w:rsidR="009D3570">
              <w:t xml:space="preserve">. The word allowance may vary </w:t>
            </w:r>
            <w:r w:rsidR="00620AC4">
              <w:t xml:space="preserve">depending on </w:t>
            </w:r>
            <w:r w:rsidR="009D3570">
              <w:t xml:space="preserve">whether the paper </w:t>
            </w:r>
            <w:r w:rsidR="00620AC4">
              <w:t>reports from a</w:t>
            </w:r>
            <w:r w:rsidR="009D3570">
              <w:t xml:space="preserve"> quantitative or qualitative study, so check this. The use of </w:t>
            </w:r>
            <w:r w:rsidR="00E03BC8">
              <w:t>figures</w:t>
            </w:r>
            <w:r w:rsidR="009D3570">
              <w:t xml:space="preserve"> or tables is a helpful way of summarising data simply and visually</w:t>
            </w:r>
            <w:r w:rsidR="00620AC4">
              <w:t>.</w:t>
            </w:r>
            <w:r w:rsidR="009D3570">
              <w:t xml:space="preserve"> </w:t>
            </w:r>
          </w:p>
        </w:tc>
      </w:tr>
      <w:tr w:rsidR="00E420FB" w14:paraId="4ED84D1B" w14:textId="77777777" w:rsidTr="00E4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</w:tcPr>
          <w:p w14:paraId="782B3705" w14:textId="3DF89E81" w:rsidR="00E420FB" w:rsidRDefault="00193213">
            <w:r>
              <w:t>What does it</w:t>
            </w:r>
            <w:r w:rsidR="009D2F5D">
              <w:t xml:space="preserve"> add and</w:t>
            </w:r>
            <w:r>
              <w:t xml:space="preserve"> mean (</w:t>
            </w:r>
            <w:r w:rsidR="00620AC4">
              <w:t>D</w:t>
            </w:r>
            <w:r w:rsidR="009D2F5D">
              <w:t xml:space="preserve">iscussion/ </w:t>
            </w:r>
            <w:r w:rsidR="00620AC4">
              <w:t>I</w:t>
            </w:r>
            <w:r>
              <w:t>mplications)</w:t>
            </w:r>
          </w:p>
        </w:tc>
        <w:tc>
          <w:tcPr>
            <w:tcW w:w="4725" w:type="dxa"/>
          </w:tcPr>
          <w:p w14:paraId="2CEABAB8" w14:textId="730D8CDD" w:rsidR="00E420FB" w:rsidRDefault="00176C2F" w:rsidP="00620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 distil/synthesise the evidence discussed and present the implications</w:t>
            </w:r>
            <w:r w:rsidR="00BB373B">
              <w:t xml:space="preserve"> </w:t>
            </w:r>
            <w:r w:rsidR="00620AC4">
              <w:t xml:space="preserve">for </w:t>
            </w:r>
            <w:r w:rsidR="00E22F32">
              <w:t>practice</w:t>
            </w:r>
            <w:r>
              <w:t xml:space="preserve">, research, education or policy. </w:t>
            </w:r>
            <w:r w:rsidR="00620AC4">
              <w:t xml:space="preserve"> </w:t>
            </w:r>
          </w:p>
        </w:tc>
        <w:tc>
          <w:tcPr>
            <w:tcW w:w="4725" w:type="dxa"/>
          </w:tcPr>
          <w:p w14:paraId="440A0115" w14:textId="69E1F983" w:rsidR="00E420FB" w:rsidRDefault="00E22F32" w:rsidP="00620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Begin with specific issues and progress to wider implications. </w:t>
            </w:r>
            <w:r w:rsidR="00176C2F">
              <w:t xml:space="preserve">The </w:t>
            </w:r>
            <w:r w:rsidR="00620AC4">
              <w:t xml:space="preserve">section </w:t>
            </w:r>
            <w:r w:rsidR="00176C2F">
              <w:t xml:space="preserve">should begin by revising the aims and present the extent to which these have been achieved. There should be a review of the results or findings compared to previous studies in the area </w:t>
            </w:r>
            <w:r w:rsidR="00620AC4">
              <w:t xml:space="preserve">(as outlined earlier) </w:t>
            </w:r>
            <w:r w:rsidR="00176C2F">
              <w:t xml:space="preserve">and assessing how these confirm, challenge or refute existing evidence. If there are </w:t>
            </w:r>
            <w:r w:rsidR="00BB373B">
              <w:t>striking differences with other studies, you must try and explain this. Provide an assessment of the implications for the profession and also acknowledge the limitations in a clear and transparent manner. Your recommendations for the future should be balanced, appropriate and focused. Refer to results and findings to make your point but avoid repeating these</w:t>
            </w:r>
            <w:r w:rsidR="00EE5166">
              <w:t>.</w:t>
            </w:r>
          </w:p>
        </w:tc>
      </w:tr>
      <w:tr w:rsidR="00E420FB" w14:paraId="485F9E06" w14:textId="77777777" w:rsidTr="00E42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</w:tcPr>
          <w:p w14:paraId="5B12F3C7" w14:textId="77777777" w:rsidR="00E420FB" w:rsidRDefault="00BB373B">
            <w:r>
              <w:t>Conclusion</w:t>
            </w:r>
          </w:p>
        </w:tc>
        <w:tc>
          <w:tcPr>
            <w:tcW w:w="4725" w:type="dxa"/>
          </w:tcPr>
          <w:p w14:paraId="011EF383" w14:textId="77777777" w:rsidR="00E420FB" w:rsidRDefault="00BB3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  <w:tc>
          <w:tcPr>
            <w:tcW w:w="4725" w:type="dxa"/>
          </w:tcPr>
          <w:p w14:paraId="1B709061" w14:textId="36FE44FB" w:rsidR="00E420FB" w:rsidRDefault="00BB3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a concise conclusion</w:t>
            </w:r>
            <w:r w:rsidR="00EE5166">
              <w:t>,</w:t>
            </w:r>
            <w:r>
              <w:t xml:space="preserve"> pulling together the key issues and key take away messages.</w:t>
            </w:r>
          </w:p>
        </w:tc>
      </w:tr>
      <w:tr w:rsidR="00E420FB" w14:paraId="2EDB7369" w14:textId="77777777" w:rsidTr="00E4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</w:tcPr>
          <w:p w14:paraId="173E27C8" w14:textId="77777777" w:rsidR="00E420FB" w:rsidRDefault="00E420FB"/>
        </w:tc>
        <w:tc>
          <w:tcPr>
            <w:tcW w:w="4725" w:type="dxa"/>
          </w:tcPr>
          <w:p w14:paraId="4688EC7D" w14:textId="77777777" w:rsidR="00E420FB" w:rsidRDefault="00E42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25" w:type="dxa"/>
          </w:tcPr>
          <w:p w14:paraId="0DE5402B" w14:textId="77777777" w:rsidR="00E420FB" w:rsidRDefault="00E42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5433C4" w14:textId="77777777" w:rsidR="00176C2F" w:rsidRDefault="00176C2F"/>
    <w:p w14:paraId="5D52E488" w14:textId="77777777" w:rsidR="00176C2F" w:rsidRDefault="00176C2F"/>
    <w:p w14:paraId="501618D6" w14:textId="77777777" w:rsidR="00176C2F" w:rsidRDefault="003F51EC" w:rsidP="00176C2F">
      <w:r>
        <w:t>Table 2,</w:t>
      </w:r>
      <w:r w:rsidR="00176C2F">
        <w:t xml:space="preserve"> Setting activities, word count and timetabling writing plan</w:t>
      </w:r>
    </w:p>
    <w:p w14:paraId="7AC3A500" w14:textId="77777777" w:rsidR="00176C2F" w:rsidRDefault="00176C2F" w:rsidP="00176C2F"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Weeks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709"/>
        <w:gridCol w:w="850"/>
        <w:gridCol w:w="709"/>
        <w:gridCol w:w="851"/>
        <w:gridCol w:w="850"/>
        <w:gridCol w:w="851"/>
        <w:gridCol w:w="850"/>
        <w:gridCol w:w="992"/>
        <w:gridCol w:w="851"/>
        <w:gridCol w:w="850"/>
        <w:gridCol w:w="709"/>
        <w:gridCol w:w="883"/>
      </w:tblGrid>
      <w:tr w:rsidR="00176C2F" w14:paraId="5823EC60" w14:textId="77777777" w:rsidTr="0041313E">
        <w:tc>
          <w:tcPr>
            <w:tcW w:w="2660" w:type="dxa"/>
          </w:tcPr>
          <w:p w14:paraId="3E9DFA58" w14:textId="77777777" w:rsidR="00176C2F" w:rsidRDefault="00176C2F" w:rsidP="0041313E">
            <w:r>
              <w:t>Activity</w:t>
            </w:r>
          </w:p>
        </w:tc>
        <w:tc>
          <w:tcPr>
            <w:tcW w:w="1559" w:type="dxa"/>
          </w:tcPr>
          <w:p w14:paraId="4D99D9DC" w14:textId="77777777" w:rsidR="00176C2F" w:rsidRDefault="00176C2F" w:rsidP="0041313E">
            <w:pPr>
              <w:jc w:val="center"/>
            </w:pPr>
            <w:r>
              <w:t>Approximate Word count</w:t>
            </w:r>
          </w:p>
        </w:tc>
        <w:tc>
          <w:tcPr>
            <w:tcW w:w="709" w:type="dxa"/>
          </w:tcPr>
          <w:p w14:paraId="2247A93C" w14:textId="77777777" w:rsidR="00176C2F" w:rsidRDefault="00176C2F" w:rsidP="0041313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234343F" w14:textId="77777777" w:rsidR="00176C2F" w:rsidRDefault="00176C2F" w:rsidP="0041313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7C51960" w14:textId="77777777" w:rsidR="00176C2F" w:rsidRDefault="00176C2F" w:rsidP="0041313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F6B2C19" w14:textId="77777777" w:rsidR="00176C2F" w:rsidRDefault="00176C2F" w:rsidP="0041313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D87AC13" w14:textId="77777777" w:rsidR="00176C2F" w:rsidRDefault="00176C2F" w:rsidP="0041313E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68E12B71" w14:textId="77777777" w:rsidR="00176C2F" w:rsidRDefault="00176C2F" w:rsidP="0041313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14C8663" w14:textId="77777777" w:rsidR="00176C2F" w:rsidRDefault="00176C2F" w:rsidP="0041313E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0FCC52DE" w14:textId="77777777" w:rsidR="00176C2F" w:rsidRDefault="00176C2F" w:rsidP="0041313E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2C93CC64" w14:textId="77777777" w:rsidR="00176C2F" w:rsidRDefault="00176C2F" w:rsidP="0041313E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3D14E594" w14:textId="77777777" w:rsidR="00176C2F" w:rsidRDefault="00176C2F" w:rsidP="0041313E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65B84305" w14:textId="77777777" w:rsidR="00176C2F" w:rsidRDefault="00176C2F" w:rsidP="0041313E">
            <w:pPr>
              <w:jc w:val="center"/>
            </w:pPr>
            <w:r>
              <w:t>11</w:t>
            </w:r>
          </w:p>
        </w:tc>
        <w:tc>
          <w:tcPr>
            <w:tcW w:w="883" w:type="dxa"/>
          </w:tcPr>
          <w:p w14:paraId="68EFF201" w14:textId="77777777" w:rsidR="00176C2F" w:rsidRDefault="00176C2F" w:rsidP="0041313E">
            <w:pPr>
              <w:jc w:val="center"/>
            </w:pPr>
            <w:r>
              <w:t>12</w:t>
            </w:r>
          </w:p>
        </w:tc>
      </w:tr>
      <w:tr w:rsidR="00176C2F" w14:paraId="0439CACE" w14:textId="77777777" w:rsidTr="0041313E">
        <w:tc>
          <w:tcPr>
            <w:tcW w:w="2660" w:type="dxa"/>
          </w:tcPr>
          <w:p w14:paraId="752FFACF" w14:textId="1D2E00EA" w:rsidR="00176C2F" w:rsidRDefault="00176C2F" w:rsidP="0041313E">
            <w:r>
              <w:t xml:space="preserve">Write </w:t>
            </w:r>
            <w:r w:rsidR="00EE5166">
              <w:t>B</w:t>
            </w:r>
            <w:r>
              <w:t>ackground</w:t>
            </w:r>
          </w:p>
        </w:tc>
        <w:tc>
          <w:tcPr>
            <w:tcW w:w="1559" w:type="dxa"/>
          </w:tcPr>
          <w:p w14:paraId="4CB5D288" w14:textId="77777777" w:rsidR="00176C2F" w:rsidRDefault="00176C2F" w:rsidP="0041313E">
            <w:r>
              <w:t>200-250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65A84A5" w14:textId="77777777" w:rsidR="00176C2F" w:rsidRDefault="00176C2F" w:rsidP="0041313E"/>
        </w:tc>
        <w:tc>
          <w:tcPr>
            <w:tcW w:w="850" w:type="dxa"/>
          </w:tcPr>
          <w:p w14:paraId="099F9499" w14:textId="77777777" w:rsidR="00176C2F" w:rsidRDefault="00176C2F" w:rsidP="0041313E"/>
        </w:tc>
        <w:tc>
          <w:tcPr>
            <w:tcW w:w="709" w:type="dxa"/>
          </w:tcPr>
          <w:p w14:paraId="4A145F5D" w14:textId="77777777" w:rsidR="00176C2F" w:rsidRDefault="00176C2F" w:rsidP="0041313E"/>
        </w:tc>
        <w:tc>
          <w:tcPr>
            <w:tcW w:w="851" w:type="dxa"/>
          </w:tcPr>
          <w:p w14:paraId="0A9B4BF4" w14:textId="77777777" w:rsidR="00176C2F" w:rsidRDefault="00176C2F" w:rsidP="0041313E"/>
        </w:tc>
        <w:tc>
          <w:tcPr>
            <w:tcW w:w="850" w:type="dxa"/>
          </w:tcPr>
          <w:p w14:paraId="02BD88F7" w14:textId="77777777" w:rsidR="00176C2F" w:rsidRDefault="00176C2F" w:rsidP="0041313E"/>
        </w:tc>
        <w:tc>
          <w:tcPr>
            <w:tcW w:w="851" w:type="dxa"/>
          </w:tcPr>
          <w:p w14:paraId="3C3C1D7C" w14:textId="77777777" w:rsidR="00176C2F" w:rsidRDefault="00176C2F" w:rsidP="0041313E"/>
        </w:tc>
        <w:tc>
          <w:tcPr>
            <w:tcW w:w="850" w:type="dxa"/>
          </w:tcPr>
          <w:p w14:paraId="6943E8E6" w14:textId="77777777" w:rsidR="00176C2F" w:rsidRDefault="00176C2F" w:rsidP="0041313E"/>
        </w:tc>
        <w:tc>
          <w:tcPr>
            <w:tcW w:w="992" w:type="dxa"/>
          </w:tcPr>
          <w:p w14:paraId="6D4AC201" w14:textId="77777777" w:rsidR="00176C2F" w:rsidRDefault="00176C2F" w:rsidP="0041313E"/>
        </w:tc>
        <w:tc>
          <w:tcPr>
            <w:tcW w:w="851" w:type="dxa"/>
          </w:tcPr>
          <w:p w14:paraId="68018344" w14:textId="77777777" w:rsidR="00176C2F" w:rsidRDefault="00176C2F" w:rsidP="0041313E"/>
        </w:tc>
        <w:tc>
          <w:tcPr>
            <w:tcW w:w="850" w:type="dxa"/>
          </w:tcPr>
          <w:p w14:paraId="1D15BEEB" w14:textId="77777777" w:rsidR="00176C2F" w:rsidRDefault="00176C2F" w:rsidP="0041313E"/>
        </w:tc>
        <w:tc>
          <w:tcPr>
            <w:tcW w:w="709" w:type="dxa"/>
          </w:tcPr>
          <w:p w14:paraId="6649F078" w14:textId="77777777" w:rsidR="00176C2F" w:rsidRDefault="00176C2F" w:rsidP="0041313E"/>
        </w:tc>
        <w:tc>
          <w:tcPr>
            <w:tcW w:w="883" w:type="dxa"/>
          </w:tcPr>
          <w:p w14:paraId="3D9B2727" w14:textId="77777777" w:rsidR="00176C2F" w:rsidRDefault="00176C2F" w:rsidP="0041313E"/>
        </w:tc>
      </w:tr>
      <w:tr w:rsidR="00176C2F" w14:paraId="7DB31349" w14:textId="77777777" w:rsidTr="0041313E">
        <w:tc>
          <w:tcPr>
            <w:tcW w:w="2660" w:type="dxa"/>
          </w:tcPr>
          <w:p w14:paraId="3825E6D3" w14:textId="08E5E12F" w:rsidR="00176C2F" w:rsidRDefault="00176C2F" w:rsidP="0041313E">
            <w:r>
              <w:t xml:space="preserve">Write </w:t>
            </w:r>
            <w:r w:rsidR="00EE5166">
              <w:t>L</w:t>
            </w:r>
            <w:r>
              <w:t>iterature review</w:t>
            </w:r>
          </w:p>
        </w:tc>
        <w:tc>
          <w:tcPr>
            <w:tcW w:w="1559" w:type="dxa"/>
          </w:tcPr>
          <w:p w14:paraId="21150A04" w14:textId="77777777" w:rsidR="00176C2F" w:rsidRDefault="00176C2F" w:rsidP="0041313E">
            <w:r>
              <w:t>400-500</w:t>
            </w:r>
          </w:p>
        </w:tc>
        <w:tc>
          <w:tcPr>
            <w:tcW w:w="709" w:type="dxa"/>
          </w:tcPr>
          <w:p w14:paraId="3F2DFB5E" w14:textId="77777777" w:rsidR="00176C2F" w:rsidRDefault="00176C2F" w:rsidP="0041313E"/>
        </w:tc>
        <w:tc>
          <w:tcPr>
            <w:tcW w:w="850" w:type="dxa"/>
            <w:shd w:val="clear" w:color="auto" w:fill="D9D9D9" w:themeFill="background1" w:themeFillShade="D9"/>
          </w:tcPr>
          <w:p w14:paraId="62111CAA" w14:textId="77777777" w:rsidR="00176C2F" w:rsidRDefault="00176C2F" w:rsidP="0041313E"/>
        </w:tc>
        <w:tc>
          <w:tcPr>
            <w:tcW w:w="709" w:type="dxa"/>
            <w:shd w:val="clear" w:color="auto" w:fill="D9D9D9" w:themeFill="background1" w:themeFillShade="D9"/>
          </w:tcPr>
          <w:p w14:paraId="45858597" w14:textId="77777777" w:rsidR="00176C2F" w:rsidRDefault="00176C2F" w:rsidP="0041313E"/>
        </w:tc>
        <w:tc>
          <w:tcPr>
            <w:tcW w:w="851" w:type="dxa"/>
          </w:tcPr>
          <w:p w14:paraId="2E62D7E9" w14:textId="77777777" w:rsidR="00176C2F" w:rsidRDefault="00176C2F" w:rsidP="0041313E"/>
        </w:tc>
        <w:tc>
          <w:tcPr>
            <w:tcW w:w="850" w:type="dxa"/>
          </w:tcPr>
          <w:p w14:paraId="2101C842" w14:textId="77777777" w:rsidR="00176C2F" w:rsidRDefault="00176C2F" w:rsidP="0041313E"/>
        </w:tc>
        <w:tc>
          <w:tcPr>
            <w:tcW w:w="851" w:type="dxa"/>
          </w:tcPr>
          <w:p w14:paraId="5C6C51CF" w14:textId="77777777" w:rsidR="00176C2F" w:rsidRDefault="00176C2F" w:rsidP="0041313E"/>
        </w:tc>
        <w:tc>
          <w:tcPr>
            <w:tcW w:w="850" w:type="dxa"/>
          </w:tcPr>
          <w:p w14:paraId="428B5721" w14:textId="77777777" w:rsidR="00176C2F" w:rsidRDefault="00176C2F" w:rsidP="0041313E"/>
        </w:tc>
        <w:tc>
          <w:tcPr>
            <w:tcW w:w="992" w:type="dxa"/>
          </w:tcPr>
          <w:p w14:paraId="769A5A29" w14:textId="77777777" w:rsidR="00176C2F" w:rsidRDefault="00176C2F" w:rsidP="0041313E"/>
        </w:tc>
        <w:tc>
          <w:tcPr>
            <w:tcW w:w="851" w:type="dxa"/>
          </w:tcPr>
          <w:p w14:paraId="1A81DA8C" w14:textId="77777777" w:rsidR="00176C2F" w:rsidRDefault="00176C2F" w:rsidP="0041313E"/>
        </w:tc>
        <w:tc>
          <w:tcPr>
            <w:tcW w:w="850" w:type="dxa"/>
          </w:tcPr>
          <w:p w14:paraId="02A9E5E2" w14:textId="77777777" w:rsidR="00176C2F" w:rsidRDefault="00176C2F" w:rsidP="0041313E"/>
        </w:tc>
        <w:tc>
          <w:tcPr>
            <w:tcW w:w="709" w:type="dxa"/>
          </w:tcPr>
          <w:p w14:paraId="4AE4CB58" w14:textId="77777777" w:rsidR="00176C2F" w:rsidRDefault="00176C2F" w:rsidP="0041313E"/>
        </w:tc>
        <w:tc>
          <w:tcPr>
            <w:tcW w:w="883" w:type="dxa"/>
          </w:tcPr>
          <w:p w14:paraId="4659CA4F" w14:textId="77777777" w:rsidR="00176C2F" w:rsidRDefault="00176C2F" w:rsidP="0041313E"/>
        </w:tc>
      </w:tr>
      <w:tr w:rsidR="00176C2F" w14:paraId="582188BD" w14:textId="77777777" w:rsidTr="005A3415">
        <w:trPr>
          <w:trHeight w:val="361"/>
        </w:trPr>
        <w:tc>
          <w:tcPr>
            <w:tcW w:w="2660" w:type="dxa"/>
          </w:tcPr>
          <w:p w14:paraId="59F7C883" w14:textId="75FC892F" w:rsidR="00176C2F" w:rsidRDefault="00176C2F" w:rsidP="0041313E">
            <w:r>
              <w:t xml:space="preserve">Write </w:t>
            </w:r>
            <w:r w:rsidR="00EE5166">
              <w:t>M</w:t>
            </w:r>
            <w:r>
              <w:t>ethods</w:t>
            </w:r>
          </w:p>
        </w:tc>
        <w:tc>
          <w:tcPr>
            <w:tcW w:w="1559" w:type="dxa"/>
          </w:tcPr>
          <w:p w14:paraId="11D42023" w14:textId="77777777" w:rsidR="00176C2F" w:rsidRDefault="00176C2F" w:rsidP="0041313E">
            <w:r>
              <w:t>300</w:t>
            </w:r>
          </w:p>
        </w:tc>
        <w:tc>
          <w:tcPr>
            <w:tcW w:w="709" w:type="dxa"/>
          </w:tcPr>
          <w:p w14:paraId="11E18A54" w14:textId="77777777" w:rsidR="00176C2F" w:rsidRDefault="00176C2F" w:rsidP="0041313E"/>
        </w:tc>
        <w:tc>
          <w:tcPr>
            <w:tcW w:w="850" w:type="dxa"/>
          </w:tcPr>
          <w:p w14:paraId="1484610E" w14:textId="77777777" w:rsidR="00176C2F" w:rsidRDefault="00176C2F" w:rsidP="0041313E"/>
        </w:tc>
        <w:tc>
          <w:tcPr>
            <w:tcW w:w="709" w:type="dxa"/>
            <w:shd w:val="clear" w:color="auto" w:fill="FFFFFF" w:themeFill="background1"/>
          </w:tcPr>
          <w:p w14:paraId="358C13D4" w14:textId="77777777" w:rsidR="00176C2F" w:rsidRDefault="00176C2F" w:rsidP="0041313E"/>
        </w:tc>
        <w:tc>
          <w:tcPr>
            <w:tcW w:w="851" w:type="dxa"/>
            <w:shd w:val="clear" w:color="auto" w:fill="BFBFBF" w:themeFill="background1" w:themeFillShade="BF"/>
          </w:tcPr>
          <w:p w14:paraId="59E17944" w14:textId="77777777" w:rsidR="00176C2F" w:rsidRDefault="00176C2F" w:rsidP="0041313E"/>
        </w:tc>
        <w:tc>
          <w:tcPr>
            <w:tcW w:w="850" w:type="dxa"/>
          </w:tcPr>
          <w:p w14:paraId="39F609F5" w14:textId="77777777" w:rsidR="00176C2F" w:rsidRDefault="00176C2F" w:rsidP="0041313E"/>
        </w:tc>
        <w:tc>
          <w:tcPr>
            <w:tcW w:w="851" w:type="dxa"/>
          </w:tcPr>
          <w:p w14:paraId="2EE8D731" w14:textId="77777777" w:rsidR="00176C2F" w:rsidRDefault="00176C2F" w:rsidP="0041313E"/>
        </w:tc>
        <w:tc>
          <w:tcPr>
            <w:tcW w:w="850" w:type="dxa"/>
          </w:tcPr>
          <w:p w14:paraId="35944ED0" w14:textId="77777777" w:rsidR="00176C2F" w:rsidRDefault="00176C2F" w:rsidP="0041313E"/>
        </w:tc>
        <w:tc>
          <w:tcPr>
            <w:tcW w:w="992" w:type="dxa"/>
          </w:tcPr>
          <w:p w14:paraId="15A05D81" w14:textId="77777777" w:rsidR="00176C2F" w:rsidRDefault="00176C2F" w:rsidP="0041313E"/>
        </w:tc>
        <w:tc>
          <w:tcPr>
            <w:tcW w:w="851" w:type="dxa"/>
          </w:tcPr>
          <w:p w14:paraId="442FCC78" w14:textId="77777777" w:rsidR="00176C2F" w:rsidRDefault="00176C2F" w:rsidP="0041313E"/>
        </w:tc>
        <w:tc>
          <w:tcPr>
            <w:tcW w:w="850" w:type="dxa"/>
          </w:tcPr>
          <w:p w14:paraId="78C3F0AE" w14:textId="77777777" w:rsidR="00176C2F" w:rsidRDefault="00176C2F" w:rsidP="0041313E"/>
        </w:tc>
        <w:tc>
          <w:tcPr>
            <w:tcW w:w="709" w:type="dxa"/>
          </w:tcPr>
          <w:p w14:paraId="0FF5424B" w14:textId="77777777" w:rsidR="00176C2F" w:rsidRDefault="00176C2F" w:rsidP="0041313E"/>
        </w:tc>
        <w:tc>
          <w:tcPr>
            <w:tcW w:w="883" w:type="dxa"/>
          </w:tcPr>
          <w:p w14:paraId="4EFCED1E" w14:textId="77777777" w:rsidR="00176C2F" w:rsidRDefault="00176C2F" w:rsidP="0041313E"/>
        </w:tc>
      </w:tr>
      <w:tr w:rsidR="00176C2F" w14:paraId="789DD462" w14:textId="77777777" w:rsidTr="0041313E">
        <w:tc>
          <w:tcPr>
            <w:tcW w:w="2660" w:type="dxa"/>
          </w:tcPr>
          <w:p w14:paraId="1987A9A2" w14:textId="358AEFAF" w:rsidR="00176C2F" w:rsidRDefault="00176C2F" w:rsidP="0041313E">
            <w:r>
              <w:t xml:space="preserve">Write </w:t>
            </w:r>
            <w:r w:rsidR="00EE5166">
              <w:t>Results (</w:t>
            </w:r>
            <w:r>
              <w:t>Quantitative</w:t>
            </w:r>
            <w:r w:rsidR="00EE5166">
              <w:t>)</w:t>
            </w:r>
            <w:r>
              <w:t xml:space="preserve"> </w:t>
            </w:r>
            <w:r w:rsidR="005A3415">
              <w:t>(tables/figures)</w:t>
            </w:r>
          </w:p>
          <w:p w14:paraId="04835FB5" w14:textId="2FA6E4D7" w:rsidR="00176C2F" w:rsidRDefault="00EE5166" w:rsidP="00EE5166">
            <w:r>
              <w:t>Findings (</w:t>
            </w:r>
            <w:r w:rsidR="00176C2F">
              <w:t>Qualitative</w:t>
            </w:r>
            <w:r>
              <w:t>)</w:t>
            </w:r>
            <w:r w:rsidR="00176C2F">
              <w:t xml:space="preserve"> </w:t>
            </w:r>
            <w:r w:rsidR="005A3415">
              <w:t>(textual quotations)</w:t>
            </w:r>
          </w:p>
        </w:tc>
        <w:tc>
          <w:tcPr>
            <w:tcW w:w="1559" w:type="dxa"/>
          </w:tcPr>
          <w:p w14:paraId="3EFB4A8B" w14:textId="77777777" w:rsidR="00176C2F" w:rsidRDefault="00176C2F" w:rsidP="0041313E">
            <w:r>
              <w:t>300</w:t>
            </w:r>
          </w:p>
          <w:p w14:paraId="49677B48" w14:textId="77777777" w:rsidR="005A3415" w:rsidRDefault="005A3415" w:rsidP="0041313E"/>
          <w:p w14:paraId="21F14942" w14:textId="77777777" w:rsidR="00176C2F" w:rsidRDefault="00176C2F" w:rsidP="0041313E">
            <w:r>
              <w:t>600-900</w:t>
            </w:r>
          </w:p>
        </w:tc>
        <w:tc>
          <w:tcPr>
            <w:tcW w:w="709" w:type="dxa"/>
          </w:tcPr>
          <w:p w14:paraId="4094231F" w14:textId="77777777" w:rsidR="00176C2F" w:rsidRDefault="00176C2F" w:rsidP="0041313E"/>
        </w:tc>
        <w:tc>
          <w:tcPr>
            <w:tcW w:w="850" w:type="dxa"/>
          </w:tcPr>
          <w:p w14:paraId="0E14344E" w14:textId="77777777" w:rsidR="00176C2F" w:rsidRDefault="00176C2F" w:rsidP="0041313E"/>
        </w:tc>
        <w:tc>
          <w:tcPr>
            <w:tcW w:w="709" w:type="dxa"/>
          </w:tcPr>
          <w:p w14:paraId="38275839" w14:textId="77777777" w:rsidR="00176C2F" w:rsidRDefault="00176C2F" w:rsidP="0041313E"/>
        </w:tc>
        <w:tc>
          <w:tcPr>
            <w:tcW w:w="851" w:type="dxa"/>
            <w:shd w:val="clear" w:color="auto" w:fill="FFFFFF" w:themeFill="background1"/>
          </w:tcPr>
          <w:p w14:paraId="58704BE9" w14:textId="77777777" w:rsidR="00176C2F" w:rsidRDefault="00176C2F" w:rsidP="0041313E"/>
        </w:tc>
        <w:tc>
          <w:tcPr>
            <w:tcW w:w="850" w:type="dxa"/>
            <w:shd w:val="clear" w:color="auto" w:fill="A6A6A6" w:themeFill="background1" w:themeFillShade="A6"/>
          </w:tcPr>
          <w:p w14:paraId="671D153D" w14:textId="77777777" w:rsidR="00176C2F" w:rsidRDefault="00176C2F" w:rsidP="0041313E"/>
        </w:tc>
        <w:tc>
          <w:tcPr>
            <w:tcW w:w="851" w:type="dxa"/>
            <w:shd w:val="clear" w:color="auto" w:fill="A6A6A6" w:themeFill="background1" w:themeFillShade="A6"/>
          </w:tcPr>
          <w:p w14:paraId="61C4BF11" w14:textId="77777777" w:rsidR="00176C2F" w:rsidRDefault="00176C2F" w:rsidP="0041313E"/>
        </w:tc>
        <w:tc>
          <w:tcPr>
            <w:tcW w:w="850" w:type="dxa"/>
            <w:shd w:val="clear" w:color="auto" w:fill="A6A6A6" w:themeFill="background1" w:themeFillShade="A6"/>
          </w:tcPr>
          <w:p w14:paraId="53E2DD52" w14:textId="77777777" w:rsidR="00176C2F" w:rsidRDefault="00176C2F" w:rsidP="0041313E"/>
        </w:tc>
        <w:tc>
          <w:tcPr>
            <w:tcW w:w="992" w:type="dxa"/>
          </w:tcPr>
          <w:p w14:paraId="41516D14" w14:textId="77777777" w:rsidR="00176C2F" w:rsidRDefault="00176C2F" w:rsidP="0041313E"/>
        </w:tc>
        <w:tc>
          <w:tcPr>
            <w:tcW w:w="851" w:type="dxa"/>
          </w:tcPr>
          <w:p w14:paraId="6BD26D62" w14:textId="77777777" w:rsidR="00176C2F" w:rsidRDefault="00176C2F" w:rsidP="0041313E"/>
        </w:tc>
        <w:tc>
          <w:tcPr>
            <w:tcW w:w="850" w:type="dxa"/>
          </w:tcPr>
          <w:p w14:paraId="02BB2FA2" w14:textId="77777777" w:rsidR="00176C2F" w:rsidRDefault="00176C2F" w:rsidP="0041313E"/>
        </w:tc>
        <w:tc>
          <w:tcPr>
            <w:tcW w:w="709" w:type="dxa"/>
          </w:tcPr>
          <w:p w14:paraId="621F0409" w14:textId="77777777" w:rsidR="00176C2F" w:rsidRDefault="00176C2F" w:rsidP="0041313E"/>
        </w:tc>
        <w:tc>
          <w:tcPr>
            <w:tcW w:w="883" w:type="dxa"/>
          </w:tcPr>
          <w:p w14:paraId="5AEAB13A" w14:textId="77777777" w:rsidR="00176C2F" w:rsidRDefault="00176C2F" w:rsidP="0041313E"/>
        </w:tc>
      </w:tr>
      <w:tr w:rsidR="00176C2F" w14:paraId="5628D4EE" w14:textId="77777777" w:rsidTr="0041313E">
        <w:tc>
          <w:tcPr>
            <w:tcW w:w="2660" w:type="dxa"/>
          </w:tcPr>
          <w:p w14:paraId="59E9BD65" w14:textId="77777777" w:rsidR="00176C2F" w:rsidRDefault="00176C2F" w:rsidP="0041313E">
            <w:r>
              <w:t>Write Discussion</w:t>
            </w:r>
          </w:p>
          <w:p w14:paraId="7713A707" w14:textId="631E3038" w:rsidR="00176C2F" w:rsidRDefault="00EE5166" w:rsidP="0041313E">
            <w:r>
              <w:t>(</w:t>
            </w:r>
            <w:r w:rsidR="00176C2F">
              <w:t>include limitations, implications and recommendations</w:t>
            </w:r>
            <w:r>
              <w:t>)</w:t>
            </w:r>
          </w:p>
        </w:tc>
        <w:tc>
          <w:tcPr>
            <w:tcW w:w="1559" w:type="dxa"/>
          </w:tcPr>
          <w:p w14:paraId="47FBA17E" w14:textId="77777777" w:rsidR="00176C2F" w:rsidRDefault="00176C2F" w:rsidP="0041313E">
            <w:r>
              <w:t>800-900</w:t>
            </w:r>
          </w:p>
        </w:tc>
        <w:tc>
          <w:tcPr>
            <w:tcW w:w="709" w:type="dxa"/>
          </w:tcPr>
          <w:p w14:paraId="1B6F329F" w14:textId="77777777" w:rsidR="00176C2F" w:rsidRDefault="00176C2F" w:rsidP="0041313E"/>
        </w:tc>
        <w:tc>
          <w:tcPr>
            <w:tcW w:w="850" w:type="dxa"/>
          </w:tcPr>
          <w:p w14:paraId="13F5BB0E" w14:textId="77777777" w:rsidR="00176C2F" w:rsidRDefault="00176C2F" w:rsidP="0041313E"/>
        </w:tc>
        <w:tc>
          <w:tcPr>
            <w:tcW w:w="709" w:type="dxa"/>
          </w:tcPr>
          <w:p w14:paraId="5515D1E4" w14:textId="77777777" w:rsidR="00176C2F" w:rsidRDefault="00176C2F" w:rsidP="0041313E"/>
        </w:tc>
        <w:tc>
          <w:tcPr>
            <w:tcW w:w="851" w:type="dxa"/>
          </w:tcPr>
          <w:p w14:paraId="4121EE72" w14:textId="77777777" w:rsidR="00176C2F" w:rsidRDefault="00176C2F" w:rsidP="0041313E"/>
        </w:tc>
        <w:tc>
          <w:tcPr>
            <w:tcW w:w="850" w:type="dxa"/>
          </w:tcPr>
          <w:p w14:paraId="4DC5645A" w14:textId="77777777" w:rsidR="00176C2F" w:rsidRDefault="00176C2F" w:rsidP="0041313E"/>
        </w:tc>
        <w:tc>
          <w:tcPr>
            <w:tcW w:w="851" w:type="dxa"/>
          </w:tcPr>
          <w:p w14:paraId="28A7C1D7" w14:textId="77777777" w:rsidR="00176C2F" w:rsidRDefault="00176C2F" w:rsidP="0041313E"/>
        </w:tc>
        <w:tc>
          <w:tcPr>
            <w:tcW w:w="850" w:type="dxa"/>
            <w:shd w:val="clear" w:color="auto" w:fill="808080" w:themeFill="background1" w:themeFillShade="80"/>
          </w:tcPr>
          <w:p w14:paraId="46C41339" w14:textId="77777777" w:rsidR="00176C2F" w:rsidRDefault="00176C2F" w:rsidP="0041313E"/>
        </w:tc>
        <w:tc>
          <w:tcPr>
            <w:tcW w:w="992" w:type="dxa"/>
            <w:shd w:val="clear" w:color="auto" w:fill="808080" w:themeFill="background1" w:themeFillShade="80"/>
          </w:tcPr>
          <w:p w14:paraId="6B223B6F" w14:textId="77777777" w:rsidR="00176C2F" w:rsidRDefault="00176C2F" w:rsidP="0041313E"/>
        </w:tc>
        <w:tc>
          <w:tcPr>
            <w:tcW w:w="851" w:type="dxa"/>
            <w:shd w:val="clear" w:color="auto" w:fill="808080" w:themeFill="background1" w:themeFillShade="80"/>
          </w:tcPr>
          <w:p w14:paraId="1B4F0757" w14:textId="77777777" w:rsidR="00176C2F" w:rsidRDefault="00176C2F" w:rsidP="0041313E"/>
        </w:tc>
        <w:tc>
          <w:tcPr>
            <w:tcW w:w="850" w:type="dxa"/>
            <w:shd w:val="clear" w:color="auto" w:fill="808080" w:themeFill="background1" w:themeFillShade="80"/>
          </w:tcPr>
          <w:p w14:paraId="41D94B61" w14:textId="77777777" w:rsidR="00176C2F" w:rsidRDefault="00176C2F" w:rsidP="0041313E"/>
        </w:tc>
        <w:tc>
          <w:tcPr>
            <w:tcW w:w="709" w:type="dxa"/>
          </w:tcPr>
          <w:p w14:paraId="482D999C" w14:textId="77777777" w:rsidR="00176C2F" w:rsidRDefault="00176C2F" w:rsidP="0041313E"/>
        </w:tc>
        <w:tc>
          <w:tcPr>
            <w:tcW w:w="883" w:type="dxa"/>
          </w:tcPr>
          <w:p w14:paraId="186AD98E" w14:textId="77777777" w:rsidR="00176C2F" w:rsidRDefault="00176C2F" w:rsidP="0041313E"/>
        </w:tc>
      </w:tr>
      <w:tr w:rsidR="00176C2F" w14:paraId="0EE17A91" w14:textId="77777777" w:rsidTr="00E03BC8">
        <w:trPr>
          <w:trHeight w:val="251"/>
        </w:trPr>
        <w:tc>
          <w:tcPr>
            <w:tcW w:w="2660" w:type="dxa"/>
            <w:tcBorders>
              <w:bottom w:val="single" w:sz="4" w:space="0" w:color="auto"/>
            </w:tcBorders>
          </w:tcPr>
          <w:p w14:paraId="777D9F13" w14:textId="30A5DD67" w:rsidR="00176C2F" w:rsidRDefault="00176C2F" w:rsidP="0041313E">
            <w:r>
              <w:t xml:space="preserve">Write </w:t>
            </w:r>
            <w:r w:rsidR="00EE5166">
              <w:t>C</w:t>
            </w:r>
            <w:r>
              <w:t>onclusion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4C9C55" w14:textId="77777777" w:rsidR="00176C2F" w:rsidRDefault="00176C2F" w:rsidP="0041313E">
            <w: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16293D" w14:textId="77777777" w:rsidR="00176C2F" w:rsidRDefault="00176C2F" w:rsidP="0041313E"/>
        </w:tc>
        <w:tc>
          <w:tcPr>
            <w:tcW w:w="850" w:type="dxa"/>
            <w:tcBorders>
              <w:bottom w:val="single" w:sz="4" w:space="0" w:color="auto"/>
            </w:tcBorders>
          </w:tcPr>
          <w:p w14:paraId="1C390A7D" w14:textId="77777777" w:rsidR="00176C2F" w:rsidRDefault="00176C2F" w:rsidP="0041313E"/>
        </w:tc>
        <w:tc>
          <w:tcPr>
            <w:tcW w:w="709" w:type="dxa"/>
            <w:tcBorders>
              <w:bottom w:val="single" w:sz="4" w:space="0" w:color="auto"/>
            </w:tcBorders>
          </w:tcPr>
          <w:p w14:paraId="535424AB" w14:textId="77777777" w:rsidR="00176C2F" w:rsidRDefault="00176C2F" w:rsidP="0041313E"/>
        </w:tc>
        <w:tc>
          <w:tcPr>
            <w:tcW w:w="851" w:type="dxa"/>
            <w:tcBorders>
              <w:bottom w:val="single" w:sz="4" w:space="0" w:color="auto"/>
            </w:tcBorders>
          </w:tcPr>
          <w:p w14:paraId="5E0F83FE" w14:textId="77777777" w:rsidR="00176C2F" w:rsidRDefault="00176C2F" w:rsidP="0041313E"/>
        </w:tc>
        <w:tc>
          <w:tcPr>
            <w:tcW w:w="850" w:type="dxa"/>
            <w:tcBorders>
              <w:bottom w:val="single" w:sz="4" w:space="0" w:color="auto"/>
            </w:tcBorders>
          </w:tcPr>
          <w:p w14:paraId="1447993E" w14:textId="77777777" w:rsidR="00176C2F" w:rsidRDefault="00176C2F" w:rsidP="0041313E"/>
        </w:tc>
        <w:tc>
          <w:tcPr>
            <w:tcW w:w="851" w:type="dxa"/>
            <w:tcBorders>
              <w:bottom w:val="single" w:sz="4" w:space="0" w:color="auto"/>
            </w:tcBorders>
          </w:tcPr>
          <w:p w14:paraId="19CE9D91" w14:textId="77777777" w:rsidR="00176C2F" w:rsidRDefault="00176C2F" w:rsidP="0041313E"/>
        </w:tc>
        <w:tc>
          <w:tcPr>
            <w:tcW w:w="850" w:type="dxa"/>
            <w:tcBorders>
              <w:bottom w:val="single" w:sz="4" w:space="0" w:color="auto"/>
            </w:tcBorders>
          </w:tcPr>
          <w:p w14:paraId="267F8670" w14:textId="77777777" w:rsidR="00176C2F" w:rsidRDefault="00176C2F" w:rsidP="0041313E"/>
        </w:tc>
        <w:tc>
          <w:tcPr>
            <w:tcW w:w="992" w:type="dxa"/>
            <w:tcBorders>
              <w:bottom w:val="single" w:sz="4" w:space="0" w:color="auto"/>
            </w:tcBorders>
          </w:tcPr>
          <w:p w14:paraId="05554A76" w14:textId="77777777" w:rsidR="00176C2F" w:rsidRDefault="00176C2F" w:rsidP="0041313E"/>
        </w:tc>
        <w:tc>
          <w:tcPr>
            <w:tcW w:w="851" w:type="dxa"/>
            <w:tcBorders>
              <w:bottom w:val="single" w:sz="4" w:space="0" w:color="auto"/>
            </w:tcBorders>
          </w:tcPr>
          <w:p w14:paraId="34164731" w14:textId="77777777" w:rsidR="00176C2F" w:rsidRDefault="00176C2F" w:rsidP="0041313E"/>
        </w:tc>
        <w:tc>
          <w:tcPr>
            <w:tcW w:w="850" w:type="dxa"/>
            <w:tcBorders>
              <w:bottom w:val="single" w:sz="4" w:space="0" w:color="auto"/>
            </w:tcBorders>
          </w:tcPr>
          <w:p w14:paraId="55B5F0BA" w14:textId="77777777" w:rsidR="00176C2F" w:rsidRDefault="00176C2F" w:rsidP="0041313E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3FE0E5D0" w14:textId="77777777" w:rsidR="00176C2F" w:rsidRDefault="00176C2F" w:rsidP="0041313E"/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31DD3906" w14:textId="77777777" w:rsidR="00176C2F" w:rsidRDefault="00176C2F" w:rsidP="0041313E"/>
        </w:tc>
      </w:tr>
      <w:tr w:rsidR="00176C2F" w14:paraId="7CE357AF" w14:textId="77777777" w:rsidTr="0041313E">
        <w:tc>
          <w:tcPr>
            <w:tcW w:w="2660" w:type="dxa"/>
            <w:tcBorders>
              <w:right w:val="nil"/>
            </w:tcBorders>
          </w:tcPr>
          <w:p w14:paraId="7B27C8EA" w14:textId="77777777" w:rsidR="00176C2F" w:rsidRDefault="00176C2F" w:rsidP="0041313E">
            <w:r>
              <w:t>Proof read/edit</w:t>
            </w:r>
          </w:p>
        </w:tc>
        <w:tc>
          <w:tcPr>
            <w:tcW w:w="1559" w:type="dxa"/>
            <w:tcBorders>
              <w:left w:val="nil"/>
            </w:tcBorders>
          </w:tcPr>
          <w:p w14:paraId="4053BAB6" w14:textId="77777777" w:rsidR="00176C2F" w:rsidRDefault="00176C2F" w:rsidP="0041313E"/>
        </w:tc>
        <w:tc>
          <w:tcPr>
            <w:tcW w:w="709" w:type="dxa"/>
            <w:tcBorders>
              <w:right w:val="nil"/>
            </w:tcBorders>
            <w:shd w:val="clear" w:color="auto" w:fill="7F7F7F" w:themeFill="text1" w:themeFillTint="80"/>
          </w:tcPr>
          <w:p w14:paraId="672E9BC6" w14:textId="77777777" w:rsidR="00176C2F" w:rsidRDefault="00176C2F" w:rsidP="0041313E"/>
        </w:tc>
        <w:tc>
          <w:tcPr>
            <w:tcW w:w="850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021AFBF6" w14:textId="77777777" w:rsidR="00176C2F" w:rsidRDefault="00176C2F" w:rsidP="0041313E"/>
        </w:tc>
        <w:tc>
          <w:tcPr>
            <w:tcW w:w="709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6040B799" w14:textId="77777777" w:rsidR="00176C2F" w:rsidRDefault="00176C2F" w:rsidP="0041313E"/>
        </w:tc>
        <w:tc>
          <w:tcPr>
            <w:tcW w:w="851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2DD0615F" w14:textId="77777777" w:rsidR="00176C2F" w:rsidRDefault="00176C2F" w:rsidP="0041313E"/>
        </w:tc>
        <w:tc>
          <w:tcPr>
            <w:tcW w:w="850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2E343C80" w14:textId="77777777" w:rsidR="00176C2F" w:rsidRDefault="00176C2F" w:rsidP="0041313E"/>
        </w:tc>
        <w:tc>
          <w:tcPr>
            <w:tcW w:w="851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2501BCD0" w14:textId="77777777" w:rsidR="00176C2F" w:rsidRDefault="00176C2F" w:rsidP="0041313E"/>
        </w:tc>
        <w:tc>
          <w:tcPr>
            <w:tcW w:w="850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4EB547E3" w14:textId="77777777" w:rsidR="00176C2F" w:rsidRDefault="00176C2F" w:rsidP="0041313E"/>
        </w:tc>
        <w:tc>
          <w:tcPr>
            <w:tcW w:w="992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1B939E84" w14:textId="77777777" w:rsidR="00176C2F" w:rsidRDefault="00176C2F" w:rsidP="0041313E"/>
        </w:tc>
        <w:tc>
          <w:tcPr>
            <w:tcW w:w="851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0934F9A2" w14:textId="77777777" w:rsidR="00176C2F" w:rsidRDefault="00176C2F" w:rsidP="0041313E"/>
        </w:tc>
        <w:tc>
          <w:tcPr>
            <w:tcW w:w="850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505980DC" w14:textId="77777777" w:rsidR="00176C2F" w:rsidRDefault="00176C2F" w:rsidP="0041313E"/>
        </w:tc>
        <w:tc>
          <w:tcPr>
            <w:tcW w:w="709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14B15CEE" w14:textId="77777777" w:rsidR="00176C2F" w:rsidRDefault="00176C2F" w:rsidP="0041313E"/>
        </w:tc>
        <w:tc>
          <w:tcPr>
            <w:tcW w:w="883" w:type="dxa"/>
            <w:tcBorders>
              <w:left w:val="nil"/>
            </w:tcBorders>
            <w:shd w:val="clear" w:color="auto" w:fill="7F7F7F" w:themeFill="text1" w:themeFillTint="80"/>
          </w:tcPr>
          <w:p w14:paraId="7346C43D" w14:textId="77777777" w:rsidR="00176C2F" w:rsidRDefault="00176C2F" w:rsidP="0041313E"/>
        </w:tc>
      </w:tr>
    </w:tbl>
    <w:p w14:paraId="38A7DAC6" w14:textId="77777777" w:rsidR="00176C2F" w:rsidRDefault="00176C2F" w:rsidP="00176C2F"/>
    <w:p w14:paraId="1A809DB2" w14:textId="77777777" w:rsidR="00176C2F" w:rsidRDefault="00176C2F" w:rsidP="00176C2F">
      <w:r>
        <w:t xml:space="preserve">Quantitative </w:t>
      </w:r>
      <w:proofErr w:type="gramStart"/>
      <w:r>
        <w:t>paper  2000</w:t>
      </w:r>
      <w:proofErr w:type="gramEnd"/>
      <w:r>
        <w:t xml:space="preserve"> words</w:t>
      </w:r>
    </w:p>
    <w:p w14:paraId="532E7F3E" w14:textId="77777777" w:rsidR="00176C2F" w:rsidRDefault="00176C2F" w:rsidP="00176C2F">
      <w:r>
        <w:t>Qualitative paper 3000+ words</w:t>
      </w:r>
    </w:p>
    <w:p w14:paraId="39D45599" w14:textId="5C6EE54D" w:rsidR="00176C2F" w:rsidRDefault="00EE5166" w:rsidP="00176C2F">
      <w:r>
        <w:t>(</w:t>
      </w:r>
      <w:proofErr w:type="gramStart"/>
      <w:r>
        <w:t>actual</w:t>
      </w:r>
      <w:proofErr w:type="gramEnd"/>
      <w:r>
        <w:t xml:space="preserve"> word counts will vary from journal to journal; you should check the guidance for authors for your preferred journal before you start to plan)</w:t>
      </w:r>
    </w:p>
    <w:p w14:paraId="21E4B3E3" w14:textId="77777777" w:rsidR="00176C2F" w:rsidRDefault="00176C2F"/>
    <w:p w14:paraId="5DD5D51E" w14:textId="77777777" w:rsidR="00176C2F" w:rsidRDefault="00176C2F"/>
    <w:p w14:paraId="6F5DCEF1" w14:textId="77777777" w:rsidR="00176C2F" w:rsidRDefault="00176C2F"/>
    <w:p w14:paraId="7CD8D4BB" w14:textId="77777777" w:rsidR="00176C2F" w:rsidRDefault="00176C2F"/>
    <w:p w14:paraId="2565FA67" w14:textId="77777777" w:rsidR="00176C2F" w:rsidRDefault="00176C2F"/>
    <w:p w14:paraId="54440D9E" w14:textId="77777777" w:rsidR="00176C2F" w:rsidRDefault="00176C2F"/>
    <w:p w14:paraId="51CB5C2F" w14:textId="77777777" w:rsidR="00176C2F" w:rsidRDefault="00176C2F"/>
    <w:sectPr w:rsidR="00176C2F" w:rsidSect="00E420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9AF78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69C1"/>
    <w:multiLevelType w:val="hybridMultilevel"/>
    <w:tmpl w:val="137CE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A4356"/>
    <w:multiLevelType w:val="hybridMultilevel"/>
    <w:tmpl w:val="10DC3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ly Dowling">
    <w15:presenceInfo w15:providerId="None" w15:userId="Sally Dowl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FB"/>
    <w:rsid w:val="000535FC"/>
    <w:rsid w:val="00091FCC"/>
    <w:rsid w:val="000C5B2C"/>
    <w:rsid w:val="00176C2F"/>
    <w:rsid w:val="00193213"/>
    <w:rsid w:val="002B70EB"/>
    <w:rsid w:val="003F51EC"/>
    <w:rsid w:val="00410889"/>
    <w:rsid w:val="004D745A"/>
    <w:rsid w:val="005A3415"/>
    <w:rsid w:val="005D4812"/>
    <w:rsid w:val="00620AC4"/>
    <w:rsid w:val="006754A9"/>
    <w:rsid w:val="006F1798"/>
    <w:rsid w:val="0074549F"/>
    <w:rsid w:val="008966BA"/>
    <w:rsid w:val="009D2F5D"/>
    <w:rsid w:val="009D3570"/>
    <w:rsid w:val="00A0277D"/>
    <w:rsid w:val="00B438B7"/>
    <w:rsid w:val="00B75DFB"/>
    <w:rsid w:val="00BB373B"/>
    <w:rsid w:val="00E03BC8"/>
    <w:rsid w:val="00E22F32"/>
    <w:rsid w:val="00E420FB"/>
    <w:rsid w:val="00E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4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E420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193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C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0A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AC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AC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A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AC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E420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193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C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0A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AC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AC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A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A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1C0F-AB42-40EA-AE48-DF4850E7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2017-03-29T09:39:00Z</dcterms:created>
  <dcterms:modified xsi:type="dcterms:W3CDTF">2017-03-29T09:39:00Z</dcterms:modified>
</cp:coreProperties>
</file>