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EE61F" w14:textId="77777777" w:rsidR="00D61665" w:rsidRPr="00337AAE" w:rsidRDefault="00D61665" w:rsidP="007329C1">
      <w:pPr>
        <w:jc w:val="center"/>
        <w:rPr>
          <w:rFonts w:asciiTheme="minorHAnsi" w:hAnsiTheme="minorHAnsi" w:cs="Arial"/>
          <w:b/>
        </w:rPr>
      </w:pPr>
      <w:r w:rsidRPr="00337AAE">
        <w:rPr>
          <w:rFonts w:asciiTheme="minorHAnsi" w:hAnsiTheme="minorHAnsi" w:cs="Arial"/>
          <w:b/>
        </w:rPr>
        <w:t>New onset strabismus in association with ear pain</w:t>
      </w:r>
    </w:p>
    <w:p w14:paraId="51AEEE61" w14:textId="77777777" w:rsidR="00D61665" w:rsidRPr="00AD0953" w:rsidRDefault="00D61665" w:rsidP="007329C1">
      <w:pPr>
        <w:jc w:val="center"/>
        <w:rPr>
          <w:rFonts w:asciiTheme="minorHAnsi" w:hAnsiTheme="minorHAnsi" w:cs="Arial"/>
          <w:vertAlign w:val="superscript"/>
        </w:rPr>
      </w:pPr>
      <w:r w:rsidRPr="00583C8A">
        <w:rPr>
          <w:rFonts w:asciiTheme="minorHAnsi" w:hAnsiTheme="minorHAnsi" w:cs="Arial"/>
        </w:rPr>
        <w:t>Sohail Ghani</w:t>
      </w:r>
      <w:r w:rsidRPr="00583C8A">
        <w:rPr>
          <w:rFonts w:asciiTheme="minorHAnsi" w:hAnsiTheme="minorHAnsi" w:cs="Arial"/>
          <w:vertAlign w:val="superscript"/>
        </w:rPr>
        <w:t>1</w:t>
      </w:r>
      <w:r w:rsidRPr="00583C8A">
        <w:rPr>
          <w:rFonts w:asciiTheme="minorHAnsi" w:hAnsiTheme="minorHAnsi" w:cs="Arial"/>
        </w:rPr>
        <w:t>, Marcus Likeman</w:t>
      </w:r>
      <w:r w:rsidRPr="00583C8A">
        <w:rPr>
          <w:rFonts w:asciiTheme="minorHAnsi" w:hAnsiTheme="minorHAnsi" w:cs="Arial"/>
          <w:vertAlign w:val="superscript"/>
        </w:rPr>
        <w:t>3</w:t>
      </w:r>
      <w:r w:rsidRPr="00583C8A">
        <w:rPr>
          <w:rFonts w:asciiTheme="minorHAnsi" w:hAnsiTheme="minorHAnsi" w:cs="Arial"/>
        </w:rPr>
        <w:t>, Lyttle MD</w:t>
      </w:r>
      <w:r w:rsidRPr="00583C8A">
        <w:rPr>
          <w:rFonts w:asciiTheme="minorHAnsi" w:hAnsiTheme="minorHAnsi" w:cs="Arial"/>
          <w:vertAlign w:val="superscript"/>
        </w:rPr>
        <w:t>1,</w:t>
      </w:r>
      <w:r w:rsidR="002C45E4" w:rsidRPr="00583C8A">
        <w:rPr>
          <w:rFonts w:asciiTheme="minorHAnsi" w:hAnsiTheme="minorHAnsi" w:cs="Arial"/>
          <w:vertAlign w:val="superscript"/>
        </w:rPr>
        <w:t xml:space="preserve"> </w:t>
      </w:r>
      <w:r w:rsidRPr="00583C8A">
        <w:rPr>
          <w:rFonts w:asciiTheme="minorHAnsi" w:hAnsiTheme="minorHAnsi" w:cs="Arial"/>
          <w:vertAlign w:val="superscript"/>
        </w:rPr>
        <w:t>2</w:t>
      </w:r>
    </w:p>
    <w:p w14:paraId="3EFBE524" w14:textId="77777777" w:rsidR="00D61665" w:rsidRPr="00583C8A" w:rsidRDefault="00D61665" w:rsidP="00B53C2D">
      <w:pPr>
        <w:spacing w:after="0"/>
        <w:jc w:val="center"/>
        <w:rPr>
          <w:rFonts w:asciiTheme="minorHAnsi" w:hAnsiTheme="minorHAnsi" w:cs="Arial"/>
          <w:u w:val="single"/>
        </w:rPr>
      </w:pPr>
    </w:p>
    <w:p w14:paraId="6092711D" w14:textId="77777777" w:rsidR="00D61665" w:rsidRPr="00583C8A" w:rsidRDefault="00D61665" w:rsidP="00B53C2D">
      <w:pPr>
        <w:spacing w:after="0"/>
        <w:jc w:val="center"/>
        <w:rPr>
          <w:rFonts w:asciiTheme="minorHAnsi" w:hAnsiTheme="minorHAnsi" w:cs="Arial"/>
          <w:u w:val="single"/>
        </w:rPr>
      </w:pPr>
      <w:r w:rsidRPr="00583C8A">
        <w:rPr>
          <w:rFonts w:asciiTheme="minorHAnsi" w:hAnsiTheme="minorHAnsi" w:cs="Arial"/>
          <w:u w:val="single"/>
        </w:rPr>
        <w:t>Author affiliations:</w:t>
      </w:r>
    </w:p>
    <w:p w14:paraId="6D0A59F9" w14:textId="77777777" w:rsidR="00D61665" w:rsidRPr="00583C8A" w:rsidRDefault="00D61665" w:rsidP="00B53C2D">
      <w:pPr>
        <w:numPr>
          <w:ilvl w:val="0"/>
          <w:numId w:val="3"/>
        </w:numPr>
        <w:spacing w:after="0"/>
        <w:jc w:val="center"/>
        <w:rPr>
          <w:rFonts w:asciiTheme="minorHAnsi" w:hAnsiTheme="minorHAnsi" w:cs="Arial"/>
        </w:rPr>
      </w:pPr>
      <w:r w:rsidRPr="00583C8A">
        <w:rPr>
          <w:rFonts w:asciiTheme="minorHAnsi" w:hAnsiTheme="minorHAnsi" w:cs="Arial"/>
        </w:rPr>
        <w:t>Emergency Department, Bristol Royal Hospital for Children, Bristol</w:t>
      </w:r>
    </w:p>
    <w:p w14:paraId="412A89A3" w14:textId="77777777" w:rsidR="00D61665" w:rsidRPr="00583C8A" w:rsidRDefault="00D61665" w:rsidP="00B53C2D">
      <w:pPr>
        <w:numPr>
          <w:ilvl w:val="0"/>
          <w:numId w:val="3"/>
        </w:numPr>
        <w:spacing w:after="0"/>
        <w:jc w:val="center"/>
        <w:rPr>
          <w:rFonts w:asciiTheme="minorHAnsi" w:hAnsiTheme="minorHAnsi" w:cs="Arial"/>
        </w:rPr>
      </w:pPr>
      <w:r w:rsidRPr="00583C8A">
        <w:rPr>
          <w:rFonts w:asciiTheme="minorHAnsi" w:hAnsiTheme="minorHAnsi" w:cs="Arial"/>
        </w:rPr>
        <w:t>Faculty of Health and Applied Sciences, University of the West of England, Bristol</w:t>
      </w:r>
    </w:p>
    <w:p w14:paraId="17EF0683" w14:textId="77777777" w:rsidR="00D61665" w:rsidRPr="00583C8A" w:rsidRDefault="00D61665" w:rsidP="00B53C2D">
      <w:pPr>
        <w:numPr>
          <w:ilvl w:val="0"/>
          <w:numId w:val="3"/>
        </w:numPr>
        <w:spacing w:after="0"/>
        <w:jc w:val="center"/>
        <w:rPr>
          <w:rFonts w:asciiTheme="minorHAnsi" w:hAnsiTheme="minorHAnsi" w:cs="Arial"/>
        </w:rPr>
      </w:pPr>
      <w:r w:rsidRPr="00583C8A">
        <w:rPr>
          <w:rFonts w:asciiTheme="minorHAnsi" w:hAnsiTheme="minorHAnsi" w:cs="Arial"/>
        </w:rPr>
        <w:t>Paediatric Neuroradiology Department, Bristol Royal Hospital for Children, Bristol</w:t>
      </w:r>
    </w:p>
    <w:p w14:paraId="47D99054" w14:textId="77777777" w:rsidR="00D61665" w:rsidRPr="00583C8A" w:rsidRDefault="00D61665" w:rsidP="007329C1">
      <w:pPr>
        <w:jc w:val="center"/>
        <w:rPr>
          <w:rFonts w:asciiTheme="minorHAnsi" w:hAnsiTheme="minorHAnsi" w:cs="Arial"/>
        </w:rPr>
      </w:pPr>
    </w:p>
    <w:p w14:paraId="0082BDF6" w14:textId="129D2545" w:rsidR="00D61665" w:rsidRPr="00583C8A" w:rsidRDefault="00C6170D" w:rsidP="007329C1">
      <w:pPr>
        <w:jc w:val="center"/>
        <w:rPr>
          <w:rFonts w:asciiTheme="minorHAnsi" w:hAnsiTheme="minorHAnsi" w:cs="Arial"/>
        </w:rPr>
      </w:pPr>
      <w:r w:rsidRPr="00583C8A">
        <w:rPr>
          <w:rFonts w:asciiTheme="minorHAnsi" w:hAnsiTheme="minorHAnsi" w:cs="Arial"/>
        </w:rPr>
        <w:t xml:space="preserve">Word count: </w:t>
      </w:r>
      <w:r w:rsidR="001E6CBA">
        <w:rPr>
          <w:rFonts w:asciiTheme="minorHAnsi" w:hAnsiTheme="minorHAnsi" w:cs="Arial"/>
        </w:rPr>
        <w:t>651</w:t>
      </w:r>
    </w:p>
    <w:p w14:paraId="32BE38DF" w14:textId="36710C69" w:rsidR="00D61665" w:rsidRPr="00AD0953" w:rsidRDefault="00D61665" w:rsidP="007329C1">
      <w:pPr>
        <w:jc w:val="center"/>
        <w:rPr>
          <w:rFonts w:asciiTheme="minorHAnsi" w:hAnsiTheme="minorHAnsi" w:cs="Arial"/>
        </w:rPr>
      </w:pPr>
      <w:r w:rsidRPr="00583C8A">
        <w:rPr>
          <w:rFonts w:asciiTheme="minorHAnsi" w:hAnsiTheme="minorHAnsi" w:cs="Arial"/>
        </w:rPr>
        <w:t xml:space="preserve">Images: </w:t>
      </w:r>
      <w:r w:rsidR="00337AAE">
        <w:rPr>
          <w:rFonts w:asciiTheme="minorHAnsi" w:hAnsiTheme="minorHAnsi" w:cs="Arial"/>
        </w:rPr>
        <w:t>2</w:t>
      </w:r>
    </w:p>
    <w:p w14:paraId="469886D3" w14:textId="77777777" w:rsidR="00D61665" w:rsidRPr="00583C8A" w:rsidRDefault="00D61665" w:rsidP="007329C1">
      <w:pPr>
        <w:jc w:val="center"/>
        <w:rPr>
          <w:rFonts w:asciiTheme="minorHAnsi" w:hAnsiTheme="minorHAnsi" w:cs="Arial"/>
        </w:rPr>
      </w:pPr>
    </w:p>
    <w:p w14:paraId="64791A63" w14:textId="71943328" w:rsidR="00D61665" w:rsidRPr="00583C8A" w:rsidRDefault="00D61665" w:rsidP="007329C1">
      <w:pPr>
        <w:jc w:val="center"/>
        <w:rPr>
          <w:rFonts w:asciiTheme="minorHAnsi" w:hAnsiTheme="minorHAnsi" w:cs="Arial"/>
        </w:rPr>
      </w:pPr>
      <w:r w:rsidRPr="00583C8A">
        <w:rPr>
          <w:rFonts w:asciiTheme="minorHAnsi" w:hAnsiTheme="minorHAnsi" w:cs="Arial"/>
        </w:rPr>
        <w:t xml:space="preserve">Key words: Squint, otitis media, </w:t>
      </w:r>
      <w:proofErr w:type="spellStart"/>
      <w:r w:rsidRPr="00583C8A">
        <w:rPr>
          <w:rFonts w:asciiTheme="minorHAnsi" w:hAnsiTheme="minorHAnsi" w:cs="Arial"/>
        </w:rPr>
        <w:t>Gradenigo’s</w:t>
      </w:r>
      <w:proofErr w:type="spellEnd"/>
      <w:r w:rsidRPr="00583C8A">
        <w:rPr>
          <w:rFonts w:asciiTheme="minorHAnsi" w:hAnsiTheme="minorHAnsi" w:cs="Arial"/>
        </w:rPr>
        <w:t xml:space="preserve"> syndrome, petrous abscess</w:t>
      </w:r>
      <w:r w:rsidR="00774128" w:rsidRPr="00583C8A">
        <w:rPr>
          <w:rFonts w:asciiTheme="minorHAnsi" w:hAnsiTheme="minorHAnsi" w:cs="Arial"/>
        </w:rPr>
        <w:t xml:space="preserve">, petrous </w:t>
      </w:r>
      <w:proofErr w:type="spellStart"/>
      <w:r w:rsidR="00774128" w:rsidRPr="00583C8A">
        <w:rPr>
          <w:rFonts w:asciiTheme="minorHAnsi" w:hAnsiTheme="minorHAnsi" w:cs="Arial"/>
        </w:rPr>
        <w:t>apicitis</w:t>
      </w:r>
      <w:proofErr w:type="spellEnd"/>
    </w:p>
    <w:p w14:paraId="14F6464C" w14:textId="77777777" w:rsidR="00D61665" w:rsidRPr="00583C8A" w:rsidRDefault="00D61665" w:rsidP="007329C1">
      <w:pPr>
        <w:jc w:val="center"/>
        <w:rPr>
          <w:rFonts w:asciiTheme="minorHAnsi" w:hAnsiTheme="minorHAnsi" w:cs="Arial"/>
        </w:rPr>
      </w:pPr>
    </w:p>
    <w:p w14:paraId="46F38E87" w14:textId="77777777" w:rsidR="00D61665" w:rsidRPr="00583C8A" w:rsidRDefault="00D61665" w:rsidP="00B53C2D">
      <w:pPr>
        <w:spacing w:after="0"/>
        <w:rPr>
          <w:rFonts w:asciiTheme="minorHAnsi" w:hAnsiTheme="minorHAnsi" w:cs="Arial"/>
          <w:i/>
        </w:rPr>
      </w:pPr>
      <w:r w:rsidRPr="00583C8A">
        <w:rPr>
          <w:rFonts w:asciiTheme="minorHAnsi" w:hAnsiTheme="minorHAnsi" w:cs="Arial"/>
          <w:i/>
        </w:rPr>
        <w:t>Contributor statement</w:t>
      </w:r>
    </w:p>
    <w:p w14:paraId="08AF9E5F" w14:textId="77777777" w:rsidR="00D61665" w:rsidRPr="00583C8A" w:rsidRDefault="00D61665" w:rsidP="00B53C2D">
      <w:pPr>
        <w:rPr>
          <w:rFonts w:asciiTheme="minorHAnsi" w:hAnsiTheme="minorHAnsi" w:cs="Arial"/>
        </w:rPr>
      </w:pPr>
      <w:r w:rsidRPr="00583C8A">
        <w:rPr>
          <w:rFonts w:asciiTheme="minorHAnsi" w:hAnsiTheme="minorHAnsi" w:cs="Arial"/>
        </w:rPr>
        <w:t>SG and MDL conceived the idea.  SG provided the initial draft of the manuscript and all authors contributed in arriving at the final version.  ML provided expertise in the selection of the image.</w:t>
      </w:r>
    </w:p>
    <w:p w14:paraId="545B675F" w14:textId="77777777" w:rsidR="00D61665" w:rsidRPr="00583C8A" w:rsidRDefault="00D61665" w:rsidP="00B53C2D">
      <w:pPr>
        <w:spacing w:after="0"/>
        <w:rPr>
          <w:rFonts w:asciiTheme="minorHAnsi" w:hAnsiTheme="minorHAnsi" w:cs="Arial"/>
          <w:i/>
        </w:rPr>
      </w:pPr>
    </w:p>
    <w:p w14:paraId="51997E94" w14:textId="77777777" w:rsidR="00D61665" w:rsidRPr="00583C8A" w:rsidRDefault="00D61665" w:rsidP="00B53C2D">
      <w:pPr>
        <w:spacing w:after="0"/>
        <w:rPr>
          <w:rFonts w:asciiTheme="minorHAnsi" w:hAnsiTheme="minorHAnsi" w:cs="Arial"/>
          <w:i/>
        </w:rPr>
      </w:pPr>
      <w:r w:rsidRPr="00583C8A">
        <w:rPr>
          <w:rFonts w:asciiTheme="minorHAnsi" w:hAnsiTheme="minorHAnsi" w:cs="Arial"/>
          <w:i/>
        </w:rPr>
        <w:t xml:space="preserve">Competing </w:t>
      </w:r>
      <w:proofErr w:type="gramStart"/>
      <w:r w:rsidRPr="00583C8A">
        <w:rPr>
          <w:rFonts w:asciiTheme="minorHAnsi" w:hAnsiTheme="minorHAnsi" w:cs="Arial"/>
          <w:i/>
        </w:rPr>
        <w:t>interests</w:t>
      </w:r>
      <w:proofErr w:type="gramEnd"/>
      <w:r w:rsidRPr="00583C8A">
        <w:rPr>
          <w:rFonts w:asciiTheme="minorHAnsi" w:hAnsiTheme="minorHAnsi" w:cs="Arial"/>
          <w:i/>
        </w:rPr>
        <w:t xml:space="preserve"> statement</w:t>
      </w:r>
    </w:p>
    <w:p w14:paraId="0899D028" w14:textId="77777777" w:rsidR="00D61665" w:rsidRPr="00583C8A" w:rsidRDefault="00D61665" w:rsidP="00B53C2D">
      <w:pPr>
        <w:spacing w:after="0"/>
        <w:rPr>
          <w:rFonts w:asciiTheme="minorHAnsi" w:hAnsiTheme="minorHAnsi" w:cs="Arial"/>
        </w:rPr>
      </w:pPr>
      <w:r w:rsidRPr="00583C8A">
        <w:rPr>
          <w:rFonts w:asciiTheme="minorHAnsi" w:hAnsiTheme="minorHAnsi" w:cs="Arial"/>
        </w:rPr>
        <w:t>The authors have no competing interests to declare</w:t>
      </w:r>
    </w:p>
    <w:p w14:paraId="0FD34096" w14:textId="77777777" w:rsidR="00D61665" w:rsidRPr="00583C8A" w:rsidRDefault="00D61665" w:rsidP="00B53C2D">
      <w:pPr>
        <w:spacing w:after="0"/>
        <w:rPr>
          <w:rFonts w:asciiTheme="minorHAnsi" w:hAnsiTheme="minorHAnsi" w:cs="Arial"/>
        </w:rPr>
      </w:pPr>
    </w:p>
    <w:p w14:paraId="36617ADB" w14:textId="77777777" w:rsidR="00D61665" w:rsidRPr="00583C8A" w:rsidRDefault="00D61665" w:rsidP="00B53C2D">
      <w:pPr>
        <w:spacing w:after="0"/>
        <w:rPr>
          <w:rFonts w:asciiTheme="minorHAnsi" w:hAnsiTheme="minorHAnsi" w:cs="Arial"/>
          <w:i/>
        </w:rPr>
      </w:pPr>
      <w:r w:rsidRPr="00583C8A">
        <w:rPr>
          <w:rFonts w:asciiTheme="minorHAnsi" w:hAnsiTheme="minorHAnsi" w:cs="Arial"/>
          <w:i/>
        </w:rPr>
        <w:t>Corresponding author:</w:t>
      </w:r>
    </w:p>
    <w:p w14:paraId="54B2FE85" w14:textId="77777777" w:rsidR="00D61665" w:rsidRPr="00583C8A" w:rsidRDefault="00D61665" w:rsidP="00B53C2D">
      <w:pPr>
        <w:spacing w:after="0"/>
        <w:jc w:val="both"/>
        <w:rPr>
          <w:rFonts w:asciiTheme="minorHAnsi" w:hAnsiTheme="minorHAnsi" w:cs="Arial"/>
        </w:rPr>
      </w:pPr>
      <w:r w:rsidRPr="00583C8A">
        <w:rPr>
          <w:rFonts w:asciiTheme="minorHAnsi" w:hAnsiTheme="minorHAnsi" w:cs="Arial"/>
        </w:rPr>
        <w:t>Sohail Ghani</w:t>
      </w:r>
    </w:p>
    <w:p w14:paraId="71DB21C9" w14:textId="77777777" w:rsidR="00D61665" w:rsidRPr="00583C8A" w:rsidRDefault="00D61665" w:rsidP="00B53C2D">
      <w:pPr>
        <w:spacing w:after="0"/>
        <w:jc w:val="both"/>
        <w:rPr>
          <w:rFonts w:asciiTheme="minorHAnsi" w:hAnsiTheme="minorHAnsi" w:cs="Arial"/>
        </w:rPr>
      </w:pPr>
    </w:p>
    <w:p w14:paraId="7EAC0451" w14:textId="77777777" w:rsidR="00D61665" w:rsidRPr="00583C8A" w:rsidRDefault="00D61665" w:rsidP="00B53C2D">
      <w:pPr>
        <w:spacing w:after="0"/>
        <w:jc w:val="both"/>
        <w:rPr>
          <w:rFonts w:asciiTheme="minorHAnsi" w:hAnsiTheme="minorHAnsi" w:cs="Arial"/>
          <w:i/>
        </w:rPr>
      </w:pPr>
      <w:r w:rsidRPr="00583C8A">
        <w:rPr>
          <w:rFonts w:asciiTheme="minorHAnsi" w:hAnsiTheme="minorHAnsi" w:cs="Arial"/>
          <w:i/>
        </w:rPr>
        <w:t xml:space="preserve">Address for correspondence: </w:t>
      </w:r>
    </w:p>
    <w:p w14:paraId="282E91A3" w14:textId="77777777" w:rsidR="00D61665" w:rsidRPr="00583C8A" w:rsidRDefault="00D61665" w:rsidP="00B53C2D">
      <w:pPr>
        <w:spacing w:after="0"/>
        <w:jc w:val="both"/>
        <w:rPr>
          <w:rFonts w:asciiTheme="minorHAnsi" w:hAnsiTheme="minorHAnsi" w:cs="Arial"/>
        </w:rPr>
      </w:pPr>
      <w:r w:rsidRPr="00583C8A">
        <w:rPr>
          <w:rFonts w:asciiTheme="minorHAnsi" w:hAnsiTheme="minorHAnsi" w:cs="Arial"/>
        </w:rPr>
        <w:t>Dr Sohail Ghani</w:t>
      </w:r>
    </w:p>
    <w:p w14:paraId="1D95D795" w14:textId="77777777" w:rsidR="00FB1B9E" w:rsidRPr="00583C8A" w:rsidRDefault="00FB1B9E" w:rsidP="00B53C2D">
      <w:pPr>
        <w:spacing w:after="0"/>
        <w:jc w:val="both"/>
        <w:rPr>
          <w:rFonts w:asciiTheme="minorHAnsi" w:hAnsiTheme="minorHAnsi" w:cs="Arial"/>
        </w:rPr>
      </w:pPr>
      <w:r w:rsidRPr="00583C8A">
        <w:rPr>
          <w:rFonts w:asciiTheme="minorHAnsi" w:hAnsiTheme="minorHAnsi" w:cs="Arial"/>
        </w:rPr>
        <w:t>Consultant Paediatrician</w:t>
      </w:r>
    </w:p>
    <w:p w14:paraId="187C3FE8" w14:textId="77777777" w:rsidR="002C45E4" w:rsidRPr="00583C8A" w:rsidRDefault="00FB1B9E" w:rsidP="00B53C2D">
      <w:pPr>
        <w:jc w:val="both"/>
        <w:rPr>
          <w:rFonts w:asciiTheme="minorHAnsi" w:hAnsiTheme="minorHAnsi" w:cs="Arial"/>
        </w:rPr>
      </w:pPr>
      <w:r w:rsidRPr="00583C8A">
        <w:rPr>
          <w:rFonts w:asciiTheme="minorHAnsi" w:hAnsiTheme="minorHAnsi" w:cs="Arial"/>
        </w:rPr>
        <w:t>2 Lon Y Deri</w:t>
      </w:r>
    </w:p>
    <w:p w14:paraId="71AC5369" w14:textId="77777777" w:rsidR="00FB1B9E" w:rsidRPr="00583C8A" w:rsidRDefault="00FB1B9E" w:rsidP="00B53C2D">
      <w:pPr>
        <w:jc w:val="both"/>
        <w:rPr>
          <w:rFonts w:asciiTheme="minorHAnsi" w:hAnsiTheme="minorHAnsi" w:cs="Arial"/>
        </w:rPr>
      </w:pPr>
      <w:r w:rsidRPr="00583C8A">
        <w:rPr>
          <w:rFonts w:asciiTheme="minorHAnsi" w:hAnsiTheme="minorHAnsi" w:cs="Arial"/>
        </w:rPr>
        <w:t>Rhiwbina,</w:t>
      </w:r>
    </w:p>
    <w:p w14:paraId="7B08E2D2" w14:textId="77777777" w:rsidR="00FB1B9E" w:rsidRPr="00583C8A" w:rsidRDefault="00FB1B9E" w:rsidP="00B53C2D">
      <w:pPr>
        <w:jc w:val="both"/>
        <w:rPr>
          <w:rFonts w:asciiTheme="minorHAnsi" w:hAnsiTheme="minorHAnsi" w:cs="Arial"/>
        </w:rPr>
      </w:pPr>
      <w:r w:rsidRPr="00583C8A">
        <w:rPr>
          <w:rFonts w:asciiTheme="minorHAnsi" w:hAnsiTheme="minorHAnsi" w:cs="Arial"/>
        </w:rPr>
        <w:t>Cardiff, CF14 6JN</w:t>
      </w:r>
    </w:p>
    <w:p w14:paraId="1EF27FE9" w14:textId="77777777" w:rsidR="00D61665" w:rsidRPr="00583C8A" w:rsidRDefault="00D61665" w:rsidP="00B53C2D">
      <w:pPr>
        <w:jc w:val="both"/>
        <w:rPr>
          <w:rFonts w:asciiTheme="minorHAnsi" w:hAnsiTheme="minorHAnsi" w:cs="Arial"/>
        </w:rPr>
      </w:pPr>
      <w:r w:rsidRPr="00583C8A">
        <w:rPr>
          <w:rFonts w:asciiTheme="minorHAnsi" w:hAnsiTheme="minorHAnsi" w:cs="Arial"/>
        </w:rPr>
        <w:t>United Kingdom</w:t>
      </w:r>
    </w:p>
    <w:p w14:paraId="5821DD98" w14:textId="77777777" w:rsidR="00D61665" w:rsidRPr="00583C8A" w:rsidRDefault="00D61665" w:rsidP="003C5BCB">
      <w:pPr>
        <w:jc w:val="both"/>
        <w:rPr>
          <w:rFonts w:asciiTheme="minorHAnsi" w:hAnsiTheme="minorHAnsi" w:cs="Arial"/>
        </w:rPr>
      </w:pPr>
      <w:r w:rsidRPr="00583C8A">
        <w:rPr>
          <w:rFonts w:asciiTheme="minorHAnsi" w:hAnsiTheme="minorHAnsi" w:cs="Arial"/>
        </w:rPr>
        <w:t>Email: sohailghani2001@yahoo.com</w:t>
      </w:r>
    </w:p>
    <w:p w14:paraId="263EE2CB" w14:textId="77777777" w:rsidR="00D61665" w:rsidRPr="00583C8A" w:rsidRDefault="00D61665" w:rsidP="003C5BCB">
      <w:pPr>
        <w:jc w:val="both"/>
        <w:rPr>
          <w:rFonts w:asciiTheme="minorHAnsi" w:hAnsiTheme="minorHAnsi" w:cs="Arial"/>
        </w:rPr>
      </w:pPr>
    </w:p>
    <w:p w14:paraId="558F3FAA" w14:textId="77777777" w:rsidR="00D61665" w:rsidRPr="00583C8A" w:rsidRDefault="00D61665" w:rsidP="00337AAE">
      <w:pPr>
        <w:spacing w:line="360" w:lineRule="auto"/>
        <w:jc w:val="both"/>
        <w:rPr>
          <w:rFonts w:asciiTheme="minorHAnsi" w:hAnsiTheme="minorHAnsi" w:cs="Arial"/>
        </w:rPr>
      </w:pPr>
      <w:r w:rsidRPr="00583C8A">
        <w:rPr>
          <w:rFonts w:asciiTheme="minorHAnsi" w:hAnsiTheme="minorHAnsi" w:cs="Arial"/>
        </w:rPr>
        <w:br w:type="page"/>
      </w:r>
      <w:r w:rsidRPr="00583C8A">
        <w:rPr>
          <w:rFonts w:asciiTheme="minorHAnsi" w:hAnsiTheme="minorHAnsi" w:cs="Arial"/>
        </w:rPr>
        <w:lastRenderedPageBreak/>
        <w:t>CASE HISTORY</w:t>
      </w:r>
    </w:p>
    <w:p w14:paraId="738A4641" w14:textId="2B281318" w:rsidR="00D61665" w:rsidRPr="00583C8A" w:rsidRDefault="00DB3DAE" w:rsidP="00337AAE">
      <w:pPr>
        <w:spacing w:line="360" w:lineRule="auto"/>
        <w:jc w:val="both"/>
        <w:rPr>
          <w:rFonts w:asciiTheme="minorHAnsi" w:hAnsiTheme="minorHAnsi" w:cs="Arial"/>
        </w:rPr>
      </w:pPr>
      <w:r w:rsidRPr="00583C8A">
        <w:rPr>
          <w:rFonts w:asciiTheme="minorHAnsi" w:hAnsiTheme="minorHAnsi" w:cs="Arial"/>
        </w:rPr>
        <w:t xml:space="preserve">A </w:t>
      </w:r>
      <w:r w:rsidR="00D61665" w:rsidRPr="00583C8A">
        <w:rPr>
          <w:rFonts w:asciiTheme="minorHAnsi" w:hAnsiTheme="minorHAnsi" w:cs="Arial"/>
        </w:rPr>
        <w:t xml:space="preserve">7 year old previously well boy presented to the Emergency Department </w:t>
      </w:r>
      <w:r w:rsidR="004C07C9" w:rsidRPr="00583C8A">
        <w:rPr>
          <w:rFonts w:asciiTheme="minorHAnsi" w:hAnsiTheme="minorHAnsi" w:cs="Arial"/>
        </w:rPr>
        <w:t xml:space="preserve">(ED) </w:t>
      </w:r>
      <w:r w:rsidR="00D61665" w:rsidRPr="00583C8A">
        <w:rPr>
          <w:rFonts w:asciiTheme="minorHAnsi" w:hAnsiTheme="minorHAnsi" w:cs="Arial"/>
        </w:rPr>
        <w:t>complaini</w:t>
      </w:r>
      <w:r w:rsidRPr="00583C8A">
        <w:rPr>
          <w:rFonts w:asciiTheme="minorHAnsi" w:hAnsiTheme="minorHAnsi" w:cs="Arial"/>
        </w:rPr>
        <w:t xml:space="preserve">ng of diplopia </w:t>
      </w:r>
      <w:r w:rsidR="00C6170D" w:rsidRPr="00583C8A">
        <w:rPr>
          <w:rFonts w:asciiTheme="minorHAnsi" w:hAnsiTheme="minorHAnsi" w:cs="Arial"/>
        </w:rPr>
        <w:t xml:space="preserve">and pain in his right eye </w:t>
      </w:r>
      <w:r w:rsidRPr="00583C8A">
        <w:rPr>
          <w:rFonts w:asciiTheme="minorHAnsi" w:hAnsiTheme="minorHAnsi" w:cs="Arial"/>
        </w:rPr>
        <w:t xml:space="preserve">for 2 days. </w:t>
      </w:r>
      <w:r w:rsidR="009A3E53" w:rsidRPr="00583C8A">
        <w:rPr>
          <w:rFonts w:asciiTheme="minorHAnsi" w:hAnsiTheme="minorHAnsi" w:cs="Arial"/>
        </w:rPr>
        <w:t>The p</w:t>
      </w:r>
      <w:r w:rsidRPr="00583C8A">
        <w:rPr>
          <w:rFonts w:asciiTheme="minorHAnsi" w:hAnsiTheme="minorHAnsi" w:cs="Arial"/>
        </w:rPr>
        <w:t>revious week</w:t>
      </w:r>
      <w:r w:rsidR="00736BFF" w:rsidRPr="00583C8A">
        <w:rPr>
          <w:rFonts w:asciiTheme="minorHAnsi" w:hAnsiTheme="minorHAnsi" w:cs="Arial"/>
        </w:rPr>
        <w:t>,</w:t>
      </w:r>
      <w:r w:rsidR="009A3E53" w:rsidRPr="00583C8A">
        <w:rPr>
          <w:rFonts w:asciiTheme="minorHAnsi" w:hAnsiTheme="minorHAnsi" w:cs="Arial"/>
        </w:rPr>
        <w:t xml:space="preserve"> </w:t>
      </w:r>
      <w:r w:rsidR="00D61665" w:rsidRPr="00583C8A">
        <w:rPr>
          <w:rFonts w:asciiTheme="minorHAnsi" w:hAnsiTheme="minorHAnsi" w:cs="Arial"/>
        </w:rPr>
        <w:t>while on holi</w:t>
      </w:r>
      <w:r w:rsidRPr="00583C8A">
        <w:rPr>
          <w:rFonts w:asciiTheme="minorHAnsi" w:hAnsiTheme="minorHAnsi" w:cs="Arial"/>
        </w:rPr>
        <w:t>day abroad</w:t>
      </w:r>
      <w:r w:rsidR="00522083" w:rsidRPr="00583C8A">
        <w:rPr>
          <w:rFonts w:asciiTheme="minorHAnsi" w:hAnsiTheme="minorHAnsi" w:cs="Arial"/>
        </w:rPr>
        <w:t>,</w:t>
      </w:r>
      <w:r w:rsidRPr="00583C8A">
        <w:rPr>
          <w:rFonts w:asciiTheme="minorHAnsi" w:hAnsiTheme="minorHAnsi" w:cs="Arial"/>
        </w:rPr>
        <w:t xml:space="preserve"> he developed right ear pain and vomiting</w:t>
      </w:r>
      <w:r w:rsidR="004C07C9" w:rsidRPr="00583C8A">
        <w:rPr>
          <w:rFonts w:asciiTheme="minorHAnsi" w:hAnsiTheme="minorHAnsi" w:cs="Arial"/>
        </w:rPr>
        <w:t>.</w:t>
      </w:r>
      <w:r w:rsidR="00A1537A" w:rsidRPr="00583C8A">
        <w:rPr>
          <w:rFonts w:asciiTheme="minorHAnsi" w:hAnsiTheme="minorHAnsi" w:cs="Arial"/>
        </w:rPr>
        <w:t xml:space="preserve"> </w:t>
      </w:r>
      <w:r w:rsidR="004C07C9" w:rsidRPr="00583C8A">
        <w:rPr>
          <w:rFonts w:asciiTheme="minorHAnsi" w:hAnsiTheme="minorHAnsi" w:cs="Arial"/>
        </w:rPr>
        <w:t xml:space="preserve">He </w:t>
      </w:r>
      <w:r w:rsidR="00D61665" w:rsidRPr="00583C8A">
        <w:rPr>
          <w:rFonts w:asciiTheme="minorHAnsi" w:hAnsiTheme="minorHAnsi" w:cs="Arial"/>
        </w:rPr>
        <w:t>was seen by the local physician</w:t>
      </w:r>
      <w:r w:rsidR="00124FD8" w:rsidRPr="00583C8A">
        <w:rPr>
          <w:rFonts w:asciiTheme="minorHAnsi" w:hAnsiTheme="minorHAnsi" w:cs="Arial"/>
        </w:rPr>
        <w:t xml:space="preserve">, </w:t>
      </w:r>
      <w:r w:rsidR="00D61665" w:rsidRPr="00583C8A">
        <w:rPr>
          <w:rFonts w:asciiTheme="minorHAnsi" w:hAnsiTheme="minorHAnsi" w:cs="Arial"/>
        </w:rPr>
        <w:t>diagnosed with right otitis medi</w:t>
      </w:r>
      <w:r w:rsidRPr="00583C8A">
        <w:rPr>
          <w:rFonts w:asciiTheme="minorHAnsi" w:hAnsiTheme="minorHAnsi" w:cs="Arial"/>
        </w:rPr>
        <w:t xml:space="preserve">a and </w:t>
      </w:r>
      <w:r w:rsidR="00522083" w:rsidRPr="00583C8A">
        <w:rPr>
          <w:rFonts w:asciiTheme="minorHAnsi" w:hAnsiTheme="minorHAnsi" w:cs="Arial"/>
        </w:rPr>
        <w:t xml:space="preserve">was </w:t>
      </w:r>
      <w:r w:rsidRPr="00583C8A">
        <w:rPr>
          <w:rFonts w:asciiTheme="minorHAnsi" w:hAnsiTheme="minorHAnsi" w:cs="Arial"/>
        </w:rPr>
        <w:t xml:space="preserve">treated with ear </w:t>
      </w:r>
      <w:r w:rsidR="00D61665" w:rsidRPr="00583C8A">
        <w:rPr>
          <w:rFonts w:asciiTheme="minorHAnsi" w:hAnsiTheme="minorHAnsi" w:cs="Arial"/>
        </w:rPr>
        <w:t>drops. On returning to the UK his GP commenced oral amoxicillin</w:t>
      </w:r>
      <w:r w:rsidR="004C07C9" w:rsidRPr="00583C8A">
        <w:rPr>
          <w:rFonts w:asciiTheme="minorHAnsi" w:hAnsiTheme="minorHAnsi" w:cs="Arial"/>
        </w:rPr>
        <w:t>, but his parents brought him to the</w:t>
      </w:r>
      <w:r w:rsidR="00D61665" w:rsidRPr="00583C8A">
        <w:rPr>
          <w:rFonts w:asciiTheme="minorHAnsi" w:hAnsiTheme="minorHAnsi" w:cs="Arial"/>
        </w:rPr>
        <w:t xml:space="preserve"> </w:t>
      </w:r>
      <w:r w:rsidR="004C07C9" w:rsidRPr="00583C8A">
        <w:rPr>
          <w:rFonts w:asciiTheme="minorHAnsi" w:hAnsiTheme="minorHAnsi" w:cs="Arial"/>
        </w:rPr>
        <w:t>ED due to worsening symptoms</w:t>
      </w:r>
      <w:r w:rsidR="00EB336A" w:rsidRPr="00583C8A">
        <w:rPr>
          <w:rFonts w:asciiTheme="minorHAnsi" w:hAnsiTheme="minorHAnsi" w:cs="Arial"/>
        </w:rPr>
        <w:t xml:space="preserve">.  There was no </w:t>
      </w:r>
      <w:r w:rsidR="00D61665" w:rsidRPr="00583C8A">
        <w:rPr>
          <w:rFonts w:asciiTheme="minorHAnsi" w:hAnsiTheme="minorHAnsi" w:cs="Arial"/>
        </w:rPr>
        <w:t>history of trauma, headache, vomiting or fever. He was fully immuni</w:t>
      </w:r>
      <w:r w:rsidR="00486FBE" w:rsidRPr="00583C8A">
        <w:rPr>
          <w:rFonts w:asciiTheme="minorHAnsi" w:hAnsiTheme="minorHAnsi" w:cs="Arial"/>
        </w:rPr>
        <w:t xml:space="preserve">sed, was not on any regular </w:t>
      </w:r>
      <w:r w:rsidR="00D61665" w:rsidRPr="00583C8A">
        <w:rPr>
          <w:rFonts w:asciiTheme="minorHAnsi" w:hAnsiTheme="minorHAnsi" w:cs="Arial"/>
        </w:rPr>
        <w:t>m</w:t>
      </w:r>
      <w:r w:rsidR="00486FBE" w:rsidRPr="00583C8A">
        <w:rPr>
          <w:rFonts w:asciiTheme="minorHAnsi" w:hAnsiTheme="minorHAnsi" w:cs="Arial"/>
        </w:rPr>
        <w:t>edications</w:t>
      </w:r>
      <w:r w:rsidR="004C07C9" w:rsidRPr="00583C8A">
        <w:rPr>
          <w:rFonts w:asciiTheme="minorHAnsi" w:hAnsiTheme="minorHAnsi" w:cs="Arial"/>
        </w:rPr>
        <w:t>,</w:t>
      </w:r>
      <w:r w:rsidR="00D61665" w:rsidRPr="00583C8A">
        <w:rPr>
          <w:rFonts w:asciiTheme="minorHAnsi" w:hAnsiTheme="minorHAnsi" w:cs="Arial"/>
        </w:rPr>
        <w:t xml:space="preserve"> and had no known allergies.</w:t>
      </w:r>
    </w:p>
    <w:p w14:paraId="1AB6223A" w14:textId="6174F38F" w:rsidR="00D61665" w:rsidRPr="00583C8A" w:rsidRDefault="00D61665" w:rsidP="00337AAE">
      <w:pPr>
        <w:spacing w:line="360" w:lineRule="auto"/>
        <w:jc w:val="both"/>
        <w:rPr>
          <w:rFonts w:asciiTheme="minorHAnsi" w:hAnsiTheme="minorHAnsi" w:cs="Arial"/>
        </w:rPr>
      </w:pPr>
      <w:r w:rsidRPr="00583C8A">
        <w:rPr>
          <w:rFonts w:asciiTheme="minorHAnsi" w:hAnsiTheme="minorHAnsi" w:cs="Arial"/>
        </w:rPr>
        <w:t>On examination he was distressed due to photophobia in his right eye</w:t>
      </w:r>
      <w:r w:rsidR="00337AAE">
        <w:rPr>
          <w:rFonts w:asciiTheme="minorHAnsi" w:hAnsiTheme="minorHAnsi" w:cs="Arial"/>
        </w:rPr>
        <w:t xml:space="preserve"> and diplopia</w:t>
      </w:r>
      <w:r w:rsidRPr="00583C8A">
        <w:rPr>
          <w:rFonts w:asciiTheme="minorHAnsi" w:hAnsiTheme="minorHAnsi" w:cs="Arial"/>
        </w:rPr>
        <w:t>.  There was crusted discharge</w:t>
      </w:r>
      <w:r w:rsidR="000E27F4" w:rsidRPr="00583C8A">
        <w:rPr>
          <w:rFonts w:asciiTheme="minorHAnsi" w:hAnsiTheme="minorHAnsi" w:cs="Arial"/>
        </w:rPr>
        <w:t xml:space="preserve"> in his right ear canal with </w:t>
      </w:r>
      <w:r w:rsidR="009A3E53" w:rsidRPr="00583C8A">
        <w:rPr>
          <w:rFonts w:asciiTheme="minorHAnsi" w:hAnsiTheme="minorHAnsi" w:cs="Arial"/>
        </w:rPr>
        <w:t xml:space="preserve">a </w:t>
      </w:r>
      <w:r w:rsidR="000E27F4" w:rsidRPr="00583C8A">
        <w:rPr>
          <w:rFonts w:asciiTheme="minorHAnsi" w:hAnsiTheme="minorHAnsi" w:cs="Arial"/>
        </w:rPr>
        <w:t xml:space="preserve">perforated </w:t>
      </w:r>
      <w:r w:rsidRPr="00583C8A">
        <w:rPr>
          <w:rFonts w:asciiTheme="minorHAnsi" w:hAnsiTheme="minorHAnsi" w:cs="Arial"/>
        </w:rPr>
        <w:t>tym</w:t>
      </w:r>
      <w:r w:rsidR="000E27F4" w:rsidRPr="00583C8A">
        <w:rPr>
          <w:rFonts w:asciiTheme="minorHAnsi" w:hAnsiTheme="minorHAnsi" w:cs="Arial"/>
        </w:rPr>
        <w:t xml:space="preserve">panic membrane. Cranial nerve examination revealed </w:t>
      </w:r>
      <w:r w:rsidRPr="00583C8A">
        <w:rPr>
          <w:rFonts w:asciiTheme="minorHAnsi" w:hAnsiTheme="minorHAnsi" w:cs="Arial"/>
        </w:rPr>
        <w:t>a loss of abduction of the r</w:t>
      </w:r>
      <w:r w:rsidR="000E27F4" w:rsidRPr="00583C8A">
        <w:rPr>
          <w:rFonts w:asciiTheme="minorHAnsi" w:hAnsiTheme="minorHAnsi" w:cs="Arial"/>
        </w:rPr>
        <w:t xml:space="preserve">ight </w:t>
      </w:r>
      <w:r w:rsidR="00486FBE" w:rsidRPr="00583C8A">
        <w:rPr>
          <w:rFonts w:asciiTheme="minorHAnsi" w:hAnsiTheme="minorHAnsi" w:cs="Arial"/>
        </w:rPr>
        <w:t>eye</w:t>
      </w:r>
      <w:r w:rsidR="004C07C9" w:rsidRPr="00583C8A">
        <w:rPr>
          <w:rFonts w:asciiTheme="minorHAnsi" w:hAnsiTheme="minorHAnsi" w:cs="Arial"/>
        </w:rPr>
        <w:t>,</w:t>
      </w:r>
      <w:r w:rsidR="00486FBE" w:rsidRPr="00583C8A">
        <w:rPr>
          <w:rFonts w:asciiTheme="minorHAnsi" w:hAnsiTheme="minorHAnsi" w:cs="Arial"/>
        </w:rPr>
        <w:t xml:space="preserve"> </w:t>
      </w:r>
      <w:r w:rsidR="000E27F4" w:rsidRPr="00583C8A">
        <w:rPr>
          <w:rFonts w:asciiTheme="minorHAnsi" w:hAnsiTheme="minorHAnsi" w:cs="Arial"/>
        </w:rPr>
        <w:t xml:space="preserve">but </w:t>
      </w:r>
      <w:r w:rsidR="004C07C9" w:rsidRPr="00583C8A">
        <w:rPr>
          <w:rFonts w:asciiTheme="minorHAnsi" w:hAnsiTheme="minorHAnsi" w:cs="Arial"/>
        </w:rPr>
        <w:t xml:space="preserve">the </w:t>
      </w:r>
      <w:r w:rsidR="000E27F4" w:rsidRPr="00583C8A">
        <w:rPr>
          <w:rFonts w:asciiTheme="minorHAnsi" w:hAnsiTheme="minorHAnsi" w:cs="Arial"/>
        </w:rPr>
        <w:t xml:space="preserve">rest of the </w:t>
      </w:r>
      <w:r w:rsidR="00486FBE" w:rsidRPr="00583C8A">
        <w:rPr>
          <w:rFonts w:asciiTheme="minorHAnsi" w:hAnsiTheme="minorHAnsi" w:cs="Arial"/>
        </w:rPr>
        <w:t>neurological and system</w:t>
      </w:r>
      <w:r w:rsidR="004C07C9" w:rsidRPr="00583C8A">
        <w:rPr>
          <w:rFonts w:asciiTheme="minorHAnsi" w:hAnsiTheme="minorHAnsi" w:cs="Arial"/>
        </w:rPr>
        <w:t>ic</w:t>
      </w:r>
      <w:r w:rsidR="00486FBE" w:rsidRPr="00583C8A">
        <w:rPr>
          <w:rFonts w:asciiTheme="minorHAnsi" w:hAnsiTheme="minorHAnsi" w:cs="Arial"/>
        </w:rPr>
        <w:t xml:space="preserve"> examination was normal.</w:t>
      </w:r>
    </w:p>
    <w:p w14:paraId="584BD33A" w14:textId="77777777" w:rsidR="00D61665" w:rsidRPr="00583C8A" w:rsidRDefault="00D61665" w:rsidP="00337AAE">
      <w:pPr>
        <w:spacing w:line="360" w:lineRule="auto"/>
        <w:jc w:val="both"/>
        <w:rPr>
          <w:rFonts w:asciiTheme="minorHAnsi" w:hAnsiTheme="minorHAnsi" w:cs="Arial"/>
        </w:rPr>
      </w:pPr>
      <w:r w:rsidRPr="00583C8A">
        <w:rPr>
          <w:rFonts w:asciiTheme="minorHAnsi" w:hAnsiTheme="minorHAnsi" w:cs="Arial"/>
        </w:rPr>
        <w:t>QUESTIONS:</w:t>
      </w:r>
    </w:p>
    <w:p w14:paraId="6FF32ED6" w14:textId="56383796" w:rsidR="00D61665" w:rsidRPr="00583C8A" w:rsidRDefault="00D61665" w:rsidP="00337AAE">
      <w:pPr>
        <w:pStyle w:val="ListParagraph"/>
        <w:numPr>
          <w:ilvl w:val="0"/>
          <w:numId w:val="1"/>
        </w:numPr>
        <w:spacing w:line="360" w:lineRule="auto"/>
        <w:jc w:val="both"/>
        <w:rPr>
          <w:rFonts w:asciiTheme="minorHAnsi" w:hAnsiTheme="minorHAnsi" w:cs="Arial"/>
        </w:rPr>
      </w:pPr>
      <w:r w:rsidRPr="00583C8A">
        <w:rPr>
          <w:rFonts w:asciiTheme="minorHAnsi" w:hAnsiTheme="minorHAnsi" w:cs="Arial"/>
        </w:rPr>
        <w:t xml:space="preserve">What abnormalities </w:t>
      </w:r>
      <w:r w:rsidR="000E27F4" w:rsidRPr="00583C8A">
        <w:rPr>
          <w:rFonts w:asciiTheme="minorHAnsi" w:hAnsiTheme="minorHAnsi" w:cs="Arial"/>
        </w:rPr>
        <w:t>ar</w:t>
      </w:r>
      <w:r w:rsidR="00486FBE" w:rsidRPr="00583C8A">
        <w:rPr>
          <w:rFonts w:asciiTheme="minorHAnsi" w:hAnsiTheme="minorHAnsi" w:cs="Arial"/>
        </w:rPr>
        <w:t>e seen in the brain MRI</w:t>
      </w:r>
      <w:r w:rsidR="004C07C9" w:rsidRPr="00583C8A">
        <w:rPr>
          <w:rFonts w:asciiTheme="minorHAnsi" w:hAnsiTheme="minorHAnsi" w:cs="Arial"/>
        </w:rPr>
        <w:t>?</w:t>
      </w:r>
      <w:r w:rsidR="00486FBE" w:rsidRPr="00583C8A">
        <w:rPr>
          <w:rFonts w:asciiTheme="minorHAnsi" w:hAnsiTheme="minorHAnsi" w:cs="Arial"/>
        </w:rPr>
        <w:t xml:space="preserve"> (</w:t>
      </w:r>
      <w:r w:rsidR="00486FBE" w:rsidRPr="004018AD">
        <w:rPr>
          <w:rFonts w:asciiTheme="minorHAnsi" w:hAnsiTheme="minorHAnsi" w:cs="Arial"/>
          <w:i/>
        </w:rPr>
        <w:t>f</w:t>
      </w:r>
      <w:r w:rsidR="000E27F4" w:rsidRPr="004018AD">
        <w:rPr>
          <w:rFonts w:asciiTheme="minorHAnsi" w:hAnsiTheme="minorHAnsi" w:cs="Arial"/>
          <w:i/>
        </w:rPr>
        <w:t>igure 1</w:t>
      </w:r>
      <w:r w:rsidR="000E27F4" w:rsidRPr="00583C8A">
        <w:rPr>
          <w:rFonts w:asciiTheme="minorHAnsi" w:hAnsiTheme="minorHAnsi" w:cs="Arial"/>
        </w:rPr>
        <w:t>)</w:t>
      </w:r>
    </w:p>
    <w:p w14:paraId="5F58AE9E" w14:textId="77777777" w:rsidR="00D61665" w:rsidRPr="00583C8A" w:rsidRDefault="00D61665" w:rsidP="00337AAE">
      <w:pPr>
        <w:pStyle w:val="ListParagraph"/>
        <w:numPr>
          <w:ilvl w:val="0"/>
          <w:numId w:val="1"/>
        </w:numPr>
        <w:spacing w:line="360" w:lineRule="auto"/>
        <w:jc w:val="both"/>
        <w:rPr>
          <w:rFonts w:asciiTheme="minorHAnsi" w:hAnsiTheme="minorHAnsi" w:cs="Arial"/>
        </w:rPr>
      </w:pPr>
      <w:r w:rsidRPr="00583C8A">
        <w:rPr>
          <w:rFonts w:asciiTheme="minorHAnsi" w:hAnsiTheme="minorHAnsi" w:cs="Arial"/>
        </w:rPr>
        <w:t>What is the likely diagnosis?</w:t>
      </w:r>
    </w:p>
    <w:p w14:paraId="209E34A2" w14:textId="00F084FE" w:rsidR="00D61665" w:rsidRPr="00583C8A" w:rsidRDefault="00D61665" w:rsidP="00337AAE">
      <w:pPr>
        <w:pStyle w:val="ListParagraph"/>
        <w:numPr>
          <w:ilvl w:val="0"/>
          <w:numId w:val="1"/>
        </w:numPr>
        <w:spacing w:line="360" w:lineRule="auto"/>
        <w:jc w:val="both"/>
        <w:rPr>
          <w:rFonts w:asciiTheme="minorHAnsi" w:hAnsiTheme="minorHAnsi" w:cs="Arial"/>
        </w:rPr>
      </w:pPr>
      <w:r w:rsidRPr="00583C8A">
        <w:rPr>
          <w:rFonts w:asciiTheme="minorHAnsi" w:hAnsiTheme="minorHAnsi" w:cs="Arial"/>
        </w:rPr>
        <w:t>Based on the clinical presentation, what other important differential diagnoses should be considered</w:t>
      </w:r>
      <w:r w:rsidR="00EC59C0" w:rsidRPr="00583C8A">
        <w:rPr>
          <w:rFonts w:asciiTheme="minorHAnsi" w:hAnsiTheme="minorHAnsi" w:cs="Arial"/>
        </w:rPr>
        <w:t>?</w:t>
      </w:r>
    </w:p>
    <w:p w14:paraId="1BCC495E" w14:textId="77777777" w:rsidR="00C6170D" w:rsidRPr="00583C8A" w:rsidRDefault="00C6170D" w:rsidP="00337AAE">
      <w:pPr>
        <w:spacing w:line="360" w:lineRule="auto"/>
        <w:jc w:val="both"/>
        <w:rPr>
          <w:rFonts w:asciiTheme="minorHAnsi" w:hAnsiTheme="minorHAnsi" w:cs="Arial"/>
          <w:b/>
        </w:rPr>
      </w:pPr>
    </w:p>
    <w:p w14:paraId="7055EDAF" w14:textId="77777777" w:rsidR="00D61665" w:rsidRPr="00583C8A" w:rsidRDefault="00D61665" w:rsidP="00337AAE">
      <w:pPr>
        <w:spacing w:after="0" w:line="360" w:lineRule="auto"/>
        <w:jc w:val="both"/>
        <w:rPr>
          <w:rFonts w:asciiTheme="minorHAnsi" w:hAnsiTheme="minorHAnsi" w:cs="Arial"/>
          <w:i/>
          <w:color w:val="000000"/>
        </w:rPr>
      </w:pPr>
      <w:r w:rsidRPr="00583C8A">
        <w:rPr>
          <w:rFonts w:asciiTheme="minorHAnsi" w:hAnsiTheme="minorHAnsi" w:cs="Arial"/>
          <w:i/>
          <w:color w:val="000000"/>
        </w:rPr>
        <w:t>Answer 1</w:t>
      </w:r>
    </w:p>
    <w:p w14:paraId="2B8C53AD" w14:textId="50F8356A" w:rsidR="00D61665" w:rsidRPr="00583C8A" w:rsidRDefault="00AD49DF" w:rsidP="00337AA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heme="minorHAnsi" w:hAnsiTheme="minorHAnsi" w:cs="Arial"/>
          <w:color w:val="000000"/>
          <w:lang w:eastAsia="en-GB"/>
        </w:rPr>
      </w:pPr>
      <w:r w:rsidRPr="00583C8A">
        <w:rPr>
          <w:rFonts w:asciiTheme="minorHAnsi" w:hAnsiTheme="minorHAnsi" w:cs="Arial"/>
          <w:color w:val="000000"/>
          <w:lang w:eastAsia="en-GB"/>
        </w:rPr>
        <w:t>There is f</w:t>
      </w:r>
      <w:r w:rsidR="00D61665" w:rsidRPr="00583C8A">
        <w:rPr>
          <w:rFonts w:asciiTheme="minorHAnsi" w:hAnsiTheme="minorHAnsi" w:cs="Arial"/>
          <w:color w:val="000000"/>
          <w:lang w:eastAsia="en-GB"/>
        </w:rPr>
        <w:t>luid in the right</w:t>
      </w:r>
      <w:r w:rsidR="009549FD" w:rsidRPr="00583C8A">
        <w:rPr>
          <w:rFonts w:asciiTheme="minorHAnsi" w:hAnsiTheme="minorHAnsi" w:cs="Arial"/>
          <w:color w:val="000000"/>
          <w:lang w:eastAsia="en-GB"/>
        </w:rPr>
        <w:t xml:space="preserve"> middle ear cavity and </w:t>
      </w:r>
      <w:r w:rsidR="00D61665" w:rsidRPr="00583C8A">
        <w:rPr>
          <w:rFonts w:asciiTheme="minorHAnsi" w:hAnsiTheme="minorHAnsi" w:cs="Arial"/>
          <w:color w:val="000000"/>
          <w:lang w:eastAsia="en-GB"/>
        </w:rPr>
        <w:t>mastoid air cells</w:t>
      </w:r>
      <w:r w:rsidRPr="00583C8A">
        <w:rPr>
          <w:rFonts w:asciiTheme="minorHAnsi" w:hAnsiTheme="minorHAnsi" w:cs="Arial"/>
          <w:color w:val="000000"/>
          <w:lang w:eastAsia="en-GB"/>
        </w:rPr>
        <w:t xml:space="preserve">, and </w:t>
      </w:r>
      <w:r w:rsidR="00D61665" w:rsidRPr="00583C8A">
        <w:rPr>
          <w:rFonts w:asciiTheme="minorHAnsi" w:hAnsiTheme="minorHAnsi" w:cs="Arial"/>
          <w:color w:val="000000"/>
          <w:lang w:eastAsia="en-GB"/>
        </w:rPr>
        <w:t xml:space="preserve">an area of high T2 signal in the </w:t>
      </w:r>
      <w:r w:rsidR="00607367" w:rsidRPr="00583C8A">
        <w:rPr>
          <w:rFonts w:asciiTheme="minorHAnsi" w:hAnsiTheme="minorHAnsi" w:cs="Arial"/>
          <w:color w:val="000000"/>
          <w:lang w:eastAsia="en-GB"/>
        </w:rPr>
        <w:t>right petrous apex</w:t>
      </w:r>
      <w:r w:rsidRPr="00583C8A">
        <w:rPr>
          <w:rFonts w:asciiTheme="minorHAnsi" w:hAnsiTheme="minorHAnsi" w:cs="Arial"/>
          <w:color w:val="000000"/>
          <w:lang w:eastAsia="en-GB"/>
        </w:rPr>
        <w:t xml:space="preserve"> which </w:t>
      </w:r>
      <w:r w:rsidR="00D61665" w:rsidRPr="00583C8A">
        <w:rPr>
          <w:rFonts w:asciiTheme="minorHAnsi" w:hAnsiTheme="minorHAnsi" w:cs="Arial"/>
          <w:color w:val="000000"/>
          <w:lang w:eastAsia="en-GB"/>
        </w:rPr>
        <w:t xml:space="preserve">represents petrous </w:t>
      </w:r>
      <w:proofErr w:type="spellStart"/>
      <w:r w:rsidR="00D61665" w:rsidRPr="00583C8A">
        <w:rPr>
          <w:rFonts w:asciiTheme="minorHAnsi" w:hAnsiTheme="minorHAnsi" w:cs="Arial"/>
          <w:color w:val="000000"/>
          <w:lang w:eastAsia="en-GB"/>
        </w:rPr>
        <w:t>apicitis</w:t>
      </w:r>
      <w:proofErr w:type="spellEnd"/>
      <w:r w:rsidR="00D61665" w:rsidRPr="00583C8A">
        <w:rPr>
          <w:rFonts w:asciiTheme="minorHAnsi" w:hAnsiTheme="minorHAnsi" w:cs="Arial"/>
          <w:color w:val="000000"/>
          <w:lang w:eastAsia="en-GB"/>
        </w:rPr>
        <w:t xml:space="preserve"> or a petrous apex abscess.  </w:t>
      </w:r>
      <w:r w:rsidRPr="00583C8A">
        <w:rPr>
          <w:rFonts w:asciiTheme="minorHAnsi" w:hAnsiTheme="minorHAnsi" w:cs="Arial"/>
          <w:color w:val="000000"/>
          <w:lang w:eastAsia="en-GB"/>
        </w:rPr>
        <w:t>E</w:t>
      </w:r>
      <w:r w:rsidR="00D61665" w:rsidRPr="00583C8A">
        <w:rPr>
          <w:rFonts w:asciiTheme="minorHAnsi" w:hAnsiTheme="minorHAnsi" w:cs="Arial"/>
          <w:color w:val="000000"/>
          <w:lang w:eastAsia="en-GB"/>
        </w:rPr>
        <w:t xml:space="preserve">nhancement of the adjacent dura and the right trigeminal nerve can also be seen. </w:t>
      </w:r>
    </w:p>
    <w:p w14:paraId="4172EC7D" w14:textId="77777777" w:rsidR="00D61665" w:rsidRPr="00583C8A" w:rsidRDefault="00D61665" w:rsidP="0033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cs="Arial"/>
          <w:color w:val="000000"/>
          <w:lang w:eastAsia="en-GB"/>
        </w:rPr>
      </w:pPr>
    </w:p>
    <w:p w14:paraId="70E74CAD" w14:textId="77777777" w:rsidR="00D61665" w:rsidRPr="00583C8A" w:rsidRDefault="00D61665" w:rsidP="0033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cs="Arial"/>
          <w:i/>
          <w:color w:val="000000"/>
          <w:lang w:eastAsia="en-GB"/>
        </w:rPr>
      </w:pPr>
      <w:r w:rsidRPr="00583C8A">
        <w:rPr>
          <w:rFonts w:asciiTheme="minorHAnsi" w:hAnsiTheme="minorHAnsi" w:cs="Arial"/>
          <w:i/>
          <w:color w:val="000000"/>
          <w:lang w:eastAsia="en-GB"/>
        </w:rPr>
        <w:t>Answer 2</w:t>
      </w:r>
    </w:p>
    <w:p w14:paraId="5A685CDE" w14:textId="70F96168" w:rsidR="00D61665" w:rsidRPr="00337AAE" w:rsidRDefault="005D5F40" w:rsidP="00337AAE">
      <w:pPr>
        <w:spacing w:line="360" w:lineRule="auto"/>
        <w:rPr>
          <w:rFonts w:asciiTheme="minorHAnsi" w:eastAsia="Times New Roman" w:hAnsiTheme="minorHAnsi"/>
          <w:lang w:val="en-US"/>
        </w:rPr>
      </w:pPr>
      <w:r w:rsidRPr="00583C8A">
        <w:rPr>
          <w:rFonts w:asciiTheme="minorHAnsi" w:hAnsiTheme="minorHAnsi" w:cs="Arial"/>
          <w:color w:val="000000"/>
          <w:lang w:eastAsia="en-GB"/>
        </w:rPr>
        <w:t>T</w:t>
      </w:r>
      <w:r w:rsidR="00D61665" w:rsidRPr="00583C8A">
        <w:rPr>
          <w:rFonts w:asciiTheme="minorHAnsi" w:hAnsiTheme="minorHAnsi" w:cs="Arial"/>
          <w:color w:val="000000"/>
          <w:lang w:eastAsia="en-GB"/>
        </w:rPr>
        <w:t xml:space="preserve">he clinical </w:t>
      </w:r>
      <w:r w:rsidRPr="00583C8A">
        <w:rPr>
          <w:rFonts w:asciiTheme="minorHAnsi" w:hAnsiTheme="minorHAnsi" w:cs="Arial"/>
          <w:color w:val="000000"/>
          <w:lang w:eastAsia="en-GB"/>
        </w:rPr>
        <w:t xml:space="preserve">and MRI findings </w:t>
      </w:r>
      <w:r w:rsidR="00D61665" w:rsidRPr="00583C8A">
        <w:rPr>
          <w:rFonts w:asciiTheme="minorHAnsi" w:hAnsiTheme="minorHAnsi" w:cs="Arial"/>
          <w:color w:val="000000"/>
          <w:lang w:eastAsia="en-GB"/>
        </w:rPr>
        <w:t xml:space="preserve">are in keeping with </w:t>
      </w:r>
      <w:proofErr w:type="spellStart"/>
      <w:r w:rsidR="00D61665" w:rsidRPr="00583C8A">
        <w:rPr>
          <w:rFonts w:asciiTheme="minorHAnsi" w:hAnsiTheme="minorHAnsi" w:cs="Arial"/>
          <w:color w:val="000000"/>
          <w:lang w:eastAsia="en-GB"/>
        </w:rPr>
        <w:t>Gradenigo's</w:t>
      </w:r>
      <w:proofErr w:type="spellEnd"/>
      <w:r w:rsidR="00D61665" w:rsidRPr="00583C8A">
        <w:rPr>
          <w:rFonts w:asciiTheme="minorHAnsi" w:hAnsiTheme="minorHAnsi" w:cs="Arial"/>
          <w:color w:val="000000"/>
          <w:lang w:eastAsia="en-GB"/>
        </w:rPr>
        <w:t xml:space="preserve"> syndrome -</w:t>
      </w:r>
      <w:r w:rsidR="000D7685" w:rsidRPr="00583C8A">
        <w:rPr>
          <w:rFonts w:asciiTheme="minorHAnsi" w:hAnsiTheme="minorHAnsi" w:cs="Arial"/>
          <w:color w:val="000000"/>
          <w:lang w:eastAsia="en-GB"/>
        </w:rPr>
        <w:t xml:space="preserve"> </w:t>
      </w:r>
      <w:r w:rsidR="00D61665" w:rsidRPr="00583C8A">
        <w:rPr>
          <w:rFonts w:asciiTheme="minorHAnsi" w:hAnsiTheme="minorHAnsi" w:cs="Arial"/>
          <w:color w:val="000000"/>
          <w:lang w:eastAsia="en-GB"/>
        </w:rPr>
        <w:t>a</w:t>
      </w:r>
      <w:r w:rsidR="00D61665" w:rsidRPr="00583C8A">
        <w:rPr>
          <w:rFonts w:asciiTheme="minorHAnsi" w:hAnsiTheme="minorHAnsi" w:cs="Arial"/>
          <w:color w:val="000000"/>
          <w:lang w:val="en-US" w:eastAsia="en-GB"/>
        </w:rPr>
        <w:t xml:space="preserve"> triad of (</w:t>
      </w:r>
      <w:proofErr w:type="spellStart"/>
      <w:r w:rsidR="00D61665" w:rsidRPr="00583C8A">
        <w:rPr>
          <w:rFonts w:asciiTheme="minorHAnsi" w:hAnsiTheme="minorHAnsi" w:cs="Arial"/>
          <w:color w:val="000000"/>
          <w:lang w:val="en-US" w:eastAsia="en-GB"/>
        </w:rPr>
        <w:t>i</w:t>
      </w:r>
      <w:proofErr w:type="spellEnd"/>
      <w:r w:rsidR="00D61665" w:rsidRPr="00583C8A">
        <w:rPr>
          <w:rFonts w:asciiTheme="minorHAnsi" w:hAnsiTheme="minorHAnsi" w:cs="Arial"/>
          <w:color w:val="000000"/>
          <w:lang w:val="en-US" w:eastAsia="en-GB"/>
        </w:rPr>
        <w:t xml:space="preserve">) </w:t>
      </w:r>
      <w:proofErr w:type="spellStart"/>
      <w:r w:rsidR="00D61665" w:rsidRPr="00583C8A">
        <w:rPr>
          <w:rFonts w:asciiTheme="minorHAnsi" w:hAnsiTheme="minorHAnsi" w:cs="Arial"/>
          <w:color w:val="000000"/>
          <w:lang w:val="en-US" w:eastAsia="en-GB"/>
        </w:rPr>
        <w:t>suppurative</w:t>
      </w:r>
      <w:proofErr w:type="spellEnd"/>
      <w:r w:rsidR="00D61665" w:rsidRPr="00583C8A">
        <w:rPr>
          <w:rFonts w:asciiTheme="minorHAnsi" w:hAnsiTheme="minorHAnsi" w:cs="Arial"/>
          <w:color w:val="000000"/>
          <w:lang w:val="en-US" w:eastAsia="en-GB"/>
        </w:rPr>
        <w:t xml:space="preserve"> otitis media, (ii) paralysis of the external rectus muscle, and (iii) pain in the ipsilateral orbit</w:t>
      </w:r>
      <w:r w:rsidR="00D61665" w:rsidRPr="00583C8A">
        <w:rPr>
          <w:rFonts w:asciiTheme="minorHAnsi" w:hAnsiTheme="minorHAnsi" w:cs="Arial"/>
          <w:color w:val="000000"/>
          <w:vertAlign w:val="superscript"/>
          <w:lang w:val="en-US" w:eastAsia="en-GB"/>
        </w:rPr>
        <w:t>1</w:t>
      </w:r>
      <w:r w:rsidR="00A1537A" w:rsidRPr="00583C8A">
        <w:rPr>
          <w:rFonts w:asciiTheme="minorHAnsi" w:hAnsiTheme="minorHAnsi" w:cs="Arial"/>
          <w:color w:val="000000"/>
          <w:vertAlign w:val="superscript"/>
          <w:lang w:val="en-US" w:eastAsia="en-GB"/>
        </w:rPr>
        <w:t xml:space="preserve">, </w:t>
      </w:r>
      <w:r w:rsidR="00C57085" w:rsidRPr="00583C8A">
        <w:rPr>
          <w:rFonts w:asciiTheme="minorHAnsi" w:hAnsiTheme="minorHAnsi" w:cs="Arial"/>
          <w:color w:val="000000"/>
          <w:vertAlign w:val="superscript"/>
          <w:lang w:val="en-US" w:eastAsia="en-GB"/>
        </w:rPr>
        <w:t>2</w:t>
      </w:r>
      <w:r w:rsidR="00D61665" w:rsidRPr="00583C8A">
        <w:rPr>
          <w:rFonts w:asciiTheme="minorHAnsi" w:hAnsiTheme="minorHAnsi" w:cs="Arial"/>
          <w:color w:val="000000"/>
          <w:u w:color="0F797E"/>
          <w:lang w:val="en-US" w:eastAsia="en-GB"/>
        </w:rPr>
        <w:t>.  Symptoms develop as the infection spreads to the petrous apex of the</w:t>
      </w:r>
      <w:r w:rsidR="00411561" w:rsidRPr="00583C8A">
        <w:rPr>
          <w:rFonts w:asciiTheme="minorHAnsi" w:hAnsiTheme="minorHAnsi" w:cs="Arial"/>
          <w:color w:val="000000"/>
          <w:u w:color="0F797E"/>
          <w:lang w:val="en-US" w:eastAsia="en-GB"/>
        </w:rPr>
        <w:t xml:space="preserve"> temporal bone, where the </w:t>
      </w:r>
      <w:proofErr w:type="spellStart"/>
      <w:r w:rsidR="00411561" w:rsidRPr="00583C8A">
        <w:rPr>
          <w:rFonts w:asciiTheme="minorHAnsi" w:hAnsiTheme="minorHAnsi" w:cs="Arial"/>
          <w:color w:val="000000"/>
          <w:u w:color="0F797E"/>
          <w:lang w:val="en-US" w:eastAsia="en-GB"/>
        </w:rPr>
        <w:t>abducen</w:t>
      </w:r>
      <w:r w:rsidR="00A1537A" w:rsidRPr="00583C8A">
        <w:rPr>
          <w:rFonts w:asciiTheme="minorHAnsi" w:hAnsiTheme="minorHAnsi" w:cs="Arial"/>
          <w:color w:val="000000"/>
          <w:u w:color="0F797E"/>
          <w:lang w:val="en-US" w:eastAsia="en-GB"/>
        </w:rPr>
        <w:t>s</w:t>
      </w:r>
      <w:proofErr w:type="spellEnd"/>
      <w:r w:rsidR="00D61665" w:rsidRPr="00583C8A">
        <w:rPr>
          <w:rFonts w:asciiTheme="minorHAnsi" w:hAnsiTheme="minorHAnsi" w:cs="Arial"/>
          <w:color w:val="000000"/>
          <w:u w:color="0F797E"/>
          <w:lang w:val="en-US" w:eastAsia="en-GB"/>
        </w:rPr>
        <w:t xml:space="preserve"> nerve</w:t>
      </w:r>
      <w:r w:rsidR="00FE74D2" w:rsidRPr="00583C8A">
        <w:rPr>
          <w:rFonts w:asciiTheme="minorHAnsi" w:hAnsiTheme="minorHAnsi" w:cs="Arial"/>
          <w:color w:val="000000"/>
          <w:u w:color="0F797E"/>
          <w:lang w:val="en-US" w:eastAsia="en-GB"/>
        </w:rPr>
        <w:t xml:space="preserve"> </w:t>
      </w:r>
      <w:r w:rsidR="00D61665" w:rsidRPr="00583C8A">
        <w:rPr>
          <w:rFonts w:asciiTheme="minorHAnsi" w:hAnsiTheme="minorHAnsi" w:cs="Arial"/>
          <w:color w:val="000000"/>
          <w:u w:color="0F797E"/>
          <w:lang w:val="en-US" w:eastAsia="en-GB"/>
        </w:rPr>
        <w:t xml:space="preserve">and trigeminal ganglion are in close proximity, separated only by the dura mater. The </w:t>
      </w:r>
      <w:proofErr w:type="spellStart"/>
      <w:r w:rsidR="00411561" w:rsidRPr="00583C8A">
        <w:rPr>
          <w:rFonts w:asciiTheme="minorHAnsi" w:hAnsiTheme="minorHAnsi" w:cs="Arial"/>
          <w:color w:val="000000"/>
          <w:u w:color="0F797E"/>
          <w:lang w:val="en-US" w:eastAsia="en-GB"/>
        </w:rPr>
        <w:t>abducen</w:t>
      </w:r>
      <w:r w:rsidR="00A1537A" w:rsidRPr="00583C8A">
        <w:rPr>
          <w:rFonts w:asciiTheme="minorHAnsi" w:hAnsiTheme="minorHAnsi" w:cs="Arial"/>
          <w:color w:val="000000"/>
          <w:u w:color="0F797E"/>
          <w:lang w:val="en-US" w:eastAsia="en-GB"/>
        </w:rPr>
        <w:t>s</w:t>
      </w:r>
      <w:proofErr w:type="spellEnd"/>
      <w:r w:rsidR="00D61665" w:rsidRPr="00583C8A">
        <w:rPr>
          <w:rFonts w:asciiTheme="minorHAnsi" w:hAnsiTheme="minorHAnsi" w:cs="Arial"/>
          <w:color w:val="000000"/>
          <w:u w:color="0F797E"/>
          <w:lang w:val="en-US" w:eastAsia="en-GB"/>
        </w:rPr>
        <w:t xml:space="preserve"> nerve is </w:t>
      </w:r>
      <w:r w:rsidR="004018AD">
        <w:rPr>
          <w:rFonts w:asciiTheme="minorHAnsi" w:hAnsiTheme="minorHAnsi" w:cs="Arial"/>
          <w:color w:val="000000"/>
          <w:u w:color="0F797E"/>
          <w:lang w:val="en-US" w:eastAsia="en-GB"/>
        </w:rPr>
        <w:t>affected</w:t>
      </w:r>
      <w:r w:rsidR="009549FD" w:rsidRPr="00583C8A">
        <w:rPr>
          <w:rFonts w:asciiTheme="minorHAnsi" w:hAnsiTheme="minorHAnsi" w:cs="Arial"/>
          <w:color w:val="000000"/>
          <w:u w:color="0F797E"/>
          <w:lang w:val="en-US" w:eastAsia="en-GB"/>
        </w:rPr>
        <w:t xml:space="preserve"> </w:t>
      </w:r>
      <w:r w:rsidR="00337AAE">
        <w:rPr>
          <w:rFonts w:asciiTheme="minorHAnsi" w:hAnsiTheme="minorHAnsi" w:cs="Arial"/>
          <w:color w:val="000000"/>
          <w:u w:color="0F797E"/>
          <w:lang w:val="en-US" w:eastAsia="en-GB"/>
        </w:rPr>
        <w:t xml:space="preserve">by surrounding inflammation </w:t>
      </w:r>
      <w:r w:rsidR="00307C54" w:rsidRPr="00583C8A">
        <w:rPr>
          <w:rFonts w:asciiTheme="minorHAnsi" w:hAnsiTheme="minorHAnsi" w:cs="Arial"/>
          <w:color w:val="000000"/>
          <w:u w:color="0F797E"/>
          <w:lang w:val="en-US" w:eastAsia="en-GB"/>
        </w:rPr>
        <w:t xml:space="preserve">as it passes through </w:t>
      </w:r>
      <w:proofErr w:type="spellStart"/>
      <w:r w:rsidR="00307C54" w:rsidRPr="00583C8A">
        <w:rPr>
          <w:rFonts w:asciiTheme="minorHAnsi" w:hAnsiTheme="minorHAnsi" w:cs="Arial"/>
          <w:color w:val="000000"/>
          <w:u w:color="0F797E"/>
          <w:lang w:val="en-US" w:eastAsia="en-GB"/>
        </w:rPr>
        <w:t>Dorello’s</w:t>
      </w:r>
      <w:proofErr w:type="spellEnd"/>
      <w:r w:rsidR="00307C54" w:rsidRPr="00583C8A">
        <w:rPr>
          <w:rFonts w:asciiTheme="minorHAnsi" w:hAnsiTheme="minorHAnsi" w:cs="Arial"/>
          <w:color w:val="000000"/>
          <w:u w:color="0F797E"/>
          <w:lang w:val="en-US" w:eastAsia="en-GB"/>
        </w:rPr>
        <w:t xml:space="preserve"> canal</w:t>
      </w:r>
      <w:r w:rsidR="00337AAE">
        <w:rPr>
          <w:rFonts w:asciiTheme="minorHAnsi" w:hAnsiTheme="minorHAnsi" w:cs="Arial"/>
          <w:color w:val="000000"/>
          <w:u w:color="0F797E"/>
          <w:lang w:val="en-US" w:eastAsia="en-GB"/>
        </w:rPr>
        <w:t>,</w:t>
      </w:r>
      <w:r w:rsidR="00583C8A" w:rsidRPr="00583C8A">
        <w:rPr>
          <w:rFonts w:asciiTheme="minorHAnsi" w:hAnsiTheme="minorHAnsi" w:cs="Arial"/>
          <w:color w:val="000000"/>
          <w:u w:color="0F797E"/>
          <w:lang w:val="en-US" w:eastAsia="en-GB"/>
        </w:rPr>
        <w:t xml:space="preserve"> the anatomical </w:t>
      </w:r>
      <w:r w:rsidR="00583C8A" w:rsidRPr="00337AAE">
        <w:rPr>
          <w:rFonts w:asciiTheme="minorHAnsi" w:eastAsia="Times New Roman" w:hAnsiTheme="minorHAnsi"/>
          <w:lang w:val="en-US"/>
        </w:rPr>
        <w:t xml:space="preserve">region between petrous apex and </w:t>
      </w:r>
      <w:proofErr w:type="spellStart"/>
      <w:r w:rsidR="00583C8A" w:rsidRPr="00337AAE">
        <w:rPr>
          <w:rFonts w:asciiTheme="minorHAnsi" w:eastAsia="Times New Roman" w:hAnsiTheme="minorHAnsi"/>
          <w:lang w:val="en-US"/>
        </w:rPr>
        <w:t>petrosphenoidal</w:t>
      </w:r>
      <w:proofErr w:type="spellEnd"/>
      <w:r w:rsidR="00583C8A" w:rsidRPr="00337AAE">
        <w:rPr>
          <w:rFonts w:asciiTheme="minorHAnsi" w:eastAsia="Times New Roman" w:hAnsiTheme="minorHAnsi"/>
          <w:lang w:val="en-US"/>
        </w:rPr>
        <w:t xml:space="preserve"> ligament</w:t>
      </w:r>
      <w:r w:rsidR="00337AAE">
        <w:rPr>
          <w:rFonts w:asciiTheme="minorHAnsi" w:eastAsia="Times New Roman" w:hAnsiTheme="minorHAnsi"/>
          <w:lang w:val="en-US"/>
        </w:rPr>
        <w:t xml:space="preserve"> </w:t>
      </w:r>
      <w:r w:rsidR="00337AAE">
        <w:rPr>
          <w:rFonts w:asciiTheme="minorHAnsi" w:eastAsia="Times New Roman" w:hAnsiTheme="minorHAnsi"/>
          <w:i/>
          <w:lang w:val="en-US"/>
        </w:rPr>
        <w:t>(figure 2)</w:t>
      </w:r>
      <w:r w:rsidR="000355CD">
        <w:rPr>
          <w:rFonts w:asciiTheme="minorHAnsi" w:eastAsia="Times New Roman" w:hAnsiTheme="minorHAnsi"/>
          <w:i/>
          <w:vertAlign w:val="superscript"/>
          <w:lang w:val="en-US"/>
        </w:rPr>
        <w:t>3</w:t>
      </w:r>
      <w:r w:rsidR="00583C8A" w:rsidRPr="00337AAE">
        <w:rPr>
          <w:rFonts w:asciiTheme="minorHAnsi" w:eastAsia="Times New Roman" w:hAnsiTheme="minorHAnsi"/>
          <w:lang w:val="en-US"/>
        </w:rPr>
        <w:t>.</w:t>
      </w:r>
    </w:p>
    <w:p w14:paraId="70BF956D" w14:textId="56472679" w:rsidR="00D61665" w:rsidRPr="00583C8A" w:rsidRDefault="00D61665" w:rsidP="00337AAE">
      <w:pPr>
        <w:widowControl w:val="0"/>
        <w:autoSpaceDE w:val="0"/>
        <w:autoSpaceDN w:val="0"/>
        <w:adjustRightInd w:val="0"/>
        <w:spacing w:after="240" w:line="360" w:lineRule="auto"/>
        <w:jc w:val="both"/>
        <w:rPr>
          <w:rFonts w:asciiTheme="minorHAnsi" w:hAnsiTheme="minorHAnsi" w:cs="Arial"/>
          <w:color w:val="000000"/>
          <w:lang w:val="en-US" w:eastAsia="en-GB"/>
        </w:rPr>
      </w:pPr>
      <w:r w:rsidRPr="00583C8A">
        <w:rPr>
          <w:rFonts w:asciiTheme="minorHAnsi" w:hAnsiTheme="minorHAnsi" w:cs="Arial"/>
          <w:color w:val="000000"/>
          <w:lang w:val="en-US" w:eastAsia="en-GB"/>
        </w:rPr>
        <w:t xml:space="preserve">MRI </w:t>
      </w:r>
      <w:r w:rsidR="00307C54" w:rsidRPr="00583C8A">
        <w:rPr>
          <w:rFonts w:asciiTheme="minorHAnsi" w:hAnsiTheme="minorHAnsi" w:cs="Arial"/>
          <w:color w:val="000000"/>
          <w:lang w:val="en-US" w:eastAsia="en-GB"/>
        </w:rPr>
        <w:t xml:space="preserve">is </w:t>
      </w:r>
      <w:r w:rsidRPr="00583C8A">
        <w:rPr>
          <w:rFonts w:asciiTheme="minorHAnsi" w:hAnsiTheme="minorHAnsi" w:cs="Arial"/>
          <w:color w:val="000000"/>
          <w:lang w:val="en-US" w:eastAsia="en-GB"/>
        </w:rPr>
        <w:t>the optimal imaging modality</w:t>
      </w:r>
      <w:r w:rsidR="00547CAC" w:rsidRPr="00583C8A">
        <w:rPr>
          <w:rFonts w:asciiTheme="minorHAnsi" w:hAnsiTheme="minorHAnsi" w:cs="Arial"/>
          <w:color w:val="000000"/>
          <w:lang w:val="en-US" w:eastAsia="en-GB"/>
        </w:rPr>
        <w:t xml:space="preserve"> - </w:t>
      </w:r>
      <w:r w:rsidR="00307C54" w:rsidRPr="00583C8A">
        <w:rPr>
          <w:rFonts w:asciiTheme="minorHAnsi" w:hAnsiTheme="minorHAnsi" w:cs="Arial"/>
          <w:color w:val="000000"/>
          <w:lang w:val="en-US" w:eastAsia="en-GB"/>
        </w:rPr>
        <w:t>a</w:t>
      </w:r>
      <w:r w:rsidRPr="00583C8A">
        <w:rPr>
          <w:rFonts w:asciiTheme="minorHAnsi" w:hAnsiTheme="minorHAnsi" w:cs="Arial"/>
          <w:color w:val="000000"/>
          <w:lang w:val="en-US" w:eastAsia="en-GB"/>
        </w:rPr>
        <w:t xml:space="preserve">cute petrous </w:t>
      </w:r>
      <w:proofErr w:type="spellStart"/>
      <w:r w:rsidRPr="00583C8A">
        <w:rPr>
          <w:rFonts w:asciiTheme="minorHAnsi" w:hAnsiTheme="minorHAnsi" w:cs="Arial"/>
          <w:color w:val="000000"/>
          <w:lang w:val="en-US" w:eastAsia="en-GB"/>
        </w:rPr>
        <w:t>apicitis</w:t>
      </w:r>
      <w:proofErr w:type="spellEnd"/>
      <w:r w:rsidRPr="00583C8A">
        <w:rPr>
          <w:rFonts w:asciiTheme="minorHAnsi" w:hAnsiTheme="minorHAnsi" w:cs="Arial"/>
          <w:color w:val="000000"/>
          <w:lang w:val="en-US" w:eastAsia="en-GB"/>
        </w:rPr>
        <w:t xml:space="preserve"> with abscess formation </w:t>
      </w:r>
      <w:r w:rsidR="00307C54" w:rsidRPr="00583C8A">
        <w:rPr>
          <w:rFonts w:asciiTheme="minorHAnsi" w:hAnsiTheme="minorHAnsi" w:cs="Arial"/>
          <w:color w:val="000000"/>
          <w:lang w:val="en-US" w:eastAsia="en-GB"/>
        </w:rPr>
        <w:t>is</w:t>
      </w:r>
      <w:r w:rsidR="00C41027">
        <w:rPr>
          <w:rFonts w:asciiTheme="minorHAnsi" w:hAnsiTheme="minorHAnsi" w:cs="Arial"/>
          <w:color w:val="000000"/>
          <w:lang w:val="en-US" w:eastAsia="en-GB"/>
        </w:rPr>
        <w:t xml:space="preserve"> appreciated as a </w:t>
      </w:r>
      <w:proofErr w:type="spellStart"/>
      <w:r w:rsidR="00C41027">
        <w:rPr>
          <w:rFonts w:asciiTheme="minorHAnsi" w:hAnsiTheme="minorHAnsi" w:cs="Arial"/>
          <w:color w:val="000000"/>
          <w:lang w:val="en-US" w:eastAsia="en-GB"/>
        </w:rPr>
        <w:t>hyperintense</w:t>
      </w:r>
      <w:proofErr w:type="spellEnd"/>
      <w:r w:rsidRPr="00583C8A">
        <w:rPr>
          <w:rFonts w:asciiTheme="minorHAnsi" w:hAnsiTheme="minorHAnsi" w:cs="Arial"/>
          <w:color w:val="000000"/>
          <w:lang w:val="en-US" w:eastAsia="en-GB"/>
        </w:rPr>
        <w:t xml:space="preserve"> lesion on T</w:t>
      </w:r>
      <w:r w:rsidR="00C41027">
        <w:rPr>
          <w:rFonts w:asciiTheme="minorHAnsi" w:hAnsiTheme="minorHAnsi" w:cs="Arial"/>
          <w:color w:val="000000"/>
          <w:lang w:val="en-US" w:eastAsia="en-GB"/>
        </w:rPr>
        <w:t xml:space="preserve">2 and low intensity lesion on T1 </w:t>
      </w:r>
      <w:r w:rsidRPr="00583C8A">
        <w:rPr>
          <w:rFonts w:asciiTheme="minorHAnsi" w:hAnsiTheme="minorHAnsi" w:cs="Arial"/>
          <w:color w:val="000000"/>
          <w:lang w:val="en-US" w:eastAsia="en-GB"/>
        </w:rPr>
        <w:t xml:space="preserve">weighted images that may enhance post gadolinium. </w:t>
      </w:r>
    </w:p>
    <w:p w14:paraId="12FC953C" w14:textId="38E9B71B" w:rsidR="006A3B42" w:rsidRPr="00583C8A" w:rsidRDefault="006A3B42" w:rsidP="00337AAE">
      <w:pPr>
        <w:widowControl w:val="0"/>
        <w:autoSpaceDE w:val="0"/>
        <w:autoSpaceDN w:val="0"/>
        <w:adjustRightInd w:val="0"/>
        <w:spacing w:after="240" w:line="360" w:lineRule="auto"/>
        <w:jc w:val="both"/>
        <w:rPr>
          <w:rFonts w:asciiTheme="minorHAnsi" w:hAnsiTheme="minorHAnsi" w:cs="Arial"/>
          <w:color w:val="000000"/>
          <w:lang w:val="en-US" w:eastAsia="en-GB"/>
        </w:rPr>
      </w:pPr>
      <w:r w:rsidRPr="00583C8A">
        <w:rPr>
          <w:rFonts w:asciiTheme="minorHAnsi" w:hAnsiTheme="minorHAnsi" w:cs="Arial"/>
          <w:color w:val="000000"/>
          <w:lang w:val="en-US" w:eastAsia="en-GB"/>
        </w:rPr>
        <w:lastRenderedPageBreak/>
        <w:t xml:space="preserve">Most cases are due to aerobic organisms but </w:t>
      </w:r>
      <w:r w:rsidR="00307C54" w:rsidRPr="00AD0953">
        <w:rPr>
          <w:rFonts w:asciiTheme="minorHAnsi" w:hAnsiTheme="minorHAnsi" w:cs="Arial"/>
          <w:color w:val="000000"/>
          <w:lang w:val="en-US" w:eastAsia="en-GB"/>
        </w:rPr>
        <w:t xml:space="preserve">anaerobic </w:t>
      </w:r>
      <w:r w:rsidRPr="00583C8A">
        <w:rPr>
          <w:rFonts w:asciiTheme="minorHAnsi" w:hAnsiTheme="minorHAnsi" w:cs="Arial"/>
          <w:color w:val="000000"/>
          <w:lang w:val="en-US" w:eastAsia="en-GB"/>
        </w:rPr>
        <w:t>infections</w:t>
      </w:r>
      <w:r w:rsidR="00307C54" w:rsidRPr="00583C8A">
        <w:rPr>
          <w:rFonts w:asciiTheme="minorHAnsi" w:hAnsiTheme="minorHAnsi" w:cs="Arial"/>
          <w:color w:val="000000"/>
          <w:lang w:val="en-US" w:eastAsia="en-GB"/>
        </w:rPr>
        <w:t xml:space="preserve"> </w:t>
      </w:r>
      <w:r w:rsidRPr="00583C8A">
        <w:rPr>
          <w:rFonts w:asciiTheme="minorHAnsi" w:hAnsiTheme="minorHAnsi" w:cs="Arial"/>
          <w:color w:val="000000"/>
          <w:lang w:val="en-US" w:eastAsia="en-GB"/>
        </w:rPr>
        <w:t>have been reported, warranting anaerobic antibiotic cover</w:t>
      </w:r>
      <w:r w:rsidR="000355CD">
        <w:rPr>
          <w:rFonts w:asciiTheme="minorHAnsi" w:hAnsiTheme="minorHAnsi" w:cs="Arial"/>
          <w:color w:val="000000"/>
          <w:vertAlign w:val="superscript"/>
          <w:lang w:val="en-US" w:eastAsia="en-GB"/>
        </w:rPr>
        <w:t>4</w:t>
      </w:r>
      <w:r w:rsidRPr="00583C8A">
        <w:rPr>
          <w:rFonts w:asciiTheme="minorHAnsi" w:hAnsiTheme="minorHAnsi" w:cs="Arial"/>
          <w:color w:val="000000"/>
          <w:lang w:val="en-US" w:eastAsia="en-GB"/>
        </w:rPr>
        <w:t xml:space="preserve">. </w:t>
      </w:r>
      <w:r w:rsidR="00A1537A" w:rsidRPr="00583C8A">
        <w:rPr>
          <w:rFonts w:asciiTheme="minorHAnsi" w:hAnsiTheme="minorHAnsi" w:cs="Arial"/>
          <w:color w:val="000000"/>
          <w:lang w:val="en-US" w:eastAsia="en-GB"/>
        </w:rPr>
        <w:t xml:space="preserve"> </w:t>
      </w:r>
      <w:r w:rsidRPr="00583C8A">
        <w:rPr>
          <w:rFonts w:asciiTheme="minorHAnsi" w:hAnsiTheme="minorHAnsi" w:cs="Arial"/>
          <w:color w:val="000000"/>
          <w:lang w:val="en-US" w:eastAsia="en-GB"/>
        </w:rPr>
        <w:t xml:space="preserve">Intravenous antibiotics are recommended for at least 2–3 weeks, although patients with an associated osteomyelitis may require </w:t>
      </w:r>
      <w:r w:rsidR="009A3E53" w:rsidRPr="00583C8A">
        <w:rPr>
          <w:rFonts w:asciiTheme="minorHAnsi" w:hAnsiTheme="minorHAnsi" w:cs="Arial"/>
          <w:color w:val="000000"/>
          <w:lang w:val="en-US" w:eastAsia="en-GB"/>
        </w:rPr>
        <w:t>up to</w:t>
      </w:r>
      <w:r w:rsidRPr="00583C8A">
        <w:rPr>
          <w:rFonts w:asciiTheme="minorHAnsi" w:hAnsiTheme="minorHAnsi" w:cs="Arial"/>
          <w:color w:val="000000"/>
          <w:lang w:val="en-US" w:eastAsia="en-GB"/>
        </w:rPr>
        <w:t xml:space="preserve"> 6 weeks of medical treatment.</w:t>
      </w:r>
    </w:p>
    <w:p w14:paraId="00A2FFA8" w14:textId="36A634B1" w:rsidR="006A3B42" w:rsidRPr="00583C8A" w:rsidRDefault="006A3B42" w:rsidP="00337AAE">
      <w:pPr>
        <w:widowControl w:val="0"/>
        <w:autoSpaceDE w:val="0"/>
        <w:autoSpaceDN w:val="0"/>
        <w:adjustRightInd w:val="0"/>
        <w:spacing w:after="240" w:line="360" w:lineRule="auto"/>
        <w:jc w:val="both"/>
        <w:rPr>
          <w:rFonts w:asciiTheme="minorHAnsi" w:hAnsiTheme="minorHAnsi" w:cs="Arial"/>
          <w:color w:val="000000"/>
          <w:lang w:val="en-US" w:eastAsia="en-GB"/>
        </w:rPr>
      </w:pPr>
      <w:r w:rsidRPr="00583C8A">
        <w:rPr>
          <w:rFonts w:asciiTheme="minorHAnsi" w:hAnsiTheme="minorHAnsi" w:cs="Arial"/>
          <w:color w:val="000000"/>
          <w:lang w:val="en-US" w:eastAsia="en-GB"/>
        </w:rPr>
        <w:t xml:space="preserve">Surgery is </w:t>
      </w:r>
      <w:r w:rsidR="00547CAC" w:rsidRPr="00583C8A">
        <w:rPr>
          <w:rFonts w:asciiTheme="minorHAnsi" w:hAnsiTheme="minorHAnsi" w:cs="Arial"/>
          <w:color w:val="000000"/>
          <w:lang w:val="en-US" w:eastAsia="en-GB"/>
        </w:rPr>
        <w:t xml:space="preserve">only </w:t>
      </w:r>
      <w:r w:rsidRPr="00583C8A">
        <w:rPr>
          <w:rFonts w:asciiTheme="minorHAnsi" w:hAnsiTheme="minorHAnsi" w:cs="Arial"/>
          <w:color w:val="000000"/>
          <w:lang w:val="en-US" w:eastAsia="en-GB"/>
        </w:rPr>
        <w:t xml:space="preserve">required in </w:t>
      </w:r>
      <w:r w:rsidR="00547CAC" w:rsidRPr="00583C8A">
        <w:rPr>
          <w:rFonts w:asciiTheme="minorHAnsi" w:hAnsiTheme="minorHAnsi" w:cs="Arial"/>
          <w:color w:val="000000"/>
          <w:lang w:val="en-US" w:eastAsia="en-GB"/>
        </w:rPr>
        <w:t xml:space="preserve">those who do </w:t>
      </w:r>
      <w:r w:rsidRPr="00583C8A">
        <w:rPr>
          <w:rFonts w:asciiTheme="minorHAnsi" w:hAnsiTheme="minorHAnsi" w:cs="Arial"/>
          <w:color w:val="000000"/>
          <w:lang w:val="en-US" w:eastAsia="en-GB"/>
        </w:rPr>
        <w:t>not respond to antibiotic therapy</w:t>
      </w:r>
      <w:r w:rsidR="00547CAC" w:rsidRPr="00583C8A">
        <w:rPr>
          <w:rFonts w:asciiTheme="minorHAnsi" w:hAnsiTheme="minorHAnsi" w:cs="Arial"/>
          <w:color w:val="000000"/>
          <w:lang w:val="en-US" w:eastAsia="en-GB"/>
        </w:rPr>
        <w:t>,</w:t>
      </w:r>
      <w:r w:rsidRPr="00583C8A">
        <w:rPr>
          <w:rFonts w:asciiTheme="minorHAnsi" w:hAnsiTheme="minorHAnsi" w:cs="Arial"/>
          <w:color w:val="000000"/>
          <w:lang w:val="en-US" w:eastAsia="en-GB"/>
        </w:rPr>
        <w:t xml:space="preserve"> or </w:t>
      </w:r>
      <w:r w:rsidR="00547CAC" w:rsidRPr="00583C8A">
        <w:rPr>
          <w:rFonts w:asciiTheme="minorHAnsi" w:hAnsiTheme="minorHAnsi" w:cs="Arial"/>
          <w:color w:val="000000"/>
          <w:lang w:val="en-US" w:eastAsia="en-GB"/>
        </w:rPr>
        <w:t>who have an a</w:t>
      </w:r>
      <w:r w:rsidRPr="00583C8A">
        <w:rPr>
          <w:rFonts w:asciiTheme="minorHAnsi" w:hAnsiTheme="minorHAnsi" w:cs="Arial"/>
          <w:color w:val="000000"/>
          <w:lang w:val="en-US" w:eastAsia="en-GB"/>
        </w:rPr>
        <w:t>bscess in the petrous apex, surrounding dura or brain tissue. Debridement or myringotomy is a less invasive procedure in patients with a bulging tympanic membrane who fail to respond to antibiotic</w:t>
      </w:r>
      <w:r w:rsidR="00547CAC" w:rsidRPr="00583C8A">
        <w:rPr>
          <w:rFonts w:asciiTheme="minorHAnsi" w:hAnsiTheme="minorHAnsi" w:cs="Arial"/>
          <w:color w:val="000000"/>
          <w:lang w:val="en-US" w:eastAsia="en-GB"/>
        </w:rPr>
        <w:t>s</w:t>
      </w:r>
      <w:r w:rsidR="000355CD">
        <w:rPr>
          <w:rFonts w:asciiTheme="minorHAnsi" w:hAnsiTheme="minorHAnsi" w:cs="Arial"/>
          <w:color w:val="000000"/>
          <w:vertAlign w:val="superscript"/>
          <w:lang w:val="en-US" w:eastAsia="en-GB"/>
        </w:rPr>
        <w:t>5</w:t>
      </w:r>
      <w:r w:rsidRPr="00583C8A">
        <w:rPr>
          <w:rFonts w:asciiTheme="minorHAnsi" w:hAnsiTheme="minorHAnsi" w:cs="Arial"/>
          <w:color w:val="000000"/>
          <w:lang w:val="en-US" w:eastAsia="en-GB"/>
        </w:rPr>
        <w:t>.</w:t>
      </w:r>
    </w:p>
    <w:p w14:paraId="6864DDEF" w14:textId="77777777" w:rsidR="006A3B42" w:rsidRPr="00583C8A" w:rsidRDefault="006A3B42" w:rsidP="00337AAE">
      <w:pPr>
        <w:widowControl w:val="0"/>
        <w:autoSpaceDE w:val="0"/>
        <w:autoSpaceDN w:val="0"/>
        <w:adjustRightInd w:val="0"/>
        <w:spacing w:after="240" w:line="360" w:lineRule="auto"/>
        <w:jc w:val="both"/>
        <w:rPr>
          <w:rFonts w:asciiTheme="minorHAnsi" w:hAnsiTheme="minorHAnsi" w:cs="Arial"/>
          <w:color w:val="000000"/>
          <w:lang w:val="en-US" w:eastAsia="en-GB"/>
        </w:rPr>
      </w:pPr>
    </w:p>
    <w:p w14:paraId="6DE1F60D" w14:textId="77777777" w:rsidR="00D61665" w:rsidRPr="00583C8A" w:rsidRDefault="00D61665" w:rsidP="0033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cs="Arial"/>
          <w:color w:val="000000"/>
          <w:lang w:eastAsia="en-GB"/>
        </w:rPr>
      </w:pPr>
      <w:r w:rsidRPr="00583C8A">
        <w:rPr>
          <w:rFonts w:asciiTheme="minorHAnsi" w:hAnsiTheme="minorHAnsi" w:cs="Arial"/>
          <w:color w:val="000000"/>
          <w:lang w:eastAsia="en-GB"/>
        </w:rPr>
        <w:t>Answer 3</w:t>
      </w:r>
    </w:p>
    <w:p w14:paraId="131BF580" w14:textId="1D30EB6C" w:rsidR="00547CAC" w:rsidRPr="00337AAE" w:rsidRDefault="00337AAE" w:rsidP="00337AAE">
      <w:pPr>
        <w:pStyle w:val="ListParagraph"/>
        <w:widowControl w:val="0"/>
        <w:numPr>
          <w:ilvl w:val="0"/>
          <w:numId w:val="5"/>
        </w:numPr>
        <w:autoSpaceDE w:val="0"/>
        <w:autoSpaceDN w:val="0"/>
        <w:adjustRightInd w:val="0"/>
        <w:spacing w:after="0" w:line="360" w:lineRule="auto"/>
        <w:rPr>
          <w:rFonts w:asciiTheme="minorHAnsi" w:hAnsiTheme="minorHAnsi" w:cs="Arial"/>
          <w:color w:val="000000"/>
          <w:lang w:eastAsia="en-GB"/>
        </w:rPr>
      </w:pPr>
      <w:r>
        <w:rPr>
          <w:rFonts w:asciiTheme="minorHAnsi" w:hAnsiTheme="minorHAnsi" w:cs="Arial"/>
          <w:color w:val="000000"/>
          <w:lang w:eastAsia="en-GB"/>
        </w:rPr>
        <w:t xml:space="preserve">Intracranial </w:t>
      </w:r>
      <w:r w:rsidR="00D61665" w:rsidRPr="00337AAE">
        <w:rPr>
          <w:rFonts w:asciiTheme="minorHAnsi" w:hAnsiTheme="minorHAnsi" w:cs="Arial"/>
          <w:color w:val="000000"/>
          <w:lang w:eastAsia="en-GB"/>
        </w:rPr>
        <w:t>abscess</w:t>
      </w:r>
      <w:r w:rsidR="00E36D61" w:rsidRPr="00337AAE">
        <w:rPr>
          <w:rFonts w:asciiTheme="minorHAnsi" w:hAnsiTheme="minorHAnsi" w:cs="Arial"/>
          <w:color w:val="000000"/>
          <w:lang w:eastAsia="en-GB"/>
        </w:rPr>
        <w:t xml:space="preserve"> </w:t>
      </w:r>
    </w:p>
    <w:p w14:paraId="10A955A6" w14:textId="272BEF96" w:rsidR="00D61665" w:rsidRPr="00337AAE" w:rsidRDefault="00CE1684" w:rsidP="00337AAE">
      <w:pPr>
        <w:widowControl w:val="0"/>
        <w:autoSpaceDE w:val="0"/>
        <w:autoSpaceDN w:val="0"/>
        <w:adjustRightInd w:val="0"/>
        <w:spacing w:after="0" w:line="360" w:lineRule="auto"/>
        <w:ind w:left="720"/>
        <w:rPr>
          <w:rFonts w:asciiTheme="minorHAnsi" w:hAnsiTheme="minorHAnsi"/>
          <w:lang w:val="en-US" w:eastAsia="en-GB"/>
        </w:rPr>
      </w:pPr>
      <w:r w:rsidRPr="00337AAE">
        <w:rPr>
          <w:rFonts w:asciiTheme="minorHAnsi" w:hAnsiTheme="minorHAnsi" w:cs="Arial"/>
          <w:color w:val="000000"/>
          <w:lang w:eastAsia="en-GB"/>
        </w:rPr>
        <w:t>A</w:t>
      </w:r>
      <w:r w:rsidR="00E36D61" w:rsidRPr="00337AAE">
        <w:rPr>
          <w:rFonts w:asciiTheme="minorHAnsi" w:hAnsiTheme="minorHAnsi" w:cs="Arial"/>
          <w:color w:val="000000"/>
          <w:lang w:eastAsia="en-GB"/>
        </w:rPr>
        <w:t xml:space="preserve"> brain abscess usually presents with </w:t>
      </w:r>
      <w:r w:rsidR="00547CAC" w:rsidRPr="00337AAE">
        <w:rPr>
          <w:rFonts w:asciiTheme="minorHAnsi" w:hAnsiTheme="minorHAnsi" w:cs="Arial"/>
          <w:color w:val="000000"/>
          <w:lang w:eastAsia="en-GB"/>
        </w:rPr>
        <w:t>an</w:t>
      </w:r>
      <w:r w:rsidR="00E36D61" w:rsidRPr="00337AAE">
        <w:rPr>
          <w:rFonts w:asciiTheme="minorHAnsi" w:hAnsiTheme="minorHAnsi" w:cs="Arial"/>
          <w:color w:val="000000"/>
          <w:lang w:eastAsia="en-GB"/>
        </w:rPr>
        <w:t xml:space="preserve"> </w:t>
      </w:r>
      <w:r w:rsidR="00547CAC" w:rsidRPr="00337AAE">
        <w:rPr>
          <w:rFonts w:asciiTheme="minorHAnsi" w:hAnsiTheme="minorHAnsi" w:cs="Arial"/>
          <w:color w:val="000000"/>
          <w:lang w:eastAsia="en-GB"/>
        </w:rPr>
        <w:t xml:space="preserve">indolent and protracted </w:t>
      </w:r>
      <w:proofErr w:type="spellStart"/>
      <w:r w:rsidR="00E36D61" w:rsidRPr="00337AAE">
        <w:rPr>
          <w:rFonts w:asciiTheme="minorHAnsi" w:hAnsiTheme="minorHAnsi" w:cs="Arial"/>
          <w:color w:val="000000"/>
          <w:lang w:eastAsia="en-GB"/>
        </w:rPr>
        <w:t>prodrome</w:t>
      </w:r>
      <w:proofErr w:type="spellEnd"/>
      <w:r w:rsidR="00E36D61" w:rsidRPr="00337AAE">
        <w:rPr>
          <w:rFonts w:asciiTheme="minorHAnsi" w:hAnsiTheme="minorHAnsi" w:cs="Arial"/>
          <w:color w:val="000000"/>
          <w:lang w:eastAsia="en-GB"/>
        </w:rPr>
        <w:t xml:space="preserve"> of </w:t>
      </w:r>
      <w:r w:rsidR="00E36D61" w:rsidRPr="00337AAE">
        <w:rPr>
          <w:rFonts w:asciiTheme="minorHAnsi" w:hAnsiTheme="minorHAnsi"/>
          <w:lang w:val="en-US" w:eastAsia="en-GB"/>
        </w:rPr>
        <w:t xml:space="preserve">nonspecific symptoms including low-grade fever, headache, </w:t>
      </w:r>
      <w:r w:rsidR="00396162">
        <w:rPr>
          <w:rFonts w:asciiTheme="minorHAnsi" w:hAnsiTheme="minorHAnsi"/>
          <w:lang w:val="en-US" w:eastAsia="en-GB"/>
        </w:rPr>
        <w:t xml:space="preserve">mental state changes </w:t>
      </w:r>
      <w:r w:rsidR="00E36D61" w:rsidRPr="00337AAE">
        <w:rPr>
          <w:rFonts w:asciiTheme="minorHAnsi" w:hAnsiTheme="minorHAnsi"/>
          <w:lang w:val="en-US" w:eastAsia="en-GB"/>
        </w:rPr>
        <w:t>and lethargy</w:t>
      </w:r>
      <w:r w:rsidRPr="00337AAE">
        <w:rPr>
          <w:rFonts w:asciiTheme="minorHAnsi" w:hAnsiTheme="minorHAnsi"/>
          <w:lang w:val="en-US" w:eastAsia="en-GB"/>
        </w:rPr>
        <w:t>.</w:t>
      </w:r>
      <w:r w:rsidR="00E36D61" w:rsidRPr="00337AAE">
        <w:rPr>
          <w:rFonts w:asciiTheme="minorHAnsi" w:hAnsiTheme="minorHAnsi"/>
          <w:lang w:val="en-US" w:eastAsia="en-GB"/>
        </w:rPr>
        <w:t xml:space="preserve"> </w:t>
      </w:r>
      <w:r w:rsidRPr="00337AAE">
        <w:rPr>
          <w:rFonts w:asciiTheme="minorHAnsi" w:hAnsiTheme="minorHAnsi"/>
          <w:lang w:val="en-US" w:eastAsia="en-GB"/>
        </w:rPr>
        <w:t>A</w:t>
      </w:r>
      <w:r w:rsidR="00C21993" w:rsidRPr="00337AAE">
        <w:rPr>
          <w:rFonts w:asciiTheme="minorHAnsi" w:hAnsiTheme="minorHAnsi"/>
          <w:lang w:val="en-US" w:eastAsia="en-GB"/>
        </w:rPr>
        <w:t>s</w:t>
      </w:r>
      <w:r w:rsidR="00E36D61" w:rsidRPr="00337AAE">
        <w:rPr>
          <w:rFonts w:asciiTheme="minorHAnsi" w:hAnsiTheme="minorHAnsi"/>
          <w:lang w:val="en-US" w:eastAsia="en-GB"/>
        </w:rPr>
        <w:t xml:space="preserve"> t</w:t>
      </w:r>
      <w:r w:rsidRPr="00337AAE">
        <w:rPr>
          <w:rFonts w:asciiTheme="minorHAnsi" w:hAnsiTheme="minorHAnsi"/>
          <w:lang w:val="en-US" w:eastAsia="en-GB"/>
        </w:rPr>
        <w:t xml:space="preserve">he </w:t>
      </w:r>
      <w:r w:rsidR="004018AD">
        <w:rPr>
          <w:rFonts w:asciiTheme="minorHAnsi" w:hAnsiTheme="minorHAnsi"/>
          <w:lang w:val="en-US" w:eastAsia="en-GB"/>
        </w:rPr>
        <w:t xml:space="preserve">associated </w:t>
      </w:r>
      <w:r w:rsidRPr="00337AAE">
        <w:rPr>
          <w:rFonts w:asciiTheme="minorHAnsi" w:hAnsiTheme="minorHAnsi"/>
          <w:lang w:val="en-US" w:eastAsia="en-GB"/>
        </w:rPr>
        <w:t xml:space="preserve">inflammation </w:t>
      </w:r>
      <w:r w:rsidR="00396162">
        <w:rPr>
          <w:rFonts w:asciiTheme="minorHAnsi" w:hAnsiTheme="minorHAnsi"/>
          <w:lang w:val="en-US" w:eastAsia="en-GB"/>
        </w:rPr>
        <w:t xml:space="preserve">and cerebral </w:t>
      </w:r>
      <w:proofErr w:type="spellStart"/>
      <w:r w:rsidR="00396162">
        <w:rPr>
          <w:rFonts w:asciiTheme="minorHAnsi" w:hAnsiTheme="minorHAnsi"/>
          <w:lang w:val="en-US" w:eastAsia="en-GB"/>
        </w:rPr>
        <w:t>oedema</w:t>
      </w:r>
      <w:proofErr w:type="spellEnd"/>
      <w:r w:rsidR="00396162">
        <w:rPr>
          <w:rFonts w:asciiTheme="minorHAnsi" w:hAnsiTheme="minorHAnsi"/>
          <w:lang w:val="en-US" w:eastAsia="en-GB"/>
        </w:rPr>
        <w:t xml:space="preserve"> </w:t>
      </w:r>
      <w:r w:rsidRPr="00337AAE">
        <w:rPr>
          <w:rFonts w:asciiTheme="minorHAnsi" w:hAnsiTheme="minorHAnsi"/>
          <w:lang w:val="en-US" w:eastAsia="en-GB"/>
        </w:rPr>
        <w:t>progress</w:t>
      </w:r>
      <w:r w:rsidR="004018AD">
        <w:rPr>
          <w:rFonts w:asciiTheme="minorHAnsi" w:hAnsiTheme="minorHAnsi"/>
          <w:lang w:val="en-US" w:eastAsia="en-GB"/>
        </w:rPr>
        <w:t>,</w:t>
      </w:r>
      <w:r w:rsidR="00396162">
        <w:rPr>
          <w:rFonts w:asciiTheme="minorHAnsi" w:hAnsiTheme="minorHAnsi"/>
          <w:lang w:val="en-US" w:eastAsia="en-GB"/>
        </w:rPr>
        <w:t xml:space="preserve"> they usually manifest </w:t>
      </w:r>
      <w:r w:rsidR="004018AD">
        <w:rPr>
          <w:rFonts w:asciiTheme="minorHAnsi" w:hAnsiTheme="minorHAnsi"/>
          <w:lang w:val="en-US" w:eastAsia="en-GB"/>
        </w:rPr>
        <w:t>with</w:t>
      </w:r>
      <w:r w:rsidR="00396162">
        <w:rPr>
          <w:rFonts w:asciiTheme="minorHAnsi" w:hAnsiTheme="minorHAnsi"/>
          <w:lang w:val="en-US" w:eastAsia="en-GB"/>
        </w:rPr>
        <w:t xml:space="preserve"> symptoms of a space-occupying lesion</w:t>
      </w:r>
      <w:r w:rsidR="00E36D61" w:rsidRPr="00337AAE">
        <w:rPr>
          <w:rFonts w:asciiTheme="minorHAnsi" w:hAnsiTheme="minorHAnsi"/>
          <w:lang w:val="en-US" w:eastAsia="en-GB"/>
        </w:rPr>
        <w:t xml:space="preserve"> </w:t>
      </w:r>
      <w:r w:rsidR="004018AD">
        <w:rPr>
          <w:rFonts w:asciiTheme="minorHAnsi" w:hAnsiTheme="minorHAnsi"/>
          <w:lang w:val="en-US" w:eastAsia="en-GB"/>
        </w:rPr>
        <w:t>including</w:t>
      </w:r>
      <w:r w:rsidR="00396162">
        <w:rPr>
          <w:rFonts w:asciiTheme="minorHAnsi" w:hAnsiTheme="minorHAnsi"/>
          <w:lang w:val="en-US" w:eastAsia="en-GB"/>
        </w:rPr>
        <w:t xml:space="preserve"> </w:t>
      </w:r>
      <w:r w:rsidR="00E36D61" w:rsidRPr="00337AAE">
        <w:rPr>
          <w:rFonts w:asciiTheme="minorHAnsi" w:hAnsiTheme="minorHAnsi"/>
          <w:lang w:val="en-US" w:eastAsia="en-GB"/>
        </w:rPr>
        <w:t>vomiting, severe headache,</w:t>
      </w:r>
      <w:r w:rsidR="00C21993" w:rsidRPr="00337AAE">
        <w:rPr>
          <w:rFonts w:asciiTheme="minorHAnsi" w:hAnsiTheme="minorHAnsi"/>
          <w:lang w:val="en-US" w:eastAsia="en-GB"/>
        </w:rPr>
        <w:t xml:space="preserve"> </w:t>
      </w:r>
      <w:r w:rsidR="00E36D61" w:rsidRPr="00337AAE">
        <w:rPr>
          <w:rFonts w:asciiTheme="minorHAnsi" w:hAnsiTheme="minorHAnsi"/>
          <w:lang w:val="en-US" w:eastAsia="en-GB"/>
        </w:rPr>
        <w:t xml:space="preserve">seizures, </w:t>
      </w:r>
      <w:proofErr w:type="spellStart"/>
      <w:r w:rsidR="00E36D61" w:rsidRPr="00337AAE">
        <w:rPr>
          <w:rFonts w:asciiTheme="minorHAnsi" w:hAnsiTheme="minorHAnsi"/>
          <w:lang w:val="en-US" w:eastAsia="en-GB"/>
        </w:rPr>
        <w:t>papill</w:t>
      </w:r>
      <w:r w:rsidR="00547CAC" w:rsidRPr="00337AAE">
        <w:rPr>
          <w:rFonts w:asciiTheme="minorHAnsi" w:hAnsiTheme="minorHAnsi"/>
          <w:lang w:val="en-US" w:eastAsia="en-GB"/>
        </w:rPr>
        <w:t>o</w:t>
      </w:r>
      <w:r w:rsidR="00E36D61" w:rsidRPr="00337AAE">
        <w:rPr>
          <w:rFonts w:asciiTheme="minorHAnsi" w:hAnsiTheme="minorHAnsi"/>
          <w:lang w:val="en-US" w:eastAsia="en-GB"/>
        </w:rPr>
        <w:t>edema</w:t>
      </w:r>
      <w:proofErr w:type="spellEnd"/>
      <w:r w:rsidR="00E36D61" w:rsidRPr="00337AAE">
        <w:rPr>
          <w:rFonts w:asciiTheme="minorHAnsi" w:hAnsiTheme="minorHAnsi"/>
          <w:lang w:val="en-US" w:eastAsia="en-GB"/>
        </w:rPr>
        <w:t xml:space="preserve">, focal </w:t>
      </w:r>
      <w:r w:rsidR="00C21993" w:rsidRPr="00337AAE">
        <w:rPr>
          <w:rFonts w:asciiTheme="minorHAnsi" w:hAnsiTheme="minorHAnsi"/>
          <w:lang w:val="en-US" w:eastAsia="en-GB"/>
        </w:rPr>
        <w:t>neurolog</w:t>
      </w:r>
      <w:r w:rsidR="00547CAC" w:rsidRPr="00337AAE">
        <w:rPr>
          <w:rFonts w:asciiTheme="minorHAnsi" w:hAnsiTheme="minorHAnsi"/>
          <w:lang w:val="en-US" w:eastAsia="en-GB"/>
        </w:rPr>
        <w:t>y</w:t>
      </w:r>
      <w:r w:rsidR="00C21993" w:rsidRPr="00337AAE">
        <w:rPr>
          <w:rFonts w:asciiTheme="minorHAnsi" w:hAnsiTheme="minorHAnsi"/>
          <w:lang w:val="en-US" w:eastAsia="en-GB"/>
        </w:rPr>
        <w:t xml:space="preserve"> </w:t>
      </w:r>
      <w:r w:rsidR="00E36D61" w:rsidRPr="00337AAE">
        <w:rPr>
          <w:rFonts w:asciiTheme="minorHAnsi" w:hAnsiTheme="minorHAnsi"/>
          <w:lang w:val="en-US" w:eastAsia="en-GB"/>
        </w:rPr>
        <w:t>and coma</w:t>
      </w:r>
      <w:r w:rsidR="00E36D61" w:rsidRPr="00337AAE">
        <w:rPr>
          <w:rFonts w:asciiTheme="minorHAnsi" w:hAnsiTheme="minorHAnsi"/>
          <w:vertAlign w:val="superscript"/>
          <w:lang w:val="en-US" w:eastAsia="en-GB"/>
        </w:rPr>
        <w:t>1</w:t>
      </w:r>
      <w:r w:rsidR="00E36D61" w:rsidRPr="00337AAE">
        <w:rPr>
          <w:rFonts w:asciiTheme="minorHAnsi" w:hAnsiTheme="minorHAnsi"/>
          <w:lang w:val="en-US" w:eastAsia="en-GB"/>
        </w:rPr>
        <w:t>.</w:t>
      </w:r>
      <w:r w:rsidR="00C47257" w:rsidRPr="00337AAE">
        <w:rPr>
          <w:rFonts w:asciiTheme="minorHAnsi" w:hAnsiTheme="minorHAnsi"/>
          <w:lang w:val="en-US" w:eastAsia="en-GB"/>
        </w:rPr>
        <w:t xml:space="preserve"> </w:t>
      </w:r>
    </w:p>
    <w:p w14:paraId="635486C4" w14:textId="77777777" w:rsidR="00E36D61" w:rsidRPr="00337AAE" w:rsidRDefault="00E36D61" w:rsidP="00337AAE">
      <w:pPr>
        <w:widowControl w:val="0"/>
        <w:autoSpaceDE w:val="0"/>
        <w:autoSpaceDN w:val="0"/>
        <w:adjustRightInd w:val="0"/>
        <w:spacing w:after="0" w:line="360" w:lineRule="auto"/>
        <w:rPr>
          <w:rFonts w:asciiTheme="minorHAnsi" w:hAnsiTheme="minorHAnsi"/>
          <w:lang w:val="en-US" w:eastAsia="en-GB"/>
        </w:rPr>
      </w:pPr>
    </w:p>
    <w:p w14:paraId="532F0E16" w14:textId="3A4EAD98" w:rsidR="00547CAC" w:rsidRPr="00337AAE" w:rsidRDefault="00D61665" w:rsidP="00337AA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cs="Arial"/>
          <w:color w:val="000000"/>
          <w:lang w:eastAsia="en-GB"/>
        </w:rPr>
      </w:pPr>
      <w:r w:rsidRPr="00337AAE">
        <w:rPr>
          <w:rFonts w:asciiTheme="minorHAnsi" w:hAnsiTheme="minorHAnsi" w:cs="Arial"/>
          <w:color w:val="000000"/>
          <w:lang w:eastAsia="en-GB"/>
        </w:rPr>
        <w:t>Meningitis</w:t>
      </w:r>
    </w:p>
    <w:p w14:paraId="4B478929" w14:textId="5B9308C2" w:rsidR="00D61665" w:rsidRPr="00337AAE" w:rsidRDefault="00547CAC" w:rsidP="00337AA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cs="Arial"/>
          <w:color w:val="000000"/>
          <w:lang w:eastAsia="en-GB"/>
        </w:rPr>
      </w:pPr>
      <w:r w:rsidRPr="00583C8A">
        <w:rPr>
          <w:rFonts w:asciiTheme="minorHAnsi" w:hAnsiTheme="minorHAnsi" w:cs="Arial"/>
          <w:color w:val="000000"/>
          <w:lang w:eastAsia="en-GB"/>
        </w:rPr>
        <w:t>Whilst o</w:t>
      </w:r>
      <w:r w:rsidR="004C0023" w:rsidRPr="00337AAE">
        <w:rPr>
          <w:rFonts w:asciiTheme="minorHAnsi" w:hAnsiTheme="minorHAnsi" w:cs="Arial"/>
          <w:color w:val="000000"/>
          <w:lang w:eastAsia="en-GB"/>
        </w:rPr>
        <w:t>titis media can be complicated by meningitis</w:t>
      </w:r>
      <w:r w:rsidRPr="00583C8A">
        <w:rPr>
          <w:rFonts w:asciiTheme="minorHAnsi" w:hAnsiTheme="minorHAnsi" w:cs="Arial"/>
          <w:color w:val="000000"/>
          <w:lang w:eastAsia="en-GB"/>
        </w:rPr>
        <w:t>, presenting features tend to include</w:t>
      </w:r>
      <w:r w:rsidR="004C0023" w:rsidRPr="00337AAE">
        <w:rPr>
          <w:rFonts w:asciiTheme="minorHAnsi" w:hAnsiTheme="minorHAnsi" w:cs="Arial"/>
          <w:color w:val="000000"/>
          <w:lang w:eastAsia="en-GB"/>
        </w:rPr>
        <w:t xml:space="preserve"> headache, </w:t>
      </w:r>
      <w:r w:rsidR="00337AAE">
        <w:rPr>
          <w:rFonts w:asciiTheme="minorHAnsi" w:hAnsiTheme="minorHAnsi" w:cs="Arial"/>
          <w:color w:val="000000"/>
          <w:lang w:eastAsia="en-GB"/>
        </w:rPr>
        <w:t xml:space="preserve">general </w:t>
      </w:r>
      <w:r w:rsidR="004C0023" w:rsidRPr="00337AAE">
        <w:rPr>
          <w:rFonts w:asciiTheme="minorHAnsi" w:hAnsiTheme="minorHAnsi" w:cs="Arial"/>
          <w:color w:val="000000"/>
          <w:lang w:eastAsia="en-GB"/>
        </w:rPr>
        <w:t>photophobia, pyrexia and meningeal irritation</w:t>
      </w:r>
      <w:r w:rsidRPr="00583C8A">
        <w:rPr>
          <w:rFonts w:asciiTheme="minorHAnsi" w:hAnsiTheme="minorHAnsi" w:cs="Arial"/>
          <w:color w:val="000000"/>
          <w:lang w:eastAsia="en-GB"/>
        </w:rPr>
        <w:t xml:space="preserve"> which may progress rapidly</w:t>
      </w:r>
      <w:r w:rsidR="004C0023" w:rsidRPr="00337AAE">
        <w:rPr>
          <w:rFonts w:asciiTheme="minorHAnsi" w:hAnsiTheme="minorHAnsi" w:cs="Arial"/>
          <w:color w:val="000000"/>
          <w:lang w:eastAsia="en-GB"/>
        </w:rPr>
        <w:t xml:space="preserve">. </w:t>
      </w:r>
      <w:r w:rsidR="00300F80" w:rsidRPr="00337AAE">
        <w:rPr>
          <w:rFonts w:asciiTheme="minorHAnsi" w:hAnsiTheme="minorHAnsi" w:cs="Arial"/>
          <w:color w:val="000000"/>
          <w:lang w:eastAsia="en-GB"/>
        </w:rPr>
        <w:t>Our</w:t>
      </w:r>
      <w:r w:rsidR="004C0023" w:rsidRPr="00337AAE">
        <w:rPr>
          <w:rFonts w:asciiTheme="minorHAnsi" w:hAnsiTheme="minorHAnsi" w:cs="Arial"/>
          <w:color w:val="000000"/>
          <w:lang w:eastAsia="en-GB"/>
        </w:rPr>
        <w:t xml:space="preserve"> patient had </w:t>
      </w:r>
      <w:r w:rsidR="004018AD">
        <w:rPr>
          <w:rFonts w:asciiTheme="minorHAnsi" w:hAnsiTheme="minorHAnsi" w:cs="Arial"/>
          <w:color w:val="000000"/>
          <w:lang w:eastAsia="en-GB"/>
        </w:rPr>
        <w:t xml:space="preserve">an </w:t>
      </w:r>
      <w:r w:rsidR="004C0023" w:rsidRPr="00337AAE">
        <w:rPr>
          <w:rFonts w:asciiTheme="minorHAnsi" w:hAnsiTheme="minorHAnsi" w:cs="Arial"/>
          <w:color w:val="000000"/>
          <w:lang w:eastAsia="en-GB"/>
        </w:rPr>
        <w:t>isolated 6</w:t>
      </w:r>
      <w:r w:rsidR="004C0023" w:rsidRPr="00337AAE">
        <w:rPr>
          <w:rFonts w:asciiTheme="minorHAnsi" w:hAnsiTheme="minorHAnsi" w:cs="Arial"/>
          <w:color w:val="000000"/>
          <w:vertAlign w:val="superscript"/>
          <w:lang w:eastAsia="en-GB"/>
        </w:rPr>
        <w:t>th</w:t>
      </w:r>
      <w:r w:rsidR="004C0023" w:rsidRPr="00337AAE">
        <w:rPr>
          <w:rFonts w:asciiTheme="minorHAnsi" w:hAnsiTheme="minorHAnsi" w:cs="Arial"/>
          <w:color w:val="000000"/>
          <w:lang w:eastAsia="en-GB"/>
        </w:rPr>
        <w:t xml:space="preserve"> nerve palsy </w:t>
      </w:r>
      <w:r w:rsidR="00337AAE">
        <w:rPr>
          <w:rFonts w:asciiTheme="minorHAnsi" w:hAnsiTheme="minorHAnsi" w:cs="Arial"/>
          <w:color w:val="000000"/>
          <w:lang w:eastAsia="en-GB"/>
        </w:rPr>
        <w:t xml:space="preserve">and right sided photophobia with </w:t>
      </w:r>
      <w:r w:rsidR="004C0023" w:rsidRPr="00337AAE">
        <w:rPr>
          <w:rFonts w:asciiTheme="minorHAnsi" w:hAnsiTheme="minorHAnsi" w:cs="Arial"/>
          <w:color w:val="000000"/>
          <w:lang w:eastAsia="en-GB"/>
        </w:rPr>
        <w:t xml:space="preserve">no other features </w:t>
      </w:r>
      <w:r w:rsidRPr="00583C8A">
        <w:rPr>
          <w:rFonts w:asciiTheme="minorHAnsi" w:hAnsiTheme="minorHAnsi" w:cs="Arial"/>
          <w:color w:val="000000"/>
          <w:lang w:eastAsia="en-GB"/>
        </w:rPr>
        <w:t>of meningitis</w:t>
      </w:r>
      <w:r w:rsidR="004C0023" w:rsidRPr="00337AAE">
        <w:rPr>
          <w:rFonts w:asciiTheme="minorHAnsi" w:hAnsiTheme="minorHAnsi" w:cs="Arial"/>
          <w:color w:val="000000"/>
          <w:lang w:eastAsia="en-GB"/>
        </w:rPr>
        <w:t>.</w:t>
      </w:r>
    </w:p>
    <w:p w14:paraId="273BF292" w14:textId="13239B87" w:rsidR="00547CAC" w:rsidRPr="00583C8A" w:rsidRDefault="00D61665" w:rsidP="00337AAE">
      <w:pPr>
        <w:pStyle w:val="NormalWeb"/>
        <w:numPr>
          <w:ilvl w:val="0"/>
          <w:numId w:val="5"/>
        </w:numPr>
        <w:spacing w:after="0" w:afterAutospacing="0" w:line="360" w:lineRule="auto"/>
        <w:rPr>
          <w:rFonts w:asciiTheme="minorHAnsi" w:hAnsiTheme="minorHAnsi" w:cs="Arial"/>
          <w:color w:val="000000"/>
          <w:sz w:val="22"/>
          <w:szCs w:val="22"/>
          <w:lang w:eastAsia="en-GB"/>
        </w:rPr>
      </w:pPr>
      <w:r w:rsidRPr="00337AAE">
        <w:rPr>
          <w:rFonts w:asciiTheme="minorHAnsi" w:hAnsiTheme="minorHAnsi" w:cs="Arial"/>
          <w:color w:val="000000"/>
          <w:sz w:val="22"/>
          <w:szCs w:val="22"/>
          <w:lang w:eastAsia="en-GB"/>
        </w:rPr>
        <w:t>Sinus venous thrombosis</w:t>
      </w:r>
    </w:p>
    <w:p w14:paraId="1265CB28" w14:textId="7113BCC0" w:rsidR="00D61665" w:rsidRPr="00337AAE" w:rsidRDefault="00CE1684" w:rsidP="00337AAE">
      <w:pPr>
        <w:pStyle w:val="NormalWeb"/>
        <w:spacing w:before="0" w:beforeAutospacing="0" w:line="360" w:lineRule="auto"/>
        <w:ind w:left="720"/>
        <w:rPr>
          <w:rFonts w:asciiTheme="minorHAnsi" w:hAnsiTheme="minorHAnsi"/>
        </w:rPr>
      </w:pPr>
      <w:r w:rsidRPr="00337AAE">
        <w:rPr>
          <w:rFonts w:asciiTheme="minorHAnsi" w:eastAsia="Times New Roman" w:hAnsiTheme="minorHAnsi"/>
          <w:sz w:val="22"/>
          <w:szCs w:val="22"/>
        </w:rPr>
        <w:t xml:space="preserve">Lateral sinus </w:t>
      </w:r>
      <w:r w:rsidR="00547CAC" w:rsidRPr="00337AAE">
        <w:rPr>
          <w:rFonts w:asciiTheme="minorHAnsi" w:eastAsia="Times New Roman" w:hAnsiTheme="minorHAnsi"/>
          <w:sz w:val="22"/>
          <w:szCs w:val="22"/>
        </w:rPr>
        <w:t xml:space="preserve">venous </w:t>
      </w:r>
      <w:r w:rsidRPr="00337AAE">
        <w:rPr>
          <w:rFonts w:asciiTheme="minorHAnsi" w:eastAsia="Times New Roman" w:hAnsiTheme="minorHAnsi"/>
          <w:sz w:val="22"/>
          <w:szCs w:val="22"/>
        </w:rPr>
        <w:t>th</w:t>
      </w:r>
      <w:r w:rsidR="00504711" w:rsidRPr="00337AAE">
        <w:rPr>
          <w:rFonts w:asciiTheme="minorHAnsi" w:eastAsia="Times New Roman" w:hAnsiTheme="minorHAnsi"/>
          <w:sz w:val="22"/>
          <w:szCs w:val="22"/>
        </w:rPr>
        <w:t>rombosis is a rare but potentially fatal intracranial complication of acute otitis media</w:t>
      </w:r>
      <w:r w:rsidRPr="00337AAE">
        <w:rPr>
          <w:rFonts w:asciiTheme="minorHAnsi" w:eastAsia="Times New Roman" w:hAnsiTheme="minorHAnsi"/>
          <w:sz w:val="22"/>
          <w:szCs w:val="22"/>
        </w:rPr>
        <w:t xml:space="preserve">. </w:t>
      </w:r>
      <w:r w:rsidR="00E12C22" w:rsidRPr="00337AAE">
        <w:rPr>
          <w:rFonts w:asciiTheme="minorHAnsi" w:eastAsia="Times New Roman" w:hAnsiTheme="minorHAnsi"/>
          <w:sz w:val="22"/>
          <w:szCs w:val="22"/>
        </w:rPr>
        <w:t>Patient</w:t>
      </w:r>
      <w:r w:rsidR="00300F80" w:rsidRPr="00337AAE">
        <w:rPr>
          <w:rFonts w:asciiTheme="minorHAnsi" w:eastAsia="Times New Roman" w:hAnsiTheme="minorHAnsi"/>
          <w:sz w:val="22"/>
          <w:szCs w:val="22"/>
        </w:rPr>
        <w:t>s present with headache, fever</w:t>
      </w:r>
      <w:r w:rsidR="00547CAC" w:rsidRPr="00337AAE">
        <w:rPr>
          <w:rFonts w:asciiTheme="minorHAnsi" w:eastAsia="Times New Roman" w:hAnsiTheme="minorHAnsi"/>
          <w:sz w:val="22"/>
          <w:szCs w:val="22"/>
        </w:rPr>
        <w:t>,</w:t>
      </w:r>
      <w:r w:rsidR="00E12C22" w:rsidRPr="00337AAE">
        <w:rPr>
          <w:rFonts w:asciiTheme="minorHAnsi" w:eastAsia="Times New Roman" w:hAnsiTheme="minorHAnsi"/>
          <w:sz w:val="22"/>
          <w:szCs w:val="22"/>
        </w:rPr>
        <w:t xml:space="preserve"> </w:t>
      </w:r>
      <w:proofErr w:type="spellStart"/>
      <w:r w:rsidR="00E12C22" w:rsidRPr="00337AAE">
        <w:rPr>
          <w:rFonts w:asciiTheme="minorHAnsi" w:eastAsia="Times New Roman" w:hAnsiTheme="minorHAnsi"/>
          <w:sz w:val="22"/>
          <w:szCs w:val="22"/>
        </w:rPr>
        <w:t>otorrhoea</w:t>
      </w:r>
      <w:proofErr w:type="spellEnd"/>
      <w:r w:rsidR="00547CAC" w:rsidRPr="00337AAE">
        <w:rPr>
          <w:rFonts w:asciiTheme="minorHAnsi" w:eastAsia="Times New Roman" w:hAnsiTheme="minorHAnsi"/>
          <w:sz w:val="22"/>
          <w:szCs w:val="22"/>
        </w:rPr>
        <w:t xml:space="preserve">, and signs of increased intracranial pressure which result from </w:t>
      </w:r>
      <w:r w:rsidR="00E12C22" w:rsidRPr="00337AAE">
        <w:rPr>
          <w:rFonts w:asciiTheme="minorHAnsi" w:eastAsia="Times New Roman" w:hAnsiTheme="minorHAnsi"/>
          <w:sz w:val="22"/>
          <w:szCs w:val="22"/>
        </w:rPr>
        <w:t xml:space="preserve">occlusion of the </w:t>
      </w:r>
      <w:r w:rsidR="00547CAC" w:rsidRPr="00337AAE">
        <w:rPr>
          <w:rFonts w:asciiTheme="minorHAnsi" w:eastAsia="Times New Roman" w:hAnsiTheme="minorHAnsi"/>
          <w:sz w:val="22"/>
          <w:szCs w:val="22"/>
        </w:rPr>
        <w:t xml:space="preserve">sinus </w:t>
      </w:r>
      <w:r w:rsidR="00E12C22" w:rsidRPr="00337AAE">
        <w:rPr>
          <w:rFonts w:asciiTheme="minorHAnsi" w:eastAsia="Times New Roman" w:hAnsiTheme="minorHAnsi"/>
          <w:sz w:val="22"/>
          <w:szCs w:val="22"/>
        </w:rPr>
        <w:t xml:space="preserve">lumen </w:t>
      </w:r>
      <w:r w:rsidR="00547CAC" w:rsidRPr="00337AAE">
        <w:rPr>
          <w:rFonts w:asciiTheme="minorHAnsi" w:eastAsia="Times New Roman" w:hAnsiTheme="minorHAnsi"/>
          <w:sz w:val="22"/>
          <w:szCs w:val="22"/>
        </w:rPr>
        <w:t xml:space="preserve">and the consequent </w:t>
      </w:r>
      <w:r w:rsidR="00E12C22" w:rsidRPr="00337AAE">
        <w:rPr>
          <w:rFonts w:asciiTheme="minorHAnsi" w:hAnsiTheme="minorHAnsi"/>
          <w:sz w:val="22"/>
          <w:szCs w:val="22"/>
        </w:rPr>
        <w:t>interruption of cortical venous circulation.</w:t>
      </w:r>
      <w:r w:rsidR="00A1537A" w:rsidRPr="00337AAE">
        <w:rPr>
          <w:rFonts w:asciiTheme="minorHAnsi" w:hAnsiTheme="minorHAnsi"/>
          <w:sz w:val="22"/>
          <w:szCs w:val="22"/>
        </w:rPr>
        <w:t xml:space="preserve"> </w:t>
      </w:r>
      <w:r w:rsidR="00E12C22" w:rsidRPr="00337AAE">
        <w:rPr>
          <w:rFonts w:asciiTheme="minorHAnsi" w:hAnsiTheme="minorHAnsi"/>
          <w:sz w:val="22"/>
          <w:szCs w:val="22"/>
        </w:rPr>
        <w:t xml:space="preserve">Tenderness and </w:t>
      </w:r>
      <w:proofErr w:type="spellStart"/>
      <w:r w:rsidR="00547CAC" w:rsidRPr="00337AAE">
        <w:rPr>
          <w:rFonts w:asciiTheme="minorHAnsi" w:hAnsiTheme="minorHAnsi"/>
          <w:sz w:val="22"/>
          <w:szCs w:val="22"/>
        </w:rPr>
        <w:t>o</w:t>
      </w:r>
      <w:r w:rsidR="00E12C22" w:rsidRPr="00337AAE">
        <w:rPr>
          <w:rFonts w:asciiTheme="minorHAnsi" w:hAnsiTheme="minorHAnsi"/>
          <w:sz w:val="22"/>
          <w:szCs w:val="22"/>
        </w:rPr>
        <w:t>edema</w:t>
      </w:r>
      <w:proofErr w:type="spellEnd"/>
      <w:r w:rsidR="00E12C22" w:rsidRPr="00337AAE">
        <w:rPr>
          <w:rFonts w:asciiTheme="minorHAnsi" w:hAnsiTheme="minorHAnsi"/>
          <w:sz w:val="22"/>
          <w:szCs w:val="22"/>
        </w:rPr>
        <w:t xml:space="preserve"> over the mastoid (the </w:t>
      </w:r>
      <w:proofErr w:type="spellStart"/>
      <w:r w:rsidR="00E12C22" w:rsidRPr="00337AAE">
        <w:rPr>
          <w:rFonts w:asciiTheme="minorHAnsi" w:hAnsiTheme="minorHAnsi"/>
          <w:sz w:val="22"/>
          <w:szCs w:val="22"/>
        </w:rPr>
        <w:t>Griesinger</w:t>
      </w:r>
      <w:proofErr w:type="spellEnd"/>
      <w:r w:rsidR="00E12C22" w:rsidRPr="00337AAE">
        <w:rPr>
          <w:rFonts w:asciiTheme="minorHAnsi" w:hAnsiTheme="minorHAnsi"/>
          <w:sz w:val="22"/>
          <w:szCs w:val="22"/>
        </w:rPr>
        <w:t xml:space="preserve"> sign) are </w:t>
      </w:r>
      <w:r w:rsidR="00396162">
        <w:rPr>
          <w:rFonts w:asciiTheme="minorHAnsi" w:hAnsiTheme="minorHAnsi"/>
          <w:sz w:val="22"/>
          <w:szCs w:val="22"/>
        </w:rPr>
        <w:t>often present</w:t>
      </w:r>
      <w:r w:rsidR="00E12C22" w:rsidRPr="00337AAE">
        <w:rPr>
          <w:rFonts w:asciiTheme="minorHAnsi" w:hAnsiTheme="minorHAnsi"/>
          <w:sz w:val="22"/>
          <w:szCs w:val="22"/>
        </w:rPr>
        <w:t xml:space="preserve">. </w:t>
      </w:r>
    </w:p>
    <w:p w14:paraId="662F682A" w14:textId="77777777" w:rsidR="00D61665" w:rsidRPr="00583C8A" w:rsidRDefault="00D61665" w:rsidP="0033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cs="Arial"/>
          <w:color w:val="000000"/>
          <w:lang w:eastAsia="en-GB"/>
        </w:rPr>
      </w:pPr>
    </w:p>
    <w:p w14:paraId="1D8BF259" w14:textId="77777777" w:rsidR="00D61665" w:rsidRPr="00583C8A" w:rsidRDefault="00D61665" w:rsidP="00337AAE">
      <w:pPr>
        <w:spacing w:line="360" w:lineRule="auto"/>
        <w:jc w:val="both"/>
        <w:rPr>
          <w:rFonts w:asciiTheme="minorHAnsi" w:hAnsiTheme="minorHAnsi" w:cs="Arial"/>
          <w:color w:val="000000"/>
        </w:rPr>
      </w:pPr>
      <w:r w:rsidRPr="00583C8A">
        <w:rPr>
          <w:rFonts w:asciiTheme="minorHAnsi" w:hAnsiTheme="minorHAnsi" w:cs="Arial"/>
          <w:color w:val="000000"/>
        </w:rPr>
        <w:t>PATIENT OUTCOME</w:t>
      </w:r>
    </w:p>
    <w:p w14:paraId="1CDD08B7" w14:textId="625C33E9" w:rsidR="00D61665" w:rsidRPr="00583C8A" w:rsidRDefault="00043C5A" w:rsidP="00337AAE">
      <w:pPr>
        <w:spacing w:line="360" w:lineRule="auto"/>
        <w:jc w:val="both"/>
        <w:rPr>
          <w:rFonts w:asciiTheme="minorHAnsi" w:hAnsiTheme="minorHAnsi" w:cs="Arial"/>
          <w:color w:val="000000"/>
        </w:rPr>
      </w:pPr>
      <w:r w:rsidRPr="00583C8A">
        <w:rPr>
          <w:rFonts w:asciiTheme="minorHAnsi" w:hAnsiTheme="minorHAnsi" w:cs="Arial"/>
          <w:color w:val="000000"/>
        </w:rPr>
        <w:t>Our patient</w:t>
      </w:r>
      <w:r w:rsidR="00D61665" w:rsidRPr="00583C8A">
        <w:rPr>
          <w:rFonts w:asciiTheme="minorHAnsi" w:hAnsiTheme="minorHAnsi" w:cs="Arial"/>
          <w:color w:val="000000"/>
        </w:rPr>
        <w:t xml:space="preserve"> </w:t>
      </w:r>
      <w:r w:rsidR="00547CAC" w:rsidRPr="00583C8A">
        <w:rPr>
          <w:rFonts w:asciiTheme="minorHAnsi" w:hAnsiTheme="minorHAnsi" w:cs="Arial"/>
          <w:color w:val="000000"/>
        </w:rPr>
        <w:t xml:space="preserve">was managed conservatively and </w:t>
      </w:r>
      <w:r w:rsidR="00D61665" w:rsidRPr="00583C8A">
        <w:rPr>
          <w:rFonts w:asciiTheme="minorHAnsi" w:hAnsiTheme="minorHAnsi" w:cs="Arial"/>
          <w:color w:val="000000"/>
        </w:rPr>
        <w:t xml:space="preserve">received </w:t>
      </w:r>
      <w:r w:rsidR="00547CAC" w:rsidRPr="00583C8A">
        <w:rPr>
          <w:rFonts w:asciiTheme="minorHAnsi" w:hAnsiTheme="minorHAnsi" w:cs="Arial"/>
          <w:color w:val="000000"/>
        </w:rPr>
        <w:t xml:space="preserve">antibiotics for a total of </w:t>
      </w:r>
      <w:r w:rsidR="007E3473" w:rsidRPr="00583C8A">
        <w:rPr>
          <w:rFonts w:asciiTheme="minorHAnsi" w:hAnsiTheme="minorHAnsi" w:cs="Arial"/>
          <w:color w:val="000000"/>
        </w:rPr>
        <w:t xml:space="preserve">6 weeks. </w:t>
      </w:r>
      <w:r w:rsidR="00D61665" w:rsidRPr="00583C8A">
        <w:rPr>
          <w:rFonts w:asciiTheme="minorHAnsi" w:hAnsiTheme="minorHAnsi" w:cs="Arial"/>
          <w:color w:val="000000"/>
        </w:rPr>
        <w:t>The 6</w:t>
      </w:r>
      <w:r w:rsidR="00D61665" w:rsidRPr="00583C8A">
        <w:rPr>
          <w:rFonts w:asciiTheme="minorHAnsi" w:hAnsiTheme="minorHAnsi" w:cs="Arial"/>
          <w:color w:val="000000"/>
          <w:vertAlign w:val="superscript"/>
        </w:rPr>
        <w:t>th</w:t>
      </w:r>
      <w:r w:rsidR="00D61665" w:rsidRPr="00583C8A">
        <w:rPr>
          <w:rFonts w:asciiTheme="minorHAnsi" w:hAnsiTheme="minorHAnsi" w:cs="Arial"/>
          <w:color w:val="000000"/>
        </w:rPr>
        <w:t xml:space="preserve"> nerve palsy resolved within a few days and he made a full recovery within 3 weeks. The follow up MRI at 6 weeks showed complete resolution of the petrous </w:t>
      </w:r>
      <w:proofErr w:type="spellStart"/>
      <w:r w:rsidR="00D61665" w:rsidRPr="00583C8A">
        <w:rPr>
          <w:rFonts w:asciiTheme="minorHAnsi" w:hAnsiTheme="minorHAnsi" w:cs="Arial"/>
          <w:color w:val="000000"/>
        </w:rPr>
        <w:t>apicitis</w:t>
      </w:r>
      <w:proofErr w:type="spellEnd"/>
      <w:r w:rsidR="00D61665" w:rsidRPr="00583C8A">
        <w:rPr>
          <w:rFonts w:asciiTheme="minorHAnsi" w:hAnsiTheme="minorHAnsi" w:cs="Arial"/>
          <w:color w:val="000000"/>
        </w:rPr>
        <w:t xml:space="preserve"> and surrounding inflammation.</w:t>
      </w:r>
    </w:p>
    <w:p w14:paraId="7857F624" w14:textId="77777777" w:rsidR="00337AAE" w:rsidRDefault="00337AAE" w:rsidP="00337AAE">
      <w:pPr>
        <w:spacing w:line="360" w:lineRule="auto"/>
        <w:jc w:val="both"/>
        <w:rPr>
          <w:rFonts w:asciiTheme="minorHAnsi" w:hAnsiTheme="minorHAnsi" w:cs="Arial"/>
          <w:color w:val="000000"/>
        </w:rPr>
      </w:pPr>
    </w:p>
    <w:p w14:paraId="407E34E6" w14:textId="77777777" w:rsidR="00D61665" w:rsidRPr="00583C8A" w:rsidRDefault="00D61665" w:rsidP="00337AAE">
      <w:pPr>
        <w:spacing w:line="360" w:lineRule="auto"/>
        <w:jc w:val="both"/>
        <w:rPr>
          <w:rFonts w:asciiTheme="minorHAnsi" w:hAnsiTheme="minorHAnsi" w:cs="Arial"/>
          <w:color w:val="000000"/>
        </w:rPr>
      </w:pPr>
      <w:r w:rsidRPr="00583C8A">
        <w:rPr>
          <w:rFonts w:asciiTheme="minorHAnsi" w:hAnsiTheme="minorHAnsi" w:cs="Arial"/>
          <w:color w:val="000000"/>
        </w:rPr>
        <w:lastRenderedPageBreak/>
        <w:t>REFERENCES</w:t>
      </w:r>
    </w:p>
    <w:p w14:paraId="44C01F37" w14:textId="2A00A042" w:rsidR="00D61665" w:rsidRPr="000355CD" w:rsidRDefault="006A3B42" w:rsidP="00337AAE">
      <w:pPr>
        <w:pStyle w:val="ListParagraph"/>
        <w:widowControl w:val="0"/>
        <w:numPr>
          <w:ilvl w:val="0"/>
          <w:numId w:val="4"/>
        </w:numPr>
        <w:autoSpaceDE w:val="0"/>
        <w:autoSpaceDN w:val="0"/>
        <w:adjustRightInd w:val="0"/>
        <w:spacing w:after="240" w:line="360" w:lineRule="auto"/>
        <w:rPr>
          <w:rFonts w:asciiTheme="minorHAnsi" w:hAnsiTheme="minorHAnsi" w:cs="Times"/>
          <w:lang w:val="en-US" w:eastAsia="en-GB"/>
        </w:rPr>
      </w:pPr>
      <w:proofErr w:type="spellStart"/>
      <w:r w:rsidRPr="000355CD">
        <w:rPr>
          <w:rFonts w:asciiTheme="minorHAnsi" w:hAnsiTheme="minorHAnsi" w:cs="Arial"/>
          <w:color w:val="000000"/>
        </w:rPr>
        <w:t>Kleigman</w:t>
      </w:r>
      <w:proofErr w:type="spellEnd"/>
      <w:r w:rsidRPr="000355CD">
        <w:rPr>
          <w:rFonts w:asciiTheme="minorHAnsi" w:hAnsiTheme="minorHAnsi" w:cs="Arial"/>
          <w:color w:val="000000"/>
        </w:rPr>
        <w:t xml:space="preserve"> R.M, </w:t>
      </w:r>
      <w:proofErr w:type="spellStart"/>
      <w:r w:rsidRPr="000355CD">
        <w:rPr>
          <w:rFonts w:asciiTheme="minorHAnsi" w:hAnsiTheme="minorHAnsi" w:cs="Arial"/>
          <w:color w:val="000000"/>
        </w:rPr>
        <w:t>Santon</w:t>
      </w:r>
      <w:proofErr w:type="spellEnd"/>
      <w:r w:rsidRPr="000355CD">
        <w:rPr>
          <w:rFonts w:asciiTheme="minorHAnsi" w:hAnsiTheme="minorHAnsi" w:cs="Arial"/>
          <w:color w:val="000000"/>
        </w:rPr>
        <w:t xml:space="preserve"> B.S,</w:t>
      </w:r>
      <w:r w:rsidR="00CA3E60" w:rsidRPr="000355CD">
        <w:rPr>
          <w:rFonts w:asciiTheme="minorHAnsi" w:hAnsiTheme="minorHAnsi" w:cs="Arial"/>
          <w:color w:val="000000"/>
        </w:rPr>
        <w:t xml:space="preserve"> St </w:t>
      </w:r>
      <w:proofErr w:type="spellStart"/>
      <w:r w:rsidR="00CA3E60" w:rsidRPr="000355CD">
        <w:rPr>
          <w:rFonts w:asciiTheme="minorHAnsi" w:hAnsiTheme="minorHAnsi" w:cs="Arial"/>
          <w:color w:val="000000"/>
        </w:rPr>
        <w:t>Gemme</w:t>
      </w:r>
      <w:proofErr w:type="spellEnd"/>
      <w:r w:rsidR="00CA3E60" w:rsidRPr="000355CD">
        <w:rPr>
          <w:rFonts w:asciiTheme="minorHAnsi" w:hAnsiTheme="minorHAnsi" w:cs="Arial"/>
          <w:color w:val="000000"/>
        </w:rPr>
        <w:t xml:space="preserve"> J.W</w:t>
      </w:r>
      <w:r w:rsidR="00DB5E2B" w:rsidRPr="000355CD">
        <w:rPr>
          <w:rFonts w:asciiTheme="minorHAnsi" w:hAnsiTheme="minorHAnsi" w:cs="Arial"/>
          <w:color w:val="000000"/>
        </w:rPr>
        <w:t xml:space="preserve">, </w:t>
      </w:r>
      <w:proofErr w:type="spellStart"/>
      <w:r w:rsidR="00DB5E2B" w:rsidRPr="000355CD">
        <w:rPr>
          <w:rFonts w:asciiTheme="minorHAnsi" w:hAnsiTheme="minorHAnsi" w:cs="Arial"/>
          <w:color w:val="000000"/>
        </w:rPr>
        <w:t>Schor</w:t>
      </w:r>
      <w:proofErr w:type="spellEnd"/>
      <w:r w:rsidR="00DB5E2B" w:rsidRPr="000355CD">
        <w:rPr>
          <w:rFonts w:asciiTheme="minorHAnsi" w:hAnsiTheme="minorHAnsi" w:cs="Arial"/>
          <w:color w:val="000000"/>
        </w:rPr>
        <w:t xml:space="preserve"> N.F, </w:t>
      </w:r>
      <w:r w:rsidR="008342FD" w:rsidRPr="000355CD">
        <w:rPr>
          <w:rFonts w:asciiTheme="minorHAnsi" w:hAnsiTheme="minorHAnsi" w:cs="Arial"/>
          <w:color w:val="000000"/>
        </w:rPr>
        <w:t>20</w:t>
      </w:r>
      <w:r w:rsidR="008342FD" w:rsidRPr="000355CD">
        <w:rPr>
          <w:rFonts w:asciiTheme="minorHAnsi" w:hAnsiTheme="minorHAnsi" w:cs="Arial"/>
          <w:color w:val="000000"/>
          <w:vertAlign w:val="superscript"/>
        </w:rPr>
        <w:t>th</w:t>
      </w:r>
      <w:r w:rsidR="008342FD" w:rsidRPr="000355CD">
        <w:rPr>
          <w:rFonts w:asciiTheme="minorHAnsi" w:hAnsiTheme="minorHAnsi" w:cs="Arial"/>
          <w:color w:val="000000"/>
        </w:rPr>
        <w:t xml:space="preserve"> Edition </w:t>
      </w:r>
      <w:r w:rsidR="00484C9D" w:rsidRPr="000355CD">
        <w:rPr>
          <w:rFonts w:asciiTheme="minorHAnsi" w:hAnsiTheme="minorHAnsi" w:cs="Arial"/>
          <w:color w:val="000000"/>
        </w:rPr>
        <w:t xml:space="preserve">2016, </w:t>
      </w:r>
      <w:r w:rsidR="00D61665" w:rsidRPr="000355CD">
        <w:rPr>
          <w:rFonts w:asciiTheme="minorHAnsi" w:hAnsiTheme="minorHAnsi" w:cs="Arial"/>
          <w:color w:val="000000"/>
        </w:rPr>
        <w:t>Nelson Textbook of Pediatrics,</w:t>
      </w:r>
      <w:r w:rsidR="00484C9D" w:rsidRPr="000355CD">
        <w:rPr>
          <w:rFonts w:asciiTheme="minorHAnsi" w:hAnsiTheme="minorHAnsi" w:cs="Arial"/>
          <w:color w:val="000000"/>
        </w:rPr>
        <w:t xml:space="preserve"> </w:t>
      </w:r>
      <w:r w:rsidR="008342FD" w:rsidRPr="000355CD">
        <w:rPr>
          <w:rFonts w:asciiTheme="minorHAnsi" w:hAnsiTheme="minorHAnsi" w:cs="Arial"/>
          <w:color w:val="000000"/>
        </w:rPr>
        <w:t xml:space="preserve">Elsevier Inc. </w:t>
      </w:r>
      <w:r w:rsidR="008342FD" w:rsidRPr="000355CD">
        <w:rPr>
          <w:rFonts w:asciiTheme="minorHAnsi" w:hAnsiTheme="minorHAnsi" w:cs="Times"/>
          <w:lang w:val="en-US" w:eastAsia="en-GB"/>
        </w:rPr>
        <w:t xml:space="preserve">Philadelphia, PA, </w:t>
      </w:r>
      <w:r w:rsidR="008342FD" w:rsidRPr="000355CD">
        <w:rPr>
          <w:rFonts w:asciiTheme="minorHAnsi" w:hAnsiTheme="minorHAnsi" w:cs="Arial"/>
          <w:color w:val="000000"/>
        </w:rPr>
        <w:t>640:3097.</w:t>
      </w:r>
    </w:p>
    <w:p w14:paraId="7758B29F" w14:textId="77777777" w:rsidR="000355CD" w:rsidRPr="000355CD" w:rsidRDefault="00C57085" w:rsidP="000355CD">
      <w:pPr>
        <w:pStyle w:val="ListParagraph"/>
        <w:numPr>
          <w:ilvl w:val="0"/>
          <w:numId w:val="4"/>
        </w:numPr>
        <w:spacing w:line="360" w:lineRule="auto"/>
        <w:jc w:val="both"/>
        <w:rPr>
          <w:rFonts w:asciiTheme="minorHAnsi" w:hAnsiTheme="minorHAnsi" w:cs="Arial"/>
          <w:color w:val="000000"/>
        </w:rPr>
      </w:pPr>
      <w:proofErr w:type="spellStart"/>
      <w:r w:rsidRPr="000355CD">
        <w:rPr>
          <w:rFonts w:asciiTheme="minorHAnsi" w:hAnsiTheme="minorHAnsi"/>
          <w:lang w:val="en-US" w:eastAsia="en-GB"/>
        </w:rPr>
        <w:t>Gradenigo</w:t>
      </w:r>
      <w:proofErr w:type="spellEnd"/>
      <w:r w:rsidRPr="000355CD">
        <w:rPr>
          <w:rFonts w:asciiTheme="minorHAnsi" w:hAnsiTheme="minorHAnsi"/>
          <w:lang w:val="en-US" w:eastAsia="en-GB"/>
        </w:rPr>
        <w:t xml:space="preserve"> G. A special syndrome of </w:t>
      </w:r>
      <w:proofErr w:type="spellStart"/>
      <w:r w:rsidRPr="000355CD">
        <w:rPr>
          <w:rFonts w:asciiTheme="minorHAnsi" w:hAnsiTheme="minorHAnsi"/>
          <w:lang w:val="en-US" w:eastAsia="en-GB"/>
        </w:rPr>
        <w:t>endocranial</w:t>
      </w:r>
      <w:proofErr w:type="spellEnd"/>
      <w:r w:rsidRPr="000355CD">
        <w:rPr>
          <w:rFonts w:asciiTheme="minorHAnsi" w:hAnsiTheme="minorHAnsi"/>
          <w:lang w:val="en-US" w:eastAsia="en-GB"/>
        </w:rPr>
        <w:t xml:space="preserve"> </w:t>
      </w:r>
      <w:proofErr w:type="spellStart"/>
      <w:r w:rsidRPr="000355CD">
        <w:rPr>
          <w:rFonts w:asciiTheme="minorHAnsi" w:hAnsiTheme="minorHAnsi"/>
          <w:lang w:val="en-US" w:eastAsia="en-GB"/>
        </w:rPr>
        <w:t>otitic</w:t>
      </w:r>
      <w:proofErr w:type="spellEnd"/>
      <w:r w:rsidRPr="000355CD">
        <w:rPr>
          <w:rFonts w:asciiTheme="minorHAnsi" w:hAnsiTheme="minorHAnsi"/>
          <w:lang w:val="en-US" w:eastAsia="en-GB"/>
        </w:rPr>
        <w:t xml:space="preserve"> complications (paralysis of the motor oculi externus of </w:t>
      </w:r>
      <w:proofErr w:type="spellStart"/>
      <w:r w:rsidRPr="000355CD">
        <w:rPr>
          <w:rFonts w:asciiTheme="minorHAnsi" w:hAnsiTheme="minorHAnsi"/>
          <w:lang w:val="en-US" w:eastAsia="en-GB"/>
        </w:rPr>
        <w:t>otitic</w:t>
      </w:r>
      <w:proofErr w:type="spellEnd"/>
      <w:r w:rsidRPr="000355CD">
        <w:rPr>
          <w:rFonts w:asciiTheme="minorHAnsi" w:hAnsiTheme="minorHAnsi"/>
          <w:lang w:val="en-US" w:eastAsia="en-GB"/>
        </w:rPr>
        <w:t xml:space="preserve"> origin). Ann </w:t>
      </w:r>
      <w:proofErr w:type="spellStart"/>
      <w:r w:rsidRPr="000355CD">
        <w:rPr>
          <w:rFonts w:asciiTheme="minorHAnsi" w:hAnsiTheme="minorHAnsi"/>
          <w:lang w:val="en-US" w:eastAsia="en-GB"/>
        </w:rPr>
        <w:t>Otol</w:t>
      </w:r>
      <w:proofErr w:type="spellEnd"/>
      <w:r w:rsidRPr="000355CD">
        <w:rPr>
          <w:rFonts w:asciiTheme="minorHAnsi" w:hAnsiTheme="minorHAnsi"/>
          <w:lang w:val="en-US" w:eastAsia="en-GB"/>
        </w:rPr>
        <w:t xml:space="preserve"> </w:t>
      </w:r>
      <w:proofErr w:type="spellStart"/>
      <w:r w:rsidRPr="000355CD">
        <w:rPr>
          <w:rFonts w:asciiTheme="minorHAnsi" w:hAnsiTheme="minorHAnsi"/>
          <w:lang w:val="en-US" w:eastAsia="en-GB"/>
        </w:rPr>
        <w:t>Rhin</w:t>
      </w:r>
      <w:proofErr w:type="spellEnd"/>
      <w:r w:rsidRPr="000355CD">
        <w:rPr>
          <w:rFonts w:asciiTheme="minorHAnsi" w:hAnsiTheme="minorHAnsi"/>
          <w:lang w:val="en-US" w:eastAsia="en-GB"/>
        </w:rPr>
        <w:t xml:space="preserve"> </w:t>
      </w:r>
      <w:proofErr w:type="spellStart"/>
      <w:r w:rsidRPr="000355CD">
        <w:rPr>
          <w:rFonts w:asciiTheme="minorHAnsi" w:hAnsiTheme="minorHAnsi"/>
          <w:lang w:val="en-US" w:eastAsia="en-GB"/>
        </w:rPr>
        <w:t>Laryng</w:t>
      </w:r>
      <w:proofErr w:type="spellEnd"/>
      <w:r w:rsidRPr="000355CD">
        <w:rPr>
          <w:rFonts w:asciiTheme="minorHAnsi" w:hAnsiTheme="minorHAnsi"/>
          <w:lang w:val="en-US" w:eastAsia="en-GB"/>
        </w:rPr>
        <w:t>, 1904;13:637</w:t>
      </w:r>
    </w:p>
    <w:p w14:paraId="21404D95" w14:textId="7B81EAA4" w:rsidR="000355CD" w:rsidRPr="000355CD" w:rsidRDefault="000355CD" w:rsidP="000355CD">
      <w:pPr>
        <w:pStyle w:val="ListParagraph"/>
        <w:numPr>
          <w:ilvl w:val="0"/>
          <w:numId w:val="4"/>
        </w:numPr>
        <w:spacing w:line="360" w:lineRule="auto"/>
        <w:jc w:val="both"/>
        <w:rPr>
          <w:rFonts w:asciiTheme="minorHAnsi" w:hAnsiTheme="minorHAnsi" w:cs="Arial"/>
          <w:color w:val="000000"/>
        </w:rPr>
      </w:pPr>
      <w:r w:rsidRPr="000355CD">
        <w:rPr>
          <w:rFonts w:asciiTheme="minorHAnsi" w:eastAsia="Times New Roman" w:hAnsiTheme="minorHAnsi"/>
          <w:lang w:val="en-US"/>
        </w:rPr>
        <w:t xml:space="preserve">Varun R. </w:t>
      </w:r>
      <w:proofErr w:type="spellStart"/>
      <w:r w:rsidRPr="000355CD">
        <w:rPr>
          <w:rFonts w:asciiTheme="minorHAnsi" w:eastAsia="Times New Roman" w:hAnsiTheme="minorHAnsi"/>
          <w:lang w:val="en-US"/>
        </w:rPr>
        <w:t>Kshettry</w:t>
      </w:r>
      <w:proofErr w:type="spellEnd"/>
      <w:r w:rsidRPr="000355CD">
        <w:rPr>
          <w:rFonts w:asciiTheme="minorHAnsi" w:eastAsia="Times New Roman" w:hAnsiTheme="minorHAnsi"/>
          <w:lang w:val="en-US"/>
        </w:rPr>
        <w:t xml:space="preserve">, M.D., </w:t>
      </w:r>
      <w:proofErr w:type="spellStart"/>
      <w:r w:rsidRPr="000355CD">
        <w:rPr>
          <w:rFonts w:asciiTheme="minorHAnsi" w:eastAsia="Times New Roman" w:hAnsiTheme="minorHAnsi"/>
          <w:lang w:val="en-US"/>
        </w:rPr>
        <w:t>Joung</w:t>
      </w:r>
      <w:proofErr w:type="spellEnd"/>
      <w:r w:rsidRPr="000355CD">
        <w:rPr>
          <w:rFonts w:asciiTheme="minorHAnsi" w:eastAsia="Times New Roman" w:hAnsiTheme="minorHAnsi"/>
          <w:lang w:val="en-US"/>
        </w:rPr>
        <w:t xml:space="preserve"> H. Lee, M.D., and Mario </w:t>
      </w:r>
      <w:proofErr w:type="spellStart"/>
      <w:r w:rsidRPr="000355CD">
        <w:rPr>
          <w:rFonts w:asciiTheme="minorHAnsi" w:eastAsia="Times New Roman" w:hAnsiTheme="minorHAnsi"/>
          <w:lang w:val="en-US"/>
        </w:rPr>
        <w:t>Ammirati</w:t>
      </w:r>
      <w:proofErr w:type="spellEnd"/>
      <w:r w:rsidRPr="000355CD">
        <w:rPr>
          <w:rFonts w:asciiTheme="minorHAnsi" w:eastAsia="Times New Roman" w:hAnsiTheme="minorHAnsi"/>
          <w:lang w:val="en-US"/>
        </w:rPr>
        <w:t xml:space="preserve">, M.D., M.B.A. </w:t>
      </w:r>
      <w:r w:rsidRPr="000355CD">
        <w:rPr>
          <w:rStyle w:val="hlfld-title"/>
          <w:rFonts w:asciiTheme="minorHAnsi" w:eastAsia="Times New Roman" w:hAnsiTheme="minorHAnsi"/>
        </w:rPr>
        <w:t xml:space="preserve">The </w:t>
      </w:r>
      <w:proofErr w:type="spellStart"/>
      <w:r w:rsidRPr="000355CD">
        <w:rPr>
          <w:rStyle w:val="singlehighlightclass"/>
          <w:rFonts w:asciiTheme="minorHAnsi" w:eastAsia="Times New Roman" w:hAnsiTheme="minorHAnsi"/>
        </w:rPr>
        <w:t>Dorello</w:t>
      </w:r>
      <w:proofErr w:type="spellEnd"/>
      <w:r w:rsidRPr="000355CD">
        <w:rPr>
          <w:rStyle w:val="hlfld-title"/>
          <w:rFonts w:asciiTheme="minorHAnsi" w:eastAsia="Times New Roman" w:hAnsiTheme="minorHAnsi"/>
        </w:rPr>
        <w:t xml:space="preserve"> canal: historical development, controversies in microsurgical anatomy, and clinical implications; </w:t>
      </w:r>
      <w:r w:rsidRPr="000355CD">
        <w:rPr>
          <w:rFonts w:asciiTheme="minorHAnsi" w:eastAsia="Times New Roman" w:hAnsiTheme="minorHAnsi"/>
          <w:lang w:val="en-US"/>
        </w:rPr>
        <w:t xml:space="preserve">Neurosurgical Focus </w:t>
      </w:r>
      <w:r w:rsidRPr="000355CD">
        <w:rPr>
          <w:rFonts w:asciiTheme="minorHAnsi" w:eastAsia="Times New Roman" w:hAnsiTheme="minorHAnsi"/>
          <w:iCs/>
          <w:lang w:val="en-US"/>
        </w:rPr>
        <w:t>Mar 2013</w:t>
      </w:r>
      <w:r w:rsidRPr="000355CD">
        <w:rPr>
          <w:rFonts w:asciiTheme="minorHAnsi" w:eastAsia="Times New Roman" w:hAnsiTheme="minorHAnsi"/>
          <w:lang w:val="en-US"/>
        </w:rPr>
        <w:t xml:space="preserve"> </w:t>
      </w:r>
      <w:r>
        <w:rPr>
          <w:rFonts w:asciiTheme="minorHAnsi" w:eastAsia="Times New Roman" w:hAnsiTheme="minorHAnsi"/>
          <w:lang w:val="en-US"/>
        </w:rPr>
        <w:t>/ Vol. 34 / No. 3, Page</w:t>
      </w:r>
      <w:r w:rsidRPr="000355CD">
        <w:rPr>
          <w:rFonts w:asciiTheme="minorHAnsi" w:eastAsia="Times New Roman" w:hAnsiTheme="minorHAnsi"/>
          <w:lang w:val="en-US"/>
        </w:rPr>
        <w:t xml:space="preserve"> E4</w:t>
      </w:r>
    </w:p>
    <w:p w14:paraId="197A5BA5" w14:textId="77777777" w:rsidR="00D61665" w:rsidRPr="000355CD" w:rsidRDefault="00D61665" w:rsidP="00337AAE">
      <w:pPr>
        <w:pStyle w:val="ListParagraph"/>
        <w:numPr>
          <w:ilvl w:val="0"/>
          <w:numId w:val="4"/>
        </w:numPr>
        <w:spacing w:line="360" w:lineRule="auto"/>
        <w:jc w:val="both"/>
        <w:rPr>
          <w:rFonts w:asciiTheme="minorHAnsi" w:hAnsiTheme="minorHAnsi" w:cs="Arial"/>
          <w:color w:val="000000"/>
        </w:rPr>
      </w:pPr>
      <w:r w:rsidRPr="000355CD">
        <w:rPr>
          <w:rFonts w:asciiTheme="minorHAnsi" w:hAnsiTheme="minorHAnsi" w:cs="Arial"/>
          <w:color w:val="000000"/>
        </w:rPr>
        <w:t xml:space="preserve">Jacobsen et al, Mastoiditis and </w:t>
      </w:r>
      <w:proofErr w:type="spellStart"/>
      <w:r w:rsidRPr="000355CD">
        <w:rPr>
          <w:rFonts w:asciiTheme="minorHAnsi" w:hAnsiTheme="minorHAnsi" w:cs="Arial"/>
          <w:color w:val="000000"/>
        </w:rPr>
        <w:t>Gradenigo’s</w:t>
      </w:r>
      <w:proofErr w:type="spellEnd"/>
      <w:r w:rsidRPr="000355CD">
        <w:rPr>
          <w:rFonts w:asciiTheme="minorHAnsi" w:hAnsiTheme="minorHAnsi" w:cs="Arial"/>
          <w:color w:val="000000"/>
        </w:rPr>
        <w:t xml:space="preserve"> Syndrome with</w:t>
      </w:r>
      <w:r w:rsidR="000E27F4" w:rsidRPr="000355CD">
        <w:rPr>
          <w:rFonts w:asciiTheme="minorHAnsi" w:hAnsiTheme="minorHAnsi" w:cs="Arial"/>
          <w:color w:val="000000"/>
        </w:rPr>
        <w:t xml:space="preserve"> </w:t>
      </w:r>
      <w:r w:rsidRPr="000355CD">
        <w:rPr>
          <w:rFonts w:asciiTheme="minorHAnsi" w:hAnsiTheme="minorHAnsi" w:cs="Arial"/>
          <w:color w:val="000000"/>
        </w:rPr>
        <w:t xml:space="preserve">anaerobic bacteria; BMC Ear, Nose and Throat Disorders 2012, 12:102. </w:t>
      </w:r>
    </w:p>
    <w:p w14:paraId="2EA57D43" w14:textId="1B0DA984" w:rsidR="00A1537A" w:rsidRPr="000355CD" w:rsidRDefault="00D61665" w:rsidP="00337AAE">
      <w:pPr>
        <w:pStyle w:val="ListParagraph"/>
        <w:numPr>
          <w:ilvl w:val="0"/>
          <w:numId w:val="4"/>
        </w:numPr>
        <w:spacing w:line="360" w:lineRule="auto"/>
        <w:jc w:val="both"/>
        <w:rPr>
          <w:rFonts w:asciiTheme="minorHAnsi" w:hAnsiTheme="minorHAnsi" w:cs="Arial"/>
          <w:bCs/>
          <w:color w:val="000000"/>
          <w:lang w:val="en-US" w:eastAsia="en-GB"/>
        </w:rPr>
      </w:pPr>
      <w:proofErr w:type="spellStart"/>
      <w:r w:rsidRPr="000355CD">
        <w:rPr>
          <w:rFonts w:asciiTheme="minorHAnsi" w:hAnsiTheme="minorHAnsi" w:cs="Arial"/>
          <w:color w:val="000000"/>
          <w:lang w:val="en-US" w:eastAsia="en-GB"/>
        </w:rPr>
        <w:t>Charalampos</w:t>
      </w:r>
      <w:proofErr w:type="spellEnd"/>
      <w:r w:rsidRPr="000355CD">
        <w:rPr>
          <w:rFonts w:asciiTheme="minorHAnsi" w:hAnsiTheme="minorHAnsi" w:cs="Arial"/>
          <w:color w:val="000000"/>
          <w:lang w:val="en-US" w:eastAsia="en-GB"/>
        </w:rPr>
        <w:t xml:space="preserve"> </w:t>
      </w:r>
      <w:proofErr w:type="spellStart"/>
      <w:r w:rsidRPr="000355CD">
        <w:rPr>
          <w:rFonts w:asciiTheme="minorHAnsi" w:hAnsiTheme="minorHAnsi" w:cs="Arial"/>
          <w:color w:val="000000"/>
          <w:lang w:val="en-US" w:eastAsia="en-GB"/>
        </w:rPr>
        <w:t>Iliadis</w:t>
      </w:r>
      <w:proofErr w:type="spellEnd"/>
      <w:r w:rsidRPr="000355CD">
        <w:rPr>
          <w:rFonts w:asciiTheme="minorHAnsi" w:hAnsiTheme="minorHAnsi" w:cs="Arial"/>
          <w:color w:val="000000"/>
          <w:lang w:val="en-US" w:eastAsia="en-GB"/>
        </w:rPr>
        <w:t xml:space="preserve"> et al, Management of </w:t>
      </w:r>
      <w:proofErr w:type="spellStart"/>
      <w:r w:rsidRPr="000355CD">
        <w:rPr>
          <w:rFonts w:asciiTheme="minorHAnsi" w:hAnsiTheme="minorHAnsi" w:cs="Arial"/>
          <w:color w:val="000000"/>
          <w:lang w:val="en-US" w:eastAsia="en-GB"/>
        </w:rPr>
        <w:t>Gradenigo</w:t>
      </w:r>
      <w:proofErr w:type="spellEnd"/>
      <w:r w:rsidRPr="000355CD">
        <w:rPr>
          <w:rFonts w:asciiTheme="minorHAnsi" w:hAnsiTheme="minorHAnsi" w:cs="Arial"/>
          <w:color w:val="000000"/>
          <w:lang w:val="en-US" w:eastAsia="en-GB"/>
        </w:rPr>
        <w:t xml:space="preserve"> syndrome in a child; </w:t>
      </w:r>
      <w:r w:rsidRPr="000355CD">
        <w:rPr>
          <w:rFonts w:asciiTheme="minorHAnsi" w:hAnsiTheme="minorHAnsi" w:cs="Arial"/>
          <w:bCs/>
          <w:color w:val="000000"/>
          <w:lang w:val="en-US" w:eastAsia="en-GB"/>
        </w:rPr>
        <w:t>The American Journal of C</w:t>
      </w:r>
      <w:r w:rsidR="00DB6445" w:rsidRPr="000355CD">
        <w:rPr>
          <w:rFonts w:asciiTheme="minorHAnsi" w:hAnsiTheme="minorHAnsi" w:cs="Arial"/>
          <w:bCs/>
          <w:color w:val="000000"/>
          <w:lang w:val="en-US" w:eastAsia="en-GB"/>
        </w:rPr>
        <w:t>ase Reports, 2010; 11: 102-105</w:t>
      </w:r>
    </w:p>
    <w:p w14:paraId="68FAF8C6" w14:textId="77777777" w:rsidR="000355CD" w:rsidRPr="00583C8A" w:rsidRDefault="000355CD" w:rsidP="000355CD">
      <w:pPr>
        <w:pStyle w:val="ListParagraph"/>
        <w:spacing w:line="360" w:lineRule="auto"/>
        <w:jc w:val="both"/>
        <w:rPr>
          <w:rFonts w:asciiTheme="minorHAnsi" w:hAnsiTheme="minorHAnsi" w:cs="Arial"/>
          <w:bCs/>
          <w:color w:val="000000"/>
          <w:lang w:val="en-US" w:eastAsia="en-GB"/>
        </w:rPr>
      </w:pPr>
    </w:p>
    <w:p w14:paraId="2E0E1684" w14:textId="77777777" w:rsidR="004E2235" w:rsidRDefault="004E2235">
      <w:pPr>
        <w:spacing w:after="0" w:line="240" w:lineRule="auto"/>
        <w:rPr>
          <w:rFonts w:asciiTheme="minorHAnsi" w:eastAsia="Times New Roman" w:hAnsiTheme="minorHAnsi"/>
          <w:lang w:val="en-US"/>
        </w:rPr>
      </w:pPr>
      <w:r>
        <w:rPr>
          <w:rFonts w:asciiTheme="minorHAnsi" w:eastAsia="Times New Roman" w:hAnsiTheme="minorHAnsi"/>
          <w:lang w:val="en-US"/>
        </w:rPr>
        <w:br w:type="page"/>
      </w:r>
    </w:p>
    <w:p w14:paraId="281D95DD" w14:textId="7BE9F592" w:rsidR="004E2235" w:rsidRDefault="004E2235">
      <w:pPr>
        <w:spacing w:after="0" w:line="240" w:lineRule="auto"/>
        <w:rPr>
          <w:rFonts w:asciiTheme="minorHAnsi" w:eastAsia="Times New Roman" w:hAnsiTheme="minorHAnsi"/>
          <w:lang w:val="en-US"/>
        </w:rPr>
      </w:pPr>
      <w:r w:rsidRPr="004E2235">
        <w:rPr>
          <w:rFonts w:asciiTheme="minorHAnsi" w:eastAsia="Times New Roman" w:hAnsiTheme="minorHAnsi"/>
          <w:noProof/>
          <w:lang w:eastAsia="en-GB"/>
        </w:rPr>
        <w:lastRenderedPageBreak/>
        <mc:AlternateContent>
          <mc:Choice Requires="wps">
            <w:drawing>
              <wp:anchor distT="0" distB="0" distL="114300" distR="114300" simplePos="0" relativeHeight="251661312" behindDoc="0" locked="0" layoutInCell="1" allowOverlap="1" wp14:anchorId="597ED8CD" wp14:editId="11B36477">
                <wp:simplePos x="0" y="0"/>
                <wp:positionH relativeFrom="column">
                  <wp:align>center</wp:align>
                </wp:positionH>
                <wp:positionV relativeFrom="paragraph">
                  <wp:posOffset>0</wp:posOffset>
                </wp:positionV>
                <wp:extent cx="6686550" cy="3971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971925"/>
                        </a:xfrm>
                        <a:prstGeom prst="rect">
                          <a:avLst/>
                        </a:prstGeom>
                        <a:solidFill>
                          <a:srgbClr val="FFFFFF"/>
                        </a:solidFill>
                        <a:ln w="9525">
                          <a:solidFill>
                            <a:srgbClr val="000000"/>
                          </a:solidFill>
                          <a:miter lim="800000"/>
                          <a:headEnd/>
                          <a:tailEnd/>
                        </a:ln>
                      </wps:spPr>
                      <wps:txbx>
                        <w:txbxContent>
                          <w:p w14:paraId="35838E88" w14:textId="13315E3F" w:rsidR="004E2235" w:rsidRDefault="004E2235">
                            <w:r>
                              <w:rPr>
                                <w:noProof/>
                                <w:lang w:eastAsia="en-GB"/>
                              </w:rPr>
                              <w:drawing>
                                <wp:inline distT="0" distB="0" distL="0" distR="0" wp14:anchorId="7A9C82C2" wp14:editId="0CADE1E2">
                                  <wp:extent cx="6591518" cy="3114675"/>
                                  <wp:effectExtent l="0" t="0" r="0" b="0"/>
                                  <wp:docPr id="3" name="Picture 3" descr="G:\Mark\Work Related\Research\Projects - previous\Gradenigos\Graden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Work Related\Research\Projects - previous\Gradenigos\Gradeni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7888" cy="3122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6.5pt;height:312.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">
                <v:textbox>
                  <w:txbxContent>
                    <w:p w14:paraId="35838E88" w14:textId="13315E3F" w:rsidR="004E2235" w:rsidRDefault="004E2235">
                      <w:r>
                        <w:rPr>
                          <w:noProof/>
                          <w:lang w:eastAsia="en-GB"/>
                        </w:rPr>
                        <w:drawing>
                          <wp:inline distT="0" distB="0" distL="0" distR="0" wp14:anchorId="7A9C82C2" wp14:editId="0CADE1E2">
                            <wp:extent cx="6591518" cy="3114675"/>
                            <wp:effectExtent l="0" t="0" r="0" b="0"/>
                            <wp:docPr id="3" name="Picture 3" descr="G:\Mark\Work Related\Research\Projects - previous\Gradenigos\Graden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Work Related\Research\Projects - previous\Gradenigos\Gradeni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7888" cy="3122410"/>
                                    </a:xfrm>
                                    <a:prstGeom prst="rect">
                                      <a:avLst/>
                                    </a:prstGeom>
                                    <a:noFill/>
                                    <a:ln>
                                      <a:noFill/>
                                    </a:ln>
                                  </pic:spPr>
                                </pic:pic>
                              </a:graphicData>
                            </a:graphic>
                          </wp:inline>
                        </w:drawing>
                      </w:r>
                    </w:p>
                  </w:txbxContent>
                </v:textbox>
              </v:shape>
            </w:pict>
          </mc:Fallback>
        </mc:AlternateContent>
      </w:r>
      <w:r>
        <w:rPr>
          <w:rFonts w:asciiTheme="minorHAnsi" w:eastAsia="Times New Roman" w:hAnsiTheme="minorHAnsi"/>
          <w:lang w:val="en-US"/>
        </w:rPr>
        <w:br w:type="page"/>
      </w:r>
      <w:bookmarkStart w:id="0" w:name="_GoBack"/>
      <w:bookmarkEnd w:id="0"/>
    </w:p>
    <w:p w14:paraId="0A1F931C" w14:textId="0EED5803" w:rsidR="00EE047E" w:rsidRPr="00337AAE" w:rsidRDefault="004E2235" w:rsidP="00337AAE">
      <w:pPr>
        <w:spacing w:after="0" w:line="360" w:lineRule="auto"/>
        <w:rPr>
          <w:rFonts w:asciiTheme="minorHAnsi" w:eastAsia="Times New Roman" w:hAnsiTheme="minorHAnsi"/>
          <w:lang w:val="en-US"/>
        </w:rPr>
      </w:pPr>
      <w:r w:rsidRPr="004E2235">
        <w:rPr>
          <w:rFonts w:asciiTheme="minorHAnsi" w:eastAsia="Times New Roman" w:hAnsiTheme="minorHAnsi"/>
          <w:noProof/>
          <w:lang w:eastAsia="en-GB"/>
        </w:rPr>
        <w:lastRenderedPageBreak/>
        <mc:AlternateContent>
          <mc:Choice Requires="wps">
            <w:drawing>
              <wp:anchor distT="0" distB="0" distL="114300" distR="114300" simplePos="0" relativeHeight="251659264" behindDoc="0" locked="0" layoutInCell="1" allowOverlap="1" wp14:anchorId="42563472" wp14:editId="1F83CFBB">
                <wp:simplePos x="0" y="0"/>
                <wp:positionH relativeFrom="column">
                  <wp:align>center</wp:align>
                </wp:positionH>
                <wp:positionV relativeFrom="paragraph">
                  <wp:posOffset>0</wp:posOffset>
                </wp:positionV>
                <wp:extent cx="6505575" cy="7010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010400"/>
                        </a:xfrm>
                        <a:prstGeom prst="rect">
                          <a:avLst/>
                        </a:prstGeom>
                        <a:solidFill>
                          <a:srgbClr val="FFFFFF"/>
                        </a:solidFill>
                        <a:ln w="9525">
                          <a:solidFill>
                            <a:srgbClr val="000000"/>
                          </a:solidFill>
                          <a:miter lim="800000"/>
                          <a:headEnd/>
                          <a:tailEnd/>
                        </a:ln>
                      </wps:spPr>
                      <wps:txbx>
                        <w:txbxContent>
                          <w:p w14:paraId="64DFCF0F" w14:textId="754AB156" w:rsidR="004E2235" w:rsidRDefault="004E2235">
                            <w:r>
                              <w:rPr>
                                <w:noProof/>
                                <w:lang w:eastAsia="en-GB"/>
                              </w:rPr>
                              <w:drawing>
                                <wp:inline distT="0" distB="0" distL="0" distR="0" wp14:anchorId="42B442E5" wp14:editId="28762A70">
                                  <wp:extent cx="6410325" cy="3829102"/>
                                  <wp:effectExtent l="0" t="0" r="0" b="0"/>
                                  <wp:docPr id="1" name="Picture 1" descr="G:\Mark\Work Related\Research\Projects - previous\Gradenigos\Dorello with per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Work Related\Research\Projects - previous\Gradenigos\Dorello with permis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323" cy="38344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12.25pt;height:55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">
                <v:textbox>
                  <w:txbxContent>
                    <w:p w14:paraId="64DFCF0F" w14:textId="754AB156" w:rsidR="004E2235" w:rsidRDefault="004E2235">
                      <w:r>
                        <w:rPr>
                          <w:noProof/>
                          <w:lang w:eastAsia="en-GB"/>
                        </w:rPr>
                        <w:drawing>
                          <wp:inline distT="0" distB="0" distL="0" distR="0" wp14:anchorId="42B442E5" wp14:editId="28762A70">
                            <wp:extent cx="6410325" cy="3829102"/>
                            <wp:effectExtent l="0" t="0" r="0" b="0"/>
                            <wp:docPr id="1" name="Picture 1" descr="G:\Mark\Work Related\Research\Projects - previous\Gradenigos\Dorello with per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Work Related\Research\Projects - previous\Gradenigos\Dorello with permis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323" cy="3834477"/>
                                    </a:xfrm>
                                    <a:prstGeom prst="rect">
                                      <a:avLst/>
                                    </a:prstGeom>
                                    <a:noFill/>
                                    <a:ln>
                                      <a:noFill/>
                                    </a:ln>
                                  </pic:spPr>
                                </pic:pic>
                              </a:graphicData>
                            </a:graphic>
                          </wp:inline>
                        </w:drawing>
                      </w:r>
                    </w:p>
                  </w:txbxContent>
                </v:textbox>
              </v:shape>
            </w:pict>
          </mc:Fallback>
        </mc:AlternateContent>
      </w:r>
    </w:p>
    <w:sectPr w:rsidR="00EE047E" w:rsidRPr="00337AAE" w:rsidSect="00FB1B9E">
      <w:pgSz w:w="11906" w:h="16838"/>
      <w:pgMar w:top="1440" w:right="1440" w:bottom="1440" w:left="709"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9A361" w15:done="0"/>
  <w15:commentEx w15:paraId="0A0B6EC2" w15:paraIdParent="3259A361" w15:done="0"/>
  <w15:commentEx w15:paraId="498FF185" w15:done="0"/>
  <w15:commentEx w15:paraId="633628F0" w15:paraIdParent="498FF185" w15:done="0"/>
  <w15:commentEx w15:paraId="1A2C025D" w15:done="0"/>
  <w15:commentEx w15:paraId="139D14CF" w15:paraIdParent="1A2C02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318"/>
    <w:multiLevelType w:val="hybridMultilevel"/>
    <w:tmpl w:val="9C40E51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25EB51ED"/>
    <w:multiLevelType w:val="hybridMultilevel"/>
    <w:tmpl w:val="C54C66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0F1F8F"/>
    <w:multiLevelType w:val="hybridMultilevel"/>
    <w:tmpl w:val="178A6E6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BD52233"/>
    <w:multiLevelType w:val="hybridMultilevel"/>
    <w:tmpl w:val="04DCB1BE"/>
    <w:lvl w:ilvl="0" w:tplc="5AA85AD8">
      <w:start w:val="1"/>
      <w:numFmt w:val="decimal"/>
      <w:lvlText w:val="%1."/>
      <w:lvlJc w:val="left"/>
      <w:pPr>
        <w:ind w:left="720" w:hanging="360"/>
      </w:pPr>
      <w:rPr>
        <w:rFonts w:asciiTheme="minorHAnsi" w:eastAsia="Calibri" w:hAnsiTheme="minorHAnsi"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1FD5A2F"/>
    <w:multiLevelType w:val="hybridMultilevel"/>
    <w:tmpl w:val="2C8C44E4"/>
    <w:lvl w:ilvl="0" w:tplc="08090019">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DC"/>
    <w:rsid w:val="000355CD"/>
    <w:rsid w:val="00042A4D"/>
    <w:rsid w:val="00043A0F"/>
    <w:rsid w:val="00043C5A"/>
    <w:rsid w:val="000713FF"/>
    <w:rsid w:val="000743C7"/>
    <w:rsid w:val="000D7685"/>
    <w:rsid w:val="000E19D8"/>
    <w:rsid w:val="000E27F4"/>
    <w:rsid w:val="000E3148"/>
    <w:rsid w:val="000F361F"/>
    <w:rsid w:val="00116A45"/>
    <w:rsid w:val="00124FD8"/>
    <w:rsid w:val="0013701B"/>
    <w:rsid w:val="00167000"/>
    <w:rsid w:val="0017324A"/>
    <w:rsid w:val="00180438"/>
    <w:rsid w:val="001833FB"/>
    <w:rsid w:val="001A7A1B"/>
    <w:rsid w:val="001C76C5"/>
    <w:rsid w:val="001E6CBA"/>
    <w:rsid w:val="001F403D"/>
    <w:rsid w:val="002044C8"/>
    <w:rsid w:val="00210430"/>
    <w:rsid w:val="00230A2E"/>
    <w:rsid w:val="002444C9"/>
    <w:rsid w:val="00271F8E"/>
    <w:rsid w:val="002A236E"/>
    <w:rsid w:val="002B4A6F"/>
    <w:rsid w:val="002B5092"/>
    <w:rsid w:val="002C45E4"/>
    <w:rsid w:val="002E4C30"/>
    <w:rsid w:val="002F3FE3"/>
    <w:rsid w:val="003004F5"/>
    <w:rsid w:val="00300F80"/>
    <w:rsid w:val="00307C54"/>
    <w:rsid w:val="003130C7"/>
    <w:rsid w:val="00337AAE"/>
    <w:rsid w:val="00383BEB"/>
    <w:rsid w:val="00396162"/>
    <w:rsid w:val="003C5BCB"/>
    <w:rsid w:val="004018AD"/>
    <w:rsid w:val="00411561"/>
    <w:rsid w:val="00445234"/>
    <w:rsid w:val="00475FD6"/>
    <w:rsid w:val="0048326F"/>
    <w:rsid w:val="00484C9D"/>
    <w:rsid w:val="00486FBE"/>
    <w:rsid w:val="004C0023"/>
    <w:rsid w:val="004C07C9"/>
    <w:rsid w:val="004C1419"/>
    <w:rsid w:val="004E07E3"/>
    <w:rsid w:val="004E2235"/>
    <w:rsid w:val="004E52BE"/>
    <w:rsid w:val="00504711"/>
    <w:rsid w:val="00507AA8"/>
    <w:rsid w:val="00522083"/>
    <w:rsid w:val="00547CAC"/>
    <w:rsid w:val="00552F68"/>
    <w:rsid w:val="00583C8A"/>
    <w:rsid w:val="005D5F40"/>
    <w:rsid w:val="006042A5"/>
    <w:rsid w:val="00607367"/>
    <w:rsid w:val="00616E24"/>
    <w:rsid w:val="0065015B"/>
    <w:rsid w:val="006505F1"/>
    <w:rsid w:val="006562F3"/>
    <w:rsid w:val="006571AC"/>
    <w:rsid w:val="006812A3"/>
    <w:rsid w:val="006A3B42"/>
    <w:rsid w:val="006C7D21"/>
    <w:rsid w:val="007277F8"/>
    <w:rsid w:val="007329C1"/>
    <w:rsid w:val="00736BFF"/>
    <w:rsid w:val="00774128"/>
    <w:rsid w:val="007E021E"/>
    <w:rsid w:val="007E3473"/>
    <w:rsid w:val="008342FD"/>
    <w:rsid w:val="008415B1"/>
    <w:rsid w:val="008427BD"/>
    <w:rsid w:val="00855F10"/>
    <w:rsid w:val="00863BE9"/>
    <w:rsid w:val="00864798"/>
    <w:rsid w:val="00867522"/>
    <w:rsid w:val="0089505A"/>
    <w:rsid w:val="008A4C43"/>
    <w:rsid w:val="008B0D52"/>
    <w:rsid w:val="008C31DC"/>
    <w:rsid w:val="008D2C83"/>
    <w:rsid w:val="008D44F7"/>
    <w:rsid w:val="008E229F"/>
    <w:rsid w:val="008E77AB"/>
    <w:rsid w:val="009376C7"/>
    <w:rsid w:val="009549FD"/>
    <w:rsid w:val="00956F6C"/>
    <w:rsid w:val="009A3E53"/>
    <w:rsid w:val="009B4597"/>
    <w:rsid w:val="009C16E1"/>
    <w:rsid w:val="009D3A23"/>
    <w:rsid w:val="00A1537A"/>
    <w:rsid w:val="00A25E9F"/>
    <w:rsid w:val="00A95681"/>
    <w:rsid w:val="00AB2636"/>
    <w:rsid w:val="00AC135F"/>
    <w:rsid w:val="00AC2C8C"/>
    <w:rsid w:val="00AD0953"/>
    <w:rsid w:val="00AD49DF"/>
    <w:rsid w:val="00AD736A"/>
    <w:rsid w:val="00AE55D6"/>
    <w:rsid w:val="00B17B66"/>
    <w:rsid w:val="00B2315D"/>
    <w:rsid w:val="00B33A9F"/>
    <w:rsid w:val="00B458B6"/>
    <w:rsid w:val="00B53C2D"/>
    <w:rsid w:val="00BD5932"/>
    <w:rsid w:val="00BD70F1"/>
    <w:rsid w:val="00BE3F55"/>
    <w:rsid w:val="00C06319"/>
    <w:rsid w:val="00C07187"/>
    <w:rsid w:val="00C10A97"/>
    <w:rsid w:val="00C21993"/>
    <w:rsid w:val="00C3429D"/>
    <w:rsid w:val="00C41027"/>
    <w:rsid w:val="00C47257"/>
    <w:rsid w:val="00C57011"/>
    <w:rsid w:val="00C57085"/>
    <w:rsid w:val="00C6170D"/>
    <w:rsid w:val="00C853B4"/>
    <w:rsid w:val="00C913A0"/>
    <w:rsid w:val="00C97667"/>
    <w:rsid w:val="00CA3E60"/>
    <w:rsid w:val="00CD5A6B"/>
    <w:rsid w:val="00CE1684"/>
    <w:rsid w:val="00CE5B7C"/>
    <w:rsid w:val="00CF01BC"/>
    <w:rsid w:val="00D30D3E"/>
    <w:rsid w:val="00D34A14"/>
    <w:rsid w:val="00D372E6"/>
    <w:rsid w:val="00D43E76"/>
    <w:rsid w:val="00D542DC"/>
    <w:rsid w:val="00D61665"/>
    <w:rsid w:val="00D972CD"/>
    <w:rsid w:val="00DA380C"/>
    <w:rsid w:val="00DB3DAE"/>
    <w:rsid w:val="00DB5E2B"/>
    <w:rsid w:val="00DB6445"/>
    <w:rsid w:val="00DC68EE"/>
    <w:rsid w:val="00E07E26"/>
    <w:rsid w:val="00E12C22"/>
    <w:rsid w:val="00E36D61"/>
    <w:rsid w:val="00E52517"/>
    <w:rsid w:val="00E71312"/>
    <w:rsid w:val="00EB336A"/>
    <w:rsid w:val="00EC59C0"/>
    <w:rsid w:val="00EE047E"/>
    <w:rsid w:val="00EF63F6"/>
    <w:rsid w:val="00F11B0F"/>
    <w:rsid w:val="00F15BA8"/>
    <w:rsid w:val="00F8553E"/>
    <w:rsid w:val="00FB1B9E"/>
    <w:rsid w:val="00FB2551"/>
    <w:rsid w:val="00FC3BDC"/>
    <w:rsid w:val="00FD60FE"/>
    <w:rsid w:val="00FE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5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51"/>
    <w:pPr>
      <w:spacing w:after="200" w:line="276" w:lineRule="auto"/>
    </w:pPr>
    <w:rPr>
      <w:lang w:eastAsia="en-US"/>
    </w:rPr>
  </w:style>
  <w:style w:type="paragraph" w:styleId="Heading1">
    <w:name w:val="heading 1"/>
    <w:basedOn w:val="Normal"/>
    <w:link w:val="Heading1Char"/>
    <w:uiPriority w:val="9"/>
    <w:qFormat/>
    <w:locked/>
    <w:rsid w:val="00504711"/>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3">
    <w:name w:val="heading 3"/>
    <w:basedOn w:val="Normal"/>
    <w:next w:val="Normal"/>
    <w:link w:val="Heading3Char"/>
    <w:semiHidden/>
    <w:unhideWhenUsed/>
    <w:qFormat/>
    <w:locked/>
    <w:rsid w:val="00035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3FE3"/>
    <w:pPr>
      <w:ind w:left="720"/>
      <w:contextualSpacing/>
    </w:pPr>
  </w:style>
  <w:style w:type="paragraph" w:styleId="HTMLPreformatted">
    <w:name w:val="HTML Preformatted"/>
    <w:basedOn w:val="Normal"/>
    <w:link w:val="HTMLPreformattedChar"/>
    <w:uiPriority w:val="99"/>
    <w:semiHidden/>
    <w:rsid w:val="00657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6571AC"/>
    <w:rPr>
      <w:rFonts w:ascii="Courier New" w:hAnsi="Courier New" w:cs="Courier New"/>
      <w:sz w:val="20"/>
      <w:szCs w:val="20"/>
      <w:lang w:eastAsia="en-GB"/>
    </w:rPr>
  </w:style>
  <w:style w:type="paragraph" w:styleId="BalloonText">
    <w:name w:val="Balloon Text"/>
    <w:basedOn w:val="Normal"/>
    <w:link w:val="BalloonTextChar"/>
    <w:uiPriority w:val="99"/>
    <w:semiHidden/>
    <w:rsid w:val="0065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1AC"/>
    <w:rPr>
      <w:rFonts w:ascii="Tahoma" w:hAnsi="Tahoma" w:cs="Tahoma"/>
      <w:sz w:val="16"/>
      <w:szCs w:val="16"/>
    </w:rPr>
  </w:style>
  <w:style w:type="character" w:styleId="CommentReference">
    <w:name w:val="annotation reference"/>
    <w:basedOn w:val="DefaultParagraphFont"/>
    <w:uiPriority w:val="99"/>
    <w:semiHidden/>
    <w:rsid w:val="00383BEB"/>
    <w:rPr>
      <w:rFonts w:cs="Times New Roman"/>
      <w:sz w:val="16"/>
      <w:szCs w:val="16"/>
    </w:rPr>
  </w:style>
  <w:style w:type="paragraph" w:styleId="CommentText">
    <w:name w:val="annotation text"/>
    <w:basedOn w:val="Normal"/>
    <w:link w:val="CommentTextChar"/>
    <w:uiPriority w:val="99"/>
    <w:rsid w:val="00383BEB"/>
    <w:rPr>
      <w:sz w:val="20"/>
      <w:szCs w:val="20"/>
    </w:rPr>
  </w:style>
  <w:style w:type="character" w:customStyle="1" w:styleId="CommentTextChar">
    <w:name w:val="Comment Text Char"/>
    <w:basedOn w:val="DefaultParagraphFont"/>
    <w:link w:val="CommentText"/>
    <w:uiPriority w:val="99"/>
    <w:locked/>
    <w:rsid w:val="00383BE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83BEB"/>
    <w:rPr>
      <w:b/>
      <w:bCs/>
    </w:rPr>
  </w:style>
  <w:style w:type="character" w:customStyle="1" w:styleId="CommentSubjectChar">
    <w:name w:val="Comment Subject Char"/>
    <w:basedOn w:val="CommentTextChar"/>
    <w:link w:val="CommentSubject"/>
    <w:uiPriority w:val="99"/>
    <w:semiHidden/>
    <w:locked/>
    <w:rsid w:val="00383BEB"/>
    <w:rPr>
      <w:rFonts w:cs="Times New Roman"/>
      <w:b/>
      <w:bCs/>
      <w:sz w:val="20"/>
      <w:szCs w:val="20"/>
      <w:lang w:eastAsia="en-US"/>
    </w:rPr>
  </w:style>
  <w:style w:type="paragraph" w:styleId="Revision">
    <w:name w:val="Revision"/>
    <w:hidden/>
    <w:uiPriority w:val="99"/>
    <w:semiHidden/>
    <w:rsid w:val="00C97667"/>
    <w:rPr>
      <w:lang w:eastAsia="en-US"/>
    </w:rPr>
  </w:style>
  <w:style w:type="character" w:styleId="Emphasis">
    <w:name w:val="Emphasis"/>
    <w:basedOn w:val="DefaultParagraphFont"/>
    <w:uiPriority w:val="20"/>
    <w:qFormat/>
    <w:locked/>
    <w:rsid w:val="00CA3E60"/>
    <w:rPr>
      <w:i/>
      <w:iCs/>
    </w:rPr>
  </w:style>
  <w:style w:type="paragraph" w:styleId="NormalWeb">
    <w:name w:val="Normal (Web)"/>
    <w:basedOn w:val="Normal"/>
    <w:uiPriority w:val="99"/>
    <w:unhideWhenUsed/>
    <w:rsid w:val="00E12C22"/>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504711"/>
    <w:rPr>
      <w:rFonts w:ascii="Times New Roman" w:hAnsi="Times New Roman"/>
      <w:b/>
      <w:bCs/>
      <w:kern w:val="36"/>
      <w:sz w:val="48"/>
      <w:szCs w:val="48"/>
      <w:lang w:val="en-US" w:eastAsia="en-US"/>
    </w:rPr>
  </w:style>
  <w:style w:type="character" w:customStyle="1" w:styleId="cit">
    <w:name w:val="cit"/>
    <w:basedOn w:val="DefaultParagraphFont"/>
    <w:rsid w:val="00504711"/>
  </w:style>
  <w:style w:type="character" w:customStyle="1" w:styleId="fm-citation-ids-label">
    <w:name w:val="fm-citation-ids-label"/>
    <w:basedOn w:val="DefaultParagraphFont"/>
    <w:rsid w:val="00504711"/>
  </w:style>
  <w:style w:type="paragraph" w:customStyle="1" w:styleId="wholerythm">
    <w:name w:val="whole_rythm"/>
    <w:basedOn w:val="Normal"/>
    <w:rsid w:val="00504711"/>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semiHidden/>
    <w:unhideWhenUsed/>
    <w:rsid w:val="00504711"/>
    <w:rPr>
      <w:color w:val="0000FF"/>
      <w:u w:val="single"/>
    </w:rPr>
  </w:style>
  <w:style w:type="character" w:customStyle="1" w:styleId="hlfld-contribauthor">
    <w:name w:val="hlfld-contribauthor"/>
    <w:basedOn w:val="DefaultParagraphFont"/>
    <w:rsid w:val="000355CD"/>
  </w:style>
  <w:style w:type="character" w:customStyle="1" w:styleId="Heading3Char">
    <w:name w:val="Heading 3 Char"/>
    <w:basedOn w:val="DefaultParagraphFont"/>
    <w:link w:val="Heading3"/>
    <w:semiHidden/>
    <w:rsid w:val="000355CD"/>
    <w:rPr>
      <w:rFonts w:asciiTheme="majorHAnsi" w:eastAsiaTheme="majorEastAsia" w:hAnsiTheme="majorHAnsi" w:cstheme="majorBidi"/>
      <w:color w:val="243F60" w:themeColor="accent1" w:themeShade="7F"/>
      <w:sz w:val="24"/>
      <w:szCs w:val="24"/>
      <w:lang w:eastAsia="en-US"/>
    </w:rPr>
  </w:style>
  <w:style w:type="character" w:customStyle="1" w:styleId="hlfld-title">
    <w:name w:val="hlfld-title"/>
    <w:basedOn w:val="DefaultParagraphFont"/>
    <w:rsid w:val="000355CD"/>
  </w:style>
  <w:style w:type="character" w:customStyle="1" w:styleId="singlehighlightclass">
    <w:name w:val="single_highlight_class"/>
    <w:basedOn w:val="DefaultParagraphFont"/>
    <w:rsid w:val="00035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51"/>
    <w:pPr>
      <w:spacing w:after="200" w:line="276" w:lineRule="auto"/>
    </w:pPr>
    <w:rPr>
      <w:lang w:eastAsia="en-US"/>
    </w:rPr>
  </w:style>
  <w:style w:type="paragraph" w:styleId="Heading1">
    <w:name w:val="heading 1"/>
    <w:basedOn w:val="Normal"/>
    <w:link w:val="Heading1Char"/>
    <w:uiPriority w:val="9"/>
    <w:qFormat/>
    <w:locked/>
    <w:rsid w:val="00504711"/>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3">
    <w:name w:val="heading 3"/>
    <w:basedOn w:val="Normal"/>
    <w:next w:val="Normal"/>
    <w:link w:val="Heading3Char"/>
    <w:semiHidden/>
    <w:unhideWhenUsed/>
    <w:qFormat/>
    <w:locked/>
    <w:rsid w:val="00035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3FE3"/>
    <w:pPr>
      <w:ind w:left="720"/>
      <w:contextualSpacing/>
    </w:pPr>
  </w:style>
  <w:style w:type="paragraph" w:styleId="HTMLPreformatted">
    <w:name w:val="HTML Preformatted"/>
    <w:basedOn w:val="Normal"/>
    <w:link w:val="HTMLPreformattedChar"/>
    <w:uiPriority w:val="99"/>
    <w:semiHidden/>
    <w:rsid w:val="00657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6571AC"/>
    <w:rPr>
      <w:rFonts w:ascii="Courier New" w:hAnsi="Courier New" w:cs="Courier New"/>
      <w:sz w:val="20"/>
      <w:szCs w:val="20"/>
      <w:lang w:eastAsia="en-GB"/>
    </w:rPr>
  </w:style>
  <w:style w:type="paragraph" w:styleId="BalloonText">
    <w:name w:val="Balloon Text"/>
    <w:basedOn w:val="Normal"/>
    <w:link w:val="BalloonTextChar"/>
    <w:uiPriority w:val="99"/>
    <w:semiHidden/>
    <w:rsid w:val="0065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1AC"/>
    <w:rPr>
      <w:rFonts w:ascii="Tahoma" w:hAnsi="Tahoma" w:cs="Tahoma"/>
      <w:sz w:val="16"/>
      <w:szCs w:val="16"/>
    </w:rPr>
  </w:style>
  <w:style w:type="character" w:styleId="CommentReference">
    <w:name w:val="annotation reference"/>
    <w:basedOn w:val="DefaultParagraphFont"/>
    <w:uiPriority w:val="99"/>
    <w:semiHidden/>
    <w:rsid w:val="00383BEB"/>
    <w:rPr>
      <w:rFonts w:cs="Times New Roman"/>
      <w:sz w:val="16"/>
      <w:szCs w:val="16"/>
    </w:rPr>
  </w:style>
  <w:style w:type="paragraph" w:styleId="CommentText">
    <w:name w:val="annotation text"/>
    <w:basedOn w:val="Normal"/>
    <w:link w:val="CommentTextChar"/>
    <w:uiPriority w:val="99"/>
    <w:rsid w:val="00383BEB"/>
    <w:rPr>
      <w:sz w:val="20"/>
      <w:szCs w:val="20"/>
    </w:rPr>
  </w:style>
  <w:style w:type="character" w:customStyle="1" w:styleId="CommentTextChar">
    <w:name w:val="Comment Text Char"/>
    <w:basedOn w:val="DefaultParagraphFont"/>
    <w:link w:val="CommentText"/>
    <w:uiPriority w:val="99"/>
    <w:locked/>
    <w:rsid w:val="00383BE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83BEB"/>
    <w:rPr>
      <w:b/>
      <w:bCs/>
    </w:rPr>
  </w:style>
  <w:style w:type="character" w:customStyle="1" w:styleId="CommentSubjectChar">
    <w:name w:val="Comment Subject Char"/>
    <w:basedOn w:val="CommentTextChar"/>
    <w:link w:val="CommentSubject"/>
    <w:uiPriority w:val="99"/>
    <w:semiHidden/>
    <w:locked/>
    <w:rsid w:val="00383BEB"/>
    <w:rPr>
      <w:rFonts w:cs="Times New Roman"/>
      <w:b/>
      <w:bCs/>
      <w:sz w:val="20"/>
      <w:szCs w:val="20"/>
      <w:lang w:eastAsia="en-US"/>
    </w:rPr>
  </w:style>
  <w:style w:type="paragraph" w:styleId="Revision">
    <w:name w:val="Revision"/>
    <w:hidden/>
    <w:uiPriority w:val="99"/>
    <w:semiHidden/>
    <w:rsid w:val="00C97667"/>
    <w:rPr>
      <w:lang w:eastAsia="en-US"/>
    </w:rPr>
  </w:style>
  <w:style w:type="character" w:styleId="Emphasis">
    <w:name w:val="Emphasis"/>
    <w:basedOn w:val="DefaultParagraphFont"/>
    <w:uiPriority w:val="20"/>
    <w:qFormat/>
    <w:locked/>
    <w:rsid w:val="00CA3E60"/>
    <w:rPr>
      <w:i/>
      <w:iCs/>
    </w:rPr>
  </w:style>
  <w:style w:type="paragraph" w:styleId="NormalWeb">
    <w:name w:val="Normal (Web)"/>
    <w:basedOn w:val="Normal"/>
    <w:uiPriority w:val="99"/>
    <w:unhideWhenUsed/>
    <w:rsid w:val="00E12C22"/>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504711"/>
    <w:rPr>
      <w:rFonts w:ascii="Times New Roman" w:hAnsi="Times New Roman"/>
      <w:b/>
      <w:bCs/>
      <w:kern w:val="36"/>
      <w:sz w:val="48"/>
      <w:szCs w:val="48"/>
      <w:lang w:val="en-US" w:eastAsia="en-US"/>
    </w:rPr>
  </w:style>
  <w:style w:type="character" w:customStyle="1" w:styleId="cit">
    <w:name w:val="cit"/>
    <w:basedOn w:val="DefaultParagraphFont"/>
    <w:rsid w:val="00504711"/>
  </w:style>
  <w:style w:type="character" w:customStyle="1" w:styleId="fm-citation-ids-label">
    <w:name w:val="fm-citation-ids-label"/>
    <w:basedOn w:val="DefaultParagraphFont"/>
    <w:rsid w:val="00504711"/>
  </w:style>
  <w:style w:type="paragraph" w:customStyle="1" w:styleId="wholerythm">
    <w:name w:val="whole_rythm"/>
    <w:basedOn w:val="Normal"/>
    <w:rsid w:val="00504711"/>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semiHidden/>
    <w:unhideWhenUsed/>
    <w:rsid w:val="00504711"/>
    <w:rPr>
      <w:color w:val="0000FF"/>
      <w:u w:val="single"/>
    </w:rPr>
  </w:style>
  <w:style w:type="character" w:customStyle="1" w:styleId="hlfld-contribauthor">
    <w:name w:val="hlfld-contribauthor"/>
    <w:basedOn w:val="DefaultParagraphFont"/>
    <w:rsid w:val="000355CD"/>
  </w:style>
  <w:style w:type="character" w:customStyle="1" w:styleId="Heading3Char">
    <w:name w:val="Heading 3 Char"/>
    <w:basedOn w:val="DefaultParagraphFont"/>
    <w:link w:val="Heading3"/>
    <w:semiHidden/>
    <w:rsid w:val="000355CD"/>
    <w:rPr>
      <w:rFonts w:asciiTheme="majorHAnsi" w:eastAsiaTheme="majorEastAsia" w:hAnsiTheme="majorHAnsi" w:cstheme="majorBidi"/>
      <w:color w:val="243F60" w:themeColor="accent1" w:themeShade="7F"/>
      <w:sz w:val="24"/>
      <w:szCs w:val="24"/>
      <w:lang w:eastAsia="en-US"/>
    </w:rPr>
  </w:style>
  <w:style w:type="character" w:customStyle="1" w:styleId="hlfld-title">
    <w:name w:val="hlfld-title"/>
    <w:basedOn w:val="DefaultParagraphFont"/>
    <w:rsid w:val="000355CD"/>
  </w:style>
  <w:style w:type="character" w:customStyle="1" w:styleId="singlehighlightclass">
    <w:name w:val="single_highlight_class"/>
    <w:basedOn w:val="DefaultParagraphFont"/>
    <w:rsid w:val="0003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666">
      <w:bodyDiv w:val="1"/>
      <w:marLeft w:val="0"/>
      <w:marRight w:val="0"/>
      <w:marTop w:val="0"/>
      <w:marBottom w:val="0"/>
      <w:divBdr>
        <w:top w:val="none" w:sz="0" w:space="0" w:color="auto"/>
        <w:left w:val="none" w:sz="0" w:space="0" w:color="auto"/>
        <w:bottom w:val="none" w:sz="0" w:space="0" w:color="auto"/>
        <w:right w:val="none" w:sz="0" w:space="0" w:color="auto"/>
      </w:divBdr>
    </w:div>
    <w:div w:id="426577348">
      <w:bodyDiv w:val="1"/>
      <w:marLeft w:val="0"/>
      <w:marRight w:val="0"/>
      <w:marTop w:val="0"/>
      <w:marBottom w:val="0"/>
      <w:divBdr>
        <w:top w:val="none" w:sz="0" w:space="0" w:color="auto"/>
        <w:left w:val="none" w:sz="0" w:space="0" w:color="auto"/>
        <w:bottom w:val="none" w:sz="0" w:space="0" w:color="auto"/>
        <w:right w:val="none" w:sz="0" w:space="0" w:color="auto"/>
      </w:divBdr>
    </w:div>
    <w:div w:id="445925819">
      <w:bodyDiv w:val="1"/>
      <w:marLeft w:val="0"/>
      <w:marRight w:val="0"/>
      <w:marTop w:val="0"/>
      <w:marBottom w:val="0"/>
      <w:divBdr>
        <w:top w:val="none" w:sz="0" w:space="0" w:color="auto"/>
        <w:left w:val="none" w:sz="0" w:space="0" w:color="auto"/>
        <w:bottom w:val="none" w:sz="0" w:space="0" w:color="auto"/>
        <w:right w:val="none" w:sz="0" w:space="0" w:color="auto"/>
      </w:divBdr>
    </w:div>
    <w:div w:id="677655765">
      <w:bodyDiv w:val="1"/>
      <w:marLeft w:val="0"/>
      <w:marRight w:val="0"/>
      <w:marTop w:val="0"/>
      <w:marBottom w:val="0"/>
      <w:divBdr>
        <w:top w:val="none" w:sz="0" w:space="0" w:color="auto"/>
        <w:left w:val="none" w:sz="0" w:space="0" w:color="auto"/>
        <w:bottom w:val="none" w:sz="0" w:space="0" w:color="auto"/>
        <w:right w:val="none" w:sz="0" w:space="0" w:color="auto"/>
      </w:divBdr>
    </w:div>
    <w:div w:id="719674080">
      <w:bodyDiv w:val="1"/>
      <w:marLeft w:val="0"/>
      <w:marRight w:val="0"/>
      <w:marTop w:val="0"/>
      <w:marBottom w:val="0"/>
      <w:divBdr>
        <w:top w:val="none" w:sz="0" w:space="0" w:color="auto"/>
        <w:left w:val="none" w:sz="0" w:space="0" w:color="auto"/>
        <w:bottom w:val="none" w:sz="0" w:space="0" w:color="auto"/>
        <w:right w:val="none" w:sz="0" w:space="0" w:color="auto"/>
      </w:divBdr>
    </w:div>
    <w:div w:id="828597665">
      <w:bodyDiv w:val="1"/>
      <w:marLeft w:val="0"/>
      <w:marRight w:val="0"/>
      <w:marTop w:val="0"/>
      <w:marBottom w:val="0"/>
      <w:divBdr>
        <w:top w:val="none" w:sz="0" w:space="0" w:color="auto"/>
        <w:left w:val="none" w:sz="0" w:space="0" w:color="auto"/>
        <w:bottom w:val="none" w:sz="0" w:space="0" w:color="auto"/>
        <w:right w:val="none" w:sz="0" w:space="0" w:color="auto"/>
      </w:divBdr>
    </w:div>
    <w:div w:id="886571213">
      <w:bodyDiv w:val="1"/>
      <w:marLeft w:val="0"/>
      <w:marRight w:val="0"/>
      <w:marTop w:val="0"/>
      <w:marBottom w:val="0"/>
      <w:divBdr>
        <w:top w:val="none" w:sz="0" w:space="0" w:color="auto"/>
        <w:left w:val="none" w:sz="0" w:space="0" w:color="auto"/>
        <w:bottom w:val="none" w:sz="0" w:space="0" w:color="auto"/>
        <w:right w:val="none" w:sz="0" w:space="0" w:color="auto"/>
      </w:divBdr>
    </w:div>
    <w:div w:id="1022780760">
      <w:bodyDiv w:val="1"/>
      <w:marLeft w:val="0"/>
      <w:marRight w:val="0"/>
      <w:marTop w:val="0"/>
      <w:marBottom w:val="0"/>
      <w:divBdr>
        <w:top w:val="none" w:sz="0" w:space="0" w:color="auto"/>
        <w:left w:val="none" w:sz="0" w:space="0" w:color="auto"/>
        <w:bottom w:val="none" w:sz="0" w:space="0" w:color="auto"/>
        <w:right w:val="none" w:sz="0" w:space="0" w:color="auto"/>
      </w:divBdr>
    </w:div>
    <w:div w:id="1040668672">
      <w:bodyDiv w:val="1"/>
      <w:marLeft w:val="0"/>
      <w:marRight w:val="0"/>
      <w:marTop w:val="0"/>
      <w:marBottom w:val="0"/>
      <w:divBdr>
        <w:top w:val="none" w:sz="0" w:space="0" w:color="auto"/>
        <w:left w:val="none" w:sz="0" w:space="0" w:color="auto"/>
        <w:bottom w:val="none" w:sz="0" w:space="0" w:color="auto"/>
        <w:right w:val="none" w:sz="0" w:space="0" w:color="auto"/>
      </w:divBdr>
    </w:div>
    <w:div w:id="1127700404">
      <w:bodyDiv w:val="1"/>
      <w:marLeft w:val="0"/>
      <w:marRight w:val="0"/>
      <w:marTop w:val="0"/>
      <w:marBottom w:val="0"/>
      <w:divBdr>
        <w:top w:val="none" w:sz="0" w:space="0" w:color="auto"/>
        <w:left w:val="none" w:sz="0" w:space="0" w:color="auto"/>
        <w:bottom w:val="none" w:sz="0" w:space="0" w:color="auto"/>
        <w:right w:val="none" w:sz="0" w:space="0" w:color="auto"/>
      </w:divBdr>
    </w:div>
    <w:div w:id="1265266821">
      <w:bodyDiv w:val="1"/>
      <w:marLeft w:val="0"/>
      <w:marRight w:val="0"/>
      <w:marTop w:val="0"/>
      <w:marBottom w:val="0"/>
      <w:divBdr>
        <w:top w:val="none" w:sz="0" w:space="0" w:color="auto"/>
        <w:left w:val="none" w:sz="0" w:space="0" w:color="auto"/>
        <w:bottom w:val="none" w:sz="0" w:space="0" w:color="auto"/>
        <w:right w:val="none" w:sz="0" w:space="0" w:color="auto"/>
      </w:divBdr>
      <w:divsChild>
        <w:div w:id="1277448263">
          <w:marLeft w:val="0"/>
          <w:marRight w:val="0"/>
          <w:marTop w:val="0"/>
          <w:marBottom w:val="0"/>
          <w:divBdr>
            <w:top w:val="none" w:sz="0" w:space="0" w:color="auto"/>
            <w:left w:val="none" w:sz="0" w:space="0" w:color="auto"/>
            <w:bottom w:val="none" w:sz="0" w:space="0" w:color="auto"/>
            <w:right w:val="none" w:sz="0" w:space="0" w:color="auto"/>
          </w:divBdr>
          <w:divsChild>
            <w:div w:id="1480729277">
              <w:marLeft w:val="0"/>
              <w:marRight w:val="0"/>
              <w:marTop w:val="0"/>
              <w:marBottom w:val="0"/>
              <w:divBdr>
                <w:top w:val="none" w:sz="0" w:space="0" w:color="auto"/>
                <w:left w:val="none" w:sz="0" w:space="0" w:color="auto"/>
                <w:bottom w:val="none" w:sz="0" w:space="0" w:color="auto"/>
                <w:right w:val="none" w:sz="0" w:space="0" w:color="auto"/>
              </w:divBdr>
            </w:div>
            <w:div w:id="1100561822">
              <w:marLeft w:val="0"/>
              <w:marRight w:val="0"/>
              <w:marTop w:val="0"/>
              <w:marBottom w:val="0"/>
              <w:divBdr>
                <w:top w:val="none" w:sz="0" w:space="0" w:color="auto"/>
                <w:left w:val="none" w:sz="0" w:space="0" w:color="auto"/>
                <w:bottom w:val="none" w:sz="0" w:space="0" w:color="auto"/>
                <w:right w:val="none" w:sz="0" w:space="0" w:color="auto"/>
              </w:divBdr>
            </w:div>
            <w:div w:id="56054166">
              <w:marLeft w:val="0"/>
              <w:marRight w:val="0"/>
              <w:marTop w:val="0"/>
              <w:marBottom w:val="0"/>
              <w:divBdr>
                <w:top w:val="none" w:sz="0" w:space="0" w:color="auto"/>
                <w:left w:val="none" w:sz="0" w:space="0" w:color="auto"/>
                <w:bottom w:val="none" w:sz="0" w:space="0" w:color="auto"/>
                <w:right w:val="none" w:sz="0" w:space="0" w:color="auto"/>
              </w:divBdr>
            </w:div>
            <w:div w:id="86199463">
              <w:marLeft w:val="0"/>
              <w:marRight w:val="0"/>
              <w:marTop w:val="0"/>
              <w:marBottom w:val="0"/>
              <w:divBdr>
                <w:top w:val="none" w:sz="0" w:space="0" w:color="auto"/>
                <w:left w:val="none" w:sz="0" w:space="0" w:color="auto"/>
                <w:bottom w:val="none" w:sz="0" w:space="0" w:color="auto"/>
                <w:right w:val="none" w:sz="0" w:space="0" w:color="auto"/>
              </w:divBdr>
            </w:div>
            <w:div w:id="1213926519">
              <w:marLeft w:val="0"/>
              <w:marRight w:val="0"/>
              <w:marTop w:val="0"/>
              <w:marBottom w:val="0"/>
              <w:divBdr>
                <w:top w:val="none" w:sz="0" w:space="0" w:color="auto"/>
                <w:left w:val="none" w:sz="0" w:space="0" w:color="auto"/>
                <w:bottom w:val="none" w:sz="0" w:space="0" w:color="auto"/>
                <w:right w:val="none" w:sz="0" w:space="0" w:color="auto"/>
              </w:divBdr>
            </w:div>
            <w:div w:id="1281062001">
              <w:marLeft w:val="0"/>
              <w:marRight w:val="0"/>
              <w:marTop w:val="0"/>
              <w:marBottom w:val="0"/>
              <w:divBdr>
                <w:top w:val="none" w:sz="0" w:space="0" w:color="auto"/>
                <w:left w:val="none" w:sz="0" w:space="0" w:color="auto"/>
                <w:bottom w:val="none" w:sz="0" w:space="0" w:color="auto"/>
                <w:right w:val="none" w:sz="0" w:space="0" w:color="auto"/>
              </w:divBdr>
            </w:div>
            <w:div w:id="1020669473">
              <w:marLeft w:val="0"/>
              <w:marRight w:val="0"/>
              <w:marTop w:val="0"/>
              <w:marBottom w:val="0"/>
              <w:divBdr>
                <w:top w:val="none" w:sz="0" w:space="0" w:color="auto"/>
                <w:left w:val="none" w:sz="0" w:space="0" w:color="auto"/>
                <w:bottom w:val="none" w:sz="0" w:space="0" w:color="auto"/>
                <w:right w:val="none" w:sz="0" w:space="0" w:color="auto"/>
              </w:divBdr>
            </w:div>
            <w:div w:id="1291478159">
              <w:marLeft w:val="0"/>
              <w:marRight w:val="0"/>
              <w:marTop w:val="0"/>
              <w:marBottom w:val="0"/>
              <w:divBdr>
                <w:top w:val="none" w:sz="0" w:space="0" w:color="auto"/>
                <w:left w:val="none" w:sz="0" w:space="0" w:color="auto"/>
                <w:bottom w:val="none" w:sz="0" w:space="0" w:color="auto"/>
                <w:right w:val="none" w:sz="0" w:space="0" w:color="auto"/>
              </w:divBdr>
            </w:div>
            <w:div w:id="1460755686">
              <w:marLeft w:val="0"/>
              <w:marRight w:val="0"/>
              <w:marTop w:val="0"/>
              <w:marBottom w:val="0"/>
              <w:divBdr>
                <w:top w:val="none" w:sz="0" w:space="0" w:color="auto"/>
                <w:left w:val="none" w:sz="0" w:space="0" w:color="auto"/>
                <w:bottom w:val="none" w:sz="0" w:space="0" w:color="auto"/>
                <w:right w:val="none" w:sz="0" w:space="0" w:color="auto"/>
              </w:divBdr>
            </w:div>
            <w:div w:id="346449581">
              <w:marLeft w:val="0"/>
              <w:marRight w:val="0"/>
              <w:marTop w:val="0"/>
              <w:marBottom w:val="0"/>
              <w:divBdr>
                <w:top w:val="none" w:sz="0" w:space="0" w:color="auto"/>
                <w:left w:val="none" w:sz="0" w:space="0" w:color="auto"/>
                <w:bottom w:val="none" w:sz="0" w:space="0" w:color="auto"/>
                <w:right w:val="none" w:sz="0" w:space="0" w:color="auto"/>
              </w:divBdr>
            </w:div>
            <w:div w:id="481431069">
              <w:marLeft w:val="0"/>
              <w:marRight w:val="0"/>
              <w:marTop w:val="0"/>
              <w:marBottom w:val="0"/>
              <w:divBdr>
                <w:top w:val="none" w:sz="0" w:space="0" w:color="auto"/>
                <w:left w:val="none" w:sz="0" w:space="0" w:color="auto"/>
                <w:bottom w:val="none" w:sz="0" w:space="0" w:color="auto"/>
                <w:right w:val="none" w:sz="0" w:space="0" w:color="auto"/>
              </w:divBdr>
            </w:div>
            <w:div w:id="204828848">
              <w:marLeft w:val="0"/>
              <w:marRight w:val="0"/>
              <w:marTop w:val="0"/>
              <w:marBottom w:val="0"/>
              <w:divBdr>
                <w:top w:val="none" w:sz="0" w:space="0" w:color="auto"/>
                <w:left w:val="none" w:sz="0" w:space="0" w:color="auto"/>
                <w:bottom w:val="none" w:sz="0" w:space="0" w:color="auto"/>
                <w:right w:val="none" w:sz="0" w:space="0" w:color="auto"/>
              </w:divBdr>
            </w:div>
            <w:div w:id="1183130375">
              <w:marLeft w:val="0"/>
              <w:marRight w:val="0"/>
              <w:marTop w:val="0"/>
              <w:marBottom w:val="0"/>
              <w:divBdr>
                <w:top w:val="none" w:sz="0" w:space="0" w:color="auto"/>
                <w:left w:val="none" w:sz="0" w:space="0" w:color="auto"/>
                <w:bottom w:val="none" w:sz="0" w:space="0" w:color="auto"/>
                <w:right w:val="none" w:sz="0" w:space="0" w:color="auto"/>
              </w:divBdr>
            </w:div>
            <w:div w:id="1721203687">
              <w:marLeft w:val="0"/>
              <w:marRight w:val="0"/>
              <w:marTop w:val="0"/>
              <w:marBottom w:val="0"/>
              <w:divBdr>
                <w:top w:val="none" w:sz="0" w:space="0" w:color="auto"/>
                <w:left w:val="none" w:sz="0" w:space="0" w:color="auto"/>
                <w:bottom w:val="none" w:sz="0" w:space="0" w:color="auto"/>
                <w:right w:val="none" w:sz="0" w:space="0" w:color="auto"/>
              </w:divBdr>
            </w:div>
            <w:div w:id="1986274152">
              <w:marLeft w:val="0"/>
              <w:marRight w:val="0"/>
              <w:marTop w:val="0"/>
              <w:marBottom w:val="0"/>
              <w:divBdr>
                <w:top w:val="none" w:sz="0" w:space="0" w:color="auto"/>
                <w:left w:val="none" w:sz="0" w:space="0" w:color="auto"/>
                <w:bottom w:val="none" w:sz="0" w:space="0" w:color="auto"/>
                <w:right w:val="none" w:sz="0" w:space="0" w:color="auto"/>
              </w:divBdr>
            </w:div>
            <w:div w:id="1769229778">
              <w:marLeft w:val="0"/>
              <w:marRight w:val="0"/>
              <w:marTop w:val="0"/>
              <w:marBottom w:val="0"/>
              <w:divBdr>
                <w:top w:val="none" w:sz="0" w:space="0" w:color="auto"/>
                <w:left w:val="none" w:sz="0" w:space="0" w:color="auto"/>
                <w:bottom w:val="none" w:sz="0" w:space="0" w:color="auto"/>
                <w:right w:val="none" w:sz="0" w:space="0" w:color="auto"/>
              </w:divBdr>
            </w:div>
            <w:div w:id="118184161">
              <w:marLeft w:val="0"/>
              <w:marRight w:val="0"/>
              <w:marTop w:val="0"/>
              <w:marBottom w:val="0"/>
              <w:divBdr>
                <w:top w:val="none" w:sz="0" w:space="0" w:color="auto"/>
                <w:left w:val="none" w:sz="0" w:space="0" w:color="auto"/>
                <w:bottom w:val="none" w:sz="0" w:space="0" w:color="auto"/>
                <w:right w:val="none" w:sz="0" w:space="0" w:color="auto"/>
              </w:divBdr>
            </w:div>
            <w:div w:id="1084302292">
              <w:marLeft w:val="0"/>
              <w:marRight w:val="0"/>
              <w:marTop w:val="0"/>
              <w:marBottom w:val="0"/>
              <w:divBdr>
                <w:top w:val="none" w:sz="0" w:space="0" w:color="auto"/>
                <w:left w:val="none" w:sz="0" w:space="0" w:color="auto"/>
                <w:bottom w:val="none" w:sz="0" w:space="0" w:color="auto"/>
                <w:right w:val="none" w:sz="0" w:space="0" w:color="auto"/>
              </w:divBdr>
            </w:div>
            <w:div w:id="460348905">
              <w:marLeft w:val="0"/>
              <w:marRight w:val="0"/>
              <w:marTop w:val="0"/>
              <w:marBottom w:val="0"/>
              <w:divBdr>
                <w:top w:val="none" w:sz="0" w:space="0" w:color="auto"/>
                <w:left w:val="none" w:sz="0" w:space="0" w:color="auto"/>
                <w:bottom w:val="none" w:sz="0" w:space="0" w:color="auto"/>
                <w:right w:val="none" w:sz="0" w:space="0" w:color="auto"/>
              </w:divBdr>
            </w:div>
            <w:div w:id="1340696573">
              <w:marLeft w:val="0"/>
              <w:marRight w:val="0"/>
              <w:marTop w:val="0"/>
              <w:marBottom w:val="0"/>
              <w:divBdr>
                <w:top w:val="none" w:sz="0" w:space="0" w:color="auto"/>
                <w:left w:val="none" w:sz="0" w:space="0" w:color="auto"/>
                <w:bottom w:val="none" w:sz="0" w:space="0" w:color="auto"/>
                <w:right w:val="none" w:sz="0" w:space="0" w:color="auto"/>
              </w:divBdr>
            </w:div>
            <w:div w:id="2007398943">
              <w:marLeft w:val="0"/>
              <w:marRight w:val="0"/>
              <w:marTop w:val="0"/>
              <w:marBottom w:val="0"/>
              <w:divBdr>
                <w:top w:val="none" w:sz="0" w:space="0" w:color="auto"/>
                <w:left w:val="none" w:sz="0" w:space="0" w:color="auto"/>
                <w:bottom w:val="none" w:sz="0" w:space="0" w:color="auto"/>
                <w:right w:val="none" w:sz="0" w:space="0" w:color="auto"/>
              </w:divBdr>
            </w:div>
            <w:div w:id="342784688">
              <w:marLeft w:val="0"/>
              <w:marRight w:val="0"/>
              <w:marTop w:val="0"/>
              <w:marBottom w:val="0"/>
              <w:divBdr>
                <w:top w:val="none" w:sz="0" w:space="0" w:color="auto"/>
                <w:left w:val="none" w:sz="0" w:space="0" w:color="auto"/>
                <w:bottom w:val="none" w:sz="0" w:space="0" w:color="auto"/>
                <w:right w:val="none" w:sz="0" w:space="0" w:color="auto"/>
              </w:divBdr>
            </w:div>
            <w:div w:id="1741168085">
              <w:marLeft w:val="0"/>
              <w:marRight w:val="0"/>
              <w:marTop w:val="0"/>
              <w:marBottom w:val="0"/>
              <w:divBdr>
                <w:top w:val="none" w:sz="0" w:space="0" w:color="auto"/>
                <w:left w:val="none" w:sz="0" w:space="0" w:color="auto"/>
                <w:bottom w:val="none" w:sz="0" w:space="0" w:color="auto"/>
                <w:right w:val="none" w:sz="0" w:space="0" w:color="auto"/>
              </w:divBdr>
            </w:div>
            <w:div w:id="89159182">
              <w:marLeft w:val="0"/>
              <w:marRight w:val="0"/>
              <w:marTop w:val="0"/>
              <w:marBottom w:val="0"/>
              <w:divBdr>
                <w:top w:val="none" w:sz="0" w:space="0" w:color="auto"/>
                <w:left w:val="none" w:sz="0" w:space="0" w:color="auto"/>
                <w:bottom w:val="none" w:sz="0" w:space="0" w:color="auto"/>
                <w:right w:val="none" w:sz="0" w:space="0" w:color="auto"/>
              </w:divBdr>
            </w:div>
            <w:div w:id="293675877">
              <w:marLeft w:val="0"/>
              <w:marRight w:val="0"/>
              <w:marTop w:val="0"/>
              <w:marBottom w:val="0"/>
              <w:divBdr>
                <w:top w:val="none" w:sz="0" w:space="0" w:color="auto"/>
                <w:left w:val="none" w:sz="0" w:space="0" w:color="auto"/>
                <w:bottom w:val="none" w:sz="0" w:space="0" w:color="auto"/>
                <w:right w:val="none" w:sz="0" w:space="0" w:color="auto"/>
              </w:divBdr>
            </w:div>
            <w:div w:id="1512985493">
              <w:marLeft w:val="0"/>
              <w:marRight w:val="0"/>
              <w:marTop w:val="0"/>
              <w:marBottom w:val="0"/>
              <w:divBdr>
                <w:top w:val="none" w:sz="0" w:space="0" w:color="auto"/>
                <w:left w:val="none" w:sz="0" w:space="0" w:color="auto"/>
                <w:bottom w:val="none" w:sz="0" w:space="0" w:color="auto"/>
                <w:right w:val="none" w:sz="0" w:space="0" w:color="auto"/>
              </w:divBdr>
            </w:div>
            <w:div w:id="362092725">
              <w:marLeft w:val="0"/>
              <w:marRight w:val="0"/>
              <w:marTop w:val="0"/>
              <w:marBottom w:val="0"/>
              <w:divBdr>
                <w:top w:val="none" w:sz="0" w:space="0" w:color="auto"/>
                <w:left w:val="none" w:sz="0" w:space="0" w:color="auto"/>
                <w:bottom w:val="none" w:sz="0" w:space="0" w:color="auto"/>
                <w:right w:val="none" w:sz="0" w:space="0" w:color="auto"/>
              </w:divBdr>
            </w:div>
            <w:div w:id="2042822807">
              <w:marLeft w:val="0"/>
              <w:marRight w:val="0"/>
              <w:marTop w:val="0"/>
              <w:marBottom w:val="0"/>
              <w:divBdr>
                <w:top w:val="none" w:sz="0" w:space="0" w:color="auto"/>
                <w:left w:val="none" w:sz="0" w:space="0" w:color="auto"/>
                <w:bottom w:val="none" w:sz="0" w:space="0" w:color="auto"/>
                <w:right w:val="none" w:sz="0" w:space="0" w:color="auto"/>
              </w:divBdr>
            </w:div>
            <w:div w:id="834031347">
              <w:marLeft w:val="0"/>
              <w:marRight w:val="0"/>
              <w:marTop w:val="0"/>
              <w:marBottom w:val="0"/>
              <w:divBdr>
                <w:top w:val="none" w:sz="0" w:space="0" w:color="auto"/>
                <w:left w:val="none" w:sz="0" w:space="0" w:color="auto"/>
                <w:bottom w:val="none" w:sz="0" w:space="0" w:color="auto"/>
                <w:right w:val="none" w:sz="0" w:space="0" w:color="auto"/>
              </w:divBdr>
            </w:div>
            <w:div w:id="1683898765">
              <w:marLeft w:val="0"/>
              <w:marRight w:val="0"/>
              <w:marTop w:val="0"/>
              <w:marBottom w:val="0"/>
              <w:divBdr>
                <w:top w:val="none" w:sz="0" w:space="0" w:color="auto"/>
                <w:left w:val="none" w:sz="0" w:space="0" w:color="auto"/>
                <w:bottom w:val="none" w:sz="0" w:space="0" w:color="auto"/>
                <w:right w:val="none" w:sz="0" w:space="0" w:color="auto"/>
              </w:divBdr>
            </w:div>
            <w:div w:id="1663124473">
              <w:marLeft w:val="0"/>
              <w:marRight w:val="0"/>
              <w:marTop w:val="0"/>
              <w:marBottom w:val="0"/>
              <w:divBdr>
                <w:top w:val="none" w:sz="0" w:space="0" w:color="auto"/>
                <w:left w:val="none" w:sz="0" w:space="0" w:color="auto"/>
                <w:bottom w:val="none" w:sz="0" w:space="0" w:color="auto"/>
                <w:right w:val="none" w:sz="0" w:space="0" w:color="auto"/>
              </w:divBdr>
            </w:div>
            <w:div w:id="1308978794">
              <w:marLeft w:val="0"/>
              <w:marRight w:val="0"/>
              <w:marTop w:val="0"/>
              <w:marBottom w:val="0"/>
              <w:divBdr>
                <w:top w:val="none" w:sz="0" w:space="0" w:color="auto"/>
                <w:left w:val="none" w:sz="0" w:space="0" w:color="auto"/>
                <w:bottom w:val="none" w:sz="0" w:space="0" w:color="auto"/>
                <w:right w:val="none" w:sz="0" w:space="0" w:color="auto"/>
              </w:divBdr>
            </w:div>
            <w:div w:id="7223459">
              <w:marLeft w:val="0"/>
              <w:marRight w:val="0"/>
              <w:marTop w:val="0"/>
              <w:marBottom w:val="0"/>
              <w:divBdr>
                <w:top w:val="none" w:sz="0" w:space="0" w:color="auto"/>
                <w:left w:val="none" w:sz="0" w:space="0" w:color="auto"/>
                <w:bottom w:val="none" w:sz="0" w:space="0" w:color="auto"/>
                <w:right w:val="none" w:sz="0" w:space="0" w:color="auto"/>
              </w:divBdr>
            </w:div>
            <w:div w:id="1419251048">
              <w:marLeft w:val="0"/>
              <w:marRight w:val="0"/>
              <w:marTop w:val="0"/>
              <w:marBottom w:val="0"/>
              <w:divBdr>
                <w:top w:val="none" w:sz="0" w:space="0" w:color="auto"/>
                <w:left w:val="none" w:sz="0" w:space="0" w:color="auto"/>
                <w:bottom w:val="none" w:sz="0" w:space="0" w:color="auto"/>
                <w:right w:val="none" w:sz="0" w:space="0" w:color="auto"/>
              </w:divBdr>
            </w:div>
            <w:div w:id="1805005898">
              <w:marLeft w:val="0"/>
              <w:marRight w:val="0"/>
              <w:marTop w:val="0"/>
              <w:marBottom w:val="0"/>
              <w:divBdr>
                <w:top w:val="none" w:sz="0" w:space="0" w:color="auto"/>
                <w:left w:val="none" w:sz="0" w:space="0" w:color="auto"/>
                <w:bottom w:val="none" w:sz="0" w:space="0" w:color="auto"/>
                <w:right w:val="none" w:sz="0" w:space="0" w:color="auto"/>
              </w:divBdr>
            </w:div>
            <w:div w:id="221907314">
              <w:marLeft w:val="0"/>
              <w:marRight w:val="0"/>
              <w:marTop w:val="0"/>
              <w:marBottom w:val="0"/>
              <w:divBdr>
                <w:top w:val="none" w:sz="0" w:space="0" w:color="auto"/>
                <w:left w:val="none" w:sz="0" w:space="0" w:color="auto"/>
                <w:bottom w:val="none" w:sz="0" w:space="0" w:color="auto"/>
                <w:right w:val="none" w:sz="0" w:space="0" w:color="auto"/>
              </w:divBdr>
            </w:div>
            <w:div w:id="1431319281">
              <w:marLeft w:val="0"/>
              <w:marRight w:val="0"/>
              <w:marTop w:val="0"/>
              <w:marBottom w:val="0"/>
              <w:divBdr>
                <w:top w:val="none" w:sz="0" w:space="0" w:color="auto"/>
                <w:left w:val="none" w:sz="0" w:space="0" w:color="auto"/>
                <w:bottom w:val="none" w:sz="0" w:space="0" w:color="auto"/>
                <w:right w:val="none" w:sz="0" w:space="0" w:color="auto"/>
              </w:divBdr>
            </w:div>
            <w:div w:id="1608268655">
              <w:marLeft w:val="0"/>
              <w:marRight w:val="0"/>
              <w:marTop w:val="0"/>
              <w:marBottom w:val="0"/>
              <w:divBdr>
                <w:top w:val="none" w:sz="0" w:space="0" w:color="auto"/>
                <w:left w:val="none" w:sz="0" w:space="0" w:color="auto"/>
                <w:bottom w:val="none" w:sz="0" w:space="0" w:color="auto"/>
                <w:right w:val="none" w:sz="0" w:space="0" w:color="auto"/>
              </w:divBdr>
            </w:div>
            <w:div w:id="471752656">
              <w:marLeft w:val="0"/>
              <w:marRight w:val="0"/>
              <w:marTop w:val="0"/>
              <w:marBottom w:val="0"/>
              <w:divBdr>
                <w:top w:val="none" w:sz="0" w:space="0" w:color="auto"/>
                <w:left w:val="none" w:sz="0" w:space="0" w:color="auto"/>
                <w:bottom w:val="none" w:sz="0" w:space="0" w:color="auto"/>
                <w:right w:val="none" w:sz="0" w:space="0" w:color="auto"/>
              </w:divBdr>
            </w:div>
            <w:div w:id="1101022872">
              <w:marLeft w:val="0"/>
              <w:marRight w:val="0"/>
              <w:marTop w:val="0"/>
              <w:marBottom w:val="0"/>
              <w:divBdr>
                <w:top w:val="none" w:sz="0" w:space="0" w:color="auto"/>
                <w:left w:val="none" w:sz="0" w:space="0" w:color="auto"/>
                <w:bottom w:val="none" w:sz="0" w:space="0" w:color="auto"/>
                <w:right w:val="none" w:sz="0" w:space="0" w:color="auto"/>
              </w:divBdr>
            </w:div>
            <w:div w:id="1253126609">
              <w:marLeft w:val="0"/>
              <w:marRight w:val="0"/>
              <w:marTop w:val="0"/>
              <w:marBottom w:val="0"/>
              <w:divBdr>
                <w:top w:val="none" w:sz="0" w:space="0" w:color="auto"/>
                <w:left w:val="none" w:sz="0" w:space="0" w:color="auto"/>
                <w:bottom w:val="none" w:sz="0" w:space="0" w:color="auto"/>
                <w:right w:val="none" w:sz="0" w:space="0" w:color="auto"/>
              </w:divBdr>
            </w:div>
            <w:div w:id="646859128">
              <w:marLeft w:val="0"/>
              <w:marRight w:val="0"/>
              <w:marTop w:val="0"/>
              <w:marBottom w:val="0"/>
              <w:divBdr>
                <w:top w:val="none" w:sz="0" w:space="0" w:color="auto"/>
                <w:left w:val="none" w:sz="0" w:space="0" w:color="auto"/>
                <w:bottom w:val="none" w:sz="0" w:space="0" w:color="auto"/>
                <w:right w:val="none" w:sz="0" w:space="0" w:color="auto"/>
              </w:divBdr>
            </w:div>
            <w:div w:id="556670170">
              <w:marLeft w:val="0"/>
              <w:marRight w:val="0"/>
              <w:marTop w:val="0"/>
              <w:marBottom w:val="0"/>
              <w:divBdr>
                <w:top w:val="none" w:sz="0" w:space="0" w:color="auto"/>
                <w:left w:val="none" w:sz="0" w:space="0" w:color="auto"/>
                <w:bottom w:val="none" w:sz="0" w:space="0" w:color="auto"/>
                <w:right w:val="none" w:sz="0" w:space="0" w:color="auto"/>
              </w:divBdr>
            </w:div>
            <w:div w:id="20349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825">
      <w:bodyDiv w:val="1"/>
      <w:marLeft w:val="0"/>
      <w:marRight w:val="0"/>
      <w:marTop w:val="0"/>
      <w:marBottom w:val="0"/>
      <w:divBdr>
        <w:top w:val="none" w:sz="0" w:space="0" w:color="auto"/>
        <w:left w:val="none" w:sz="0" w:space="0" w:color="auto"/>
        <w:bottom w:val="none" w:sz="0" w:space="0" w:color="auto"/>
        <w:right w:val="none" w:sz="0" w:space="0" w:color="auto"/>
      </w:divBdr>
      <w:divsChild>
        <w:div w:id="1359698222">
          <w:marLeft w:val="0"/>
          <w:marRight w:val="0"/>
          <w:marTop w:val="0"/>
          <w:marBottom w:val="0"/>
          <w:divBdr>
            <w:top w:val="none" w:sz="0" w:space="0" w:color="auto"/>
            <w:left w:val="none" w:sz="0" w:space="0" w:color="auto"/>
            <w:bottom w:val="none" w:sz="0" w:space="0" w:color="auto"/>
            <w:right w:val="none" w:sz="0" w:space="0" w:color="auto"/>
          </w:divBdr>
          <w:divsChild>
            <w:div w:id="2073042605">
              <w:marLeft w:val="0"/>
              <w:marRight w:val="0"/>
              <w:marTop w:val="0"/>
              <w:marBottom w:val="0"/>
              <w:divBdr>
                <w:top w:val="none" w:sz="0" w:space="0" w:color="auto"/>
                <w:left w:val="none" w:sz="0" w:space="0" w:color="auto"/>
                <w:bottom w:val="none" w:sz="0" w:space="0" w:color="auto"/>
                <w:right w:val="none" w:sz="0" w:space="0" w:color="auto"/>
              </w:divBdr>
              <w:divsChild>
                <w:div w:id="1353647796">
                  <w:marLeft w:val="0"/>
                  <w:marRight w:val="0"/>
                  <w:marTop w:val="0"/>
                  <w:marBottom w:val="0"/>
                  <w:divBdr>
                    <w:top w:val="none" w:sz="0" w:space="0" w:color="auto"/>
                    <w:left w:val="none" w:sz="0" w:space="0" w:color="auto"/>
                    <w:bottom w:val="none" w:sz="0" w:space="0" w:color="auto"/>
                    <w:right w:val="none" w:sz="0" w:space="0" w:color="auto"/>
                  </w:divBdr>
                  <w:divsChild>
                    <w:div w:id="1336107147">
                      <w:marLeft w:val="0"/>
                      <w:marRight w:val="0"/>
                      <w:marTop w:val="0"/>
                      <w:marBottom w:val="0"/>
                      <w:divBdr>
                        <w:top w:val="none" w:sz="0" w:space="0" w:color="auto"/>
                        <w:left w:val="none" w:sz="0" w:space="0" w:color="auto"/>
                        <w:bottom w:val="none" w:sz="0" w:space="0" w:color="auto"/>
                        <w:right w:val="none" w:sz="0" w:space="0" w:color="auto"/>
                      </w:divBdr>
                      <w:divsChild>
                        <w:div w:id="1658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0205">
                  <w:marLeft w:val="0"/>
                  <w:marRight w:val="0"/>
                  <w:marTop w:val="0"/>
                  <w:marBottom w:val="0"/>
                  <w:divBdr>
                    <w:top w:val="none" w:sz="0" w:space="0" w:color="auto"/>
                    <w:left w:val="none" w:sz="0" w:space="0" w:color="auto"/>
                    <w:bottom w:val="none" w:sz="0" w:space="0" w:color="auto"/>
                    <w:right w:val="none" w:sz="0" w:space="0" w:color="auto"/>
                  </w:divBdr>
                  <w:divsChild>
                    <w:div w:id="1188789902">
                      <w:marLeft w:val="0"/>
                      <w:marRight w:val="0"/>
                      <w:marTop w:val="0"/>
                      <w:marBottom w:val="0"/>
                      <w:divBdr>
                        <w:top w:val="none" w:sz="0" w:space="0" w:color="auto"/>
                        <w:left w:val="none" w:sz="0" w:space="0" w:color="auto"/>
                        <w:bottom w:val="none" w:sz="0" w:space="0" w:color="auto"/>
                        <w:right w:val="none" w:sz="0" w:space="0" w:color="auto"/>
                      </w:divBdr>
                      <w:divsChild>
                        <w:div w:id="10760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25658">
          <w:marLeft w:val="0"/>
          <w:marRight w:val="0"/>
          <w:marTop w:val="0"/>
          <w:marBottom w:val="0"/>
          <w:divBdr>
            <w:top w:val="none" w:sz="0" w:space="0" w:color="auto"/>
            <w:left w:val="none" w:sz="0" w:space="0" w:color="auto"/>
            <w:bottom w:val="none" w:sz="0" w:space="0" w:color="auto"/>
            <w:right w:val="none" w:sz="0" w:space="0" w:color="auto"/>
          </w:divBdr>
          <w:divsChild>
            <w:div w:id="14861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926</Words>
  <Characters>5103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7 year old previously well boy presented to emergency department with 2 days history of double vision</vt:lpstr>
    </vt:vector>
  </TitlesOfParts>
  <Company>UHBrstiol</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year old previously well boy presented to emergency department with 2 days history of double vision</dc:title>
  <dc:creator>Ghani, Sohail</dc:creator>
  <cp:lastModifiedBy>Mark Lyttle</cp:lastModifiedBy>
  <cp:revision>4</cp:revision>
  <dcterms:created xsi:type="dcterms:W3CDTF">2016-05-20T05:56:00Z</dcterms:created>
  <dcterms:modified xsi:type="dcterms:W3CDTF">2016-06-21T08:53:00Z</dcterms:modified>
</cp:coreProperties>
</file>