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EC" w:rsidRPr="00C6713E" w:rsidRDefault="004D54EC" w:rsidP="004D54EC">
      <w:pPr>
        <w:rPr>
          <w:rFonts w:ascii="Times New Roman" w:hAnsi="Times New Roman"/>
          <w:b/>
        </w:rPr>
      </w:pPr>
      <w:r w:rsidRPr="00C6713E">
        <w:rPr>
          <w:rFonts w:ascii="Times New Roman" w:hAnsi="Times New Roman"/>
          <w:b/>
        </w:rPr>
        <w:t>From world sf (via, if we must, World Sf) to world-sf: an introduction</w:t>
      </w:r>
    </w:p>
    <w:p w:rsidR="004D54EC" w:rsidRPr="00C6713E" w:rsidRDefault="004D54EC" w:rsidP="004D54EC">
      <w:pPr>
        <w:rPr>
          <w:rFonts w:ascii="Times New Roman" w:hAnsi="Times New Roman"/>
        </w:rPr>
      </w:pPr>
    </w:p>
    <w:p w:rsidR="004D54EC" w:rsidRPr="00C6713E" w:rsidRDefault="004D54EC" w:rsidP="004D54EC">
      <w:pPr>
        <w:rPr>
          <w:rFonts w:ascii="Times New Roman" w:hAnsi="Times New Roman"/>
        </w:rPr>
      </w:pPr>
      <w:r w:rsidRPr="00C6713E">
        <w:rPr>
          <w:rFonts w:ascii="Times New Roman" w:hAnsi="Times New Roman"/>
        </w:rPr>
        <w:t xml:space="preserve">Despite </w:t>
      </w:r>
      <w:r w:rsidR="00A62688">
        <w:rPr>
          <w:rFonts w:ascii="Times New Roman" w:hAnsi="Times New Roman"/>
        </w:rPr>
        <w:t>the</w:t>
      </w:r>
      <w:r w:rsidR="00A62688" w:rsidRPr="00C6713E">
        <w:rPr>
          <w:rFonts w:ascii="Times New Roman" w:hAnsi="Times New Roman"/>
        </w:rPr>
        <w:t xml:space="preserve"> </w:t>
      </w:r>
      <w:r w:rsidRPr="00C6713E">
        <w:rPr>
          <w:rFonts w:ascii="Times New Roman" w:hAnsi="Times New Roman"/>
        </w:rPr>
        <w:t xml:space="preserve">cosmopolitan and theoretical tendencies of sf studies, it is only in the new millennium that </w:t>
      </w:r>
      <w:r w:rsidR="00A62688">
        <w:rPr>
          <w:rFonts w:ascii="Times New Roman" w:hAnsi="Times New Roman"/>
        </w:rPr>
        <w:t>it</w:t>
      </w:r>
      <w:r w:rsidRPr="00C6713E">
        <w:rPr>
          <w:rFonts w:ascii="Times New Roman" w:hAnsi="Times New Roman"/>
        </w:rPr>
        <w:t xml:space="preserve"> has</w:t>
      </w:r>
      <w:r w:rsidR="00EB134B">
        <w:rPr>
          <w:rFonts w:ascii="Times New Roman" w:hAnsi="Times New Roman"/>
        </w:rPr>
        <w:t xml:space="preserve"> really</w:t>
      </w:r>
      <w:r w:rsidRPr="00C6713E">
        <w:rPr>
          <w:rFonts w:ascii="Times New Roman" w:hAnsi="Times New Roman"/>
        </w:rPr>
        <w:t xml:space="preserve"> turned</w:t>
      </w:r>
      <w:r w:rsidR="00EB134B">
        <w:rPr>
          <w:rFonts w:ascii="Times New Roman" w:hAnsi="Times New Roman"/>
        </w:rPr>
        <w:t xml:space="preserve">, rather belatedly, </w:t>
      </w:r>
      <w:r w:rsidRPr="00C6713E">
        <w:rPr>
          <w:rFonts w:ascii="Times New Roman" w:hAnsi="Times New Roman"/>
        </w:rPr>
        <w:t>to postcolonialism, to race and ethnicity, and to a broader global range of sf – a turn signalled by several conferences,</w:t>
      </w:r>
      <w:r w:rsidRPr="00C6713E">
        <w:rPr>
          <w:rStyle w:val="FootnoteReference"/>
          <w:rFonts w:ascii="Times New Roman" w:hAnsi="Times New Roman"/>
        </w:rPr>
        <w:footnoteReference w:id="1"/>
      </w:r>
      <w:r w:rsidRPr="00C6713E">
        <w:rPr>
          <w:rFonts w:ascii="Times New Roman" w:hAnsi="Times New Roman"/>
        </w:rPr>
        <w:t xml:space="preserve"> and by the appearance in quick succession of a number of monographs,</w:t>
      </w:r>
      <w:r w:rsidRPr="00C6713E">
        <w:rPr>
          <w:rStyle w:val="FootnoteReference"/>
          <w:rFonts w:ascii="Times New Roman" w:hAnsi="Times New Roman"/>
        </w:rPr>
        <w:footnoteReference w:id="2"/>
      </w:r>
      <w:r w:rsidRPr="00C6713E">
        <w:rPr>
          <w:rFonts w:ascii="Times New Roman" w:hAnsi="Times New Roman"/>
        </w:rPr>
        <w:t xml:space="preserve"> edited collections,</w:t>
      </w:r>
      <w:r w:rsidRPr="00C6713E">
        <w:rPr>
          <w:rStyle w:val="FootnoteReference"/>
          <w:rFonts w:ascii="Times New Roman" w:hAnsi="Times New Roman"/>
        </w:rPr>
        <w:footnoteReference w:id="3"/>
      </w:r>
      <w:r w:rsidRPr="00C6713E">
        <w:rPr>
          <w:rFonts w:ascii="Times New Roman" w:hAnsi="Times New Roman"/>
        </w:rPr>
        <w:t xml:space="preserve"> journal special issues</w:t>
      </w:r>
      <w:r w:rsidR="00A62688">
        <w:rPr>
          <w:rFonts w:ascii="Times New Roman" w:hAnsi="Times New Roman"/>
        </w:rPr>
        <w:t>,</w:t>
      </w:r>
      <w:r w:rsidRPr="00C6713E">
        <w:rPr>
          <w:rStyle w:val="FootnoteReference"/>
          <w:rFonts w:ascii="Times New Roman" w:hAnsi="Times New Roman"/>
        </w:rPr>
        <w:footnoteReference w:id="4"/>
      </w:r>
      <w:r w:rsidRPr="00C6713E">
        <w:rPr>
          <w:rFonts w:ascii="Times New Roman" w:hAnsi="Times New Roman"/>
        </w:rPr>
        <w:t xml:space="preserve"> and book series.</w:t>
      </w:r>
      <w:r w:rsidRPr="00C6713E">
        <w:rPr>
          <w:rStyle w:val="FootnoteReference"/>
          <w:rFonts w:ascii="Times New Roman" w:hAnsi="Times New Roman"/>
        </w:rPr>
        <w:footnoteReference w:id="5"/>
      </w:r>
      <w:r w:rsidR="00EB134B">
        <w:rPr>
          <w:rFonts w:ascii="Times New Roman" w:hAnsi="Times New Roman"/>
        </w:rPr>
        <w:t xml:space="preserve"> As evidence of this turn, let u</w:t>
      </w:r>
      <w:r w:rsidRPr="00C6713E">
        <w:rPr>
          <w:rFonts w:ascii="Times New Roman" w:hAnsi="Times New Roman"/>
        </w:rPr>
        <w:t xml:space="preserve">s consider the field’s most theoretically inclined journal, </w:t>
      </w:r>
      <w:r w:rsidRPr="00C6713E">
        <w:rPr>
          <w:rFonts w:ascii="Times New Roman" w:hAnsi="Times New Roman"/>
          <w:i/>
        </w:rPr>
        <w:t>Science Fiction Studies</w:t>
      </w:r>
      <w:r w:rsidRPr="00C6713E">
        <w:rPr>
          <w:rFonts w:ascii="Times New Roman" w:hAnsi="Times New Roman"/>
        </w:rPr>
        <w:t xml:space="preserve">. </w:t>
      </w:r>
    </w:p>
    <w:p w:rsidR="004D54EC" w:rsidRPr="00C6713E" w:rsidRDefault="004D54EC" w:rsidP="004D54EC">
      <w:pPr>
        <w:rPr>
          <w:rFonts w:ascii="Times New Roman" w:hAnsi="Times New Roman"/>
        </w:rPr>
      </w:pPr>
      <w:r w:rsidRPr="00C6713E">
        <w:rPr>
          <w:rFonts w:ascii="Times New Roman" w:hAnsi="Times New Roman"/>
        </w:rPr>
        <w:tab/>
        <w:t xml:space="preserve">From its launch in 1973, </w:t>
      </w:r>
      <w:r w:rsidRPr="00C6713E">
        <w:rPr>
          <w:rFonts w:ascii="Times New Roman" w:hAnsi="Times New Roman"/>
          <w:i/>
        </w:rPr>
        <w:t>SFS</w:t>
      </w:r>
      <w:r w:rsidRPr="00C6713E">
        <w:rPr>
          <w:rFonts w:ascii="Times New Roman" w:hAnsi="Times New Roman"/>
        </w:rPr>
        <w:t xml:space="preserve"> mapped out sf as an in</w:t>
      </w:r>
      <w:bookmarkStart w:id="0" w:name="_GoBack"/>
      <w:bookmarkEnd w:id="0"/>
      <w:r w:rsidRPr="00C6713E">
        <w:rPr>
          <w:rFonts w:ascii="Times New Roman" w:hAnsi="Times New Roman"/>
        </w:rPr>
        <w:t>ternational object of study. In its first four years – alongside work on such American and British writers as Aldiss, Asimov, Ballard, Brunner, Clarke, Dick, Huxley, Le Guin, London, Moorcock, Poe, Spinrad</w:t>
      </w:r>
      <w:r w:rsidR="00EB414A">
        <w:rPr>
          <w:rFonts w:ascii="Times New Roman" w:hAnsi="Times New Roman"/>
        </w:rPr>
        <w:t>,</w:t>
      </w:r>
      <w:r w:rsidRPr="00C6713E">
        <w:rPr>
          <w:rFonts w:ascii="Times New Roman" w:hAnsi="Times New Roman"/>
        </w:rPr>
        <w:t xml:space="preserve"> and Wells – it published articles by and on Lem, as well as on French sf criticism, Borges, Diderot, Iambulus, Kepler, Lasswitz, Lucian, Nabokov, Jean Paul, Rosny aîné, Verne</w:t>
      </w:r>
      <w:r w:rsidR="00EB414A">
        <w:rPr>
          <w:rFonts w:ascii="Times New Roman" w:hAnsi="Times New Roman"/>
        </w:rPr>
        <w:t>,</w:t>
      </w:r>
      <w:r w:rsidRPr="00C6713E">
        <w:rPr>
          <w:rFonts w:ascii="Times New Roman" w:hAnsi="Times New Roman"/>
        </w:rPr>
        <w:t xml:space="preserve"> and Zamyatin. This range reflects that found in earlier critical endeavours, and can be mapped (albeit reductively) against the experience and taste of the journal’s US founder, RD Mullen, an sf fan since the early days of the pulp magazines, and his co-editor, the Croatian Darko Suvin, then resident in Montreal, whose </w:t>
      </w:r>
      <w:r w:rsidRPr="00C6713E">
        <w:rPr>
          <w:rFonts w:ascii="Times New Roman" w:hAnsi="Times New Roman"/>
          <w:i/>
        </w:rPr>
        <w:t>Metamorphoses of Science Fiction: On the Poetics and History of Literary Genre</w:t>
      </w:r>
      <w:r w:rsidRPr="00C6713E">
        <w:rPr>
          <w:rFonts w:ascii="Times New Roman" w:hAnsi="Times New Roman"/>
        </w:rPr>
        <w:t xml:space="preserve"> (1979) demonstrates a preference for an older, primarily European</w:t>
      </w:r>
      <w:r w:rsidR="00EB134B">
        <w:rPr>
          <w:rFonts w:ascii="Times New Roman" w:hAnsi="Times New Roman"/>
        </w:rPr>
        <w:t>,</w:t>
      </w:r>
      <w:r w:rsidRPr="00C6713E">
        <w:rPr>
          <w:rFonts w:ascii="Times New Roman" w:hAnsi="Times New Roman"/>
        </w:rPr>
        <w:t xml:space="preserve"> literature of cognitive estrangement that only occasionally coincides with Americo-British genre sf.</w:t>
      </w:r>
      <w:r w:rsidRPr="00C6713E">
        <w:rPr>
          <w:rStyle w:val="FootnoteReference"/>
          <w:rFonts w:ascii="Times New Roman" w:hAnsi="Times New Roman"/>
        </w:rPr>
        <w:footnoteReference w:id="6"/>
      </w:r>
      <w:r w:rsidRPr="00C6713E">
        <w:rPr>
          <w:rFonts w:ascii="Times New Roman" w:hAnsi="Times New Roman"/>
        </w:rPr>
        <w:t xml:space="preserve"> </w:t>
      </w:r>
    </w:p>
    <w:p w:rsidR="00963EA9" w:rsidRPr="00C6713E" w:rsidRDefault="004D54EC" w:rsidP="004D54EC">
      <w:pPr>
        <w:ind w:firstLine="720"/>
        <w:rPr>
          <w:rFonts w:ascii="Times New Roman" w:hAnsi="Times New Roman"/>
        </w:rPr>
      </w:pPr>
      <w:r w:rsidRPr="00C6713E">
        <w:rPr>
          <w:rFonts w:ascii="Times New Roman" w:hAnsi="Times New Roman"/>
        </w:rPr>
        <w:t xml:space="preserve">To the extent that </w:t>
      </w:r>
      <w:r w:rsidRPr="00C6713E">
        <w:rPr>
          <w:rFonts w:ascii="Times New Roman" w:hAnsi="Times New Roman"/>
          <w:i/>
        </w:rPr>
        <w:t>SFS</w:t>
      </w:r>
      <w:r w:rsidRPr="00C6713E">
        <w:rPr>
          <w:rFonts w:ascii="Times New Roman" w:hAnsi="Times New Roman"/>
        </w:rPr>
        <w:t>’s</w:t>
      </w:r>
      <w:r w:rsidRPr="00C6713E">
        <w:rPr>
          <w:rFonts w:ascii="Times New Roman" w:hAnsi="Times New Roman"/>
          <w:i/>
        </w:rPr>
        <w:t xml:space="preserve"> </w:t>
      </w:r>
      <w:r w:rsidRPr="00C6713E">
        <w:rPr>
          <w:rFonts w:ascii="Times New Roman" w:hAnsi="Times New Roman"/>
        </w:rPr>
        <w:t xml:space="preserve">formulation of the genre as an object of academic study </w:t>
      </w:r>
      <w:r w:rsidR="00EB134B">
        <w:rPr>
          <w:rFonts w:ascii="Times New Roman" w:hAnsi="Times New Roman"/>
        </w:rPr>
        <w:t>is</w:t>
      </w:r>
      <w:r w:rsidRPr="00C6713E">
        <w:rPr>
          <w:rFonts w:ascii="Times New Roman" w:hAnsi="Times New Roman"/>
        </w:rPr>
        <w:t xml:space="preserve"> typical, sf was primarily an American and British field but always open to Anglophone and non-Anglophone sf from continental Europe (especially France) and beyond. This default position, more of a liberal humanist cosmopolitanism than a radical internationalism, can be traced back through earlier Anglophone sf criticism to (at least) the fan writing of the Futurians in the 1930s. For </w:t>
      </w:r>
      <w:r w:rsidRPr="00C6713E">
        <w:rPr>
          <w:rFonts w:ascii="Times New Roman" w:hAnsi="Times New Roman"/>
          <w:i/>
        </w:rPr>
        <w:t>SFS</w:t>
      </w:r>
      <w:r w:rsidRPr="00C6713E">
        <w:rPr>
          <w:rFonts w:ascii="Times New Roman" w:hAnsi="Times New Roman"/>
        </w:rPr>
        <w:t xml:space="preserve">, it </w:t>
      </w:r>
      <w:r w:rsidR="00EB134B">
        <w:rPr>
          <w:rFonts w:ascii="Times New Roman" w:hAnsi="Times New Roman"/>
        </w:rPr>
        <w:t>prompted</w:t>
      </w:r>
      <w:r w:rsidRPr="00C6713E">
        <w:rPr>
          <w:rFonts w:ascii="Times New Roman" w:hAnsi="Times New Roman"/>
        </w:rPr>
        <w:t xml:space="preserve"> special issues on Lem in 1986 and 1992, on French sf in 1989, and has been pursued more programmatically in the new millennium, beginning with special issues on global sf (1999, 2000), and followed by others on Japan (2002), the thaw and post-thaw Soviet Union (2004), Jules Verne (2005), Afrofuturism (2007), Latin America (2007), globalisation (2012), China (2013), Italy (2015), India (2016)</w:t>
      </w:r>
      <w:r w:rsidR="00EB414A">
        <w:rPr>
          <w:rFonts w:ascii="Times New Roman" w:hAnsi="Times New Roman"/>
        </w:rPr>
        <w:t>,</w:t>
      </w:r>
      <w:r w:rsidRPr="00C6713E">
        <w:rPr>
          <w:rFonts w:ascii="Times New Roman" w:hAnsi="Times New Roman"/>
        </w:rPr>
        <w:t xml:space="preserve"> and Spain (2017). These issue</w:t>
      </w:r>
      <w:r w:rsidR="00EB134B">
        <w:rPr>
          <w:rFonts w:ascii="Times New Roman" w:hAnsi="Times New Roman"/>
        </w:rPr>
        <w:t>s</w:t>
      </w:r>
      <w:r w:rsidRPr="00C6713E">
        <w:rPr>
          <w:rFonts w:ascii="Times New Roman" w:hAnsi="Times New Roman"/>
        </w:rPr>
        <w:t>, as well as many standalone article</w:t>
      </w:r>
      <w:r w:rsidR="00EA0073">
        <w:rPr>
          <w:rFonts w:ascii="Times New Roman" w:hAnsi="Times New Roman"/>
        </w:rPr>
        <w:t>s</w:t>
      </w:r>
      <w:r w:rsidRPr="00C6713E">
        <w:rPr>
          <w:rFonts w:ascii="Times New Roman" w:hAnsi="Times New Roman"/>
        </w:rPr>
        <w:t xml:space="preserve"> focused on material from outside the Americo-British tradition, are part of a broader and absolutely invaluable development in sf studies that can also be seen in other journals and </w:t>
      </w:r>
      <w:r w:rsidR="00EB134B">
        <w:rPr>
          <w:rFonts w:ascii="Times New Roman" w:hAnsi="Times New Roman"/>
        </w:rPr>
        <w:t>publishers’ lists</w:t>
      </w:r>
      <w:r w:rsidRPr="00C6713E">
        <w:rPr>
          <w:rFonts w:ascii="Times New Roman" w:hAnsi="Times New Roman"/>
        </w:rPr>
        <w:t>. But is it enough?</w:t>
      </w:r>
    </w:p>
    <w:p w:rsidR="00963EA9" w:rsidRPr="00C6713E" w:rsidRDefault="00963EA9" w:rsidP="00963EA9">
      <w:pPr>
        <w:rPr>
          <w:rFonts w:ascii="Times New Roman" w:hAnsi="Times New Roman"/>
        </w:rPr>
      </w:pPr>
    </w:p>
    <w:p w:rsidR="004D54EC" w:rsidRPr="00C6713E" w:rsidRDefault="00963EA9" w:rsidP="00963EA9">
      <w:pPr>
        <w:rPr>
          <w:rFonts w:ascii="Times New Roman" w:hAnsi="Times New Roman"/>
          <w:b/>
        </w:rPr>
      </w:pPr>
      <w:r w:rsidRPr="00C6713E">
        <w:rPr>
          <w:rFonts w:ascii="Times New Roman" w:hAnsi="Times New Roman"/>
          <w:b/>
        </w:rPr>
        <w:t>world sf and World sf</w:t>
      </w:r>
    </w:p>
    <w:p w:rsidR="004D54EC" w:rsidRPr="00C6713E" w:rsidRDefault="004D54EC" w:rsidP="00963EA9">
      <w:pPr>
        <w:rPr>
          <w:rFonts w:ascii="Times New Roman" w:hAnsi="Times New Roman"/>
        </w:rPr>
      </w:pPr>
      <w:r w:rsidRPr="00C6713E">
        <w:rPr>
          <w:rFonts w:ascii="Times New Roman" w:hAnsi="Times New Roman"/>
        </w:rPr>
        <w:t xml:space="preserve">Writing about </w:t>
      </w:r>
      <w:r w:rsidR="00963EA9" w:rsidRPr="00C6713E">
        <w:rPr>
          <w:rFonts w:ascii="Times New Roman" w:hAnsi="Times New Roman"/>
        </w:rPr>
        <w:t>World L</w:t>
      </w:r>
      <w:r w:rsidRPr="00C6713E">
        <w:rPr>
          <w:rFonts w:ascii="Times New Roman" w:hAnsi="Times New Roman"/>
        </w:rPr>
        <w:t xml:space="preserve">iterature, Pascale Casanova cautions that </w:t>
      </w:r>
      <w:r w:rsidR="00EA0073">
        <w:rPr>
          <w:rFonts w:ascii="Times New Roman" w:hAnsi="Times New Roman"/>
        </w:rPr>
        <w:t>“</w:t>
      </w:r>
      <w:r w:rsidRPr="00C6713E">
        <w:rPr>
          <w:rFonts w:ascii="Times New Roman" w:hAnsi="Times New Roman"/>
        </w:rPr>
        <w:t>it is not enough to geographically enlarge the corpus … still less to try to provide an impossibly exhaustive enumeration of the whole of world literary production</w:t>
      </w:r>
      <w:r w:rsidR="00EA0073">
        <w:rPr>
          <w:rFonts w:ascii="Times New Roman" w:hAnsi="Times New Roman"/>
        </w:rPr>
        <w:t>”</w:t>
      </w:r>
      <w:r w:rsidRPr="00C6713E">
        <w:rPr>
          <w:rFonts w:ascii="Times New Roman" w:hAnsi="Times New Roman"/>
        </w:rPr>
        <w:t xml:space="preserve"> (xi). Franco Moretti, wrestling with the sheer insurmountable quantity of literature produced in the world, argues that </w:t>
      </w:r>
    </w:p>
    <w:p w:rsidR="004D54EC" w:rsidRPr="00C6713E" w:rsidRDefault="004D54EC" w:rsidP="004D54EC">
      <w:pPr>
        <w:ind w:firstLine="720"/>
        <w:rPr>
          <w:rFonts w:ascii="Times New Roman" w:hAnsi="Times New Roman"/>
        </w:rPr>
      </w:pPr>
    </w:p>
    <w:p w:rsidR="004D54EC" w:rsidRPr="00C6713E" w:rsidRDefault="004D54EC" w:rsidP="004D54EC">
      <w:pPr>
        <w:ind w:left="720"/>
        <w:rPr>
          <w:rFonts w:ascii="Times New Roman" w:hAnsi="Times New Roman"/>
        </w:rPr>
      </w:pPr>
      <w:r w:rsidRPr="00C6713E">
        <w:rPr>
          <w:rFonts w:ascii="Times New Roman" w:hAnsi="Times New Roman"/>
        </w:rPr>
        <w:t xml:space="preserve">Reading </w:t>
      </w:r>
      <w:r w:rsidR="00A62688">
        <w:rPr>
          <w:rFonts w:ascii="Times New Roman" w:hAnsi="Times New Roman"/>
        </w:rPr>
        <w:t>“</w:t>
      </w:r>
      <w:r w:rsidRPr="00C6713E">
        <w:rPr>
          <w:rFonts w:ascii="Times New Roman" w:hAnsi="Times New Roman"/>
        </w:rPr>
        <w:t>more</w:t>
      </w:r>
      <w:r w:rsidR="00A62688">
        <w:rPr>
          <w:rFonts w:ascii="Times New Roman" w:hAnsi="Times New Roman"/>
        </w:rPr>
        <w:t>”</w:t>
      </w:r>
      <w:r w:rsidRPr="00C6713E">
        <w:rPr>
          <w:rFonts w:ascii="Times New Roman" w:hAnsi="Times New Roman"/>
        </w:rPr>
        <w:t xml:space="preserve"> is always a good thing, but not the solution. </w:t>
      </w:r>
      <w:r w:rsidR="00EB414A">
        <w:rPr>
          <w:rFonts w:ascii="Times New Roman" w:hAnsi="Times New Roman"/>
        </w:rPr>
        <w:t>[</w:t>
      </w:r>
      <w:r w:rsidRPr="00C6713E">
        <w:rPr>
          <w:rFonts w:ascii="Times New Roman" w:hAnsi="Times New Roman"/>
        </w:rPr>
        <w:t>…</w:t>
      </w:r>
      <w:r w:rsidR="00EB414A">
        <w:rPr>
          <w:rFonts w:ascii="Times New Roman" w:hAnsi="Times New Roman"/>
        </w:rPr>
        <w:t>]</w:t>
      </w:r>
      <w:r w:rsidRPr="00C6713E">
        <w:rPr>
          <w:rFonts w:ascii="Times New Roman" w:hAnsi="Times New Roman"/>
        </w:rPr>
        <w:t xml:space="preserve"> the sheer enormity of the task makes it clear that world literature cannot be literature, bigger; what we are already doing, just more of it. It has to be different. The </w:t>
      </w:r>
      <w:r w:rsidRPr="00C6713E">
        <w:rPr>
          <w:rFonts w:ascii="Times New Roman" w:hAnsi="Times New Roman"/>
          <w:i/>
        </w:rPr>
        <w:t>categories</w:t>
      </w:r>
      <w:r w:rsidRPr="00C6713E">
        <w:rPr>
          <w:rFonts w:ascii="Times New Roman" w:hAnsi="Times New Roman"/>
        </w:rPr>
        <w:t xml:space="preserve"> have to be different. </w:t>
      </w:r>
      <w:r w:rsidR="00EB414A">
        <w:rPr>
          <w:rFonts w:ascii="Times New Roman" w:hAnsi="Times New Roman"/>
        </w:rPr>
        <w:t>[</w:t>
      </w:r>
      <w:r w:rsidRPr="00C6713E">
        <w:rPr>
          <w:rFonts w:ascii="Times New Roman" w:hAnsi="Times New Roman"/>
        </w:rPr>
        <w:t>…</w:t>
      </w:r>
      <w:r w:rsidR="00EB414A">
        <w:rPr>
          <w:rFonts w:ascii="Times New Roman" w:hAnsi="Times New Roman"/>
        </w:rPr>
        <w:t>]</w:t>
      </w:r>
      <w:r w:rsidRPr="00C6713E">
        <w:rPr>
          <w:rFonts w:ascii="Times New Roman" w:hAnsi="Times New Roman"/>
        </w:rPr>
        <w:t xml:space="preserve"> world literature is not an object, it’s a </w:t>
      </w:r>
      <w:r w:rsidRPr="00C6713E">
        <w:rPr>
          <w:rFonts w:ascii="Times New Roman" w:hAnsi="Times New Roman"/>
          <w:i/>
        </w:rPr>
        <w:t>problem</w:t>
      </w:r>
      <w:r w:rsidRPr="00C6713E">
        <w:rPr>
          <w:rFonts w:ascii="Times New Roman" w:hAnsi="Times New Roman"/>
        </w:rPr>
        <w:t>, and a problem that asks for a new critical method: and no one has ever found a method by just reading more texts. That’s not how theories come into being; they need a leap, a wager – a hypothesis to get started. (55</w:t>
      </w:r>
      <w:r w:rsidR="00EA0073">
        <w:rPr>
          <w:rFonts w:ascii="Times New Roman" w:hAnsi="Times New Roman"/>
        </w:rPr>
        <w:t>, original emphas</w:t>
      </w:r>
      <w:r w:rsidR="00A62688">
        <w:rPr>
          <w:rFonts w:ascii="Times New Roman" w:hAnsi="Times New Roman"/>
        </w:rPr>
        <w:t>e</w:t>
      </w:r>
      <w:r w:rsidR="00EA0073">
        <w:rPr>
          <w:rFonts w:ascii="Times New Roman" w:hAnsi="Times New Roman"/>
        </w:rPr>
        <w:t>s</w:t>
      </w:r>
      <w:r w:rsidRPr="00C6713E">
        <w:rPr>
          <w:rFonts w:ascii="Times New Roman" w:hAnsi="Times New Roman"/>
        </w:rPr>
        <w:t>)</w:t>
      </w:r>
    </w:p>
    <w:p w:rsidR="004D54EC" w:rsidRPr="00C6713E" w:rsidRDefault="004D54EC" w:rsidP="004D54EC">
      <w:pPr>
        <w:rPr>
          <w:rFonts w:ascii="Times New Roman" w:hAnsi="Times New Roman"/>
        </w:rPr>
      </w:pPr>
    </w:p>
    <w:p w:rsidR="004D54EC" w:rsidRPr="00C6713E" w:rsidRDefault="004D54EC" w:rsidP="004D54EC">
      <w:pPr>
        <w:rPr>
          <w:rFonts w:ascii="Times New Roman" w:hAnsi="Times New Roman"/>
          <w:szCs w:val="18"/>
        </w:rPr>
      </w:pPr>
      <w:r w:rsidRPr="00C6713E">
        <w:rPr>
          <w:rFonts w:ascii="Times New Roman" w:hAnsi="Times New Roman"/>
        </w:rPr>
        <w:tab/>
        <w:t>T</w:t>
      </w:r>
      <w:r w:rsidR="00F26997" w:rsidRPr="00C6713E">
        <w:rPr>
          <w:rFonts w:ascii="Times New Roman" w:hAnsi="Times New Roman"/>
        </w:rPr>
        <w:t>he</w:t>
      </w:r>
      <w:r w:rsidR="00EB134B">
        <w:rPr>
          <w:rFonts w:ascii="Times New Roman" w:hAnsi="Times New Roman"/>
        </w:rPr>
        <w:t xml:space="preserve"> </w:t>
      </w:r>
      <w:r w:rsidRPr="00C6713E">
        <w:rPr>
          <w:rFonts w:ascii="Times New Roman" w:hAnsi="Times New Roman"/>
        </w:rPr>
        <w:t>‘global’ turn in sf studies – which is, I admit, an unsatisfactory way to identify several often-but-not-always-related-and-still-unfolding phenomena – coincided with instructive and overlapping developments in American Studies, Comparative Literature</w:t>
      </w:r>
      <w:r w:rsidR="00EA0073">
        <w:rPr>
          <w:rFonts w:ascii="Times New Roman" w:hAnsi="Times New Roman"/>
        </w:rPr>
        <w:t>,</w:t>
      </w:r>
      <w:r w:rsidRPr="00C6713E">
        <w:rPr>
          <w:rFonts w:ascii="Times New Roman" w:hAnsi="Times New Roman"/>
        </w:rPr>
        <w:t xml:space="preserve"> and World Literature. Around the start of the new millennium, American Studies</w:t>
      </w:r>
      <w:r w:rsidR="00F26997" w:rsidRPr="00C6713E">
        <w:rPr>
          <w:rFonts w:ascii="Times New Roman" w:hAnsi="Times New Roman"/>
        </w:rPr>
        <w:t xml:space="preserve"> – building on earlier efforts to reshape the study of specific national literatures in a less parochial manner by opening up to </w:t>
      </w:r>
      <w:r w:rsidR="00F26997" w:rsidRPr="00C6713E">
        <w:rPr>
          <w:rFonts w:ascii="Times New Roman" w:hAnsi="Times New Roman"/>
          <w:i/>
        </w:rPr>
        <w:t>soi-disant</w:t>
      </w:r>
      <w:r w:rsidR="00F26997" w:rsidRPr="00C6713E">
        <w:rPr>
          <w:rFonts w:ascii="Times New Roman" w:hAnsi="Times New Roman"/>
        </w:rPr>
        <w:t xml:space="preserve"> new voices and transnational currents</w:t>
      </w:r>
      <w:r w:rsidR="00F26997" w:rsidRPr="00C6713E">
        <w:rPr>
          <w:rStyle w:val="FootnoteReference"/>
          <w:rFonts w:ascii="Times New Roman" w:hAnsi="Times New Roman"/>
        </w:rPr>
        <w:footnoteReference w:id="7"/>
      </w:r>
      <w:r w:rsidR="00F26997" w:rsidRPr="00C6713E">
        <w:rPr>
          <w:rFonts w:ascii="Times New Roman" w:hAnsi="Times New Roman"/>
        </w:rPr>
        <w:t xml:space="preserve"> –</w:t>
      </w:r>
      <w:r w:rsidRPr="00C6713E">
        <w:rPr>
          <w:rFonts w:ascii="Times New Roman" w:hAnsi="Times New Roman"/>
        </w:rPr>
        <w:t xml:space="preserve"> witnessed </w:t>
      </w:r>
      <w:r w:rsidR="00F26997" w:rsidRPr="00C6713E">
        <w:rPr>
          <w:rFonts w:ascii="Times New Roman" w:hAnsi="Times New Roman"/>
        </w:rPr>
        <w:t>various</w:t>
      </w:r>
      <w:r w:rsidRPr="00C6713E">
        <w:rPr>
          <w:rFonts w:ascii="Times New Roman" w:hAnsi="Times New Roman"/>
        </w:rPr>
        <w:t xml:space="preserve"> efforts to move the field beyond its </w:t>
      </w:r>
      <w:r w:rsidR="00764357">
        <w:rPr>
          <w:rFonts w:ascii="Times New Roman" w:hAnsi="Times New Roman"/>
        </w:rPr>
        <w:t>“</w:t>
      </w:r>
      <w:r w:rsidRPr="00C6713E">
        <w:rPr>
          <w:rFonts w:ascii="Times New Roman" w:hAnsi="Times New Roman"/>
        </w:rPr>
        <w:t>nation-centredness</w:t>
      </w:r>
      <w:r w:rsidR="00764357">
        <w:rPr>
          <w:rFonts w:ascii="Times New Roman" w:hAnsi="Times New Roman"/>
        </w:rPr>
        <w:t>”</w:t>
      </w:r>
      <w:r w:rsidRPr="00C6713E">
        <w:rPr>
          <w:rFonts w:ascii="Times New Roman" w:hAnsi="Times New Roman"/>
        </w:rPr>
        <w:t xml:space="preserve"> and </w:t>
      </w:r>
      <w:r w:rsidR="00764357">
        <w:rPr>
          <w:rFonts w:ascii="Times New Roman" w:hAnsi="Times New Roman"/>
        </w:rPr>
        <w:t>“</w:t>
      </w:r>
      <w:r w:rsidRPr="00C6713E">
        <w:rPr>
          <w:rFonts w:ascii="Times New Roman" w:hAnsi="Times New Roman"/>
        </w:rPr>
        <w:t>exceptionalist perspectives</w:t>
      </w:r>
      <w:r w:rsidR="00764357">
        <w:rPr>
          <w:rFonts w:ascii="Times New Roman" w:hAnsi="Times New Roman"/>
        </w:rPr>
        <w:t>”</w:t>
      </w:r>
      <w:r w:rsidRPr="00C6713E">
        <w:rPr>
          <w:rFonts w:ascii="Times New Roman" w:hAnsi="Times New Roman"/>
        </w:rPr>
        <w:t xml:space="preserve"> (WReC 3)</w:t>
      </w:r>
      <w:r w:rsidR="00F26997" w:rsidRPr="00C6713E">
        <w:rPr>
          <w:rFonts w:ascii="Times New Roman" w:hAnsi="Times New Roman"/>
        </w:rPr>
        <w:t>.</w:t>
      </w:r>
      <w:r w:rsidRPr="00C6713E">
        <w:rPr>
          <w:rStyle w:val="FootnoteReference"/>
          <w:rFonts w:ascii="Times New Roman" w:hAnsi="Times New Roman"/>
        </w:rPr>
        <w:footnoteReference w:id="8"/>
      </w:r>
      <w:r w:rsidRPr="00C6713E">
        <w:rPr>
          <w:rFonts w:ascii="Times New Roman" w:hAnsi="Times New Roman"/>
        </w:rPr>
        <w:t xml:space="preserve"> For example, </w:t>
      </w:r>
      <w:r w:rsidR="00F26997" w:rsidRPr="00C6713E">
        <w:rPr>
          <w:rFonts w:ascii="Times New Roman" w:hAnsi="Times New Roman"/>
        </w:rPr>
        <w:t xml:space="preserve">in her </w:t>
      </w:r>
      <w:r w:rsidRPr="00C6713E">
        <w:rPr>
          <w:rFonts w:ascii="Times New Roman" w:hAnsi="Times New Roman"/>
        </w:rPr>
        <w:t>1998 Presidential Address to t</w:t>
      </w:r>
      <w:r w:rsidR="00F26997" w:rsidRPr="00C6713E">
        <w:rPr>
          <w:rFonts w:ascii="Times New Roman" w:hAnsi="Times New Roman"/>
        </w:rPr>
        <w:t xml:space="preserve">he American Studies Association Janice Radway recognised </w:t>
      </w:r>
      <w:r w:rsidRPr="00C6713E">
        <w:rPr>
          <w:rFonts w:ascii="Times New Roman" w:hAnsi="Times New Roman"/>
        </w:rPr>
        <w:t xml:space="preserve">the preceding decades’ work </w:t>
      </w:r>
      <w:r w:rsidR="00EA0073">
        <w:rPr>
          <w:rFonts w:ascii="Times New Roman" w:hAnsi="Times New Roman"/>
        </w:rPr>
        <w:t>“</w:t>
      </w:r>
      <w:r w:rsidRPr="00C6713E">
        <w:rPr>
          <w:rFonts w:ascii="Times New Roman" w:hAnsi="Times New Roman"/>
          <w:szCs w:val="16"/>
        </w:rPr>
        <w:t xml:space="preserve">pursued by feminists, by those working on the question </w:t>
      </w:r>
      <w:r w:rsidRPr="00C6713E">
        <w:rPr>
          <w:rFonts w:ascii="Times New Roman" w:hAnsi="Times New Roman"/>
          <w:szCs w:val="17"/>
        </w:rPr>
        <w:t xml:space="preserve">of race, by ethnic studies scholars, by people working on gay, lesbian, </w:t>
      </w:r>
      <w:r w:rsidRPr="00C6713E">
        <w:rPr>
          <w:rFonts w:ascii="Times New Roman" w:hAnsi="Times New Roman"/>
          <w:szCs w:val="16"/>
        </w:rPr>
        <w:t xml:space="preserve">and queer histories, by those preoccupied with the lives of the laboring </w:t>
      </w:r>
      <w:r w:rsidRPr="00C6713E">
        <w:rPr>
          <w:rFonts w:ascii="Times New Roman" w:hAnsi="Times New Roman"/>
          <w:szCs w:val="17"/>
        </w:rPr>
        <w:t xml:space="preserve">classes and with the achievements of the indigenous populations of this </w:t>
      </w:r>
      <w:r w:rsidRPr="00C6713E">
        <w:rPr>
          <w:rFonts w:ascii="Times New Roman" w:hAnsi="Times New Roman"/>
          <w:szCs w:val="16"/>
        </w:rPr>
        <w:t>continent,</w:t>
      </w:r>
      <w:r w:rsidR="00EA0073">
        <w:rPr>
          <w:rFonts w:ascii="Times New Roman" w:hAnsi="Times New Roman"/>
          <w:szCs w:val="16"/>
        </w:rPr>
        <w:t>”</w:t>
      </w:r>
      <w:r w:rsidRPr="00C6713E">
        <w:rPr>
          <w:rFonts w:ascii="Times New Roman" w:hAnsi="Times New Roman"/>
          <w:szCs w:val="16"/>
        </w:rPr>
        <w:t xml:space="preserve"> </w:t>
      </w:r>
      <w:r w:rsidR="00F26997" w:rsidRPr="00C6713E">
        <w:rPr>
          <w:rFonts w:ascii="Times New Roman" w:hAnsi="Times New Roman"/>
          <w:szCs w:val="16"/>
        </w:rPr>
        <w:t xml:space="preserve">and then </w:t>
      </w:r>
      <w:r w:rsidRPr="00C6713E">
        <w:rPr>
          <w:rFonts w:ascii="Times New Roman" w:hAnsi="Times New Roman"/>
          <w:szCs w:val="16"/>
        </w:rPr>
        <w:t>pointed to the violence done to</w:t>
      </w:r>
      <w:r w:rsidR="00EB134B">
        <w:rPr>
          <w:rFonts w:ascii="Times New Roman" w:hAnsi="Times New Roman"/>
          <w:szCs w:val="16"/>
        </w:rPr>
        <w:t xml:space="preserve"> </w:t>
      </w:r>
      <w:r w:rsidRPr="00C6713E">
        <w:rPr>
          <w:rFonts w:ascii="Times New Roman" w:hAnsi="Times New Roman"/>
          <w:szCs w:val="16"/>
        </w:rPr>
        <w:t xml:space="preserve">this dissensus </w:t>
      </w:r>
      <w:r w:rsidR="00EA0073">
        <w:rPr>
          <w:rFonts w:ascii="Times New Roman" w:hAnsi="Times New Roman"/>
          <w:szCs w:val="16"/>
        </w:rPr>
        <w:t>“</w:t>
      </w:r>
      <w:r w:rsidRPr="00C6713E">
        <w:rPr>
          <w:rFonts w:ascii="Times New Roman" w:hAnsi="Times New Roman"/>
          <w:szCs w:val="16"/>
        </w:rPr>
        <w:t xml:space="preserve">if you already assume the unity and coherence of a distinctly </w:t>
      </w:r>
      <w:r w:rsidR="00EA0073">
        <w:rPr>
          <w:rFonts w:ascii="Times New Roman" w:hAnsi="Times New Roman"/>
          <w:szCs w:val="16"/>
        </w:rPr>
        <w:t>‘</w:t>
      </w:r>
      <w:r w:rsidRPr="00C6713E">
        <w:rPr>
          <w:rFonts w:ascii="Times New Roman" w:hAnsi="Times New Roman"/>
          <w:szCs w:val="16"/>
        </w:rPr>
        <w:t>American</w:t>
      </w:r>
      <w:r w:rsidR="00EA0073">
        <w:rPr>
          <w:rFonts w:ascii="Times New Roman" w:hAnsi="Times New Roman"/>
          <w:szCs w:val="16"/>
        </w:rPr>
        <w:t>’</w:t>
      </w:r>
      <w:r w:rsidRPr="00C6713E">
        <w:rPr>
          <w:rFonts w:ascii="Times New Roman" w:hAnsi="Times New Roman"/>
          <w:szCs w:val="16"/>
        </w:rPr>
        <w:t xml:space="preserve"> </w:t>
      </w:r>
      <w:r w:rsidRPr="00C6713E">
        <w:rPr>
          <w:rFonts w:ascii="Times New Roman" w:hAnsi="Times New Roman"/>
          <w:szCs w:val="18"/>
        </w:rPr>
        <w:t>history</w:t>
      </w:r>
      <w:r w:rsidR="00EA0073">
        <w:rPr>
          <w:rFonts w:ascii="Times New Roman" w:hAnsi="Times New Roman"/>
          <w:szCs w:val="18"/>
        </w:rPr>
        <w:t>”</w:t>
      </w:r>
      <w:r w:rsidRPr="00C6713E">
        <w:rPr>
          <w:rFonts w:ascii="Times New Roman" w:hAnsi="Times New Roman"/>
          <w:szCs w:val="18"/>
        </w:rPr>
        <w:t>:</w:t>
      </w:r>
    </w:p>
    <w:p w:rsidR="004D54EC" w:rsidRPr="00C6713E" w:rsidRDefault="004D54EC" w:rsidP="004D54EC">
      <w:pPr>
        <w:rPr>
          <w:rFonts w:ascii="Times New Roman" w:hAnsi="Times New Roman"/>
          <w:szCs w:val="18"/>
        </w:rPr>
      </w:pPr>
    </w:p>
    <w:p w:rsidR="004D54EC" w:rsidRPr="00C6713E" w:rsidRDefault="004D54EC" w:rsidP="004D54EC">
      <w:pPr>
        <w:ind w:left="720"/>
        <w:rPr>
          <w:rFonts w:ascii="Times New Roman" w:hAnsi="Times New Roman"/>
          <w:szCs w:val="17"/>
        </w:rPr>
      </w:pPr>
      <w:r w:rsidRPr="00C6713E">
        <w:rPr>
          <w:rFonts w:ascii="Times New Roman" w:hAnsi="Times New Roman"/>
          <w:szCs w:val="18"/>
        </w:rPr>
        <w:t xml:space="preserve">Is difference merely to be posed as a qualifier of some prior </w:t>
      </w:r>
      <w:r w:rsidRPr="00C6713E">
        <w:rPr>
          <w:rFonts w:ascii="Times New Roman" w:hAnsi="Times New Roman"/>
          <w:szCs w:val="17"/>
        </w:rPr>
        <w:t xml:space="preserve">whole? Does the perpetuation of the particular name, </w:t>
      </w:r>
      <w:r w:rsidR="00941844">
        <w:rPr>
          <w:rFonts w:ascii="Times New Roman" w:hAnsi="Times New Roman"/>
          <w:szCs w:val="17"/>
        </w:rPr>
        <w:t>“</w:t>
      </w:r>
      <w:r w:rsidRPr="00C6713E">
        <w:rPr>
          <w:rFonts w:ascii="Times New Roman" w:hAnsi="Times New Roman"/>
          <w:szCs w:val="17"/>
        </w:rPr>
        <w:t>American,</w:t>
      </w:r>
      <w:r w:rsidR="00941844">
        <w:rPr>
          <w:rFonts w:ascii="Times New Roman" w:hAnsi="Times New Roman"/>
          <w:szCs w:val="17"/>
        </w:rPr>
        <w:t>”</w:t>
      </w:r>
      <w:r w:rsidRPr="00C6713E">
        <w:rPr>
          <w:rFonts w:ascii="Times New Roman" w:hAnsi="Times New Roman"/>
          <w:szCs w:val="17"/>
        </w:rPr>
        <w:t xml:space="preserve"> in </w:t>
      </w:r>
      <w:r w:rsidRPr="00C6713E">
        <w:rPr>
          <w:rFonts w:ascii="Times New Roman" w:hAnsi="Times New Roman"/>
          <w:szCs w:val="16"/>
        </w:rPr>
        <w:t xml:space="preserve">the title of the field and in the name of the association continue surreptitiously to support the notion that such a whole exists even in the </w:t>
      </w:r>
      <w:r w:rsidRPr="00C6713E">
        <w:rPr>
          <w:rFonts w:ascii="Times New Roman" w:hAnsi="Times New Roman"/>
          <w:szCs w:val="17"/>
        </w:rPr>
        <w:t xml:space="preserve">face of powerful work that tends to question its presumed coherence? Does the field need to be reconfigured conceptually in response? Should the association consider renaming itself in order to prevent </w:t>
      </w:r>
      <w:r w:rsidRPr="00C6713E">
        <w:rPr>
          <w:rFonts w:ascii="Times New Roman" w:hAnsi="Times New Roman"/>
          <w:szCs w:val="16"/>
        </w:rPr>
        <w:t>imaginary unity from asserting itself in the end, again and again, as a form of containment? (2–3)</w:t>
      </w:r>
      <w:r w:rsidRPr="00C6713E">
        <w:rPr>
          <w:rStyle w:val="FootnoteReference"/>
          <w:rFonts w:ascii="Times New Roman" w:hAnsi="Times New Roman"/>
          <w:szCs w:val="16"/>
        </w:rPr>
        <w:footnoteReference w:id="9"/>
      </w:r>
    </w:p>
    <w:p w:rsidR="004D54EC" w:rsidRPr="00C6713E" w:rsidRDefault="004D54EC" w:rsidP="004D54EC">
      <w:pPr>
        <w:ind w:firstLine="720"/>
        <w:rPr>
          <w:rFonts w:ascii="Times New Roman" w:hAnsi="Times New Roman"/>
          <w:szCs w:val="17"/>
        </w:rPr>
      </w:pPr>
    </w:p>
    <w:p w:rsidR="004D54EC" w:rsidRPr="00C6713E" w:rsidRDefault="004D54EC" w:rsidP="00F26997">
      <w:pPr>
        <w:ind w:firstLine="720"/>
        <w:rPr>
          <w:rFonts w:ascii="Times New Roman" w:hAnsi="Times New Roman"/>
        </w:rPr>
      </w:pPr>
      <w:r w:rsidRPr="00C6713E">
        <w:rPr>
          <w:rFonts w:ascii="Times New Roman" w:hAnsi="Times New Roman"/>
        </w:rPr>
        <w:t xml:space="preserve">At the same time, Comparative Literature went into a crisis so deep that </w:t>
      </w:r>
      <w:r w:rsidRPr="00C6713E">
        <w:rPr>
          <w:rFonts w:ascii="Times New Roman" w:hAnsi="Times New Roman"/>
          <w:szCs w:val="14"/>
        </w:rPr>
        <w:t xml:space="preserve">Gayatri Chakravorty Spivak diagnosed the </w:t>
      </w:r>
      <w:r w:rsidRPr="00C6713E">
        <w:rPr>
          <w:rFonts w:ascii="Times New Roman" w:hAnsi="Times New Roman"/>
          <w:i/>
          <w:szCs w:val="14"/>
        </w:rPr>
        <w:t>Death of a Discipline</w:t>
      </w:r>
      <w:r w:rsidRPr="00C6713E">
        <w:rPr>
          <w:rFonts w:ascii="Times New Roman" w:hAnsi="Times New Roman"/>
          <w:szCs w:val="14"/>
        </w:rPr>
        <w:t xml:space="preserve"> (2003); seven years later </w:t>
      </w:r>
      <w:r w:rsidRPr="00C6713E">
        <w:rPr>
          <w:rFonts w:ascii="Times New Roman" w:hAnsi="Times New Roman"/>
        </w:rPr>
        <w:t xml:space="preserve">Revathi Krishnaswamy reported </w:t>
      </w:r>
      <w:r w:rsidR="00941844">
        <w:rPr>
          <w:rFonts w:ascii="Times New Roman" w:hAnsi="Times New Roman"/>
        </w:rPr>
        <w:t xml:space="preserve">on </w:t>
      </w:r>
      <w:r w:rsidRPr="00C6713E">
        <w:rPr>
          <w:rFonts w:ascii="Times New Roman" w:hAnsi="Times New Roman"/>
        </w:rPr>
        <w:t>this apparently terminal disease</w:t>
      </w:r>
      <w:r w:rsidR="00F26997" w:rsidRPr="00C6713E">
        <w:rPr>
          <w:rFonts w:ascii="Times New Roman" w:hAnsi="Times New Roman"/>
        </w:rPr>
        <w:t>’s progress</w:t>
      </w:r>
      <w:r w:rsidRPr="00C6713E">
        <w:rPr>
          <w:rFonts w:ascii="Times New Roman" w:hAnsi="Times New Roman"/>
        </w:rPr>
        <w:t xml:space="preserve">: </w:t>
      </w:r>
    </w:p>
    <w:p w:rsidR="004D54EC" w:rsidRPr="00C6713E" w:rsidRDefault="004D54EC" w:rsidP="004D54EC">
      <w:pPr>
        <w:ind w:firstLine="720"/>
        <w:rPr>
          <w:rFonts w:ascii="Times New Roman" w:hAnsi="Times New Roman"/>
        </w:rPr>
      </w:pPr>
    </w:p>
    <w:p w:rsidR="004D54EC" w:rsidRPr="00C6713E" w:rsidRDefault="004D54EC" w:rsidP="004D54EC">
      <w:pPr>
        <w:pStyle w:val="NormalWeb"/>
        <w:spacing w:before="2" w:after="2"/>
        <w:ind w:left="720"/>
        <w:rPr>
          <w:rFonts w:ascii="Times New Roman" w:hAnsi="Times New Roman"/>
          <w:sz w:val="24"/>
          <w:szCs w:val="18"/>
        </w:rPr>
      </w:pPr>
      <w:r w:rsidRPr="00C6713E">
        <w:rPr>
          <w:rFonts w:ascii="Times New Roman" w:hAnsi="Times New Roman"/>
          <w:sz w:val="24"/>
          <w:szCs w:val="18"/>
        </w:rPr>
        <w:t>obituaries for comparative literature continue to be written apace. Some mourn the discipline’s demise while others try to bring it back in a new</w:t>
      </w:r>
      <w:r w:rsidRPr="00C6713E">
        <w:rPr>
          <w:rFonts w:ascii="Times New Roman" w:hAnsi="Times New Roman"/>
          <w:sz w:val="24"/>
        </w:rPr>
        <w:t xml:space="preserve"> </w:t>
      </w:r>
      <w:r w:rsidRPr="00C6713E">
        <w:rPr>
          <w:rFonts w:ascii="Times New Roman" w:hAnsi="Times New Roman"/>
          <w:sz w:val="24"/>
          <w:szCs w:val="18"/>
        </w:rPr>
        <w:t xml:space="preserve">avatar. In the wake of globalization and the rise of postcolonialism and multi-culturalism, a debate has ensued over reinventing Comparative Literature in the </w:t>
      </w:r>
      <w:r w:rsidRPr="00C6713E">
        <w:rPr>
          <w:rFonts w:ascii="Times New Roman" w:hAnsi="Times New Roman"/>
          <w:sz w:val="24"/>
        </w:rPr>
        <w:t>f</w:t>
      </w:r>
      <w:r w:rsidRPr="00C6713E">
        <w:rPr>
          <w:rFonts w:ascii="Times New Roman" w:hAnsi="Times New Roman"/>
          <w:sz w:val="24"/>
          <w:szCs w:val="18"/>
        </w:rPr>
        <w:t>orm of World Literature (Moretti, Damrosch, Cooppan), World Bank Literature (Kumar), Globalit (Baucom), and Planetary Literature (Dimock, Spivak). (400)</w:t>
      </w:r>
    </w:p>
    <w:p w:rsidR="004D54EC" w:rsidRPr="00C6713E" w:rsidRDefault="004D54EC" w:rsidP="004D54EC">
      <w:pPr>
        <w:ind w:firstLine="720"/>
        <w:rPr>
          <w:rFonts w:ascii="Times New Roman" w:hAnsi="Times New Roman"/>
        </w:rPr>
      </w:pPr>
    </w:p>
    <w:p w:rsidR="004D54EC" w:rsidRPr="00C6713E" w:rsidRDefault="004D54EC" w:rsidP="004D54EC">
      <w:pPr>
        <w:rPr>
          <w:rFonts w:ascii="Times New Roman" w:hAnsi="Times New Roman"/>
          <w:szCs w:val="14"/>
        </w:rPr>
      </w:pPr>
      <w:r w:rsidRPr="00C6713E">
        <w:rPr>
          <w:rFonts w:ascii="Times New Roman" w:hAnsi="Times New Roman"/>
        </w:rPr>
        <w:t>Seemingly a lone voice in this wi</w:t>
      </w:r>
      <w:r w:rsidR="00F26997" w:rsidRPr="00C6713E">
        <w:rPr>
          <w:rFonts w:ascii="Times New Roman" w:hAnsi="Times New Roman"/>
        </w:rPr>
        <w:t>lderness, Thomas Docherty arg</w:t>
      </w:r>
      <w:r w:rsidR="00EB134B">
        <w:rPr>
          <w:rFonts w:ascii="Times New Roman" w:hAnsi="Times New Roman"/>
        </w:rPr>
        <w:t>ues</w:t>
      </w:r>
      <w:r w:rsidRPr="00C6713E">
        <w:rPr>
          <w:rFonts w:ascii="Times New Roman" w:hAnsi="Times New Roman"/>
        </w:rPr>
        <w:t xml:space="preserve"> that Comparative Literature </w:t>
      </w:r>
      <w:r w:rsidR="00EB134B">
        <w:rPr>
          <w:rFonts w:ascii="Times New Roman" w:hAnsi="Times New Roman"/>
        </w:rPr>
        <w:t>is</w:t>
      </w:r>
      <w:r w:rsidRPr="00C6713E">
        <w:rPr>
          <w:rFonts w:ascii="Times New Roman" w:hAnsi="Times New Roman"/>
        </w:rPr>
        <w:t xml:space="preserve"> </w:t>
      </w:r>
      <w:r w:rsidR="008A24F3">
        <w:rPr>
          <w:rFonts w:ascii="Times New Roman" w:hAnsi="Times New Roman"/>
        </w:rPr>
        <w:t>“</w:t>
      </w:r>
      <w:r w:rsidRPr="00C6713E">
        <w:rPr>
          <w:rFonts w:ascii="Times New Roman" w:hAnsi="Times New Roman"/>
        </w:rPr>
        <w:t xml:space="preserve">not </w:t>
      </w:r>
      <w:r w:rsidR="008A24F3">
        <w:rPr>
          <w:rFonts w:ascii="Times New Roman" w:hAnsi="Times New Roman"/>
        </w:rPr>
        <w:t>‘</w:t>
      </w:r>
      <w:r w:rsidRPr="00C6713E">
        <w:rPr>
          <w:rFonts w:ascii="Times New Roman" w:hAnsi="Times New Roman"/>
        </w:rPr>
        <w:t>in crisis</w:t>
      </w:r>
      <w:r w:rsidR="008A24F3">
        <w:rPr>
          <w:rFonts w:ascii="Times New Roman" w:hAnsi="Times New Roman"/>
        </w:rPr>
        <w:t>’</w:t>
      </w:r>
      <w:r w:rsidRPr="00C6713E">
        <w:rPr>
          <w:rFonts w:ascii="Times New Roman" w:hAnsi="Times New Roman"/>
        </w:rPr>
        <w:t xml:space="preserve"> at all,</w:t>
      </w:r>
      <w:r w:rsidR="008A24F3">
        <w:rPr>
          <w:rFonts w:ascii="Times New Roman" w:hAnsi="Times New Roman"/>
        </w:rPr>
        <w:t>”</w:t>
      </w:r>
      <w:r w:rsidRPr="00C6713E">
        <w:rPr>
          <w:rFonts w:ascii="Times New Roman" w:hAnsi="Times New Roman"/>
        </w:rPr>
        <w:t xml:space="preserve"> merely subject to the neo-liberal university’s </w:t>
      </w:r>
      <w:r w:rsidR="008A24F3">
        <w:rPr>
          <w:rFonts w:ascii="Times New Roman" w:hAnsi="Times New Roman"/>
        </w:rPr>
        <w:t>“</w:t>
      </w:r>
      <w:r w:rsidRPr="00C6713E">
        <w:rPr>
          <w:rFonts w:ascii="Times New Roman" w:hAnsi="Times New Roman"/>
        </w:rPr>
        <w:t>market-driven demand for novelty</w:t>
      </w:r>
      <w:r w:rsidR="008A24F3">
        <w:rPr>
          <w:rFonts w:ascii="Times New Roman" w:hAnsi="Times New Roman"/>
        </w:rPr>
        <w:t>”</w:t>
      </w:r>
      <w:r w:rsidRPr="00C6713E">
        <w:rPr>
          <w:rFonts w:ascii="Times New Roman" w:hAnsi="Times New Roman"/>
        </w:rPr>
        <w:t xml:space="preserve"> (27)</w:t>
      </w:r>
      <w:r w:rsidR="00EB134B">
        <w:rPr>
          <w:rFonts w:ascii="Times New Roman" w:hAnsi="Times New Roman"/>
        </w:rPr>
        <w:t xml:space="preserve">; </w:t>
      </w:r>
      <w:r w:rsidRPr="00C6713E">
        <w:rPr>
          <w:rFonts w:ascii="Times New Roman" w:hAnsi="Times New Roman"/>
        </w:rPr>
        <w:t xml:space="preserve">lacking all modesty, </w:t>
      </w:r>
      <w:r w:rsidR="00EB134B">
        <w:rPr>
          <w:rFonts w:ascii="Times New Roman" w:hAnsi="Times New Roman"/>
        </w:rPr>
        <w:t xml:space="preserve">it </w:t>
      </w:r>
      <w:r w:rsidRPr="00C6713E">
        <w:rPr>
          <w:rFonts w:ascii="Times New Roman" w:hAnsi="Times New Roman"/>
        </w:rPr>
        <w:t>thrives on the simulatio</w:t>
      </w:r>
      <w:r w:rsidR="00EB134B">
        <w:rPr>
          <w:rFonts w:ascii="Times New Roman" w:hAnsi="Times New Roman"/>
        </w:rPr>
        <w:t xml:space="preserve">n of crises, not least through </w:t>
      </w:r>
      <w:r w:rsidRPr="00C6713E">
        <w:rPr>
          <w:rFonts w:ascii="Times New Roman" w:hAnsi="Times New Roman"/>
        </w:rPr>
        <w:t>supposedly</w:t>
      </w:r>
      <w:r w:rsidR="00EB134B">
        <w:rPr>
          <w:rFonts w:ascii="Times New Roman" w:hAnsi="Times New Roman"/>
        </w:rPr>
        <w:t xml:space="preserve"> abrupt (and sometimes career-making</w:t>
      </w:r>
      <w:r w:rsidRPr="00C6713E">
        <w:rPr>
          <w:rFonts w:ascii="Times New Roman" w:hAnsi="Times New Roman"/>
        </w:rPr>
        <w:t xml:space="preserve">) paradigm shifts and imperative new directions. </w:t>
      </w:r>
    </w:p>
    <w:p w:rsidR="00F26997" w:rsidRPr="00C6713E" w:rsidRDefault="00F26997" w:rsidP="004D54EC">
      <w:pPr>
        <w:ind w:firstLine="720"/>
        <w:rPr>
          <w:rFonts w:ascii="Times New Roman" w:hAnsi="Times New Roman"/>
        </w:rPr>
      </w:pPr>
      <w:r w:rsidRPr="00C6713E">
        <w:rPr>
          <w:rFonts w:ascii="Times New Roman" w:hAnsi="Times New Roman"/>
        </w:rPr>
        <w:t>In contrast to the purported and</w:t>
      </w:r>
      <w:r w:rsidR="004D54EC" w:rsidRPr="00C6713E">
        <w:rPr>
          <w:rFonts w:ascii="Times New Roman" w:hAnsi="Times New Roman"/>
        </w:rPr>
        <w:t xml:space="preserve"> perpetually imminent demise of Comparative Literature, Word Literature became, from the early 1990s onwards, </w:t>
      </w:r>
      <w:r w:rsidR="00734D13">
        <w:rPr>
          <w:rFonts w:ascii="Times New Roman" w:hAnsi="Times New Roman"/>
        </w:rPr>
        <w:t>“</w:t>
      </w:r>
      <w:r w:rsidR="004D54EC" w:rsidRPr="00C6713E">
        <w:rPr>
          <w:rFonts w:ascii="Times New Roman" w:hAnsi="Times New Roman"/>
        </w:rPr>
        <w:t>increasingly prominent</w:t>
      </w:r>
      <w:r w:rsidR="00734D13">
        <w:rPr>
          <w:rFonts w:ascii="Times New Roman" w:hAnsi="Times New Roman"/>
        </w:rPr>
        <w:t>”</w:t>
      </w:r>
      <w:r w:rsidR="004D54EC" w:rsidRPr="00C6713E">
        <w:rPr>
          <w:rFonts w:ascii="Times New Roman" w:hAnsi="Times New Roman"/>
        </w:rPr>
        <w:t xml:space="preserve"> as </w:t>
      </w:r>
      <w:r w:rsidR="00734D13">
        <w:rPr>
          <w:rFonts w:ascii="Times New Roman" w:hAnsi="Times New Roman"/>
        </w:rPr>
        <w:t>“</w:t>
      </w:r>
      <w:r w:rsidR="004D54EC" w:rsidRPr="00C6713E">
        <w:rPr>
          <w:rFonts w:ascii="Times New Roman" w:hAnsi="Times New Roman"/>
        </w:rPr>
        <w:t>a disciplinary rallying point of literary criticism and the academic humanities</w:t>
      </w:r>
      <w:r w:rsidR="00734D13">
        <w:rPr>
          <w:rFonts w:ascii="Times New Roman" w:hAnsi="Times New Roman"/>
        </w:rPr>
        <w:t>”</w:t>
      </w:r>
      <w:r w:rsidR="004D54EC" w:rsidRPr="00C6713E">
        <w:rPr>
          <w:rFonts w:ascii="Times New Roman" w:hAnsi="Times New Roman"/>
        </w:rPr>
        <w:t xml:space="preserve"> (Apter 1).</w:t>
      </w:r>
      <w:r w:rsidR="004D54EC" w:rsidRPr="00C6713E">
        <w:rPr>
          <w:rStyle w:val="FootnoteReference"/>
          <w:rFonts w:ascii="Times New Roman" w:hAnsi="Times New Roman"/>
        </w:rPr>
        <w:footnoteReference w:id="10"/>
      </w:r>
      <w:r w:rsidR="004D54EC" w:rsidRPr="00C6713E">
        <w:rPr>
          <w:rFonts w:ascii="Times New Roman" w:hAnsi="Times New Roman"/>
        </w:rPr>
        <w:t xml:space="preserve"> However, to the extent that this new</w:t>
      </w:r>
      <w:r w:rsidRPr="00C6713E">
        <w:rPr>
          <w:rFonts w:ascii="Times New Roman" w:hAnsi="Times New Roman"/>
        </w:rPr>
        <w:t>,</w:t>
      </w:r>
      <w:r w:rsidR="004D54EC" w:rsidRPr="00C6713E">
        <w:rPr>
          <w:rFonts w:ascii="Times New Roman" w:hAnsi="Times New Roman"/>
        </w:rPr>
        <w:t xml:space="preserve"> post-postcolonial, multiculturalist Comp</w:t>
      </w:r>
      <w:r w:rsidR="00734D13">
        <w:rPr>
          <w:rFonts w:ascii="Times New Roman" w:hAnsi="Times New Roman"/>
        </w:rPr>
        <w:t xml:space="preserve"> </w:t>
      </w:r>
      <w:r w:rsidR="004D54EC" w:rsidRPr="00C6713E">
        <w:rPr>
          <w:rFonts w:ascii="Times New Roman" w:hAnsi="Times New Roman"/>
        </w:rPr>
        <w:t>Lit tha</w:t>
      </w:r>
      <w:r w:rsidRPr="00C6713E">
        <w:rPr>
          <w:rFonts w:ascii="Times New Roman" w:hAnsi="Times New Roman"/>
        </w:rPr>
        <w:t>t has unthought its unthinking Eurocentrism actually represents</w:t>
      </w:r>
      <w:r w:rsidR="004D54EC" w:rsidRPr="00C6713E">
        <w:rPr>
          <w:rFonts w:ascii="Times New Roman" w:hAnsi="Times New Roman"/>
        </w:rPr>
        <w:t xml:space="preserve"> the recurrence of </w:t>
      </w:r>
      <w:r w:rsidR="004D54EC" w:rsidRPr="00C6713E">
        <w:rPr>
          <w:rFonts w:ascii="Times New Roman" w:hAnsi="Times New Roman"/>
          <w:i/>
        </w:rPr>
        <w:t>Weltliteratur</w:t>
      </w:r>
      <w:r w:rsidR="004D54EC" w:rsidRPr="00C6713E">
        <w:rPr>
          <w:rFonts w:ascii="Times New Roman" w:hAnsi="Times New Roman"/>
        </w:rPr>
        <w:t>,</w:t>
      </w:r>
      <w:r w:rsidR="004D54EC" w:rsidRPr="00C6713E">
        <w:rPr>
          <w:rStyle w:val="FootnoteReference"/>
          <w:rFonts w:ascii="Times New Roman" w:hAnsi="Times New Roman"/>
        </w:rPr>
        <w:footnoteReference w:id="11"/>
      </w:r>
      <w:r w:rsidR="004D54EC" w:rsidRPr="00C6713E">
        <w:rPr>
          <w:rFonts w:ascii="Times New Roman" w:hAnsi="Times New Roman"/>
        </w:rPr>
        <w:t xml:space="preserve"> it </w:t>
      </w:r>
      <w:r w:rsidRPr="00C6713E">
        <w:rPr>
          <w:rFonts w:ascii="Times New Roman" w:hAnsi="Times New Roman"/>
        </w:rPr>
        <w:t xml:space="preserve">has </w:t>
      </w:r>
      <w:r w:rsidR="00550A91" w:rsidRPr="00C6713E">
        <w:rPr>
          <w:rFonts w:ascii="Times New Roman" w:hAnsi="Times New Roman"/>
        </w:rPr>
        <w:t>substantial</w:t>
      </w:r>
      <w:r w:rsidR="004D54EC" w:rsidRPr="00C6713E">
        <w:rPr>
          <w:rFonts w:ascii="Times New Roman" w:hAnsi="Times New Roman"/>
        </w:rPr>
        <w:t xml:space="preserve"> baggage, not least a fanciful image of the globalised world as a unified space and magically-levelled playing field. </w:t>
      </w:r>
    </w:p>
    <w:p w:rsidR="00000BEB" w:rsidRPr="00C6713E" w:rsidRDefault="004D54EC" w:rsidP="00000BEB">
      <w:pPr>
        <w:ind w:firstLine="720"/>
        <w:rPr>
          <w:rFonts w:ascii="Times New Roman" w:hAnsi="Times New Roman"/>
        </w:rPr>
      </w:pPr>
      <w:r w:rsidRPr="00C6713E">
        <w:rPr>
          <w:rFonts w:ascii="Times New Roman" w:hAnsi="Times New Roman"/>
        </w:rPr>
        <w:t xml:space="preserve">To </w:t>
      </w:r>
      <w:r w:rsidR="00F26997" w:rsidRPr="00C6713E">
        <w:rPr>
          <w:rFonts w:ascii="Times New Roman" w:hAnsi="Times New Roman"/>
        </w:rPr>
        <w:t>narrow world literature</w:t>
      </w:r>
      <w:r w:rsidRPr="00C6713E">
        <w:rPr>
          <w:rFonts w:ascii="Times New Roman" w:hAnsi="Times New Roman"/>
        </w:rPr>
        <w:t xml:space="preserve">, </w:t>
      </w:r>
      <w:r w:rsidR="00734D13">
        <w:rPr>
          <w:rFonts w:ascii="Times New Roman" w:hAnsi="Times New Roman"/>
        </w:rPr>
        <w:t>“</w:t>
      </w:r>
      <w:r w:rsidRPr="00C6713E">
        <w:rPr>
          <w:rFonts w:ascii="Times New Roman" w:hAnsi="Times New Roman"/>
        </w:rPr>
        <w:t>which may be considered a descriptive catch-all for the sum of all forms of literary expression in all the world’s languages</w:t>
      </w:r>
      <w:r w:rsidR="00734D13">
        <w:rPr>
          <w:rFonts w:ascii="Times New Roman" w:hAnsi="Times New Roman"/>
        </w:rPr>
        <w:t>”</w:t>
      </w:r>
      <w:r w:rsidRPr="00C6713E">
        <w:rPr>
          <w:rFonts w:ascii="Times New Roman" w:hAnsi="Times New Roman"/>
        </w:rPr>
        <w:t xml:space="preserve"> (Apter 2),</w:t>
      </w:r>
      <w:r w:rsidR="00EB134B">
        <w:rPr>
          <w:rFonts w:ascii="Times New Roman" w:hAnsi="Times New Roman"/>
        </w:rPr>
        <w:t xml:space="preserve"> down</w:t>
      </w:r>
      <w:r w:rsidRPr="00C6713E">
        <w:rPr>
          <w:rFonts w:ascii="Times New Roman" w:hAnsi="Times New Roman"/>
        </w:rPr>
        <w:t xml:space="preserve"> </w:t>
      </w:r>
      <w:r w:rsidR="00F26997" w:rsidRPr="00C6713E">
        <w:rPr>
          <w:rFonts w:ascii="Times New Roman" w:hAnsi="Times New Roman"/>
        </w:rPr>
        <w:t xml:space="preserve">to a more manageable </w:t>
      </w:r>
      <w:r w:rsidRPr="00C6713E">
        <w:rPr>
          <w:rFonts w:ascii="Times New Roman" w:hAnsi="Times New Roman"/>
        </w:rPr>
        <w:t>World Literature requires some principles of selection and judgement.</w:t>
      </w:r>
      <w:r w:rsidR="00F26997" w:rsidRPr="00C6713E">
        <w:rPr>
          <w:rFonts w:ascii="Times New Roman" w:hAnsi="Times New Roman"/>
        </w:rPr>
        <w:t xml:space="preserve"> </w:t>
      </w:r>
      <w:r w:rsidR="00000BEB" w:rsidRPr="00C6713E">
        <w:rPr>
          <w:rFonts w:ascii="Times New Roman" w:hAnsi="Times New Roman"/>
        </w:rPr>
        <w:t xml:space="preserve">From Goethe onwards, </w:t>
      </w:r>
      <w:r w:rsidR="00000BEB" w:rsidRPr="00C6713E">
        <w:rPr>
          <w:rFonts w:ascii="Times New Roman" w:hAnsi="Times New Roman"/>
          <w:i/>
        </w:rPr>
        <w:t>Weltliteratur</w:t>
      </w:r>
      <w:r w:rsidR="00000BEB" w:rsidRPr="00C6713E">
        <w:rPr>
          <w:rFonts w:ascii="Times New Roman" w:hAnsi="Times New Roman"/>
        </w:rPr>
        <w:t xml:space="preserve"> – described by </w:t>
      </w:r>
      <w:r w:rsidR="00000BEB" w:rsidRPr="00C6713E">
        <w:rPr>
          <w:rFonts w:ascii="Times New Roman" w:hAnsi="Times New Roman" w:cs="NotoSerif"/>
          <w:color w:val="262626"/>
          <w:szCs w:val="38"/>
        </w:rPr>
        <w:t>Maire and Edward Said as</w:t>
      </w:r>
      <w:r w:rsidR="00000BEB" w:rsidRPr="00C6713E">
        <w:rPr>
          <w:rFonts w:ascii="Times New Roman" w:hAnsi="Times New Roman"/>
        </w:rPr>
        <w:t xml:space="preserve"> </w:t>
      </w:r>
      <w:r w:rsidR="00734D13">
        <w:rPr>
          <w:rFonts w:ascii="Times New Roman" w:hAnsi="Times New Roman"/>
        </w:rPr>
        <w:t>“</w:t>
      </w:r>
      <w:r w:rsidR="00000BEB" w:rsidRPr="00C6713E">
        <w:rPr>
          <w:rFonts w:ascii="Times New Roman" w:hAnsi="Times New Roman"/>
        </w:rPr>
        <w:t xml:space="preserve">universal literature, or literature which expresses </w:t>
      </w:r>
      <w:r w:rsidR="00000BEB" w:rsidRPr="00C6713E">
        <w:rPr>
          <w:rFonts w:ascii="Times New Roman" w:hAnsi="Times New Roman"/>
          <w:i/>
        </w:rPr>
        <w:t>Humanität</w:t>
      </w:r>
      <w:r w:rsidR="00000BEB" w:rsidRPr="00C6713E">
        <w:rPr>
          <w:rFonts w:ascii="Times New Roman" w:hAnsi="Times New Roman"/>
        </w:rPr>
        <w:t>, humanity, and … is literature’s ultimate purpose</w:t>
      </w:r>
      <w:r w:rsidR="00734D13">
        <w:rPr>
          <w:rFonts w:ascii="Times New Roman" w:hAnsi="Times New Roman"/>
        </w:rPr>
        <w:t>”</w:t>
      </w:r>
      <w:r w:rsidR="00000BEB" w:rsidRPr="00C6713E">
        <w:rPr>
          <w:rFonts w:ascii="Times New Roman" w:hAnsi="Times New Roman"/>
        </w:rPr>
        <w:t xml:space="preserve"> (1) – has sought to be more than, but has constantly fallen back into, a selection of supposedly transcendent ‘great works’ from different national traditions. They are the works sanctified by translation and by, in order of significance, Paris, London or New York publishers.</w:t>
      </w:r>
      <w:r w:rsidR="00000BEB" w:rsidRPr="00C6713E">
        <w:rPr>
          <w:rStyle w:val="FootnoteReference"/>
          <w:rFonts w:ascii="Times New Roman" w:hAnsi="Times New Roman"/>
        </w:rPr>
        <w:footnoteReference w:id="12"/>
      </w:r>
      <w:r w:rsidR="00000BEB" w:rsidRPr="00C6713E">
        <w:rPr>
          <w:rFonts w:ascii="Times New Roman" w:hAnsi="Times New Roman"/>
        </w:rPr>
        <w:t xml:space="preserve"> (And they are blessed by what Peter Hitchcock disenchantedly calls </w:t>
      </w:r>
      <w:r w:rsidR="00734D13">
        <w:rPr>
          <w:rFonts w:ascii="Times New Roman" w:hAnsi="Times New Roman"/>
        </w:rPr>
        <w:t>“</w:t>
      </w:r>
      <w:r w:rsidR="00000BEB" w:rsidRPr="00C6713E">
        <w:rPr>
          <w:rFonts w:ascii="Times New Roman" w:hAnsi="Times New Roman"/>
        </w:rPr>
        <w:t>the drab hierarchization of petty-bourgeois desire</w:t>
      </w:r>
      <w:r w:rsidR="00734D13">
        <w:rPr>
          <w:rFonts w:ascii="Times New Roman" w:hAnsi="Times New Roman"/>
        </w:rPr>
        <w:t xml:space="preserve">” </w:t>
      </w:r>
      <w:r w:rsidR="00000BEB" w:rsidRPr="00C6713E">
        <w:rPr>
          <w:rFonts w:ascii="Times New Roman" w:hAnsi="Times New Roman"/>
        </w:rPr>
        <w:t xml:space="preserve">(5).) </w:t>
      </w:r>
    </w:p>
    <w:p w:rsidR="004D54EC" w:rsidRPr="00C6713E" w:rsidRDefault="00000BEB" w:rsidP="00000BEB">
      <w:pPr>
        <w:ind w:firstLine="720"/>
        <w:rPr>
          <w:rFonts w:ascii="Times New Roman" w:hAnsi="Times New Roman"/>
        </w:rPr>
      </w:pPr>
      <w:r w:rsidRPr="00C6713E">
        <w:rPr>
          <w:rFonts w:ascii="Times New Roman" w:hAnsi="Times New Roman"/>
        </w:rPr>
        <w:t>Let us consider an example Anglophone sf studies currently faces</w:t>
      </w:r>
      <w:r w:rsidR="00EB134B">
        <w:rPr>
          <w:rFonts w:ascii="Times New Roman" w:hAnsi="Times New Roman"/>
        </w:rPr>
        <w:t xml:space="preserve">, having </w:t>
      </w:r>
      <w:r w:rsidR="001F3FF8" w:rsidRPr="00C6713E">
        <w:rPr>
          <w:rFonts w:ascii="Times New Roman" w:hAnsi="Times New Roman"/>
        </w:rPr>
        <w:t>for decades effectively reduced early French sf to Jules Verne and a handful of other authors</w:t>
      </w:r>
      <w:r w:rsidR="00EB134B">
        <w:rPr>
          <w:rFonts w:ascii="Times New Roman" w:hAnsi="Times New Roman"/>
        </w:rPr>
        <w:t xml:space="preserve"> </w:t>
      </w:r>
      <w:r w:rsidR="00EB134B" w:rsidRPr="00C6713E">
        <w:rPr>
          <w:rFonts w:ascii="Times New Roman" w:hAnsi="Times New Roman"/>
        </w:rPr>
        <w:t>mentioned more or less in passing</w:t>
      </w:r>
      <w:r w:rsidR="001F3FF8" w:rsidRPr="00C6713E">
        <w:rPr>
          <w:rFonts w:ascii="Times New Roman" w:hAnsi="Times New Roman"/>
        </w:rPr>
        <w:t xml:space="preserve">, such as </w:t>
      </w:r>
      <w:r w:rsidR="00416B51" w:rsidRPr="00C6713E">
        <w:rPr>
          <w:rFonts w:ascii="Times New Roman" w:hAnsi="Times New Roman"/>
        </w:rPr>
        <w:t xml:space="preserve">Camille </w:t>
      </w:r>
      <w:r w:rsidR="001F3FF8" w:rsidRPr="00C6713E">
        <w:rPr>
          <w:rFonts w:ascii="Times New Roman" w:hAnsi="Times New Roman"/>
        </w:rPr>
        <w:t xml:space="preserve">Flammarion, </w:t>
      </w:r>
      <w:r w:rsidR="00416B51" w:rsidRPr="00C6713E">
        <w:rPr>
          <w:rFonts w:ascii="Times New Roman" w:hAnsi="Times New Roman"/>
        </w:rPr>
        <w:t xml:space="preserve">Maurice </w:t>
      </w:r>
      <w:r w:rsidR="001F3FF8" w:rsidRPr="00C6713E">
        <w:rPr>
          <w:rFonts w:ascii="Times New Roman" w:hAnsi="Times New Roman"/>
        </w:rPr>
        <w:t xml:space="preserve">Renard, </w:t>
      </w:r>
      <w:r w:rsidR="00416B51" w:rsidRPr="00C6713E">
        <w:rPr>
          <w:rFonts w:ascii="Times New Roman" w:hAnsi="Times New Roman"/>
        </w:rPr>
        <w:t xml:space="preserve">Albert </w:t>
      </w:r>
      <w:r w:rsidR="001F3FF8" w:rsidRPr="00C6713E">
        <w:rPr>
          <w:rFonts w:ascii="Times New Roman" w:hAnsi="Times New Roman"/>
        </w:rPr>
        <w:t>Robida</w:t>
      </w:r>
      <w:r w:rsidR="00734D13">
        <w:rPr>
          <w:rFonts w:ascii="Times New Roman" w:hAnsi="Times New Roman"/>
        </w:rPr>
        <w:t>,</w:t>
      </w:r>
      <w:r w:rsidR="001F3FF8" w:rsidRPr="00C6713E">
        <w:rPr>
          <w:rFonts w:ascii="Times New Roman" w:hAnsi="Times New Roman"/>
        </w:rPr>
        <w:t xml:space="preserve"> and </w:t>
      </w:r>
      <w:r w:rsidR="00416B51" w:rsidRPr="00C6713E">
        <w:rPr>
          <w:rFonts w:ascii="Times New Roman" w:hAnsi="Times New Roman"/>
        </w:rPr>
        <w:t xml:space="preserve">J.H. </w:t>
      </w:r>
      <w:r w:rsidR="001F3FF8" w:rsidRPr="00C6713E">
        <w:rPr>
          <w:rFonts w:ascii="Times New Roman" w:hAnsi="Times New Roman"/>
        </w:rPr>
        <w:t>Rosny</w:t>
      </w:r>
      <w:r w:rsidR="00416B51" w:rsidRPr="00C6713E">
        <w:rPr>
          <w:rFonts w:ascii="Times New Roman" w:hAnsi="Times New Roman"/>
        </w:rPr>
        <w:t xml:space="preserve"> aîné</w:t>
      </w:r>
      <w:r w:rsidR="001F3FF8" w:rsidRPr="00C6713E">
        <w:rPr>
          <w:rFonts w:ascii="Times New Roman" w:hAnsi="Times New Roman"/>
        </w:rPr>
        <w:t xml:space="preserve">. Lagging considerably behind the French </w:t>
      </w:r>
      <w:r w:rsidR="00EB134B">
        <w:rPr>
          <w:rFonts w:ascii="Times New Roman" w:hAnsi="Times New Roman"/>
        </w:rPr>
        <w:t>academy</w:t>
      </w:r>
      <w:r w:rsidR="001F3FF8" w:rsidRPr="00C6713E">
        <w:rPr>
          <w:rFonts w:ascii="Times New Roman" w:hAnsi="Times New Roman"/>
        </w:rPr>
        <w:t>, sf studies is slowly reassessing Verne, thanks in large part to an array of new, high qual</w:t>
      </w:r>
      <w:r w:rsidR="00391877">
        <w:rPr>
          <w:rFonts w:ascii="Times New Roman" w:hAnsi="Times New Roman"/>
        </w:rPr>
        <w:t>ity, unbowdlerised translations</w:t>
      </w:r>
      <w:r w:rsidR="00391877">
        <w:rPr>
          <w:rStyle w:val="FootnoteReference"/>
          <w:rFonts w:ascii="Times New Roman" w:hAnsi="Times New Roman"/>
        </w:rPr>
        <w:footnoteReference w:id="13"/>
      </w:r>
      <w:r w:rsidR="00391877">
        <w:rPr>
          <w:rFonts w:ascii="Times New Roman" w:hAnsi="Times New Roman"/>
        </w:rPr>
        <w:t xml:space="preserve"> </w:t>
      </w:r>
      <w:r w:rsidR="001F3FF8" w:rsidRPr="00C6713E">
        <w:rPr>
          <w:rFonts w:ascii="Times New Roman" w:hAnsi="Times New Roman"/>
        </w:rPr>
        <w:t>–</w:t>
      </w:r>
      <w:r w:rsidR="00391877">
        <w:rPr>
          <w:rFonts w:ascii="Times New Roman" w:hAnsi="Times New Roman"/>
        </w:rPr>
        <w:t xml:space="preserve"> </w:t>
      </w:r>
      <w:r w:rsidR="001F3FF8" w:rsidRPr="00C6713E">
        <w:rPr>
          <w:rFonts w:ascii="Times New Roman" w:hAnsi="Times New Roman"/>
        </w:rPr>
        <w:t>a vital trend that also threatens other early French sf write</w:t>
      </w:r>
      <w:r w:rsidRPr="00C6713E">
        <w:rPr>
          <w:rFonts w:ascii="Times New Roman" w:hAnsi="Times New Roman"/>
        </w:rPr>
        <w:t>r</w:t>
      </w:r>
      <w:r w:rsidR="00416B51" w:rsidRPr="00C6713E">
        <w:rPr>
          <w:rFonts w:ascii="Times New Roman" w:hAnsi="Times New Roman"/>
        </w:rPr>
        <w:t xml:space="preserve">s with further obscurity. </w:t>
      </w:r>
      <w:r w:rsidRPr="00C6713E">
        <w:rPr>
          <w:rFonts w:ascii="Times New Roman" w:hAnsi="Times New Roman"/>
        </w:rPr>
        <w:t xml:space="preserve">At the same time, however, </w:t>
      </w:r>
      <w:r w:rsidR="00A92A35" w:rsidRPr="00C6713E">
        <w:rPr>
          <w:rFonts w:ascii="Times New Roman" w:hAnsi="Times New Roman"/>
        </w:rPr>
        <w:t xml:space="preserve">Brian Stableford has translated into English more than 150 previously untranslated </w:t>
      </w:r>
      <w:r w:rsidR="00A92A35" w:rsidRPr="00C6713E">
        <w:rPr>
          <w:rFonts w:ascii="Times New Roman" w:hAnsi="Times New Roman"/>
          <w:i/>
        </w:rPr>
        <w:t>romans scientifique</w:t>
      </w:r>
      <w:r w:rsidR="00A92A35" w:rsidRPr="00C6713E">
        <w:rPr>
          <w:rFonts w:ascii="Times New Roman" w:hAnsi="Times New Roman"/>
        </w:rPr>
        <w:t xml:space="preserve">, and </w:t>
      </w:r>
      <w:r w:rsidRPr="00C6713E">
        <w:rPr>
          <w:rFonts w:ascii="Times New Roman" w:hAnsi="Times New Roman"/>
        </w:rPr>
        <w:t>written a monumental</w:t>
      </w:r>
      <w:r w:rsidR="00A92A35" w:rsidRPr="00C6713E">
        <w:rPr>
          <w:rFonts w:ascii="Times New Roman" w:hAnsi="Times New Roman"/>
        </w:rPr>
        <w:t xml:space="preserve"> critical history of the form</w:t>
      </w:r>
      <w:r w:rsidRPr="00C6713E">
        <w:rPr>
          <w:rFonts w:ascii="Times New Roman" w:hAnsi="Times New Roman"/>
        </w:rPr>
        <w:t xml:space="preserve">, </w:t>
      </w:r>
      <w:r w:rsidR="004D54EC" w:rsidRPr="00C6713E">
        <w:rPr>
          <w:rFonts w:ascii="Times New Roman" w:hAnsi="Times New Roman"/>
          <w:i/>
        </w:rPr>
        <w:t>The Plurality of Imaginary Worlds: The Evolution of French Roman Scientifique</w:t>
      </w:r>
      <w:r w:rsidR="004D54EC" w:rsidRPr="00C6713E">
        <w:rPr>
          <w:rFonts w:ascii="Times New Roman" w:hAnsi="Times New Roman"/>
        </w:rPr>
        <w:t xml:space="preserve"> (2016)</w:t>
      </w:r>
      <w:r w:rsidR="00A92A35" w:rsidRPr="00C6713E">
        <w:rPr>
          <w:rFonts w:ascii="Times New Roman" w:hAnsi="Times New Roman"/>
        </w:rPr>
        <w:t xml:space="preserve">. Are the products of his astonishing labour destined merely to be subsumed into world sf, to be the neglected foothills out of which the enhanced Verne rises to even greater heights, with the far more modestly enhanced </w:t>
      </w:r>
      <w:r w:rsidR="004D54EC" w:rsidRPr="00C6713E">
        <w:rPr>
          <w:rFonts w:ascii="Times New Roman" w:hAnsi="Times New Roman"/>
        </w:rPr>
        <w:t>Flammarion, Renard, Robida and Rosny</w:t>
      </w:r>
      <w:r w:rsidR="00416B51" w:rsidRPr="00C6713E">
        <w:rPr>
          <w:rFonts w:ascii="Times New Roman" w:hAnsi="Times New Roman"/>
        </w:rPr>
        <w:t xml:space="preserve"> aîné</w:t>
      </w:r>
      <w:r w:rsidR="00A92A35" w:rsidRPr="00C6713E">
        <w:rPr>
          <w:rFonts w:ascii="Times New Roman" w:hAnsi="Times New Roman"/>
        </w:rPr>
        <w:t xml:space="preserve"> – all of whom </w:t>
      </w:r>
      <w:r w:rsidR="004D54EC" w:rsidRPr="00C6713E">
        <w:rPr>
          <w:rFonts w:ascii="Times New Roman" w:hAnsi="Times New Roman"/>
        </w:rPr>
        <w:t>Stableford</w:t>
      </w:r>
      <w:r w:rsidR="00A92A35" w:rsidRPr="00C6713E">
        <w:rPr>
          <w:rFonts w:ascii="Times New Roman" w:hAnsi="Times New Roman"/>
        </w:rPr>
        <w:t xml:space="preserve"> translates</w:t>
      </w:r>
      <w:r w:rsidR="00416B51" w:rsidRPr="00C6713E">
        <w:rPr>
          <w:rFonts w:ascii="Times New Roman" w:hAnsi="Times New Roman"/>
        </w:rPr>
        <w:t>,</w:t>
      </w:r>
      <w:r w:rsidR="00A92A35" w:rsidRPr="00C6713E">
        <w:rPr>
          <w:rFonts w:ascii="Times New Roman" w:hAnsi="Times New Roman"/>
        </w:rPr>
        <w:t xml:space="preserve"> </w:t>
      </w:r>
      <w:r w:rsidRPr="00C6713E">
        <w:rPr>
          <w:rFonts w:ascii="Times New Roman" w:hAnsi="Times New Roman"/>
        </w:rPr>
        <w:t xml:space="preserve">among many others </w:t>
      </w:r>
      <w:r w:rsidR="00A92A35" w:rsidRPr="00C6713E">
        <w:rPr>
          <w:rFonts w:ascii="Times New Roman" w:hAnsi="Times New Roman"/>
        </w:rPr>
        <w:t xml:space="preserve">– merely confirmed in their distinctly secondary positions? </w:t>
      </w:r>
      <w:r w:rsidRPr="00C6713E">
        <w:rPr>
          <w:rFonts w:ascii="Times New Roman" w:hAnsi="Times New Roman"/>
        </w:rPr>
        <w:t>(</w:t>
      </w:r>
      <w:r w:rsidR="00A92A35" w:rsidRPr="00C6713E">
        <w:rPr>
          <w:rFonts w:ascii="Times New Roman" w:hAnsi="Times New Roman"/>
        </w:rPr>
        <w:t xml:space="preserve">And will </w:t>
      </w:r>
      <w:r w:rsidRPr="00C6713E">
        <w:rPr>
          <w:rFonts w:ascii="Times New Roman" w:hAnsi="Times New Roman"/>
        </w:rPr>
        <w:t>Stableford’s</w:t>
      </w:r>
      <w:r w:rsidR="004D54EC" w:rsidRPr="00C6713E">
        <w:rPr>
          <w:rFonts w:ascii="Times New Roman" w:hAnsi="Times New Roman"/>
        </w:rPr>
        <w:t xml:space="preserve"> recovery of</w:t>
      </w:r>
      <w:r w:rsidR="00A92A35" w:rsidRPr="00C6713E">
        <w:rPr>
          <w:rFonts w:ascii="Times New Roman" w:hAnsi="Times New Roman"/>
        </w:rPr>
        <w:t xml:space="preserve"> the</w:t>
      </w:r>
      <w:r w:rsidR="004D54EC" w:rsidRPr="00C6713E">
        <w:rPr>
          <w:rFonts w:ascii="Times New Roman" w:hAnsi="Times New Roman"/>
        </w:rPr>
        <w:t xml:space="preserve"> </w:t>
      </w:r>
      <w:r w:rsidR="004D54EC" w:rsidRPr="00C6713E">
        <w:rPr>
          <w:rFonts w:ascii="Times New Roman" w:hAnsi="Times New Roman"/>
          <w:i/>
        </w:rPr>
        <w:t xml:space="preserve">roman scientifique </w:t>
      </w:r>
      <w:r w:rsidR="00A92A35" w:rsidRPr="00C6713E">
        <w:rPr>
          <w:rFonts w:ascii="Times New Roman" w:hAnsi="Times New Roman"/>
        </w:rPr>
        <w:t>alter – or even disturb – hegemonic understandings of sf?</w:t>
      </w:r>
      <w:r w:rsidRPr="00C6713E">
        <w:rPr>
          <w:rFonts w:ascii="Times New Roman" w:hAnsi="Times New Roman"/>
        </w:rPr>
        <w:t>)</w:t>
      </w:r>
      <w:r w:rsidR="004D54EC" w:rsidRPr="00C6713E">
        <w:rPr>
          <w:rFonts w:ascii="Times New Roman" w:hAnsi="Times New Roman"/>
        </w:rPr>
        <w:t xml:space="preserve"> </w:t>
      </w:r>
    </w:p>
    <w:p w:rsidR="004D54EC" w:rsidRPr="00C6713E" w:rsidRDefault="00963EA9" w:rsidP="00963EA9">
      <w:pPr>
        <w:ind w:firstLine="720"/>
        <w:rPr>
          <w:rFonts w:ascii="Times New Roman" w:hAnsi="Times New Roman"/>
        </w:rPr>
      </w:pPr>
      <w:r w:rsidRPr="00C6713E">
        <w:rPr>
          <w:rFonts w:ascii="Times New Roman" w:hAnsi="Times New Roman"/>
        </w:rPr>
        <w:t xml:space="preserve">To the extent that World Literature recapitulates </w:t>
      </w:r>
      <w:r w:rsidR="00000BEB" w:rsidRPr="00C6713E">
        <w:rPr>
          <w:rFonts w:ascii="Times New Roman" w:hAnsi="Times New Roman"/>
          <w:i/>
        </w:rPr>
        <w:t>Weltliteratur</w:t>
      </w:r>
      <w:r w:rsidRPr="00C6713E">
        <w:rPr>
          <w:rFonts w:ascii="Times New Roman" w:hAnsi="Times New Roman"/>
        </w:rPr>
        <w:t>’s</w:t>
      </w:r>
      <w:r w:rsidR="00000BEB" w:rsidRPr="00C6713E">
        <w:rPr>
          <w:rFonts w:ascii="Times New Roman" w:hAnsi="Times New Roman"/>
        </w:rPr>
        <w:t xml:space="preserve"> </w:t>
      </w:r>
      <w:r w:rsidR="004D54EC" w:rsidRPr="00C6713E">
        <w:rPr>
          <w:rFonts w:ascii="Times New Roman" w:hAnsi="Times New Roman"/>
        </w:rPr>
        <w:t>liberal</w:t>
      </w:r>
      <w:r w:rsidR="00000BEB" w:rsidRPr="00C6713E">
        <w:rPr>
          <w:rFonts w:ascii="Times New Roman" w:hAnsi="Times New Roman"/>
        </w:rPr>
        <w:t>-humanist</w:t>
      </w:r>
      <w:r w:rsidR="004D54EC" w:rsidRPr="00C6713E">
        <w:rPr>
          <w:rFonts w:ascii="Times New Roman" w:hAnsi="Times New Roman"/>
        </w:rPr>
        <w:t xml:space="preserve"> inclu</w:t>
      </w:r>
      <w:r w:rsidR="00000BEB" w:rsidRPr="00C6713E">
        <w:rPr>
          <w:rFonts w:ascii="Times New Roman" w:hAnsi="Times New Roman"/>
        </w:rPr>
        <w:t>siveness</w:t>
      </w:r>
      <w:r w:rsidR="004D54EC" w:rsidRPr="00C6713E">
        <w:rPr>
          <w:rFonts w:ascii="Times New Roman" w:hAnsi="Times New Roman"/>
        </w:rPr>
        <w:t xml:space="preserve">, which </w:t>
      </w:r>
      <w:r w:rsidRPr="00C6713E">
        <w:rPr>
          <w:rFonts w:ascii="Times New Roman" w:hAnsi="Times New Roman"/>
        </w:rPr>
        <w:t>tends to mistake</w:t>
      </w:r>
      <w:r w:rsidR="004D54EC" w:rsidRPr="00C6713E">
        <w:rPr>
          <w:rFonts w:ascii="Times New Roman" w:hAnsi="Times New Roman"/>
        </w:rPr>
        <w:t xml:space="preserve"> its own particularity for universality</w:t>
      </w:r>
      <w:r w:rsidRPr="00C6713E">
        <w:rPr>
          <w:rFonts w:ascii="Times New Roman" w:hAnsi="Times New Roman"/>
        </w:rPr>
        <w:t xml:space="preserve"> and </w:t>
      </w:r>
      <w:r w:rsidR="00EB134B">
        <w:rPr>
          <w:rFonts w:ascii="Times New Roman" w:hAnsi="Times New Roman"/>
        </w:rPr>
        <w:t xml:space="preserve">thus </w:t>
      </w:r>
      <w:r w:rsidRPr="00C6713E">
        <w:rPr>
          <w:rFonts w:ascii="Times New Roman" w:hAnsi="Times New Roman"/>
        </w:rPr>
        <w:t>eradicate difference</w:t>
      </w:r>
      <w:r w:rsidR="004D54EC" w:rsidRPr="00C6713E">
        <w:rPr>
          <w:rFonts w:ascii="Times New Roman" w:hAnsi="Times New Roman"/>
        </w:rPr>
        <w:t xml:space="preserve">, </w:t>
      </w:r>
      <w:r w:rsidRPr="00C6713E">
        <w:rPr>
          <w:rFonts w:ascii="Times New Roman" w:hAnsi="Times New Roman"/>
        </w:rPr>
        <w:t>it</w:t>
      </w:r>
      <w:r w:rsidR="004D54EC" w:rsidRPr="00C6713E">
        <w:rPr>
          <w:rFonts w:ascii="Times New Roman" w:hAnsi="Times New Roman"/>
        </w:rPr>
        <w:t xml:space="preserve"> </w:t>
      </w:r>
      <w:r w:rsidR="00EB134B">
        <w:rPr>
          <w:rFonts w:ascii="Times New Roman" w:hAnsi="Times New Roman"/>
        </w:rPr>
        <w:t xml:space="preserve">also </w:t>
      </w:r>
      <w:r w:rsidR="004D54EC" w:rsidRPr="00C6713E">
        <w:rPr>
          <w:rFonts w:ascii="Times New Roman" w:hAnsi="Times New Roman"/>
        </w:rPr>
        <w:t>‘has the collateral effect of bluntin</w:t>
      </w:r>
      <w:r w:rsidRPr="00C6713E">
        <w:rPr>
          <w:rFonts w:ascii="Times New Roman" w:hAnsi="Times New Roman"/>
        </w:rPr>
        <w:t>g political critique’ (Apter 41). W</w:t>
      </w:r>
      <w:r w:rsidR="004D54EC" w:rsidRPr="00C6713E">
        <w:rPr>
          <w:rFonts w:ascii="Times New Roman" w:hAnsi="Times New Roman"/>
        </w:rPr>
        <w:t>hile languages, cultures</w:t>
      </w:r>
      <w:r w:rsidR="00734D13">
        <w:rPr>
          <w:rFonts w:ascii="Times New Roman" w:hAnsi="Times New Roman"/>
        </w:rPr>
        <w:t>,</w:t>
      </w:r>
      <w:r w:rsidR="004D54EC" w:rsidRPr="00C6713E">
        <w:rPr>
          <w:rFonts w:ascii="Times New Roman" w:hAnsi="Times New Roman"/>
        </w:rPr>
        <w:t xml:space="preserve"> and literatures are functionally equivalent, encounters be</w:t>
      </w:r>
      <w:r w:rsidR="00734D13">
        <w:rPr>
          <w:rFonts w:ascii="Times New Roman" w:hAnsi="Times New Roman"/>
        </w:rPr>
        <w:t>t</w:t>
      </w:r>
      <w:r w:rsidR="004D54EC" w:rsidRPr="00C6713E">
        <w:rPr>
          <w:rFonts w:ascii="Times New Roman" w:hAnsi="Times New Roman"/>
        </w:rPr>
        <w:t xml:space="preserve">ween them are not equal but determined by material histories and </w:t>
      </w:r>
      <w:r w:rsidRPr="00C6713E">
        <w:rPr>
          <w:rFonts w:ascii="Times New Roman" w:hAnsi="Times New Roman"/>
        </w:rPr>
        <w:t>by the structures and relations of power</w:t>
      </w:r>
      <w:r w:rsidR="004D54EC" w:rsidRPr="00C6713E">
        <w:rPr>
          <w:rFonts w:ascii="Times New Roman" w:hAnsi="Times New Roman"/>
        </w:rPr>
        <w:t>.</w:t>
      </w:r>
      <w:r w:rsidR="004D54EC" w:rsidRPr="00C6713E">
        <w:rPr>
          <w:rStyle w:val="FootnoteReference"/>
          <w:rFonts w:ascii="Times New Roman" w:hAnsi="Times New Roman"/>
        </w:rPr>
        <w:footnoteReference w:id="14"/>
      </w:r>
      <w:r w:rsidR="004D54EC" w:rsidRPr="00C6713E">
        <w:rPr>
          <w:rFonts w:ascii="Times New Roman" w:hAnsi="Times New Roman"/>
        </w:rPr>
        <w:t xml:space="preserve"> The same</w:t>
      </w:r>
      <w:r w:rsidRPr="00C6713E">
        <w:rPr>
          <w:rFonts w:ascii="Times New Roman" w:hAnsi="Times New Roman"/>
        </w:rPr>
        <w:t>, of course,</w:t>
      </w:r>
      <w:r w:rsidR="004D54EC" w:rsidRPr="00C6713E">
        <w:rPr>
          <w:rFonts w:ascii="Times New Roman" w:hAnsi="Times New Roman"/>
        </w:rPr>
        <w:t xml:space="preserve"> is true within any particular language, culture</w:t>
      </w:r>
      <w:r w:rsidR="00941844">
        <w:rPr>
          <w:rFonts w:ascii="Times New Roman" w:hAnsi="Times New Roman"/>
        </w:rPr>
        <w:t>,</w:t>
      </w:r>
      <w:r w:rsidR="004D54EC" w:rsidRPr="00C6713E">
        <w:rPr>
          <w:rFonts w:ascii="Times New Roman" w:hAnsi="Times New Roman"/>
        </w:rPr>
        <w:t xml:space="preserve"> or literature; neither singular nor monolithic nor univocal, </w:t>
      </w:r>
      <w:r w:rsidRPr="00C6713E">
        <w:rPr>
          <w:rFonts w:ascii="Times New Roman" w:hAnsi="Times New Roman"/>
        </w:rPr>
        <w:t>their</w:t>
      </w:r>
      <w:r w:rsidR="004D54EC" w:rsidRPr="00C6713E">
        <w:rPr>
          <w:rFonts w:ascii="Times New Roman" w:hAnsi="Times New Roman"/>
        </w:rPr>
        <w:t xml:space="preserve"> very particularity is a product of </w:t>
      </w:r>
      <w:r w:rsidR="00EB134B">
        <w:rPr>
          <w:rFonts w:ascii="Times New Roman" w:hAnsi="Times New Roman"/>
        </w:rPr>
        <w:t>their</w:t>
      </w:r>
      <w:r w:rsidR="004D54EC" w:rsidRPr="00C6713E">
        <w:rPr>
          <w:rFonts w:ascii="Times New Roman" w:hAnsi="Times New Roman"/>
        </w:rPr>
        <w:t xml:space="preserve"> internally (and externally) contested multiplicity. Even where World Literature succeeds</w:t>
      </w:r>
      <w:r w:rsidRPr="00C6713E">
        <w:rPr>
          <w:rFonts w:ascii="Times New Roman" w:hAnsi="Times New Roman"/>
        </w:rPr>
        <w:t xml:space="preserve"> </w:t>
      </w:r>
      <w:r w:rsidR="004D54EC" w:rsidRPr="00C6713E">
        <w:rPr>
          <w:rFonts w:ascii="Times New Roman" w:hAnsi="Times New Roman"/>
        </w:rPr>
        <w:t>in provinciali</w:t>
      </w:r>
      <w:r w:rsidR="00941844">
        <w:rPr>
          <w:rFonts w:ascii="Times New Roman" w:hAnsi="Times New Roman"/>
        </w:rPr>
        <w:t>s</w:t>
      </w:r>
      <w:r w:rsidR="004D54EC" w:rsidRPr="00C6713E">
        <w:rPr>
          <w:rFonts w:ascii="Times New Roman" w:hAnsi="Times New Roman"/>
        </w:rPr>
        <w:t>ing Europe</w:t>
      </w:r>
      <w:r w:rsidRPr="00C6713E">
        <w:rPr>
          <w:rFonts w:ascii="Times New Roman" w:hAnsi="Times New Roman"/>
        </w:rPr>
        <w:t xml:space="preserve">, as Dipesh Chakrabarty urges, and does so </w:t>
      </w:r>
      <w:r w:rsidR="004D54EC" w:rsidRPr="00C6713E">
        <w:rPr>
          <w:rFonts w:ascii="Times New Roman" w:hAnsi="Times New Roman"/>
        </w:rPr>
        <w:t xml:space="preserve">without substituting some other -centricity, </w:t>
      </w:r>
      <w:r w:rsidRPr="00C6713E">
        <w:rPr>
          <w:rFonts w:ascii="Times New Roman" w:hAnsi="Times New Roman"/>
        </w:rPr>
        <w:t>the</w:t>
      </w:r>
      <w:r w:rsidR="004D54EC" w:rsidRPr="00C6713E">
        <w:rPr>
          <w:rFonts w:ascii="Times New Roman" w:hAnsi="Times New Roman"/>
        </w:rPr>
        <w:t xml:space="preserve"> tendency towards </w:t>
      </w:r>
      <w:r w:rsidR="00734D13">
        <w:rPr>
          <w:rFonts w:ascii="Times New Roman" w:hAnsi="Times New Roman"/>
        </w:rPr>
        <w:t>“</w:t>
      </w:r>
      <w:r w:rsidR="004D54EC" w:rsidRPr="00C6713E">
        <w:rPr>
          <w:rFonts w:ascii="Times New Roman" w:hAnsi="Times New Roman"/>
        </w:rPr>
        <w:t>cultural equivalence and substitutability</w:t>
      </w:r>
      <w:r w:rsidR="00734D13">
        <w:rPr>
          <w:rFonts w:ascii="Times New Roman" w:hAnsi="Times New Roman"/>
        </w:rPr>
        <w:t>”</w:t>
      </w:r>
      <w:r w:rsidR="004D54EC" w:rsidRPr="00C6713E">
        <w:rPr>
          <w:rFonts w:ascii="Times New Roman" w:hAnsi="Times New Roman"/>
        </w:rPr>
        <w:t xml:space="preserve"> (Apter 2) often remains intact, as if texts are free to flow across a uniform space.</w:t>
      </w:r>
      <w:r w:rsidR="004D54EC" w:rsidRPr="00C6713E">
        <w:rPr>
          <w:rStyle w:val="FootnoteReference"/>
          <w:rFonts w:ascii="Times New Roman" w:hAnsi="Times New Roman"/>
        </w:rPr>
        <w:footnoteReference w:id="15"/>
      </w:r>
      <w:r w:rsidR="004D54EC" w:rsidRPr="00C6713E">
        <w:rPr>
          <w:rFonts w:ascii="Times New Roman" w:hAnsi="Times New Roman"/>
        </w:rPr>
        <w:t xml:space="preserve"> </w:t>
      </w:r>
      <w:r w:rsidRPr="00C6713E">
        <w:rPr>
          <w:rFonts w:ascii="Times New Roman" w:hAnsi="Times New Roman"/>
        </w:rPr>
        <w:t>But t</w:t>
      </w:r>
      <w:r w:rsidR="004D54EC" w:rsidRPr="00C6713E">
        <w:rPr>
          <w:rFonts w:ascii="Times New Roman" w:hAnsi="Times New Roman"/>
        </w:rPr>
        <w:t>he space of Word Literature continues to be marked by styles, typologies</w:t>
      </w:r>
      <w:r w:rsidR="00941844">
        <w:rPr>
          <w:rFonts w:ascii="Times New Roman" w:hAnsi="Times New Roman"/>
        </w:rPr>
        <w:t>,</w:t>
      </w:r>
      <w:r w:rsidR="004D54EC" w:rsidRPr="00C6713E">
        <w:rPr>
          <w:rFonts w:ascii="Times New Roman" w:hAnsi="Times New Roman"/>
        </w:rPr>
        <w:t xml:space="preserve"> and periodisations derived from Western publishing and academic practices.</w:t>
      </w:r>
      <w:r w:rsidR="004D54EC" w:rsidRPr="00C6713E">
        <w:rPr>
          <w:rStyle w:val="FootnoteReference"/>
          <w:rFonts w:ascii="Times New Roman" w:hAnsi="Times New Roman"/>
        </w:rPr>
        <w:footnoteReference w:id="16"/>
      </w:r>
      <w:r w:rsidR="004D54EC" w:rsidRPr="00C6713E">
        <w:rPr>
          <w:rFonts w:ascii="Times New Roman" w:hAnsi="Times New Roman"/>
        </w:rPr>
        <w:t xml:space="preserve"> Furthe</w:t>
      </w:r>
      <w:r w:rsidRPr="00C6713E">
        <w:rPr>
          <w:rFonts w:ascii="Times New Roman" w:hAnsi="Times New Roman"/>
        </w:rPr>
        <w:t>r</w:t>
      </w:r>
      <w:r w:rsidR="004D54EC" w:rsidRPr="00C6713E">
        <w:rPr>
          <w:rFonts w:ascii="Times New Roman" w:hAnsi="Times New Roman"/>
        </w:rPr>
        <w:t xml:space="preserve">more, English is </w:t>
      </w:r>
    </w:p>
    <w:p w:rsidR="004D54EC" w:rsidRPr="00C6713E" w:rsidRDefault="004D54EC" w:rsidP="004D54EC">
      <w:pPr>
        <w:ind w:firstLine="720"/>
        <w:rPr>
          <w:rFonts w:ascii="Times New Roman" w:hAnsi="Times New Roman"/>
        </w:rPr>
      </w:pPr>
    </w:p>
    <w:p w:rsidR="004D54EC" w:rsidRPr="00C6713E" w:rsidRDefault="004D54EC" w:rsidP="004D54EC">
      <w:pPr>
        <w:ind w:left="720"/>
        <w:rPr>
          <w:rFonts w:ascii="Times New Roman" w:hAnsi="Times New Roman"/>
        </w:rPr>
      </w:pPr>
      <w:r w:rsidRPr="00C6713E">
        <w:rPr>
          <w:rFonts w:ascii="Times New Roman" w:hAnsi="Times New Roman"/>
        </w:rPr>
        <w:t xml:space="preserve">increasingly the root language – our Latin, as it were, almost no longer a vernacular – into which everything is </w:t>
      </w:r>
      <w:r w:rsidR="00764357">
        <w:rPr>
          <w:rFonts w:ascii="Times New Roman" w:hAnsi="Times New Roman"/>
        </w:rPr>
        <w:t>“</w:t>
      </w:r>
      <w:r w:rsidRPr="00C6713E">
        <w:rPr>
          <w:rFonts w:ascii="Times New Roman" w:hAnsi="Times New Roman"/>
        </w:rPr>
        <w:t>resolved</w:t>
      </w:r>
      <w:r w:rsidR="00764357">
        <w:rPr>
          <w:rFonts w:ascii="Times New Roman" w:hAnsi="Times New Roman"/>
        </w:rPr>
        <w:t>”</w:t>
      </w:r>
      <w:r w:rsidRPr="00C6713E">
        <w:rPr>
          <w:rFonts w:ascii="Times New Roman" w:hAnsi="Times New Roman"/>
        </w:rPr>
        <w:t xml:space="preserve">; and it is the ground – spoken or unspoken – on which all Comparative Literature stands. </w:t>
      </w:r>
      <w:r w:rsidR="00815683">
        <w:rPr>
          <w:rFonts w:ascii="Times New Roman" w:hAnsi="Times New Roman"/>
        </w:rPr>
        <w:t>[</w:t>
      </w:r>
      <w:r w:rsidRPr="00C6713E">
        <w:rPr>
          <w:rFonts w:ascii="Times New Roman" w:hAnsi="Times New Roman"/>
        </w:rPr>
        <w:t>…</w:t>
      </w:r>
      <w:r w:rsidR="00815683">
        <w:rPr>
          <w:rFonts w:ascii="Times New Roman" w:hAnsi="Times New Roman"/>
        </w:rPr>
        <w:t>]</w:t>
      </w:r>
      <w:r w:rsidRPr="00C6713E">
        <w:rPr>
          <w:rFonts w:ascii="Times New Roman" w:hAnsi="Times New Roman"/>
        </w:rPr>
        <w:t xml:space="preserve"> there is the implicit assumption in the institution of Comparative Literature that, in the end, all linguistic difference can be rendered a matter of commensurability: French and German literatures can be </w:t>
      </w:r>
      <w:r w:rsidR="00764357">
        <w:rPr>
          <w:rFonts w:ascii="Times New Roman" w:hAnsi="Times New Roman"/>
        </w:rPr>
        <w:t>“</w:t>
      </w:r>
      <w:r w:rsidRPr="00C6713E">
        <w:rPr>
          <w:rFonts w:ascii="Times New Roman" w:hAnsi="Times New Roman"/>
        </w:rPr>
        <w:t>compared</w:t>
      </w:r>
      <w:r w:rsidR="00764357">
        <w:rPr>
          <w:rFonts w:ascii="Times New Roman" w:hAnsi="Times New Roman"/>
        </w:rPr>
        <w:t>,”</w:t>
      </w:r>
      <w:r w:rsidRPr="00C6713E">
        <w:rPr>
          <w:rFonts w:ascii="Times New Roman" w:hAnsi="Times New Roman"/>
        </w:rPr>
        <w:t xml:space="preserve"> and therefore can share a common (if unspoken) ground. Although unspoken, this ground nonetheless is the foundational l</w:t>
      </w:r>
      <w:r w:rsidR="00963EA9" w:rsidRPr="00C6713E">
        <w:rPr>
          <w:rFonts w:ascii="Times New Roman" w:hAnsi="Times New Roman"/>
        </w:rPr>
        <w:t xml:space="preserve">anguage </w:t>
      </w:r>
      <w:r w:rsidR="00815683">
        <w:rPr>
          <w:rFonts w:ascii="Times New Roman" w:hAnsi="Times New Roman"/>
        </w:rPr>
        <w:t>[</w:t>
      </w:r>
      <w:r w:rsidR="00963EA9" w:rsidRPr="00C6713E">
        <w:rPr>
          <w:rFonts w:ascii="Times New Roman" w:hAnsi="Times New Roman"/>
        </w:rPr>
        <w:t>…</w:t>
      </w:r>
      <w:r w:rsidR="00815683">
        <w:rPr>
          <w:rFonts w:ascii="Times New Roman" w:hAnsi="Times New Roman"/>
        </w:rPr>
        <w:t>]</w:t>
      </w:r>
      <w:r w:rsidR="00963EA9" w:rsidRPr="00C6713E">
        <w:rPr>
          <w:rFonts w:ascii="Times New Roman" w:hAnsi="Times New Roman"/>
        </w:rPr>
        <w:t xml:space="preserve"> of Comparative Literature</w:t>
      </w:r>
      <w:r w:rsidRPr="00C6713E">
        <w:rPr>
          <w:rFonts w:ascii="Times New Roman" w:hAnsi="Times New Roman"/>
        </w:rPr>
        <w:t>; and thus, language difference</w:t>
      </w:r>
      <w:r w:rsidR="00764357">
        <w:rPr>
          <w:rFonts w:ascii="Times New Roman" w:hAnsi="Times New Roman"/>
        </w:rPr>
        <w:t>s</w:t>
      </w:r>
      <w:r w:rsidRPr="00C6713E">
        <w:rPr>
          <w:rFonts w:ascii="Times New Roman" w:hAnsi="Times New Roman"/>
        </w:rPr>
        <w:t xml:space="preserve"> are resolved, finally, into superficial differences which mask an essential homogeneity. (Docherty 29)</w:t>
      </w:r>
      <w:r w:rsidRPr="00C6713E">
        <w:rPr>
          <w:rStyle w:val="FootnoteReference"/>
          <w:rFonts w:ascii="Times New Roman" w:hAnsi="Times New Roman"/>
        </w:rPr>
        <w:footnoteReference w:id="17"/>
      </w:r>
    </w:p>
    <w:p w:rsidR="004D54EC" w:rsidRPr="00C6713E" w:rsidRDefault="004D54EC" w:rsidP="004D54EC">
      <w:pPr>
        <w:rPr>
          <w:rFonts w:ascii="Times New Roman" w:hAnsi="Times New Roman"/>
        </w:rPr>
      </w:pPr>
    </w:p>
    <w:p w:rsidR="004D54EC" w:rsidRPr="00C6713E" w:rsidRDefault="004D54EC" w:rsidP="00EB134B">
      <w:pPr>
        <w:ind w:firstLine="720"/>
        <w:rPr>
          <w:rFonts w:ascii="Times New Roman" w:hAnsi="Times New Roman"/>
        </w:rPr>
      </w:pPr>
      <w:r w:rsidRPr="00C6713E">
        <w:rPr>
          <w:rFonts w:ascii="Times New Roman" w:hAnsi="Times New Roman"/>
        </w:rPr>
        <w:t xml:space="preserve">Casanova recognises that the </w:t>
      </w:r>
      <w:r w:rsidR="00815683">
        <w:rPr>
          <w:rFonts w:ascii="Times New Roman" w:hAnsi="Times New Roman"/>
        </w:rPr>
        <w:t>“</w:t>
      </w:r>
      <w:r w:rsidRPr="00C6713E">
        <w:rPr>
          <w:rFonts w:ascii="Times New Roman" w:hAnsi="Times New Roman"/>
        </w:rPr>
        <w:t>strictly literary events</w:t>
      </w:r>
      <w:r w:rsidR="00815683">
        <w:rPr>
          <w:rFonts w:ascii="Times New Roman" w:hAnsi="Times New Roman"/>
        </w:rPr>
        <w:t>”</w:t>
      </w:r>
      <w:r w:rsidRPr="00C6713E">
        <w:rPr>
          <w:rFonts w:ascii="Times New Roman" w:hAnsi="Times New Roman"/>
        </w:rPr>
        <w:t xml:space="preserve"> are determined by </w:t>
      </w:r>
      <w:r w:rsidR="00815683">
        <w:rPr>
          <w:rFonts w:ascii="Times New Roman" w:hAnsi="Times New Roman"/>
        </w:rPr>
        <w:t>“</w:t>
      </w:r>
      <w:r w:rsidRPr="00C6713E">
        <w:rPr>
          <w:rFonts w:ascii="Times New Roman" w:hAnsi="Times New Roman"/>
        </w:rPr>
        <w:t xml:space="preserve">non-national </w:t>
      </w:r>
      <w:r w:rsidR="00815683">
        <w:rPr>
          <w:rFonts w:ascii="Times New Roman" w:hAnsi="Times New Roman"/>
        </w:rPr>
        <w:t>[</w:t>
      </w:r>
      <w:r w:rsidRPr="00C6713E">
        <w:rPr>
          <w:rFonts w:ascii="Times New Roman" w:hAnsi="Times New Roman"/>
        </w:rPr>
        <w:t>…</w:t>
      </w:r>
      <w:r w:rsidR="00815683">
        <w:rPr>
          <w:rFonts w:ascii="Times New Roman" w:hAnsi="Times New Roman"/>
        </w:rPr>
        <w:t>]</w:t>
      </w:r>
      <w:r w:rsidRPr="00C6713E">
        <w:rPr>
          <w:rFonts w:ascii="Times New Roman" w:hAnsi="Times New Roman"/>
        </w:rPr>
        <w:t xml:space="preserve"> rivalries and competitions, </w:t>
      </w:r>
      <w:r w:rsidR="00815683">
        <w:rPr>
          <w:rFonts w:ascii="Times New Roman" w:hAnsi="Times New Roman"/>
        </w:rPr>
        <w:t>[</w:t>
      </w:r>
      <w:r w:rsidRPr="00C6713E">
        <w:rPr>
          <w:rFonts w:ascii="Times New Roman" w:hAnsi="Times New Roman"/>
        </w:rPr>
        <w:t>…</w:t>
      </w:r>
      <w:r w:rsidR="00815683">
        <w:rPr>
          <w:rFonts w:ascii="Times New Roman" w:hAnsi="Times New Roman"/>
        </w:rPr>
        <w:t>]</w:t>
      </w:r>
      <w:r w:rsidRPr="00C6713E">
        <w:rPr>
          <w:rFonts w:ascii="Times New Roman" w:hAnsi="Times New Roman"/>
        </w:rPr>
        <w:t xml:space="preserve"> subversions and conservative reactions, </w:t>
      </w:r>
      <w:r w:rsidR="00815683">
        <w:rPr>
          <w:rFonts w:ascii="Times New Roman" w:hAnsi="Times New Roman"/>
        </w:rPr>
        <w:t>[</w:t>
      </w:r>
      <w:r w:rsidRPr="00C6713E">
        <w:rPr>
          <w:rFonts w:ascii="Times New Roman" w:hAnsi="Times New Roman"/>
        </w:rPr>
        <w:t>…</w:t>
      </w:r>
      <w:r w:rsidR="00815683">
        <w:rPr>
          <w:rFonts w:ascii="Times New Roman" w:hAnsi="Times New Roman"/>
        </w:rPr>
        <w:t>]</w:t>
      </w:r>
      <w:r w:rsidRPr="00C6713E">
        <w:rPr>
          <w:rFonts w:ascii="Times New Roman" w:hAnsi="Times New Roman"/>
        </w:rPr>
        <w:t xml:space="preserve"> revolts and revolutions</w:t>
      </w:r>
      <w:r w:rsidR="00EB134B">
        <w:rPr>
          <w:rFonts w:ascii="Times New Roman" w:hAnsi="Times New Roman"/>
        </w:rPr>
        <w:t>,</w:t>
      </w:r>
      <w:r w:rsidR="00815683">
        <w:rPr>
          <w:rFonts w:ascii="Times New Roman" w:hAnsi="Times New Roman"/>
        </w:rPr>
        <w:t>”</w:t>
      </w:r>
      <w:r w:rsidR="00EB134B">
        <w:rPr>
          <w:rFonts w:ascii="Times New Roman" w:hAnsi="Times New Roman"/>
        </w:rPr>
        <w:t xml:space="preserve"> but even she </w:t>
      </w:r>
      <w:r w:rsidRPr="00C6713E">
        <w:rPr>
          <w:rFonts w:ascii="Times New Roman" w:hAnsi="Times New Roman"/>
        </w:rPr>
        <w:t xml:space="preserve">keeps the </w:t>
      </w:r>
      <w:r w:rsidR="00815683">
        <w:rPr>
          <w:rFonts w:ascii="Times New Roman" w:hAnsi="Times New Roman"/>
        </w:rPr>
        <w:t>“</w:t>
      </w:r>
      <w:r w:rsidRPr="00C6713E">
        <w:rPr>
          <w:rFonts w:ascii="Times New Roman" w:hAnsi="Times New Roman"/>
        </w:rPr>
        <w:t xml:space="preserve">relations of force and </w:t>
      </w:r>
      <w:r w:rsidR="00815683">
        <w:rPr>
          <w:rFonts w:ascii="Times New Roman" w:hAnsi="Times New Roman"/>
        </w:rPr>
        <w:t>[</w:t>
      </w:r>
      <w:r w:rsidRPr="00C6713E">
        <w:rPr>
          <w:rFonts w:ascii="Times New Roman" w:hAnsi="Times New Roman"/>
        </w:rPr>
        <w:t>…</w:t>
      </w:r>
      <w:r w:rsidR="00815683">
        <w:rPr>
          <w:rFonts w:ascii="Times New Roman" w:hAnsi="Times New Roman"/>
        </w:rPr>
        <w:t>]</w:t>
      </w:r>
      <w:r w:rsidRPr="00C6713E">
        <w:rPr>
          <w:rFonts w:ascii="Times New Roman" w:hAnsi="Times New Roman"/>
        </w:rPr>
        <w:t xml:space="preserve"> violence peculiar</w:t>
      </w:r>
      <w:r w:rsidR="00815683">
        <w:rPr>
          <w:rFonts w:ascii="Times New Roman" w:hAnsi="Times New Roman"/>
        </w:rPr>
        <w:t>”</w:t>
      </w:r>
      <w:r w:rsidRPr="00C6713E">
        <w:rPr>
          <w:rFonts w:ascii="Times New Roman" w:hAnsi="Times New Roman"/>
        </w:rPr>
        <w:t xml:space="preserve"> to this </w:t>
      </w:r>
      <w:r w:rsidR="00815683">
        <w:rPr>
          <w:rFonts w:ascii="Times New Roman" w:hAnsi="Times New Roman"/>
        </w:rPr>
        <w:t>“</w:t>
      </w:r>
      <w:r w:rsidRPr="00C6713E">
        <w:rPr>
          <w:rFonts w:ascii="Times New Roman" w:hAnsi="Times New Roman"/>
          <w:i/>
        </w:rPr>
        <w:t>international literary space</w:t>
      </w:r>
      <w:r w:rsidR="00815683">
        <w:rPr>
          <w:rFonts w:ascii="Times New Roman" w:hAnsi="Times New Roman"/>
        </w:rPr>
        <w:t>”</w:t>
      </w:r>
      <w:r w:rsidRPr="00C6713E">
        <w:rPr>
          <w:rFonts w:ascii="Times New Roman" w:hAnsi="Times New Roman"/>
        </w:rPr>
        <w:t xml:space="preserve"> at arm</w:t>
      </w:r>
      <w:r w:rsidR="00963EA9" w:rsidRPr="00C6713E">
        <w:rPr>
          <w:rFonts w:ascii="Times New Roman" w:hAnsi="Times New Roman"/>
        </w:rPr>
        <w:t>’</w:t>
      </w:r>
      <w:r w:rsidRPr="00C6713E">
        <w:rPr>
          <w:rFonts w:ascii="Times New Roman" w:hAnsi="Times New Roman"/>
        </w:rPr>
        <w:t xml:space="preserve">s length from </w:t>
      </w:r>
      <w:r w:rsidR="00815683">
        <w:rPr>
          <w:rFonts w:ascii="Times New Roman" w:hAnsi="Times New Roman"/>
        </w:rPr>
        <w:t>“</w:t>
      </w:r>
      <w:r w:rsidRPr="00C6713E">
        <w:rPr>
          <w:rFonts w:ascii="Times New Roman" w:hAnsi="Times New Roman"/>
        </w:rPr>
        <w:t>the forms of political domination</w:t>
      </w:r>
      <w:r w:rsidR="00815683">
        <w:rPr>
          <w:rFonts w:ascii="Times New Roman" w:hAnsi="Times New Roman"/>
        </w:rPr>
        <w:t>”</w:t>
      </w:r>
      <w:r w:rsidRPr="00C6713E">
        <w:rPr>
          <w:rFonts w:ascii="Times New Roman" w:hAnsi="Times New Roman"/>
        </w:rPr>
        <w:t xml:space="preserve"> upon which they </w:t>
      </w:r>
      <w:r w:rsidR="00815683">
        <w:rPr>
          <w:rFonts w:ascii="Times New Roman" w:hAnsi="Times New Roman"/>
        </w:rPr>
        <w:t>“</w:t>
      </w:r>
      <w:r w:rsidRPr="00C6713E">
        <w:rPr>
          <w:rFonts w:ascii="Times New Roman" w:hAnsi="Times New Roman"/>
        </w:rPr>
        <w:t>may in many respects be dependent</w:t>
      </w:r>
      <w:r w:rsidR="00815683">
        <w:rPr>
          <w:rFonts w:ascii="Times New Roman" w:hAnsi="Times New Roman"/>
        </w:rPr>
        <w:t>”</w:t>
      </w:r>
      <w:r w:rsidRPr="00C6713E">
        <w:rPr>
          <w:rFonts w:ascii="Times New Roman" w:hAnsi="Times New Roman"/>
        </w:rPr>
        <w:t xml:space="preserve"> (xii). (She is even more reluctant to consider the economic dimensions of these international relations, despite Goethe noting the emergence of </w:t>
      </w:r>
      <w:r w:rsidRPr="00C6713E">
        <w:rPr>
          <w:rFonts w:ascii="Times New Roman" w:hAnsi="Times New Roman"/>
          <w:i/>
        </w:rPr>
        <w:t>Weltliteratur</w:t>
      </w:r>
      <w:r w:rsidRPr="00C6713E">
        <w:rPr>
          <w:rFonts w:ascii="Times New Roman" w:hAnsi="Times New Roman"/>
        </w:rPr>
        <w:t xml:space="preserve"> in concert with that of the </w:t>
      </w:r>
      <w:r w:rsidRPr="00C6713E">
        <w:rPr>
          <w:rFonts w:ascii="Times New Roman" w:hAnsi="Times New Roman"/>
          <w:i/>
        </w:rPr>
        <w:t>Weltmarkt</w:t>
      </w:r>
      <w:r w:rsidRPr="00C6713E">
        <w:rPr>
          <w:rFonts w:ascii="Times New Roman" w:hAnsi="Times New Roman"/>
        </w:rPr>
        <w:t xml:space="preserve">). Ultimately, such dematerialisations perpetuate what </w:t>
      </w:r>
      <w:r w:rsidR="00EB134B">
        <w:rPr>
          <w:rFonts w:ascii="Times New Roman" w:hAnsi="Times New Roman"/>
        </w:rPr>
        <w:t xml:space="preserve">Emily </w:t>
      </w:r>
      <w:r w:rsidRPr="00C6713E">
        <w:rPr>
          <w:rFonts w:ascii="Times New Roman" w:hAnsi="Times New Roman"/>
        </w:rPr>
        <w:t xml:space="preserve">Apter describes as World Literature’s </w:t>
      </w:r>
      <w:r w:rsidR="00815683">
        <w:rPr>
          <w:rFonts w:ascii="Times New Roman" w:hAnsi="Times New Roman"/>
        </w:rPr>
        <w:t>“</w:t>
      </w:r>
      <w:r w:rsidRPr="00C6713E">
        <w:rPr>
          <w:rFonts w:ascii="Times New Roman" w:hAnsi="Times New Roman"/>
        </w:rPr>
        <w:t xml:space="preserve">comfort zone – its ready promotion of identifying over differing and its curiously impassive treatment of </w:t>
      </w:r>
      <w:r w:rsidR="00815683">
        <w:rPr>
          <w:rFonts w:ascii="Times New Roman" w:hAnsi="Times New Roman"/>
        </w:rPr>
        <w:t>‘</w:t>
      </w:r>
      <w:r w:rsidRPr="00C6713E">
        <w:rPr>
          <w:rFonts w:ascii="Times New Roman" w:hAnsi="Times New Roman"/>
        </w:rPr>
        <w:t>world</w:t>
      </w:r>
      <w:r w:rsidR="00815683">
        <w:rPr>
          <w:rFonts w:ascii="Times New Roman" w:hAnsi="Times New Roman"/>
        </w:rPr>
        <w:t>’</w:t>
      </w:r>
      <w:r w:rsidRPr="00C6713E">
        <w:rPr>
          <w:rFonts w:ascii="Times New Roman" w:hAnsi="Times New Roman"/>
        </w:rPr>
        <w:t xml:space="preserve"> and anemic planetary politics</w:t>
      </w:r>
      <w:r w:rsidR="00815683">
        <w:rPr>
          <w:rFonts w:ascii="Times New Roman" w:hAnsi="Times New Roman"/>
        </w:rPr>
        <w:t>”</w:t>
      </w:r>
      <w:r w:rsidRPr="00C6713E">
        <w:rPr>
          <w:rFonts w:ascii="Times New Roman" w:hAnsi="Times New Roman"/>
        </w:rPr>
        <w:t xml:space="preserve"> (335).</w:t>
      </w:r>
    </w:p>
    <w:p w:rsidR="00963EA9" w:rsidRPr="00C6713E" w:rsidRDefault="00963EA9" w:rsidP="004D54EC">
      <w:pPr>
        <w:rPr>
          <w:rFonts w:ascii="Times New Roman" w:hAnsi="Times New Roman"/>
        </w:rPr>
      </w:pPr>
    </w:p>
    <w:p w:rsidR="00963EA9" w:rsidRPr="00C6713E" w:rsidRDefault="00963EA9" w:rsidP="004D54EC">
      <w:pPr>
        <w:rPr>
          <w:rFonts w:ascii="Times New Roman" w:hAnsi="Times New Roman"/>
          <w:b/>
        </w:rPr>
      </w:pPr>
      <w:r w:rsidRPr="00C6713E">
        <w:rPr>
          <w:rFonts w:ascii="Times New Roman" w:hAnsi="Times New Roman"/>
          <w:b/>
        </w:rPr>
        <w:t>world-sf</w:t>
      </w:r>
    </w:p>
    <w:p w:rsidR="00EB134B" w:rsidRPr="00EB134B" w:rsidRDefault="00963EA9" w:rsidP="00EB134B">
      <w:r w:rsidRPr="00C6713E">
        <w:rPr>
          <w:rFonts w:ascii="Times New Roman" w:hAnsi="Times New Roman"/>
        </w:rPr>
        <w:t>Building on the Marxist theory of combined and uneven development, and on world-system theory,</w:t>
      </w:r>
      <w:r w:rsidR="00416B51" w:rsidRPr="00C6713E">
        <w:rPr>
          <w:rStyle w:val="FootnoteReference"/>
          <w:rFonts w:ascii="Times New Roman" w:hAnsi="Times New Roman"/>
        </w:rPr>
        <w:footnoteReference w:id="18"/>
      </w:r>
      <w:r w:rsidR="00084C6C" w:rsidRPr="00C6713E">
        <w:rPr>
          <w:rFonts w:ascii="Times New Roman" w:hAnsi="Times New Roman"/>
        </w:rPr>
        <w:t xml:space="preserve"> </w:t>
      </w:r>
      <w:r w:rsidR="00EB134B" w:rsidRPr="00C6713E">
        <w:rPr>
          <w:rFonts w:ascii="Times New Roman" w:hAnsi="Times New Roman"/>
        </w:rPr>
        <w:t>the Warwick Research Collective (WReC) proposes world-literature as an alternative term and a</w:t>
      </w:r>
      <w:r w:rsidR="00EB134B">
        <w:rPr>
          <w:rFonts w:ascii="Times New Roman" w:hAnsi="Times New Roman"/>
        </w:rPr>
        <w:t>s a</w:t>
      </w:r>
      <w:r w:rsidR="00EB134B" w:rsidRPr="00C6713E">
        <w:rPr>
          <w:rFonts w:ascii="Times New Roman" w:hAnsi="Times New Roman"/>
        </w:rPr>
        <w:t xml:space="preserve"> method </w:t>
      </w:r>
      <w:r w:rsidR="00EB134B">
        <w:rPr>
          <w:rFonts w:ascii="Times New Roman" w:hAnsi="Times New Roman"/>
        </w:rPr>
        <w:t xml:space="preserve">with which to </w:t>
      </w:r>
      <w:r w:rsidR="00EB134B" w:rsidRPr="00C6713E">
        <w:rPr>
          <w:rFonts w:ascii="Times New Roman" w:hAnsi="Times New Roman"/>
        </w:rPr>
        <w:t>address the accumulation of world literature without reiterating the s</w:t>
      </w:r>
      <w:r w:rsidR="00EB134B">
        <w:rPr>
          <w:rFonts w:ascii="Times New Roman" w:hAnsi="Times New Roman"/>
        </w:rPr>
        <w:t xml:space="preserve">hortcomings of World Literature – not least the way in which </w:t>
      </w:r>
      <w:r w:rsidR="00815683">
        <w:rPr>
          <w:rFonts w:ascii="Times New Roman" w:hAnsi="Times New Roman"/>
        </w:rPr>
        <w:t>“</w:t>
      </w:r>
      <w:r w:rsidR="00EB134B">
        <w:rPr>
          <w:rFonts w:ascii="Times New Roman" w:hAnsi="Times New Roman"/>
        </w:rPr>
        <w:t>the categorical turn, in literary studies, to world literature often ends up deflecting attention away from the anti-imperial concerns that a materialist postcolonial studies foregrounded</w:t>
      </w:r>
      <w:r w:rsidR="00815683">
        <w:rPr>
          <w:rFonts w:ascii="Times New Roman" w:hAnsi="Times New Roman"/>
        </w:rPr>
        <w:t>”</w:t>
      </w:r>
      <w:r w:rsidR="00EB134B">
        <w:rPr>
          <w:rFonts w:ascii="Times New Roman" w:hAnsi="Times New Roman"/>
        </w:rPr>
        <w:t xml:space="preserve"> (Nixon 38).</w:t>
      </w:r>
    </w:p>
    <w:p w:rsidR="004D54EC" w:rsidRPr="00C6713E" w:rsidRDefault="00EB134B" w:rsidP="00EB134B">
      <w:pPr>
        <w:ind w:firstLine="720"/>
        <w:rPr>
          <w:rFonts w:ascii="Times New Roman" w:hAnsi="Times New Roman"/>
        </w:rPr>
      </w:pPr>
      <w:r w:rsidRPr="00C6713E">
        <w:rPr>
          <w:rFonts w:ascii="Times New Roman" w:hAnsi="Times New Roman"/>
        </w:rPr>
        <w:t xml:space="preserve">Leon Trotsky argued that when capitalism is imposed on a hitherto non-capitalist society, that society’s existing forces and relations of production, its social structures and cultural forms, are not swept away, but violently amalgamated into capitalism. Thus, rather than producing global uniformity, capitalism reproduces modernity in a global array of particular forms. That is, </w:t>
      </w:r>
      <w:r w:rsidR="00815683">
        <w:rPr>
          <w:rFonts w:ascii="Times New Roman" w:hAnsi="Times New Roman"/>
        </w:rPr>
        <w:t>“</w:t>
      </w:r>
      <w:r w:rsidRPr="00C6713E">
        <w:rPr>
          <w:rFonts w:ascii="Times New Roman" w:hAnsi="Times New Roman"/>
        </w:rPr>
        <w:t xml:space="preserve">capitalist development does not smooth away but rather </w:t>
      </w:r>
      <w:r w:rsidRPr="00C6713E">
        <w:rPr>
          <w:rFonts w:ascii="Times New Roman" w:hAnsi="Times New Roman"/>
          <w:i/>
        </w:rPr>
        <w:t>produces</w:t>
      </w:r>
      <w:r w:rsidRPr="00C6713E">
        <w:rPr>
          <w:rFonts w:ascii="Times New Roman" w:hAnsi="Times New Roman"/>
        </w:rPr>
        <w:t xml:space="preserve"> unevenness, systematically and as a matter of course</w:t>
      </w:r>
      <w:r w:rsidR="00815683">
        <w:rPr>
          <w:rFonts w:ascii="Times New Roman" w:hAnsi="Times New Roman"/>
        </w:rPr>
        <w:t>”</w:t>
      </w:r>
      <w:r w:rsidRPr="00C6713E">
        <w:rPr>
          <w:rFonts w:ascii="Times New Roman" w:hAnsi="Times New Roman"/>
        </w:rPr>
        <w:t xml:space="preserve"> (</w:t>
      </w:r>
      <w:r>
        <w:rPr>
          <w:rFonts w:ascii="Times New Roman" w:hAnsi="Times New Roman"/>
        </w:rPr>
        <w:t xml:space="preserve">WReC </w:t>
      </w:r>
      <w:r w:rsidRPr="00C6713E">
        <w:rPr>
          <w:rFonts w:ascii="Times New Roman" w:hAnsi="Times New Roman"/>
        </w:rPr>
        <w:t xml:space="preserve">12). To perpetuate itself, capitalism requires imbalances and unevenness, and thus it is committed to </w:t>
      </w:r>
      <w:r w:rsidR="00815683">
        <w:rPr>
          <w:rFonts w:ascii="Times New Roman" w:hAnsi="Times New Roman"/>
        </w:rPr>
        <w:t>“</w:t>
      </w:r>
      <w:r w:rsidRPr="00C6713E">
        <w:rPr>
          <w:rFonts w:ascii="Times New Roman" w:hAnsi="Times New Roman"/>
        </w:rPr>
        <w:t>the development of underdevelopment, of maldevelopment and dependent development</w:t>
      </w:r>
      <w:r w:rsidR="00815683">
        <w:rPr>
          <w:rFonts w:ascii="Times New Roman" w:hAnsi="Times New Roman"/>
        </w:rPr>
        <w:t>”</w:t>
      </w:r>
      <w:r w:rsidRPr="00C6713E">
        <w:rPr>
          <w:rFonts w:ascii="Times New Roman" w:hAnsi="Times New Roman"/>
        </w:rPr>
        <w:t xml:space="preserve"> (13). Understood as a world-system, global capitalist modernity is composed of cores, peripheries</w:t>
      </w:r>
      <w:r w:rsidR="00764357">
        <w:rPr>
          <w:rFonts w:ascii="Times New Roman" w:hAnsi="Times New Roman"/>
        </w:rPr>
        <w:t>,</w:t>
      </w:r>
      <w:r w:rsidRPr="00C6713E">
        <w:rPr>
          <w:rFonts w:ascii="Times New Roman" w:hAnsi="Times New Roman"/>
        </w:rPr>
        <w:t xml:space="preserve"> and semi-peripheries.</w:t>
      </w:r>
      <w:r>
        <w:rPr>
          <w:rFonts w:ascii="Times New Roman" w:hAnsi="Times New Roman"/>
        </w:rPr>
        <w:t xml:space="preserve"> </w:t>
      </w:r>
      <w:r w:rsidR="00084C6C" w:rsidRPr="00C6713E">
        <w:rPr>
          <w:rFonts w:ascii="Times New Roman" w:hAnsi="Times New Roman"/>
        </w:rPr>
        <w:t xml:space="preserve">Although they may </w:t>
      </w:r>
      <w:r>
        <w:rPr>
          <w:rFonts w:ascii="Times New Roman" w:hAnsi="Times New Roman"/>
        </w:rPr>
        <w:t>coincide with particular nation</w:t>
      </w:r>
      <w:r w:rsidR="00084C6C" w:rsidRPr="00C6713E">
        <w:rPr>
          <w:rFonts w:ascii="Times New Roman" w:hAnsi="Times New Roman"/>
        </w:rPr>
        <w:t xml:space="preserve"> states, these terms are not </w:t>
      </w:r>
      <w:r w:rsidR="004D54EC" w:rsidRPr="00C6713E">
        <w:rPr>
          <w:rFonts w:ascii="Times New Roman" w:hAnsi="Times New Roman"/>
        </w:rPr>
        <w:t>primarily geographical distinctions – your place in the system is not determined by how many miles you are from the core – but relations imposed by the world-system between localities, peoples</w:t>
      </w:r>
      <w:r w:rsidR="00764357">
        <w:rPr>
          <w:rFonts w:ascii="Times New Roman" w:hAnsi="Times New Roman"/>
        </w:rPr>
        <w:t>,</w:t>
      </w:r>
      <w:r w:rsidR="004D54EC" w:rsidRPr="00C6713E">
        <w:rPr>
          <w:rFonts w:ascii="Times New Roman" w:hAnsi="Times New Roman"/>
        </w:rPr>
        <w:t xml:space="preserve"> and cultures. Markers of capitalism’s necessary unevenness</w:t>
      </w:r>
      <w:r w:rsidR="00084C6C" w:rsidRPr="00C6713E">
        <w:rPr>
          <w:rFonts w:ascii="Times New Roman" w:hAnsi="Times New Roman"/>
        </w:rPr>
        <w:t xml:space="preserve"> – even a core nation or bloc, such as the US or Europe, will have </w:t>
      </w:r>
      <w:r>
        <w:rPr>
          <w:rFonts w:ascii="Times New Roman" w:hAnsi="Times New Roman"/>
        </w:rPr>
        <w:t xml:space="preserve">internal </w:t>
      </w:r>
      <w:r w:rsidR="00084C6C" w:rsidRPr="00C6713E">
        <w:rPr>
          <w:rFonts w:ascii="Times New Roman" w:hAnsi="Times New Roman"/>
        </w:rPr>
        <w:t>peripheries</w:t>
      </w:r>
      <w:r>
        <w:rPr>
          <w:rFonts w:ascii="Times New Roman" w:hAnsi="Times New Roman"/>
        </w:rPr>
        <w:t xml:space="preserve"> and, thus, also internal semi-peripheries</w:t>
      </w:r>
      <w:r w:rsidR="00084C6C" w:rsidRPr="00C6713E">
        <w:rPr>
          <w:rFonts w:ascii="Times New Roman" w:hAnsi="Times New Roman"/>
        </w:rPr>
        <w:t xml:space="preserve"> – they are subject to change, although a core will generally exercise its </w:t>
      </w:r>
      <w:r w:rsidR="004D54EC" w:rsidRPr="00C6713E">
        <w:rPr>
          <w:rFonts w:ascii="Times New Roman" w:hAnsi="Times New Roman"/>
        </w:rPr>
        <w:t>accumulated capital, power</w:t>
      </w:r>
      <w:r w:rsidR="00764357">
        <w:rPr>
          <w:rFonts w:ascii="Times New Roman" w:hAnsi="Times New Roman"/>
        </w:rPr>
        <w:t>,</w:t>
      </w:r>
      <w:r w:rsidR="004D54EC" w:rsidRPr="00C6713E">
        <w:rPr>
          <w:rFonts w:ascii="Times New Roman" w:hAnsi="Times New Roman"/>
        </w:rPr>
        <w:t xml:space="preserve"> and development to maintain </w:t>
      </w:r>
      <w:r w:rsidR="00084C6C" w:rsidRPr="00C6713E">
        <w:rPr>
          <w:rFonts w:ascii="Times New Roman" w:hAnsi="Times New Roman"/>
        </w:rPr>
        <w:t>its position within this system of relations.</w:t>
      </w:r>
    </w:p>
    <w:p w:rsidR="004D54EC" w:rsidRPr="00C6713E" w:rsidRDefault="004D54EC" w:rsidP="00084C6C">
      <w:pPr>
        <w:ind w:firstLine="720"/>
        <w:rPr>
          <w:rFonts w:ascii="Times New Roman" w:hAnsi="Times New Roman"/>
        </w:rPr>
      </w:pPr>
      <w:r w:rsidRPr="00C6713E">
        <w:rPr>
          <w:rFonts w:ascii="Times New Roman" w:hAnsi="Times New Roman"/>
        </w:rPr>
        <w:t xml:space="preserve">The usefulness of this model was brought home to me during a Q&amp;A session at the </w:t>
      </w:r>
      <w:r w:rsidRPr="00C6713E">
        <w:rPr>
          <w:rFonts w:ascii="Times New Roman" w:eastAsiaTheme="minorHAnsi" w:hAnsi="Times New Roman" w:cs="Calibri"/>
          <w:i/>
          <w:color w:val="191919"/>
          <w:szCs w:val="32"/>
        </w:rPr>
        <w:t>Africa of the Past, Africa of the Future: The Dynamics of Time in Africanist Scholarship and Art</w:t>
      </w:r>
      <w:r w:rsidR="00084C6C" w:rsidRPr="00C6713E">
        <w:rPr>
          <w:rFonts w:ascii="Times New Roman" w:eastAsiaTheme="minorHAnsi" w:hAnsi="Times New Roman" w:cs="Calibri"/>
          <w:color w:val="191919"/>
          <w:szCs w:val="32"/>
        </w:rPr>
        <w:t xml:space="preserve"> conference at SOAS back in May, </w:t>
      </w:r>
      <w:r w:rsidRPr="00C6713E">
        <w:rPr>
          <w:rFonts w:ascii="Times New Roman" w:eastAsiaTheme="minorHAnsi" w:hAnsi="Times New Roman" w:cs="Calibri"/>
          <w:color w:val="191919"/>
          <w:szCs w:val="32"/>
        </w:rPr>
        <w:t xml:space="preserve">when </w:t>
      </w:r>
      <w:r w:rsidRPr="00C6713E">
        <w:rPr>
          <w:rFonts w:ascii="Times New Roman" w:hAnsi="Times New Roman"/>
        </w:rPr>
        <w:t xml:space="preserve">someone in the audience said, </w:t>
      </w:r>
      <w:r w:rsidR="00815683">
        <w:rPr>
          <w:rFonts w:ascii="Times New Roman" w:hAnsi="Times New Roman"/>
        </w:rPr>
        <w:t>“</w:t>
      </w:r>
      <w:r w:rsidRPr="00C6713E">
        <w:rPr>
          <w:rFonts w:ascii="Times New Roman" w:hAnsi="Times New Roman"/>
        </w:rPr>
        <w:t>What I want to know is why capitalism doesn’t work in Africa – it works here and everywhere else, but never there.</w:t>
      </w:r>
      <w:r w:rsidR="00815683">
        <w:rPr>
          <w:rFonts w:ascii="Times New Roman" w:hAnsi="Times New Roman"/>
        </w:rPr>
        <w:t>”</w:t>
      </w:r>
      <w:r w:rsidRPr="00C6713E">
        <w:rPr>
          <w:rStyle w:val="FootnoteReference"/>
          <w:rFonts w:ascii="Times New Roman" w:hAnsi="Times New Roman"/>
        </w:rPr>
        <w:footnoteReference w:id="19"/>
      </w:r>
      <w:r w:rsidRPr="00C6713E">
        <w:rPr>
          <w:rFonts w:ascii="Times New Roman" w:hAnsi="Times New Roman"/>
        </w:rPr>
        <w:t xml:space="preserve"> There was a sharp collective intake of breath at the proposition that capitalism </w:t>
      </w:r>
      <w:r w:rsidR="00CF54BF" w:rsidRPr="00CF54BF">
        <w:rPr>
          <w:rFonts w:ascii="Times New Roman" w:hAnsi="Times New Roman"/>
          <w:i/>
        </w:rPr>
        <w:t>worked</w:t>
      </w:r>
      <w:r w:rsidRPr="00C6713E">
        <w:rPr>
          <w:rFonts w:ascii="Times New Roman" w:hAnsi="Times New Roman"/>
        </w:rPr>
        <w:t xml:space="preserve"> anywhere (</w:t>
      </w:r>
      <w:r w:rsidR="00084C6C" w:rsidRPr="00C6713E">
        <w:rPr>
          <w:rFonts w:ascii="Times New Roman" w:hAnsi="Times New Roman"/>
        </w:rPr>
        <w:t xml:space="preserve">and perhaps </w:t>
      </w:r>
      <w:r w:rsidRPr="00C6713E">
        <w:rPr>
          <w:rFonts w:ascii="Times New Roman" w:hAnsi="Times New Roman"/>
        </w:rPr>
        <w:t>at the implication that somehow Africa was essential</w:t>
      </w:r>
      <w:r w:rsidR="00084C6C" w:rsidRPr="00C6713E">
        <w:rPr>
          <w:rFonts w:ascii="Times New Roman" w:hAnsi="Times New Roman"/>
        </w:rPr>
        <w:t>ly</w:t>
      </w:r>
      <w:r w:rsidRPr="00C6713E">
        <w:rPr>
          <w:rFonts w:ascii="Times New Roman" w:hAnsi="Times New Roman"/>
        </w:rPr>
        <w:t xml:space="preserve"> premodern and/or corrupt,</w:t>
      </w:r>
      <w:r w:rsidRPr="00C6713E">
        <w:rPr>
          <w:rStyle w:val="FootnoteReference"/>
          <w:rFonts w:ascii="Times New Roman" w:hAnsi="Times New Roman"/>
        </w:rPr>
        <w:footnoteReference w:id="20"/>
      </w:r>
      <w:r w:rsidRPr="00C6713E">
        <w:rPr>
          <w:rFonts w:ascii="Times New Roman" w:hAnsi="Times New Roman"/>
        </w:rPr>
        <w:t xml:space="preserve"> the very opposite of a</w:t>
      </w:r>
      <w:r w:rsidR="00084C6C" w:rsidRPr="00C6713E">
        <w:rPr>
          <w:rFonts w:ascii="Times New Roman" w:hAnsi="Times New Roman"/>
        </w:rPr>
        <w:t xml:space="preserve"> capitalism </w:t>
      </w:r>
      <w:r w:rsidRPr="00C6713E">
        <w:rPr>
          <w:rFonts w:ascii="Times New Roman" w:hAnsi="Times New Roman"/>
        </w:rPr>
        <w:t xml:space="preserve">that </w:t>
      </w:r>
      <w:r w:rsidR="00084C6C" w:rsidRPr="00C6713E">
        <w:rPr>
          <w:rFonts w:ascii="Times New Roman" w:hAnsi="Times New Roman"/>
        </w:rPr>
        <w:t xml:space="preserve">considers itself </w:t>
      </w:r>
      <w:r w:rsidRPr="00C6713E">
        <w:rPr>
          <w:rFonts w:ascii="Times New Roman" w:hAnsi="Times New Roman"/>
        </w:rPr>
        <w:t xml:space="preserve">reasoned and reasonable). </w:t>
      </w:r>
      <w:r w:rsidR="00084C6C" w:rsidRPr="00C6713E">
        <w:rPr>
          <w:rFonts w:ascii="Times New Roman" w:hAnsi="Times New Roman"/>
        </w:rPr>
        <w:t xml:space="preserve">Among the </w:t>
      </w:r>
      <w:r w:rsidRPr="00C6713E">
        <w:rPr>
          <w:rFonts w:ascii="Times New Roman" w:hAnsi="Times New Roman"/>
        </w:rPr>
        <w:t>flurry of responses to this provocation</w:t>
      </w:r>
      <w:r w:rsidR="00084C6C" w:rsidRPr="00C6713E">
        <w:rPr>
          <w:rFonts w:ascii="Times New Roman" w:hAnsi="Times New Roman"/>
        </w:rPr>
        <w:t xml:space="preserve"> an important point was made. </w:t>
      </w:r>
      <w:r w:rsidRPr="00C6713E">
        <w:rPr>
          <w:rFonts w:ascii="Times New Roman" w:hAnsi="Times New Roman"/>
        </w:rPr>
        <w:t xml:space="preserve">That capitalism does </w:t>
      </w:r>
      <w:r w:rsidR="00CF54BF" w:rsidRPr="00CF54BF">
        <w:rPr>
          <w:rFonts w:ascii="Times New Roman" w:hAnsi="Times New Roman"/>
          <w:i/>
        </w:rPr>
        <w:t>work</w:t>
      </w:r>
      <w:r w:rsidR="00764357">
        <w:rPr>
          <w:rFonts w:ascii="Times New Roman" w:hAnsi="Times New Roman"/>
        </w:rPr>
        <w:t>,</w:t>
      </w:r>
      <w:r w:rsidRPr="00C6713E">
        <w:rPr>
          <w:rFonts w:ascii="Times New Roman" w:hAnsi="Times New Roman"/>
        </w:rPr>
        <w:t xml:space="preserve"> </w:t>
      </w:r>
      <w:r w:rsidR="00084C6C" w:rsidRPr="00C6713E">
        <w:rPr>
          <w:rFonts w:ascii="Times New Roman" w:hAnsi="Times New Roman"/>
        </w:rPr>
        <w:t xml:space="preserve">but </w:t>
      </w:r>
      <w:r w:rsidR="00EB134B">
        <w:rPr>
          <w:rFonts w:ascii="Times New Roman" w:hAnsi="Times New Roman"/>
        </w:rPr>
        <w:t>it</w:t>
      </w:r>
      <w:r w:rsidR="005A09C9" w:rsidRPr="00C6713E">
        <w:rPr>
          <w:rFonts w:ascii="Times New Roman" w:hAnsi="Times New Roman"/>
        </w:rPr>
        <w:t xml:space="preserve"> </w:t>
      </w:r>
      <w:r w:rsidR="00CF54BF" w:rsidRPr="00CF54BF">
        <w:rPr>
          <w:rFonts w:ascii="Times New Roman" w:hAnsi="Times New Roman"/>
          <w:i/>
        </w:rPr>
        <w:t>works</w:t>
      </w:r>
      <w:r w:rsidR="00EB134B">
        <w:rPr>
          <w:rFonts w:ascii="Times New Roman" w:hAnsi="Times New Roman"/>
        </w:rPr>
        <w:t xml:space="preserve"> </w:t>
      </w:r>
      <w:r w:rsidRPr="00C6713E">
        <w:rPr>
          <w:rFonts w:ascii="Times New Roman" w:hAnsi="Times New Roman"/>
        </w:rPr>
        <w:t xml:space="preserve">precisely by </w:t>
      </w:r>
      <w:r w:rsidR="00CF54BF" w:rsidRPr="00CF54BF">
        <w:rPr>
          <w:rFonts w:ascii="Times New Roman" w:hAnsi="Times New Roman"/>
          <w:i/>
        </w:rPr>
        <w:t>working</w:t>
      </w:r>
      <w:r w:rsidRPr="00C6713E">
        <w:rPr>
          <w:rFonts w:ascii="Times New Roman" w:hAnsi="Times New Roman"/>
        </w:rPr>
        <w:t xml:space="preserve"> here and </w:t>
      </w:r>
      <w:r w:rsidR="00CF54BF" w:rsidRPr="00CF54BF">
        <w:rPr>
          <w:rFonts w:ascii="Times New Roman" w:hAnsi="Times New Roman"/>
          <w:i/>
        </w:rPr>
        <w:t>not working</w:t>
      </w:r>
      <w:r w:rsidRPr="00C6713E">
        <w:rPr>
          <w:rFonts w:ascii="Times New Roman" w:hAnsi="Times New Roman"/>
        </w:rPr>
        <w:t xml:space="preserve"> there. </w:t>
      </w:r>
      <w:r w:rsidR="00764357">
        <w:rPr>
          <w:rFonts w:ascii="Times New Roman" w:hAnsi="Times New Roman"/>
        </w:rPr>
        <w:t>For example, i</w:t>
      </w:r>
      <w:r w:rsidRPr="00C6713E">
        <w:rPr>
          <w:rFonts w:ascii="Times New Roman" w:hAnsi="Times New Roman"/>
        </w:rPr>
        <w:t xml:space="preserve">t </w:t>
      </w:r>
      <w:r w:rsidR="00CF54BF" w:rsidRPr="00CF54BF">
        <w:rPr>
          <w:rFonts w:ascii="Times New Roman" w:hAnsi="Times New Roman"/>
          <w:i/>
        </w:rPr>
        <w:t>works</w:t>
      </w:r>
      <w:r w:rsidRPr="00C6713E">
        <w:rPr>
          <w:rFonts w:ascii="Times New Roman" w:hAnsi="Times New Roman"/>
        </w:rPr>
        <w:t xml:space="preserve"> in one part of Kensington b</w:t>
      </w:r>
      <w:r w:rsidR="005A09C9" w:rsidRPr="00C6713E">
        <w:rPr>
          <w:rFonts w:ascii="Times New Roman" w:hAnsi="Times New Roman"/>
        </w:rPr>
        <w:t xml:space="preserve">y </w:t>
      </w:r>
      <w:r w:rsidR="00CF54BF" w:rsidRPr="00CF54BF">
        <w:rPr>
          <w:rFonts w:ascii="Times New Roman" w:hAnsi="Times New Roman"/>
          <w:i/>
        </w:rPr>
        <w:t>not working</w:t>
      </w:r>
      <w:r w:rsidR="005A09C9" w:rsidRPr="00C6713E">
        <w:rPr>
          <w:rFonts w:ascii="Times New Roman" w:hAnsi="Times New Roman"/>
        </w:rPr>
        <w:t xml:space="preserve"> in another part – that part where unsafe, unmaintained </w:t>
      </w:r>
      <w:r w:rsidRPr="00C6713E">
        <w:rPr>
          <w:rFonts w:ascii="Times New Roman" w:hAnsi="Times New Roman"/>
        </w:rPr>
        <w:t xml:space="preserve">tower blocks </w:t>
      </w:r>
      <w:r w:rsidR="00EB134B">
        <w:rPr>
          <w:rFonts w:ascii="Times New Roman" w:hAnsi="Times New Roman"/>
        </w:rPr>
        <w:t>were</w:t>
      </w:r>
      <w:r w:rsidRPr="00C6713E">
        <w:rPr>
          <w:rFonts w:ascii="Times New Roman" w:hAnsi="Times New Roman"/>
        </w:rPr>
        <w:t xml:space="preserve"> </w:t>
      </w:r>
      <w:r w:rsidR="005A09C9" w:rsidRPr="00C6713E">
        <w:rPr>
          <w:rFonts w:ascii="Times New Roman" w:hAnsi="Times New Roman"/>
        </w:rPr>
        <w:t xml:space="preserve">not </w:t>
      </w:r>
      <w:r w:rsidRPr="00C6713E">
        <w:rPr>
          <w:rFonts w:ascii="Times New Roman" w:hAnsi="Times New Roman"/>
        </w:rPr>
        <w:t xml:space="preserve">fitted with sprinkler systems but with flammable cladding to improve </w:t>
      </w:r>
      <w:r w:rsidR="005A09C9" w:rsidRPr="00C6713E">
        <w:rPr>
          <w:rFonts w:ascii="Times New Roman" w:hAnsi="Times New Roman"/>
        </w:rPr>
        <w:t>(</w:t>
      </w:r>
      <w:r w:rsidRPr="00C6713E">
        <w:rPr>
          <w:rFonts w:ascii="Times New Roman" w:hAnsi="Times New Roman"/>
        </w:rPr>
        <w:t>at the lowest possible cost</w:t>
      </w:r>
      <w:r w:rsidR="005A09C9" w:rsidRPr="00C6713E">
        <w:rPr>
          <w:rFonts w:ascii="Times New Roman" w:hAnsi="Times New Roman"/>
        </w:rPr>
        <w:t>)</w:t>
      </w:r>
      <w:r w:rsidRPr="00C6713E">
        <w:rPr>
          <w:rFonts w:ascii="Times New Roman" w:hAnsi="Times New Roman"/>
        </w:rPr>
        <w:t xml:space="preserve"> the view from </w:t>
      </w:r>
      <w:r w:rsidR="005A09C9" w:rsidRPr="00C6713E">
        <w:rPr>
          <w:rFonts w:ascii="Times New Roman" w:hAnsi="Times New Roman"/>
        </w:rPr>
        <w:t>the first part</w:t>
      </w:r>
      <w:r w:rsidRPr="00C6713E">
        <w:rPr>
          <w:rFonts w:ascii="Times New Roman" w:hAnsi="Times New Roman"/>
        </w:rPr>
        <w:t xml:space="preserve">. It </w:t>
      </w:r>
      <w:r w:rsidR="00CF54BF" w:rsidRPr="00CF54BF">
        <w:rPr>
          <w:rFonts w:ascii="Times New Roman" w:hAnsi="Times New Roman"/>
          <w:i/>
        </w:rPr>
        <w:t>works</w:t>
      </w:r>
      <w:r w:rsidRPr="00C6713E">
        <w:rPr>
          <w:rFonts w:ascii="Times New Roman" w:hAnsi="Times New Roman"/>
        </w:rPr>
        <w:t xml:space="preserve"> everywhere else by not </w:t>
      </w:r>
      <w:r w:rsidR="00CF54BF" w:rsidRPr="00CF54BF">
        <w:rPr>
          <w:rFonts w:ascii="Times New Roman" w:hAnsi="Times New Roman"/>
          <w:i/>
        </w:rPr>
        <w:t>working</w:t>
      </w:r>
      <w:r w:rsidRPr="00C6713E">
        <w:rPr>
          <w:rFonts w:ascii="Times New Roman" w:hAnsi="Times New Roman"/>
        </w:rPr>
        <w:t xml:space="preserve"> in Africa, and it </w:t>
      </w:r>
      <w:r w:rsidR="00CF54BF" w:rsidRPr="00CF54BF">
        <w:rPr>
          <w:rFonts w:ascii="Times New Roman" w:hAnsi="Times New Roman"/>
          <w:i/>
        </w:rPr>
        <w:t>works</w:t>
      </w:r>
      <w:r w:rsidRPr="00C6713E">
        <w:rPr>
          <w:rFonts w:ascii="Times New Roman" w:hAnsi="Times New Roman"/>
        </w:rPr>
        <w:t xml:space="preserve"> in, say, South Africa – </w:t>
      </w:r>
      <w:r w:rsidR="005A09C9" w:rsidRPr="00C6713E">
        <w:rPr>
          <w:rFonts w:ascii="Times New Roman" w:hAnsi="Times New Roman"/>
        </w:rPr>
        <w:t xml:space="preserve">the S </w:t>
      </w:r>
      <w:r w:rsidRPr="00C6713E">
        <w:rPr>
          <w:rFonts w:ascii="Times New Roman" w:hAnsi="Times New Roman"/>
        </w:rPr>
        <w:t xml:space="preserve">sometimes appended to the otherwise BRIC nations – by </w:t>
      </w:r>
      <w:r w:rsidR="00CF54BF" w:rsidRPr="00CF54BF">
        <w:rPr>
          <w:rFonts w:ascii="Times New Roman" w:hAnsi="Times New Roman"/>
          <w:i/>
        </w:rPr>
        <w:t>not working</w:t>
      </w:r>
      <w:r w:rsidRPr="00C6713E">
        <w:rPr>
          <w:rFonts w:ascii="Times New Roman" w:hAnsi="Times New Roman"/>
        </w:rPr>
        <w:t xml:space="preserve"> in other African nations and also, of course, by </w:t>
      </w:r>
      <w:r w:rsidR="00CF54BF" w:rsidRPr="00CF54BF">
        <w:rPr>
          <w:rFonts w:ascii="Times New Roman" w:hAnsi="Times New Roman"/>
          <w:i/>
        </w:rPr>
        <w:t>not working</w:t>
      </w:r>
      <w:r w:rsidRPr="00C6713E">
        <w:rPr>
          <w:rFonts w:ascii="Times New Roman" w:hAnsi="Times New Roman"/>
        </w:rPr>
        <w:t xml:space="preserve"> in many parts of South Africa itself. Capitalism </w:t>
      </w:r>
      <w:r w:rsidR="00CF54BF" w:rsidRPr="00CF54BF">
        <w:rPr>
          <w:rFonts w:ascii="Times New Roman" w:hAnsi="Times New Roman"/>
          <w:i/>
        </w:rPr>
        <w:t>works</w:t>
      </w:r>
      <w:r w:rsidRPr="00C6713E">
        <w:rPr>
          <w:rFonts w:ascii="Times New Roman" w:hAnsi="Times New Roman"/>
        </w:rPr>
        <w:t xml:space="preserve"> by and through the systematic and permanent production of unevenness: </w:t>
      </w:r>
      <w:r w:rsidR="00EB134B" w:rsidRPr="00C6713E">
        <w:rPr>
          <w:rFonts w:ascii="Times New Roman" w:hAnsi="Times New Roman"/>
        </w:rPr>
        <w:t>of the bourgeoisie and the proletariat;</w:t>
      </w:r>
      <w:r w:rsidR="00EB134B">
        <w:rPr>
          <w:rFonts w:ascii="Times New Roman" w:hAnsi="Times New Roman"/>
        </w:rPr>
        <w:t xml:space="preserve"> </w:t>
      </w:r>
      <w:r w:rsidRPr="00C6713E">
        <w:rPr>
          <w:rFonts w:ascii="Times New Roman" w:hAnsi="Times New Roman"/>
        </w:rPr>
        <w:t>of the urb</w:t>
      </w:r>
      <w:r w:rsidR="00EB134B">
        <w:rPr>
          <w:rFonts w:ascii="Times New Roman" w:hAnsi="Times New Roman"/>
        </w:rPr>
        <w:t>an and the rural;</w:t>
      </w:r>
      <w:r w:rsidRPr="00C6713E">
        <w:rPr>
          <w:rFonts w:ascii="Times New Roman" w:hAnsi="Times New Roman"/>
        </w:rPr>
        <w:t xml:space="preserve"> of metropole and colony; of development and underdevelopment; of core and periphery. </w:t>
      </w:r>
    </w:p>
    <w:p w:rsidR="004D54EC" w:rsidRPr="00C6713E" w:rsidRDefault="005A09C9" w:rsidP="004D54EC">
      <w:pPr>
        <w:rPr>
          <w:rFonts w:ascii="Times New Roman" w:hAnsi="Times New Roman"/>
        </w:rPr>
      </w:pPr>
      <w:r w:rsidRPr="00C6713E">
        <w:rPr>
          <w:rFonts w:ascii="Times New Roman" w:hAnsi="Times New Roman"/>
        </w:rPr>
        <w:tab/>
        <w:t xml:space="preserve">WReC argues, therefore, that, faced with the endless accretion of </w:t>
      </w:r>
      <w:r w:rsidR="004D54EC" w:rsidRPr="00C6713E">
        <w:rPr>
          <w:rFonts w:ascii="Times New Roman" w:hAnsi="Times New Roman"/>
        </w:rPr>
        <w:t>world literature</w:t>
      </w:r>
      <w:r w:rsidRPr="00C6713E">
        <w:rPr>
          <w:rFonts w:ascii="Times New Roman" w:hAnsi="Times New Roman"/>
        </w:rPr>
        <w:t xml:space="preserve">, we should consider </w:t>
      </w:r>
      <w:r w:rsidR="004D54EC" w:rsidRPr="00C6713E">
        <w:rPr>
          <w:rFonts w:ascii="Times New Roman" w:hAnsi="Times New Roman"/>
        </w:rPr>
        <w:t xml:space="preserve">world-literature. An analytical, rather than an aesthetic, category, </w:t>
      </w:r>
      <w:r w:rsidRPr="00C6713E">
        <w:rPr>
          <w:rFonts w:ascii="Times New Roman" w:hAnsi="Times New Roman"/>
        </w:rPr>
        <w:t>it</w:t>
      </w:r>
      <w:r w:rsidR="004D54EC" w:rsidRPr="00C6713E">
        <w:rPr>
          <w:rFonts w:ascii="Times New Roman" w:hAnsi="Times New Roman"/>
        </w:rPr>
        <w:t xml:space="preserve"> is not the ‘world-class’ literature of ‘great writers’ who </w:t>
      </w:r>
      <w:r w:rsidRPr="00C6713E">
        <w:rPr>
          <w:rFonts w:ascii="Times New Roman" w:hAnsi="Times New Roman"/>
        </w:rPr>
        <w:t xml:space="preserve">are </w:t>
      </w:r>
      <w:r w:rsidR="004D54EC" w:rsidRPr="00C6713E">
        <w:rPr>
          <w:rFonts w:ascii="Times New Roman" w:hAnsi="Times New Roman"/>
        </w:rPr>
        <w:t xml:space="preserve">elevated into a deracinated canon that ultimately preserves </w:t>
      </w:r>
      <w:r w:rsidR="00815683">
        <w:rPr>
          <w:rFonts w:ascii="Times New Roman" w:hAnsi="Times New Roman"/>
        </w:rPr>
        <w:t>“</w:t>
      </w:r>
      <w:r w:rsidR="004D54EC" w:rsidRPr="00C6713E">
        <w:rPr>
          <w:rFonts w:ascii="Times New Roman" w:hAnsi="Times New Roman"/>
        </w:rPr>
        <w:t>an unalloyed and irrevocable Eurocentric particularism</w:t>
      </w:r>
      <w:r w:rsidR="00815683">
        <w:rPr>
          <w:rFonts w:ascii="Times New Roman" w:hAnsi="Times New Roman"/>
        </w:rPr>
        <w:t>”</w:t>
      </w:r>
      <w:r w:rsidR="004D54EC" w:rsidRPr="00C6713E">
        <w:rPr>
          <w:rFonts w:ascii="Times New Roman" w:hAnsi="Times New Roman"/>
        </w:rPr>
        <w:t xml:space="preserve"> (23). Rather, world-literature, whatever its point of origin, whatever its critical standing, </w:t>
      </w:r>
      <w:r w:rsidR="00815683">
        <w:rPr>
          <w:rFonts w:ascii="Times New Roman" w:hAnsi="Times New Roman"/>
        </w:rPr>
        <w:t>“</w:t>
      </w:r>
      <w:r w:rsidR="004D54EC" w:rsidRPr="00C6713E">
        <w:rPr>
          <w:rFonts w:ascii="Times New Roman" w:hAnsi="Times New Roman"/>
        </w:rPr>
        <w:t>variously registers … in both its form and content</w:t>
      </w:r>
      <w:r w:rsidR="00815683">
        <w:rPr>
          <w:rFonts w:ascii="Times New Roman" w:hAnsi="Times New Roman"/>
        </w:rPr>
        <w:t>”</w:t>
      </w:r>
      <w:r w:rsidR="004D54EC" w:rsidRPr="00C6713E">
        <w:rPr>
          <w:rFonts w:ascii="Times New Roman" w:hAnsi="Times New Roman"/>
        </w:rPr>
        <w:t xml:space="preserve"> the </w:t>
      </w:r>
      <w:r w:rsidR="00815683">
        <w:rPr>
          <w:rFonts w:ascii="Times New Roman" w:hAnsi="Times New Roman"/>
        </w:rPr>
        <w:t>“</w:t>
      </w:r>
      <w:r w:rsidR="004D54EC" w:rsidRPr="00C6713E">
        <w:rPr>
          <w:rFonts w:ascii="Times New Roman" w:hAnsi="Times New Roman"/>
        </w:rPr>
        <w:t>combined unevenness</w:t>
      </w:r>
      <w:r w:rsidR="00815683">
        <w:rPr>
          <w:rFonts w:ascii="Times New Roman" w:hAnsi="Times New Roman"/>
        </w:rPr>
        <w:t>”</w:t>
      </w:r>
      <w:r w:rsidR="004D54EC" w:rsidRPr="00C6713E">
        <w:rPr>
          <w:rFonts w:ascii="Times New Roman" w:hAnsi="Times New Roman"/>
        </w:rPr>
        <w:t xml:space="preserve"> of the </w:t>
      </w:r>
      <w:r w:rsidR="00815683">
        <w:rPr>
          <w:rFonts w:ascii="Times New Roman" w:hAnsi="Times New Roman"/>
        </w:rPr>
        <w:t>“</w:t>
      </w:r>
      <w:r w:rsidR="004D54EC" w:rsidRPr="00C6713E">
        <w:rPr>
          <w:rFonts w:ascii="Times New Roman" w:hAnsi="Times New Roman"/>
        </w:rPr>
        <w:t>radically uneven world-system</w:t>
      </w:r>
      <w:r w:rsidR="00815683">
        <w:rPr>
          <w:rFonts w:ascii="Times New Roman" w:hAnsi="Times New Roman"/>
        </w:rPr>
        <w:t>”</w:t>
      </w:r>
      <w:r w:rsidR="004D54EC" w:rsidRPr="00C6713E">
        <w:rPr>
          <w:rFonts w:ascii="Times New Roman" w:hAnsi="Times New Roman"/>
        </w:rPr>
        <w:t xml:space="preserve"> of capitalist modernity (49): </w:t>
      </w:r>
    </w:p>
    <w:p w:rsidR="004D54EC" w:rsidRPr="00C6713E" w:rsidRDefault="004D54EC" w:rsidP="004D54EC">
      <w:pPr>
        <w:rPr>
          <w:rFonts w:ascii="Times New Roman" w:hAnsi="Times New Roman"/>
        </w:rPr>
      </w:pPr>
    </w:p>
    <w:p w:rsidR="004D54EC" w:rsidRPr="00C6713E" w:rsidRDefault="004D54EC" w:rsidP="004D54EC">
      <w:pPr>
        <w:ind w:left="720"/>
        <w:rPr>
          <w:rFonts w:ascii="Times New Roman" w:hAnsi="Times New Roman"/>
        </w:rPr>
      </w:pPr>
      <w:r w:rsidRPr="00C6713E">
        <w:rPr>
          <w:rFonts w:ascii="Times New Roman" w:hAnsi="Times New Roman"/>
        </w:rPr>
        <w:t xml:space="preserve">We understand capitalism to be the substrate of world-literature </w:t>
      </w:r>
      <w:r w:rsidR="00094C15">
        <w:rPr>
          <w:rFonts w:ascii="Times New Roman" w:hAnsi="Times New Roman"/>
        </w:rPr>
        <w:t>[</w:t>
      </w:r>
      <w:r w:rsidRPr="00C6713E">
        <w:rPr>
          <w:rFonts w:ascii="Times New Roman" w:hAnsi="Times New Roman"/>
        </w:rPr>
        <w:t xml:space="preserve">… and] its </w:t>
      </w:r>
      <w:r w:rsidR="00623384">
        <w:rPr>
          <w:rFonts w:ascii="Times New Roman" w:hAnsi="Times New Roman"/>
        </w:rPr>
        <w:t>“</w:t>
      </w:r>
      <w:r w:rsidRPr="00C6713E">
        <w:rPr>
          <w:rFonts w:ascii="Times New Roman" w:hAnsi="Times New Roman"/>
        </w:rPr>
        <w:t>political horizon</w:t>
      </w:r>
      <w:r w:rsidR="00623384">
        <w:rPr>
          <w:rFonts w:ascii="Times New Roman" w:hAnsi="Times New Roman"/>
        </w:rPr>
        <w:t>”</w:t>
      </w:r>
      <w:r w:rsidR="005A09C9" w:rsidRPr="00C6713E">
        <w:rPr>
          <w:rFonts w:ascii="Times New Roman" w:hAnsi="Times New Roman"/>
        </w:rPr>
        <w:t xml:space="preserve"> </w:t>
      </w:r>
      <w:r w:rsidR="00094C15">
        <w:rPr>
          <w:rFonts w:ascii="Times New Roman" w:hAnsi="Times New Roman"/>
        </w:rPr>
        <w:t>[</w:t>
      </w:r>
      <w:r w:rsidR="005A09C9" w:rsidRPr="00C6713E">
        <w:rPr>
          <w:rFonts w:ascii="Times New Roman" w:hAnsi="Times New Roman"/>
        </w:rPr>
        <w:t>…</w:t>
      </w:r>
      <w:r w:rsidR="00094C15">
        <w:rPr>
          <w:rFonts w:ascii="Times New Roman" w:hAnsi="Times New Roman"/>
        </w:rPr>
        <w:t>]</w:t>
      </w:r>
      <w:r w:rsidR="005A09C9" w:rsidRPr="00C6713E">
        <w:rPr>
          <w:rFonts w:ascii="Times New Roman" w:hAnsi="Times New Roman"/>
        </w:rPr>
        <w:t xml:space="preserve"> </w:t>
      </w:r>
      <w:r w:rsidRPr="00C6713E">
        <w:rPr>
          <w:rFonts w:ascii="Times New Roman" w:hAnsi="Times New Roman"/>
        </w:rPr>
        <w:t>we und</w:t>
      </w:r>
      <w:r w:rsidR="005A09C9" w:rsidRPr="00C6713E">
        <w:rPr>
          <w:rFonts w:ascii="Times New Roman" w:hAnsi="Times New Roman"/>
        </w:rPr>
        <w:t>erstand modernity to constitute world-literature</w:t>
      </w:r>
      <w:r w:rsidRPr="00C6713E">
        <w:rPr>
          <w:rFonts w:ascii="Times New Roman" w:hAnsi="Times New Roman"/>
        </w:rPr>
        <w:t xml:space="preserve">’s subject and form – modernity is both what world-literature indexes or is </w:t>
      </w:r>
      <w:r w:rsidR="00623384">
        <w:rPr>
          <w:rFonts w:ascii="Times New Roman" w:hAnsi="Times New Roman"/>
        </w:rPr>
        <w:t>“</w:t>
      </w:r>
      <w:r w:rsidRPr="00C6713E">
        <w:rPr>
          <w:rFonts w:ascii="Times New Roman" w:hAnsi="Times New Roman"/>
        </w:rPr>
        <w:t>about</w:t>
      </w:r>
      <w:r w:rsidR="00623384">
        <w:rPr>
          <w:rFonts w:ascii="Times New Roman" w:hAnsi="Times New Roman"/>
        </w:rPr>
        <w:t>”</w:t>
      </w:r>
      <w:r w:rsidRPr="00C6713E">
        <w:rPr>
          <w:rFonts w:ascii="Times New Roman" w:hAnsi="Times New Roman"/>
        </w:rPr>
        <w:t xml:space="preserve"> and what gives world-literature its disting</w:t>
      </w:r>
      <w:r w:rsidR="00450D41">
        <w:rPr>
          <w:rFonts w:ascii="Times New Roman" w:hAnsi="Times New Roman"/>
        </w:rPr>
        <w:t>uishing formal characteristics.</w:t>
      </w:r>
      <w:r w:rsidRPr="00C6713E">
        <w:rPr>
          <w:rFonts w:ascii="Times New Roman" w:hAnsi="Times New Roman"/>
        </w:rPr>
        <w:t xml:space="preserve"> (15)</w:t>
      </w:r>
    </w:p>
    <w:p w:rsidR="004D54EC" w:rsidRPr="00C6713E" w:rsidRDefault="004D54EC" w:rsidP="004D54EC">
      <w:pPr>
        <w:ind w:firstLine="720"/>
        <w:rPr>
          <w:rFonts w:ascii="Times New Roman" w:hAnsi="Times New Roman"/>
        </w:rPr>
      </w:pPr>
    </w:p>
    <w:p w:rsidR="004D54EC" w:rsidRPr="00C6713E" w:rsidRDefault="004D54EC" w:rsidP="004D54EC">
      <w:pPr>
        <w:rPr>
          <w:rFonts w:ascii="Times New Roman" w:hAnsi="Times New Roman"/>
        </w:rPr>
      </w:pPr>
      <w:r w:rsidRPr="00C6713E">
        <w:rPr>
          <w:rFonts w:ascii="Times New Roman" w:hAnsi="Times New Roman"/>
        </w:rPr>
        <w:tab/>
      </w:r>
      <w:r w:rsidR="005A09C9" w:rsidRPr="00C6713E">
        <w:rPr>
          <w:rFonts w:ascii="Times New Roman" w:hAnsi="Times New Roman"/>
        </w:rPr>
        <w:t xml:space="preserve">Inspired by </w:t>
      </w:r>
      <w:r w:rsidRPr="00C6713E">
        <w:rPr>
          <w:rFonts w:ascii="Times New Roman" w:hAnsi="Times New Roman"/>
        </w:rPr>
        <w:t xml:space="preserve">Michael Taussig’s work on peripheral cultures </w:t>
      </w:r>
      <w:r w:rsidR="005A09C9" w:rsidRPr="00C6713E">
        <w:rPr>
          <w:rFonts w:ascii="Times New Roman" w:hAnsi="Times New Roman"/>
        </w:rPr>
        <w:t>that</w:t>
      </w:r>
      <w:r w:rsidRPr="00C6713E">
        <w:rPr>
          <w:rFonts w:ascii="Times New Roman" w:hAnsi="Times New Roman"/>
        </w:rPr>
        <w:t xml:space="preserve"> use fantastical resources to figure and critique their violent dispossession by and incorporation into capitalism, WReC focuses in particular on works produced in the semi-periphery in times of </w:t>
      </w:r>
      <w:r w:rsidR="00094C15">
        <w:rPr>
          <w:rFonts w:ascii="Times New Roman" w:hAnsi="Times New Roman"/>
        </w:rPr>
        <w:t>“</w:t>
      </w:r>
      <w:r w:rsidRPr="00C6713E">
        <w:rPr>
          <w:rFonts w:ascii="Times New Roman" w:hAnsi="Times New Roman"/>
        </w:rPr>
        <w:t>systemic crisis</w:t>
      </w:r>
      <w:r w:rsidR="00094C15">
        <w:rPr>
          <w:rFonts w:ascii="Times New Roman" w:hAnsi="Times New Roman"/>
        </w:rPr>
        <w:t>”</w:t>
      </w:r>
      <w:r w:rsidRPr="00C6713E">
        <w:rPr>
          <w:rFonts w:ascii="Times New Roman" w:hAnsi="Times New Roman"/>
        </w:rPr>
        <w:t xml:space="preserve"> when </w:t>
      </w:r>
      <w:r w:rsidR="00094C15">
        <w:rPr>
          <w:rFonts w:ascii="Times New Roman" w:hAnsi="Times New Roman"/>
        </w:rPr>
        <w:t>“</w:t>
      </w:r>
      <w:r w:rsidRPr="00C6713E">
        <w:rPr>
          <w:rFonts w:ascii="Times New Roman" w:hAnsi="Times New Roman"/>
        </w:rPr>
        <w:t>forms of irrealist narrative and catachresis</w:t>
      </w:r>
      <w:r w:rsidR="00094C15">
        <w:rPr>
          <w:rFonts w:ascii="Times New Roman" w:hAnsi="Times New Roman"/>
        </w:rPr>
        <w:t>”</w:t>
      </w:r>
      <w:r w:rsidRPr="00C6713E">
        <w:rPr>
          <w:rFonts w:ascii="Times New Roman" w:hAnsi="Times New Roman"/>
        </w:rPr>
        <w:t xml:space="preserve"> seem to proliferate (66). For example, they devote chapters to Victor Pelevin and Ivan Vladislavi</w:t>
      </w:r>
      <w:r w:rsidRPr="00C6713E">
        <w:rPr>
          <w:rFonts w:ascii="Times New Roman" w:hAnsi="Times New Roman" w:cs="Helvetica"/>
          <w:color w:val="1A1A1A"/>
          <w:szCs w:val="28"/>
        </w:rPr>
        <w:t>ć</w:t>
      </w:r>
      <w:r w:rsidRPr="00C6713E">
        <w:rPr>
          <w:rFonts w:ascii="Times New Roman" w:hAnsi="Times New Roman"/>
        </w:rPr>
        <w:t>, whose fantastic fiction articulates</w:t>
      </w:r>
      <w:r w:rsidR="00450D41">
        <w:rPr>
          <w:rFonts w:ascii="Times New Roman" w:hAnsi="Times New Roman"/>
        </w:rPr>
        <w:t xml:space="preserve"> </w:t>
      </w:r>
      <w:r w:rsidRPr="00C6713E">
        <w:rPr>
          <w:rFonts w:ascii="Times New Roman" w:hAnsi="Times New Roman"/>
        </w:rPr>
        <w:t>the semi-peripheral experience of disaster capitalism and neoliberalism in</w:t>
      </w:r>
      <w:r w:rsidR="00450D41">
        <w:rPr>
          <w:rFonts w:ascii="Times New Roman" w:hAnsi="Times New Roman"/>
        </w:rPr>
        <w:t>, respectively,</w:t>
      </w:r>
      <w:r w:rsidRPr="00C6713E">
        <w:rPr>
          <w:rFonts w:ascii="Times New Roman" w:hAnsi="Times New Roman"/>
        </w:rPr>
        <w:t xml:space="preserve"> post-Soviet Russia and post-Apartheid South Africa, and exemplifies the necessary turn away from ‘realist’ forms in order to respond to the material impacts of increasingly immaterial or fictitious capital.</w:t>
      </w:r>
    </w:p>
    <w:p w:rsidR="00EB01A6" w:rsidRDefault="004D54EC" w:rsidP="004D54EC">
      <w:pPr>
        <w:ind w:firstLine="720"/>
        <w:rPr>
          <w:rFonts w:ascii="Times New Roman" w:hAnsi="Times New Roman" w:cs="NotoSerif"/>
          <w:szCs w:val="38"/>
        </w:rPr>
      </w:pPr>
      <w:r w:rsidRPr="00C6713E">
        <w:rPr>
          <w:rFonts w:ascii="Times New Roman" w:hAnsi="Times New Roman"/>
        </w:rPr>
        <w:t xml:space="preserve">One recent sf story </w:t>
      </w:r>
      <w:r w:rsidR="005A09C9" w:rsidRPr="00C6713E">
        <w:rPr>
          <w:rFonts w:ascii="Times New Roman" w:hAnsi="Times New Roman"/>
        </w:rPr>
        <w:t>that</w:t>
      </w:r>
      <w:r w:rsidRPr="00C6713E">
        <w:rPr>
          <w:rFonts w:ascii="Times New Roman" w:hAnsi="Times New Roman"/>
        </w:rPr>
        <w:t xml:space="preserve"> captures the sense of combined and uneven development, as well as the shocks to which the world-</w:t>
      </w:r>
      <w:r w:rsidR="005A09C9" w:rsidRPr="00C6713E">
        <w:rPr>
          <w:rFonts w:ascii="Times New Roman" w:hAnsi="Times New Roman"/>
        </w:rPr>
        <w:t>system subjects its peripheries</w:t>
      </w:r>
      <w:r w:rsidRPr="00C6713E">
        <w:rPr>
          <w:rFonts w:ascii="Times New Roman" w:hAnsi="Times New Roman"/>
        </w:rPr>
        <w:t xml:space="preserve">, is </w:t>
      </w:r>
      <w:r w:rsidRPr="00C6713E">
        <w:rPr>
          <w:rFonts w:ascii="Times New Roman" w:hAnsi="Times New Roman" w:cs="NotoSerif"/>
          <w:szCs w:val="38"/>
        </w:rPr>
        <w:t>Muthi Nhlema’</w:t>
      </w:r>
      <w:r w:rsidR="00450D41">
        <w:rPr>
          <w:rFonts w:ascii="Times New Roman" w:hAnsi="Times New Roman" w:cs="NotoSerif"/>
          <w:szCs w:val="38"/>
        </w:rPr>
        <w:t xml:space="preserve">s </w:t>
      </w:r>
      <w:r w:rsidR="00094C15">
        <w:rPr>
          <w:rFonts w:ascii="Times New Roman" w:hAnsi="Times New Roman" w:cs="NotoSerif"/>
          <w:szCs w:val="38"/>
        </w:rPr>
        <w:t>“</w:t>
      </w:r>
      <w:r w:rsidR="00450D41">
        <w:rPr>
          <w:rFonts w:ascii="Times New Roman" w:hAnsi="Times New Roman" w:cs="NotoSerif"/>
          <w:szCs w:val="38"/>
        </w:rPr>
        <w:t>One Wit’ This Place</w:t>
      </w:r>
      <w:r w:rsidR="00094C15">
        <w:rPr>
          <w:rFonts w:ascii="Times New Roman" w:hAnsi="Times New Roman" w:cs="NotoSerif"/>
          <w:szCs w:val="38"/>
        </w:rPr>
        <w:t>”</w:t>
      </w:r>
      <w:r w:rsidR="00450D41">
        <w:rPr>
          <w:rFonts w:ascii="Times New Roman" w:hAnsi="Times New Roman" w:cs="NotoSerif"/>
          <w:szCs w:val="38"/>
        </w:rPr>
        <w:t xml:space="preserve"> (2015)</w:t>
      </w:r>
      <w:r w:rsidRPr="00C6713E">
        <w:rPr>
          <w:rFonts w:ascii="Times New Roman" w:hAnsi="Times New Roman" w:cs="NotoSerif"/>
          <w:szCs w:val="38"/>
        </w:rPr>
        <w:t>.</w:t>
      </w:r>
      <w:r w:rsidR="00EB01A6">
        <w:rPr>
          <w:rStyle w:val="FootnoteReference"/>
          <w:rFonts w:ascii="Times New Roman" w:hAnsi="Times New Roman" w:cs="NotoSerif"/>
          <w:szCs w:val="38"/>
        </w:rPr>
        <w:footnoteReference w:id="21"/>
      </w:r>
      <w:r w:rsidRPr="00C6713E">
        <w:rPr>
          <w:rFonts w:ascii="Times New Roman" w:hAnsi="Times New Roman" w:cs="NotoSerif"/>
          <w:szCs w:val="38"/>
        </w:rPr>
        <w:t xml:space="preserve"> It is set </w:t>
      </w:r>
      <w:r w:rsidR="005A09C9" w:rsidRPr="00C6713E">
        <w:rPr>
          <w:rFonts w:ascii="Times New Roman" w:hAnsi="Times New Roman" w:cs="NotoSerif"/>
          <w:szCs w:val="38"/>
        </w:rPr>
        <w:t>500 years</w:t>
      </w:r>
      <w:r w:rsidRPr="00C6713E">
        <w:rPr>
          <w:rFonts w:ascii="Times New Roman" w:hAnsi="Times New Roman" w:cs="NotoSerif"/>
          <w:szCs w:val="38"/>
        </w:rPr>
        <w:t xml:space="preserve"> in the future, in a world ravaged by anthropogenic climate change. The protagonist lives in the habitable </w:t>
      </w:r>
      <w:r w:rsidR="00623384">
        <w:rPr>
          <w:rFonts w:ascii="Times New Roman" w:hAnsi="Times New Roman" w:cs="NotoSerif"/>
          <w:szCs w:val="38"/>
        </w:rPr>
        <w:t>s</w:t>
      </w:r>
      <w:r w:rsidRPr="00C6713E">
        <w:rPr>
          <w:rFonts w:ascii="Times New Roman" w:hAnsi="Times New Roman" w:cs="NotoSerif"/>
          <w:szCs w:val="38"/>
        </w:rPr>
        <w:t>trip between the Oce and the Sah, between the Indian Ocean, which has ris</w:t>
      </w:r>
      <w:r w:rsidR="00EB01A6">
        <w:rPr>
          <w:rFonts w:ascii="Times New Roman" w:hAnsi="Times New Roman" w:cs="NotoSerif"/>
          <w:szCs w:val="38"/>
        </w:rPr>
        <w:t>en, sweeping away Dar es Salaam</w:t>
      </w:r>
      <w:r w:rsidRPr="00C6713E">
        <w:rPr>
          <w:rFonts w:ascii="Times New Roman" w:hAnsi="Times New Roman" w:cs="NotoSerif"/>
          <w:szCs w:val="38"/>
        </w:rPr>
        <w:t xml:space="preserve"> and then inundating the rebuilt Neo-Dar, and the Sahara, which has expanded southwards, devastating the Sahel.</w:t>
      </w:r>
      <w:r w:rsidR="005A09C9" w:rsidRPr="00C6713E">
        <w:rPr>
          <w:rStyle w:val="FootnoteReference"/>
          <w:rFonts w:ascii="Times New Roman" w:hAnsi="Times New Roman" w:cs="NotoSerif"/>
          <w:szCs w:val="38"/>
        </w:rPr>
        <w:footnoteReference w:id="22"/>
      </w:r>
      <w:r w:rsidRPr="00C6713E">
        <w:rPr>
          <w:rFonts w:ascii="Times New Roman" w:hAnsi="Times New Roman" w:cs="NotoSerif"/>
          <w:szCs w:val="38"/>
        </w:rPr>
        <w:t xml:space="preserve"> Ancient sea-borne wind turbines float on a sea polluted by the same oil </w:t>
      </w:r>
      <w:r w:rsidR="00C3694C">
        <w:rPr>
          <w:rFonts w:ascii="Times New Roman" w:hAnsi="Times New Roman" w:cs="NotoSerif"/>
          <w:szCs w:val="38"/>
        </w:rPr>
        <w:t>“</w:t>
      </w:r>
      <w:r w:rsidRPr="00C6713E">
        <w:rPr>
          <w:rFonts w:ascii="Times New Roman" w:hAnsi="Times New Roman" w:cs="NotoSerif"/>
          <w:szCs w:val="38"/>
        </w:rPr>
        <w:t>that had seeped into the ground, poisoning the water and rendering a livelihood impossible on land or Oce</w:t>
      </w:r>
      <w:r w:rsidR="00C3694C">
        <w:rPr>
          <w:rFonts w:ascii="Times New Roman" w:hAnsi="Times New Roman" w:cs="NotoSerif"/>
          <w:szCs w:val="38"/>
        </w:rPr>
        <w:t>”</w:t>
      </w:r>
      <w:r w:rsidRPr="00C6713E">
        <w:rPr>
          <w:rFonts w:ascii="Times New Roman" w:hAnsi="Times New Roman" w:cs="NotoSerif"/>
          <w:szCs w:val="38"/>
        </w:rPr>
        <w:t xml:space="preserve"> (21). The landscape and the character</w:t>
      </w:r>
      <w:r w:rsidR="00623384">
        <w:rPr>
          <w:rFonts w:ascii="Times New Roman" w:hAnsi="Times New Roman" w:cs="NotoSerif"/>
          <w:szCs w:val="38"/>
        </w:rPr>
        <w:t>s</w:t>
      </w:r>
      <w:r w:rsidRPr="00C6713E">
        <w:rPr>
          <w:rFonts w:ascii="Times New Roman" w:hAnsi="Times New Roman" w:cs="NotoSerif"/>
          <w:szCs w:val="38"/>
        </w:rPr>
        <w:t xml:space="preserve">’ home is an odd </w:t>
      </w:r>
      <w:r w:rsidR="00C46C97" w:rsidRPr="00C6713E">
        <w:rPr>
          <w:rFonts w:ascii="Times New Roman" w:hAnsi="Times New Roman" w:cs="NotoSerif"/>
          <w:szCs w:val="38"/>
        </w:rPr>
        <w:t xml:space="preserve">– or, rather, particular – mix: </w:t>
      </w:r>
      <w:r w:rsidRPr="00C6713E">
        <w:rPr>
          <w:rFonts w:ascii="Times New Roman" w:hAnsi="Times New Roman" w:cs="NotoSerif"/>
          <w:szCs w:val="38"/>
        </w:rPr>
        <w:t>artefacts and social arrangements which date back through and even to before modernity</w:t>
      </w:r>
      <w:r w:rsidR="00C46C97" w:rsidRPr="00C6713E">
        <w:rPr>
          <w:rFonts w:ascii="Times New Roman" w:hAnsi="Times New Roman" w:cs="NotoSerif"/>
          <w:szCs w:val="38"/>
        </w:rPr>
        <w:t>, interspersed with futuristic technologies</w:t>
      </w:r>
      <w:r w:rsidRPr="00C6713E">
        <w:rPr>
          <w:rFonts w:ascii="Times New Roman" w:hAnsi="Times New Roman" w:cs="NotoSerif"/>
          <w:szCs w:val="38"/>
        </w:rPr>
        <w:t xml:space="preserve">, some of which </w:t>
      </w:r>
      <w:r w:rsidR="00C46C97" w:rsidRPr="00C6713E">
        <w:rPr>
          <w:rFonts w:ascii="Times New Roman" w:hAnsi="Times New Roman" w:cs="NotoSerif"/>
          <w:szCs w:val="38"/>
        </w:rPr>
        <w:t>are</w:t>
      </w:r>
      <w:r w:rsidRPr="00C6713E">
        <w:rPr>
          <w:rFonts w:ascii="Times New Roman" w:hAnsi="Times New Roman" w:cs="NotoSerif"/>
          <w:szCs w:val="38"/>
        </w:rPr>
        <w:t xml:space="preserve"> now derelict. </w:t>
      </w:r>
    </w:p>
    <w:p w:rsidR="004D54EC" w:rsidRPr="00C6713E" w:rsidRDefault="004D54EC" w:rsidP="004D54EC">
      <w:pPr>
        <w:ind w:firstLine="720"/>
        <w:rPr>
          <w:rFonts w:ascii="Times New Roman" w:hAnsi="Times New Roman" w:cs="NotoSerif"/>
          <w:szCs w:val="38"/>
        </w:rPr>
      </w:pPr>
      <w:r w:rsidRPr="00C6713E">
        <w:rPr>
          <w:rFonts w:ascii="Times New Roman" w:hAnsi="Times New Roman" w:cs="NotoSerif"/>
          <w:szCs w:val="38"/>
        </w:rPr>
        <w:t>The protagonist awaits the return of her lover, wondering how to explain that she is pregnant by another (</w:t>
      </w:r>
      <w:r w:rsidR="00C46C97" w:rsidRPr="00C6713E">
        <w:rPr>
          <w:rFonts w:ascii="Times New Roman" w:hAnsi="Times New Roman" w:cs="NotoSerif"/>
          <w:szCs w:val="38"/>
        </w:rPr>
        <w:t>the circumstances of her pregnancy are never explained</w:t>
      </w:r>
      <w:r w:rsidRPr="00C6713E">
        <w:rPr>
          <w:rFonts w:ascii="Times New Roman" w:hAnsi="Times New Roman" w:cs="NotoSerif"/>
          <w:szCs w:val="38"/>
        </w:rPr>
        <w:t>). He left her some years ago, abandon</w:t>
      </w:r>
      <w:r w:rsidR="00C46C97" w:rsidRPr="00C6713E">
        <w:rPr>
          <w:rFonts w:ascii="Times New Roman" w:hAnsi="Times New Roman" w:cs="NotoSerif"/>
          <w:szCs w:val="38"/>
        </w:rPr>
        <w:t>ing</w:t>
      </w:r>
      <w:r w:rsidRPr="00C6713E">
        <w:rPr>
          <w:rFonts w:ascii="Times New Roman" w:hAnsi="Times New Roman" w:cs="NotoSerif"/>
          <w:szCs w:val="38"/>
        </w:rPr>
        <w:t xml:space="preserve"> ocean-farming to </w:t>
      </w:r>
      <w:r w:rsidR="00C46C97" w:rsidRPr="00C6713E">
        <w:rPr>
          <w:rFonts w:ascii="Times New Roman" w:hAnsi="Times New Roman" w:cs="NotoSerif"/>
          <w:szCs w:val="38"/>
        </w:rPr>
        <w:t>join</w:t>
      </w:r>
      <w:r w:rsidRPr="00C6713E">
        <w:rPr>
          <w:rFonts w:ascii="Times New Roman" w:hAnsi="Times New Roman" w:cs="NotoSerif"/>
          <w:szCs w:val="38"/>
        </w:rPr>
        <w:t xml:space="preserve"> the army of the Geo-Engineers, who promised to </w:t>
      </w:r>
      <w:r w:rsidR="00C3694C">
        <w:rPr>
          <w:rFonts w:ascii="Times New Roman" w:hAnsi="Times New Roman" w:cs="NotoSerif"/>
          <w:szCs w:val="38"/>
        </w:rPr>
        <w:t>“</w:t>
      </w:r>
      <w:r w:rsidRPr="00C6713E">
        <w:rPr>
          <w:rFonts w:ascii="Times New Roman" w:hAnsi="Times New Roman" w:cs="NotoSerif"/>
          <w:szCs w:val="38"/>
        </w:rPr>
        <w:t>save the old world</w:t>
      </w:r>
      <w:r w:rsidR="00C3694C">
        <w:rPr>
          <w:rFonts w:ascii="Times New Roman" w:hAnsi="Times New Roman" w:cs="NotoSerif"/>
          <w:szCs w:val="38"/>
        </w:rPr>
        <w:t>”</w:t>
      </w:r>
      <w:r w:rsidRPr="00C6713E">
        <w:rPr>
          <w:rFonts w:ascii="Times New Roman" w:hAnsi="Times New Roman" w:cs="NotoSerif"/>
          <w:szCs w:val="38"/>
        </w:rPr>
        <w:t xml:space="preserve"> (15). But they failed. Perhaps the task was always beyond their abilities, or perhaps it was because of the armed resistance they faced. Regardless, it was </w:t>
      </w:r>
      <w:r w:rsidR="00C3694C">
        <w:rPr>
          <w:rFonts w:ascii="Times New Roman" w:hAnsi="Times New Roman" w:cs="NotoSerif"/>
          <w:szCs w:val="38"/>
        </w:rPr>
        <w:t>“</w:t>
      </w:r>
      <w:r w:rsidRPr="00C6713E">
        <w:rPr>
          <w:rFonts w:ascii="Times New Roman" w:hAnsi="Times New Roman" w:cs="NotoSerif"/>
          <w:szCs w:val="38"/>
        </w:rPr>
        <w:t>a war that raged on for far too long and took more than it had given</w:t>
      </w:r>
      <w:r w:rsidR="00C3694C">
        <w:rPr>
          <w:rFonts w:ascii="Times New Roman" w:hAnsi="Times New Roman" w:cs="NotoSerif"/>
          <w:szCs w:val="38"/>
        </w:rPr>
        <w:t>”</w:t>
      </w:r>
      <w:r w:rsidRPr="00C6713E">
        <w:rPr>
          <w:rFonts w:ascii="Times New Roman" w:hAnsi="Times New Roman" w:cs="NotoSerif"/>
          <w:szCs w:val="38"/>
        </w:rPr>
        <w:t xml:space="preserve"> (17). When her lover comes back, he is clearly suffering from post-traumatic stress. He refuses her touch, </w:t>
      </w:r>
      <w:r w:rsidR="00C46C97" w:rsidRPr="00C6713E">
        <w:rPr>
          <w:rFonts w:ascii="Times New Roman" w:hAnsi="Times New Roman" w:cs="NotoSerif"/>
          <w:szCs w:val="38"/>
        </w:rPr>
        <w:t>cuts</w:t>
      </w:r>
      <w:r w:rsidRPr="00C6713E">
        <w:rPr>
          <w:rFonts w:ascii="Times New Roman" w:hAnsi="Times New Roman" w:cs="NotoSerif"/>
          <w:szCs w:val="38"/>
        </w:rPr>
        <w:t xml:space="preserve"> himself off from her</w:t>
      </w:r>
      <w:r w:rsidR="00C46C97" w:rsidRPr="00C6713E">
        <w:rPr>
          <w:rFonts w:ascii="Times New Roman" w:hAnsi="Times New Roman" w:cs="NotoSerif"/>
          <w:szCs w:val="38"/>
        </w:rPr>
        <w:t xml:space="preserve">. He returns to the filthy sea, his fishing expeditions ranging </w:t>
      </w:r>
      <w:r w:rsidRPr="00C6713E">
        <w:rPr>
          <w:rFonts w:ascii="Times New Roman" w:hAnsi="Times New Roman" w:cs="NotoSerif"/>
          <w:szCs w:val="38"/>
        </w:rPr>
        <w:t xml:space="preserve">ever more widely and hopelessly. </w:t>
      </w:r>
    </w:p>
    <w:p w:rsidR="004D54EC" w:rsidRPr="00C6713E" w:rsidRDefault="004D54EC" w:rsidP="004D54EC">
      <w:pPr>
        <w:ind w:firstLine="720"/>
        <w:rPr>
          <w:rFonts w:ascii="Times New Roman" w:hAnsi="Times New Roman" w:cs="NotoSerif"/>
          <w:szCs w:val="38"/>
        </w:rPr>
      </w:pPr>
      <w:r w:rsidRPr="00C6713E">
        <w:rPr>
          <w:rFonts w:ascii="Times New Roman" w:hAnsi="Times New Roman" w:cs="NotoSerif"/>
          <w:szCs w:val="38"/>
        </w:rPr>
        <w:t>A tsunami strikes</w:t>
      </w:r>
      <w:r w:rsidR="00C46C97" w:rsidRPr="00C6713E">
        <w:rPr>
          <w:rFonts w:ascii="Times New Roman" w:hAnsi="Times New Roman" w:cs="NotoSerif"/>
          <w:szCs w:val="38"/>
        </w:rPr>
        <w:t>, and t</w:t>
      </w:r>
      <w:r w:rsidRPr="00C6713E">
        <w:rPr>
          <w:rFonts w:ascii="Times New Roman" w:hAnsi="Times New Roman" w:cs="NotoSerif"/>
          <w:szCs w:val="38"/>
        </w:rPr>
        <w:t>hey flee into the Sah</w:t>
      </w:r>
      <w:r w:rsidR="00C46C97" w:rsidRPr="00C6713E">
        <w:rPr>
          <w:rFonts w:ascii="Times New Roman" w:hAnsi="Times New Roman" w:cs="NotoSerif"/>
          <w:szCs w:val="38"/>
        </w:rPr>
        <w:t xml:space="preserve">. </w:t>
      </w:r>
      <w:r w:rsidR="00EB01A6">
        <w:rPr>
          <w:rFonts w:ascii="Times New Roman" w:hAnsi="Times New Roman" w:cs="NotoSerif"/>
          <w:szCs w:val="38"/>
        </w:rPr>
        <w:t>He</w:t>
      </w:r>
      <w:r w:rsidRPr="00C6713E">
        <w:rPr>
          <w:rFonts w:ascii="Times New Roman" w:hAnsi="Times New Roman" w:cs="NotoSerif"/>
          <w:szCs w:val="38"/>
        </w:rPr>
        <w:t xml:space="preserve"> abandons her because</w:t>
      </w:r>
      <w:r w:rsidR="00EB01A6">
        <w:rPr>
          <w:rFonts w:ascii="Times New Roman" w:hAnsi="Times New Roman" w:cs="NotoSerif"/>
          <w:szCs w:val="38"/>
        </w:rPr>
        <w:t>, realising she is pregnant,</w:t>
      </w:r>
      <w:r w:rsidRPr="00C6713E">
        <w:rPr>
          <w:rFonts w:ascii="Times New Roman" w:hAnsi="Times New Roman" w:cs="NotoSerif"/>
          <w:szCs w:val="38"/>
        </w:rPr>
        <w:t xml:space="preserve"> he thinks she broke her promise to wait for him. Undaunted, she picks up the few supplies he has left her and heads on deeper into the Sah. A mutant moth flies by her ear and it climbs into the </w:t>
      </w:r>
      <w:r w:rsidR="00C3694C">
        <w:rPr>
          <w:rFonts w:ascii="Times New Roman" w:hAnsi="Times New Roman" w:cs="NotoSerif"/>
          <w:szCs w:val="38"/>
        </w:rPr>
        <w:t>“</w:t>
      </w:r>
      <w:r w:rsidRPr="00C6713E">
        <w:rPr>
          <w:rFonts w:ascii="Times New Roman" w:hAnsi="Times New Roman" w:cs="NotoSerif"/>
          <w:szCs w:val="38"/>
        </w:rPr>
        <w:t>scorched sky … she gazed with a smallish smirk and</w:t>
      </w:r>
      <w:r w:rsidR="00C46C97" w:rsidRPr="00C6713E">
        <w:rPr>
          <w:rFonts w:ascii="Times New Roman" w:hAnsi="Times New Roman" w:cs="NotoSerif"/>
          <w:szCs w:val="38"/>
        </w:rPr>
        <w:t xml:space="preserve"> swore she had seen a butterfly.</w:t>
      </w:r>
      <w:r w:rsidRPr="00C6713E">
        <w:rPr>
          <w:rFonts w:ascii="Times New Roman" w:hAnsi="Times New Roman" w:cs="NotoSerif"/>
          <w:szCs w:val="38"/>
        </w:rPr>
        <w:t xml:space="preserve"> Fly, babi, fly!</w:t>
      </w:r>
      <w:r w:rsidR="00C3694C">
        <w:rPr>
          <w:rFonts w:ascii="Times New Roman" w:hAnsi="Times New Roman" w:cs="NotoSerif"/>
          <w:szCs w:val="38"/>
        </w:rPr>
        <w:t>”</w:t>
      </w:r>
      <w:r w:rsidRPr="00C6713E">
        <w:rPr>
          <w:rFonts w:ascii="Times New Roman" w:hAnsi="Times New Roman" w:cs="NotoSerif"/>
          <w:szCs w:val="38"/>
        </w:rPr>
        <w:t xml:space="preserve"> (26). </w:t>
      </w:r>
    </w:p>
    <w:p w:rsidR="004D54EC" w:rsidRPr="00C6713E" w:rsidRDefault="004D54EC" w:rsidP="004D54EC">
      <w:pPr>
        <w:ind w:firstLine="720"/>
        <w:rPr>
          <w:rFonts w:ascii="Times New Roman" w:hAnsi="Times New Roman" w:cs="NotoSerif"/>
          <w:szCs w:val="38"/>
        </w:rPr>
      </w:pPr>
      <w:r w:rsidRPr="00C6713E">
        <w:rPr>
          <w:rFonts w:ascii="Times New Roman" w:hAnsi="Times New Roman" w:cs="NotoSerif"/>
          <w:szCs w:val="38"/>
        </w:rPr>
        <w:t xml:space="preserve">The ironic happiness of this ending </w:t>
      </w:r>
      <w:r w:rsidR="00C46C97" w:rsidRPr="00C6713E">
        <w:rPr>
          <w:rFonts w:ascii="Times New Roman" w:hAnsi="Times New Roman" w:cs="NotoSerif"/>
          <w:szCs w:val="38"/>
        </w:rPr>
        <w:t xml:space="preserve">expresses the necessity of adapting </w:t>
      </w:r>
      <w:r w:rsidRPr="00C6713E">
        <w:rPr>
          <w:rFonts w:ascii="Times New Roman" w:hAnsi="Times New Roman" w:cs="NotoSerif"/>
          <w:szCs w:val="38"/>
        </w:rPr>
        <w:t>to the new world being created, a world from the viewpoint of which a mutated moth – or a</w:t>
      </w:r>
      <w:r w:rsidR="00EB01A6">
        <w:rPr>
          <w:rFonts w:ascii="Times New Roman" w:hAnsi="Times New Roman" w:cs="NotoSerif"/>
          <w:szCs w:val="38"/>
        </w:rPr>
        <w:t xml:space="preserve"> foetus</w:t>
      </w:r>
      <w:r w:rsidRPr="00C6713E">
        <w:rPr>
          <w:rFonts w:ascii="Times New Roman" w:hAnsi="Times New Roman" w:cs="NotoSerif"/>
          <w:szCs w:val="38"/>
        </w:rPr>
        <w:t xml:space="preserve"> – can seem like a thing of beauty</w:t>
      </w:r>
      <w:r w:rsidR="00C46C97" w:rsidRPr="00C6713E">
        <w:rPr>
          <w:rFonts w:ascii="Times New Roman" w:hAnsi="Times New Roman" w:cs="NotoSerif"/>
          <w:szCs w:val="38"/>
        </w:rPr>
        <w:t xml:space="preserve">. At the same time, it </w:t>
      </w:r>
      <w:r w:rsidRPr="00C6713E">
        <w:rPr>
          <w:rFonts w:ascii="Times New Roman" w:hAnsi="Times New Roman" w:cs="NotoSerif"/>
          <w:szCs w:val="38"/>
        </w:rPr>
        <w:t>underscores the story’s focus on surviv</w:t>
      </w:r>
      <w:r w:rsidR="00C46C97" w:rsidRPr="00C6713E">
        <w:rPr>
          <w:rFonts w:ascii="Times New Roman" w:hAnsi="Times New Roman" w:cs="NotoSerif"/>
          <w:szCs w:val="38"/>
        </w:rPr>
        <w:t>al</w:t>
      </w:r>
      <w:r w:rsidRPr="00C6713E">
        <w:rPr>
          <w:rFonts w:ascii="Times New Roman" w:hAnsi="Times New Roman" w:cs="NotoSerif"/>
          <w:szCs w:val="38"/>
        </w:rPr>
        <w:t xml:space="preserve"> in an environment shaped by forces beyond one’s control. In this, it is not just about anthropogenic climate change, but also about the uneven development of capitalist modernity,</w:t>
      </w:r>
      <w:r w:rsidR="00C46C97" w:rsidRPr="00C6713E">
        <w:rPr>
          <w:rFonts w:ascii="Times New Roman" w:hAnsi="Times New Roman" w:cs="NotoSerif"/>
          <w:szCs w:val="38"/>
        </w:rPr>
        <w:t xml:space="preserve"> the </w:t>
      </w:r>
      <w:r w:rsidR="00391877">
        <w:rPr>
          <w:rFonts w:ascii="Times New Roman" w:hAnsi="Times New Roman" w:cs="NotoSerif"/>
          <w:szCs w:val="38"/>
        </w:rPr>
        <w:t>structural violence and the slow violence that have</w:t>
      </w:r>
      <w:r w:rsidR="00C46C97" w:rsidRPr="00C6713E">
        <w:rPr>
          <w:rFonts w:ascii="Times New Roman" w:hAnsi="Times New Roman" w:cs="NotoSerif"/>
          <w:szCs w:val="38"/>
        </w:rPr>
        <w:t xml:space="preserve"> rendered </w:t>
      </w:r>
      <w:r w:rsidRPr="00C6713E">
        <w:rPr>
          <w:rFonts w:ascii="Times New Roman" w:hAnsi="Times New Roman" w:cs="NotoSerif"/>
          <w:szCs w:val="38"/>
        </w:rPr>
        <w:t>Africa peripheral</w:t>
      </w:r>
      <w:r w:rsidR="00391877">
        <w:rPr>
          <w:rFonts w:ascii="Times New Roman" w:hAnsi="Times New Roman" w:cs="NotoSerif"/>
          <w:szCs w:val="38"/>
        </w:rPr>
        <w:t xml:space="preserve"> and continue</w:t>
      </w:r>
      <w:r w:rsidR="00C46C97" w:rsidRPr="00C6713E">
        <w:rPr>
          <w:rFonts w:ascii="Times New Roman" w:hAnsi="Times New Roman" w:cs="NotoSerif"/>
          <w:szCs w:val="38"/>
        </w:rPr>
        <w:t xml:space="preserve"> to do so</w:t>
      </w:r>
      <w:r w:rsidRPr="00C6713E">
        <w:rPr>
          <w:rFonts w:ascii="Times New Roman" w:hAnsi="Times New Roman" w:cs="NotoSerif"/>
          <w:szCs w:val="38"/>
        </w:rPr>
        <w:t>.</w:t>
      </w:r>
      <w:r w:rsidR="00391877">
        <w:rPr>
          <w:rStyle w:val="FootnoteReference"/>
          <w:rFonts w:ascii="Times New Roman" w:hAnsi="Times New Roman" w:cs="NotoSerif"/>
          <w:szCs w:val="38"/>
        </w:rPr>
        <w:footnoteReference w:id="23"/>
      </w:r>
      <w:r w:rsidRPr="00C6713E">
        <w:rPr>
          <w:rFonts w:ascii="Times New Roman" w:hAnsi="Times New Roman" w:cs="NotoSerif"/>
          <w:szCs w:val="38"/>
        </w:rPr>
        <w:t xml:space="preserve"> The Geo-Engineers, who are from elsewhere, fill the sky with battle drones; their human soldiers, recruited from the</w:t>
      </w:r>
      <w:r w:rsidR="00C46C97" w:rsidRPr="00C6713E">
        <w:rPr>
          <w:rFonts w:ascii="Times New Roman" w:hAnsi="Times New Roman" w:cs="NotoSerif"/>
          <w:szCs w:val="38"/>
        </w:rPr>
        <w:t xml:space="preserve"> so-called developing world</w:t>
      </w:r>
      <w:r w:rsidRPr="00C6713E">
        <w:rPr>
          <w:rFonts w:ascii="Times New Roman" w:hAnsi="Times New Roman" w:cs="NotoSerif"/>
          <w:szCs w:val="38"/>
        </w:rPr>
        <w:t>, do not see or interact with them directly. And</w:t>
      </w:r>
      <w:r w:rsidR="00C46C97" w:rsidRPr="00C6713E">
        <w:rPr>
          <w:rFonts w:ascii="Times New Roman" w:hAnsi="Times New Roman" w:cs="NotoSerif"/>
          <w:szCs w:val="38"/>
        </w:rPr>
        <w:t xml:space="preserve"> yet </w:t>
      </w:r>
      <w:r w:rsidRPr="00C6713E">
        <w:rPr>
          <w:rFonts w:ascii="Times New Roman" w:hAnsi="Times New Roman" w:cs="NotoSerif"/>
          <w:szCs w:val="38"/>
        </w:rPr>
        <w:t xml:space="preserve">the protagonist’s </w:t>
      </w:r>
      <w:r w:rsidR="00C46C97" w:rsidRPr="00C6713E">
        <w:rPr>
          <w:rFonts w:ascii="Times New Roman" w:hAnsi="Times New Roman" w:cs="NotoSerif"/>
          <w:szCs w:val="38"/>
        </w:rPr>
        <w:t>lover</w:t>
      </w:r>
      <w:r w:rsidRPr="00C6713E">
        <w:rPr>
          <w:rFonts w:ascii="Times New Roman" w:hAnsi="Times New Roman" w:cs="NotoSerif"/>
          <w:szCs w:val="38"/>
        </w:rPr>
        <w:t xml:space="preserve"> fought on their side, without ever asking </w:t>
      </w:r>
      <w:r w:rsidR="00C46C97" w:rsidRPr="00C6713E">
        <w:rPr>
          <w:rFonts w:ascii="Times New Roman" w:hAnsi="Times New Roman" w:cs="NotoSerif"/>
          <w:szCs w:val="38"/>
        </w:rPr>
        <w:t xml:space="preserve">precisely </w:t>
      </w:r>
      <w:r w:rsidRPr="00C6713E">
        <w:rPr>
          <w:rFonts w:ascii="Times New Roman" w:hAnsi="Times New Roman" w:cs="NotoSerif"/>
          <w:szCs w:val="38"/>
        </w:rPr>
        <w:t xml:space="preserve">which ‘old world’ </w:t>
      </w:r>
      <w:r w:rsidR="00C46C97" w:rsidRPr="00C6713E">
        <w:rPr>
          <w:rFonts w:ascii="Times New Roman" w:hAnsi="Times New Roman" w:cs="NotoSerif"/>
          <w:szCs w:val="38"/>
        </w:rPr>
        <w:t xml:space="preserve">they </w:t>
      </w:r>
      <w:r w:rsidRPr="00C6713E">
        <w:rPr>
          <w:rFonts w:ascii="Times New Roman" w:hAnsi="Times New Roman" w:cs="NotoSerif"/>
          <w:szCs w:val="38"/>
        </w:rPr>
        <w:t>were trying to preserve</w:t>
      </w:r>
      <w:r w:rsidR="00391877">
        <w:rPr>
          <w:rFonts w:ascii="Times New Roman" w:hAnsi="Times New Roman" w:cs="NotoSerif"/>
          <w:szCs w:val="38"/>
        </w:rPr>
        <w:t>.</w:t>
      </w:r>
      <w:r w:rsidR="00C46C97" w:rsidRPr="00C6713E">
        <w:rPr>
          <w:rFonts w:ascii="Times New Roman" w:hAnsi="Times New Roman" w:cs="NotoSerif"/>
          <w:szCs w:val="38"/>
        </w:rPr>
        <w:t xml:space="preserve"> </w:t>
      </w:r>
    </w:p>
    <w:p w:rsidR="004D54EC" w:rsidRPr="00C6713E" w:rsidRDefault="004D54EC" w:rsidP="009141EB">
      <w:pPr>
        <w:ind w:firstLine="720"/>
        <w:rPr>
          <w:rFonts w:ascii="Times New Roman" w:hAnsi="Times New Roman"/>
        </w:rPr>
      </w:pPr>
      <w:r w:rsidRPr="00C6713E">
        <w:rPr>
          <w:rFonts w:ascii="Times New Roman" w:hAnsi="Times New Roman" w:cs="NotoSerif"/>
          <w:szCs w:val="38"/>
        </w:rPr>
        <w:t xml:space="preserve">Geo-engineering describes </w:t>
      </w:r>
      <w:r w:rsidR="00C46C97" w:rsidRPr="00C6713E">
        <w:rPr>
          <w:rFonts w:ascii="Times New Roman" w:hAnsi="Times New Roman" w:cs="NotoSerif"/>
          <w:szCs w:val="38"/>
        </w:rPr>
        <w:t>various</w:t>
      </w:r>
      <w:r w:rsidRPr="00C6713E">
        <w:rPr>
          <w:rFonts w:ascii="Times New Roman" w:hAnsi="Times New Roman" w:cs="NotoSerif"/>
          <w:szCs w:val="38"/>
        </w:rPr>
        <w:t xml:space="preserve"> </w:t>
      </w:r>
      <w:r w:rsidR="00EB01A6">
        <w:rPr>
          <w:rFonts w:ascii="Times New Roman" w:hAnsi="Times New Roman" w:cs="NotoSerif"/>
          <w:szCs w:val="38"/>
        </w:rPr>
        <w:t xml:space="preserve">hypothetical </w:t>
      </w:r>
      <w:r w:rsidRPr="00C6713E">
        <w:rPr>
          <w:rFonts w:ascii="Times New Roman" w:hAnsi="Times New Roman" w:cs="NotoSerif"/>
          <w:szCs w:val="38"/>
        </w:rPr>
        <w:t xml:space="preserve">scientific projects undertaken on such a scale as to counteract the effects of global warming and </w:t>
      </w:r>
      <w:r w:rsidR="00EB01A6">
        <w:rPr>
          <w:rFonts w:ascii="Times New Roman" w:hAnsi="Times New Roman" w:cs="NotoSerif"/>
          <w:szCs w:val="38"/>
        </w:rPr>
        <w:t>other anthropogenic planetary catastrophes</w:t>
      </w:r>
      <w:r w:rsidRPr="00C6713E">
        <w:rPr>
          <w:rFonts w:ascii="Times New Roman" w:hAnsi="Times New Roman"/>
        </w:rPr>
        <w:t>.</w:t>
      </w:r>
      <w:r w:rsidRPr="00C6713E">
        <w:rPr>
          <w:rStyle w:val="FootnoteReference"/>
          <w:rFonts w:ascii="Times New Roman" w:hAnsi="Times New Roman"/>
        </w:rPr>
        <w:footnoteReference w:id="24"/>
      </w:r>
      <w:r w:rsidRPr="00C6713E">
        <w:rPr>
          <w:rFonts w:ascii="Times New Roman" w:hAnsi="Times New Roman"/>
        </w:rPr>
        <w:t xml:space="preserve"> However, any attempt to engineer on a planetary scale will involve immense risks</w:t>
      </w:r>
      <w:r w:rsidR="00C46C97" w:rsidRPr="00C6713E">
        <w:rPr>
          <w:rFonts w:ascii="Times New Roman" w:hAnsi="Times New Roman"/>
        </w:rPr>
        <w:t xml:space="preserve"> and consequences</w:t>
      </w:r>
      <w:r w:rsidRPr="00C6713E">
        <w:rPr>
          <w:rFonts w:ascii="Times New Roman" w:hAnsi="Times New Roman"/>
        </w:rPr>
        <w:t>, and these will not be distributed equally.</w:t>
      </w:r>
      <w:r w:rsidR="00EB01A6">
        <w:rPr>
          <w:rStyle w:val="FootnoteReference"/>
          <w:rFonts w:ascii="Times New Roman" w:hAnsi="Times New Roman"/>
        </w:rPr>
        <w:footnoteReference w:id="25"/>
      </w:r>
      <w:r w:rsidRPr="00C6713E">
        <w:rPr>
          <w:rFonts w:ascii="Times New Roman" w:hAnsi="Times New Roman"/>
        </w:rPr>
        <w:t xml:space="preserve"> Naomi Klein describes one Solar Radiation Management plan to slow and possibly reverse rises in the Earth’s temperature by injecting vast quantities of sulphur into the stratosphere. If such injections took pl</w:t>
      </w:r>
      <w:r w:rsidR="00EB01A6">
        <w:rPr>
          <w:rFonts w:ascii="Times New Roman" w:hAnsi="Times New Roman"/>
        </w:rPr>
        <w:t>ace in the Northern hemisphere,</w:t>
      </w:r>
      <w:r w:rsidRPr="00C6713E">
        <w:rPr>
          <w:rFonts w:ascii="Times New Roman" w:hAnsi="Times New Roman"/>
        </w:rPr>
        <w:t xml:space="preserve"> compute</w:t>
      </w:r>
      <w:r w:rsidR="00EB01A6">
        <w:rPr>
          <w:rFonts w:ascii="Times New Roman" w:hAnsi="Times New Roman"/>
        </w:rPr>
        <w:t>r modell</w:t>
      </w:r>
      <w:r w:rsidRPr="00C6713E">
        <w:rPr>
          <w:rFonts w:ascii="Times New Roman" w:hAnsi="Times New Roman"/>
        </w:rPr>
        <w:t xml:space="preserve">ing projects </w:t>
      </w:r>
      <w:r w:rsidR="00C3694C">
        <w:rPr>
          <w:rFonts w:ascii="Times New Roman" w:hAnsi="Times New Roman"/>
        </w:rPr>
        <w:t>“</w:t>
      </w:r>
      <w:r w:rsidRPr="00C6713E">
        <w:rPr>
          <w:rFonts w:ascii="Times New Roman" w:hAnsi="Times New Roman"/>
        </w:rPr>
        <w:t xml:space="preserve">a 60-100 percent drop in </w:t>
      </w:r>
      <w:r w:rsidR="00C3694C">
        <w:rPr>
          <w:rFonts w:ascii="Times New Roman" w:hAnsi="Times New Roman"/>
        </w:rPr>
        <w:t>[</w:t>
      </w:r>
      <w:r w:rsidRPr="00C6713E">
        <w:rPr>
          <w:rFonts w:ascii="Times New Roman" w:hAnsi="Times New Roman"/>
        </w:rPr>
        <w:t>…</w:t>
      </w:r>
      <w:r w:rsidR="00C3694C">
        <w:rPr>
          <w:rFonts w:ascii="Times New Roman" w:hAnsi="Times New Roman"/>
        </w:rPr>
        <w:t>]</w:t>
      </w:r>
      <w:r w:rsidRPr="00C6713E">
        <w:rPr>
          <w:rFonts w:ascii="Times New Roman" w:hAnsi="Times New Roman"/>
        </w:rPr>
        <w:t xml:space="preserve"> plant productivity in </w:t>
      </w:r>
      <w:r w:rsidR="00C3694C">
        <w:rPr>
          <w:rFonts w:ascii="Times New Roman" w:hAnsi="Times New Roman"/>
        </w:rPr>
        <w:t>[</w:t>
      </w:r>
      <w:r w:rsidRPr="00C6713E">
        <w:rPr>
          <w:rFonts w:ascii="Times New Roman" w:hAnsi="Times New Roman"/>
        </w:rPr>
        <w:t>…</w:t>
      </w:r>
      <w:r w:rsidR="00C3694C">
        <w:rPr>
          <w:rFonts w:ascii="Times New Roman" w:hAnsi="Times New Roman"/>
        </w:rPr>
        <w:t>]</w:t>
      </w:r>
      <w:r w:rsidRPr="00C6713E">
        <w:rPr>
          <w:rFonts w:ascii="Times New Roman" w:hAnsi="Times New Roman"/>
        </w:rPr>
        <w:t xml:space="preserve"> the Sahel</w:t>
      </w:r>
      <w:r w:rsidR="00C3694C">
        <w:rPr>
          <w:rFonts w:ascii="Times New Roman" w:hAnsi="Times New Roman"/>
        </w:rPr>
        <w:t>”</w:t>
      </w:r>
      <w:r w:rsidRPr="00C6713E">
        <w:rPr>
          <w:rFonts w:ascii="Times New Roman" w:hAnsi="Times New Roman"/>
        </w:rPr>
        <w:t xml:space="preserve"> (270), the consequences of which would include famine, </w:t>
      </w:r>
      <w:r w:rsidR="00EB01A6">
        <w:rPr>
          <w:rFonts w:ascii="Times New Roman" w:hAnsi="Times New Roman"/>
        </w:rPr>
        <w:t>desertification</w:t>
      </w:r>
      <w:r w:rsidR="00623384">
        <w:rPr>
          <w:rFonts w:ascii="Times New Roman" w:hAnsi="Times New Roman"/>
        </w:rPr>
        <w:t>,</w:t>
      </w:r>
      <w:r w:rsidR="00EB01A6">
        <w:rPr>
          <w:rFonts w:ascii="Times New Roman" w:hAnsi="Times New Roman"/>
        </w:rPr>
        <w:t xml:space="preserve"> and </w:t>
      </w:r>
      <w:r w:rsidRPr="00C6713E">
        <w:rPr>
          <w:rFonts w:ascii="Times New Roman" w:hAnsi="Times New Roman"/>
        </w:rPr>
        <w:t xml:space="preserve">the turmoil that </w:t>
      </w:r>
      <w:r w:rsidR="00EB01A6">
        <w:rPr>
          <w:rFonts w:ascii="Times New Roman" w:hAnsi="Times New Roman"/>
        </w:rPr>
        <w:t>they</w:t>
      </w:r>
      <w:r w:rsidRPr="00C6713E">
        <w:rPr>
          <w:rFonts w:ascii="Times New Roman" w:hAnsi="Times New Roman"/>
        </w:rPr>
        <w:t xml:space="preserve"> bring. If </w:t>
      </w:r>
      <w:r w:rsidR="00C3694C">
        <w:rPr>
          <w:rFonts w:ascii="Times New Roman" w:hAnsi="Times New Roman"/>
        </w:rPr>
        <w:t>“</w:t>
      </w:r>
      <w:r w:rsidRPr="00C6713E">
        <w:rPr>
          <w:rFonts w:ascii="Times New Roman" w:hAnsi="Times New Roman"/>
        </w:rPr>
        <w:t>the injections happened in the Southern Hemisphere instead,</w:t>
      </w:r>
      <w:r w:rsidR="00C3694C">
        <w:rPr>
          <w:rFonts w:ascii="Times New Roman" w:hAnsi="Times New Roman"/>
        </w:rPr>
        <w:t>”</w:t>
      </w:r>
      <w:r w:rsidRPr="00C6713E">
        <w:rPr>
          <w:rFonts w:ascii="Times New Roman" w:hAnsi="Times New Roman"/>
        </w:rPr>
        <w:t xml:space="preserve"> the Sahel </w:t>
      </w:r>
      <w:r w:rsidR="00C3694C">
        <w:rPr>
          <w:rFonts w:ascii="Times New Roman" w:hAnsi="Times New Roman"/>
        </w:rPr>
        <w:t>“</w:t>
      </w:r>
      <w:r w:rsidRPr="00C6713E">
        <w:rPr>
          <w:rFonts w:ascii="Times New Roman" w:hAnsi="Times New Roman"/>
        </w:rPr>
        <w:t>could actually see an increase in rainfall,</w:t>
      </w:r>
      <w:r w:rsidR="00C3694C">
        <w:rPr>
          <w:rFonts w:ascii="Times New Roman" w:hAnsi="Times New Roman"/>
        </w:rPr>
        <w:t>”</w:t>
      </w:r>
      <w:r w:rsidRPr="00C6713E">
        <w:rPr>
          <w:rFonts w:ascii="Times New Roman" w:hAnsi="Times New Roman"/>
        </w:rPr>
        <w:t xml:space="preserve"> but </w:t>
      </w:r>
      <w:r w:rsidR="00C3694C">
        <w:rPr>
          <w:rFonts w:ascii="Times New Roman" w:hAnsi="Times New Roman"/>
        </w:rPr>
        <w:t>“</w:t>
      </w:r>
      <w:r w:rsidRPr="00C6713E">
        <w:rPr>
          <w:rFonts w:ascii="Times New Roman" w:hAnsi="Times New Roman"/>
        </w:rPr>
        <w:t>the United States and the Caribbean would see a 20 percent increase in hurricane frequency, and northeastern Brazil could see its rainfall plummet</w:t>
      </w:r>
      <w:r w:rsidR="00C3694C">
        <w:rPr>
          <w:rFonts w:ascii="Times New Roman" w:hAnsi="Times New Roman"/>
        </w:rPr>
        <w:t>”</w:t>
      </w:r>
      <w:r w:rsidRPr="00C6713E">
        <w:rPr>
          <w:rFonts w:ascii="Times New Roman" w:hAnsi="Times New Roman"/>
        </w:rPr>
        <w:t xml:space="preserve"> (276). These scenarios not only point to the complexities of geo-engineering </w:t>
      </w:r>
      <w:r w:rsidR="00EB01A6">
        <w:rPr>
          <w:rFonts w:ascii="Times New Roman" w:hAnsi="Times New Roman"/>
        </w:rPr>
        <w:t xml:space="preserve">projects </w:t>
      </w:r>
      <w:r w:rsidRPr="00C6713E">
        <w:rPr>
          <w:rFonts w:ascii="Times New Roman" w:hAnsi="Times New Roman"/>
        </w:rPr>
        <w:t xml:space="preserve">but also highlight the kinds of political choices </w:t>
      </w:r>
      <w:r w:rsidR="00EB01A6">
        <w:rPr>
          <w:rFonts w:ascii="Times New Roman" w:hAnsi="Times New Roman"/>
        </w:rPr>
        <w:t>they</w:t>
      </w:r>
      <w:r w:rsidRPr="00C6713E">
        <w:rPr>
          <w:rFonts w:ascii="Times New Roman" w:hAnsi="Times New Roman"/>
        </w:rPr>
        <w:t xml:space="preserve"> </w:t>
      </w:r>
      <w:r w:rsidR="00EB01A6">
        <w:rPr>
          <w:rFonts w:ascii="Times New Roman" w:hAnsi="Times New Roman"/>
        </w:rPr>
        <w:t>entail</w:t>
      </w:r>
      <w:r w:rsidRPr="00C6713E">
        <w:rPr>
          <w:rFonts w:ascii="Times New Roman" w:hAnsi="Times New Roman"/>
        </w:rPr>
        <w:t>.</w:t>
      </w:r>
      <w:r w:rsidR="009141EB" w:rsidRPr="00C6713E">
        <w:rPr>
          <w:rFonts w:ascii="Times New Roman" w:hAnsi="Times New Roman"/>
        </w:rPr>
        <w:t xml:space="preserve"> </w:t>
      </w:r>
      <w:r w:rsidRPr="00C6713E">
        <w:rPr>
          <w:rFonts w:ascii="Times New Roman" w:hAnsi="Times New Roman"/>
        </w:rPr>
        <w:t>Unsurprisingly, however, geo-engineering tend</w:t>
      </w:r>
      <w:r w:rsidR="00EB01A6">
        <w:rPr>
          <w:rFonts w:ascii="Times New Roman" w:hAnsi="Times New Roman"/>
        </w:rPr>
        <w:t>s</w:t>
      </w:r>
      <w:r w:rsidRPr="00C6713E">
        <w:rPr>
          <w:rFonts w:ascii="Times New Roman" w:hAnsi="Times New Roman"/>
        </w:rPr>
        <w:t xml:space="preserve"> to be </w:t>
      </w:r>
      <w:r w:rsidR="00EB01A6">
        <w:rPr>
          <w:rFonts w:ascii="Times New Roman" w:hAnsi="Times New Roman"/>
        </w:rPr>
        <w:t xml:space="preserve">among the few </w:t>
      </w:r>
      <w:r w:rsidRPr="00C6713E">
        <w:rPr>
          <w:rFonts w:ascii="Times New Roman" w:hAnsi="Times New Roman"/>
        </w:rPr>
        <w:t xml:space="preserve">ameliorative strategies </w:t>
      </w:r>
      <w:r w:rsidR="00623384">
        <w:rPr>
          <w:rFonts w:ascii="Times New Roman" w:hAnsi="Times New Roman"/>
        </w:rPr>
        <w:t xml:space="preserve">countenanced by </w:t>
      </w:r>
      <w:r w:rsidRPr="00C6713E">
        <w:rPr>
          <w:rFonts w:ascii="Times New Roman" w:hAnsi="Times New Roman"/>
        </w:rPr>
        <w:t xml:space="preserve">those who benefit most from </w:t>
      </w:r>
      <w:r w:rsidR="00623384">
        <w:rPr>
          <w:rFonts w:ascii="Times New Roman" w:hAnsi="Times New Roman"/>
        </w:rPr>
        <w:t xml:space="preserve">the </w:t>
      </w:r>
      <w:r w:rsidRPr="00C6713E">
        <w:rPr>
          <w:rFonts w:ascii="Times New Roman" w:hAnsi="Times New Roman"/>
        </w:rPr>
        <w:t xml:space="preserve">current global economy (or, at least, the subset who are prepared to acknowledge the already unfolding reality of climate change), not least because </w:t>
      </w:r>
      <w:r w:rsidR="00EB01A6">
        <w:rPr>
          <w:rFonts w:ascii="Times New Roman" w:hAnsi="Times New Roman"/>
        </w:rPr>
        <w:t>such projects</w:t>
      </w:r>
      <w:r w:rsidRPr="00C6713E">
        <w:rPr>
          <w:rFonts w:ascii="Times New Roman" w:hAnsi="Times New Roman"/>
        </w:rPr>
        <w:t xml:space="preserve"> </w:t>
      </w:r>
      <w:r w:rsidR="00EB01A6">
        <w:rPr>
          <w:rFonts w:ascii="Times New Roman" w:hAnsi="Times New Roman"/>
        </w:rPr>
        <w:t>are</w:t>
      </w:r>
      <w:r w:rsidRPr="00C6713E">
        <w:rPr>
          <w:rFonts w:ascii="Times New Roman" w:hAnsi="Times New Roman"/>
        </w:rPr>
        <w:t xml:space="preserve"> easily reconciled with refusing </w:t>
      </w:r>
      <w:r w:rsidR="00C46C97" w:rsidRPr="00C6713E">
        <w:rPr>
          <w:rFonts w:ascii="Times New Roman" w:hAnsi="Times New Roman"/>
        </w:rPr>
        <w:t xml:space="preserve">profound – and </w:t>
      </w:r>
      <w:r w:rsidRPr="00C6713E">
        <w:rPr>
          <w:rFonts w:ascii="Times New Roman" w:hAnsi="Times New Roman"/>
        </w:rPr>
        <w:t>necessary</w:t>
      </w:r>
      <w:r w:rsidR="00C46C97" w:rsidRPr="00C6713E">
        <w:rPr>
          <w:rFonts w:ascii="Times New Roman" w:hAnsi="Times New Roman"/>
        </w:rPr>
        <w:t xml:space="preserve"> – s</w:t>
      </w:r>
      <w:r w:rsidRPr="00C6713E">
        <w:rPr>
          <w:rFonts w:ascii="Times New Roman" w:hAnsi="Times New Roman"/>
        </w:rPr>
        <w:t xml:space="preserve">tructural changes to that economy and its associated political systems. There is a fortune to be made in letting it all burn; and as we </w:t>
      </w:r>
      <w:r w:rsidR="009141EB" w:rsidRPr="00C6713E">
        <w:rPr>
          <w:rFonts w:ascii="Times New Roman" w:hAnsi="Times New Roman"/>
        </w:rPr>
        <w:t>well know</w:t>
      </w:r>
      <w:r w:rsidRPr="00C6713E">
        <w:rPr>
          <w:rFonts w:ascii="Times New Roman" w:hAnsi="Times New Roman"/>
        </w:rPr>
        <w:t xml:space="preserve">, </w:t>
      </w:r>
      <w:r w:rsidR="00421C80">
        <w:rPr>
          <w:rFonts w:ascii="Times New Roman" w:hAnsi="Times New Roman"/>
        </w:rPr>
        <w:t xml:space="preserve">since capitalism invariably </w:t>
      </w:r>
      <w:r w:rsidR="00EB01A6">
        <w:rPr>
          <w:rFonts w:ascii="Times New Roman" w:hAnsi="Times New Roman"/>
        </w:rPr>
        <w:t xml:space="preserve">externalises human misery and environmental destruction, </w:t>
      </w:r>
      <w:r w:rsidRPr="00C6713E">
        <w:rPr>
          <w:rFonts w:ascii="Times New Roman" w:hAnsi="Times New Roman"/>
        </w:rPr>
        <w:t xml:space="preserve">there is way more </w:t>
      </w:r>
      <w:r w:rsidR="009141EB" w:rsidRPr="00C6713E">
        <w:rPr>
          <w:rFonts w:ascii="Times New Roman" w:hAnsi="Times New Roman"/>
        </w:rPr>
        <w:t xml:space="preserve">profit to </w:t>
      </w:r>
      <w:r w:rsidR="00EB01A6">
        <w:rPr>
          <w:rFonts w:ascii="Times New Roman" w:hAnsi="Times New Roman"/>
        </w:rPr>
        <w:t xml:space="preserve">be </w:t>
      </w:r>
      <w:r w:rsidR="009141EB" w:rsidRPr="00C6713E">
        <w:rPr>
          <w:rFonts w:ascii="Times New Roman" w:hAnsi="Times New Roman"/>
        </w:rPr>
        <w:t>had in insurance and treatment tha</w:t>
      </w:r>
      <w:r w:rsidR="00623384">
        <w:rPr>
          <w:rFonts w:ascii="Times New Roman" w:hAnsi="Times New Roman"/>
        </w:rPr>
        <w:t>n</w:t>
      </w:r>
      <w:r w:rsidR="009141EB" w:rsidRPr="00C6713E">
        <w:rPr>
          <w:rFonts w:ascii="Times New Roman" w:hAnsi="Times New Roman"/>
        </w:rPr>
        <w:t xml:space="preserve"> in prevention and cure</w:t>
      </w:r>
      <w:r w:rsidRPr="00C6713E">
        <w:rPr>
          <w:rFonts w:ascii="Times New Roman" w:hAnsi="Times New Roman"/>
        </w:rPr>
        <w:t>.</w:t>
      </w:r>
    </w:p>
    <w:p w:rsidR="004D54EC" w:rsidRPr="00C6713E" w:rsidRDefault="009141EB" w:rsidP="004D54EC">
      <w:pPr>
        <w:ind w:firstLine="720"/>
        <w:rPr>
          <w:rFonts w:ascii="Times New Roman" w:hAnsi="Times New Roman"/>
        </w:rPr>
      </w:pPr>
      <w:r w:rsidRPr="00C6713E">
        <w:rPr>
          <w:rFonts w:ascii="Times New Roman" w:hAnsi="Times New Roman"/>
        </w:rPr>
        <w:t xml:space="preserve">In some respects </w:t>
      </w:r>
      <w:r w:rsidR="004D54EC" w:rsidRPr="00C6713E">
        <w:rPr>
          <w:rFonts w:ascii="Times New Roman" w:hAnsi="Times New Roman" w:cs="NotoSerif"/>
          <w:szCs w:val="38"/>
        </w:rPr>
        <w:t xml:space="preserve">Nhlema’s story </w:t>
      </w:r>
      <w:r w:rsidRPr="00C6713E">
        <w:rPr>
          <w:rFonts w:ascii="Times New Roman" w:hAnsi="Times New Roman" w:cs="NotoSerif"/>
          <w:szCs w:val="38"/>
        </w:rPr>
        <w:t>is unremarkable. T</w:t>
      </w:r>
      <w:r w:rsidR="004D54EC" w:rsidRPr="00C6713E">
        <w:rPr>
          <w:rFonts w:ascii="Times New Roman" w:hAnsi="Times New Roman"/>
        </w:rPr>
        <w:t xml:space="preserve">hanks to </w:t>
      </w:r>
      <w:r w:rsidR="00421C80">
        <w:rPr>
          <w:rFonts w:ascii="Times New Roman" w:hAnsi="Times New Roman"/>
        </w:rPr>
        <w:t>sf’s</w:t>
      </w:r>
      <w:r w:rsidR="004D54EC" w:rsidRPr="00C6713E">
        <w:rPr>
          <w:rFonts w:ascii="Times New Roman" w:hAnsi="Times New Roman"/>
        </w:rPr>
        <w:t xml:space="preserve"> global perspectives and its commitment to building coherent imaginary worlds</w:t>
      </w:r>
      <w:r w:rsidRPr="00C6713E">
        <w:rPr>
          <w:rFonts w:ascii="Times New Roman" w:hAnsi="Times New Roman"/>
        </w:rPr>
        <w:t xml:space="preserve">, </w:t>
      </w:r>
      <w:r w:rsidR="00421C80">
        <w:rPr>
          <w:rFonts w:ascii="Times New Roman" w:hAnsi="Times New Roman"/>
        </w:rPr>
        <w:t>it</w:t>
      </w:r>
      <w:r w:rsidR="004D54EC" w:rsidRPr="00C6713E">
        <w:rPr>
          <w:rFonts w:ascii="Times New Roman" w:hAnsi="Times New Roman"/>
        </w:rPr>
        <w:t xml:space="preserve"> frequently maps out, responds to, critiques</w:t>
      </w:r>
      <w:r w:rsidR="00623384">
        <w:rPr>
          <w:rFonts w:ascii="Times New Roman" w:hAnsi="Times New Roman"/>
        </w:rPr>
        <w:t>,</w:t>
      </w:r>
      <w:r w:rsidR="004D54EC" w:rsidRPr="00C6713E">
        <w:rPr>
          <w:rFonts w:ascii="Times New Roman" w:hAnsi="Times New Roman"/>
        </w:rPr>
        <w:t xml:space="preserve"> and/or champions the world-system</w:t>
      </w:r>
      <w:r w:rsidRPr="00C6713E">
        <w:rPr>
          <w:rFonts w:ascii="Times New Roman" w:hAnsi="Times New Roman"/>
        </w:rPr>
        <w:t>.</w:t>
      </w:r>
      <w:r w:rsidR="004D54EC" w:rsidRPr="00C6713E">
        <w:rPr>
          <w:rFonts w:ascii="Times New Roman" w:hAnsi="Times New Roman"/>
        </w:rPr>
        <w:t xml:space="preserve"> Verne’s </w:t>
      </w:r>
      <w:r w:rsidRPr="00C6713E">
        <w:rPr>
          <w:rFonts w:ascii="Times New Roman" w:hAnsi="Times New Roman"/>
        </w:rPr>
        <w:t>many</w:t>
      </w:r>
      <w:r w:rsidR="004D54EC" w:rsidRPr="00C6713E">
        <w:rPr>
          <w:rFonts w:ascii="Times New Roman" w:hAnsi="Times New Roman"/>
        </w:rPr>
        <w:t xml:space="preserve"> expeditions and circumnavigations bring the world into </w:t>
      </w:r>
      <w:r w:rsidRPr="00C6713E">
        <w:rPr>
          <w:rFonts w:ascii="Times New Roman" w:hAnsi="Times New Roman"/>
        </w:rPr>
        <w:t>the purview of capitalist modernity,</w:t>
      </w:r>
      <w:r w:rsidR="004D54EC" w:rsidRPr="00C6713E">
        <w:rPr>
          <w:rFonts w:ascii="Times New Roman" w:hAnsi="Times New Roman"/>
        </w:rPr>
        <w:t xml:space="preserve"> while </w:t>
      </w:r>
      <w:r w:rsidRPr="00C6713E">
        <w:rPr>
          <w:rFonts w:ascii="Times New Roman" w:hAnsi="Times New Roman"/>
        </w:rPr>
        <w:t>cataloguing</w:t>
      </w:r>
      <w:r w:rsidR="004D54EC" w:rsidRPr="00C6713E">
        <w:rPr>
          <w:rFonts w:ascii="Times New Roman" w:hAnsi="Times New Roman"/>
        </w:rPr>
        <w:t xml:space="preserve"> (or inventing) its particular </w:t>
      </w:r>
      <w:r w:rsidRPr="00C6713E">
        <w:rPr>
          <w:rFonts w:ascii="Times New Roman" w:hAnsi="Times New Roman"/>
        </w:rPr>
        <w:t xml:space="preserve">and uneven </w:t>
      </w:r>
      <w:r w:rsidR="004D54EC" w:rsidRPr="00C6713E">
        <w:rPr>
          <w:rFonts w:ascii="Times New Roman" w:hAnsi="Times New Roman"/>
        </w:rPr>
        <w:t xml:space="preserve">forms. </w:t>
      </w:r>
      <w:r w:rsidRPr="00C6713E">
        <w:rPr>
          <w:rFonts w:ascii="Times New Roman" w:hAnsi="Times New Roman"/>
        </w:rPr>
        <w:t xml:space="preserve">The </w:t>
      </w:r>
      <w:r w:rsidR="004D54EC" w:rsidRPr="00C6713E">
        <w:rPr>
          <w:rFonts w:ascii="Times New Roman" w:hAnsi="Times New Roman"/>
        </w:rPr>
        <w:t xml:space="preserve">not-quite-anti-colonial opening of </w:t>
      </w:r>
      <w:r w:rsidRPr="00C6713E">
        <w:rPr>
          <w:rFonts w:ascii="Times New Roman" w:hAnsi="Times New Roman"/>
        </w:rPr>
        <w:t xml:space="preserve">H.G. Wells </w:t>
      </w:r>
      <w:r w:rsidR="004D54EC" w:rsidRPr="00C6713E">
        <w:rPr>
          <w:rFonts w:ascii="Times New Roman" w:hAnsi="Times New Roman"/>
          <w:i/>
        </w:rPr>
        <w:t>War of the Worlds</w:t>
      </w:r>
      <w:r w:rsidR="004D54EC" w:rsidRPr="00C6713E">
        <w:rPr>
          <w:rFonts w:ascii="Times New Roman" w:hAnsi="Times New Roman"/>
        </w:rPr>
        <w:t xml:space="preserve"> </w:t>
      </w:r>
      <w:r w:rsidRPr="00C6713E">
        <w:rPr>
          <w:rFonts w:ascii="Times New Roman" w:hAnsi="Times New Roman"/>
        </w:rPr>
        <w:t>reproduces a</w:t>
      </w:r>
      <w:r w:rsidR="004D54EC" w:rsidRPr="00C6713E">
        <w:rPr>
          <w:rFonts w:ascii="Times New Roman" w:hAnsi="Times New Roman"/>
        </w:rPr>
        <w:t xml:space="preserve"> </w:t>
      </w:r>
      <w:r w:rsidRPr="00C6713E">
        <w:rPr>
          <w:rFonts w:ascii="Times New Roman" w:hAnsi="Times New Roman"/>
        </w:rPr>
        <w:t>racial hierarchy that considers</w:t>
      </w:r>
      <w:r w:rsidR="004D54EC" w:rsidRPr="00C6713E">
        <w:rPr>
          <w:rFonts w:ascii="Times New Roman" w:hAnsi="Times New Roman"/>
        </w:rPr>
        <w:t xml:space="preserve"> Tasmanians as stone-age throwbacks left behind by evolution and progress, who thus had to die out</w:t>
      </w:r>
      <w:r w:rsidRPr="00C6713E">
        <w:rPr>
          <w:rFonts w:ascii="Times New Roman" w:hAnsi="Times New Roman"/>
        </w:rPr>
        <w:t xml:space="preserve"> (</w:t>
      </w:r>
      <w:r w:rsidR="004D54EC" w:rsidRPr="00C6713E">
        <w:rPr>
          <w:rFonts w:ascii="Times New Roman" w:hAnsi="Times New Roman"/>
        </w:rPr>
        <w:t xml:space="preserve">with dire implications for </w:t>
      </w:r>
      <w:r w:rsidRPr="00C6713E">
        <w:rPr>
          <w:rFonts w:ascii="Times New Roman" w:hAnsi="Times New Roman"/>
        </w:rPr>
        <w:t xml:space="preserve">the </w:t>
      </w:r>
      <w:r w:rsidR="004D54EC" w:rsidRPr="00C6713E">
        <w:rPr>
          <w:rFonts w:ascii="Times New Roman" w:hAnsi="Times New Roman"/>
        </w:rPr>
        <w:t>Britons</w:t>
      </w:r>
      <w:r w:rsidRPr="00C6713E">
        <w:rPr>
          <w:rFonts w:ascii="Times New Roman" w:hAnsi="Times New Roman"/>
        </w:rPr>
        <w:t xml:space="preserve"> who genocided them, now f</w:t>
      </w:r>
      <w:r w:rsidR="004D54EC" w:rsidRPr="00C6713E">
        <w:rPr>
          <w:rFonts w:ascii="Times New Roman" w:hAnsi="Times New Roman"/>
        </w:rPr>
        <w:t>aced with Martian invaders</w:t>
      </w:r>
      <w:r w:rsidRPr="00C6713E">
        <w:rPr>
          <w:rFonts w:ascii="Times New Roman" w:hAnsi="Times New Roman"/>
        </w:rPr>
        <w:t>)</w:t>
      </w:r>
      <w:r w:rsidR="004D54EC" w:rsidRPr="00C6713E">
        <w:rPr>
          <w:rFonts w:ascii="Times New Roman" w:hAnsi="Times New Roman"/>
        </w:rPr>
        <w:t xml:space="preserve">. But </w:t>
      </w:r>
      <w:r w:rsidRPr="00C6713E">
        <w:rPr>
          <w:rFonts w:ascii="Times New Roman" w:hAnsi="Times New Roman"/>
        </w:rPr>
        <w:t>behind this racist ideology</w:t>
      </w:r>
      <w:r w:rsidR="004D54EC" w:rsidRPr="00C6713E">
        <w:rPr>
          <w:rFonts w:ascii="Times New Roman" w:hAnsi="Times New Roman"/>
        </w:rPr>
        <w:t xml:space="preserve"> can </w:t>
      </w:r>
      <w:r w:rsidRPr="00C6713E">
        <w:rPr>
          <w:rFonts w:ascii="Times New Roman" w:hAnsi="Times New Roman"/>
        </w:rPr>
        <w:t xml:space="preserve">be </w:t>
      </w:r>
      <w:r w:rsidR="004D54EC" w:rsidRPr="00C6713E">
        <w:rPr>
          <w:rFonts w:ascii="Times New Roman" w:hAnsi="Times New Roman"/>
        </w:rPr>
        <w:t>glimpse</w:t>
      </w:r>
      <w:r w:rsidRPr="00C6713E">
        <w:rPr>
          <w:rFonts w:ascii="Times New Roman" w:hAnsi="Times New Roman"/>
        </w:rPr>
        <w:t>d</w:t>
      </w:r>
      <w:r w:rsidR="004D54EC" w:rsidRPr="00C6713E">
        <w:rPr>
          <w:rFonts w:ascii="Times New Roman" w:hAnsi="Times New Roman"/>
        </w:rPr>
        <w:t xml:space="preserve"> a world-system of </w:t>
      </w:r>
      <w:r w:rsidRPr="00C6713E">
        <w:rPr>
          <w:rFonts w:ascii="Times New Roman" w:hAnsi="Times New Roman"/>
        </w:rPr>
        <w:t xml:space="preserve">combined and uneven development, the coexistence of all within </w:t>
      </w:r>
      <w:r w:rsidR="00421C80">
        <w:rPr>
          <w:rFonts w:ascii="Times New Roman" w:hAnsi="Times New Roman"/>
        </w:rPr>
        <w:t>global capitalist-</w:t>
      </w:r>
      <w:r w:rsidRPr="00C6713E">
        <w:rPr>
          <w:rFonts w:ascii="Times New Roman" w:hAnsi="Times New Roman"/>
        </w:rPr>
        <w:t>modernity.</w:t>
      </w:r>
    </w:p>
    <w:p w:rsidR="00421C80" w:rsidRDefault="004D54EC" w:rsidP="00550A91">
      <w:pPr>
        <w:ind w:firstLine="720"/>
        <w:rPr>
          <w:rFonts w:ascii="Times New Roman" w:hAnsi="Times New Roman"/>
        </w:rPr>
      </w:pPr>
      <w:r w:rsidRPr="00C6713E">
        <w:rPr>
          <w:rFonts w:ascii="Times New Roman" w:hAnsi="Times New Roman"/>
        </w:rPr>
        <w:t xml:space="preserve">In the US, the fantastic initially responded to the neoliberal turn with the relatively ‘realist’ mode of cyberpunk, which imagined computer network technologies </w:t>
      </w:r>
      <w:r w:rsidR="009141EB" w:rsidRPr="00C6713E">
        <w:rPr>
          <w:rFonts w:ascii="Times New Roman" w:hAnsi="Times New Roman"/>
        </w:rPr>
        <w:t xml:space="preserve">so as </w:t>
      </w:r>
      <w:r w:rsidRPr="00C6713E">
        <w:rPr>
          <w:rFonts w:ascii="Times New Roman" w:hAnsi="Times New Roman"/>
        </w:rPr>
        <w:t xml:space="preserve">to </w:t>
      </w:r>
      <w:r w:rsidR="009141EB" w:rsidRPr="00C6713E">
        <w:rPr>
          <w:rFonts w:ascii="Times New Roman" w:hAnsi="Times New Roman"/>
        </w:rPr>
        <w:t>figure</w:t>
      </w:r>
      <w:r w:rsidRPr="00C6713E">
        <w:rPr>
          <w:rFonts w:ascii="Times New Roman" w:hAnsi="Times New Roman"/>
        </w:rPr>
        <w:t xml:space="preserve"> the flows of global capitalism, and embedded them in a noirish, post-national, post-so</w:t>
      </w:r>
      <w:r w:rsidR="009141EB" w:rsidRPr="00C6713E">
        <w:rPr>
          <w:rFonts w:ascii="Times New Roman" w:hAnsi="Times New Roman"/>
        </w:rPr>
        <w:t>ciety. However, a</w:t>
      </w:r>
      <w:r w:rsidRPr="00C6713E">
        <w:rPr>
          <w:rFonts w:ascii="Times New Roman" w:hAnsi="Times New Roman"/>
        </w:rPr>
        <w:t>s the neoliberal project unfolded – accumulating by dispossession, by impoverishing and immiserating billions – sf’s ‘realism’ proved inadequate at imagining the growing disparities between core</w:t>
      </w:r>
      <w:r w:rsidR="009141EB" w:rsidRPr="00C6713E">
        <w:rPr>
          <w:rFonts w:ascii="Times New Roman" w:hAnsi="Times New Roman"/>
        </w:rPr>
        <w:t>s</w:t>
      </w:r>
      <w:r w:rsidRPr="00C6713E">
        <w:rPr>
          <w:rFonts w:ascii="Times New Roman" w:hAnsi="Times New Roman"/>
        </w:rPr>
        <w:t xml:space="preserve"> and </w:t>
      </w:r>
      <w:r w:rsidR="009141EB" w:rsidRPr="00C6713E">
        <w:rPr>
          <w:rFonts w:ascii="Times New Roman" w:hAnsi="Times New Roman"/>
        </w:rPr>
        <w:t>their internal and external peripheries, at figuring the sudden and violent disruptions of life and life-worlds by finance capital, market deregulation, structural adjustments</w:t>
      </w:r>
      <w:r w:rsidR="00623384">
        <w:rPr>
          <w:rFonts w:ascii="Times New Roman" w:hAnsi="Times New Roman"/>
        </w:rPr>
        <w:t>,</w:t>
      </w:r>
      <w:r w:rsidR="009141EB" w:rsidRPr="00C6713E">
        <w:rPr>
          <w:rFonts w:ascii="Times New Roman" w:hAnsi="Times New Roman"/>
        </w:rPr>
        <w:t xml:space="preserve"> </w:t>
      </w:r>
      <w:r w:rsidR="009903FE" w:rsidRPr="00C6713E">
        <w:rPr>
          <w:rFonts w:ascii="Times New Roman" w:hAnsi="Times New Roman"/>
        </w:rPr>
        <w:t>and so on. It is arguably no coincidence that the alterglobalisation movement emerged just as g</w:t>
      </w:r>
      <w:r w:rsidRPr="00C6713E">
        <w:rPr>
          <w:rFonts w:ascii="Times New Roman" w:hAnsi="Times New Roman"/>
        </w:rPr>
        <w:t>enre boundaries</w:t>
      </w:r>
      <w:r w:rsidR="009903FE" w:rsidRPr="00C6713E">
        <w:rPr>
          <w:rFonts w:ascii="Times New Roman" w:hAnsi="Times New Roman"/>
        </w:rPr>
        <w:t xml:space="preserve">, </w:t>
      </w:r>
      <w:r w:rsidRPr="00C6713E">
        <w:rPr>
          <w:rFonts w:ascii="Times New Roman" w:hAnsi="Times New Roman"/>
        </w:rPr>
        <w:t>never as rigid as some liked to ima</w:t>
      </w:r>
      <w:r w:rsidR="009903FE" w:rsidRPr="00C6713E">
        <w:rPr>
          <w:rFonts w:ascii="Times New Roman" w:hAnsi="Times New Roman"/>
        </w:rPr>
        <w:t>gine,</w:t>
      </w:r>
      <w:r w:rsidRPr="00C6713E">
        <w:rPr>
          <w:rFonts w:ascii="Times New Roman" w:hAnsi="Times New Roman"/>
        </w:rPr>
        <w:t xml:space="preserve"> </w:t>
      </w:r>
      <w:r w:rsidR="009903FE" w:rsidRPr="00C6713E">
        <w:rPr>
          <w:rFonts w:ascii="Times New Roman" w:hAnsi="Times New Roman"/>
        </w:rPr>
        <w:t xml:space="preserve">seemed to evaporate, blown away </w:t>
      </w:r>
      <w:r w:rsidR="00421C80">
        <w:rPr>
          <w:rFonts w:ascii="Times New Roman" w:hAnsi="Times New Roman"/>
        </w:rPr>
        <w:t xml:space="preserve">in the wind </w:t>
      </w:r>
      <w:r w:rsidR="009903FE" w:rsidRPr="00C6713E">
        <w:rPr>
          <w:rFonts w:ascii="Times New Roman" w:hAnsi="Times New Roman"/>
        </w:rPr>
        <w:t>by the</w:t>
      </w:r>
      <w:r w:rsidRPr="00C6713E">
        <w:rPr>
          <w:rFonts w:ascii="Times New Roman" w:hAnsi="Times New Roman"/>
        </w:rPr>
        <w:t xml:space="preserve"> New Weird</w:t>
      </w:r>
      <w:r w:rsidR="009903FE" w:rsidRPr="00C6713E">
        <w:rPr>
          <w:rFonts w:ascii="Times New Roman" w:hAnsi="Times New Roman"/>
        </w:rPr>
        <w:t xml:space="preserve"> – identified by China Miéville as </w:t>
      </w:r>
      <w:r w:rsidR="00C3694C">
        <w:rPr>
          <w:rFonts w:ascii="Times New Roman" w:hAnsi="Times New Roman"/>
        </w:rPr>
        <w:t>“</w:t>
      </w:r>
      <w:r w:rsidR="009903FE" w:rsidRPr="00C6713E">
        <w:rPr>
          <w:rFonts w:ascii="Times New Roman" w:hAnsi="Times New Roman"/>
        </w:rPr>
        <w:t>post-Seattle fiction</w:t>
      </w:r>
      <w:r w:rsidR="00C3694C">
        <w:rPr>
          <w:rFonts w:ascii="Times New Roman" w:hAnsi="Times New Roman"/>
        </w:rPr>
        <w:t>”</w:t>
      </w:r>
      <w:r w:rsidR="009903FE" w:rsidRPr="00C6713E">
        <w:rPr>
          <w:rFonts w:ascii="Times New Roman" w:hAnsi="Times New Roman"/>
        </w:rPr>
        <w:t xml:space="preserve"> (</w:t>
      </w:r>
      <w:r w:rsidR="00421C80">
        <w:rPr>
          <w:rFonts w:ascii="Times New Roman" w:hAnsi="Times New Roman"/>
        </w:rPr>
        <w:t>50</w:t>
      </w:r>
      <w:r w:rsidR="009903FE" w:rsidRPr="00C6713E">
        <w:rPr>
          <w:rFonts w:ascii="Times New Roman" w:hAnsi="Times New Roman"/>
        </w:rPr>
        <w:t>)</w:t>
      </w:r>
      <w:r w:rsidR="009903FE" w:rsidRPr="00C6713E">
        <w:rPr>
          <w:rStyle w:val="FootnoteReference"/>
          <w:rFonts w:ascii="Times New Roman" w:hAnsi="Times New Roman"/>
        </w:rPr>
        <w:footnoteReference w:id="26"/>
      </w:r>
      <w:r w:rsidR="009903FE" w:rsidRPr="00C6713E">
        <w:rPr>
          <w:rFonts w:ascii="Times New Roman" w:hAnsi="Times New Roman"/>
        </w:rPr>
        <w:t xml:space="preserve"> – and sundry interstitial, post-genre cadre. </w:t>
      </w:r>
    </w:p>
    <w:p w:rsidR="00550A91" w:rsidRPr="00C6713E" w:rsidRDefault="00421C80" w:rsidP="00550A91">
      <w:pPr>
        <w:ind w:firstLine="720"/>
        <w:rPr>
          <w:rFonts w:ascii="Times New Roman" w:hAnsi="Times New Roman"/>
        </w:rPr>
      </w:pPr>
      <w:r>
        <w:rPr>
          <w:rFonts w:ascii="Times New Roman" w:hAnsi="Times New Roman"/>
        </w:rPr>
        <w:t xml:space="preserve">It is significant that </w:t>
      </w:r>
      <w:r w:rsidR="009903FE" w:rsidRPr="00C6713E">
        <w:rPr>
          <w:rFonts w:ascii="Times New Roman" w:hAnsi="Times New Roman"/>
        </w:rPr>
        <w:t xml:space="preserve">it </w:t>
      </w:r>
      <w:r>
        <w:rPr>
          <w:rFonts w:ascii="Times New Roman" w:hAnsi="Times New Roman"/>
        </w:rPr>
        <w:t>is</w:t>
      </w:r>
      <w:r w:rsidR="009903FE" w:rsidRPr="00C6713E">
        <w:rPr>
          <w:rFonts w:ascii="Times New Roman" w:hAnsi="Times New Roman"/>
        </w:rPr>
        <w:t xml:space="preserve"> women of colour, a doubly </w:t>
      </w:r>
      <w:r>
        <w:rPr>
          <w:rFonts w:ascii="Times New Roman" w:hAnsi="Times New Roman"/>
        </w:rPr>
        <w:t>marginalised</w:t>
      </w:r>
      <w:r w:rsidR="009903FE" w:rsidRPr="00C6713E">
        <w:rPr>
          <w:rFonts w:ascii="Times New Roman" w:hAnsi="Times New Roman"/>
        </w:rPr>
        <w:t xml:space="preserve"> group, who </w:t>
      </w:r>
      <w:r>
        <w:rPr>
          <w:rFonts w:ascii="Times New Roman" w:hAnsi="Times New Roman"/>
        </w:rPr>
        <w:t>are</w:t>
      </w:r>
      <w:r w:rsidR="009903FE" w:rsidRPr="00C6713E">
        <w:rPr>
          <w:rFonts w:ascii="Times New Roman" w:hAnsi="Times New Roman"/>
        </w:rPr>
        <w:t xml:space="preserve"> at the forefront of finding new ways to figure uneven development during this, our time, of </w:t>
      </w:r>
      <w:r>
        <w:rPr>
          <w:rFonts w:ascii="Times New Roman" w:hAnsi="Times New Roman"/>
        </w:rPr>
        <w:t xml:space="preserve">successive </w:t>
      </w:r>
      <w:r w:rsidR="009903FE" w:rsidRPr="00C6713E">
        <w:rPr>
          <w:rFonts w:ascii="Times New Roman" w:hAnsi="Times New Roman"/>
        </w:rPr>
        <w:t>systemic crises. Imbalances between core</w:t>
      </w:r>
      <w:r>
        <w:rPr>
          <w:rFonts w:ascii="Times New Roman" w:hAnsi="Times New Roman"/>
        </w:rPr>
        <w:t>s</w:t>
      </w:r>
      <w:r w:rsidR="009903FE" w:rsidRPr="00C6713E">
        <w:rPr>
          <w:rFonts w:ascii="Times New Roman" w:hAnsi="Times New Roman"/>
        </w:rPr>
        <w:t xml:space="preserve"> and (internal and external) peripheries appear in the novels of Nalo Hopkinson and Nnedi Okorafor that </w:t>
      </w:r>
      <w:r>
        <w:rPr>
          <w:rFonts w:ascii="Times New Roman" w:hAnsi="Times New Roman"/>
        </w:rPr>
        <w:t xml:space="preserve">also </w:t>
      </w:r>
      <w:r w:rsidR="009903FE" w:rsidRPr="00C6713E">
        <w:rPr>
          <w:rFonts w:ascii="Times New Roman" w:hAnsi="Times New Roman"/>
        </w:rPr>
        <w:t>brought Caribbean, Yoruba</w:t>
      </w:r>
      <w:r w:rsidR="00623384">
        <w:rPr>
          <w:rFonts w:ascii="Times New Roman" w:hAnsi="Times New Roman"/>
        </w:rPr>
        <w:t>,</w:t>
      </w:r>
      <w:r w:rsidR="009903FE" w:rsidRPr="00C6713E">
        <w:rPr>
          <w:rFonts w:ascii="Times New Roman" w:hAnsi="Times New Roman"/>
        </w:rPr>
        <w:t xml:space="preserve"> and Igbo folk culture into the core of genre sf at th</w:t>
      </w:r>
      <w:r>
        <w:rPr>
          <w:rFonts w:ascii="Times New Roman" w:hAnsi="Times New Roman"/>
        </w:rPr>
        <w:t>e same time as working to explod</w:t>
      </w:r>
      <w:r w:rsidR="009903FE" w:rsidRPr="00C6713E">
        <w:rPr>
          <w:rFonts w:ascii="Times New Roman" w:hAnsi="Times New Roman"/>
        </w:rPr>
        <w:t xml:space="preserve">e it. More recently, </w:t>
      </w:r>
      <w:r w:rsidR="004D54EC" w:rsidRPr="00C6713E">
        <w:rPr>
          <w:rFonts w:ascii="Times New Roman" w:hAnsi="Times New Roman"/>
        </w:rPr>
        <w:t>N</w:t>
      </w:r>
      <w:r w:rsidR="009903FE" w:rsidRPr="00C6713E">
        <w:rPr>
          <w:rFonts w:ascii="Times New Roman" w:hAnsi="Times New Roman"/>
        </w:rPr>
        <w:t>.</w:t>
      </w:r>
      <w:r w:rsidR="004D54EC" w:rsidRPr="00C6713E">
        <w:rPr>
          <w:rFonts w:ascii="Times New Roman" w:hAnsi="Times New Roman"/>
        </w:rPr>
        <w:t>K</w:t>
      </w:r>
      <w:r w:rsidR="009903FE" w:rsidRPr="00C6713E">
        <w:rPr>
          <w:rFonts w:ascii="Times New Roman" w:hAnsi="Times New Roman"/>
        </w:rPr>
        <w:t>.</w:t>
      </w:r>
      <w:r w:rsidR="004D54EC" w:rsidRPr="00C6713E">
        <w:rPr>
          <w:rFonts w:ascii="Times New Roman" w:hAnsi="Times New Roman"/>
        </w:rPr>
        <w:t xml:space="preserve"> Jemisin’s </w:t>
      </w:r>
      <w:r w:rsidR="004D54EC" w:rsidRPr="00C6713E">
        <w:rPr>
          <w:rFonts w:ascii="Times New Roman" w:hAnsi="Times New Roman"/>
          <w:i/>
        </w:rPr>
        <w:t>Broken Earth</w:t>
      </w:r>
      <w:r w:rsidR="004D54EC" w:rsidRPr="00C6713E">
        <w:rPr>
          <w:rFonts w:ascii="Times New Roman" w:hAnsi="Times New Roman"/>
        </w:rPr>
        <w:t xml:space="preserve"> novels (2015</w:t>
      </w:r>
      <w:r w:rsidR="00C3694C">
        <w:rPr>
          <w:rFonts w:ascii="Times New Roman" w:hAnsi="Times New Roman"/>
        </w:rPr>
        <w:t>-20</w:t>
      </w:r>
      <w:r w:rsidR="004D54EC" w:rsidRPr="00C6713E">
        <w:rPr>
          <w:rFonts w:ascii="Times New Roman" w:hAnsi="Times New Roman"/>
        </w:rPr>
        <w:t>17) feature a fan</w:t>
      </w:r>
      <w:r w:rsidR="00550A91" w:rsidRPr="00C6713E">
        <w:rPr>
          <w:rFonts w:ascii="Times New Roman" w:hAnsi="Times New Roman"/>
        </w:rPr>
        <w:t>tasy world repeatedly wracked by cataclysmic</w:t>
      </w:r>
      <w:r w:rsidR="004D54EC" w:rsidRPr="00C6713E">
        <w:rPr>
          <w:rFonts w:ascii="Times New Roman" w:hAnsi="Times New Roman"/>
        </w:rPr>
        <w:t xml:space="preserve"> geological upheavals</w:t>
      </w:r>
      <w:r w:rsidR="00550A91" w:rsidRPr="00C6713E">
        <w:rPr>
          <w:rFonts w:ascii="Times New Roman" w:hAnsi="Times New Roman"/>
        </w:rPr>
        <w:t xml:space="preserve"> that </w:t>
      </w:r>
      <w:r>
        <w:rPr>
          <w:rFonts w:ascii="Times New Roman" w:hAnsi="Times New Roman"/>
        </w:rPr>
        <w:t>can easily be</w:t>
      </w:r>
      <w:r w:rsidR="00550A91" w:rsidRPr="00C6713E">
        <w:rPr>
          <w:rFonts w:ascii="Times New Roman" w:hAnsi="Times New Roman"/>
        </w:rPr>
        <w:t xml:space="preserve"> read as a metaphor for </w:t>
      </w:r>
      <w:r w:rsidR="004D54EC" w:rsidRPr="00C6713E">
        <w:rPr>
          <w:rFonts w:ascii="Times New Roman" w:hAnsi="Times New Roman"/>
        </w:rPr>
        <w:t>anthropogenic climate change</w:t>
      </w:r>
      <w:r w:rsidR="00550A91" w:rsidRPr="00C6713E">
        <w:rPr>
          <w:rFonts w:ascii="Times New Roman" w:hAnsi="Times New Roman"/>
        </w:rPr>
        <w:t>. But as their coded commentary on</w:t>
      </w:r>
      <w:r w:rsidR="004D54EC" w:rsidRPr="00C6713E">
        <w:rPr>
          <w:rFonts w:ascii="Times New Roman" w:hAnsi="Times New Roman"/>
        </w:rPr>
        <w:t xml:space="preserve"> #BlackLivesMatter</w:t>
      </w:r>
      <w:r>
        <w:rPr>
          <w:rFonts w:ascii="Times New Roman" w:hAnsi="Times New Roman"/>
        </w:rPr>
        <w:t>, hardened borders</w:t>
      </w:r>
      <w:r w:rsidR="00C3694C">
        <w:rPr>
          <w:rFonts w:ascii="Times New Roman" w:hAnsi="Times New Roman"/>
        </w:rPr>
        <w:t>,</w:t>
      </w:r>
      <w:r>
        <w:rPr>
          <w:rFonts w:ascii="Times New Roman" w:hAnsi="Times New Roman"/>
        </w:rPr>
        <w:t xml:space="preserve"> and refugee-panics</w:t>
      </w:r>
      <w:r w:rsidR="004D54EC" w:rsidRPr="00C6713E">
        <w:rPr>
          <w:rFonts w:ascii="Times New Roman" w:hAnsi="Times New Roman"/>
        </w:rPr>
        <w:t xml:space="preserve"> indicate, the</w:t>
      </w:r>
      <w:r w:rsidR="00550A91" w:rsidRPr="00C6713E">
        <w:rPr>
          <w:rFonts w:ascii="Times New Roman" w:hAnsi="Times New Roman"/>
        </w:rPr>
        <w:t xml:space="preserve">se </w:t>
      </w:r>
      <w:r w:rsidR="004D54EC" w:rsidRPr="00C6713E">
        <w:rPr>
          <w:rFonts w:ascii="Times New Roman" w:hAnsi="Times New Roman"/>
        </w:rPr>
        <w:t xml:space="preserve">profound shocks </w:t>
      </w:r>
      <w:r w:rsidR="00550A91" w:rsidRPr="00C6713E">
        <w:rPr>
          <w:rFonts w:ascii="Times New Roman" w:hAnsi="Times New Roman"/>
        </w:rPr>
        <w:t>are also those to which capitalist cores expose their i</w:t>
      </w:r>
      <w:r w:rsidR="004D54EC" w:rsidRPr="00C6713E">
        <w:rPr>
          <w:rFonts w:ascii="Times New Roman" w:hAnsi="Times New Roman"/>
        </w:rPr>
        <w:t xml:space="preserve">nternal </w:t>
      </w:r>
      <w:r w:rsidR="00550A91" w:rsidRPr="00C6713E">
        <w:rPr>
          <w:rFonts w:ascii="Times New Roman" w:hAnsi="Times New Roman"/>
        </w:rPr>
        <w:t xml:space="preserve">and </w:t>
      </w:r>
      <w:r w:rsidR="004D54EC" w:rsidRPr="00C6713E">
        <w:rPr>
          <w:rFonts w:ascii="Times New Roman" w:hAnsi="Times New Roman"/>
        </w:rPr>
        <w:t xml:space="preserve">external peripheries. </w:t>
      </w:r>
    </w:p>
    <w:p w:rsidR="00C6713E" w:rsidRDefault="00550A91" w:rsidP="00550A91">
      <w:pPr>
        <w:ind w:firstLine="720"/>
        <w:rPr>
          <w:rFonts w:ascii="Times New Roman" w:hAnsi="Times New Roman"/>
        </w:rPr>
      </w:pPr>
      <w:r w:rsidRPr="00C6713E">
        <w:rPr>
          <w:rFonts w:ascii="Times New Roman" w:hAnsi="Times New Roman"/>
        </w:rPr>
        <w:t xml:space="preserve">It is </w:t>
      </w:r>
      <w:r w:rsidR="00421C80">
        <w:rPr>
          <w:rFonts w:ascii="Times New Roman" w:hAnsi="Times New Roman"/>
        </w:rPr>
        <w:t xml:space="preserve">also </w:t>
      </w:r>
      <w:r w:rsidRPr="00C6713E">
        <w:rPr>
          <w:rFonts w:ascii="Times New Roman" w:hAnsi="Times New Roman"/>
        </w:rPr>
        <w:t>significant that t</w:t>
      </w:r>
      <w:r w:rsidR="004D54EC" w:rsidRPr="00C6713E">
        <w:rPr>
          <w:rFonts w:ascii="Times New Roman" w:hAnsi="Times New Roman"/>
        </w:rPr>
        <w:t xml:space="preserve">he consolidation of Afrofuturism </w:t>
      </w:r>
      <w:r w:rsidRPr="00C6713E">
        <w:rPr>
          <w:rFonts w:ascii="Times New Roman" w:hAnsi="Times New Roman"/>
        </w:rPr>
        <w:t>represented by such authors (</w:t>
      </w:r>
      <w:r w:rsidR="00421C80">
        <w:rPr>
          <w:rFonts w:ascii="Times New Roman" w:hAnsi="Times New Roman"/>
        </w:rPr>
        <w:t>however uncomfortable</w:t>
      </w:r>
      <w:r w:rsidRPr="00C6713E">
        <w:rPr>
          <w:rFonts w:ascii="Times New Roman" w:hAnsi="Times New Roman"/>
        </w:rPr>
        <w:t xml:space="preserve"> they </w:t>
      </w:r>
      <w:r w:rsidR="00421C80">
        <w:rPr>
          <w:rFonts w:ascii="Times New Roman" w:hAnsi="Times New Roman"/>
        </w:rPr>
        <w:t xml:space="preserve">might be </w:t>
      </w:r>
      <w:r w:rsidRPr="00C6713E">
        <w:rPr>
          <w:rFonts w:ascii="Times New Roman" w:hAnsi="Times New Roman"/>
        </w:rPr>
        <w:t xml:space="preserve">with the label) </w:t>
      </w:r>
      <w:r w:rsidR="004D54EC" w:rsidRPr="00C6713E">
        <w:rPr>
          <w:rFonts w:ascii="Times New Roman" w:hAnsi="Times New Roman"/>
        </w:rPr>
        <w:t xml:space="preserve">has been accompanied </w:t>
      </w:r>
      <w:r w:rsidRPr="00C6713E">
        <w:rPr>
          <w:rFonts w:ascii="Times New Roman" w:hAnsi="Times New Roman"/>
        </w:rPr>
        <w:t xml:space="preserve">in the new millennium </w:t>
      </w:r>
      <w:r w:rsidR="004D54EC" w:rsidRPr="00C6713E">
        <w:rPr>
          <w:rFonts w:ascii="Times New Roman" w:hAnsi="Times New Roman"/>
        </w:rPr>
        <w:t xml:space="preserve">by the development of self-identified Latin@futurism, </w:t>
      </w:r>
      <w:r w:rsidR="00421C80">
        <w:rPr>
          <w:rFonts w:ascii="Times New Roman" w:hAnsi="Times New Roman"/>
        </w:rPr>
        <w:t>Chican@futurism</w:t>
      </w:r>
      <w:r w:rsidR="00C3694C">
        <w:rPr>
          <w:rFonts w:ascii="Times New Roman" w:hAnsi="Times New Roman"/>
        </w:rPr>
        <w:t>,</w:t>
      </w:r>
      <w:r w:rsidR="00421C80">
        <w:rPr>
          <w:rFonts w:ascii="Times New Roman" w:hAnsi="Times New Roman"/>
        </w:rPr>
        <w:t xml:space="preserve"> and Indigenous f</w:t>
      </w:r>
      <w:r w:rsidR="004D54EC" w:rsidRPr="00C6713E">
        <w:rPr>
          <w:rFonts w:ascii="Times New Roman" w:hAnsi="Times New Roman"/>
        </w:rPr>
        <w:t>uturism</w:t>
      </w:r>
      <w:r w:rsidR="00421C80">
        <w:rPr>
          <w:rFonts w:ascii="Times New Roman" w:hAnsi="Times New Roman"/>
        </w:rPr>
        <w:t>,</w:t>
      </w:r>
      <w:r w:rsidR="00C6713E">
        <w:rPr>
          <w:rFonts w:ascii="Times New Roman" w:hAnsi="Times New Roman"/>
        </w:rPr>
        <w:t xml:space="preserve"> </w:t>
      </w:r>
      <w:r w:rsidRPr="00C6713E">
        <w:rPr>
          <w:rFonts w:ascii="Times New Roman" w:hAnsi="Times New Roman"/>
        </w:rPr>
        <w:t>all of which can, to a</w:t>
      </w:r>
      <w:r w:rsidR="00421C80">
        <w:rPr>
          <w:rFonts w:ascii="Times New Roman" w:hAnsi="Times New Roman"/>
        </w:rPr>
        <w:t>n</w:t>
      </w:r>
      <w:r w:rsidRPr="00C6713E">
        <w:rPr>
          <w:rFonts w:ascii="Times New Roman" w:hAnsi="Times New Roman"/>
        </w:rPr>
        <w:t xml:space="preserve"> extent, be understood as responses from internal peripheries and semi-peripheries</w:t>
      </w:r>
      <w:r w:rsidR="004D54EC" w:rsidRPr="00C6713E">
        <w:rPr>
          <w:rFonts w:ascii="Times New Roman" w:hAnsi="Times New Roman"/>
        </w:rPr>
        <w:t xml:space="preserve">. </w:t>
      </w:r>
    </w:p>
    <w:p w:rsidR="004D54EC" w:rsidRPr="00C6713E" w:rsidRDefault="00421C80" w:rsidP="00623384">
      <w:pPr>
        <w:ind w:firstLine="720"/>
        <w:rPr>
          <w:rFonts w:ascii="Times New Roman" w:hAnsi="Times New Roman"/>
        </w:rPr>
      </w:pPr>
      <w:r>
        <w:rPr>
          <w:rFonts w:ascii="Times New Roman" w:hAnsi="Times New Roman"/>
        </w:rPr>
        <w:t xml:space="preserve">And by, </w:t>
      </w:r>
      <w:r w:rsidR="004D54EC" w:rsidRPr="00C6713E">
        <w:rPr>
          <w:rFonts w:ascii="Times New Roman" w:hAnsi="Times New Roman"/>
        </w:rPr>
        <w:t xml:space="preserve">of </w:t>
      </w:r>
      <w:r w:rsidR="00550A91" w:rsidRPr="00C6713E">
        <w:rPr>
          <w:rFonts w:ascii="Times New Roman" w:hAnsi="Times New Roman"/>
        </w:rPr>
        <w:t>course, the turn to world sf, to</w:t>
      </w:r>
      <w:r w:rsidR="004D54EC" w:rsidRPr="00C6713E">
        <w:rPr>
          <w:rFonts w:ascii="Times New Roman" w:hAnsi="Times New Roman"/>
        </w:rPr>
        <w:t xml:space="preserve"> World Sf </w:t>
      </w:r>
      <w:r w:rsidR="00550A91" w:rsidRPr="00C6713E">
        <w:rPr>
          <w:rFonts w:ascii="Times New Roman" w:hAnsi="Times New Roman"/>
        </w:rPr>
        <w:t>and</w:t>
      </w:r>
      <w:r w:rsidR="004D54EC" w:rsidRPr="00C6713E">
        <w:rPr>
          <w:rFonts w:ascii="Times New Roman" w:hAnsi="Times New Roman"/>
        </w:rPr>
        <w:t xml:space="preserve">, maybe </w:t>
      </w:r>
      <w:r w:rsidR="00550A91" w:rsidRPr="00C6713E">
        <w:rPr>
          <w:rFonts w:ascii="Times New Roman" w:hAnsi="Times New Roman"/>
        </w:rPr>
        <w:t>soon</w:t>
      </w:r>
      <w:r w:rsidR="004D54EC" w:rsidRPr="00C6713E">
        <w:rPr>
          <w:rFonts w:ascii="Times New Roman" w:hAnsi="Times New Roman"/>
        </w:rPr>
        <w:t xml:space="preserve">, </w:t>
      </w:r>
      <w:r w:rsidR="00550A91" w:rsidRPr="00C6713E">
        <w:rPr>
          <w:rFonts w:ascii="Times New Roman" w:hAnsi="Times New Roman"/>
        </w:rPr>
        <w:t xml:space="preserve">to </w:t>
      </w:r>
      <w:r w:rsidR="004D54EC" w:rsidRPr="00C6713E">
        <w:rPr>
          <w:rFonts w:ascii="Times New Roman" w:hAnsi="Times New Roman"/>
        </w:rPr>
        <w:t>world-sf</w:t>
      </w:r>
      <w:r w:rsidR="000544D9">
        <w:rPr>
          <w:rFonts w:ascii="Times New Roman" w:hAnsi="Times New Roman"/>
        </w:rPr>
        <w:t>. (And</w:t>
      </w:r>
      <w:r w:rsidR="00623384">
        <w:rPr>
          <w:rFonts w:ascii="Times New Roman" w:hAnsi="Times New Roman"/>
        </w:rPr>
        <w:t xml:space="preserve">, should that happen, </w:t>
      </w:r>
      <w:r w:rsidR="000544D9">
        <w:rPr>
          <w:rFonts w:ascii="Times New Roman" w:hAnsi="Times New Roman"/>
        </w:rPr>
        <w:t xml:space="preserve">no, </w:t>
      </w:r>
      <w:r w:rsidR="00623384">
        <w:rPr>
          <w:rFonts w:ascii="Times New Roman" w:hAnsi="Times New Roman"/>
        </w:rPr>
        <w:t xml:space="preserve">it will </w:t>
      </w:r>
      <w:r w:rsidR="00513720">
        <w:rPr>
          <w:rFonts w:ascii="Times New Roman" w:hAnsi="Times New Roman"/>
        </w:rPr>
        <w:t xml:space="preserve">still </w:t>
      </w:r>
      <w:r w:rsidR="00623384">
        <w:rPr>
          <w:rFonts w:ascii="Times New Roman" w:hAnsi="Times New Roman"/>
        </w:rPr>
        <w:t xml:space="preserve">not be enough, </w:t>
      </w:r>
      <w:r w:rsidR="00513720">
        <w:rPr>
          <w:rFonts w:ascii="Times New Roman" w:hAnsi="Times New Roman"/>
        </w:rPr>
        <w:t xml:space="preserve">but </w:t>
      </w:r>
      <w:r w:rsidR="000544D9">
        <w:rPr>
          <w:rFonts w:ascii="Times New Roman" w:hAnsi="Times New Roman"/>
        </w:rPr>
        <w:t xml:space="preserve">I think </w:t>
      </w:r>
      <w:r w:rsidR="00513720">
        <w:rPr>
          <w:rFonts w:ascii="Times New Roman" w:hAnsi="Times New Roman"/>
        </w:rPr>
        <w:t>it will be one more step in the right direction</w:t>
      </w:r>
      <w:r w:rsidR="000544D9">
        <w:rPr>
          <w:rFonts w:ascii="Times New Roman" w:hAnsi="Times New Roman"/>
        </w:rPr>
        <w:t>.</w:t>
      </w:r>
      <w:r w:rsidR="00623384">
        <w:rPr>
          <w:rFonts w:ascii="Times New Roman" w:hAnsi="Times New Roman"/>
        </w:rPr>
        <w:t>)</w:t>
      </w:r>
    </w:p>
    <w:p w:rsidR="004D54EC" w:rsidRPr="00C6713E" w:rsidRDefault="004D54EC" w:rsidP="004D54EC">
      <w:pPr>
        <w:rPr>
          <w:rFonts w:ascii="Times New Roman" w:hAnsi="Times New Roman"/>
          <w:b/>
        </w:rPr>
      </w:pPr>
    </w:p>
    <w:p w:rsidR="004D54EC" w:rsidRPr="00C6713E" w:rsidRDefault="004D54EC" w:rsidP="004D54EC">
      <w:pPr>
        <w:rPr>
          <w:rFonts w:ascii="Times New Roman" w:hAnsi="Times New Roman"/>
        </w:rPr>
      </w:pPr>
      <w:r w:rsidRPr="00C6713E">
        <w:rPr>
          <w:rFonts w:ascii="Times New Roman" w:hAnsi="Times New Roman"/>
          <w:b/>
        </w:rPr>
        <w:t>Works cited</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Apter, Emily. </w:t>
      </w:r>
      <w:r w:rsidRPr="00C6713E">
        <w:rPr>
          <w:rFonts w:ascii="Times New Roman" w:hAnsi="Times New Roman"/>
          <w:i/>
        </w:rPr>
        <w:t>Against World Literature: On the Politics of Untranslatability</w:t>
      </w:r>
      <w:r w:rsidRPr="00C6713E">
        <w:rPr>
          <w:rFonts w:ascii="Times New Roman" w:hAnsi="Times New Roman"/>
        </w:rPr>
        <w:t>. Verso, 2013.</w:t>
      </w:r>
    </w:p>
    <w:p w:rsidR="007B6540" w:rsidRPr="00C6713E" w:rsidRDefault="009903FE" w:rsidP="007B6540">
      <w:pPr>
        <w:ind w:left="720" w:hanging="720"/>
        <w:rPr>
          <w:rFonts w:ascii="Times New Roman" w:hAnsi="Times New Roman" w:cs="Calibri"/>
          <w:iCs/>
          <w:color w:val="1A1A1A"/>
          <w:szCs w:val="28"/>
        </w:rPr>
      </w:pPr>
      <w:r w:rsidRPr="00C6713E">
        <w:rPr>
          <w:rFonts w:ascii="Times New Roman" w:hAnsi="Times New Roman"/>
          <w:szCs w:val="14"/>
        </w:rPr>
        <w:t xml:space="preserve">Bould, Mark and </w:t>
      </w:r>
      <w:r w:rsidRPr="00C6713E">
        <w:rPr>
          <w:rFonts w:ascii="Times New Roman" w:hAnsi="Times New Roman"/>
        </w:rPr>
        <w:t>China Miéville</w:t>
      </w:r>
      <w:r w:rsidR="007B6540" w:rsidRPr="00C6713E">
        <w:rPr>
          <w:rFonts w:ascii="Times New Roman" w:hAnsi="Times New Roman"/>
        </w:rPr>
        <w:t xml:space="preserve">. </w:t>
      </w:r>
      <w:r w:rsidR="00C3694C">
        <w:rPr>
          <w:rFonts w:ascii="Times New Roman" w:hAnsi="Times New Roman" w:cs="Calibri"/>
          <w:iCs/>
          <w:color w:val="1A1A1A"/>
          <w:szCs w:val="28"/>
        </w:rPr>
        <w:t>“</w:t>
      </w:r>
      <w:r w:rsidR="007B6540" w:rsidRPr="00C6713E">
        <w:rPr>
          <w:rFonts w:ascii="Times New Roman" w:hAnsi="Times New Roman"/>
          <w:lang w:val="en-US"/>
        </w:rPr>
        <w:t>Not Just the Viggo Mortensen of Desolated Left Politics: An Interview with China Miéville</w:t>
      </w:r>
      <w:r w:rsidR="007B6540" w:rsidRPr="00C6713E">
        <w:rPr>
          <w:rFonts w:ascii="Times New Roman" w:hAnsi="Times New Roman" w:cs="Calibri"/>
          <w:iCs/>
          <w:color w:val="1A1A1A"/>
          <w:szCs w:val="28"/>
        </w:rPr>
        <w:t>,</w:t>
      </w:r>
      <w:r w:rsidR="00C3694C">
        <w:rPr>
          <w:rFonts w:ascii="Times New Roman" w:hAnsi="Times New Roman" w:cs="Calibri"/>
          <w:iCs/>
          <w:color w:val="1A1A1A"/>
          <w:szCs w:val="28"/>
        </w:rPr>
        <w:t>”</w:t>
      </w:r>
      <w:r w:rsidR="007B6540" w:rsidRPr="00C6713E">
        <w:rPr>
          <w:rFonts w:ascii="Times New Roman" w:hAnsi="Times New Roman" w:cs="Calibri"/>
          <w:iCs/>
          <w:color w:val="1A1A1A"/>
          <w:szCs w:val="28"/>
        </w:rPr>
        <w:t xml:space="preserve"> </w:t>
      </w:r>
      <w:r w:rsidR="007B6540" w:rsidRPr="00C6713E">
        <w:rPr>
          <w:rFonts w:ascii="Times New Roman" w:hAnsi="Times New Roman" w:cs="Calibri"/>
          <w:i/>
          <w:iCs/>
          <w:color w:val="1A1A1A"/>
          <w:szCs w:val="28"/>
        </w:rPr>
        <w:t>Paradoxa</w:t>
      </w:r>
      <w:r w:rsidR="00C3694C">
        <w:rPr>
          <w:rFonts w:ascii="Times New Roman" w:hAnsi="Times New Roman" w:cs="Calibri"/>
          <w:iCs/>
          <w:color w:val="1A1A1A"/>
          <w:szCs w:val="28"/>
        </w:rPr>
        <w:t>, vol.</w:t>
      </w:r>
      <w:r w:rsidR="007B6540" w:rsidRPr="00C6713E">
        <w:rPr>
          <w:rFonts w:ascii="Times New Roman" w:hAnsi="Times New Roman" w:cs="Calibri"/>
          <w:i/>
          <w:iCs/>
          <w:color w:val="1A1A1A"/>
          <w:szCs w:val="28"/>
        </w:rPr>
        <w:t xml:space="preserve"> </w:t>
      </w:r>
      <w:r w:rsidR="008D1688" w:rsidRPr="008D1688">
        <w:rPr>
          <w:rFonts w:ascii="Times New Roman" w:hAnsi="Times New Roman" w:cs="Calibri"/>
          <w:iCs/>
          <w:color w:val="1A1A1A"/>
          <w:szCs w:val="28"/>
        </w:rPr>
        <w:t>28</w:t>
      </w:r>
      <w:r w:rsidR="007B6540" w:rsidRPr="00C6713E">
        <w:rPr>
          <w:rFonts w:ascii="Times New Roman" w:hAnsi="Times New Roman" w:cs="Calibri"/>
          <w:i/>
          <w:iCs/>
          <w:color w:val="1A1A1A"/>
          <w:szCs w:val="28"/>
        </w:rPr>
        <w:t xml:space="preserve"> Global Weirding</w:t>
      </w:r>
      <w:r w:rsidR="00C3694C">
        <w:rPr>
          <w:rFonts w:ascii="Times New Roman" w:hAnsi="Times New Roman" w:cs="Calibri"/>
          <w:iCs/>
          <w:color w:val="1A1A1A"/>
          <w:szCs w:val="28"/>
        </w:rPr>
        <w:t>,</w:t>
      </w:r>
      <w:r w:rsidR="00421C80">
        <w:rPr>
          <w:rFonts w:ascii="Times New Roman" w:hAnsi="Times New Roman" w:cs="Calibri"/>
          <w:iCs/>
          <w:color w:val="1A1A1A"/>
          <w:szCs w:val="28"/>
        </w:rPr>
        <w:t xml:space="preserve"> 2016</w:t>
      </w:r>
      <w:r w:rsidR="00C3694C">
        <w:rPr>
          <w:rFonts w:ascii="Times New Roman" w:hAnsi="Times New Roman" w:cs="Calibri"/>
          <w:iCs/>
          <w:color w:val="1A1A1A"/>
          <w:szCs w:val="28"/>
        </w:rPr>
        <w:t>, pp.</w:t>
      </w:r>
      <w:r w:rsidR="007B6540" w:rsidRPr="00C6713E">
        <w:rPr>
          <w:rFonts w:ascii="Times New Roman" w:hAnsi="Times New Roman" w:cs="Calibri"/>
          <w:iCs/>
          <w:color w:val="1A1A1A"/>
          <w:szCs w:val="28"/>
        </w:rPr>
        <w:t xml:space="preserve"> 15</w:t>
      </w:r>
      <w:r w:rsidR="00C3694C">
        <w:rPr>
          <w:rFonts w:ascii="Times New Roman" w:hAnsi="Times New Roman" w:cs="Calibri"/>
          <w:iCs/>
          <w:color w:val="1A1A1A"/>
          <w:szCs w:val="28"/>
        </w:rPr>
        <w:t>-</w:t>
      </w:r>
      <w:r w:rsidR="007B6540" w:rsidRPr="00C6713E">
        <w:rPr>
          <w:rFonts w:ascii="Times New Roman" w:hAnsi="Times New Roman" w:cs="Calibri"/>
          <w:iCs/>
          <w:color w:val="1A1A1A"/>
          <w:szCs w:val="28"/>
        </w:rPr>
        <w:t xml:space="preserve">40. </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Calvet, Louis-Jean. </w:t>
      </w:r>
      <w:r w:rsidRPr="00C6713E">
        <w:rPr>
          <w:rFonts w:ascii="Times New Roman" w:hAnsi="Times New Roman"/>
          <w:i/>
          <w:sz w:val="24"/>
          <w:szCs w:val="14"/>
        </w:rPr>
        <w:t>Towards an Ecology of World Languages</w:t>
      </w:r>
      <w:r w:rsidRPr="00C6713E">
        <w:rPr>
          <w:rFonts w:ascii="Times New Roman" w:hAnsi="Times New Roman"/>
          <w:sz w:val="24"/>
          <w:szCs w:val="14"/>
        </w:rPr>
        <w:t>. Trans. Andrew Brown. Polity, 2006.</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Casanova, Pascale. </w:t>
      </w:r>
      <w:r w:rsidRPr="00C6713E">
        <w:rPr>
          <w:rFonts w:ascii="Times New Roman" w:hAnsi="Times New Roman"/>
          <w:i/>
          <w:sz w:val="24"/>
          <w:szCs w:val="14"/>
        </w:rPr>
        <w:t>The World Republic of Letters</w:t>
      </w:r>
      <w:r w:rsidRPr="00C6713E">
        <w:rPr>
          <w:rFonts w:ascii="Times New Roman" w:hAnsi="Times New Roman"/>
          <w:sz w:val="24"/>
          <w:szCs w:val="14"/>
        </w:rPr>
        <w:t>. Trans. M.B. Debevoise. Harvard University Press, 2004.</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rPr>
        <w:t xml:space="preserve">Chakrabarty, Dipesh. </w:t>
      </w:r>
      <w:r w:rsidRPr="00C6713E">
        <w:rPr>
          <w:rFonts w:ascii="Times New Roman" w:hAnsi="Times New Roman"/>
          <w:i/>
          <w:sz w:val="24"/>
        </w:rPr>
        <w:t>Provincializing Europe: Postcolonial Thought and Historical Difference</w:t>
      </w:r>
      <w:r w:rsidRPr="00C6713E">
        <w:rPr>
          <w:rFonts w:ascii="Times New Roman" w:hAnsi="Times New Roman"/>
          <w:sz w:val="24"/>
        </w:rPr>
        <w:t>. Princeton University Press, 2000.</w:t>
      </w:r>
    </w:p>
    <w:p w:rsidR="004D54EC" w:rsidRPr="00C6713E" w:rsidRDefault="004D54EC" w:rsidP="004D54EC">
      <w:pPr>
        <w:pStyle w:val="NormalWeb"/>
        <w:spacing w:before="2" w:after="2"/>
        <w:ind w:left="720" w:hanging="720"/>
        <w:rPr>
          <w:rFonts w:ascii="Times New Roman" w:hAnsi="Times New Roman"/>
          <w:sz w:val="24"/>
        </w:rPr>
      </w:pPr>
      <w:r w:rsidRPr="00C6713E">
        <w:rPr>
          <w:rFonts w:ascii="Times New Roman" w:hAnsi="Times New Roman"/>
          <w:sz w:val="24"/>
          <w:szCs w:val="14"/>
        </w:rPr>
        <w:t xml:space="preserve">Chow, Rey. </w:t>
      </w:r>
      <w:r w:rsidR="00C3694C">
        <w:rPr>
          <w:rFonts w:ascii="Times New Roman" w:hAnsi="Times New Roman"/>
          <w:sz w:val="24"/>
          <w:szCs w:val="14"/>
        </w:rPr>
        <w:t>“</w:t>
      </w:r>
      <w:r w:rsidRPr="00C6713E">
        <w:rPr>
          <w:rFonts w:ascii="Times New Roman" w:hAnsi="Times New Roman"/>
          <w:sz w:val="24"/>
          <w:szCs w:val="14"/>
        </w:rPr>
        <w:t>The Old/New Question in Comparative Studies: A Post-European Perspective.</w:t>
      </w:r>
      <w:r w:rsidR="00C3694C">
        <w:rPr>
          <w:rFonts w:ascii="Times New Roman" w:hAnsi="Times New Roman"/>
          <w:sz w:val="24"/>
          <w:szCs w:val="14"/>
        </w:rPr>
        <w:t>”</w:t>
      </w:r>
      <w:r w:rsidRPr="00C6713E">
        <w:rPr>
          <w:rFonts w:ascii="Times New Roman" w:hAnsi="Times New Roman"/>
          <w:sz w:val="24"/>
          <w:szCs w:val="14"/>
        </w:rPr>
        <w:t xml:space="preserve"> </w:t>
      </w:r>
      <w:r w:rsidRPr="00C6713E">
        <w:rPr>
          <w:rFonts w:ascii="Times New Roman" w:hAnsi="Times New Roman"/>
          <w:i/>
          <w:sz w:val="24"/>
          <w:szCs w:val="14"/>
        </w:rPr>
        <w:t>ELH</w:t>
      </w:r>
      <w:r w:rsidR="00C3694C">
        <w:rPr>
          <w:rFonts w:ascii="Times New Roman" w:hAnsi="Times New Roman"/>
          <w:sz w:val="24"/>
          <w:szCs w:val="14"/>
        </w:rPr>
        <w:t>,</w:t>
      </w:r>
      <w:r w:rsidRPr="00C6713E">
        <w:rPr>
          <w:rFonts w:ascii="Times New Roman" w:hAnsi="Times New Roman"/>
          <w:sz w:val="24"/>
          <w:szCs w:val="14"/>
        </w:rPr>
        <w:t xml:space="preserve"> </w:t>
      </w:r>
      <w:r w:rsidR="00C3694C">
        <w:rPr>
          <w:rFonts w:ascii="Times New Roman" w:hAnsi="Times New Roman"/>
          <w:sz w:val="24"/>
          <w:szCs w:val="14"/>
        </w:rPr>
        <w:t xml:space="preserve">vol. </w:t>
      </w:r>
      <w:r w:rsidRPr="00C6713E">
        <w:rPr>
          <w:rFonts w:ascii="Times New Roman" w:hAnsi="Times New Roman"/>
          <w:sz w:val="24"/>
          <w:szCs w:val="14"/>
        </w:rPr>
        <w:t>71</w:t>
      </w:r>
      <w:r w:rsidR="00C3694C">
        <w:rPr>
          <w:rFonts w:ascii="Times New Roman" w:hAnsi="Times New Roman"/>
          <w:sz w:val="24"/>
          <w:szCs w:val="14"/>
        </w:rPr>
        <w:t xml:space="preserve">, no. </w:t>
      </w:r>
      <w:r w:rsidRPr="00C6713E">
        <w:rPr>
          <w:rFonts w:ascii="Times New Roman" w:hAnsi="Times New Roman"/>
          <w:sz w:val="24"/>
          <w:szCs w:val="14"/>
        </w:rPr>
        <w:t>2</w:t>
      </w:r>
      <w:r w:rsidR="00C3694C">
        <w:rPr>
          <w:rFonts w:ascii="Times New Roman" w:hAnsi="Times New Roman"/>
          <w:sz w:val="24"/>
          <w:szCs w:val="14"/>
        </w:rPr>
        <w:t>,</w:t>
      </w:r>
      <w:r w:rsidRPr="00C6713E">
        <w:rPr>
          <w:rFonts w:ascii="Times New Roman" w:hAnsi="Times New Roman"/>
          <w:sz w:val="24"/>
          <w:szCs w:val="14"/>
        </w:rPr>
        <w:t xml:space="preserve"> 2004</w:t>
      </w:r>
      <w:r w:rsidR="00C3694C">
        <w:rPr>
          <w:rFonts w:ascii="Times New Roman" w:hAnsi="Times New Roman"/>
          <w:sz w:val="24"/>
          <w:szCs w:val="14"/>
        </w:rPr>
        <w:t>,</w:t>
      </w:r>
      <w:r w:rsidRPr="00C6713E">
        <w:rPr>
          <w:rFonts w:ascii="Times New Roman" w:hAnsi="Times New Roman"/>
          <w:sz w:val="24"/>
          <w:szCs w:val="14"/>
        </w:rPr>
        <w:t xml:space="preserve"> </w:t>
      </w:r>
      <w:r w:rsidR="00C3694C">
        <w:rPr>
          <w:rFonts w:ascii="Times New Roman" w:hAnsi="Times New Roman"/>
          <w:sz w:val="24"/>
          <w:szCs w:val="14"/>
        </w:rPr>
        <w:t xml:space="preserve">pp. </w:t>
      </w:r>
      <w:r w:rsidRPr="00C6713E">
        <w:rPr>
          <w:rFonts w:ascii="Times New Roman" w:hAnsi="Times New Roman"/>
          <w:sz w:val="24"/>
          <w:szCs w:val="14"/>
        </w:rPr>
        <w:t>289</w:t>
      </w:r>
      <w:r w:rsidR="00C3694C">
        <w:rPr>
          <w:rFonts w:ascii="Times New Roman" w:hAnsi="Times New Roman"/>
          <w:sz w:val="24"/>
          <w:szCs w:val="14"/>
        </w:rPr>
        <w:t>-</w:t>
      </w:r>
      <w:r w:rsidRPr="00C6713E">
        <w:rPr>
          <w:rFonts w:ascii="Times New Roman" w:hAnsi="Times New Roman"/>
          <w:sz w:val="24"/>
          <w:szCs w:val="14"/>
        </w:rPr>
        <w:t xml:space="preserve">311. </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Dimock, Wai Chee. </w:t>
      </w:r>
      <w:r w:rsidR="00C3694C">
        <w:rPr>
          <w:rFonts w:ascii="Times New Roman" w:hAnsi="Times New Roman"/>
          <w:sz w:val="24"/>
          <w:szCs w:val="14"/>
        </w:rPr>
        <w:t>“</w:t>
      </w:r>
      <w:r w:rsidRPr="00C6713E">
        <w:rPr>
          <w:rFonts w:ascii="Times New Roman" w:hAnsi="Times New Roman"/>
          <w:sz w:val="24"/>
          <w:szCs w:val="14"/>
        </w:rPr>
        <w:t>Introduction: Planet and America, Set and Subset.</w:t>
      </w:r>
      <w:r w:rsidR="00C3694C">
        <w:rPr>
          <w:rFonts w:ascii="Times New Roman" w:hAnsi="Times New Roman"/>
          <w:sz w:val="24"/>
          <w:szCs w:val="14"/>
        </w:rPr>
        <w:t>”</w:t>
      </w:r>
      <w:r w:rsidRPr="00C6713E">
        <w:rPr>
          <w:rFonts w:ascii="Times New Roman" w:hAnsi="Times New Roman"/>
          <w:sz w:val="24"/>
          <w:szCs w:val="14"/>
        </w:rPr>
        <w:t xml:space="preserve"> </w:t>
      </w:r>
      <w:r w:rsidRPr="00C6713E">
        <w:rPr>
          <w:rFonts w:ascii="Times New Roman" w:hAnsi="Times New Roman"/>
          <w:i/>
          <w:sz w:val="24"/>
          <w:szCs w:val="14"/>
        </w:rPr>
        <w:t>Shades of the Planet: American Literature as World Literature</w:t>
      </w:r>
      <w:r w:rsidRPr="00C6713E">
        <w:rPr>
          <w:rFonts w:ascii="Times New Roman" w:hAnsi="Times New Roman"/>
          <w:sz w:val="24"/>
          <w:szCs w:val="14"/>
        </w:rPr>
        <w:t>. Ed. Wai Chee Dimock and Lawrence Buell. Princeton University Press, 2007.</w:t>
      </w:r>
      <w:r w:rsidR="00C3694C">
        <w:rPr>
          <w:rFonts w:ascii="Times New Roman" w:hAnsi="Times New Roman"/>
          <w:sz w:val="24"/>
          <w:szCs w:val="14"/>
        </w:rPr>
        <w:t xml:space="preserve"> pp.</w:t>
      </w:r>
      <w:r w:rsidRPr="00C6713E">
        <w:rPr>
          <w:rFonts w:ascii="Times New Roman" w:hAnsi="Times New Roman"/>
          <w:sz w:val="24"/>
          <w:szCs w:val="14"/>
        </w:rPr>
        <w:t xml:space="preserve"> 1</w:t>
      </w:r>
      <w:r w:rsidR="00C3694C">
        <w:rPr>
          <w:rFonts w:ascii="Times New Roman" w:hAnsi="Times New Roman"/>
          <w:sz w:val="24"/>
          <w:szCs w:val="14"/>
        </w:rPr>
        <w:t>-</w:t>
      </w:r>
      <w:r w:rsidRPr="00C6713E">
        <w:rPr>
          <w:rFonts w:ascii="Times New Roman" w:hAnsi="Times New Roman"/>
          <w:sz w:val="24"/>
          <w:szCs w:val="14"/>
        </w:rPr>
        <w:t xml:space="preserve">16. </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Dimock, Wai Chee and Lawrence Buell, eds. </w:t>
      </w:r>
      <w:r w:rsidRPr="00C6713E">
        <w:rPr>
          <w:rFonts w:ascii="Times New Roman" w:hAnsi="Times New Roman"/>
          <w:i/>
          <w:sz w:val="24"/>
          <w:szCs w:val="14"/>
        </w:rPr>
        <w:t>Shades of the Planet: American Literature as World Literature</w:t>
      </w:r>
      <w:r w:rsidRPr="00C6713E">
        <w:rPr>
          <w:rFonts w:ascii="Times New Roman" w:hAnsi="Times New Roman"/>
          <w:sz w:val="24"/>
          <w:szCs w:val="14"/>
        </w:rPr>
        <w:t>.</w:t>
      </w:r>
      <w:r w:rsidR="00C3694C">
        <w:rPr>
          <w:rFonts w:ascii="Times New Roman" w:hAnsi="Times New Roman"/>
          <w:sz w:val="24"/>
          <w:szCs w:val="14"/>
        </w:rPr>
        <w:t xml:space="preserve"> </w:t>
      </w:r>
      <w:r w:rsidRPr="00C6713E">
        <w:rPr>
          <w:rFonts w:ascii="Times New Roman" w:hAnsi="Times New Roman"/>
          <w:sz w:val="24"/>
          <w:szCs w:val="14"/>
        </w:rPr>
        <w:t>Princeton University Press, 2007.</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Docherty, Thomas. </w:t>
      </w:r>
      <w:r w:rsidR="00C3694C">
        <w:rPr>
          <w:rFonts w:ascii="Times New Roman" w:hAnsi="Times New Roman"/>
        </w:rPr>
        <w:t>“</w:t>
      </w:r>
      <w:r w:rsidRPr="00C6713E">
        <w:rPr>
          <w:rFonts w:ascii="Times New Roman" w:hAnsi="Times New Roman"/>
        </w:rPr>
        <w:t>Without and Beyond Compare.</w:t>
      </w:r>
      <w:r w:rsidR="00C3694C">
        <w:rPr>
          <w:rFonts w:ascii="Times New Roman" w:hAnsi="Times New Roman"/>
        </w:rPr>
        <w:t>”</w:t>
      </w:r>
      <w:r w:rsidRPr="00C6713E">
        <w:rPr>
          <w:rFonts w:ascii="Times New Roman" w:hAnsi="Times New Roman"/>
        </w:rPr>
        <w:t xml:space="preserve"> </w:t>
      </w:r>
      <w:r w:rsidRPr="00C6713E">
        <w:rPr>
          <w:rFonts w:ascii="Times New Roman" w:hAnsi="Times New Roman"/>
          <w:i/>
        </w:rPr>
        <w:t>Comparative Critical Studies</w:t>
      </w:r>
      <w:r w:rsidR="00C3694C">
        <w:rPr>
          <w:rFonts w:ascii="Times New Roman" w:hAnsi="Times New Roman"/>
        </w:rPr>
        <w:t>,</w:t>
      </w:r>
      <w:r w:rsidRPr="00C6713E">
        <w:rPr>
          <w:rFonts w:ascii="Times New Roman" w:hAnsi="Times New Roman"/>
        </w:rPr>
        <w:t xml:space="preserve"> </w:t>
      </w:r>
      <w:r w:rsidR="00C3694C">
        <w:rPr>
          <w:rFonts w:ascii="Times New Roman" w:hAnsi="Times New Roman"/>
        </w:rPr>
        <w:t xml:space="preserve">vol. </w:t>
      </w:r>
      <w:r w:rsidRPr="00C6713E">
        <w:rPr>
          <w:rFonts w:ascii="Times New Roman" w:hAnsi="Times New Roman"/>
        </w:rPr>
        <w:t>3</w:t>
      </w:r>
      <w:r w:rsidR="00C3694C">
        <w:rPr>
          <w:rFonts w:ascii="Times New Roman" w:hAnsi="Times New Roman"/>
        </w:rPr>
        <w:t xml:space="preserve">, no. </w:t>
      </w:r>
      <w:r w:rsidRPr="00C6713E">
        <w:rPr>
          <w:rFonts w:ascii="Times New Roman" w:hAnsi="Times New Roman"/>
        </w:rPr>
        <w:t>1</w:t>
      </w:r>
      <w:r w:rsidR="00C3694C">
        <w:rPr>
          <w:rFonts w:ascii="Times New Roman" w:hAnsi="Times New Roman"/>
        </w:rPr>
        <w:t>-</w:t>
      </w:r>
      <w:r w:rsidRPr="00C6713E">
        <w:rPr>
          <w:rFonts w:ascii="Times New Roman" w:hAnsi="Times New Roman"/>
        </w:rPr>
        <w:t>2</w:t>
      </w:r>
      <w:r w:rsidR="00C3694C">
        <w:rPr>
          <w:rFonts w:ascii="Times New Roman" w:hAnsi="Times New Roman"/>
        </w:rPr>
        <w:t>,</w:t>
      </w:r>
      <w:r w:rsidRPr="00C6713E">
        <w:rPr>
          <w:rFonts w:ascii="Times New Roman" w:hAnsi="Times New Roman"/>
        </w:rPr>
        <w:t xml:space="preserve"> 2006</w:t>
      </w:r>
      <w:r w:rsidR="00C3694C">
        <w:rPr>
          <w:rFonts w:ascii="Times New Roman" w:hAnsi="Times New Roman"/>
        </w:rPr>
        <w:t>, pp.</w:t>
      </w:r>
      <w:r w:rsidRPr="00C6713E">
        <w:rPr>
          <w:rFonts w:ascii="Times New Roman" w:hAnsi="Times New Roman"/>
        </w:rPr>
        <w:t xml:space="preserve"> 25</w:t>
      </w:r>
      <w:r w:rsidR="00C3694C">
        <w:rPr>
          <w:rFonts w:ascii="Times New Roman" w:hAnsi="Times New Roman"/>
        </w:rPr>
        <w:t>-</w:t>
      </w:r>
      <w:r w:rsidRPr="00C6713E">
        <w:rPr>
          <w:rFonts w:ascii="Times New Roman" w:hAnsi="Times New Roman"/>
        </w:rPr>
        <w:t xml:space="preserve">35. </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Feeley, Jennifer L. and Sarah Ann Wells, eds. </w:t>
      </w:r>
      <w:r w:rsidRPr="00C6713E">
        <w:rPr>
          <w:rFonts w:ascii="Times New Roman" w:hAnsi="Times New Roman"/>
          <w:i/>
        </w:rPr>
        <w:t>Simultaneous Worlds: Global Science Fiction Cinema</w:t>
      </w:r>
      <w:r w:rsidRPr="00C6713E">
        <w:rPr>
          <w:rFonts w:ascii="Times New Roman" w:hAnsi="Times New Roman"/>
        </w:rPr>
        <w:t>. University of Minnesota Press, 2015.</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Fennell, Jack. </w:t>
      </w:r>
      <w:r w:rsidRPr="00C6713E">
        <w:rPr>
          <w:rFonts w:ascii="Times New Roman" w:hAnsi="Times New Roman"/>
          <w:i/>
        </w:rPr>
        <w:t>Irish Science Fiction</w:t>
      </w:r>
      <w:r w:rsidRPr="00C6713E">
        <w:rPr>
          <w:rFonts w:ascii="Times New Roman" w:hAnsi="Times New Roman"/>
        </w:rPr>
        <w:t>. Liverpool University Press, 2014.</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Ferreira, Rachel Haywood. </w:t>
      </w:r>
      <w:r w:rsidRPr="00C6713E">
        <w:rPr>
          <w:rFonts w:ascii="Times New Roman" w:hAnsi="Times New Roman"/>
          <w:i/>
        </w:rPr>
        <w:t>The Emergence of Latin American Science Fiction</w:t>
      </w:r>
      <w:r w:rsidRPr="00C6713E">
        <w:rPr>
          <w:rFonts w:ascii="Times New Roman" w:hAnsi="Times New Roman"/>
        </w:rPr>
        <w:t>. Wesleyan University Press, 2011.</w:t>
      </w:r>
    </w:p>
    <w:p w:rsidR="00391877" w:rsidRDefault="007B6540" w:rsidP="007B6540">
      <w:pPr>
        <w:ind w:left="720" w:hanging="720"/>
        <w:rPr>
          <w:rFonts w:ascii="Times New Roman" w:hAnsi="Times New Roman"/>
        </w:rPr>
      </w:pPr>
      <w:r w:rsidRPr="00C6713E">
        <w:rPr>
          <w:rFonts w:ascii="Times New Roman" w:hAnsi="Times New Roman"/>
        </w:rPr>
        <w:t xml:space="preserve">Fritzsche, Sonja, ed. </w:t>
      </w:r>
      <w:r w:rsidRPr="00C6713E">
        <w:rPr>
          <w:rFonts w:ascii="Times New Roman" w:hAnsi="Times New Roman"/>
          <w:i/>
        </w:rPr>
        <w:t>The Liverpool Companion to World Science Fiction Film</w:t>
      </w:r>
      <w:r w:rsidRPr="00C6713E">
        <w:rPr>
          <w:rFonts w:ascii="Times New Roman" w:hAnsi="Times New Roman"/>
        </w:rPr>
        <w:t>. Liverpool University Press, 2014.</w:t>
      </w:r>
    </w:p>
    <w:p w:rsidR="007B6540" w:rsidRPr="00391877" w:rsidRDefault="00391877" w:rsidP="007B6540">
      <w:pPr>
        <w:ind w:left="720" w:hanging="720"/>
        <w:rPr>
          <w:rFonts w:ascii="Times New Roman" w:hAnsi="Times New Roman"/>
        </w:rPr>
      </w:pPr>
      <w:r>
        <w:rPr>
          <w:rFonts w:ascii="Times New Roman" w:hAnsi="Times New Roman"/>
        </w:rPr>
        <w:t xml:space="preserve">Galtung, Johan. </w:t>
      </w:r>
      <w:r w:rsidR="00C3694C">
        <w:rPr>
          <w:rFonts w:ascii="Times New Roman" w:hAnsi="Times New Roman"/>
        </w:rPr>
        <w:t>“</w:t>
      </w:r>
      <w:r>
        <w:rPr>
          <w:rFonts w:ascii="Times New Roman" w:hAnsi="Times New Roman"/>
        </w:rPr>
        <w:t>Violence, Peace, and Peace Research.</w:t>
      </w:r>
      <w:r w:rsidR="00C3694C">
        <w:rPr>
          <w:rFonts w:ascii="Times New Roman" w:hAnsi="Times New Roman"/>
        </w:rPr>
        <w:t>”</w:t>
      </w:r>
      <w:r>
        <w:rPr>
          <w:rFonts w:ascii="Times New Roman" w:hAnsi="Times New Roman"/>
        </w:rPr>
        <w:t xml:space="preserve"> </w:t>
      </w:r>
      <w:r>
        <w:rPr>
          <w:rFonts w:ascii="Times New Roman" w:hAnsi="Times New Roman"/>
          <w:i/>
        </w:rPr>
        <w:t>Journal of Peace Research</w:t>
      </w:r>
      <w:r w:rsidR="00C3694C">
        <w:rPr>
          <w:rFonts w:ascii="Times New Roman" w:hAnsi="Times New Roman"/>
        </w:rPr>
        <w:t>,</w:t>
      </w:r>
      <w:r>
        <w:rPr>
          <w:rFonts w:ascii="Times New Roman" w:hAnsi="Times New Roman"/>
        </w:rPr>
        <w:t xml:space="preserve"> </w:t>
      </w:r>
      <w:r w:rsidR="00C3694C">
        <w:rPr>
          <w:rFonts w:ascii="Times New Roman" w:hAnsi="Times New Roman"/>
        </w:rPr>
        <w:t xml:space="preserve">vol. </w:t>
      </w:r>
      <w:r>
        <w:rPr>
          <w:rFonts w:ascii="Times New Roman" w:hAnsi="Times New Roman"/>
        </w:rPr>
        <w:t>6</w:t>
      </w:r>
      <w:r w:rsidR="00C3694C">
        <w:rPr>
          <w:rFonts w:ascii="Times New Roman" w:hAnsi="Times New Roman"/>
        </w:rPr>
        <w:t xml:space="preserve">, </w:t>
      </w:r>
      <w:r>
        <w:rPr>
          <w:rFonts w:ascii="Times New Roman" w:hAnsi="Times New Roman"/>
        </w:rPr>
        <w:t>1969</w:t>
      </w:r>
      <w:r w:rsidR="00C3694C">
        <w:rPr>
          <w:rFonts w:ascii="Times New Roman" w:hAnsi="Times New Roman"/>
        </w:rPr>
        <w:t>,</w:t>
      </w:r>
      <w:r>
        <w:rPr>
          <w:rFonts w:ascii="Times New Roman" w:hAnsi="Times New Roman"/>
        </w:rPr>
        <w:t xml:space="preserve"> </w:t>
      </w:r>
      <w:r w:rsidR="00C3694C">
        <w:rPr>
          <w:rFonts w:ascii="Times New Roman" w:hAnsi="Times New Roman"/>
        </w:rPr>
        <w:t xml:space="preserve">pp. </w:t>
      </w:r>
      <w:r>
        <w:rPr>
          <w:rFonts w:ascii="Times New Roman" w:hAnsi="Times New Roman"/>
        </w:rPr>
        <w:t>167</w:t>
      </w:r>
      <w:r w:rsidR="00C3694C">
        <w:rPr>
          <w:rFonts w:ascii="Times New Roman" w:hAnsi="Times New Roman"/>
        </w:rPr>
        <w:t>-</w:t>
      </w:r>
      <w:r>
        <w:rPr>
          <w:rFonts w:ascii="Times New Roman" w:hAnsi="Times New Roman"/>
        </w:rPr>
        <w:t xml:space="preserve">191. </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Giles, Paul. </w:t>
      </w:r>
      <w:r w:rsidR="00C3694C">
        <w:rPr>
          <w:rFonts w:ascii="Times New Roman" w:hAnsi="Times New Roman"/>
        </w:rPr>
        <w:t>“</w:t>
      </w:r>
      <w:r w:rsidRPr="00C6713E">
        <w:rPr>
          <w:rFonts w:ascii="Times New Roman" w:hAnsi="Times New Roman"/>
        </w:rPr>
        <w:t>The Deterritorialization of American Literature.</w:t>
      </w:r>
      <w:r w:rsidR="00C3694C">
        <w:rPr>
          <w:rFonts w:ascii="Times New Roman" w:hAnsi="Times New Roman"/>
        </w:rPr>
        <w:t>”</w:t>
      </w:r>
      <w:r w:rsidRPr="00C6713E">
        <w:rPr>
          <w:rFonts w:ascii="Times New Roman" w:hAnsi="Times New Roman"/>
        </w:rPr>
        <w:t xml:space="preserve"> </w:t>
      </w:r>
      <w:r w:rsidRPr="00C6713E">
        <w:rPr>
          <w:rFonts w:ascii="Times New Roman" w:hAnsi="Times New Roman"/>
          <w:i/>
          <w:szCs w:val="14"/>
        </w:rPr>
        <w:t>Shades of the Planet: American Literature as World Literature</w:t>
      </w:r>
      <w:r w:rsidRPr="00C6713E">
        <w:rPr>
          <w:rFonts w:ascii="Times New Roman" w:hAnsi="Times New Roman"/>
          <w:szCs w:val="14"/>
        </w:rPr>
        <w:t xml:space="preserve">. Ed. Wai Chee Dimock and Lawrence Buell.Princeton University Press, 2007. </w:t>
      </w:r>
      <w:r w:rsidR="00C3694C">
        <w:rPr>
          <w:rFonts w:ascii="Times New Roman" w:hAnsi="Times New Roman"/>
          <w:szCs w:val="14"/>
        </w:rPr>
        <w:t xml:space="preserve">pp. </w:t>
      </w:r>
      <w:r w:rsidRPr="00C6713E">
        <w:rPr>
          <w:rFonts w:ascii="Times New Roman" w:hAnsi="Times New Roman"/>
          <w:szCs w:val="14"/>
        </w:rPr>
        <w:t>39</w:t>
      </w:r>
      <w:r w:rsidR="00C3694C">
        <w:rPr>
          <w:rFonts w:ascii="Times New Roman" w:hAnsi="Times New Roman"/>
          <w:szCs w:val="14"/>
        </w:rPr>
        <w:t>-</w:t>
      </w:r>
      <w:r w:rsidRPr="00C6713E">
        <w:rPr>
          <w:rFonts w:ascii="Times New Roman" w:hAnsi="Times New Roman"/>
          <w:szCs w:val="14"/>
        </w:rPr>
        <w:t xml:space="preserve">61. </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Ginway, Elizabeth M. and J. Andrew Brown, eds. </w:t>
      </w:r>
      <w:r w:rsidRPr="00C6713E">
        <w:rPr>
          <w:rFonts w:ascii="Times New Roman" w:hAnsi="Times New Roman"/>
          <w:i/>
        </w:rPr>
        <w:t>Latin American Science Fiction: Theory and Practice</w:t>
      </w:r>
      <w:r w:rsidRPr="00C6713E">
        <w:rPr>
          <w:rFonts w:ascii="Times New Roman" w:hAnsi="Times New Roman"/>
        </w:rPr>
        <w:t>. New Palgrave Macmillan, 2012.</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Hitchcock, Peter. </w:t>
      </w:r>
      <w:r w:rsidRPr="00C6713E">
        <w:rPr>
          <w:rFonts w:ascii="Times New Roman" w:hAnsi="Times New Roman"/>
          <w:i/>
        </w:rPr>
        <w:t>The Long Space: Transnationalism and Poscolonial Form</w:t>
      </w:r>
      <w:r w:rsidRPr="00C6713E">
        <w:rPr>
          <w:rFonts w:ascii="Times New Roman" w:hAnsi="Times New Roman"/>
        </w:rPr>
        <w:t>. Stanford University Press, 2010.</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Hoagland, Ericka and Reema Sarwal, eds. </w:t>
      </w:r>
      <w:r w:rsidRPr="00C6713E">
        <w:rPr>
          <w:rFonts w:ascii="Times New Roman" w:hAnsi="Times New Roman"/>
          <w:i/>
        </w:rPr>
        <w:t>Science Fiction, Imperialism, and the Third World: Essays on Postcolonial Literature and Film</w:t>
      </w:r>
      <w:r w:rsidRPr="00C6713E">
        <w:rPr>
          <w:rFonts w:ascii="Times New Roman" w:hAnsi="Times New Roman"/>
        </w:rPr>
        <w:t xml:space="preserve">. </w:t>
      </w:r>
      <w:r w:rsidR="00C3694C">
        <w:rPr>
          <w:rFonts w:ascii="Times New Roman" w:hAnsi="Times New Roman"/>
        </w:rPr>
        <w:t xml:space="preserve">McFarland, </w:t>
      </w:r>
      <w:r w:rsidRPr="00C6713E">
        <w:rPr>
          <w:rFonts w:ascii="Times New Roman" w:hAnsi="Times New Roman"/>
        </w:rPr>
        <w:t>2010.</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Huang, Betsy and Greta A. Niu, eds. </w:t>
      </w:r>
      <w:r w:rsidRPr="00C6713E">
        <w:rPr>
          <w:rFonts w:ascii="Times New Roman" w:hAnsi="Times New Roman"/>
          <w:i/>
        </w:rPr>
        <w:t>Techno-Orienalism: Imagining Asia in Speculative Fiction, History, and Media</w:t>
      </w:r>
      <w:r w:rsidRPr="00C6713E">
        <w:rPr>
          <w:rFonts w:ascii="Times New Roman" w:hAnsi="Times New Roman"/>
        </w:rPr>
        <w:t>. Rutgers University Press, 2015.</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Jackson, Virginia. </w:t>
      </w:r>
      <w:r w:rsidR="00C3694C">
        <w:rPr>
          <w:rFonts w:ascii="Times New Roman" w:hAnsi="Times New Roman"/>
        </w:rPr>
        <w:t>“</w:t>
      </w:r>
      <w:r w:rsidRPr="00C6713E">
        <w:rPr>
          <w:rFonts w:ascii="Times New Roman" w:hAnsi="Times New Roman"/>
        </w:rPr>
        <w:t>Introduction: On Periodization and its Discontents.</w:t>
      </w:r>
      <w:r w:rsidR="00C3694C">
        <w:rPr>
          <w:rFonts w:ascii="Times New Roman" w:hAnsi="Times New Roman"/>
        </w:rPr>
        <w:t>”</w:t>
      </w:r>
      <w:r w:rsidRPr="00C6713E">
        <w:rPr>
          <w:rFonts w:ascii="Times New Roman" w:hAnsi="Times New Roman"/>
        </w:rPr>
        <w:t xml:space="preserve"> </w:t>
      </w:r>
      <w:r w:rsidRPr="00C6713E">
        <w:rPr>
          <w:rFonts w:ascii="Times New Roman" w:hAnsi="Times New Roman"/>
          <w:i/>
        </w:rPr>
        <w:t>On Periodization: Selected Essays from the English Institute</w:t>
      </w:r>
      <w:r w:rsidRPr="00C6713E">
        <w:rPr>
          <w:rFonts w:ascii="Times New Roman" w:hAnsi="Times New Roman"/>
        </w:rPr>
        <w:t xml:space="preserve">. Cambridge: The English Institute/ACLS Humanities E-Book, 2010. Para 2–17. </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Kerslake, Patricia. </w:t>
      </w:r>
      <w:r w:rsidRPr="00C6713E">
        <w:rPr>
          <w:rFonts w:ascii="Times New Roman" w:hAnsi="Times New Roman"/>
          <w:i/>
        </w:rPr>
        <w:t>Science Fiction and Empire</w:t>
      </w:r>
      <w:r w:rsidRPr="00C6713E">
        <w:rPr>
          <w:rFonts w:ascii="Times New Roman" w:hAnsi="Times New Roman"/>
        </w:rPr>
        <w:t xml:space="preserve">. </w:t>
      </w:r>
      <w:r w:rsidR="00C3694C">
        <w:rPr>
          <w:rFonts w:ascii="Times New Roman" w:hAnsi="Times New Roman"/>
        </w:rPr>
        <w:t xml:space="preserve">Liverpool University Press, </w:t>
      </w:r>
      <w:r w:rsidRPr="00C6713E">
        <w:rPr>
          <w:rFonts w:ascii="Times New Roman" w:hAnsi="Times New Roman"/>
        </w:rPr>
        <w:t>2010.</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Klein, Naomi. </w:t>
      </w:r>
      <w:r w:rsidRPr="00C6713E">
        <w:rPr>
          <w:rFonts w:ascii="Times New Roman" w:hAnsi="Times New Roman"/>
          <w:i/>
        </w:rPr>
        <w:t>The Changes Everything: Capitalism vs. the Climate</w:t>
      </w:r>
      <w:r w:rsidRPr="00C6713E">
        <w:rPr>
          <w:rFonts w:ascii="Times New Roman" w:hAnsi="Times New Roman"/>
        </w:rPr>
        <w:t>. Penguin, 2015.</w:t>
      </w:r>
    </w:p>
    <w:p w:rsidR="004D54EC" w:rsidRPr="00C6713E" w:rsidRDefault="004D54EC" w:rsidP="004D54EC">
      <w:pPr>
        <w:pStyle w:val="NormalWeb"/>
        <w:spacing w:before="2" w:after="2"/>
        <w:ind w:left="720" w:hanging="720"/>
        <w:rPr>
          <w:rFonts w:ascii="Times New Roman" w:hAnsi="Times New Roman"/>
          <w:sz w:val="24"/>
        </w:rPr>
      </w:pPr>
      <w:r w:rsidRPr="00C6713E">
        <w:rPr>
          <w:rFonts w:ascii="Times New Roman" w:hAnsi="Times New Roman"/>
          <w:sz w:val="24"/>
        </w:rPr>
        <w:t xml:space="preserve">Krishnaswamy, Revathi. </w:t>
      </w:r>
      <w:r w:rsidR="00C3694C">
        <w:rPr>
          <w:rFonts w:ascii="Times New Roman" w:hAnsi="Times New Roman"/>
          <w:sz w:val="24"/>
        </w:rPr>
        <w:t>“</w:t>
      </w:r>
      <w:r w:rsidRPr="00C6713E">
        <w:rPr>
          <w:rFonts w:ascii="Times New Roman" w:hAnsi="Times New Roman"/>
          <w:sz w:val="24"/>
        </w:rPr>
        <w:t>Towards World Literary Knowledges: Theory in the Age of Globalization.</w:t>
      </w:r>
      <w:r w:rsidR="00C3694C">
        <w:rPr>
          <w:rFonts w:ascii="Times New Roman" w:hAnsi="Times New Roman"/>
          <w:sz w:val="24"/>
        </w:rPr>
        <w:t>”</w:t>
      </w:r>
      <w:r w:rsidRPr="00C6713E">
        <w:rPr>
          <w:rFonts w:ascii="Times New Roman" w:hAnsi="Times New Roman"/>
          <w:sz w:val="24"/>
        </w:rPr>
        <w:t xml:space="preserve"> </w:t>
      </w:r>
      <w:r w:rsidRPr="00C6713E">
        <w:rPr>
          <w:rFonts w:ascii="Times New Roman" w:hAnsi="Times New Roman"/>
          <w:i/>
          <w:sz w:val="24"/>
        </w:rPr>
        <w:t>Comparative Literature</w:t>
      </w:r>
      <w:r w:rsidR="00C3694C">
        <w:rPr>
          <w:rFonts w:ascii="Times New Roman" w:hAnsi="Times New Roman"/>
          <w:sz w:val="24"/>
        </w:rPr>
        <w:t>, vol.</w:t>
      </w:r>
      <w:r w:rsidRPr="00C6713E">
        <w:rPr>
          <w:rFonts w:ascii="Times New Roman" w:hAnsi="Times New Roman"/>
          <w:sz w:val="24"/>
        </w:rPr>
        <w:t xml:space="preserve"> 62</w:t>
      </w:r>
      <w:r w:rsidR="00C3694C">
        <w:rPr>
          <w:rFonts w:ascii="Times New Roman" w:hAnsi="Times New Roman"/>
          <w:sz w:val="24"/>
        </w:rPr>
        <w:t xml:space="preserve">, no. </w:t>
      </w:r>
      <w:r w:rsidRPr="00C6713E">
        <w:rPr>
          <w:rFonts w:ascii="Times New Roman" w:hAnsi="Times New Roman"/>
          <w:sz w:val="24"/>
        </w:rPr>
        <w:t>4</w:t>
      </w:r>
      <w:r w:rsidR="00C3694C">
        <w:rPr>
          <w:rFonts w:ascii="Times New Roman" w:hAnsi="Times New Roman"/>
          <w:sz w:val="24"/>
        </w:rPr>
        <w:t>,</w:t>
      </w:r>
      <w:r w:rsidRPr="00C6713E">
        <w:rPr>
          <w:rFonts w:ascii="Times New Roman" w:hAnsi="Times New Roman"/>
          <w:sz w:val="24"/>
        </w:rPr>
        <w:t xml:space="preserve"> 2010</w:t>
      </w:r>
      <w:r w:rsidR="00C3694C">
        <w:rPr>
          <w:rFonts w:ascii="Times New Roman" w:hAnsi="Times New Roman"/>
          <w:sz w:val="24"/>
        </w:rPr>
        <w:t>, pp.</w:t>
      </w:r>
      <w:r w:rsidRPr="00C6713E">
        <w:rPr>
          <w:rFonts w:ascii="Times New Roman" w:hAnsi="Times New Roman"/>
          <w:sz w:val="24"/>
        </w:rPr>
        <w:t xml:space="preserve"> 399</w:t>
      </w:r>
      <w:r w:rsidR="00C3694C">
        <w:rPr>
          <w:rFonts w:ascii="Times New Roman" w:hAnsi="Times New Roman"/>
          <w:sz w:val="24"/>
        </w:rPr>
        <w:t>-</w:t>
      </w:r>
      <w:r w:rsidRPr="00C6713E">
        <w:rPr>
          <w:rFonts w:ascii="Times New Roman" w:hAnsi="Times New Roman"/>
          <w:sz w:val="24"/>
        </w:rPr>
        <w:t xml:space="preserve">419. </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Langer, Jessica. </w:t>
      </w:r>
      <w:r w:rsidRPr="00C6713E">
        <w:rPr>
          <w:rFonts w:ascii="Times New Roman" w:hAnsi="Times New Roman"/>
          <w:i/>
        </w:rPr>
        <w:t>Postcolonialism and Science Fiction</w:t>
      </w:r>
      <w:r w:rsidRPr="00C6713E">
        <w:rPr>
          <w:rFonts w:ascii="Times New Roman" w:hAnsi="Times New Roman"/>
        </w:rPr>
        <w:t>.</w:t>
      </w:r>
      <w:r w:rsidR="00736AAA">
        <w:rPr>
          <w:rFonts w:ascii="Times New Roman" w:hAnsi="Times New Roman"/>
        </w:rPr>
        <w:t xml:space="preserve"> Palgrave Macmillan,</w:t>
      </w:r>
      <w:r w:rsidRPr="00C6713E">
        <w:rPr>
          <w:rFonts w:ascii="Times New Roman" w:hAnsi="Times New Roman"/>
        </w:rPr>
        <w:t xml:space="preserve"> 2011.</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Lanser, Susan Sniader. </w:t>
      </w:r>
      <w:r w:rsidR="00736AAA">
        <w:rPr>
          <w:rFonts w:ascii="Times New Roman" w:hAnsi="Times New Roman"/>
        </w:rPr>
        <w:t>“</w:t>
      </w:r>
      <w:r w:rsidRPr="00C6713E">
        <w:rPr>
          <w:rFonts w:ascii="Times New Roman" w:hAnsi="Times New Roman"/>
        </w:rPr>
        <w:t>Compared to What? Global Feminism, Comparatism, and the Master’s Tools.</w:t>
      </w:r>
      <w:r w:rsidR="00736AAA">
        <w:rPr>
          <w:rFonts w:ascii="Times New Roman" w:hAnsi="Times New Roman"/>
        </w:rPr>
        <w:t>”</w:t>
      </w:r>
      <w:r w:rsidRPr="00C6713E">
        <w:rPr>
          <w:rFonts w:ascii="Times New Roman" w:hAnsi="Times New Roman"/>
        </w:rPr>
        <w:t xml:space="preserve"> </w:t>
      </w:r>
      <w:r w:rsidRPr="00C6713E">
        <w:rPr>
          <w:rFonts w:ascii="Times New Roman" w:hAnsi="Times New Roman"/>
          <w:i/>
        </w:rPr>
        <w:t>Borderwork: Feminist Engagements with Comparative Literature</w:t>
      </w:r>
      <w:r w:rsidRPr="00C6713E">
        <w:rPr>
          <w:rFonts w:ascii="Times New Roman" w:hAnsi="Times New Roman"/>
        </w:rPr>
        <w:t xml:space="preserve">. Ed. Margaret R. Higonnet. Cornell University Press, 1994. </w:t>
      </w:r>
      <w:r w:rsidR="00F23B02">
        <w:rPr>
          <w:rFonts w:ascii="Times New Roman" w:hAnsi="Times New Roman"/>
        </w:rPr>
        <w:t xml:space="preserve">pp. </w:t>
      </w:r>
      <w:r w:rsidRPr="00C6713E">
        <w:rPr>
          <w:rFonts w:ascii="Times New Roman" w:hAnsi="Times New Roman"/>
        </w:rPr>
        <w:t>280</w:t>
      </w:r>
      <w:r w:rsidR="00F23B02">
        <w:rPr>
          <w:rFonts w:ascii="Times New Roman" w:hAnsi="Times New Roman"/>
        </w:rPr>
        <w:t>-</w:t>
      </w:r>
      <w:r w:rsidRPr="00C6713E">
        <w:rPr>
          <w:rFonts w:ascii="Times New Roman" w:hAnsi="Times New Roman"/>
        </w:rPr>
        <w:t xml:space="preserve">300. </w:t>
      </w:r>
    </w:p>
    <w:p w:rsidR="009903FE" w:rsidRPr="00C6713E" w:rsidRDefault="009903FE" w:rsidP="004D54EC">
      <w:pPr>
        <w:pStyle w:val="NormalWeb"/>
        <w:spacing w:before="2" w:after="2"/>
        <w:ind w:left="720" w:hanging="720"/>
        <w:rPr>
          <w:rFonts w:ascii="Times New Roman" w:hAnsi="Times New Roman"/>
          <w:sz w:val="24"/>
          <w:szCs w:val="14"/>
        </w:rPr>
      </w:pPr>
      <w:r w:rsidRPr="00C6713E">
        <w:rPr>
          <w:rFonts w:ascii="Times New Roman" w:hAnsi="Times New Roman"/>
          <w:sz w:val="24"/>
        </w:rPr>
        <w:t>Miéville, China.</w:t>
      </w:r>
      <w:r w:rsidR="007B6540" w:rsidRPr="00C6713E">
        <w:rPr>
          <w:rFonts w:ascii="Times New Roman" w:hAnsi="Times New Roman"/>
          <w:sz w:val="24"/>
        </w:rPr>
        <w:t xml:space="preserve"> </w:t>
      </w:r>
      <w:r w:rsidR="00F23B02">
        <w:rPr>
          <w:rFonts w:ascii="Times New Roman" w:hAnsi="Times New Roman"/>
          <w:sz w:val="24"/>
        </w:rPr>
        <w:t>“</w:t>
      </w:r>
      <w:r w:rsidR="007B6540" w:rsidRPr="00C6713E">
        <w:rPr>
          <w:rFonts w:ascii="Times New Roman" w:hAnsi="Times New Roman"/>
          <w:sz w:val="24"/>
        </w:rPr>
        <w:t>New Weird.</w:t>
      </w:r>
      <w:r w:rsidR="00F23B02">
        <w:rPr>
          <w:rFonts w:ascii="Times New Roman" w:hAnsi="Times New Roman"/>
          <w:sz w:val="24"/>
        </w:rPr>
        <w:t>”</w:t>
      </w:r>
      <w:r w:rsidR="007B6540" w:rsidRPr="00C6713E">
        <w:rPr>
          <w:rFonts w:ascii="Times New Roman" w:hAnsi="Times New Roman"/>
          <w:sz w:val="24"/>
        </w:rPr>
        <w:t xml:space="preserve"> </w:t>
      </w:r>
      <w:r w:rsidR="007B6540" w:rsidRPr="00C6713E">
        <w:rPr>
          <w:rFonts w:ascii="Times New Roman" w:hAnsi="Times New Roman"/>
          <w:i/>
          <w:sz w:val="24"/>
        </w:rPr>
        <w:t>Nebula Awards Showcase 2005</w:t>
      </w:r>
      <w:r w:rsidR="007B6540" w:rsidRPr="00C6713E">
        <w:rPr>
          <w:rFonts w:ascii="Times New Roman" w:hAnsi="Times New Roman"/>
          <w:sz w:val="24"/>
        </w:rPr>
        <w:t xml:space="preserve">. Ed. Jack Dann. ROC, 2005. </w:t>
      </w:r>
      <w:r w:rsidR="00F23B02">
        <w:rPr>
          <w:rFonts w:ascii="Times New Roman" w:hAnsi="Times New Roman"/>
          <w:sz w:val="24"/>
        </w:rPr>
        <w:t xml:space="preserve">pp. </w:t>
      </w:r>
      <w:r w:rsidR="007B6540" w:rsidRPr="00C6713E">
        <w:rPr>
          <w:rFonts w:ascii="Times New Roman" w:hAnsi="Times New Roman"/>
          <w:sz w:val="24"/>
        </w:rPr>
        <w:t>47</w:t>
      </w:r>
      <w:r w:rsidR="00F23B02">
        <w:rPr>
          <w:rFonts w:ascii="Times New Roman" w:hAnsi="Times New Roman"/>
          <w:sz w:val="24"/>
        </w:rPr>
        <w:t>-</w:t>
      </w:r>
      <w:r w:rsidR="007B6540" w:rsidRPr="00C6713E">
        <w:rPr>
          <w:rFonts w:ascii="Times New Roman" w:hAnsi="Times New Roman"/>
          <w:sz w:val="24"/>
        </w:rPr>
        <w:t xml:space="preserve">51. </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Milner, Andrew. </w:t>
      </w:r>
      <w:r w:rsidR="00F23B02">
        <w:rPr>
          <w:rFonts w:ascii="Times New Roman" w:hAnsi="Times New Roman"/>
        </w:rPr>
        <w:t>“</w:t>
      </w:r>
      <w:r w:rsidRPr="00C6713E">
        <w:rPr>
          <w:rFonts w:ascii="Times New Roman" w:hAnsi="Times New Roman"/>
        </w:rPr>
        <w:t>World Systems and World Science Fiction.</w:t>
      </w:r>
      <w:r w:rsidR="00F23B02">
        <w:rPr>
          <w:rFonts w:ascii="Times New Roman" w:hAnsi="Times New Roman"/>
        </w:rPr>
        <w:t>”</w:t>
      </w:r>
      <w:r w:rsidRPr="00C6713E">
        <w:rPr>
          <w:rFonts w:ascii="Times New Roman" w:hAnsi="Times New Roman"/>
        </w:rPr>
        <w:t xml:space="preserve"> </w:t>
      </w:r>
      <w:r w:rsidRPr="00C6713E">
        <w:rPr>
          <w:rFonts w:ascii="Times New Roman" w:hAnsi="Times New Roman"/>
          <w:i/>
        </w:rPr>
        <w:t>Paradoxa</w:t>
      </w:r>
      <w:r w:rsidR="00F23B02">
        <w:rPr>
          <w:rFonts w:ascii="Times New Roman" w:hAnsi="Times New Roman"/>
        </w:rPr>
        <w:t>, vol.</w:t>
      </w:r>
      <w:r w:rsidRPr="00C6713E">
        <w:rPr>
          <w:rFonts w:ascii="Times New Roman" w:hAnsi="Times New Roman"/>
          <w:i/>
        </w:rPr>
        <w:t xml:space="preserve"> </w:t>
      </w:r>
      <w:r w:rsidR="008D1688" w:rsidRPr="008D1688">
        <w:rPr>
          <w:rFonts w:ascii="Times New Roman" w:hAnsi="Times New Roman"/>
        </w:rPr>
        <w:t>26:</w:t>
      </w:r>
      <w:r w:rsidRPr="00C6713E">
        <w:rPr>
          <w:rFonts w:ascii="Times New Roman" w:hAnsi="Times New Roman"/>
          <w:i/>
        </w:rPr>
        <w:t xml:space="preserve"> SF Now</w:t>
      </w:r>
      <w:r w:rsidR="00F23B02">
        <w:rPr>
          <w:rFonts w:ascii="Times New Roman" w:hAnsi="Times New Roman"/>
        </w:rPr>
        <w:t>,</w:t>
      </w:r>
      <w:r w:rsidRPr="00C6713E">
        <w:rPr>
          <w:rFonts w:ascii="Times New Roman" w:hAnsi="Times New Roman"/>
        </w:rPr>
        <w:t xml:space="preserve"> 2014</w:t>
      </w:r>
      <w:r w:rsidR="00F23B02">
        <w:rPr>
          <w:rFonts w:ascii="Times New Roman" w:hAnsi="Times New Roman"/>
        </w:rPr>
        <w:t>, pp.</w:t>
      </w:r>
      <w:r w:rsidRPr="00C6713E">
        <w:rPr>
          <w:rFonts w:ascii="Times New Roman" w:hAnsi="Times New Roman"/>
        </w:rPr>
        <w:t xml:space="preserve"> 15</w:t>
      </w:r>
      <w:r w:rsidR="00F23B02">
        <w:rPr>
          <w:rFonts w:ascii="Times New Roman" w:hAnsi="Times New Roman"/>
        </w:rPr>
        <w:t>-</w:t>
      </w:r>
      <w:r w:rsidRPr="00C6713E">
        <w:rPr>
          <w:rFonts w:ascii="Times New Roman" w:hAnsi="Times New Roman"/>
        </w:rPr>
        <w:t xml:space="preserve">29. </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Moretti, Franco. </w:t>
      </w:r>
      <w:r w:rsidR="00F23B02">
        <w:rPr>
          <w:rFonts w:ascii="Times New Roman" w:hAnsi="Times New Roman"/>
          <w:sz w:val="24"/>
          <w:szCs w:val="14"/>
        </w:rPr>
        <w:t>“</w:t>
      </w:r>
      <w:r w:rsidRPr="00C6713E">
        <w:rPr>
          <w:rFonts w:ascii="Times New Roman" w:hAnsi="Times New Roman"/>
          <w:sz w:val="24"/>
          <w:szCs w:val="14"/>
        </w:rPr>
        <w:t>Conjectures on World Literature</w:t>
      </w:r>
      <w:r w:rsidR="00F23B02">
        <w:rPr>
          <w:rFonts w:ascii="Times New Roman" w:hAnsi="Times New Roman"/>
          <w:sz w:val="24"/>
          <w:szCs w:val="14"/>
        </w:rPr>
        <w:t>.”</w:t>
      </w:r>
      <w:r w:rsidRPr="00C6713E">
        <w:rPr>
          <w:rFonts w:ascii="Times New Roman" w:hAnsi="Times New Roman"/>
          <w:sz w:val="24"/>
          <w:szCs w:val="14"/>
        </w:rPr>
        <w:t xml:space="preserve"> </w:t>
      </w:r>
      <w:r w:rsidRPr="00C6713E">
        <w:rPr>
          <w:rFonts w:ascii="Times New Roman" w:hAnsi="Times New Roman"/>
          <w:i/>
          <w:sz w:val="24"/>
          <w:szCs w:val="14"/>
        </w:rPr>
        <w:t>New Left Review</w:t>
      </w:r>
      <w:r w:rsidR="00F23B02">
        <w:rPr>
          <w:rFonts w:ascii="Times New Roman" w:hAnsi="Times New Roman"/>
          <w:sz w:val="24"/>
          <w:szCs w:val="14"/>
        </w:rPr>
        <w:t>, vo.</w:t>
      </w:r>
      <w:r w:rsidRPr="00C6713E">
        <w:rPr>
          <w:rFonts w:ascii="Times New Roman" w:hAnsi="Times New Roman"/>
          <w:sz w:val="24"/>
          <w:szCs w:val="14"/>
        </w:rPr>
        <w:t xml:space="preserve"> 1</w:t>
      </w:r>
      <w:r w:rsidR="00F23B02">
        <w:rPr>
          <w:rFonts w:ascii="Times New Roman" w:hAnsi="Times New Roman"/>
          <w:sz w:val="24"/>
          <w:szCs w:val="14"/>
        </w:rPr>
        <w:t>,</w:t>
      </w:r>
      <w:r w:rsidRPr="00C6713E">
        <w:rPr>
          <w:rFonts w:ascii="Times New Roman" w:hAnsi="Times New Roman"/>
          <w:sz w:val="24"/>
          <w:szCs w:val="14"/>
        </w:rPr>
        <w:t xml:space="preserve"> 2000</w:t>
      </w:r>
      <w:r w:rsidR="00F23B02">
        <w:rPr>
          <w:rFonts w:ascii="Times New Roman" w:hAnsi="Times New Roman"/>
          <w:sz w:val="24"/>
          <w:szCs w:val="14"/>
        </w:rPr>
        <w:t>, pp.</w:t>
      </w:r>
      <w:r w:rsidRPr="00C6713E">
        <w:rPr>
          <w:rFonts w:ascii="Times New Roman" w:hAnsi="Times New Roman"/>
          <w:sz w:val="24"/>
          <w:szCs w:val="14"/>
        </w:rPr>
        <w:t xml:space="preserve"> 54</w:t>
      </w:r>
      <w:r w:rsidR="00F23B02">
        <w:rPr>
          <w:rFonts w:ascii="Times New Roman" w:hAnsi="Times New Roman"/>
          <w:sz w:val="24"/>
          <w:szCs w:val="14"/>
        </w:rPr>
        <w:t>-</w:t>
      </w:r>
      <w:r w:rsidRPr="00C6713E">
        <w:rPr>
          <w:rFonts w:ascii="Times New Roman" w:hAnsi="Times New Roman"/>
          <w:sz w:val="24"/>
          <w:szCs w:val="14"/>
        </w:rPr>
        <w:t xml:space="preserve">68. </w:t>
      </w:r>
    </w:p>
    <w:p w:rsidR="004D54EC" w:rsidRPr="00C6713E" w:rsidRDefault="004D54EC" w:rsidP="004D54EC">
      <w:pPr>
        <w:ind w:left="720" w:hanging="720"/>
        <w:rPr>
          <w:rFonts w:ascii="Times New Roman" w:hAnsi="Times New Roman"/>
        </w:rPr>
      </w:pPr>
      <w:r w:rsidRPr="00C6713E">
        <w:rPr>
          <w:rFonts w:ascii="Times New Roman" w:hAnsi="Times New Roman"/>
        </w:rPr>
        <w:t xml:space="preserve">Morton, Oliver. </w:t>
      </w:r>
      <w:r w:rsidRPr="00C6713E">
        <w:rPr>
          <w:rFonts w:ascii="Times New Roman" w:hAnsi="Times New Roman"/>
          <w:i/>
        </w:rPr>
        <w:t>The Planet Remade: How Geoengineerig Could Change the World</w:t>
      </w:r>
      <w:r w:rsidRPr="00C6713E">
        <w:rPr>
          <w:rFonts w:ascii="Times New Roman" w:hAnsi="Times New Roman"/>
        </w:rPr>
        <w:t xml:space="preserve">. Granta, 2015. </w:t>
      </w:r>
    </w:p>
    <w:p w:rsidR="00391877" w:rsidRDefault="004D54EC"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 xml:space="preserve">Nhlema, Muthi. </w:t>
      </w:r>
      <w:r w:rsidR="00F23B02">
        <w:rPr>
          <w:rFonts w:ascii="Times New Roman" w:hAnsi="Times New Roman" w:cs="NotoSerif"/>
          <w:color w:val="262626"/>
          <w:szCs w:val="38"/>
        </w:rPr>
        <w:t>“</w:t>
      </w:r>
      <w:r w:rsidRPr="00C6713E">
        <w:rPr>
          <w:rFonts w:ascii="Times New Roman" w:hAnsi="Times New Roman" w:cs="NotoSerif"/>
          <w:color w:val="262626"/>
          <w:szCs w:val="38"/>
        </w:rPr>
        <w:t>One Wit’ This Place.</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w:t>
      </w:r>
      <w:r w:rsidRPr="00C6713E">
        <w:rPr>
          <w:rFonts w:ascii="Times New Roman" w:hAnsi="Times New Roman" w:cs="NotoSerif"/>
          <w:i/>
          <w:color w:val="262626"/>
          <w:szCs w:val="38"/>
        </w:rPr>
        <w:t>Imagine Africa 500: Speculative Fiction from Africa</w:t>
      </w:r>
      <w:r w:rsidRPr="00C6713E">
        <w:rPr>
          <w:rFonts w:ascii="Times New Roman" w:hAnsi="Times New Roman" w:cs="NotoSerif"/>
          <w:color w:val="262626"/>
          <w:szCs w:val="38"/>
        </w:rPr>
        <w:t>. Ed. Billy Kahora. Pan African Publishers, 2015.</w:t>
      </w:r>
      <w:r w:rsidR="00F23B02">
        <w:rPr>
          <w:rFonts w:ascii="Times New Roman" w:hAnsi="Times New Roman" w:cs="NotoSerif"/>
          <w:color w:val="262626"/>
          <w:szCs w:val="38"/>
        </w:rPr>
        <w:t xml:space="preserve"> pp.</w:t>
      </w:r>
      <w:r w:rsidRPr="00C6713E">
        <w:rPr>
          <w:rFonts w:ascii="Times New Roman" w:hAnsi="Times New Roman" w:cs="NotoSerif"/>
          <w:color w:val="262626"/>
          <w:szCs w:val="38"/>
        </w:rPr>
        <w:t xml:space="preserve"> 15</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26.  </w:t>
      </w:r>
    </w:p>
    <w:p w:rsidR="004D54EC" w:rsidRPr="00391877" w:rsidRDefault="00391877" w:rsidP="004D54EC">
      <w:pPr>
        <w:ind w:left="720" w:hanging="720"/>
        <w:rPr>
          <w:rFonts w:ascii="Times New Roman" w:hAnsi="Times New Roman" w:cs="NotoSerif"/>
          <w:color w:val="262626"/>
          <w:szCs w:val="38"/>
        </w:rPr>
      </w:pPr>
      <w:r>
        <w:rPr>
          <w:rFonts w:ascii="Times New Roman" w:hAnsi="Times New Roman" w:cs="NotoSerif"/>
          <w:color w:val="262626"/>
          <w:szCs w:val="38"/>
        </w:rPr>
        <w:t xml:space="preserve">Nixon, Rob. </w:t>
      </w:r>
      <w:r>
        <w:rPr>
          <w:rFonts w:ascii="Times New Roman" w:hAnsi="Times New Roman" w:cs="NotoSerif"/>
          <w:i/>
          <w:color w:val="262626"/>
          <w:szCs w:val="38"/>
        </w:rPr>
        <w:t>Slow Violence and the Environmentalism of the Poor</w:t>
      </w:r>
      <w:r>
        <w:rPr>
          <w:rFonts w:ascii="Times New Roman" w:hAnsi="Times New Roman" w:cs="NotoSerif"/>
          <w:color w:val="262626"/>
          <w:szCs w:val="38"/>
        </w:rPr>
        <w:t xml:space="preserve">. </w:t>
      </w:r>
      <w:r w:rsidR="005A37E0">
        <w:rPr>
          <w:rFonts w:ascii="Times New Roman" w:hAnsi="Times New Roman" w:cs="NotoSerif"/>
          <w:color w:val="262626"/>
          <w:szCs w:val="38"/>
        </w:rPr>
        <w:t>Harvard University Press, 2011.</w:t>
      </w:r>
    </w:p>
    <w:p w:rsidR="004D54EC" w:rsidRPr="00C6713E" w:rsidRDefault="004D54EC"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 xml:space="preserve">Pizer, John. </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Goethe’s </w:t>
      </w:r>
      <w:r w:rsidR="00F23B02">
        <w:rPr>
          <w:rFonts w:ascii="Times New Roman" w:hAnsi="Times New Roman" w:cs="NotoSerif"/>
          <w:color w:val="262626"/>
          <w:szCs w:val="38"/>
        </w:rPr>
        <w:t>‘</w:t>
      </w:r>
      <w:r w:rsidRPr="00C6713E">
        <w:rPr>
          <w:rFonts w:ascii="Times New Roman" w:hAnsi="Times New Roman" w:cs="NotoSerif"/>
          <w:color w:val="262626"/>
          <w:szCs w:val="38"/>
        </w:rPr>
        <w:t>World Literature</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Paradigm and Contemporary Cultural Globalization.</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w:t>
      </w:r>
      <w:r w:rsidRPr="00C6713E">
        <w:rPr>
          <w:rFonts w:ascii="Times New Roman" w:hAnsi="Times New Roman" w:cs="NotoSerif"/>
          <w:i/>
          <w:color w:val="262626"/>
          <w:szCs w:val="38"/>
        </w:rPr>
        <w:t>Comparative Literature</w:t>
      </w:r>
      <w:r w:rsidR="00F23B02">
        <w:rPr>
          <w:rFonts w:ascii="Times New Roman" w:hAnsi="Times New Roman" w:cs="NotoSerif"/>
          <w:color w:val="262626"/>
          <w:szCs w:val="38"/>
        </w:rPr>
        <w:t>, vol.</w:t>
      </w:r>
      <w:r w:rsidRPr="00C6713E">
        <w:rPr>
          <w:rFonts w:ascii="Times New Roman" w:hAnsi="Times New Roman" w:cs="NotoSerif"/>
          <w:color w:val="262626"/>
          <w:szCs w:val="38"/>
        </w:rPr>
        <w:t xml:space="preserve"> 52</w:t>
      </w:r>
      <w:r w:rsidR="00F23B02">
        <w:rPr>
          <w:rFonts w:ascii="Times New Roman" w:hAnsi="Times New Roman" w:cs="NotoSerif"/>
          <w:color w:val="262626"/>
          <w:szCs w:val="38"/>
        </w:rPr>
        <w:t xml:space="preserve">, no. </w:t>
      </w:r>
      <w:r w:rsidRPr="00C6713E">
        <w:rPr>
          <w:rFonts w:ascii="Times New Roman" w:hAnsi="Times New Roman" w:cs="NotoSerif"/>
          <w:color w:val="262626"/>
          <w:szCs w:val="38"/>
        </w:rPr>
        <w:t>3</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2000</w:t>
      </w:r>
      <w:r w:rsidR="00F23B02">
        <w:rPr>
          <w:rFonts w:ascii="Times New Roman" w:hAnsi="Times New Roman" w:cs="NotoSerif"/>
          <w:color w:val="262626"/>
          <w:szCs w:val="38"/>
        </w:rPr>
        <w:t>, pp.</w:t>
      </w:r>
      <w:r w:rsidRPr="00C6713E">
        <w:rPr>
          <w:rFonts w:ascii="Times New Roman" w:hAnsi="Times New Roman" w:cs="NotoSerif"/>
          <w:color w:val="262626"/>
          <w:szCs w:val="38"/>
        </w:rPr>
        <w:t xml:space="preserve"> 213</w:t>
      </w:r>
      <w:r w:rsidR="00F23B02">
        <w:rPr>
          <w:rFonts w:ascii="Times New Roman" w:hAnsi="Times New Roman" w:cs="NotoSerif"/>
          <w:color w:val="262626"/>
          <w:szCs w:val="38"/>
        </w:rPr>
        <w:t>-2</w:t>
      </w:r>
      <w:r w:rsidRPr="00C6713E">
        <w:rPr>
          <w:rFonts w:ascii="Times New Roman" w:hAnsi="Times New Roman" w:cs="NotoSerif"/>
          <w:color w:val="262626"/>
          <w:szCs w:val="38"/>
        </w:rPr>
        <w:t xml:space="preserve">27. </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Polak, Iva. </w:t>
      </w:r>
      <w:r w:rsidRPr="00C6713E">
        <w:rPr>
          <w:rFonts w:ascii="Times New Roman" w:hAnsi="Times New Roman"/>
          <w:i/>
        </w:rPr>
        <w:t>Futuristic Worlds in Australian Aboriginal Fiction</w:t>
      </w:r>
      <w:r w:rsidRPr="00C6713E">
        <w:rPr>
          <w:rFonts w:ascii="Times New Roman" w:hAnsi="Times New Roman"/>
        </w:rPr>
        <w:t>. Peter Lang, 2017.</w:t>
      </w:r>
    </w:p>
    <w:p w:rsidR="004D54EC" w:rsidRPr="00C6713E" w:rsidRDefault="004D54EC"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 xml:space="preserve">Radway, Janice. </w:t>
      </w:r>
      <w:r w:rsidR="00F23B02">
        <w:rPr>
          <w:rFonts w:ascii="Times New Roman" w:hAnsi="Times New Roman" w:cs="NotoSerif"/>
          <w:color w:val="262626"/>
          <w:szCs w:val="38"/>
        </w:rPr>
        <w:t>“</w:t>
      </w:r>
      <w:r w:rsidRPr="00C6713E">
        <w:rPr>
          <w:rFonts w:ascii="Times New Roman" w:hAnsi="Times New Roman" w:cs="NotoSerif"/>
          <w:color w:val="262626"/>
          <w:szCs w:val="38"/>
        </w:rPr>
        <w:t>What’s in a Name? Presidential Address to the American Studies Association, 20 November, 1998.</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w:t>
      </w:r>
      <w:r w:rsidRPr="00C6713E">
        <w:rPr>
          <w:rFonts w:ascii="Times New Roman" w:hAnsi="Times New Roman" w:cs="NotoSerif"/>
          <w:i/>
          <w:color w:val="262626"/>
          <w:szCs w:val="38"/>
        </w:rPr>
        <w:t>American Quarterly</w:t>
      </w:r>
      <w:r w:rsidR="00F23B02">
        <w:rPr>
          <w:rFonts w:ascii="Times New Roman" w:hAnsi="Times New Roman" w:cs="NotoSerif"/>
          <w:color w:val="262626"/>
          <w:szCs w:val="38"/>
        </w:rPr>
        <w:t>, vol.</w:t>
      </w:r>
      <w:r w:rsidRPr="00C6713E">
        <w:rPr>
          <w:rFonts w:ascii="Times New Roman" w:hAnsi="Times New Roman" w:cs="NotoSerif"/>
          <w:color w:val="262626"/>
          <w:szCs w:val="38"/>
        </w:rPr>
        <w:t xml:space="preserve"> 51</w:t>
      </w:r>
      <w:r w:rsidR="00F23B02">
        <w:rPr>
          <w:rFonts w:ascii="Times New Roman" w:hAnsi="Times New Roman" w:cs="NotoSerif"/>
          <w:color w:val="262626"/>
          <w:szCs w:val="38"/>
        </w:rPr>
        <w:t xml:space="preserve">, no. </w:t>
      </w:r>
      <w:r w:rsidRPr="00C6713E">
        <w:rPr>
          <w:rFonts w:ascii="Times New Roman" w:hAnsi="Times New Roman" w:cs="NotoSerif"/>
          <w:color w:val="262626"/>
          <w:szCs w:val="38"/>
        </w:rPr>
        <w:t>1</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1999</w:t>
      </w:r>
      <w:r w:rsidR="00F23B02">
        <w:rPr>
          <w:rFonts w:ascii="Times New Roman" w:hAnsi="Times New Roman" w:cs="NotoSerif"/>
          <w:color w:val="262626"/>
          <w:szCs w:val="38"/>
        </w:rPr>
        <w:t>, pp.</w:t>
      </w:r>
      <w:r w:rsidRPr="00C6713E">
        <w:rPr>
          <w:rFonts w:ascii="Times New Roman" w:hAnsi="Times New Roman" w:cs="NotoSerif"/>
          <w:color w:val="262626"/>
          <w:szCs w:val="38"/>
        </w:rPr>
        <w:t xml:space="preserve"> 1</w:t>
      </w:r>
      <w:r w:rsidR="00F23B02">
        <w:rPr>
          <w:rFonts w:ascii="Times New Roman" w:hAnsi="Times New Roman" w:cs="NotoSerif"/>
          <w:color w:val="262626"/>
          <w:szCs w:val="38"/>
        </w:rPr>
        <w:t>-</w:t>
      </w:r>
      <w:r w:rsidRPr="00C6713E">
        <w:rPr>
          <w:rFonts w:ascii="Times New Roman" w:hAnsi="Times New Roman" w:cs="NotoSerif"/>
          <w:color w:val="262626"/>
          <w:szCs w:val="38"/>
        </w:rPr>
        <w:t>32.</w:t>
      </w:r>
    </w:p>
    <w:p w:rsidR="004D54EC" w:rsidRPr="00C6713E" w:rsidRDefault="004D54EC"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 xml:space="preserve">Raja, Masood Ashraf, Jason W. Ellis and Swaralipi Nandi, eds. </w:t>
      </w:r>
      <w:r w:rsidRPr="00C6713E">
        <w:rPr>
          <w:rFonts w:ascii="Times New Roman" w:hAnsi="Times New Roman" w:cs="NotoSerif"/>
          <w:i/>
          <w:color w:val="262626"/>
          <w:szCs w:val="38"/>
        </w:rPr>
        <w:t>The Postnational Fantasy: Essays on Postcolonialism, Cosmopolitics, and Science Fiction</w:t>
      </w:r>
      <w:r w:rsidRPr="00C6713E">
        <w:rPr>
          <w:rFonts w:ascii="Times New Roman" w:hAnsi="Times New Roman" w:cs="NotoSerif"/>
          <w:color w:val="262626"/>
          <w:szCs w:val="38"/>
        </w:rPr>
        <w:t xml:space="preserve">. </w:t>
      </w:r>
      <w:r w:rsidR="00F23B02">
        <w:rPr>
          <w:rFonts w:ascii="Times New Roman" w:hAnsi="Times New Roman" w:cs="NotoSerif"/>
          <w:color w:val="262626"/>
          <w:szCs w:val="38"/>
        </w:rPr>
        <w:t xml:space="preserve">McFarland, </w:t>
      </w:r>
      <w:r w:rsidRPr="00C6713E">
        <w:rPr>
          <w:rFonts w:ascii="Times New Roman" w:hAnsi="Times New Roman" w:cs="NotoSerif"/>
          <w:color w:val="262626"/>
          <w:szCs w:val="38"/>
        </w:rPr>
        <w:t>2011.</w:t>
      </w:r>
    </w:p>
    <w:p w:rsidR="004D54EC" w:rsidRPr="00C6713E" w:rsidRDefault="008B4E17"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Rieder</w:t>
      </w:r>
      <w:r w:rsidR="004D54EC" w:rsidRPr="00C6713E">
        <w:rPr>
          <w:rFonts w:ascii="Times New Roman" w:hAnsi="Times New Roman" w:cs="NotoSerif"/>
          <w:color w:val="262626"/>
          <w:szCs w:val="38"/>
        </w:rPr>
        <w:t xml:space="preserve">, John. </w:t>
      </w:r>
      <w:r w:rsidR="004D54EC" w:rsidRPr="00C6713E">
        <w:rPr>
          <w:rFonts w:ascii="Times New Roman" w:hAnsi="Times New Roman" w:cs="NotoSerif"/>
          <w:i/>
          <w:color w:val="262626"/>
          <w:szCs w:val="38"/>
        </w:rPr>
        <w:t>Colonialism and the Emergence of Science Fiction</w:t>
      </w:r>
      <w:r w:rsidR="004D54EC" w:rsidRPr="00C6713E">
        <w:rPr>
          <w:rFonts w:ascii="Times New Roman" w:hAnsi="Times New Roman" w:cs="NotoSerif"/>
          <w:color w:val="262626"/>
          <w:szCs w:val="38"/>
        </w:rPr>
        <w:t xml:space="preserve">. </w:t>
      </w:r>
      <w:r w:rsidR="00F23B02">
        <w:rPr>
          <w:rFonts w:ascii="Times New Roman" w:hAnsi="Times New Roman" w:cs="NotoSerif"/>
          <w:color w:val="262626"/>
          <w:szCs w:val="38"/>
        </w:rPr>
        <w:t xml:space="preserve">Wesleyan, </w:t>
      </w:r>
      <w:r w:rsidR="004D54EC" w:rsidRPr="00C6713E">
        <w:rPr>
          <w:rFonts w:ascii="Times New Roman" w:hAnsi="Times New Roman" w:cs="NotoSerif"/>
          <w:color w:val="262626"/>
          <w:szCs w:val="38"/>
        </w:rPr>
        <w:t>2008.</w:t>
      </w:r>
    </w:p>
    <w:p w:rsidR="00870918" w:rsidRPr="00C6713E" w:rsidRDefault="00870918"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Rockström</w:t>
      </w:r>
      <w:r w:rsidR="00845E1F" w:rsidRPr="00C6713E">
        <w:rPr>
          <w:rFonts w:ascii="Times New Roman" w:hAnsi="Times New Roman" w:cs="NotoSerif"/>
          <w:color w:val="262626"/>
          <w:szCs w:val="38"/>
        </w:rPr>
        <w:t xml:space="preserve">, Johan, W.L. Steffen, Kevin Noone, Åsa Persson, F. Stuart Chapin III., </w:t>
      </w:r>
      <w:r w:rsidR="00845E1F" w:rsidRPr="00C6713E">
        <w:rPr>
          <w:rFonts w:ascii="Times New Roman" w:eastAsiaTheme="minorHAnsi" w:hAnsi="Times New Roman" w:cs="Verdana"/>
          <w:lang w:val="en-US"/>
        </w:rPr>
        <w:t xml:space="preserve">Eric Lambin, Timothy M. Lenton, Marten Scheffer, Carl Folke, Hans Joachim Schellnhuber, Björn Nykvist, Cynthia A. De Wit, Terry Hughes, Sander </w:t>
      </w:r>
      <w:r w:rsidR="007B6540" w:rsidRPr="00C6713E">
        <w:rPr>
          <w:rFonts w:ascii="Times New Roman" w:eastAsiaTheme="minorHAnsi" w:hAnsi="Times New Roman" w:cs="Verdana"/>
          <w:lang w:val="en-US"/>
        </w:rPr>
        <w:t>van der Leeuw, Henning Rodhe, Sverker Sörlin, Peter K. Snyder, Robert Costanza, Uno</w:t>
      </w:r>
      <w:r w:rsidR="00845E1F" w:rsidRPr="00C6713E">
        <w:rPr>
          <w:rFonts w:ascii="Times New Roman" w:eastAsiaTheme="minorHAnsi" w:hAnsi="Times New Roman" w:cs="Verdana"/>
          <w:lang w:val="en-US"/>
        </w:rPr>
        <w:t xml:space="preserve"> Svedin, M</w:t>
      </w:r>
      <w:r w:rsidR="007B6540" w:rsidRPr="00C6713E">
        <w:rPr>
          <w:rFonts w:ascii="Times New Roman" w:eastAsiaTheme="minorHAnsi" w:hAnsi="Times New Roman" w:cs="Verdana"/>
          <w:lang w:val="en-US"/>
        </w:rPr>
        <w:t>alin Falkenmark, Louise Karlberg, Robert W. Corell, Victoria J. Fabry, James Hansen, Brian Walker, Diana Liverman, Katherine Richardson, Paul Crutzen</w:t>
      </w:r>
      <w:r w:rsidR="00F23B02">
        <w:rPr>
          <w:rFonts w:ascii="Times New Roman" w:eastAsiaTheme="minorHAnsi" w:hAnsi="Times New Roman" w:cs="Verdana"/>
          <w:lang w:val="en-US"/>
        </w:rPr>
        <w:t>,</w:t>
      </w:r>
      <w:r w:rsidR="007B6540" w:rsidRPr="00C6713E">
        <w:rPr>
          <w:rFonts w:ascii="Times New Roman" w:eastAsiaTheme="minorHAnsi" w:hAnsi="Times New Roman" w:cs="Verdana"/>
          <w:lang w:val="en-US"/>
        </w:rPr>
        <w:t xml:space="preserve"> and Jonathan</w:t>
      </w:r>
      <w:r w:rsidR="00845E1F" w:rsidRPr="00C6713E">
        <w:rPr>
          <w:rFonts w:ascii="Times New Roman" w:eastAsiaTheme="minorHAnsi" w:hAnsi="Times New Roman" w:cs="Verdana"/>
          <w:lang w:val="en-US"/>
        </w:rPr>
        <w:t xml:space="preserve"> Foley</w:t>
      </w:r>
      <w:r w:rsidR="007B6540" w:rsidRPr="00C6713E">
        <w:rPr>
          <w:rFonts w:ascii="Times New Roman" w:eastAsiaTheme="minorHAnsi" w:hAnsi="Times New Roman" w:cs="Verdana"/>
          <w:lang w:val="en-US"/>
        </w:rPr>
        <w:t xml:space="preserve">. </w:t>
      </w:r>
      <w:r w:rsidR="00F23B02">
        <w:rPr>
          <w:rFonts w:ascii="Times New Roman" w:hAnsi="Times New Roman" w:cs="NotoSerif"/>
          <w:color w:val="262626"/>
          <w:szCs w:val="38"/>
        </w:rPr>
        <w:t>“</w:t>
      </w:r>
      <w:r w:rsidR="00845E1F" w:rsidRPr="00C6713E">
        <w:rPr>
          <w:rFonts w:ascii="Times New Roman" w:hAnsi="Times New Roman" w:cs="NotoSerif"/>
          <w:color w:val="262626"/>
          <w:szCs w:val="38"/>
        </w:rPr>
        <w:t>Planetary Boundaries: Exploring the Safe Operating Space for Humanity.</w:t>
      </w:r>
      <w:r w:rsidR="00F23B02">
        <w:rPr>
          <w:rFonts w:ascii="Times New Roman" w:hAnsi="Times New Roman" w:cs="NotoSerif"/>
          <w:color w:val="262626"/>
          <w:szCs w:val="38"/>
        </w:rPr>
        <w:t>”</w:t>
      </w:r>
      <w:r w:rsidR="00845E1F" w:rsidRPr="00C6713E">
        <w:rPr>
          <w:rFonts w:ascii="Times New Roman" w:hAnsi="Times New Roman" w:cs="NotoSerif"/>
          <w:color w:val="262626"/>
          <w:szCs w:val="38"/>
        </w:rPr>
        <w:t xml:space="preserve"> </w:t>
      </w:r>
      <w:r w:rsidR="00845E1F" w:rsidRPr="00C6713E">
        <w:rPr>
          <w:rFonts w:ascii="Times New Roman" w:hAnsi="Times New Roman" w:cs="NotoSerif"/>
          <w:i/>
          <w:color w:val="262626"/>
          <w:szCs w:val="38"/>
        </w:rPr>
        <w:t>Ecology and Society</w:t>
      </w:r>
      <w:r w:rsidR="00F23B02">
        <w:rPr>
          <w:rFonts w:ascii="Times New Roman" w:hAnsi="Times New Roman" w:cs="NotoSerif"/>
          <w:color w:val="262626"/>
          <w:szCs w:val="38"/>
        </w:rPr>
        <w:t>, vol.</w:t>
      </w:r>
      <w:r w:rsidR="00845E1F" w:rsidRPr="00C6713E">
        <w:rPr>
          <w:rFonts w:ascii="Times New Roman" w:hAnsi="Times New Roman" w:cs="NotoSerif"/>
          <w:color w:val="262626"/>
          <w:szCs w:val="38"/>
        </w:rPr>
        <w:t xml:space="preserve"> 14</w:t>
      </w:r>
      <w:r w:rsidR="00F23B02">
        <w:rPr>
          <w:rFonts w:ascii="Times New Roman" w:hAnsi="Times New Roman" w:cs="NotoSerif"/>
          <w:color w:val="262626"/>
          <w:szCs w:val="38"/>
        </w:rPr>
        <w:t xml:space="preserve">, no. </w:t>
      </w:r>
      <w:r w:rsidR="00845E1F" w:rsidRPr="00C6713E">
        <w:rPr>
          <w:rFonts w:ascii="Times New Roman" w:hAnsi="Times New Roman" w:cs="NotoSerif"/>
          <w:color w:val="262626"/>
          <w:szCs w:val="38"/>
        </w:rPr>
        <w:t>2</w:t>
      </w:r>
      <w:r w:rsidR="00F23B02">
        <w:rPr>
          <w:rFonts w:ascii="Times New Roman" w:hAnsi="Times New Roman" w:cs="NotoSerif"/>
          <w:color w:val="262626"/>
          <w:szCs w:val="38"/>
        </w:rPr>
        <w:t xml:space="preserve">, </w:t>
      </w:r>
      <w:r w:rsidR="007B6540" w:rsidRPr="00C6713E">
        <w:rPr>
          <w:rFonts w:ascii="Times New Roman" w:hAnsi="Times New Roman" w:cs="NotoSerif"/>
          <w:color w:val="262626"/>
          <w:szCs w:val="38"/>
        </w:rPr>
        <w:t>2009</w:t>
      </w:r>
      <w:r w:rsidR="00845E1F" w:rsidRPr="00C6713E">
        <w:rPr>
          <w:rFonts w:ascii="Times New Roman" w:hAnsi="Times New Roman" w:cs="NotoSerif"/>
          <w:color w:val="262626"/>
          <w:szCs w:val="38"/>
        </w:rPr>
        <w:t>. &lt;</w:t>
      </w:r>
      <w:r w:rsidR="00845E1F" w:rsidRPr="00C6713E">
        <w:rPr>
          <w:rFonts w:ascii="Times New Roman" w:eastAsiaTheme="minorHAnsi" w:hAnsi="Times New Roman" w:cs="Verdana"/>
          <w:lang w:val="en-US"/>
        </w:rPr>
        <w:t>http://www.ecologyandsociety.org/vol14/iss2/art32/</w:t>
      </w:r>
      <w:r w:rsidR="00845E1F" w:rsidRPr="00C6713E">
        <w:rPr>
          <w:rFonts w:ascii="Times New Roman" w:hAnsi="Times New Roman" w:cs="NotoSerif"/>
          <w:color w:val="262626"/>
          <w:szCs w:val="38"/>
        </w:rPr>
        <w:t>&gt;</w:t>
      </w:r>
    </w:p>
    <w:p w:rsidR="004D54EC" w:rsidRPr="00C6713E" w:rsidRDefault="004D54EC"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 xml:space="preserve">Said, Maire and Edward Said. Untitled translators’ preamble to Erich Auerbach, </w:t>
      </w:r>
      <w:r w:rsidR="00F23B02">
        <w:rPr>
          <w:rFonts w:ascii="Times New Roman" w:hAnsi="Times New Roman" w:cs="NotoSerif"/>
          <w:color w:val="262626"/>
          <w:szCs w:val="38"/>
        </w:rPr>
        <w:t>“</w:t>
      </w:r>
      <w:r w:rsidRPr="00C6713E">
        <w:rPr>
          <w:rFonts w:ascii="Times New Roman" w:hAnsi="Times New Roman" w:cs="NotoSerif"/>
          <w:i/>
          <w:color w:val="262626"/>
          <w:szCs w:val="38"/>
        </w:rPr>
        <w:t>Philology and Weltliteratur</w:t>
      </w:r>
      <w:r w:rsidRPr="00C6713E">
        <w:rPr>
          <w:rFonts w:ascii="Times New Roman" w:hAnsi="Times New Roman" w:cs="NotoSerif"/>
          <w:color w:val="262626"/>
          <w:szCs w:val="38"/>
        </w:rPr>
        <w:t>,</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w:t>
      </w:r>
      <w:r w:rsidRPr="00C6713E">
        <w:rPr>
          <w:rFonts w:ascii="Times New Roman" w:hAnsi="Times New Roman" w:cs="NotoSerif"/>
          <w:i/>
          <w:color w:val="262626"/>
          <w:szCs w:val="38"/>
        </w:rPr>
        <w:t>Centennial Review</w:t>
      </w:r>
      <w:r w:rsidR="00F23B02">
        <w:rPr>
          <w:rFonts w:ascii="Times New Roman" w:hAnsi="Times New Roman" w:cs="NotoSerif"/>
          <w:color w:val="262626"/>
          <w:szCs w:val="38"/>
        </w:rPr>
        <w:t>, vol.</w:t>
      </w:r>
      <w:r w:rsidRPr="00C6713E">
        <w:rPr>
          <w:rFonts w:ascii="Times New Roman" w:hAnsi="Times New Roman" w:cs="NotoSerif"/>
          <w:color w:val="262626"/>
          <w:szCs w:val="38"/>
        </w:rPr>
        <w:t xml:space="preserve"> 13</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 1969</w:t>
      </w:r>
      <w:r w:rsidR="00F23B02">
        <w:rPr>
          <w:rFonts w:ascii="Times New Roman" w:hAnsi="Times New Roman" w:cs="NotoSerif"/>
          <w:color w:val="262626"/>
          <w:szCs w:val="38"/>
        </w:rPr>
        <w:t>, pp.</w:t>
      </w:r>
      <w:r w:rsidRPr="00C6713E">
        <w:rPr>
          <w:rFonts w:ascii="Times New Roman" w:hAnsi="Times New Roman" w:cs="NotoSerif"/>
          <w:color w:val="262626"/>
          <w:szCs w:val="38"/>
        </w:rPr>
        <w:t xml:space="preserve"> 1</w:t>
      </w:r>
      <w:r w:rsidR="00F23B02">
        <w:rPr>
          <w:rFonts w:ascii="Times New Roman" w:hAnsi="Times New Roman" w:cs="NotoSerif"/>
          <w:color w:val="262626"/>
          <w:szCs w:val="38"/>
        </w:rPr>
        <w:t>-</w:t>
      </w:r>
      <w:r w:rsidRPr="00C6713E">
        <w:rPr>
          <w:rFonts w:ascii="Times New Roman" w:hAnsi="Times New Roman" w:cs="NotoSerif"/>
          <w:color w:val="262626"/>
          <w:szCs w:val="38"/>
        </w:rPr>
        <w:t xml:space="preserve">2. </w:t>
      </w:r>
    </w:p>
    <w:p w:rsidR="004D54EC" w:rsidRPr="00C6713E" w:rsidRDefault="004D54EC" w:rsidP="004D54EC">
      <w:pPr>
        <w:ind w:left="720" w:hanging="720"/>
        <w:rPr>
          <w:rFonts w:ascii="Times New Roman" w:hAnsi="Times New Roman" w:cs="NotoSerif"/>
          <w:color w:val="262626"/>
          <w:szCs w:val="38"/>
        </w:rPr>
      </w:pPr>
      <w:r w:rsidRPr="00C6713E">
        <w:rPr>
          <w:rFonts w:ascii="Times New Roman" w:hAnsi="Times New Roman" w:cs="NotoSerif"/>
          <w:color w:val="262626"/>
          <w:szCs w:val="38"/>
        </w:rPr>
        <w:t xml:space="preserve">Smith, Eric D. </w:t>
      </w:r>
      <w:r w:rsidRPr="00C6713E">
        <w:rPr>
          <w:rFonts w:ascii="Times New Roman" w:hAnsi="Times New Roman" w:cs="NotoSerif"/>
          <w:i/>
          <w:color w:val="262626"/>
          <w:szCs w:val="38"/>
        </w:rPr>
        <w:t>Globalization, Utopia and Postcolonial Science Fiction: New Maps of Hope</w:t>
      </w:r>
      <w:r w:rsidRPr="00C6713E">
        <w:rPr>
          <w:rFonts w:ascii="Times New Roman" w:hAnsi="Times New Roman" w:cs="NotoSerif"/>
          <w:color w:val="262626"/>
          <w:szCs w:val="38"/>
        </w:rPr>
        <w:t xml:space="preserve">. </w:t>
      </w:r>
      <w:r w:rsidR="00F23B02">
        <w:rPr>
          <w:rFonts w:ascii="Times New Roman" w:hAnsi="Times New Roman" w:cs="NotoSerif"/>
          <w:color w:val="262626"/>
          <w:szCs w:val="38"/>
        </w:rPr>
        <w:t xml:space="preserve">Palgrave Mcmillan, </w:t>
      </w:r>
      <w:r w:rsidRPr="00C6713E">
        <w:rPr>
          <w:rFonts w:ascii="Times New Roman" w:hAnsi="Times New Roman" w:cs="NotoSerif"/>
          <w:color w:val="262626"/>
          <w:szCs w:val="38"/>
        </w:rPr>
        <w:t>2012.</w:t>
      </w:r>
    </w:p>
    <w:p w:rsidR="004D54EC"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Spivak, Gayatri Chakravorty. </w:t>
      </w:r>
      <w:r w:rsidRPr="00C6713E">
        <w:rPr>
          <w:rFonts w:ascii="Times New Roman" w:hAnsi="Times New Roman"/>
          <w:i/>
          <w:sz w:val="24"/>
          <w:szCs w:val="14"/>
        </w:rPr>
        <w:t>Death of a Discipline</w:t>
      </w:r>
      <w:r w:rsidRPr="00C6713E">
        <w:rPr>
          <w:rFonts w:ascii="Times New Roman" w:hAnsi="Times New Roman"/>
          <w:sz w:val="24"/>
          <w:szCs w:val="14"/>
        </w:rPr>
        <w:t>. Columbia University Press, 2003.</w:t>
      </w:r>
    </w:p>
    <w:p w:rsidR="005A09C9" w:rsidRPr="00C6713E" w:rsidRDefault="004D54EC"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 xml:space="preserve">Stableford, Brian. </w:t>
      </w:r>
      <w:r w:rsidRPr="00C6713E">
        <w:rPr>
          <w:rFonts w:ascii="Times New Roman" w:hAnsi="Times New Roman"/>
          <w:i/>
          <w:sz w:val="24"/>
          <w:szCs w:val="14"/>
        </w:rPr>
        <w:t>The Plurality of Imaginary Worlds: The Evolution of French Roman Scientifique</w:t>
      </w:r>
      <w:r w:rsidRPr="00C6713E">
        <w:rPr>
          <w:rFonts w:ascii="Times New Roman" w:hAnsi="Times New Roman"/>
          <w:sz w:val="24"/>
          <w:szCs w:val="14"/>
        </w:rPr>
        <w:t>. Black Coat, 2016.</w:t>
      </w:r>
    </w:p>
    <w:p w:rsidR="004D54EC" w:rsidRPr="00C6713E" w:rsidRDefault="005A09C9" w:rsidP="004D54EC">
      <w:pPr>
        <w:pStyle w:val="NormalWeb"/>
        <w:spacing w:before="2" w:after="2"/>
        <w:ind w:left="720" w:hanging="720"/>
        <w:rPr>
          <w:rFonts w:ascii="Times New Roman" w:hAnsi="Times New Roman"/>
          <w:sz w:val="24"/>
          <w:szCs w:val="14"/>
        </w:rPr>
      </w:pPr>
      <w:r w:rsidRPr="00C6713E">
        <w:rPr>
          <w:rFonts w:ascii="Times New Roman" w:hAnsi="Times New Roman"/>
          <w:sz w:val="24"/>
          <w:szCs w:val="14"/>
        </w:rPr>
        <w:t>Taussig</w:t>
      </w:r>
      <w:r w:rsidR="00C6713E" w:rsidRPr="00C6713E">
        <w:rPr>
          <w:rFonts w:ascii="Times New Roman" w:hAnsi="Times New Roman"/>
          <w:sz w:val="24"/>
          <w:szCs w:val="14"/>
        </w:rPr>
        <w:t xml:space="preserve">, Michael T. </w:t>
      </w:r>
      <w:r w:rsidR="00C6713E" w:rsidRPr="00C6713E">
        <w:rPr>
          <w:rFonts w:ascii="Times New Roman" w:hAnsi="Times New Roman"/>
          <w:i/>
          <w:sz w:val="24"/>
          <w:szCs w:val="14"/>
        </w:rPr>
        <w:t>The Devil and Commodity Fetishism in South America</w:t>
      </w:r>
      <w:r w:rsidR="00C6713E" w:rsidRPr="00C6713E">
        <w:rPr>
          <w:rFonts w:ascii="Times New Roman" w:hAnsi="Times New Roman"/>
          <w:sz w:val="24"/>
          <w:szCs w:val="14"/>
        </w:rPr>
        <w:t>. The University of North Carolina Press, 1980.</w:t>
      </w:r>
    </w:p>
    <w:p w:rsidR="007B6540" w:rsidRPr="00C6713E" w:rsidRDefault="007B6540" w:rsidP="007B6540">
      <w:pPr>
        <w:ind w:left="720" w:hanging="720"/>
        <w:rPr>
          <w:rFonts w:ascii="Times New Roman" w:hAnsi="Times New Roman"/>
        </w:rPr>
      </w:pPr>
      <w:r w:rsidRPr="00C6713E">
        <w:rPr>
          <w:rFonts w:ascii="Times New Roman" w:hAnsi="Times New Roman"/>
        </w:rPr>
        <w:t xml:space="preserve">Wallerstein, Immanual. </w:t>
      </w:r>
      <w:r w:rsidRPr="00C6713E">
        <w:rPr>
          <w:rFonts w:ascii="Times New Roman" w:hAnsi="Times New Roman"/>
          <w:i/>
        </w:rPr>
        <w:t>World-Systems Analysis: An Introduction</w:t>
      </w:r>
      <w:r w:rsidRPr="00C6713E">
        <w:rPr>
          <w:rFonts w:ascii="Times New Roman" w:hAnsi="Times New Roman"/>
        </w:rPr>
        <w:t>. Duke University Press, 2004.</w:t>
      </w:r>
    </w:p>
    <w:p w:rsidR="004D54EC" w:rsidRPr="00C6713E" w:rsidRDefault="004D54EC" w:rsidP="00C6713E">
      <w:pPr>
        <w:pStyle w:val="NormalWeb"/>
        <w:spacing w:before="2" w:after="2"/>
        <w:ind w:left="720" w:hanging="720"/>
        <w:rPr>
          <w:rFonts w:ascii="Times New Roman" w:hAnsi="Times New Roman"/>
          <w:sz w:val="24"/>
        </w:rPr>
      </w:pPr>
      <w:r w:rsidRPr="00C6713E">
        <w:rPr>
          <w:rFonts w:ascii="Times New Roman" w:hAnsi="Times New Roman"/>
          <w:sz w:val="24"/>
          <w:szCs w:val="14"/>
        </w:rPr>
        <w:t xml:space="preserve">Warren, Kenneth W. </w:t>
      </w:r>
      <w:r w:rsidRPr="00C6713E">
        <w:rPr>
          <w:rFonts w:ascii="Times New Roman" w:hAnsi="Times New Roman"/>
          <w:i/>
          <w:sz w:val="24"/>
          <w:szCs w:val="14"/>
        </w:rPr>
        <w:t>What Was African American Literature?</w:t>
      </w:r>
      <w:r w:rsidRPr="00C6713E">
        <w:rPr>
          <w:rFonts w:ascii="Times New Roman" w:hAnsi="Times New Roman"/>
          <w:sz w:val="24"/>
          <w:szCs w:val="14"/>
        </w:rPr>
        <w:t xml:space="preserve"> Harvard University Press, 2011.</w:t>
      </w:r>
    </w:p>
    <w:sectPr w:rsidR="004D54EC" w:rsidRPr="00C6713E" w:rsidSect="004D54EC">
      <w:pgSz w:w="12240" w:h="15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C7B593" w15:done="0"/>
  <w15:commentEx w15:paraId="06B4BB68" w15:done="0"/>
  <w15:commentEx w15:paraId="01FFE3D5" w15:done="0"/>
  <w15:commentEx w15:paraId="2AD9B68A" w15:done="0"/>
  <w15:commentEx w15:paraId="31CF00C2" w15:done="0"/>
  <w15:commentEx w15:paraId="12CE78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7B593" w16cid:durableId="1D551F89"/>
  <w16cid:commentId w16cid:paraId="06B4BB68" w16cid:durableId="1D55134A"/>
  <w16cid:commentId w16cid:paraId="01FFE3D5" w16cid:durableId="1D551187"/>
  <w16cid:commentId w16cid:paraId="2AD9B68A" w16cid:durableId="1D551F67"/>
  <w16cid:commentId w16cid:paraId="31CF00C2" w16cid:durableId="1D551EF4"/>
  <w16cid:commentId w16cid:paraId="12CE78A1" w16cid:durableId="1D551993"/>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20" w:rsidRDefault="00513720">
      <w:r>
        <w:separator/>
      </w:r>
    </w:p>
  </w:endnote>
  <w:endnote w:type="continuationSeparator" w:id="0">
    <w:p w:rsidR="00513720" w:rsidRDefault="0051372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Times New Roman"/>
    <w:charset w:val="00"/>
    <w:family w:val="swiss"/>
    <w:pitch w:val="variable"/>
    <w:sig w:usb0="E4002EFF" w:usb1="C000E47F" w:usb2="00000009" w:usb3="00000000" w:csb0="000001FF" w:csb1="00000000"/>
  </w:font>
  <w:font w:name="NotoSerif">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20" w:rsidRDefault="00513720">
      <w:r>
        <w:separator/>
      </w:r>
    </w:p>
  </w:footnote>
  <w:footnote w:type="continuationSeparator" w:id="0">
    <w:p w:rsidR="00513720" w:rsidRDefault="00513720">
      <w:r>
        <w:continuationSeparator/>
      </w:r>
    </w:p>
  </w:footnote>
  <w:footnote w:id="1">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For example, </w:t>
      </w:r>
      <w:r w:rsidRPr="00EB01A6">
        <w:rPr>
          <w:rFonts w:ascii="Times New Roman" w:hAnsi="Times New Roman"/>
          <w:i/>
          <w:sz w:val="20"/>
        </w:rPr>
        <w:t>A Commonwealth of Science Fiction</w:t>
      </w:r>
      <w:r w:rsidRPr="00EB01A6">
        <w:rPr>
          <w:rFonts w:ascii="Times New Roman" w:hAnsi="Times New Roman"/>
          <w:sz w:val="20"/>
        </w:rPr>
        <w:t xml:space="preserve"> (SF Foundation/University of Liverpool 2004), </w:t>
      </w:r>
      <w:r w:rsidRPr="00EB01A6">
        <w:rPr>
          <w:rFonts w:ascii="Times New Roman" w:hAnsi="Times New Roman"/>
          <w:i/>
          <w:sz w:val="20"/>
        </w:rPr>
        <w:t>ICFA 25: Here Be Dragons: The Global Fantastic</w:t>
      </w:r>
      <w:r w:rsidRPr="00EB01A6">
        <w:rPr>
          <w:rFonts w:ascii="Times New Roman" w:hAnsi="Times New Roman"/>
          <w:sz w:val="20"/>
        </w:rPr>
        <w:t xml:space="preserve"> (2004), </w:t>
      </w:r>
      <w:r w:rsidRPr="00EB01A6">
        <w:rPr>
          <w:rFonts w:ascii="Times New Roman" w:hAnsi="Times New Roman"/>
          <w:i/>
          <w:sz w:val="20"/>
        </w:rPr>
        <w:t>Global Sf: The 2011 J. Lloyd Eaton Conference</w:t>
      </w:r>
      <w:r w:rsidRPr="00EB01A6">
        <w:rPr>
          <w:rFonts w:ascii="Times New Roman" w:hAnsi="Times New Roman"/>
          <w:sz w:val="20"/>
        </w:rPr>
        <w:t xml:space="preserve"> (UC Riverside 2011)</w:t>
      </w:r>
      <w:r>
        <w:rPr>
          <w:rFonts w:ascii="Times New Roman" w:hAnsi="Times New Roman"/>
          <w:sz w:val="20"/>
        </w:rPr>
        <w:t>,</w:t>
      </w:r>
      <w:r w:rsidRPr="00EB01A6">
        <w:rPr>
          <w:rFonts w:ascii="Times New Roman" w:hAnsi="Times New Roman"/>
          <w:sz w:val="20"/>
        </w:rPr>
        <w:t xml:space="preserve"> and of course </w:t>
      </w:r>
      <w:r w:rsidRPr="00EB01A6">
        <w:rPr>
          <w:rFonts w:ascii="Times New Roman" w:hAnsi="Times New Roman"/>
          <w:i/>
          <w:sz w:val="20"/>
        </w:rPr>
        <w:t>Global Fantastika</w:t>
      </w:r>
      <w:r w:rsidRPr="00EB01A6">
        <w:rPr>
          <w:rFonts w:ascii="Times New Roman" w:hAnsi="Times New Roman"/>
          <w:sz w:val="20"/>
        </w:rPr>
        <w:t xml:space="preserve"> (2016), the conference that inspired this issue.</w:t>
      </w:r>
    </w:p>
  </w:footnote>
  <w:footnote w:id="2">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For example, Ferreira, Kerslake, Langer, Polak, Rieder, and Smith. </w:t>
      </w:r>
    </w:p>
  </w:footnote>
  <w:footnote w:id="3">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For example, Feeley and Wells, Fritzsche, Ginway and Brown, Hoagland and Sarwal, Huang and Niu, </w:t>
      </w:r>
      <w:r>
        <w:rPr>
          <w:rFonts w:ascii="Times New Roman" w:hAnsi="Times New Roman"/>
          <w:sz w:val="20"/>
        </w:rPr>
        <w:t xml:space="preserve">and </w:t>
      </w:r>
      <w:r w:rsidRPr="00EB01A6">
        <w:rPr>
          <w:rFonts w:ascii="Times New Roman" w:hAnsi="Times New Roman"/>
          <w:sz w:val="20"/>
        </w:rPr>
        <w:t>Raja,</w:t>
      </w:r>
      <w:r>
        <w:rPr>
          <w:rFonts w:ascii="Times New Roman" w:hAnsi="Times New Roman"/>
          <w:sz w:val="20"/>
        </w:rPr>
        <w:t xml:space="preserve"> </w:t>
      </w:r>
      <w:r w:rsidRPr="00EB01A6">
        <w:rPr>
          <w:rFonts w:ascii="Times New Roman" w:hAnsi="Times New Roman"/>
          <w:sz w:val="20"/>
        </w:rPr>
        <w:t>Ellis and Nand.</w:t>
      </w:r>
    </w:p>
  </w:footnote>
  <w:footnote w:id="4">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For example, </w:t>
      </w:r>
      <w:r w:rsidRPr="00EB01A6">
        <w:rPr>
          <w:rFonts w:ascii="Times New Roman" w:hAnsi="Times New Roman"/>
          <w:i/>
          <w:sz w:val="20"/>
        </w:rPr>
        <w:t>Foundation</w:t>
      </w:r>
      <w:r w:rsidRPr="00EB01A6">
        <w:rPr>
          <w:rFonts w:ascii="Times New Roman" w:hAnsi="Times New Roman"/>
          <w:sz w:val="20"/>
        </w:rPr>
        <w:t>’s Australian (2000), Canadian (2001)</w:t>
      </w:r>
      <w:r w:rsidR="000544D9">
        <w:rPr>
          <w:rFonts w:ascii="Times New Roman" w:hAnsi="Times New Roman"/>
          <w:sz w:val="20"/>
        </w:rPr>
        <w:t>,</w:t>
      </w:r>
      <w:r w:rsidRPr="00EB01A6">
        <w:rPr>
          <w:rFonts w:ascii="Times New Roman" w:hAnsi="Times New Roman"/>
          <w:sz w:val="20"/>
        </w:rPr>
        <w:t xml:space="preserve"> and Commonwealth (2004) issues, </w:t>
      </w:r>
      <w:r w:rsidRPr="00EB01A6">
        <w:rPr>
          <w:rFonts w:ascii="Times New Roman" w:hAnsi="Times New Roman"/>
          <w:i/>
          <w:sz w:val="20"/>
        </w:rPr>
        <w:t>Extrapolation</w:t>
      </w:r>
      <w:r w:rsidRPr="00EB01A6">
        <w:rPr>
          <w:rFonts w:ascii="Times New Roman" w:hAnsi="Times New Roman"/>
          <w:sz w:val="20"/>
        </w:rPr>
        <w:t xml:space="preserve">’s ‘Indigenous Futurisms’ double issue (2016), </w:t>
      </w:r>
      <w:r w:rsidRPr="00EB01A6">
        <w:rPr>
          <w:rFonts w:ascii="Times New Roman" w:hAnsi="Times New Roman"/>
          <w:i/>
          <w:sz w:val="20"/>
        </w:rPr>
        <w:t>Science Fiction Film and Television</w:t>
      </w:r>
      <w:r w:rsidRPr="00EB01A6">
        <w:rPr>
          <w:rFonts w:ascii="Times New Roman" w:hAnsi="Times New Roman"/>
          <w:sz w:val="20"/>
        </w:rPr>
        <w:t xml:space="preserve">’s issues on </w:t>
      </w:r>
      <w:r w:rsidRPr="00EB01A6">
        <w:rPr>
          <w:rFonts w:ascii="Times New Roman" w:hAnsi="Times New Roman"/>
          <w:i/>
          <w:sz w:val="20"/>
        </w:rPr>
        <w:t>anime</w:t>
      </w:r>
      <w:r w:rsidRPr="00EB01A6">
        <w:rPr>
          <w:rFonts w:ascii="Times New Roman" w:hAnsi="Times New Roman"/>
          <w:sz w:val="20"/>
        </w:rPr>
        <w:t xml:space="preserve"> (2014) and adaptations of the Strugatskiis (2015), and the run of </w:t>
      </w:r>
      <w:r w:rsidRPr="00EB01A6">
        <w:rPr>
          <w:rFonts w:ascii="Times New Roman" w:hAnsi="Times New Roman"/>
          <w:i/>
          <w:sz w:val="20"/>
        </w:rPr>
        <w:t>Paradoxa</w:t>
      </w:r>
      <w:r w:rsidRPr="00EB01A6">
        <w:rPr>
          <w:rFonts w:ascii="Times New Roman" w:hAnsi="Times New Roman"/>
          <w:sz w:val="20"/>
        </w:rPr>
        <w:t xml:space="preserve"> that includes ‘Africa SF’ (2013), ‘SF Now’ (2014), ‘The Futures Industry’ (2015)</w:t>
      </w:r>
      <w:r>
        <w:rPr>
          <w:rFonts w:ascii="Times New Roman" w:hAnsi="Times New Roman"/>
          <w:sz w:val="20"/>
        </w:rPr>
        <w:t>,</w:t>
      </w:r>
      <w:r w:rsidRPr="00EB01A6">
        <w:rPr>
          <w:rFonts w:ascii="Times New Roman" w:hAnsi="Times New Roman"/>
          <w:sz w:val="20"/>
        </w:rPr>
        <w:t xml:space="preserve"> and ‘Global Weirding’ (2016).</w:t>
      </w:r>
    </w:p>
  </w:footnote>
  <w:footnote w:id="5">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For example, </w:t>
      </w:r>
      <w:r w:rsidRPr="00EB01A6">
        <w:rPr>
          <w:rFonts w:ascii="Times New Roman" w:hAnsi="Times New Roman"/>
          <w:i/>
          <w:sz w:val="20"/>
        </w:rPr>
        <w:t xml:space="preserve">Studies in Global Science Fiction </w:t>
      </w:r>
      <w:r w:rsidRPr="00EB01A6">
        <w:rPr>
          <w:rFonts w:ascii="Times New Roman" w:hAnsi="Times New Roman"/>
          <w:sz w:val="20"/>
        </w:rPr>
        <w:t>(Palgrave Macmillan) edited by Anindita Bannerjee, Mark Bould</w:t>
      </w:r>
      <w:r>
        <w:rPr>
          <w:rFonts w:ascii="Times New Roman" w:hAnsi="Times New Roman"/>
          <w:sz w:val="20"/>
        </w:rPr>
        <w:t>,</w:t>
      </w:r>
      <w:r w:rsidRPr="00EB01A6">
        <w:rPr>
          <w:rFonts w:ascii="Times New Roman" w:hAnsi="Times New Roman"/>
          <w:sz w:val="20"/>
        </w:rPr>
        <w:t xml:space="preserve"> and Rachel Haywood Ferreira since 2016, and </w:t>
      </w:r>
      <w:r w:rsidRPr="00EB01A6">
        <w:rPr>
          <w:rFonts w:ascii="Times New Roman" w:hAnsi="Times New Roman"/>
          <w:i/>
          <w:sz w:val="20"/>
        </w:rPr>
        <w:t>World Science Fiction Studies</w:t>
      </w:r>
      <w:r w:rsidRPr="00EB01A6">
        <w:rPr>
          <w:rFonts w:ascii="Times New Roman" w:hAnsi="Times New Roman"/>
          <w:sz w:val="20"/>
        </w:rPr>
        <w:t xml:space="preserve"> (Peter Lang) edited by Sonja Fritzsche from 2017.</w:t>
      </w:r>
    </w:p>
  </w:footnote>
  <w:footnote w:id="6">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‘Americo-British’ is an ugly term, but it estranges the more euphonious and familiar ‘Anglo-American’ while better reflecting the hierarchy within the dominant version of Anglophone sf (including the implicit subsumption of Scottish, Welsh</w:t>
      </w:r>
      <w:r w:rsidR="000544D9">
        <w:rPr>
          <w:rFonts w:ascii="Times New Roman" w:hAnsi="Times New Roman"/>
          <w:sz w:val="20"/>
        </w:rPr>
        <w:t>,</w:t>
      </w:r>
      <w:r w:rsidRPr="00EB01A6">
        <w:rPr>
          <w:rFonts w:ascii="Times New Roman" w:hAnsi="Times New Roman"/>
          <w:sz w:val="20"/>
        </w:rPr>
        <w:t xml:space="preserve"> and Northern Irish sf into English sf, and the relative marginalisation of other Anglophone sf).</w:t>
      </w:r>
    </w:p>
  </w:footnote>
  <w:footnote w:id="7">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Historically, of course, the proponents of parochialism considered themselves to be championing universal rather than particular values.</w:t>
      </w:r>
    </w:p>
  </w:footnote>
  <w:footnote w:id="8">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Dimock and Buell set their contributors a similar task of </w:t>
      </w:r>
      <w:r>
        <w:rPr>
          <w:rFonts w:ascii="Times New Roman" w:hAnsi="Times New Roman"/>
          <w:sz w:val="20"/>
        </w:rPr>
        <w:t>“</w:t>
      </w:r>
      <w:r w:rsidRPr="00EB01A6">
        <w:rPr>
          <w:rFonts w:ascii="Times New Roman" w:hAnsi="Times New Roman"/>
          <w:sz w:val="20"/>
        </w:rPr>
        <w:t>rethink[ing] the adequacy of a nation-based paradigm</w:t>
      </w:r>
      <w:r>
        <w:rPr>
          <w:rFonts w:ascii="Times New Roman" w:hAnsi="Times New Roman"/>
          <w:sz w:val="20"/>
        </w:rPr>
        <w:t>”</w:t>
      </w:r>
      <w:r w:rsidRPr="00EB01A6">
        <w:rPr>
          <w:rFonts w:ascii="Times New Roman" w:hAnsi="Times New Roman"/>
          <w:sz w:val="20"/>
        </w:rPr>
        <w:t xml:space="preserve"> (Dimock </w:t>
      </w:r>
      <w:r>
        <w:rPr>
          <w:rFonts w:ascii="Times New Roman" w:hAnsi="Times New Roman"/>
          <w:sz w:val="20"/>
        </w:rPr>
        <w:t>“</w:t>
      </w:r>
      <w:r w:rsidRPr="00EB01A6">
        <w:rPr>
          <w:rFonts w:ascii="Times New Roman" w:hAnsi="Times New Roman"/>
          <w:sz w:val="20"/>
        </w:rPr>
        <w:t>Introduction</w:t>
      </w:r>
      <w:r>
        <w:rPr>
          <w:rFonts w:ascii="Times New Roman" w:hAnsi="Times New Roman"/>
          <w:sz w:val="20"/>
        </w:rPr>
        <w:t>”</w:t>
      </w:r>
      <w:r w:rsidRPr="00EB01A6">
        <w:rPr>
          <w:rFonts w:ascii="Times New Roman" w:hAnsi="Times New Roman"/>
          <w:sz w:val="20"/>
        </w:rPr>
        <w:t xml:space="preserve"> 2) for American literature.</w:t>
      </w:r>
    </w:p>
  </w:footnote>
  <w:footnote w:id="9">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Paul Giles argues that the </w:t>
      </w:r>
      <w:r>
        <w:rPr>
          <w:rFonts w:ascii="Times New Roman" w:hAnsi="Times New Roman"/>
          <w:sz w:val="20"/>
        </w:rPr>
        <w:t>“</w:t>
      </w:r>
      <w:r w:rsidRPr="00EB01A6">
        <w:rPr>
          <w:rFonts w:ascii="Times New Roman" w:hAnsi="Times New Roman"/>
          <w:sz w:val="20"/>
        </w:rPr>
        <w:t>association of America, and by extension the subject of American literature, with the current geographical boundaries of the United States is a formulation that should be seen as confined to a relatively limited and specific time in history, roughly between the end of the American Civil War in 1865 and the presidency of Jimmy Carter, which ended in 1980,</w:t>
      </w:r>
      <w:r>
        <w:rPr>
          <w:rFonts w:ascii="Times New Roman" w:hAnsi="Times New Roman"/>
          <w:sz w:val="20"/>
        </w:rPr>
        <w:t>|</w:t>
      </w:r>
      <w:r w:rsidRPr="00EB01A6">
        <w:rPr>
          <w:rFonts w:ascii="Times New Roman" w:hAnsi="Times New Roman"/>
          <w:sz w:val="20"/>
        </w:rPr>
        <w:t xml:space="preserve">after which globalisation rendered </w:t>
      </w:r>
      <w:r>
        <w:rPr>
          <w:rFonts w:ascii="Times New Roman" w:hAnsi="Times New Roman"/>
          <w:sz w:val="20"/>
        </w:rPr>
        <w:t>“</w:t>
      </w:r>
      <w:r w:rsidRPr="00EB01A6">
        <w:rPr>
          <w:rFonts w:ascii="Times New Roman" w:hAnsi="Times New Roman"/>
          <w:sz w:val="20"/>
        </w:rPr>
        <w:t>the premises of U.S. national identity</w:t>
      </w:r>
      <w:r>
        <w:rPr>
          <w:rFonts w:ascii="Times New Roman" w:hAnsi="Times New Roman"/>
          <w:sz w:val="20"/>
        </w:rPr>
        <w:t>”</w:t>
      </w:r>
      <w:r w:rsidRPr="00EB01A6">
        <w:rPr>
          <w:rFonts w:ascii="Times New Roman" w:hAnsi="Times New Roman"/>
          <w:sz w:val="20"/>
        </w:rPr>
        <w:t xml:space="preserve"> as uncertain as they were in the antebellum period (39). This periodisation broadly coincides with that proposed for African American literature in Kenneth W. Warren’s 2007 W.E.B. Du Bois lectures, roughly from 1877 to 1965, that is, the period of Jim Crow. He argues that </w:t>
      </w:r>
      <w:r>
        <w:rPr>
          <w:rFonts w:ascii="Times New Roman" w:hAnsi="Times New Roman"/>
          <w:sz w:val="20"/>
        </w:rPr>
        <w:t>“</w:t>
      </w:r>
      <w:r w:rsidRPr="00EB01A6">
        <w:rPr>
          <w:rFonts w:ascii="Times New Roman" w:hAnsi="Times New Roman"/>
          <w:sz w:val="20"/>
        </w:rPr>
        <w:t>a dim awareness that the boundary creating this distinctiveness has eroded</w:t>
      </w:r>
      <w:r>
        <w:rPr>
          <w:rFonts w:ascii="Times New Roman" w:hAnsi="Times New Roman"/>
          <w:sz w:val="20"/>
        </w:rPr>
        <w:t>”</w:t>
      </w:r>
      <w:r w:rsidRPr="00EB01A6">
        <w:rPr>
          <w:rFonts w:ascii="Times New Roman" w:hAnsi="Times New Roman"/>
          <w:sz w:val="20"/>
        </w:rPr>
        <w:t xml:space="preserve"> is indicated by a subsequent </w:t>
      </w:r>
      <w:r>
        <w:rPr>
          <w:rFonts w:ascii="Times New Roman" w:hAnsi="Times New Roman"/>
          <w:sz w:val="20"/>
        </w:rPr>
        <w:t>“</w:t>
      </w:r>
      <w:r w:rsidRPr="00EB01A6">
        <w:rPr>
          <w:rFonts w:ascii="Times New Roman" w:hAnsi="Times New Roman"/>
          <w:sz w:val="20"/>
        </w:rPr>
        <w:t>turn to diasporic, transatlantic, global, and other frames</w:t>
      </w:r>
      <w:r>
        <w:rPr>
          <w:rFonts w:ascii="Times New Roman" w:hAnsi="Times New Roman"/>
          <w:sz w:val="20"/>
        </w:rPr>
        <w:t>”</w:t>
      </w:r>
      <w:r w:rsidRPr="00EB01A6">
        <w:rPr>
          <w:rFonts w:ascii="Times New Roman" w:hAnsi="Times New Roman"/>
          <w:sz w:val="20"/>
        </w:rPr>
        <w:t xml:space="preserve"> (8) – which is surely also a part of globalisation’s unravelling of American certainties. </w:t>
      </w:r>
    </w:p>
  </w:footnote>
  <w:footnote w:id="10">
    <w:p w:rsidR="00513720" w:rsidRPr="00EB01A6" w:rsidRDefault="00513720" w:rsidP="007F33E3">
      <w:pPr>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It was followed, after a decade’s lag, by a notable spike in Translation Studies (Apter 4).</w:t>
      </w:r>
    </w:p>
  </w:footnote>
  <w:footnote w:id="11">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On the history of the concept, from Goethe, through Marx and Engels to Jameson and Bhabha, see Pizer.</w:t>
      </w:r>
    </w:p>
  </w:footnote>
  <w:footnote w:id="12">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See Casanova.</w:t>
      </w:r>
    </w:p>
  </w:footnote>
  <w:footnote w:id="13">
    <w:p w:rsidR="00513720" w:rsidRPr="00EB01A6" w:rsidRDefault="00513720">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By William Butcher, Sarah Crozier, Teri J. Hernández, Sidney Kravitz, Karen Loukes, Sophie Lewis, Stanford L. Luce, Charlotte Mandel, Walter James Miller, Adam Roberts and Frederick Paul Walter, among others. The editorial efforts of Arthur B. Evans are also to be lauded. </w:t>
      </w:r>
    </w:p>
  </w:footnote>
  <w:footnote w:id="14">
    <w:p w:rsidR="00513720" w:rsidRPr="00EB01A6" w:rsidRDefault="00513720" w:rsidP="007F33E3">
      <w:pPr>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See Calvet, Chow, and Lanser. Within American sf, for example, whenever Afrofuturism, Indigenous Futurism, Latin@futurism or Chican@futurism are identified as specific phenomena – or grouped together as ‘alternative futurisms’ – material histories and power relationships are in play, identifying asymmetries while nonetheless (re)inscribing difference and normalising what is, sadly, never called – or called out as – Honkyfuturism or Gavachofuturism. This is neither to disparage these strategic identities, nor to wish the subsumption of their distinctive practices/traditions into a hegemonic sf of pallor.</w:t>
      </w:r>
    </w:p>
  </w:footnote>
  <w:footnote w:id="15">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Alongside this provincialising move, there is the contending phenomenon of </w:t>
      </w:r>
      <w:r>
        <w:rPr>
          <w:rFonts w:ascii="Times New Roman" w:hAnsi="Times New Roman"/>
          <w:sz w:val="20"/>
        </w:rPr>
        <w:t>“</w:t>
      </w:r>
      <w:r w:rsidRPr="00EB01A6">
        <w:rPr>
          <w:rFonts w:ascii="Times New Roman" w:hAnsi="Times New Roman"/>
          <w:sz w:val="20"/>
        </w:rPr>
        <w:t xml:space="preserve">nationally and ethnically branded </w:t>
      </w:r>
      <w:r>
        <w:rPr>
          <w:rFonts w:ascii="Times New Roman" w:hAnsi="Times New Roman"/>
          <w:sz w:val="20"/>
        </w:rPr>
        <w:t>‘</w:t>
      </w:r>
      <w:r w:rsidRPr="00EB01A6">
        <w:rPr>
          <w:rFonts w:ascii="Times New Roman" w:hAnsi="Times New Roman"/>
          <w:sz w:val="20"/>
        </w:rPr>
        <w:t>differences</w:t>
      </w:r>
      <w:r>
        <w:rPr>
          <w:rFonts w:ascii="Times New Roman" w:hAnsi="Times New Roman"/>
          <w:sz w:val="20"/>
        </w:rPr>
        <w:t>’</w:t>
      </w:r>
      <w:r w:rsidRPr="00EB01A6">
        <w:rPr>
          <w:rFonts w:ascii="Times New Roman" w:hAnsi="Times New Roman"/>
          <w:sz w:val="20"/>
        </w:rPr>
        <w:t xml:space="preserve"> that have been niche-marketed as commercialized </w:t>
      </w:r>
      <w:r>
        <w:rPr>
          <w:rFonts w:ascii="Times New Roman" w:hAnsi="Times New Roman"/>
          <w:sz w:val="20"/>
        </w:rPr>
        <w:t>‘</w:t>
      </w:r>
      <w:r w:rsidRPr="00EB01A6">
        <w:rPr>
          <w:rFonts w:ascii="Times New Roman" w:hAnsi="Times New Roman"/>
          <w:sz w:val="20"/>
        </w:rPr>
        <w:t>identities’</w:t>
      </w:r>
      <w:r>
        <w:rPr>
          <w:rFonts w:ascii="Times New Roman" w:hAnsi="Times New Roman"/>
          <w:sz w:val="20"/>
        </w:rPr>
        <w:t>”</w:t>
      </w:r>
      <w:r w:rsidRPr="00EB01A6">
        <w:rPr>
          <w:rFonts w:ascii="Times New Roman" w:hAnsi="Times New Roman"/>
          <w:sz w:val="20"/>
        </w:rPr>
        <w:t xml:space="preserve"> (Apter 2).</w:t>
      </w:r>
    </w:p>
  </w:footnote>
  <w:footnote w:id="16">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On the problem of periodisation in literary history, see Jackson.</w:t>
      </w:r>
    </w:p>
  </w:footnote>
  <w:footnote w:id="17">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This, he continues, </w:t>
      </w:r>
      <w:r>
        <w:rPr>
          <w:rFonts w:ascii="Times New Roman" w:hAnsi="Times New Roman"/>
          <w:sz w:val="20"/>
        </w:rPr>
        <w:t>“</w:t>
      </w:r>
      <w:r w:rsidRPr="00EB01A6">
        <w:rPr>
          <w:rFonts w:ascii="Times New Roman" w:hAnsi="Times New Roman"/>
          <w:sz w:val="20"/>
        </w:rPr>
        <w:t>assumes that English is itself internally homogeneous</w:t>
      </w:r>
      <w:r>
        <w:rPr>
          <w:rFonts w:ascii="Times New Roman" w:hAnsi="Times New Roman"/>
          <w:sz w:val="20"/>
        </w:rPr>
        <w:t>,”</w:t>
      </w:r>
      <w:r w:rsidRPr="00EB01A6">
        <w:rPr>
          <w:rFonts w:ascii="Times New Roman" w:hAnsi="Times New Roman"/>
          <w:sz w:val="20"/>
        </w:rPr>
        <w:t xml:space="preserve"> whereas </w:t>
      </w:r>
      <w:r>
        <w:rPr>
          <w:rFonts w:ascii="Times New Roman" w:hAnsi="Times New Roman"/>
          <w:sz w:val="20"/>
        </w:rPr>
        <w:t>“</w:t>
      </w:r>
      <w:r w:rsidRPr="00EB01A6">
        <w:rPr>
          <w:rFonts w:ascii="Times New Roman" w:hAnsi="Times New Roman"/>
          <w:sz w:val="20"/>
        </w:rPr>
        <w:t>the merest glimpse at the history of English demonstrates that it is not one language; and the merest understanding of its historicity demonstrates that the English spoken at any single moment in the world is multiple and various, not single and unified</w:t>
      </w:r>
      <w:r>
        <w:rPr>
          <w:rFonts w:ascii="Times New Roman" w:hAnsi="Times New Roman"/>
          <w:sz w:val="20"/>
        </w:rPr>
        <w:t>”</w:t>
      </w:r>
      <w:r w:rsidRPr="00EB01A6">
        <w:rPr>
          <w:rFonts w:ascii="Times New Roman" w:hAnsi="Times New Roman"/>
          <w:sz w:val="20"/>
        </w:rPr>
        <w:t xml:space="preserve"> (29).</w:t>
      </w:r>
    </w:p>
  </w:footnote>
  <w:footnote w:id="18">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The best introduction to world-systems theory is Wallerstein; for a rather different take on sf and world-systems theory, see Milner.</w:t>
      </w:r>
    </w:p>
  </w:footnote>
  <w:footnote w:id="19">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Apparently, some version of this question is frequently asked of Google. https://www.theguardian.com/commentisfree/2017/jun/28/why-africa-so-poor-google?CMP=share_btn_fb</w:t>
      </w:r>
    </w:p>
  </w:footnote>
  <w:footnote w:id="20">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Corruption, of course, is not an absolute or innocent term, though it is often treated as one. What gets counted as corruption is the result of an exercise of power. For example, on the day I first drafted this passage, the UK’s Conservative government, now lacking the parliamentary majority necessary to enact its legislative programme, negotiated a payment of over a billion pounds of tax-payers’ money to Northern Ireland, in return for which it obtained the support of the DUP – and the handful of votes needed to achieve a parliamentary majority. Did the former bribe the latter, and use public funds for party ends? Did the latter blackmail the former? Does this count as corruption? And if so, where now is the line between corruption and business as usual? </w:t>
      </w:r>
    </w:p>
  </w:footnote>
  <w:footnote w:id="21">
    <w:p w:rsidR="00513720" w:rsidRPr="00EB01A6" w:rsidRDefault="00513720">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w:t>
      </w:r>
      <w:r w:rsidRPr="00EB01A6">
        <w:rPr>
          <w:rFonts w:ascii="Times New Roman" w:hAnsi="Times New Roman" w:cs="Times New Roman"/>
          <w:sz w:val="20"/>
          <w:szCs w:val="20"/>
        </w:rPr>
        <w:t xml:space="preserve">Originally published in Billy Kahora’s anthology </w:t>
      </w:r>
      <w:r w:rsidRPr="00EB01A6">
        <w:rPr>
          <w:rFonts w:ascii="Times New Roman" w:hAnsi="Times New Roman" w:cs="Times New Roman"/>
          <w:i/>
          <w:sz w:val="20"/>
          <w:szCs w:val="20"/>
        </w:rPr>
        <w:t>Imagine Africa 500: Speculative Fiction from Africa</w:t>
      </w:r>
      <w:r w:rsidRPr="00EB01A6">
        <w:rPr>
          <w:rFonts w:ascii="Times New Roman" w:hAnsi="Times New Roman" w:cs="Times New Roman"/>
          <w:sz w:val="20"/>
          <w:szCs w:val="20"/>
        </w:rPr>
        <w:t>, it is now available online at http://www.themanchesterreview.co.uk/?p=7902.</w:t>
      </w:r>
    </w:p>
  </w:footnote>
  <w:footnote w:id="22">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It is possible </w:t>
      </w:r>
      <w:r w:rsidRPr="00EB01A6">
        <w:rPr>
          <w:rFonts w:ascii="Times New Roman" w:hAnsi="Times New Roman" w:cs="NotoSerif"/>
          <w:sz w:val="20"/>
          <w:szCs w:val="38"/>
        </w:rPr>
        <w:t>Nhlema in fact intends ‘the Sah’ to refer to the Sahel, but in this future the Sahel is no longer a green transition zone between the Sahara desert and the Sudanian Savanna, but just more desert.</w:t>
      </w:r>
    </w:p>
  </w:footnote>
  <w:footnote w:id="23">
    <w:p w:rsidR="00513720" w:rsidRPr="00EB01A6" w:rsidRDefault="00513720">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w:t>
      </w:r>
      <w:r>
        <w:rPr>
          <w:rFonts w:ascii="Times New Roman" w:hAnsi="Times New Roman"/>
          <w:sz w:val="20"/>
        </w:rPr>
        <w:t>On s</w:t>
      </w:r>
      <w:r w:rsidRPr="00EB01A6">
        <w:rPr>
          <w:rFonts w:ascii="Times New Roman" w:hAnsi="Times New Roman"/>
          <w:sz w:val="20"/>
        </w:rPr>
        <w:t>tructural violence</w:t>
      </w:r>
      <w:r>
        <w:rPr>
          <w:rFonts w:ascii="Times New Roman" w:hAnsi="Times New Roman"/>
          <w:sz w:val="20"/>
        </w:rPr>
        <w:t>, see</w:t>
      </w:r>
      <w:r w:rsidRPr="00EB01A6">
        <w:rPr>
          <w:rFonts w:ascii="Times New Roman" w:hAnsi="Times New Roman"/>
          <w:sz w:val="20"/>
        </w:rPr>
        <w:t xml:space="preserve"> Galtung; on slow violence, see Nixon.</w:t>
      </w:r>
    </w:p>
  </w:footnote>
  <w:footnote w:id="24">
    <w:p w:rsidR="00513720" w:rsidRPr="00EB01A6" w:rsidRDefault="00513720" w:rsidP="007F33E3">
      <w:pPr>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Climate change is just one of nine non-negotiable biophysical thresholds identified by the Stockholm Resilience Cent</w:t>
      </w:r>
      <w:r>
        <w:rPr>
          <w:rFonts w:ascii="Times New Roman" w:hAnsi="Times New Roman"/>
          <w:sz w:val="20"/>
        </w:rPr>
        <w:t>re that should not be crossed if</w:t>
      </w:r>
      <w:r w:rsidRPr="00EB01A6">
        <w:rPr>
          <w:rFonts w:ascii="Times New Roman" w:hAnsi="Times New Roman"/>
          <w:sz w:val="20"/>
        </w:rPr>
        <w:t xml:space="preserve"> we are to avoid catastrophic global environmental change; the others involve ocean acidification, stratospheric ozone depletion, the nitrogen and phosphorous cycles, global freshwater use, change in land use, biodiversity loss, atmospheric aerosol loading, and chemical pollution. For the first seven of these, physical measures have been developed and clear thresholds that we should not cross have been established. The thresholds for the first three are tipping points that will lead to qualitative changes on a scale that could destabilise the entire earth system; the next four thresholds merely signify the onset of irreversible environmental degradation. See Rockström et al. </w:t>
      </w:r>
    </w:p>
  </w:footnote>
  <w:footnote w:id="25">
    <w:p w:rsidR="00513720" w:rsidRPr="00EB01A6" w:rsidRDefault="00513720">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Morton provides a good, if insufficiently sceptical, overview of geo-engineering proposals; Klein offers a sharp critique of them.</w:t>
      </w:r>
    </w:p>
  </w:footnote>
  <w:footnote w:id="26">
    <w:p w:rsidR="00513720" w:rsidRPr="00EB01A6" w:rsidRDefault="00513720" w:rsidP="007F33E3">
      <w:pPr>
        <w:pStyle w:val="FootnoteText"/>
        <w:rPr>
          <w:rFonts w:ascii="Times New Roman" w:hAnsi="Times New Roman"/>
          <w:sz w:val="20"/>
        </w:rPr>
      </w:pPr>
      <w:r w:rsidRPr="00EB01A6">
        <w:rPr>
          <w:rStyle w:val="FootnoteReference"/>
          <w:rFonts w:ascii="Times New Roman" w:hAnsi="Times New Roman"/>
          <w:sz w:val="20"/>
        </w:rPr>
        <w:footnoteRef/>
      </w:r>
      <w:r w:rsidRPr="00EB01A6">
        <w:rPr>
          <w:rFonts w:ascii="Times New Roman" w:hAnsi="Times New Roman"/>
          <w:sz w:val="20"/>
        </w:rPr>
        <w:t xml:space="preserve"> For Miéville’s recent reflections on this, see Bould and Miéville.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73EB0"/>
    <w:multiLevelType w:val="hybridMultilevel"/>
    <w:tmpl w:val="366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ckie Palmer-Patel">
    <w15:presenceInfo w15:providerId="None" w15:userId="Chuckie Palmer-Pat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D54EC"/>
    <w:rsid w:val="00000BEB"/>
    <w:rsid w:val="000544D9"/>
    <w:rsid w:val="000562A6"/>
    <w:rsid w:val="00084C6C"/>
    <w:rsid w:val="00094C15"/>
    <w:rsid w:val="001A4EF0"/>
    <w:rsid w:val="001F3FF8"/>
    <w:rsid w:val="00262E3F"/>
    <w:rsid w:val="00373835"/>
    <w:rsid w:val="00391877"/>
    <w:rsid w:val="00416B51"/>
    <w:rsid w:val="00421C80"/>
    <w:rsid w:val="00450D41"/>
    <w:rsid w:val="00462FC1"/>
    <w:rsid w:val="00463406"/>
    <w:rsid w:val="004D54EC"/>
    <w:rsid w:val="00506E15"/>
    <w:rsid w:val="00513720"/>
    <w:rsid w:val="00550A91"/>
    <w:rsid w:val="005A09C9"/>
    <w:rsid w:val="005A37E0"/>
    <w:rsid w:val="00623384"/>
    <w:rsid w:val="00645A9D"/>
    <w:rsid w:val="00734D13"/>
    <w:rsid w:val="00736AAA"/>
    <w:rsid w:val="00764357"/>
    <w:rsid w:val="007B6540"/>
    <w:rsid w:val="007F33E3"/>
    <w:rsid w:val="00815683"/>
    <w:rsid w:val="00845E1F"/>
    <w:rsid w:val="00870918"/>
    <w:rsid w:val="00891EC2"/>
    <w:rsid w:val="008A24F3"/>
    <w:rsid w:val="008B4E17"/>
    <w:rsid w:val="008D1688"/>
    <w:rsid w:val="009141EB"/>
    <w:rsid w:val="00923221"/>
    <w:rsid w:val="00941844"/>
    <w:rsid w:val="00963EA9"/>
    <w:rsid w:val="009903FE"/>
    <w:rsid w:val="0099089F"/>
    <w:rsid w:val="00A62688"/>
    <w:rsid w:val="00A92A35"/>
    <w:rsid w:val="00A94F0B"/>
    <w:rsid w:val="00C3694C"/>
    <w:rsid w:val="00C46C97"/>
    <w:rsid w:val="00C6713E"/>
    <w:rsid w:val="00CF54BF"/>
    <w:rsid w:val="00EA0073"/>
    <w:rsid w:val="00EB01A6"/>
    <w:rsid w:val="00EB134B"/>
    <w:rsid w:val="00EB414A"/>
    <w:rsid w:val="00F23B02"/>
    <w:rsid w:val="00F26997"/>
  </w:rsids>
  <m:mathPr>
    <m:mathFont m:val="Arial Unicode MS"/>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4D54EC"/>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ootnoteTextChar">
    <w:name w:val="Footnote Text Char"/>
    <w:basedOn w:val="DefaultParagraphFont"/>
    <w:link w:val="FootnoteText"/>
    <w:uiPriority w:val="99"/>
    <w:rsid w:val="004D54EC"/>
    <w:rPr>
      <w:rFonts w:eastAsiaTheme="minorEastAsia"/>
      <w:lang w:val="en-GB"/>
    </w:rPr>
  </w:style>
  <w:style w:type="paragraph" w:styleId="FootnoteText">
    <w:name w:val="footnote text"/>
    <w:basedOn w:val="Normal"/>
    <w:link w:val="FootnoteTextChar"/>
    <w:uiPriority w:val="99"/>
    <w:unhideWhenUsed/>
    <w:rsid w:val="004D54EC"/>
  </w:style>
  <w:style w:type="character" w:styleId="FootnoteReference">
    <w:name w:val="footnote reference"/>
    <w:basedOn w:val="DefaultParagraphFont"/>
    <w:uiPriority w:val="99"/>
    <w:semiHidden/>
    <w:unhideWhenUsed/>
    <w:rsid w:val="004D54EC"/>
    <w:rPr>
      <w:vertAlign w:val="superscript"/>
    </w:rPr>
  </w:style>
  <w:style w:type="paragraph" w:styleId="NormalWeb">
    <w:name w:val="Normal (Web)"/>
    <w:basedOn w:val="Normal"/>
    <w:uiPriority w:val="99"/>
    <w:rsid w:val="004D54EC"/>
    <w:pPr>
      <w:spacing w:beforeLines="1" w:afterLines="1"/>
    </w:pPr>
    <w:rPr>
      <w:rFonts w:ascii="Times" w:hAnsi="Times" w:cs="Times New Roman"/>
      <w:sz w:val="20"/>
      <w:szCs w:val="20"/>
    </w:rPr>
  </w:style>
  <w:style w:type="paragraph" w:styleId="ListParagraph">
    <w:name w:val="List Paragraph"/>
    <w:basedOn w:val="Normal"/>
    <w:uiPriority w:val="34"/>
    <w:qFormat/>
    <w:rsid w:val="007F33E3"/>
    <w:pPr>
      <w:ind w:left="720"/>
      <w:contextualSpacing/>
    </w:pPr>
    <w:rPr>
      <w:rFonts w:ascii="Times New Roman" w:eastAsiaTheme="minorHAnsi" w:hAnsi="Times New Roman"/>
    </w:rPr>
  </w:style>
  <w:style w:type="paragraph" w:styleId="BalloonText">
    <w:name w:val="Balloon Text"/>
    <w:basedOn w:val="Normal"/>
    <w:link w:val="BalloonTextChar"/>
    <w:semiHidden/>
    <w:unhideWhenUsed/>
    <w:rsid w:val="00EA0073"/>
    <w:rPr>
      <w:rFonts w:ascii="Segoe UI" w:hAnsi="Segoe UI" w:cs="Segoe UI"/>
      <w:sz w:val="18"/>
      <w:szCs w:val="18"/>
    </w:rPr>
  </w:style>
  <w:style w:type="character" w:customStyle="1" w:styleId="BalloonTextChar">
    <w:name w:val="Balloon Text Char"/>
    <w:basedOn w:val="DefaultParagraphFont"/>
    <w:link w:val="BalloonText"/>
    <w:semiHidden/>
    <w:rsid w:val="00EA0073"/>
    <w:rPr>
      <w:rFonts w:ascii="Segoe UI" w:eastAsiaTheme="minorEastAsia" w:hAnsi="Segoe UI" w:cs="Segoe UI"/>
      <w:sz w:val="18"/>
      <w:szCs w:val="18"/>
      <w:lang w:val="en-GB"/>
    </w:rPr>
  </w:style>
  <w:style w:type="character" w:styleId="CommentReference">
    <w:name w:val="annotation reference"/>
    <w:basedOn w:val="DefaultParagraphFont"/>
    <w:semiHidden/>
    <w:unhideWhenUsed/>
    <w:rsid w:val="00EA0073"/>
    <w:rPr>
      <w:sz w:val="16"/>
      <w:szCs w:val="16"/>
    </w:rPr>
  </w:style>
  <w:style w:type="paragraph" w:styleId="CommentText">
    <w:name w:val="annotation text"/>
    <w:basedOn w:val="Normal"/>
    <w:link w:val="CommentTextChar"/>
    <w:semiHidden/>
    <w:unhideWhenUsed/>
    <w:rsid w:val="00EA0073"/>
    <w:rPr>
      <w:sz w:val="20"/>
      <w:szCs w:val="20"/>
    </w:rPr>
  </w:style>
  <w:style w:type="character" w:customStyle="1" w:styleId="CommentTextChar">
    <w:name w:val="Comment Text Char"/>
    <w:basedOn w:val="DefaultParagraphFont"/>
    <w:link w:val="CommentText"/>
    <w:semiHidden/>
    <w:rsid w:val="00EA0073"/>
    <w:rPr>
      <w:rFonts w:eastAsiaTheme="minorEastAsia"/>
      <w:sz w:val="20"/>
      <w:szCs w:val="20"/>
      <w:lang w:val="en-GB"/>
    </w:rPr>
  </w:style>
  <w:style w:type="paragraph" w:styleId="CommentSubject">
    <w:name w:val="annotation subject"/>
    <w:basedOn w:val="CommentText"/>
    <w:next w:val="CommentText"/>
    <w:link w:val="CommentSubjectChar"/>
    <w:semiHidden/>
    <w:unhideWhenUsed/>
    <w:rsid w:val="00EA0073"/>
    <w:rPr>
      <w:b/>
      <w:bCs/>
    </w:rPr>
  </w:style>
  <w:style w:type="character" w:customStyle="1" w:styleId="CommentSubjectChar">
    <w:name w:val="Comment Subject Char"/>
    <w:basedOn w:val="CommentTextChar"/>
    <w:link w:val="CommentSubject"/>
    <w:semiHidden/>
    <w:rsid w:val="00EA0073"/>
    <w:rPr>
      <w:rFonts w:eastAsiaTheme="minorEastAsia"/>
      <w:b/>
      <w:bCs/>
      <w:sz w:val="20"/>
      <w:szCs w:val="20"/>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4567</Words>
  <Characters>26034</Characters>
  <Application>Microsoft Macintosh Word</Application>
  <DocSecurity>0</DocSecurity>
  <Lines>216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11</cp:revision>
  <dcterms:created xsi:type="dcterms:W3CDTF">2017-08-09T16:03:00Z</dcterms:created>
  <dcterms:modified xsi:type="dcterms:W3CDTF">2017-10-05T11:20:00Z</dcterms:modified>
</cp:coreProperties>
</file>