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F" w:rsidRDefault="00AB28C4" w:rsidP="00AB28C4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AB28C4">
        <w:rPr>
          <w:rFonts w:ascii="Arial" w:hAnsi="Arial" w:cs="Arial"/>
          <w:b/>
          <w:sz w:val="28"/>
          <w:szCs w:val="28"/>
          <w:lang w:eastAsia="zh-CN"/>
        </w:rPr>
        <w:t>Non</w:t>
      </w:r>
      <w:r>
        <w:rPr>
          <w:rFonts w:ascii="Arial" w:hAnsi="Arial" w:cs="Arial"/>
          <w:b/>
          <w:sz w:val="28"/>
          <w:szCs w:val="28"/>
          <w:lang w:eastAsia="zh-CN"/>
        </w:rPr>
        <w:t>-invasive Parameter for Assessing Urine Flow Rate in Frequency Domain to Differentiate Detrusor Underactivity with Bladder Outlet O</w:t>
      </w:r>
      <w:r w:rsidRPr="00AB28C4">
        <w:rPr>
          <w:rFonts w:ascii="Arial" w:hAnsi="Arial" w:cs="Arial"/>
          <w:b/>
          <w:sz w:val="28"/>
          <w:szCs w:val="28"/>
          <w:lang w:eastAsia="zh-CN"/>
        </w:rPr>
        <w:t>bstruction</w:t>
      </w:r>
      <w:r>
        <w:rPr>
          <w:rFonts w:ascii="Arial" w:hAnsi="Arial" w:cs="Arial"/>
          <w:b/>
          <w:sz w:val="28"/>
          <w:szCs w:val="28"/>
          <w:lang w:eastAsia="zh-CN"/>
        </w:rPr>
        <w:t xml:space="preserve"> in M</w:t>
      </w:r>
      <w:r w:rsidRPr="00AB28C4">
        <w:rPr>
          <w:rFonts w:ascii="Arial" w:hAnsi="Arial" w:cs="Arial"/>
          <w:b/>
          <w:sz w:val="28"/>
          <w:szCs w:val="28"/>
          <w:lang w:eastAsia="zh-CN"/>
        </w:rPr>
        <w:t>ale</w:t>
      </w:r>
    </w:p>
    <w:p w:rsidR="006A5145" w:rsidRPr="005F3DF6" w:rsidRDefault="006A5145" w:rsidP="006A5145">
      <w:pPr>
        <w:spacing w:after="0"/>
        <w:ind w:firstLine="200"/>
        <w:jc w:val="center"/>
        <w:rPr>
          <w:rFonts w:cs="Times New Roman"/>
          <w:vertAlign w:val="superscript"/>
        </w:rPr>
      </w:pPr>
      <w:r w:rsidRPr="00D97FA4">
        <w:rPr>
          <w:rFonts w:cs="Times New Roman"/>
        </w:rPr>
        <w:t>Li</w:t>
      </w:r>
      <w:r w:rsidR="00063745">
        <w:rPr>
          <w:rFonts w:cs="Times New Roman"/>
        </w:rPr>
        <w:t xml:space="preserve"> Rui</w:t>
      </w:r>
      <w:r w:rsidRPr="00D97FA4">
        <w:rPr>
          <w:rFonts w:cs="Times New Roman"/>
          <w:vertAlign w:val="superscript"/>
        </w:rPr>
        <w:t>1</w:t>
      </w:r>
      <w:r w:rsidRPr="00D97FA4">
        <w:rPr>
          <w:rFonts w:cs="Times New Roman"/>
        </w:rPr>
        <w:t>,</w:t>
      </w:r>
      <w:r w:rsidR="00063745">
        <w:rPr>
          <w:rFonts w:cs="Times New Roman"/>
        </w:rPr>
        <w:t xml:space="preserve"> </w:t>
      </w:r>
      <w:proofErr w:type="spellStart"/>
      <w:r w:rsidR="00063745">
        <w:rPr>
          <w:rFonts w:cs="Times New Roman"/>
        </w:rPr>
        <w:t>Gammie</w:t>
      </w:r>
      <w:proofErr w:type="spellEnd"/>
      <w:r w:rsidR="00063745">
        <w:rPr>
          <w:rFonts w:cs="Times New Roman"/>
        </w:rPr>
        <w:t xml:space="preserve"> Andrew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,</w:t>
      </w:r>
      <w:r w:rsidRPr="00D97FA4">
        <w:rPr>
          <w:rFonts w:cs="Times New Roman"/>
        </w:rPr>
        <w:t xml:space="preserve"> </w:t>
      </w:r>
      <w:r w:rsidR="00063745">
        <w:rPr>
          <w:rFonts w:cs="Times New Roman"/>
        </w:rPr>
        <w:t xml:space="preserve">Zhu </w:t>
      </w:r>
      <w:r w:rsidR="00CB09F2">
        <w:rPr>
          <w:rFonts w:cs="Times New Roman"/>
        </w:rPr>
        <w:t>Q</w:t>
      </w:r>
      <w:r w:rsidR="00063745">
        <w:rPr>
          <w:rFonts w:cs="Times New Roman"/>
        </w:rPr>
        <w:t>uanmin</w:t>
      </w:r>
      <w:r>
        <w:rPr>
          <w:rFonts w:cs="Times New Roman"/>
          <w:vertAlign w:val="superscript"/>
        </w:rPr>
        <w:t>1</w:t>
      </w:r>
      <w:r w:rsidR="00063745">
        <w:rPr>
          <w:rFonts w:cs="Times New Roman"/>
        </w:rPr>
        <w:t>, Nibouche Mokhtar</w:t>
      </w:r>
      <w:r>
        <w:rPr>
          <w:rFonts w:cs="Times New Roman"/>
          <w:vertAlign w:val="superscript"/>
        </w:rPr>
        <w:t>1</w:t>
      </w:r>
    </w:p>
    <w:p w:rsidR="006A5145" w:rsidRPr="006A5145" w:rsidRDefault="006A5145" w:rsidP="006A5145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D97FA4">
        <w:rPr>
          <w:rFonts w:cs="Times New Roman"/>
          <w:sz w:val="18"/>
          <w:szCs w:val="18"/>
        </w:rPr>
        <w:t xml:space="preserve">1. Faculty of Environment and Technology, University of the West of England, </w:t>
      </w:r>
      <w:proofErr w:type="spellStart"/>
      <w:r w:rsidRPr="00D97FA4">
        <w:rPr>
          <w:rFonts w:cs="Times New Roman"/>
          <w:sz w:val="18"/>
          <w:szCs w:val="18"/>
        </w:rPr>
        <w:t>Frenchay</w:t>
      </w:r>
      <w:proofErr w:type="spellEnd"/>
      <w:r w:rsidRPr="00D97FA4">
        <w:rPr>
          <w:rFonts w:cs="Times New Roman"/>
          <w:sz w:val="18"/>
          <w:szCs w:val="18"/>
        </w:rPr>
        <w:t xml:space="preserve"> Campus, Coldharbour Lane, Bristol, BS16 1QY, UK</w:t>
      </w:r>
      <w:r w:rsidRPr="00D97FA4">
        <w:rPr>
          <w:rFonts w:cs="Times New Roman"/>
          <w:vertAlign w:val="superscript"/>
        </w:rPr>
        <w:br/>
      </w:r>
      <w:r w:rsidRPr="006A5145">
        <w:rPr>
          <w:rStyle w:val="Hyperlink"/>
          <w:rFonts w:cs="Times New Roman"/>
          <w:color w:val="auto"/>
          <w:sz w:val="18"/>
          <w:szCs w:val="18"/>
          <w:u w:val="none"/>
        </w:rPr>
        <w:t>2. The Bristol Urological Institute, Southmead Hospital, Bristol, BS10 5NB, UK</w:t>
      </w:r>
    </w:p>
    <w:p w:rsidR="00AB28C4" w:rsidRDefault="007126EE" w:rsidP="00AB28C4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To differentiate </w:t>
      </w:r>
      <w:r w:rsidR="00E269F6" w:rsidRPr="00AB28C4">
        <w:rPr>
          <w:rFonts w:ascii="Arial" w:hAnsi="Arial" w:cs="Arial"/>
          <w:sz w:val="24"/>
          <w:szCs w:val="24"/>
          <w:lang w:eastAsia="zh-CN"/>
        </w:rPr>
        <w:t>Detrusor underactivity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 (</w:t>
      </w:r>
      <w:r>
        <w:rPr>
          <w:rFonts w:ascii="Arial" w:hAnsi="Arial" w:cs="Arial"/>
          <w:sz w:val="24"/>
          <w:szCs w:val="24"/>
          <w:lang w:eastAsia="zh-CN"/>
        </w:rPr>
        <w:t>DU</w:t>
      </w:r>
      <w:r w:rsidR="00E269F6">
        <w:rPr>
          <w:rFonts w:ascii="Arial" w:hAnsi="Arial" w:cs="Arial"/>
          <w:sz w:val="24"/>
          <w:szCs w:val="24"/>
          <w:lang w:eastAsia="zh-CN"/>
        </w:rPr>
        <w:t>)</w:t>
      </w:r>
      <w:r>
        <w:rPr>
          <w:rFonts w:ascii="Arial" w:hAnsi="Arial" w:cs="Arial"/>
          <w:sz w:val="24"/>
          <w:szCs w:val="24"/>
          <w:lang w:eastAsia="zh-CN"/>
        </w:rPr>
        <w:t xml:space="preserve"> with bladder outlet obstruction (BOO), we have assessed free urine flow in frequency domain, and proposed median power frequency (MPF) as a potential urodynamic </w:t>
      </w:r>
      <w:r w:rsidR="00E269F6">
        <w:rPr>
          <w:rFonts w:ascii="Arial" w:hAnsi="Arial" w:cs="Arial"/>
          <w:sz w:val="24"/>
          <w:szCs w:val="24"/>
          <w:lang w:eastAsia="zh-CN"/>
        </w:rPr>
        <w:t>indicator</w:t>
      </w:r>
      <w:r>
        <w:rPr>
          <w:rFonts w:ascii="Arial" w:hAnsi="Arial" w:cs="Arial"/>
          <w:sz w:val="24"/>
          <w:szCs w:val="24"/>
          <w:lang w:eastAsia="zh-CN"/>
        </w:rPr>
        <w:t xml:space="preserve"> for </w:t>
      </w:r>
      <w:r w:rsidR="00E269F6">
        <w:rPr>
          <w:rFonts w:ascii="Arial" w:hAnsi="Arial" w:cs="Arial"/>
          <w:sz w:val="24"/>
          <w:szCs w:val="24"/>
          <w:lang w:eastAsia="zh-CN"/>
        </w:rPr>
        <w:t>diagnosing</w:t>
      </w:r>
      <w:r>
        <w:rPr>
          <w:rFonts w:ascii="Arial" w:hAnsi="Arial" w:cs="Arial"/>
          <w:sz w:val="24"/>
          <w:szCs w:val="24"/>
          <w:lang w:eastAsia="zh-CN"/>
        </w:rPr>
        <w:t xml:space="preserve"> DU.</w:t>
      </w:r>
    </w:p>
    <w:p w:rsidR="007126EE" w:rsidRDefault="007126EE" w:rsidP="00AB28C4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 xml:space="preserve">As a </w:t>
      </w:r>
      <w:r w:rsidRPr="007126EE">
        <w:rPr>
          <w:rFonts w:ascii="Arial" w:hAnsi="Arial" w:cs="Arial"/>
          <w:sz w:val="24"/>
          <w:szCs w:val="24"/>
          <w:lang w:eastAsia="zh-CN"/>
        </w:rPr>
        <w:t>continuation</w:t>
      </w:r>
      <w:r w:rsidR="00D60D21">
        <w:rPr>
          <w:rFonts w:ascii="Arial" w:hAnsi="Arial" w:cs="Arial"/>
          <w:sz w:val="24"/>
          <w:szCs w:val="24"/>
          <w:lang w:eastAsia="zh-CN"/>
        </w:rPr>
        <w:t xml:space="preserve"> research from the</w:t>
      </w:r>
      <w:r>
        <w:rPr>
          <w:rFonts w:ascii="Arial" w:hAnsi="Arial" w:cs="Arial"/>
          <w:sz w:val="24"/>
          <w:szCs w:val="24"/>
          <w:lang w:eastAsia="zh-CN"/>
        </w:rPr>
        <w:t xml:space="preserve"> previous result</w:t>
      </w:r>
      <w:r>
        <w:rPr>
          <w:rFonts w:ascii="Arial" w:hAnsi="Arial" w:cs="Arial"/>
          <w:sz w:val="24"/>
          <w:szCs w:val="24"/>
          <w:vertAlign w:val="superscript"/>
          <w:lang w:eastAsia="zh-CN"/>
        </w:rPr>
        <w:t>1</w:t>
      </w:r>
      <w:r>
        <w:rPr>
          <w:rFonts w:ascii="Arial" w:hAnsi="Arial" w:cs="Arial"/>
          <w:sz w:val="24"/>
          <w:szCs w:val="24"/>
          <w:lang w:eastAsia="zh-CN"/>
        </w:rPr>
        <w:t>,</w:t>
      </w:r>
      <w:r>
        <w:rPr>
          <w:rFonts w:ascii="Arial" w:hAnsi="Arial" w:cs="Arial"/>
          <w:sz w:val="24"/>
          <w:szCs w:val="24"/>
          <w:vertAlign w:val="superscript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we have </w:t>
      </w:r>
      <w:r w:rsidRPr="007126EE">
        <w:rPr>
          <w:rFonts w:ascii="Arial" w:hAnsi="Arial" w:cs="Arial"/>
          <w:sz w:val="24"/>
          <w:szCs w:val="24"/>
          <w:lang w:eastAsia="zh-CN"/>
        </w:rPr>
        <w:t>quantitive</w:t>
      </w:r>
      <w:r>
        <w:rPr>
          <w:rFonts w:ascii="Arial" w:hAnsi="Arial" w:cs="Arial"/>
          <w:sz w:val="24"/>
          <w:szCs w:val="24"/>
          <w:lang w:eastAsia="zh-CN"/>
        </w:rPr>
        <w:t xml:space="preserve">ly analysed the difference of 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high </w:t>
      </w:r>
      <w:r>
        <w:rPr>
          <w:rFonts w:ascii="Arial" w:hAnsi="Arial" w:cs="Arial"/>
          <w:sz w:val="24"/>
          <w:szCs w:val="24"/>
          <w:lang w:eastAsia="zh-CN"/>
        </w:rPr>
        <w:t xml:space="preserve">frequency </w:t>
      </w:r>
      <w:r w:rsidRPr="007126EE">
        <w:rPr>
          <w:rFonts w:ascii="Arial" w:hAnsi="Arial" w:cs="Arial"/>
          <w:sz w:val="24"/>
          <w:szCs w:val="24"/>
          <w:lang w:eastAsia="zh-CN"/>
        </w:rPr>
        <w:t xml:space="preserve">component 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between DU and BOO </w:t>
      </w:r>
      <w:r>
        <w:rPr>
          <w:rFonts w:ascii="Arial" w:hAnsi="Arial" w:cs="Arial"/>
          <w:sz w:val="24"/>
          <w:szCs w:val="24"/>
          <w:lang w:eastAsia="zh-CN"/>
        </w:rPr>
        <w:t xml:space="preserve">flow curve using Fourier </w:t>
      </w:r>
      <w:r w:rsidR="004719BD">
        <w:rPr>
          <w:rFonts w:ascii="Arial" w:hAnsi="Arial" w:cs="Arial"/>
          <w:sz w:val="24"/>
          <w:szCs w:val="24"/>
          <w:lang w:eastAsia="zh-CN"/>
        </w:rPr>
        <w:t>transform</w:t>
      </w:r>
      <w:r>
        <w:rPr>
          <w:rFonts w:ascii="Arial" w:hAnsi="Arial" w:cs="Arial"/>
          <w:sz w:val="24"/>
          <w:szCs w:val="24"/>
          <w:lang w:eastAsia="zh-CN"/>
        </w:rPr>
        <w:t>,</w:t>
      </w:r>
      <w:r w:rsidR="00A57A6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60D21">
        <w:rPr>
          <w:rFonts w:ascii="Arial" w:hAnsi="Arial" w:cs="Arial"/>
          <w:sz w:val="24"/>
          <w:szCs w:val="24"/>
          <w:lang w:eastAsia="zh-CN"/>
        </w:rPr>
        <w:t>to</w:t>
      </w:r>
      <w:r>
        <w:rPr>
          <w:rFonts w:ascii="Arial" w:hAnsi="Arial" w:cs="Arial"/>
          <w:sz w:val="24"/>
          <w:szCs w:val="24"/>
          <w:lang w:eastAsia="zh-CN"/>
        </w:rPr>
        <w:t xml:space="preserve"> calculate median power frequency</w:t>
      </w:r>
      <w:r w:rsidR="004719BD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D60D21">
        <w:rPr>
          <w:rFonts w:ascii="Arial" w:hAnsi="Arial" w:cs="Arial"/>
          <w:sz w:val="24"/>
          <w:szCs w:val="24"/>
          <w:lang w:eastAsia="zh-CN"/>
        </w:rPr>
        <w:t>B</w:t>
      </w:r>
      <w:r w:rsidR="00A57A61">
        <w:rPr>
          <w:rFonts w:ascii="Arial" w:hAnsi="Arial" w:cs="Arial"/>
          <w:sz w:val="24"/>
          <w:szCs w:val="24"/>
          <w:lang w:eastAsia="zh-CN"/>
        </w:rPr>
        <w:t>y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 appl</w:t>
      </w:r>
      <w:r w:rsidR="00A57A61">
        <w:rPr>
          <w:rFonts w:ascii="Arial" w:hAnsi="Arial" w:cs="Arial"/>
          <w:sz w:val="24"/>
          <w:szCs w:val="24"/>
          <w:lang w:eastAsia="zh-CN"/>
        </w:rPr>
        <w:t>ying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57A61">
        <w:rPr>
          <w:rFonts w:ascii="Arial" w:hAnsi="Arial" w:cs="Arial"/>
          <w:sz w:val="24"/>
          <w:szCs w:val="24"/>
          <w:lang w:eastAsia="zh-CN"/>
        </w:rPr>
        <w:t xml:space="preserve">an 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Elliptic filter with bandpass frequency of 0.3Hz-1Hz on the UFR curve, little drops, some of artefacts and flow </w:t>
      </w:r>
      <w:r w:rsidR="0028636D">
        <w:rPr>
          <w:rFonts w:ascii="Arial" w:hAnsi="Arial" w:cs="Arial"/>
          <w:sz w:val="24"/>
          <w:szCs w:val="24"/>
          <w:lang w:eastAsia="zh-CN"/>
        </w:rPr>
        <w:t xml:space="preserve">mainly </w:t>
      </w:r>
      <w:r w:rsidR="00E269F6">
        <w:rPr>
          <w:rFonts w:ascii="Arial" w:hAnsi="Arial" w:cs="Arial"/>
          <w:sz w:val="24"/>
          <w:szCs w:val="24"/>
          <w:lang w:eastAsia="zh-CN"/>
        </w:rPr>
        <w:t>voided by detrusor contract</w:t>
      </w:r>
      <w:r w:rsidR="00D60D21">
        <w:rPr>
          <w:rFonts w:ascii="Arial" w:hAnsi="Arial" w:cs="Arial"/>
          <w:sz w:val="24"/>
          <w:szCs w:val="24"/>
          <w:lang w:eastAsia="zh-CN"/>
        </w:rPr>
        <w:t>ion</w:t>
      </w:r>
      <w:r w:rsidR="00A57A61">
        <w:rPr>
          <w:rFonts w:ascii="Arial" w:hAnsi="Arial" w:cs="Arial"/>
          <w:sz w:val="24"/>
          <w:szCs w:val="24"/>
          <w:lang w:eastAsia="zh-CN"/>
        </w:rPr>
        <w:t xml:space="preserve"> have been filtered off</w:t>
      </w:r>
      <w:r w:rsidR="00E269F6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D60D21">
        <w:rPr>
          <w:rFonts w:ascii="Arial" w:hAnsi="Arial" w:cs="Arial"/>
          <w:sz w:val="24"/>
          <w:szCs w:val="24"/>
          <w:lang w:eastAsia="zh-CN"/>
        </w:rPr>
        <w:t xml:space="preserve">Then </w:t>
      </w:r>
      <w:bookmarkStart w:id="0" w:name="_GoBack"/>
      <w:bookmarkEnd w:id="0"/>
      <w:r w:rsidR="008F4EC5">
        <w:rPr>
          <w:rFonts w:ascii="Arial" w:hAnsi="Arial" w:cs="Arial"/>
          <w:sz w:val="24"/>
          <w:szCs w:val="24"/>
          <w:lang w:eastAsia="zh-CN"/>
        </w:rPr>
        <w:t>MPF was calculated in whole filtered curve and first/second half of filtered curve.</w:t>
      </w:r>
    </w:p>
    <w:p w:rsidR="008F4EC5" w:rsidRDefault="00A57A61" w:rsidP="00AB28C4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When c</w:t>
      </w:r>
      <w:r w:rsidR="0041287A">
        <w:rPr>
          <w:rFonts w:ascii="Arial" w:hAnsi="Arial" w:cs="Arial"/>
          <w:sz w:val="24"/>
          <w:szCs w:val="24"/>
          <w:lang w:eastAsia="zh-CN"/>
        </w:rPr>
        <w:t>omparing</w:t>
      </w:r>
      <w:r w:rsidR="00467485">
        <w:rPr>
          <w:rFonts w:ascii="Arial" w:hAnsi="Arial" w:cs="Arial"/>
          <w:sz w:val="24"/>
          <w:szCs w:val="24"/>
          <w:lang w:eastAsia="zh-CN"/>
        </w:rPr>
        <w:t xml:space="preserve"> DU </w:t>
      </w:r>
      <w:r w:rsidR="0041287A">
        <w:rPr>
          <w:rFonts w:ascii="Arial" w:hAnsi="Arial" w:cs="Arial"/>
          <w:sz w:val="24"/>
          <w:szCs w:val="24"/>
          <w:lang w:eastAsia="zh-CN"/>
        </w:rPr>
        <w:t xml:space="preserve">group </w:t>
      </w:r>
      <w:r w:rsidR="00467485">
        <w:rPr>
          <w:rFonts w:ascii="Arial" w:hAnsi="Arial" w:cs="Arial"/>
          <w:sz w:val="24"/>
          <w:szCs w:val="24"/>
          <w:lang w:eastAsia="zh-CN"/>
        </w:rPr>
        <w:t xml:space="preserve">with BOO </w:t>
      </w:r>
      <w:r w:rsidR="0041287A">
        <w:rPr>
          <w:rFonts w:ascii="Arial" w:hAnsi="Arial" w:cs="Arial"/>
          <w:sz w:val="24"/>
          <w:szCs w:val="24"/>
          <w:lang w:eastAsia="zh-CN"/>
        </w:rPr>
        <w:t xml:space="preserve">group </w:t>
      </w:r>
      <w:r>
        <w:rPr>
          <w:rFonts w:ascii="Arial" w:hAnsi="Arial" w:cs="Arial"/>
          <w:sz w:val="24"/>
          <w:szCs w:val="24"/>
          <w:lang w:eastAsia="zh-CN"/>
        </w:rPr>
        <w:t xml:space="preserve">by </w:t>
      </w:r>
      <w:r w:rsidR="00467485">
        <w:rPr>
          <w:rFonts w:ascii="Arial" w:hAnsi="Arial" w:cs="Arial"/>
          <w:sz w:val="24"/>
          <w:szCs w:val="24"/>
          <w:lang w:eastAsia="zh-CN"/>
        </w:rPr>
        <w:t xml:space="preserve">using </w:t>
      </w:r>
      <w:r w:rsidR="0041287A">
        <w:rPr>
          <w:rFonts w:ascii="Arial" w:hAnsi="Arial" w:cs="Arial"/>
          <w:sz w:val="24"/>
          <w:szCs w:val="24"/>
          <w:lang w:eastAsia="zh-CN"/>
        </w:rPr>
        <w:t xml:space="preserve">MPF in second half curve, </w:t>
      </w:r>
      <w:r>
        <w:rPr>
          <w:rFonts w:ascii="Arial" w:hAnsi="Arial" w:cs="Arial"/>
          <w:sz w:val="24"/>
          <w:szCs w:val="24"/>
          <w:lang w:eastAsia="zh-CN"/>
        </w:rPr>
        <w:t xml:space="preserve">a significant different was found with </w:t>
      </w:r>
      <w:r w:rsidR="0041287A">
        <w:rPr>
          <w:rFonts w:ascii="Arial" w:hAnsi="Arial" w:cs="Arial"/>
          <w:sz w:val="24"/>
          <w:szCs w:val="24"/>
          <w:lang w:eastAsia="zh-CN"/>
        </w:rPr>
        <w:t>P value&lt;0.001</w:t>
      </w:r>
      <w:r>
        <w:rPr>
          <w:rFonts w:ascii="Arial" w:hAnsi="Arial" w:cs="Arial"/>
          <w:sz w:val="24"/>
          <w:szCs w:val="24"/>
          <w:lang w:eastAsia="zh-CN"/>
        </w:rPr>
        <w:t>,</w:t>
      </w:r>
      <w:r w:rsidR="0041287A">
        <w:rPr>
          <w:rFonts w:ascii="Arial" w:hAnsi="Arial" w:cs="Arial"/>
          <w:sz w:val="24"/>
          <w:szCs w:val="24"/>
          <w:lang w:eastAsia="zh-CN"/>
        </w:rPr>
        <w:t xml:space="preserve"> 67% sensitivity and 70% specificity.</w:t>
      </w:r>
    </w:p>
    <w:p w:rsidR="00543821" w:rsidRDefault="00543821" w:rsidP="00AB28C4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543821" w:rsidRDefault="00543821" w:rsidP="00AB28C4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Reference:</w:t>
      </w:r>
    </w:p>
    <w:p w:rsidR="00543821" w:rsidRPr="00543821" w:rsidRDefault="00543821" w:rsidP="005438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543821">
        <w:rPr>
          <w:rFonts w:ascii="Arial" w:hAnsi="Arial" w:cs="Arial"/>
          <w:sz w:val="24"/>
          <w:szCs w:val="24"/>
          <w:lang w:eastAsia="zh-CN"/>
        </w:rPr>
        <w:t xml:space="preserve">Li, R., </w:t>
      </w:r>
      <w:proofErr w:type="spellStart"/>
      <w:r w:rsidRPr="00543821">
        <w:rPr>
          <w:rFonts w:ascii="Arial" w:hAnsi="Arial" w:cs="Arial"/>
          <w:sz w:val="24"/>
          <w:szCs w:val="24"/>
          <w:lang w:eastAsia="zh-CN"/>
        </w:rPr>
        <w:t>Gammie</w:t>
      </w:r>
      <w:proofErr w:type="spellEnd"/>
      <w:r w:rsidRPr="00543821">
        <w:rPr>
          <w:rFonts w:ascii="Arial" w:hAnsi="Arial" w:cs="Arial"/>
          <w:sz w:val="24"/>
          <w:szCs w:val="24"/>
          <w:lang w:eastAsia="zh-CN"/>
        </w:rPr>
        <w:t>, A., Zhu, Q. and Nibouche, M. (2016) Mathematical modelling analysis of male urine flow traces. In: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43821">
        <w:rPr>
          <w:rFonts w:ascii="Arial" w:hAnsi="Arial" w:cs="Arial"/>
          <w:sz w:val="24"/>
          <w:szCs w:val="24"/>
          <w:lang w:eastAsia="zh-CN"/>
        </w:rPr>
        <w:t>International Continence Society conference 2016.</w:t>
      </w:r>
    </w:p>
    <w:sectPr w:rsidR="00543821" w:rsidRPr="00543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3091"/>
    <w:multiLevelType w:val="hybridMultilevel"/>
    <w:tmpl w:val="6226A1B4"/>
    <w:lvl w:ilvl="0" w:tplc="9BAE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C4"/>
    <w:rsid w:val="00063745"/>
    <w:rsid w:val="00087B19"/>
    <w:rsid w:val="000D45C0"/>
    <w:rsid w:val="0027316E"/>
    <w:rsid w:val="0028636D"/>
    <w:rsid w:val="0041287A"/>
    <w:rsid w:val="00467485"/>
    <w:rsid w:val="004719BD"/>
    <w:rsid w:val="005010F9"/>
    <w:rsid w:val="00511CED"/>
    <w:rsid w:val="00543821"/>
    <w:rsid w:val="005B5291"/>
    <w:rsid w:val="0067793C"/>
    <w:rsid w:val="006A5145"/>
    <w:rsid w:val="006F253C"/>
    <w:rsid w:val="007126EE"/>
    <w:rsid w:val="008F4EC5"/>
    <w:rsid w:val="00A57A61"/>
    <w:rsid w:val="00AB28C4"/>
    <w:rsid w:val="00AD62DF"/>
    <w:rsid w:val="00BC64AC"/>
    <w:rsid w:val="00CB09F2"/>
    <w:rsid w:val="00D04330"/>
    <w:rsid w:val="00D60D21"/>
    <w:rsid w:val="00E269F6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4521"/>
  <w15:chartTrackingRefBased/>
  <w15:docId w15:val="{1D909A6E-9303-490F-B0B9-C0EB0E66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7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5C0"/>
    <w:pPr>
      <w:keepNext/>
      <w:keepLines/>
      <w:spacing w:after="80" w:line="240" w:lineRule="auto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D4799"/>
    <w:pPr>
      <w:keepNext/>
      <w:keepLines/>
      <w:spacing w:before="260" w:after="260" w:line="416" w:lineRule="auto"/>
      <w:outlineLvl w:val="2"/>
    </w:pPr>
    <w:rPr>
      <w:rFonts w:eastAsia="Times New Roman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D4799"/>
    <w:pPr>
      <w:keepNext/>
      <w:keepLines/>
      <w:spacing w:before="280" w:after="290" w:line="376" w:lineRule="auto"/>
      <w:outlineLvl w:val="3"/>
    </w:pPr>
    <w:rPr>
      <w:rFonts w:asciiTheme="majorHAnsi" w:eastAsia="Times New Roman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45C0"/>
    <w:rPr>
      <w:rFonts w:asciiTheme="majorHAnsi" w:eastAsia="Times New Roman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799"/>
    <w:rPr>
      <w:rFonts w:asciiTheme="minorHAnsi" w:eastAsia="Times New Roman" w:hAnsiTheme="minorHAnsi" w:cstheme="minorBidi"/>
      <w:b/>
      <w:bCs/>
      <w:kern w:val="0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799"/>
    <w:rPr>
      <w:rFonts w:asciiTheme="majorHAnsi" w:eastAsia="Times New Roman" w:hAnsiTheme="majorHAnsi" w:cstheme="majorBidi"/>
      <w:b/>
      <w:bCs/>
      <w:kern w:val="0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ED4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Li</dc:creator>
  <cp:keywords/>
  <dc:description/>
  <cp:lastModifiedBy>Rui Li</cp:lastModifiedBy>
  <cp:revision>4</cp:revision>
  <dcterms:created xsi:type="dcterms:W3CDTF">2017-06-12T11:32:00Z</dcterms:created>
  <dcterms:modified xsi:type="dcterms:W3CDTF">2017-06-13T18:49:00Z</dcterms:modified>
</cp:coreProperties>
</file>