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90" w:rsidRDefault="00EE0490" w:rsidP="00EE0490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FAMILY PRESENCE DURING RESUSCITATION – THE EXPERIENCES AND VIEWS OF POLISH NURSES</w:t>
      </w:r>
    </w:p>
    <w:p w:rsidR="00EE0490" w:rsidRDefault="00EE0490" w:rsidP="00EE0490">
      <w:pPr>
        <w:pStyle w:val="tekstwysyniety"/>
        <w:spacing w:line="480" w:lineRule="auto"/>
        <w:ind w:left="0" w:firstLine="0"/>
        <w:rPr>
          <w:b/>
        </w:rPr>
      </w:pPr>
    </w:p>
    <w:p w:rsidR="00EE0490" w:rsidRDefault="00EE0490" w:rsidP="00EE0490">
      <w:pPr>
        <w:pStyle w:val="tekstwysyniety"/>
        <w:spacing w:line="480" w:lineRule="auto"/>
        <w:ind w:left="0" w:firstLine="0"/>
        <w:rPr>
          <w:b/>
        </w:rPr>
      </w:pPr>
      <w:r>
        <w:rPr>
          <w:b/>
        </w:rPr>
        <w:t>Abstract</w:t>
      </w:r>
    </w:p>
    <w:p w:rsidR="00EE0490" w:rsidRPr="005440BA" w:rsidRDefault="00EE0490" w:rsidP="00EE0490">
      <w:pPr>
        <w:spacing w:line="480" w:lineRule="auto"/>
        <w:jc w:val="both"/>
      </w:pPr>
      <w:r w:rsidRPr="005440BA">
        <w:t xml:space="preserve">Understanding healthcare professionals perceptions of family presence during resuscitation (FPDR) may help in choosing an effective strategy of implementing this concept in everyday clinical practice. </w:t>
      </w:r>
    </w:p>
    <w:p w:rsidR="00EE0490" w:rsidRDefault="00EE0490" w:rsidP="00EE0490">
      <w:pPr>
        <w:spacing w:line="480" w:lineRule="auto"/>
        <w:jc w:val="both"/>
      </w:pPr>
      <w:r>
        <w:rPr>
          <w:b/>
        </w:rPr>
        <w:t>Objectives.</w:t>
      </w:r>
      <w:r>
        <w:t xml:space="preserve"> To determine the experiences and views of Polish nurses about family witnessed resuscitation.</w:t>
      </w:r>
    </w:p>
    <w:p w:rsidR="00EE0490" w:rsidRDefault="00EE0490" w:rsidP="00EE0490">
      <w:pPr>
        <w:spacing w:line="480" w:lineRule="auto"/>
        <w:jc w:val="both"/>
      </w:pPr>
      <w:r>
        <w:rPr>
          <w:b/>
        </w:rPr>
        <w:t>Design.</w:t>
      </w:r>
      <w:r>
        <w:t xml:space="preserve"> A cross sectional survey study. </w:t>
      </w:r>
    </w:p>
    <w:p w:rsidR="00EE0490" w:rsidRDefault="00EE0490" w:rsidP="00EE0490">
      <w:pPr>
        <w:spacing w:line="480" w:lineRule="auto"/>
        <w:jc w:val="both"/>
      </w:pPr>
      <w:r>
        <w:rPr>
          <w:b/>
        </w:rPr>
        <w:t>Setting</w:t>
      </w:r>
      <w:r>
        <w:t xml:space="preserve">. Delegates (n=720) attending the </w:t>
      </w:r>
      <w:r>
        <w:rPr>
          <w:bCs/>
        </w:rPr>
        <w:t xml:space="preserve">Polish Association of </w:t>
      </w:r>
      <w:r w:rsidR="00492563" w:rsidRPr="00444496">
        <w:rPr>
          <w:bCs/>
        </w:rPr>
        <w:t>A</w:t>
      </w:r>
      <w:proofErr w:type="spellStart"/>
      <w:r w:rsidR="00492563" w:rsidRPr="00444496">
        <w:rPr>
          <w:color w:val="000000"/>
          <w:lang w:val="en-GB"/>
        </w:rPr>
        <w:t>naesthesia</w:t>
      </w:r>
      <w:proofErr w:type="spellEnd"/>
      <w:r>
        <w:rPr>
          <w:bCs/>
        </w:rPr>
        <w:t xml:space="preserve"> and Intensive Care Nurses conference </w:t>
      </w:r>
      <w:proofErr w:type="gramStart"/>
      <w:r>
        <w:rPr>
          <w:bCs/>
        </w:rPr>
        <w:t>participate</w:t>
      </w:r>
      <w:r w:rsidR="00CA379A">
        <w:rPr>
          <w:bCs/>
        </w:rPr>
        <w:t>d</w:t>
      </w:r>
      <w:r>
        <w:t xml:space="preserve">  in</w:t>
      </w:r>
      <w:proofErr w:type="gramEnd"/>
      <w:r>
        <w:t xml:space="preserve"> the study. A total of 240 questionnaires were correctly completed and returned. </w:t>
      </w:r>
    </w:p>
    <w:p w:rsidR="00EE0490" w:rsidRDefault="00EE0490" w:rsidP="00EE0490">
      <w:pPr>
        <w:spacing w:line="480" w:lineRule="auto"/>
        <w:jc w:val="both"/>
      </w:pPr>
      <w:r>
        <w:rPr>
          <w:b/>
        </w:rPr>
        <w:t>Main Outcome Measures.</w:t>
      </w:r>
      <w:r>
        <w:t xml:space="preserve"> Validation of the Polish version of the tool was undertaken. Exploratory factor analysis extracted three main factors: staff opinions on the benefits of FPDR (</w:t>
      </w:r>
      <w:r>
        <w:rPr>
          <w:lang w:eastAsia="pl-PL"/>
        </w:rPr>
        <w:t>α-Cronbach 0.86)</w:t>
      </w:r>
      <w:r>
        <w:t>, opinions on the negative effects (</w:t>
      </w:r>
      <w:r>
        <w:rPr>
          <w:lang w:eastAsia="pl-PL"/>
        </w:rPr>
        <w:t>α-Cronbach 0.74)</w:t>
      </w:r>
      <w:r>
        <w:t xml:space="preserve"> and general views on this practice (</w:t>
      </w:r>
      <w:r>
        <w:rPr>
          <w:lang w:eastAsia="pl-PL"/>
        </w:rPr>
        <w:t>α-Cronbach 0.54)</w:t>
      </w:r>
      <w:r>
        <w:t xml:space="preserve">. These three extracted factors were defined as dependent variables. </w:t>
      </w:r>
    </w:p>
    <w:p w:rsidR="00CA379A" w:rsidRPr="00444496" w:rsidRDefault="00EE0490" w:rsidP="00EE0490">
      <w:pPr>
        <w:spacing w:line="480" w:lineRule="auto"/>
        <w:jc w:val="both"/>
        <w:rPr>
          <w:lang w:val="en-GB" w:eastAsia="pl-PL"/>
        </w:rPr>
      </w:pPr>
      <w:r>
        <w:rPr>
          <w:b/>
        </w:rPr>
        <w:t>Results.</w:t>
      </w:r>
      <w:r>
        <w:t xml:space="preserve"> </w:t>
      </w:r>
      <w:r w:rsidRPr="00CA379A">
        <w:t xml:space="preserve">Out of the sample, </w:t>
      </w:r>
      <w:r w:rsidR="0049312D" w:rsidRPr="00444496">
        <w:rPr>
          <w:lang w:val="en-GB"/>
        </w:rPr>
        <w:t xml:space="preserve">113 (47%) nurses worked in adult intensive care units (ICUs) and </w:t>
      </w:r>
      <w:r w:rsidR="0049312D" w:rsidRPr="00444496">
        <w:rPr>
          <w:bCs/>
          <w:lang w:val="en-GB"/>
        </w:rPr>
        <w:t xml:space="preserve">127 (53%) in </w:t>
      </w:r>
      <w:r w:rsidR="00CA379A" w:rsidRPr="00444496">
        <w:rPr>
          <w:bCs/>
          <w:lang w:val="en-GB"/>
        </w:rPr>
        <w:t xml:space="preserve">other </w:t>
      </w:r>
      <w:r w:rsidR="0049312D" w:rsidRPr="00444496">
        <w:rPr>
          <w:bCs/>
          <w:lang w:val="en-GB"/>
        </w:rPr>
        <w:t xml:space="preserve">acute clinical settings. ICU nurses </w:t>
      </w:r>
      <w:r w:rsidR="0049312D" w:rsidRPr="00444496">
        <w:rPr>
          <w:lang w:val="en-GB"/>
        </w:rPr>
        <w:t>reported having experiences of FPDR</w:t>
      </w:r>
      <w:r w:rsidR="00CA379A" w:rsidRPr="00444496">
        <w:rPr>
          <w:lang w:val="en-GB"/>
        </w:rPr>
        <w:t xml:space="preserve"> </w:t>
      </w:r>
      <w:r w:rsidR="00CA379A" w:rsidRPr="00444496">
        <w:rPr>
          <w:bCs/>
          <w:lang w:val="en-GB"/>
        </w:rPr>
        <w:t>(</w:t>
      </w:r>
      <w:r w:rsidR="00CA379A" w:rsidRPr="00444496">
        <w:rPr>
          <w:lang w:val="en-GB"/>
        </w:rPr>
        <w:t>n=66, 54%)</w:t>
      </w:r>
      <w:r w:rsidR="0049312D" w:rsidRPr="00444496">
        <w:rPr>
          <w:lang w:val="en-GB"/>
        </w:rPr>
        <w:t xml:space="preserve">; out of this group 12 (10%) had positive encounters and 46 (38%) reported negative ones. ICU nurses had </w:t>
      </w:r>
      <w:r w:rsidR="00CA379A" w:rsidRPr="00444496">
        <w:rPr>
          <w:lang w:val="en-GB"/>
        </w:rPr>
        <w:t xml:space="preserve">undetermined </w:t>
      </w:r>
      <w:r w:rsidR="005440BA" w:rsidRPr="00444496">
        <w:rPr>
          <w:lang w:val="en-GB"/>
        </w:rPr>
        <w:t>o</w:t>
      </w:r>
      <w:r w:rsidR="0049312D" w:rsidRPr="00444496">
        <w:rPr>
          <w:lang w:val="en-GB"/>
        </w:rPr>
        <w:t xml:space="preserve">pinions on </w:t>
      </w:r>
      <w:r w:rsidR="00CA379A" w:rsidRPr="00444496">
        <w:rPr>
          <w:lang w:val="en-GB"/>
        </w:rPr>
        <w:t xml:space="preserve">the benefits and potential negative effects of </w:t>
      </w:r>
      <w:r w:rsidR="0049312D" w:rsidRPr="00444496">
        <w:rPr>
          <w:lang w:val="en-GB"/>
        </w:rPr>
        <w:t>FPDR</w:t>
      </w:r>
      <w:r w:rsidR="00CA379A" w:rsidRPr="00444496">
        <w:rPr>
          <w:lang w:val="en-GB"/>
        </w:rPr>
        <w:t>.</w:t>
      </w:r>
      <w:r w:rsidR="0049312D" w:rsidRPr="00444496">
        <w:rPr>
          <w:lang w:val="en-GB"/>
        </w:rPr>
        <w:t xml:space="preserve"> </w:t>
      </w:r>
      <w:r w:rsidR="00CA379A" w:rsidRPr="00444496">
        <w:rPr>
          <w:lang w:val="en-GB"/>
        </w:rPr>
        <w:t xml:space="preserve">Having positive experiences with FPDR influenced ICU nurses' views on the negative effects of FPDR </w:t>
      </w:r>
      <w:r w:rsidR="00CA379A" w:rsidRPr="00444496">
        <w:rPr>
          <w:lang w:val="en-GB" w:eastAsia="pl-PL"/>
        </w:rPr>
        <w:t xml:space="preserve">(Z =-2.16, </w:t>
      </w:r>
      <w:r w:rsidR="00CA379A" w:rsidRPr="00444496">
        <w:rPr>
          <w:i/>
          <w:lang w:val="en-GB" w:eastAsia="pl-PL"/>
        </w:rPr>
        <w:t>p</w:t>
      </w:r>
      <w:r w:rsidR="00CA379A" w:rsidRPr="00444496">
        <w:rPr>
          <w:lang w:val="en-GB" w:eastAsia="pl-PL"/>
        </w:rPr>
        <w:t xml:space="preserve">&lt; 0.03). </w:t>
      </w:r>
    </w:p>
    <w:p w:rsidR="00EE0490" w:rsidRDefault="00EE0490" w:rsidP="00EE0490">
      <w:pPr>
        <w:spacing w:line="480" w:lineRule="auto"/>
        <w:jc w:val="both"/>
      </w:pPr>
      <w:r>
        <w:rPr>
          <w:b/>
        </w:rPr>
        <w:t xml:space="preserve">Conclusion. </w:t>
      </w:r>
      <w:r>
        <w:t xml:space="preserve">A positive experience of FPDR influences a nurse’s views and attitudes in this evolving area of practice. </w:t>
      </w:r>
    </w:p>
    <w:p w:rsidR="00EE0490" w:rsidRDefault="00EE0490" w:rsidP="00EE0490">
      <w:pPr>
        <w:shd w:val="clear" w:color="auto" w:fill="FFFFFF" w:themeFill="background1"/>
        <w:spacing w:line="480" w:lineRule="auto"/>
        <w:jc w:val="both"/>
        <w:rPr>
          <w:lang w:eastAsia="pl-PL"/>
        </w:rPr>
      </w:pPr>
    </w:p>
    <w:p w:rsidR="00EE0490" w:rsidRDefault="00EE0490" w:rsidP="00EE0490">
      <w:pPr>
        <w:pStyle w:val="tekstwysyniety"/>
        <w:spacing w:line="480" w:lineRule="auto"/>
        <w:ind w:left="0" w:firstLine="0"/>
      </w:pPr>
      <w:r>
        <w:rPr>
          <w:b/>
        </w:rPr>
        <w:t xml:space="preserve">Key words: </w:t>
      </w:r>
      <w:r>
        <w:t>Cardiopulmonary Resuscitation</w:t>
      </w:r>
      <w:r>
        <w:rPr>
          <w:lang w:eastAsia="en-GB"/>
        </w:rPr>
        <w:t xml:space="preserve">, </w:t>
      </w:r>
      <w:r>
        <w:t>Family presence during resuscit</w:t>
      </w:r>
      <w:r w:rsidR="00492563">
        <w:t xml:space="preserve">ation, Attitudes of healthcare </w:t>
      </w:r>
      <w:r>
        <w:t>personnel,</w:t>
      </w:r>
      <w:r>
        <w:rPr>
          <w:rStyle w:val="CommentReference"/>
        </w:rPr>
        <w:t xml:space="preserve"> </w:t>
      </w:r>
      <w:r>
        <w:t xml:space="preserve">Intensive care nurses </w:t>
      </w:r>
    </w:p>
    <w:p w:rsidR="00C40428" w:rsidRDefault="00C40428"/>
    <w:sectPr w:rsidR="00C4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30"/>
    <w:rsid w:val="00444496"/>
    <w:rsid w:val="00492563"/>
    <w:rsid w:val="0049312D"/>
    <w:rsid w:val="00524430"/>
    <w:rsid w:val="005440BA"/>
    <w:rsid w:val="0061587C"/>
    <w:rsid w:val="00C40428"/>
    <w:rsid w:val="00CA379A"/>
    <w:rsid w:val="00E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150DF-CF0F-4F00-AD38-29EFFC97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wysyniety">
    <w:name w:val="tekst wysyniety"/>
    <w:basedOn w:val="ListParagraph"/>
    <w:qFormat/>
    <w:rsid w:val="00EE0490"/>
    <w:pPr>
      <w:tabs>
        <w:tab w:val="left" w:pos="1134"/>
        <w:tab w:val="left" w:pos="5560"/>
      </w:tabs>
      <w:spacing w:line="360" w:lineRule="auto"/>
      <w:ind w:left="227" w:hanging="227"/>
      <w:jc w:val="both"/>
    </w:pPr>
    <w:rPr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EE049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E0490"/>
    <w:pPr>
      <w:ind w:left="720"/>
      <w:contextualSpacing/>
    </w:pPr>
  </w:style>
  <w:style w:type="character" w:customStyle="1" w:styleId="shorttext">
    <w:name w:val="short_text"/>
    <w:basedOn w:val="DefaultParagraphFont"/>
    <w:rsid w:val="0049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Gutysz-Wojnicka</dc:creator>
  <cp:lastModifiedBy>John Albarran</cp:lastModifiedBy>
  <cp:revision>2</cp:revision>
  <dcterms:created xsi:type="dcterms:W3CDTF">2018-03-20T10:20:00Z</dcterms:created>
  <dcterms:modified xsi:type="dcterms:W3CDTF">2018-03-20T10:20:00Z</dcterms:modified>
</cp:coreProperties>
</file>