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3546D" w14:textId="6861FFDB" w:rsidR="00C3617A" w:rsidRPr="001C5402" w:rsidRDefault="00C03D59" w:rsidP="00C3617A">
      <w:pPr>
        <w:pStyle w:val="AT"/>
        <w:rPr>
          <w:rFonts w:asciiTheme="minorHAnsi" w:hAnsiTheme="minorHAnsi" w:cstheme="minorHAnsi"/>
        </w:rPr>
      </w:pPr>
      <w:bookmarkStart w:id="0" w:name="_GoBack"/>
      <w:bookmarkEnd w:id="0"/>
      <w:r>
        <w:rPr>
          <w:rFonts w:asciiTheme="minorHAnsi" w:hAnsiTheme="minorHAnsi" w:cstheme="minorHAnsi"/>
        </w:rPr>
        <w:t>The e</w:t>
      </w:r>
      <w:r w:rsidR="00C11C16" w:rsidRPr="001C5402">
        <w:rPr>
          <w:rFonts w:asciiTheme="minorHAnsi" w:hAnsiTheme="minorHAnsi" w:cstheme="minorHAnsi"/>
        </w:rPr>
        <w:t>volu</w:t>
      </w:r>
      <w:r w:rsidR="00C3617A" w:rsidRPr="001C5402">
        <w:rPr>
          <w:rFonts w:asciiTheme="minorHAnsi" w:hAnsiTheme="minorHAnsi" w:cstheme="minorHAnsi"/>
        </w:rPr>
        <w:t>tion of Jakarta’s flood policy</w:t>
      </w:r>
      <w:r w:rsidR="00C15695" w:rsidRPr="001C5402">
        <w:rPr>
          <w:rFonts w:asciiTheme="minorHAnsi" w:hAnsiTheme="minorHAnsi" w:cstheme="minorHAnsi"/>
        </w:rPr>
        <w:t xml:space="preserve"> </w:t>
      </w:r>
      <w:r w:rsidR="001C22EB" w:rsidRPr="001C5402">
        <w:rPr>
          <w:rFonts w:asciiTheme="minorHAnsi" w:hAnsiTheme="minorHAnsi" w:cstheme="minorHAnsi"/>
        </w:rPr>
        <w:t>over</w:t>
      </w:r>
      <w:r w:rsidR="00C15695" w:rsidRPr="001C5402">
        <w:rPr>
          <w:rFonts w:asciiTheme="minorHAnsi" w:hAnsiTheme="minorHAnsi" w:cstheme="minorHAnsi"/>
        </w:rPr>
        <w:t xml:space="preserve"> the past 400 years</w:t>
      </w:r>
      <w:r w:rsidR="00C3617A" w:rsidRPr="001C5402">
        <w:rPr>
          <w:rFonts w:asciiTheme="minorHAnsi" w:hAnsiTheme="minorHAnsi" w:cstheme="minorHAnsi"/>
        </w:rPr>
        <w:t>:</w:t>
      </w:r>
    </w:p>
    <w:p w14:paraId="1DFAC2E0" w14:textId="053822A8" w:rsidR="00C3617A" w:rsidRPr="001C5402" w:rsidRDefault="00C3617A" w:rsidP="001C22EB">
      <w:pPr>
        <w:pStyle w:val="AS"/>
        <w:outlineLvl w:val="0"/>
        <w:rPr>
          <w:rFonts w:asciiTheme="minorHAnsi" w:hAnsiTheme="minorHAnsi" w:cstheme="minorHAnsi"/>
        </w:rPr>
      </w:pPr>
      <w:r w:rsidRPr="001C5402">
        <w:rPr>
          <w:rFonts w:asciiTheme="minorHAnsi" w:hAnsiTheme="minorHAnsi" w:cstheme="minorHAnsi"/>
        </w:rPr>
        <w:t>The lock-in of infrastructur</w:t>
      </w:r>
      <w:r w:rsidR="004029F3" w:rsidRPr="001C5402">
        <w:rPr>
          <w:rFonts w:asciiTheme="minorHAnsi" w:hAnsiTheme="minorHAnsi" w:cstheme="minorHAnsi"/>
        </w:rPr>
        <w:t>al</w:t>
      </w:r>
      <w:r w:rsidRPr="001C5402">
        <w:rPr>
          <w:rFonts w:asciiTheme="minorHAnsi" w:hAnsiTheme="minorHAnsi" w:cstheme="minorHAnsi"/>
        </w:rPr>
        <w:t xml:space="preserve"> solutions</w:t>
      </w:r>
    </w:p>
    <w:p w14:paraId="3812C6CB" w14:textId="77777777" w:rsidR="00C11C16" w:rsidRPr="001C5402" w:rsidRDefault="00C11C16" w:rsidP="00C11C16">
      <w:pPr>
        <w:rPr>
          <w:rFonts w:asciiTheme="minorHAnsi" w:hAnsiTheme="minorHAnsi" w:cstheme="minorHAnsi"/>
        </w:rPr>
      </w:pPr>
    </w:p>
    <w:p w14:paraId="43613529" w14:textId="77777777" w:rsidR="00C11C16" w:rsidRPr="001C5402" w:rsidRDefault="00C11C16" w:rsidP="001C22EB">
      <w:pPr>
        <w:pStyle w:val="ABKWH"/>
        <w:outlineLvl w:val="0"/>
        <w:rPr>
          <w:rFonts w:asciiTheme="minorHAnsi" w:hAnsiTheme="minorHAnsi" w:cstheme="minorHAnsi"/>
        </w:rPr>
      </w:pPr>
      <w:r w:rsidRPr="001C5402">
        <w:rPr>
          <w:rFonts w:asciiTheme="minorHAnsi" w:hAnsiTheme="minorHAnsi" w:cstheme="minorHAnsi"/>
        </w:rPr>
        <w:t xml:space="preserve">Abstract </w:t>
      </w:r>
    </w:p>
    <w:p w14:paraId="3AF2F98F" w14:textId="7AACEF19" w:rsidR="004029F3" w:rsidRPr="001C5402" w:rsidRDefault="00C11C16" w:rsidP="00C3617A">
      <w:pPr>
        <w:pStyle w:val="ABKW"/>
        <w:rPr>
          <w:rFonts w:asciiTheme="minorHAnsi" w:hAnsiTheme="minorHAnsi" w:cstheme="minorHAnsi"/>
        </w:rPr>
      </w:pPr>
      <w:r w:rsidRPr="001C5402">
        <w:rPr>
          <w:rFonts w:asciiTheme="minorHAnsi" w:hAnsiTheme="minorHAnsi" w:cstheme="minorHAnsi"/>
        </w:rPr>
        <w:t xml:space="preserve">This paper presents an analysis of the evolution of flood policy in a </w:t>
      </w:r>
      <w:r w:rsidR="00C614BA" w:rsidRPr="001C5402">
        <w:rPr>
          <w:rFonts w:asciiTheme="minorHAnsi" w:hAnsiTheme="minorHAnsi" w:cstheme="minorHAnsi"/>
        </w:rPr>
        <w:t xml:space="preserve">city in the </w:t>
      </w:r>
      <w:r w:rsidRPr="001C5402">
        <w:rPr>
          <w:rFonts w:asciiTheme="minorHAnsi" w:hAnsiTheme="minorHAnsi" w:cstheme="minorHAnsi"/>
        </w:rPr>
        <w:t xml:space="preserve">developing world. Jakarta was selected </w:t>
      </w:r>
      <w:r w:rsidR="00F15723">
        <w:rPr>
          <w:rFonts w:asciiTheme="minorHAnsi" w:hAnsiTheme="minorHAnsi" w:cstheme="minorHAnsi"/>
        </w:rPr>
        <w:t xml:space="preserve">in order to </w:t>
      </w:r>
      <w:r w:rsidRPr="001C5402">
        <w:rPr>
          <w:rFonts w:asciiTheme="minorHAnsi" w:hAnsiTheme="minorHAnsi" w:cstheme="minorHAnsi"/>
        </w:rPr>
        <w:t>analys</w:t>
      </w:r>
      <w:r w:rsidR="00F15723">
        <w:rPr>
          <w:rFonts w:asciiTheme="minorHAnsi" w:hAnsiTheme="minorHAnsi" w:cstheme="minorHAnsi"/>
        </w:rPr>
        <w:t>e</w:t>
      </w:r>
      <w:r w:rsidRPr="001C5402">
        <w:rPr>
          <w:rFonts w:asciiTheme="minorHAnsi" w:hAnsiTheme="minorHAnsi" w:cstheme="minorHAnsi"/>
        </w:rPr>
        <w:t xml:space="preserve"> of the role of colonialisation on water policy. Drawing data from historical sources and </w:t>
      </w:r>
      <w:r w:rsidR="00C614BA" w:rsidRPr="001C5402">
        <w:rPr>
          <w:rFonts w:asciiTheme="minorHAnsi" w:hAnsiTheme="minorHAnsi" w:cstheme="minorHAnsi"/>
        </w:rPr>
        <w:t xml:space="preserve">interviews of </w:t>
      </w:r>
      <w:r w:rsidRPr="001C5402">
        <w:rPr>
          <w:rFonts w:asciiTheme="minorHAnsi" w:hAnsiTheme="minorHAnsi" w:cstheme="minorHAnsi"/>
        </w:rPr>
        <w:t>key informant</w:t>
      </w:r>
      <w:r w:rsidR="00C614BA" w:rsidRPr="001C5402">
        <w:rPr>
          <w:rFonts w:asciiTheme="minorHAnsi" w:hAnsiTheme="minorHAnsi" w:cstheme="minorHAnsi"/>
        </w:rPr>
        <w:t>s</w:t>
      </w:r>
      <w:r w:rsidRPr="001C5402">
        <w:rPr>
          <w:rFonts w:asciiTheme="minorHAnsi" w:hAnsiTheme="minorHAnsi" w:cstheme="minorHAnsi"/>
        </w:rPr>
        <w:t>, we map</w:t>
      </w:r>
      <w:r w:rsidR="00C614BA" w:rsidRPr="001C5402">
        <w:rPr>
          <w:rFonts w:asciiTheme="minorHAnsi" w:hAnsiTheme="minorHAnsi" w:cstheme="minorHAnsi"/>
        </w:rPr>
        <w:t>ped the</w:t>
      </w:r>
      <w:r w:rsidRPr="001C5402">
        <w:rPr>
          <w:rFonts w:asciiTheme="minorHAnsi" w:hAnsiTheme="minorHAnsi" w:cstheme="minorHAnsi"/>
        </w:rPr>
        <w:t xml:space="preserve"> histor</w:t>
      </w:r>
      <w:r w:rsidR="00912577">
        <w:rPr>
          <w:rFonts w:asciiTheme="minorHAnsi" w:hAnsiTheme="minorHAnsi" w:cstheme="minorHAnsi"/>
        </w:rPr>
        <w:t xml:space="preserve">y </w:t>
      </w:r>
      <w:r w:rsidRPr="001C5402">
        <w:rPr>
          <w:rFonts w:asciiTheme="minorHAnsi" w:hAnsiTheme="minorHAnsi" w:cstheme="minorHAnsi"/>
        </w:rPr>
        <w:t xml:space="preserve">of flood-related </w:t>
      </w:r>
      <w:r w:rsidRPr="00F15723">
        <w:t>investments made in the city for the past 400 years</w:t>
      </w:r>
      <w:r w:rsidRPr="001C5402">
        <w:rPr>
          <w:rFonts w:asciiTheme="minorHAnsi" w:hAnsiTheme="minorHAnsi" w:cstheme="minorHAnsi"/>
        </w:rPr>
        <w:t>. Using analysis informed by historical institutionalism, we argue that Jakarta’s flood management institutions have been locked-in to infrastructural measures. Some major flood events were able to create critical junctures</w:t>
      </w:r>
      <w:r w:rsidR="001854CC" w:rsidRPr="001C5402">
        <w:rPr>
          <w:rFonts w:asciiTheme="minorHAnsi" w:hAnsiTheme="minorHAnsi" w:cstheme="minorHAnsi"/>
        </w:rPr>
        <w:t>,</w:t>
      </w:r>
      <w:r w:rsidRPr="001C5402">
        <w:rPr>
          <w:rFonts w:asciiTheme="minorHAnsi" w:hAnsiTheme="minorHAnsi" w:cstheme="minorHAnsi"/>
        </w:rPr>
        <w:t xml:space="preserve"> resulting in </w:t>
      </w:r>
      <w:r w:rsidR="004029F3" w:rsidRPr="001C5402">
        <w:rPr>
          <w:rFonts w:asciiTheme="minorHAnsi" w:hAnsiTheme="minorHAnsi" w:cstheme="minorHAnsi"/>
        </w:rPr>
        <w:t xml:space="preserve">the </w:t>
      </w:r>
      <w:r w:rsidRPr="001C5402">
        <w:rPr>
          <w:rFonts w:asciiTheme="minorHAnsi" w:hAnsiTheme="minorHAnsi" w:cstheme="minorHAnsi"/>
        </w:rPr>
        <w:t xml:space="preserve">implementation of </w:t>
      </w:r>
      <w:r w:rsidR="00F15723">
        <w:rPr>
          <w:rFonts w:asciiTheme="minorHAnsi" w:hAnsiTheme="minorHAnsi" w:cstheme="minorHAnsi"/>
        </w:rPr>
        <w:t>old</w:t>
      </w:r>
      <w:r w:rsidR="00F15723" w:rsidRPr="001C5402">
        <w:rPr>
          <w:rFonts w:asciiTheme="minorHAnsi" w:hAnsiTheme="minorHAnsi" w:cstheme="minorHAnsi"/>
        </w:rPr>
        <w:t xml:space="preserve"> </w:t>
      </w:r>
      <w:r w:rsidRPr="001C5402">
        <w:rPr>
          <w:rFonts w:asciiTheme="minorHAnsi" w:hAnsiTheme="minorHAnsi" w:cstheme="minorHAnsi"/>
        </w:rPr>
        <w:t xml:space="preserve">policies and </w:t>
      </w:r>
      <w:r w:rsidR="00FB340D" w:rsidRPr="001C5402">
        <w:rPr>
          <w:rFonts w:asciiTheme="minorHAnsi" w:hAnsiTheme="minorHAnsi" w:cstheme="minorHAnsi"/>
        </w:rPr>
        <w:t xml:space="preserve">the </w:t>
      </w:r>
      <w:r w:rsidRPr="001C5402">
        <w:rPr>
          <w:rFonts w:asciiTheme="minorHAnsi" w:hAnsiTheme="minorHAnsi" w:cstheme="minorHAnsi"/>
        </w:rPr>
        <w:t>instigation of flood research</w:t>
      </w:r>
      <w:r w:rsidR="00912577">
        <w:rPr>
          <w:rFonts w:asciiTheme="minorHAnsi" w:hAnsiTheme="minorHAnsi" w:cstheme="minorHAnsi"/>
        </w:rPr>
        <w:t>.</w:t>
      </w:r>
      <w:r w:rsidRPr="001C5402">
        <w:rPr>
          <w:rFonts w:asciiTheme="minorHAnsi" w:hAnsiTheme="minorHAnsi" w:cstheme="minorHAnsi"/>
        </w:rPr>
        <w:t xml:space="preserve"> </w:t>
      </w:r>
      <w:r w:rsidR="00912577">
        <w:rPr>
          <w:rFonts w:asciiTheme="minorHAnsi" w:hAnsiTheme="minorHAnsi" w:cstheme="minorHAnsi"/>
        </w:rPr>
        <w:t>However, they were</w:t>
      </w:r>
      <w:r w:rsidR="001854CC" w:rsidRPr="001C5402">
        <w:rPr>
          <w:rFonts w:asciiTheme="minorHAnsi" w:hAnsiTheme="minorHAnsi" w:cstheme="minorHAnsi"/>
        </w:rPr>
        <w:t xml:space="preserve"> </w:t>
      </w:r>
      <w:r w:rsidRPr="001C5402">
        <w:rPr>
          <w:rFonts w:asciiTheme="minorHAnsi" w:hAnsiTheme="minorHAnsi" w:cstheme="minorHAnsi"/>
        </w:rPr>
        <w:t xml:space="preserve">not </w:t>
      </w:r>
      <w:r w:rsidR="00912577">
        <w:rPr>
          <w:rFonts w:asciiTheme="minorHAnsi" w:hAnsiTheme="minorHAnsi" w:cstheme="minorHAnsi"/>
        </w:rPr>
        <w:t xml:space="preserve">able to </w:t>
      </w:r>
      <w:r w:rsidRPr="001C5402">
        <w:rPr>
          <w:rFonts w:asciiTheme="minorHAnsi" w:hAnsiTheme="minorHAnsi" w:cstheme="minorHAnsi"/>
        </w:rPr>
        <w:t>introduc</w:t>
      </w:r>
      <w:r w:rsidR="00912577">
        <w:rPr>
          <w:rFonts w:asciiTheme="minorHAnsi" w:hAnsiTheme="minorHAnsi" w:cstheme="minorHAnsi"/>
        </w:rPr>
        <w:t xml:space="preserve">e </w:t>
      </w:r>
      <w:r w:rsidRPr="001C5402">
        <w:rPr>
          <w:rFonts w:asciiTheme="minorHAnsi" w:hAnsiTheme="minorHAnsi" w:cstheme="minorHAnsi"/>
        </w:rPr>
        <w:t xml:space="preserve">institutional changes. The persistence of engineering </w:t>
      </w:r>
      <w:r w:rsidR="00912577">
        <w:rPr>
          <w:rFonts w:asciiTheme="minorHAnsi" w:hAnsiTheme="minorHAnsi" w:cstheme="minorHAnsi"/>
        </w:rPr>
        <w:t>driven</w:t>
      </w:r>
      <w:r w:rsidR="001854CC" w:rsidRPr="001C5402">
        <w:rPr>
          <w:rFonts w:asciiTheme="minorHAnsi" w:hAnsiTheme="minorHAnsi" w:cstheme="minorHAnsi"/>
        </w:rPr>
        <w:t xml:space="preserve"> </w:t>
      </w:r>
      <w:r w:rsidRPr="001C5402">
        <w:rPr>
          <w:rFonts w:asciiTheme="minorHAnsi" w:hAnsiTheme="minorHAnsi" w:cstheme="minorHAnsi"/>
        </w:rPr>
        <w:t xml:space="preserve">solutions to cope with flooding can be explained by </w:t>
      </w:r>
      <w:r w:rsidR="00FB340D" w:rsidRPr="001C5402">
        <w:rPr>
          <w:rFonts w:asciiTheme="minorHAnsi" w:hAnsiTheme="minorHAnsi" w:cstheme="minorHAnsi"/>
        </w:rPr>
        <w:t xml:space="preserve">the </w:t>
      </w:r>
      <w:r w:rsidRPr="001C5402">
        <w:rPr>
          <w:rFonts w:asciiTheme="minorHAnsi" w:hAnsiTheme="minorHAnsi" w:cstheme="minorHAnsi"/>
        </w:rPr>
        <w:t xml:space="preserve">positive feedback mechanisms taking place after major floods. Infrastructure, albeit expensive, provides </w:t>
      </w:r>
      <w:r w:rsidR="001854CC" w:rsidRPr="001C5402">
        <w:rPr>
          <w:rFonts w:asciiTheme="minorHAnsi" w:hAnsiTheme="minorHAnsi" w:cstheme="minorHAnsi"/>
        </w:rPr>
        <w:t xml:space="preserve">a </w:t>
      </w:r>
      <w:r w:rsidRPr="001C5402">
        <w:rPr>
          <w:rFonts w:asciiTheme="minorHAnsi" w:hAnsiTheme="minorHAnsi" w:cstheme="minorHAnsi"/>
        </w:rPr>
        <w:t>fast relief to flood</w:t>
      </w:r>
      <w:r w:rsidR="001854CC" w:rsidRPr="001C5402">
        <w:rPr>
          <w:rFonts w:asciiTheme="minorHAnsi" w:hAnsiTheme="minorHAnsi" w:cstheme="minorHAnsi"/>
        </w:rPr>
        <w:t>ing,</w:t>
      </w:r>
      <w:r w:rsidRPr="001C5402">
        <w:rPr>
          <w:rFonts w:asciiTheme="minorHAnsi" w:hAnsiTheme="minorHAnsi" w:cstheme="minorHAnsi"/>
        </w:rPr>
        <w:t xml:space="preserve"> </w:t>
      </w:r>
      <w:r w:rsidR="001854CC" w:rsidRPr="001C5402">
        <w:rPr>
          <w:rFonts w:asciiTheme="minorHAnsi" w:hAnsiTheme="minorHAnsi" w:cstheme="minorHAnsi"/>
        </w:rPr>
        <w:t xml:space="preserve">which is ideal to </w:t>
      </w:r>
      <w:r w:rsidRPr="001C5402">
        <w:rPr>
          <w:rFonts w:asciiTheme="minorHAnsi" w:hAnsiTheme="minorHAnsi" w:cstheme="minorHAnsi"/>
        </w:rPr>
        <w:t>short political cycles. Scientific knowledge introduced by the colonial government play</w:t>
      </w:r>
      <w:r w:rsidR="001854CC" w:rsidRPr="001C5402">
        <w:rPr>
          <w:rFonts w:asciiTheme="minorHAnsi" w:hAnsiTheme="minorHAnsi" w:cstheme="minorHAnsi"/>
        </w:rPr>
        <w:t>s</w:t>
      </w:r>
      <w:r w:rsidRPr="001C5402">
        <w:rPr>
          <w:rFonts w:asciiTheme="minorHAnsi" w:hAnsiTheme="minorHAnsi" w:cstheme="minorHAnsi"/>
        </w:rPr>
        <w:t xml:space="preserve"> </w:t>
      </w:r>
      <w:r w:rsidR="004029F3" w:rsidRPr="001C5402">
        <w:rPr>
          <w:rFonts w:asciiTheme="minorHAnsi" w:hAnsiTheme="minorHAnsi" w:cstheme="minorHAnsi"/>
        </w:rPr>
        <w:t xml:space="preserve">an </w:t>
      </w:r>
      <w:r w:rsidRPr="001C5402">
        <w:rPr>
          <w:rFonts w:asciiTheme="minorHAnsi" w:hAnsiTheme="minorHAnsi" w:cstheme="minorHAnsi"/>
        </w:rPr>
        <w:t xml:space="preserve">important role in sustaining this persistence. </w:t>
      </w:r>
      <w:r w:rsidR="00C15695" w:rsidRPr="00127C8B">
        <w:t xml:space="preserve">The current massive seawall proposal to alleviate </w:t>
      </w:r>
      <w:r w:rsidR="004029F3" w:rsidRPr="00127C8B">
        <w:t xml:space="preserve">increasing </w:t>
      </w:r>
      <w:r w:rsidR="00C15695" w:rsidRPr="00127C8B">
        <w:t xml:space="preserve">flood risks due to land subsidence </w:t>
      </w:r>
      <w:r w:rsidR="004029F3" w:rsidRPr="00127C8B">
        <w:t xml:space="preserve">and sea level rise </w:t>
      </w:r>
      <w:r w:rsidR="00127C8B">
        <w:t>exacerbate</w:t>
      </w:r>
      <w:r w:rsidR="00127C8B" w:rsidRPr="00127C8B">
        <w:t xml:space="preserve"> </w:t>
      </w:r>
      <w:r w:rsidR="004029F3" w:rsidRPr="00127C8B">
        <w:t>the path-dependency of infrastructural measures.</w:t>
      </w:r>
      <w:r w:rsidR="004029F3" w:rsidRPr="001C5402">
        <w:rPr>
          <w:rFonts w:asciiTheme="minorHAnsi" w:hAnsiTheme="minorHAnsi" w:cstheme="minorHAnsi"/>
        </w:rPr>
        <w:t xml:space="preserve"> </w:t>
      </w:r>
    </w:p>
    <w:p w14:paraId="76EC7B59" w14:textId="77777777" w:rsidR="003F0088" w:rsidRPr="001C5402" w:rsidRDefault="00C11C16" w:rsidP="001C22EB">
      <w:pPr>
        <w:pStyle w:val="ABKWH"/>
        <w:outlineLvl w:val="0"/>
        <w:rPr>
          <w:rFonts w:asciiTheme="minorHAnsi" w:hAnsiTheme="minorHAnsi" w:cstheme="minorHAnsi"/>
        </w:rPr>
      </w:pPr>
      <w:r w:rsidRPr="001C5402">
        <w:rPr>
          <w:rFonts w:asciiTheme="minorHAnsi" w:hAnsiTheme="minorHAnsi" w:cstheme="minorHAnsi"/>
        </w:rPr>
        <w:t>Keywords:</w:t>
      </w:r>
    </w:p>
    <w:p w14:paraId="694501CA" w14:textId="77777777" w:rsidR="00C11C16" w:rsidRPr="001C5402" w:rsidRDefault="003F0088" w:rsidP="003F0088">
      <w:pPr>
        <w:pStyle w:val="ABKW"/>
        <w:rPr>
          <w:rFonts w:asciiTheme="minorHAnsi" w:hAnsiTheme="minorHAnsi" w:cstheme="minorHAnsi"/>
        </w:rPr>
      </w:pPr>
      <w:r w:rsidRPr="001C5402">
        <w:rPr>
          <w:rFonts w:asciiTheme="minorHAnsi" w:hAnsiTheme="minorHAnsi" w:cstheme="minorHAnsi"/>
        </w:rPr>
        <w:t>F</w:t>
      </w:r>
      <w:r w:rsidR="00C11C16" w:rsidRPr="001C5402">
        <w:rPr>
          <w:rFonts w:asciiTheme="minorHAnsi" w:hAnsiTheme="minorHAnsi" w:cstheme="minorHAnsi"/>
        </w:rPr>
        <w:t xml:space="preserve">lood policy; postcolonial city; Jakarta; historical institutionalism; positive feedback </w:t>
      </w:r>
    </w:p>
    <w:p w14:paraId="5F0C3BC3" w14:textId="0AEEF1A6" w:rsidR="00807BAB" w:rsidRPr="001C5402" w:rsidRDefault="00C11C16" w:rsidP="001C22EB">
      <w:pPr>
        <w:pStyle w:val="H1"/>
        <w:outlineLvl w:val="0"/>
        <w:rPr>
          <w:rFonts w:asciiTheme="minorHAnsi" w:hAnsiTheme="minorHAnsi" w:cstheme="minorHAnsi"/>
        </w:rPr>
      </w:pPr>
      <w:r w:rsidRPr="001C5402">
        <w:rPr>
          <w:rFonts w:asciiTheme="minorHAnsi" w:hAnsiTheme="minorHAnsi" w:cstheme="minorHAnsi"/>
        </w:rPr>
        <w:t xml:space="preserve">1. Introduction </w:t>
      </w:r>
    </w:p>
    <w:p w14:paraId="2AB908AC" w14:textId="5DC4CABF" w:rsidR="00C8488C" w:rsidRPr="001C5402" w:rsidRDefault="00E2723D" w:rsidP="00C8488C">
      <w:pPr>
        <w:pStyle w:val="TEXTIND"/>
        <w:rPr>
          <w:rFonts w:asciiTheme="minorHAnsi" w:hAnsiTheme="minorHAnsi" w:cstheme="minorHAnsi"/>
        </w:rPr>
      </w:pPr>
      <w:r w:rsidRPr="001C5402">
        <w:rPr>
          <w:rFonts w:asciiTheme="minorHAnsi" w:hAnsiTheme="minorHAnsi" w:cstheme="minorHAnsi"/>
        </w:rPr>
        <w:t xml:space="preserve"> </w:t>
      </w:r>
      <w:bookmarkStart w:id="1" w:name="_Hlk513536659"/>
      <w:r w:rsidR="00240E87" w:rsidRPr="001C5402">
        <w:rPr>
          <w:rFonts w:asciiTheme="minorHAnsi" w:hAnsiTheme="minorHAnsi" w:cstheme="minorHAnsi"/>
        </w:rPr>
        <w:t>M</w:t>
      </w:r>
      <w:r w:rsidRPr="001C5402">
        <w:rPr>
          <w:rFonts w:asciiTheme="minorHAnsi" w:hAnsiTheme="minorHAnsi" w:cstheme="minorHAnsi"/>
        </w:rPr>
        <w:t>any cities</w:t>
      </w:r>
      <w:r w:rsidR="00B93959" w:rsidRPr="001C5402">
        <w:rPr>
          <w:rFonts w:asciiTheme="minorHAnsi" w:hAnsiTheme="minorHAnsi" w:cstheme="minorHAnsi"/>
        </w:rPr>
        <w:t xml:space="preserve"> </w:t>
      </w:r>
      <w:r w:rsidR="001854CC" w:rsidRPr="001C5402">
        <w:rPr>
          <w:rFonts w:asciiTheme="minorHAnsi" w:hAnsiTheme="minorHAnsi" w:cstheme="minorHAnsi"/>
        </w:rPr>
        <w:t xml:space="preserve">in the world </w:t>
      </w:r>
      <w:r w:rsidR="00B93959" w:rsidRPr="001C5402">
        <w:rPr>
          <w:rFonts w:asciiTheme="minorHAnsi" w:hAnsiTheme="minorHAnsi" w:cstheme="minorHAnsi"/>
        </w:rPr>
        <w:t>are s</w:t>
      </w:r>
      <w:r w:rsidRPr="001C5402">
        <w:rPr>
          <w:rFonts w:asciiTheme="minorHAnsi" w:hAnsiTheme="minorHAnsi" w:cstheme="minorHAnsi"/>
        </w:rPr>
        <w:t>truggling with</w:t>
      </w:r>
      <w:r w:rsidR="001C22EB" w:rsidRPr="001C5402">
        <w:rPr>
          <w:rFonts w:asciiTheme="minorHAnsi" w:hAnsiTheme="minorHAnsi" w:cstheme="minorHAnsi"/>
        </w:rPr>
        <w:t xml:space="preserve"> a</w:t>
      </w:r>
      <w:r w:rsidRPr="001C5402">
        <w:rPr>
          <w:rFonts w:asciiTheme="minorHAnsi" w:hAnsiTheme="minorHAnsi" w:cstheme="minorHAnsi"/>
        </w:rPr>
        <w:t xml:space="preserve"> myriad </w:t>
      </w:r>
      <w:r w:rsidR="001C22EB" w:rsidRPr="001C5402">
        <w:rPr>
          <w:rFonts w:asciiTheme="minorHAnsi" w:hAnsiTheme="minorHAnsi" w:cstheme="minorHAnsi"/>
        </w:rPr>
        <w:t xml:space="preserve">of </w:t>
      </w:r>
      <w:r w:rsidRPr="001C5402">
        <w:rPr>
          <w:rFonts w:asciiTheme="minorHAnsi" w:hAnsiTheme="minorHAnsi" w:cstheme="minorHAnsi"/>
        </w:rPr>
        <w:t>urban problems</w:t>
      </w:r>
      <w:r w:rsidR="00240E87" w:rsidRPr="001C5402">
        <w:rPr>
          <w:rFonts w:asciiTheme="minorHAnsi" w:hAnsiTheme="minorHAnsi" w:cstheme="minorHAnsi"/>
        </w:rPr>
        <w:t xml:space="preserve"> </w:t>
      </w:r>
      <w:r w:rsidR="000401F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"ISBN" : "9789211333954", "author" : [ { "dropping-particle" : "", "family" : "UN Habitat", "given" : "", "non-dropping-particle" : "", "parse-names" : false, "suffix" : "" } ], "id" : "ITEM-1", "issued" : { "date-parts" : [ [ "2016" ] ] }, "publisher-place" : "Nairobi, Kenya", "title" : "Urbanization and Development: Emerging futures", "type" : "report" }, "uris" : [ "http://www.mendeley.com/documents/?uuid=906b4621-a3e0-4020-8112-3b58b17151be" ] } ], "mendeley" : { "formattedCitation" : "(UN Habitat, 2016)", "plainTextFormattedCitation" : "(UN Habitat, 2016)", "previouslyFormattedCitation" : "(UN Habitat, 2016)" }, "properties" : {  }, "schema" : "https://github.com/citation-style-language/schema/raw/master/csl-citation.json" }</w:instrText>
      </w:r>
      <w:r w:rsidR="000401FB" w:rsidRPr="001C5402">
        <w:rPr>
          <w:rFonts w:asciiTheme="minorHAnsi" w:hAnsiTheme="minorHAnsi" w:cstheme="minorHAnsi"/>
        </w:rPr>
        <w:fldChar w:fldCharType="separate"/>
      </w:r>
      <w:r w:rsidR="000401FB" w:rsidRPr="001C5402">
        <w:rPr>
          <w:rFonts w:asciiTheme="minorHAnsi" w:hAnsiTheme="minorHAnsi" w:cstheme="minorHAnsi"/>
        </w:rPr>
        <w:t>(UN Habitat, 2016)</w:t>
      </w:r>
      <w:r w:rsidR="000401FB" w:rsidRPr="001C5402">
        <w:rPr>
          <w:rFonts w:asciiTheme="minorHAnsi" w:hAnsiTheme="minorHAnsi" w:cstheme="minorHAnsi"/>
        </w:rPr>
        <w:fldChar w:fldCharType="end"/>
      </w:r>
      <w:r w:rsidR="001854CC" w:rsidRPr="001C5402">
        <w:rPr>
          <w:rFonts w:asciiTheme="minorHAnsi" w:hAnsiTheme="minorHAnsi" w:cstheme="minorHAnsi"/>
        </w:rPr>
        <w:t>. In the case of</w:t>
      </w:r>
      <w:r w:rsidRPr="001C5402">
        <w:rPr>
          <w:rFonts w:asciiTheme="minorHAnsi" w:hAnsiTheme="minorHAnsi" w:cstheme="minorHAnsi"/>
        </w:rPr>
        <w:t xml:space="preserve"> Jakarta</w:t>
      </w:r>
      <w:r w:rsidR="001854CC" w:rsidRPr="001C5402">
        <w:rPr>
          <w:rFonts w:asciiTheme="minorHAnsi" w:hAnsiTheme="minorHAnsi" w:cstheme="minorHAnsi"/>
        </w:rPr>
        <w:t>, it</w:t>
      </w:r>
      <w:r w:rsidR="00B719E6" w:rsidRPr="001C5402">
        <w:rPr>
          <w:rFonts w:asciiTheme="minorHAnsi" w:hAnsiTheme="minorHAnsi" w:cstheme="minorHAnsi"/>
        </w:rPr>
        <w:t xml:space="preserve"> </w:t>
      </w:r>
      <w:r w:rsidR="00AD40ED" w:rsidRPr="001C5402">
        <w:rPr>
          <w:rFonts w:asciiTheme="minorHAnsi" w:hAnsiTheme="minorHAnsi" w:cstheme="minorHAnsi"/>
        </w:rPr>
        <w:t xml:space="preserve">also </w:t>
      </w:r>
      <w:r w:rsidR="00B93959" w:rsidRPr="001C5402">
        <w:rPr>
          <w:rFonts w:asciiTheme="minorHAnsi" w:hAnsiTheme="minorHAnsi" w:cstheme="minorHAnsi"/>
        </w:rPr>
        <w:t xml:space="preserve">has to </w:t>
      </w:r>
      <w:r w:rsidR="00DE44E7" w:rsidRPr="001C5402">
        <w:rPr>
          <w:rFonts w:asciiTheme="minorHAnsi" w:hAnsiTheme="minorHAnsi" w:cstheme="minorHAnsi"/>
        </w:rPr>
        <w:t xml:space="preserve">deal </w:t>
      </w:r>
      <w:r w:rsidRPr="001C5402">
        <w:rPr>
          <w:rFonts w:asciiTheme="minorHAnsi" w:hAnsiTheme="minorHAnsi" w:cstheme="minorHAnsi"/>
        </w:rPr>
        <w:t xml:space="preserve">with the fact that </w:t>
      </w:r>
      <w:r w:rsidR="001854CC" w:rsidRPr="001C5402">
        <w:rPr>
          <w:rFonts w:asciiTheme="minorHAnsi" w:hAnsiTheme="minorHAnsi" w:cstheme="minorHAnsi"/>
        </w:rPr>
        <w:t>it</w:t>
      </w:r>
      <w:r w:rsidRPr="001C5402">
        <w:rPr>
          <w:rFonts w:asciiTheme="minorHAnsi" w:hAnsiTheme="minorHAnsi" w:cstheme="minorHAnsi"/>
        </w:rPr>
        <w:t xml:space="preserve"> is sinking fast to the ground.</w:t>
      </w:r>
      <w:r w:rsidR="00AD40ED" w:rsidRPr="001C5402">
        <w:rPr>
          <w:rFonts w:asciiTheme="minorHAnsi" w:hAnsiTheme="minorHAnsi" w:cstheme="minorHAnsi"/>
        </w:rPr>
        <w:t xml:space="preserve"> </w:t>
      </w:r>
      <w:r w:rsidR="009900AA" w:rsidRPr="001C5402">
        <w:rPr>
          <w:rFonts w:asciiTheme="minorHAnsi" w:hAnsiTheme="minorHAnsi" w:cstheme="minorHAnsi"/>
        </w:rPr>
        <w:t>Parts of North Jakarta is subsiding at an average rate of 15 cm per year</w:t>
      </w:r>
      <w:r w:rsidR="001C1788" w:rsidRPr="001C5402">
        <w:rPr>
          <w:rFonts w:asciiTheme="minorHAnsi" w:hAnsiTheme="minorHAnsi" w:cstheme="minorHAnsi"/>
        </w:rPr>
        <w:t xml:space="preserve"> </w:t>
      </w:r>
      <w:r w:rsidR="00AD40ED" w:rsidRPr="001C5402">
        <w:rPr>
          <w:rFonts w:asciiTheme="minorHAnsi" w:hAnsiTheme="minorHAnsi" w:cstheme="minorHAnsi"/>
        </w:rPr>
        <w:t xml:space="preserve"> </w:t>
      </w:r>
      <w:r w:rsidR="001C1788" w:rsidRPr="001C5402">
        <w:rPr>
          <w:rFonts w:asciiTheme="minorHAnsi" w:hAnsiTheme="minorHAnsi" w:cstheme="minorHAnsi"/>
        </w:rPr>
        <w:fldChar w:fldCharType="begin" w:fldLock="1"/>
      </w:r>
      <w:r w:rsidR="001C1788" w:rsidRPr="001C5402">
        <w:rPr>
          <w:rFonts w:asciiTheme="minorHAnsi" w:hAnsiTheme="minorHAnsi" w:cstheme="minorHAnsi"/>
        </w:rPr>
        <w:instrText>ADDIN CSL_CITATION { "citationItems" : [ { "id" : "ITEM-1", "itemData" : { "DOI" : "10.1007/s11069-011-9866-9", "ISSN" : "0921-030X", "author" : [ { "dropping-particle" : "", "family" : "Abidin", "given" : "Hasanuddin Z.", "non-dropping-particle" : "", "parse-names" : false, "suffix" : "" }, { "dropping-particle" : "", "family" : "Andreas", "given" : "Heri", "non-dropping-particle" : "", "parse-names" : false, "suffix" : "" }, { "dropping-particle" : "", "family" : "Gumilar", "given" : "Irwan", "non-dropping-particle" : "", "parse-names" : false, "suffix" : "" }, { "dropping-particle" : "", "family" : "Fukuda", "given" : "Yoichi", "non-dropping-particle" : "", "parse-names" : false, "suffix" : "" }, { "dropping-particle" : "", "family" : "Pohan", "given" : "Yusuf E.", "non-dropping-particle" : "", "parse-names" : false, "suffix" : "" }, { "dropping-particle" : "", "family" : "Deguchi", "given" : "T.", "non-dropping-particle" : "", "parse-names" : false, "suffix" : "" } ], "container-title" : "Natural Hazards", "id" : "ITEM-1", "issue" : "3", "issued" : { "date-parts" : [ [ "2011", "6", "11" ] ] }, "page" : "1753-1771", "title" : "Land subsidence of Jakarta (Indonesia) and its relation with urban development", "type" : "article-journal", "volume" : "59" }, "uris" : [ "http://www.mendeley.com/documents/?uuid=a5b43327-cd3d-400f-a6d1-18a496789cdb" ] } ], "mendeley" : { "formattedCitation" : "(Abidin &lt;i&gt;et al.&lt;/i&gt;, 2011)", "plainTextFormattedCitation" : "(Abidin et al., 2011)", "previouslyFormattedCitation" : "(Abidin &lt;i&gt;et al.&lt;/i&gt;, 2011)" }, "properties" : {  }, "schema" : "https://github.com/citation-style-language/schema/raw/master/csl-citation.json" }</w:instrText>
      </w:r>
      <w:r w:rsidR="001C1788" w:rsidRPr="001C5402">
        <w:rPr>
          <w:rFonts w:asciiTheme="minorHAnsi" w:hAnsiTheme="minorHAnsi" w:cstheme="minorHAnsi"/>
        </w:rPr>
        <w:fldChar w:fldCharType="separate"/>
      </w:r>
      <w:r w:rsidR="001C1788" w:rsidRPr="001C5402">
        <w:rPr>
          <w:rFonts w:asciiTheme="minorHAnsi" w:hAnsiTheme="minorHAnsi" w:cstheme="minorHAnsi"/>
        </w:rPr>
        <w:t xml:space="preserve">(Abidin </w:t>
      </w:r>
      <w:r w:rsidR="001C1788" w:rsidRPr="001C5402">
        <w:rPr>
          <w:rFonts w:asciiTheme="minorHAnsi" w:hAnsiTheme="minorHAnsi" w:cstheme="minorHAnsi"/>
          <w:i/>
        </w:rPr>
        <w:t>et al.</w:t>
      </w:r>
      <w:r w:rsidR="001C1788" w:rsidRPr="001C5402">
        <w:rPr>
          <w:rFonts w:asciiTheme="minorHAnsi" w:hAnsiTheme="minorHAnsi" w:cstheme="minorHAnsi"/>
        </w:rPr>
        <w:t>, 2011)</w:t>
      </w:r>
      <w:r w:rsidR="001C1788" w:rsidRPr="001C5402">
        <w:rPr>
          <w:rFonts w:asciiTheme="minorHAnsi" w:hAnsiTheme="minorHAnsi" w:cstheme="minorHAnsi"/>
        </w:rPr>
        <w:fldChar w:fldCharType="end"/>
      </w:r>
      <w:r w:rsidR="001C1788" w:rsidRPr="001C5402">
        <w:rPr>
          <w:rFonts w:asciiTheme="minorHAnsi" w:hAnsiTheme="minorHAnsi" w:cstheme="minorHAnsi"/>
        </w:rPr>
        <w:t xml:space="preserve"> </w:t>
      </w:r>
      <w:r w:rsidR="009900AA" w:rsidRPr="001C5402">
        <w:rPr>
          <w:rFonts w:asciiTheme="minorHAnsi" w:hAnsiTheme="minorHAnsi" w:cstheme="minorHAnsi"/>
        </w:rPr>
        <w:t xml:space="preserve">making it among the fastest sinking city in the world </w:t>
      </w:r>
      <w:r w:rsidR="000401F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"Sherwell", "given" : "Phillip", "non-dropping-particle" : "", "parse-names" : false, "suffix" : "" } ], "container-title" : "The Guardian", "id" : "ITEM-1", "issued" : { "date-parts" : [ [ "2016", "11", "22" ] ] }, "title" : "$40bn to save Jakarta: the story of the Great Garuda", "type" : "article-newspaper" }, "uris" : [ "http://www.mendeley.com/documents/?uuid=520312f8-88c1-4f3d-abe9-f13421cf00e9" ] } ], "mendeley" : { "formattedCitation" : "(Sherwell, 2016)", "plainTextFormattedCitation" : "(Sherwell, 2016)", "previouslyFormattedCitation" : "(Sherwell, 2016)" }, "properties" : {  }, "schema" : "https://github.com/citation-style-language/schema/raw/master/csl-citation.json" }</w:instrText>
      </w:r>
      <w:r w:rsidR="000401FB" w:rsidRPr="001C5402">
        <w:rPr>
          <w:rFonts w:asciiTheme="minorHAnsi" w:hAnsiTheme="minorHAnsi" w:cstheme="minorHAnsi"/>
        </w:rPr>
        <w:fldChar w:fldCharType="separate"/>
      </w:r>
      <w:r w:rsidR="000401FB" w:rsidRPr="001C5402">
        <w:rPr>
          <w:rFonts w:asciiTheme="minorHAnsi" w:hAnsiTheme="minorHAnsi" w:cstheme="minorHAnsi"/>
        </w:rPr>
        <w:t>(Sherwell, 2016)</w:t>
      </w:r>
      <w:r w:rsidR="000401FB" w:rsidRPr="001C5402">
        <w:rPr>
          <w:rFonts w:asciiTheme="minorHAnsi" w:hAnsiTheme="minorHAnsi" w:cstheme="minorHAnsi"/>
        </w:rPr>
        <w:fldChar w:fldCharType="end"/>
      </w:r>
      <w:r w:rsidR="009900AA" w:rsidRPr="001C5402">
        <w:rPr>
          <w:rFonts w:asciiTheme="minorHAnsi" w:hAnsiTheme="minorHAnsi" w:cstheme="minorHAnsi"/>
        </w:rPr>
        <w:t>.</w:t>
      </w:r>
      <w:r w:rsidR="008D4860" w:rsidRPr="001C5402">
        <w:rPr>
          <w:rFonts w:asciiTheme="minorHAnsi" w:hAnsiTheme="minorHAnsi" w:cstheme="minorHAnsi"/>
        </w:rPr>
        <w:t xml:space="preserve"> </w:t>
      </w:r>
      <w:r w:rsidR="00783DC5" w:rsidRPr="001C5402">
        <w:rPr>
          <w:rFonts w:asciiTheme="minorHAnsi" w:hAnsiTheme="minorHAnsi" w:cstheme="minorHAnsi"/>
        </w:rPr>
        <w:t xml:space="preserve">Lying on a delta, Jakarta is naturally vulnerable to flooding </w:t>
      </w:r>
      <w:r w:rsidR="00783DC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"van", "family" : "Valkenburg", "given" : "Samuel", "non-dropping-particle" : "", "parse-names" : false, "suffix" : "" } ], "container-title" : "Economic Geography", "id" : "ITEM-1", "issue" : "1", "issued" : { "date-parts" : [ [ "1936" ] ] }, "page" : "27-44", "title" : "Agricultural regions of Asia. Part IX--Java Author", "type" : "article-journal", "volume" : "12" }, "uris" : [ "http://www.mendeley.com/documents/?uuid=e1aead61-821c-41c2-852f-280597ab3462" ] }, { "id" : "ITEM-2", "itemData" : { "author" : [ { "dropping-particle" : "", "family" : "Dudal", "given" : "R.", "non-dropping-particle" : "", "parse-names" : false, "suffix" : "" } ], "container-title" : "The Physical Geography of Southeast Asia", "editor" : [ { "dropping-particle" : "", "family" : "Gupta", "given" : "Avijit", "non-dropping-particle" : "", "parse-names" : false, "suffix" : "" } ], "id" : "ITEM-2", "issued" : { "date-parts" : [ [ "2005" ] ] }, "page" : "103", "publisher" : "Oxford University Press", "publisher-place" : "Oxford, UK", "title" : "Soils of Southeast Asia", "type" : "chapter" }, "uris" : [ "http://www.mendeley.com/documents/?uuid=c28734e9-f35b-44ff-a108-63dfb4c91bbc" ] } ], "mendeley" : { "formattedCitation" : "(Valkenburg, 1936; Dudal, 2005)", "plainTextFormattedCitation" : "(Valkenburg, 1936; Dudal, 2005)", "previouslyFormattedCitation" : "(Valkenburg, 1936; Dudal, 2005)" }, "properties" : {  }, "schema" : "https://github.com/citation-style-language/schema/raw/master/csl-citation.json" }</w:instrText>
      </w:r>
      <w:r w:rsidR="00783DC5" w:rsidRPr="001C5402">
        <w:rPr>
          <w:rFonts w:asciiTheme="minorHAnsi" w:hAnsiTheme="minorHAnsi" w:cstheme="minorHAnsi"/>
        </w:rPr>
        <w:fldChar w:fldCharType="separate"/>
      </w:r>
      <w:r w:rsidR="00783DC5" w:rsidRPr="001C5402">
        <w:rPr>
          <w:rFonts w:asciiTheme="minorHAnsi" w:hAnsiTheme="minorHAnsi" w:cstheme="minorHAnsi"/>
        </w:rPr>
        <w:t>(Valkenburg, 1936; Dudal, 2005)</w:t>
      </w:r>
      <w:r w:rsidR="00783DC5" w:rsidRPr="001C5402">
        <w:rPr>
          <w:rFonts w:asciiTheme="minorHAnsi" w:hAnsiTheme="minorHAnsi" w:cstheme="minorHAnsi"/>
        </w:rPr>
        <w:fldChar w:fldCharType="end"/>
      </w:r>
      <w:r w:rsidR="00783DC5" w:rsidRPr="001C5402">
        <w:rPr>
          <w:rFonts w:asciiTheme="minorHAnsi" w:hAnsiTheme="minorHAnsi" w:cstheme="minorHAnsi"/>
        </w:rPr>
        <w:t>. In 2007</w:t>
      </w:r>
      <w:r w:rsidR="00127C8B">
        <w:rPr>
          <w:rFonts w:asciiTheme="minorHAnsi" w:hAnsiTheme="minorHAnsi" w:cstheme="minorHAnsi"/>
        </w:rPr>
        <w:t>,</w:t>
      </w:r>
      <w:r w:rsidR="00783DC5" w:rsidRPr="001C5402">
        <w:rPr>
          <w:rFonts w:asciiTheme="minorHAnsi" w:hAnsiTheme="minorHAnsi" w:cstheme="minorHAnsi"/>
        </w:rPr>
        <w:t xml:space="preserve"> a major flood inundated more than 60% of Jakarta’s area; </w:t>
      </w:r>
      <w:r w:rsidR="00127C8B">
        <w:rPr>
          <w:rFonts w:asciiTheme="minorHAnsi" w:hAnsiTheme="minorHAnsi" w:cstheme="minorHAnsi"/>
        </w:rPr>
        <w:t xml:space="preserve">it resulted in </w:t>
      </w:r>
      <w:r w:rsidR="00783DC5" w:rsidRPr="001C5402">
        <w:rPr>
          <w:rFonts w:asciiTheme="minorHAnsi" w:hAnsiTheme="minorHAnsi" w:cstheme="minorHAnsi"/>
        </w:rPr>
        <w:t xml:space="preserve">79 </w:t>
      </w:r>
      <w:r w:rsidR="00F735ED">
        <w:rPr>
          <w:rFonts w:asciiTheme="minorHAnsi" w:hAnsiTheme="minorHAnsi" w:cstheme="minorHAnsi"/>
        </w:rPr>
        <w:t>deaths</w:t>
      </w:r>
      <w:r w:rsidR="00783DC5" w:rsidRPr="001C5402">
        <w:rPr>
          <w:rFonts w:asciiTheme="minorHAnsi" w:hAnsiTheme="minorHAnsi" w:cstheme="minorHAnsi"/>
        </w:rPr>
        <w:t xml:space="preserve">, 500,000 people evacuated, and almost </w:t>
      </w:r>
      <w:r w:rsidR="002051A4" w:rsidRPr="001C5402">
        <w:rPr>
          <w:rFonts w:asciiTheme="minorHAnsi" w:hAnsiTheme="minorHAnsi" w:cstheme="minorHAnsi"/>
        </w:rPr>
        <w:t>$</w:t>
      </w:r>
      <w:r w:rsidR="00783DC5" w:rsidRPr="001C5402">
        <w:rPr>
          <w:rFonts w:asciiTheme="minorHAnsi" w:hAnsiTheme="minorHAnsi" w:cstheme="minorHAnsi"/>
        </w:rPr>
        <w:t xml:space="preserve">680 million in losses </w:t>
      </w:r>
      <w:r w:rsidR="00783DC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"Bappenas", "given" : "", "non-dropping-particle" : "", "parse-names" : false, "suffix" : "" } ], "id" : "ITEM-1", "issued" : { "date-parts" : [ [ "2007" ] ] }, "publisher-place" : "Jakarta", "title" : "Hasil penilaian kerusakan dan kerugian pascabencana banjir awal februari 2007 di wilayah Jabodetabek (Damage and loss assessment report in Jabodetabek area caused by the early 2007 flood)", "type" : "report" }, "uris" : [ "http://www.mendeley.com/documents/?uuid=02bdadd8-7dcd-4838-89e2-e4d52025a60b" ] } ], "mendeley" : { "formattedCitation" : "(Bappenas, 2007)", "plainTextFormattedCitation" : "(Bappenas, 2007)", "previouslyFormattedCitation" : "(Bappenas, 2007)" }, "properties" : {  }, "schema" : "https://github.com/citation-style-language/schema/raw/master/csl-citation.json" }</w:instrText>
      </w:r>
      <w:r w:rsidR="00783DC5" w:rsidRPr="001C5402">
        <w:rPr>
          <w:rFonts w:asciiTheme="minorHAnsi" w:hAnsiTheme="minorHAnsi" w:cstheme="minorHAnsi"/>
        </w:rPr>
        <w:fldChar w:fldCharType="separate"/>
      </w:r>
      <w:r w:rsidR="00783DC5" w:rsidRPr="001C5402">
        <w:rPr>
          <w:rFonts w:asciiTheme="minorHAnsi" w:hAnsiTheme="minorHAnsi" w:cstheme="minorHAnsi"/>
        </w:rPr>
        <w:t>(Bappenas, 2007)</w:t>
      </w:r>
      <w:r w:rsidR="00783DC5" w:rsidRPr="001C5402">
        <w:rPr>
          <w:rFonts w:asciiTheme="minorHAnsi" w:hAnsiTheme="minorHAnsi" w:cstheme="minorHAnsi"/>
        </w:rPr>
        <w:fldChar w:fldCharType="end"/>
      </w:r>
      <w:r w:rsidR="00783DC5" w:rsidRPr="001C5402">
        <w:rPr>
          <w:rFonts w:asciiTheme="minorHAnsi" w:hAnsiTheme="minorHAnsi" w:cstheme="minorHAnsi"/>
        </w:rPr>
        <w:t>. The flood</w:t>
      </w:r>
      <w:r w:rsidR="00783DC5" w:rsidRPr="001C5402">
        <w:rPr>
          <w:rFonts w:asciiTheme="minorHAnsi" w:hAnsiTheme="minorHAnsi" w:cstheme="minorHAnsi"/>
          <w:vertAlign w:val="superscript"/>
        </w:rPr>
        <w:t>1</w:t>
      </w:r>
      <w:r w:rsidR="00783DC5" w:rsidRPr="001C5402">
        <w:rPr>
          <w:rFonts w:asciiTheme="minorHAnsi" w:hAnsiTheme="minorHAnsi" w:cstheme="minorHAnsi"/>
        </w:rPr>
        <w:t xml:space="preserve"> was caused by a combination of high rainfall intensity within the city, runoff water from upland</w:t>
      </w:r>
      <w:r w:rsidR="001C22EB" w:rsidRPr="001C5402">
        <w:rPr>
          <w:rFonts w:asciiTheme="minorHAnsi" w:hAnsiTheme="minorHAnsi" w:cstheme="minorHAnsi"/>
        </w:rPr>
        <w:t xml:space="preserve"> areas</w:t>
      </w:r>
      <w:r w:rsidR="006A64AC" w:rsidRPr="001C5402">
        <w:rPr>
          <w:rFonts w:asciiTheme="minorHAnsi" w:hAnsiTheme="minorHAnsi" w:cstheme="minorHAnsi"/>
        </w:rPr>
        <w:t>,</w:t>
      </w:r>
      <w:r w:rsidR="00783DC5" w:rsidRPr="001C5402">
        <w:rPr>
          <w:rFonts w:asciiTheme="minorHAnsi" w:hAnsiTheme="minorHAnsi" w:cstheme="minorHAnsi"/>
        </w:rPr>
        <w:t xml:space="preserve"> and high tides </w:t>
      </w:r>
      <w:r w:rsidR="00783DC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"abstract" : "(HKV consultants) Mr. Brinkman is working in the field of water and flood management in Indonesia for 20 years and was team leader of this project. Marco Hartman is an expert in GIS and water management, and has been working in Jakarta since 1997. The authors work for organizations that are at the forefront of water management. Their up-to-date knowledge of water management techniques combined with their experience in Indonesia was crucial in this project. Abstract Every year floods occur in Jakarta. Widespread flooding occurred in 1996, 2002 and 2007, inundating up to 40% of the city. Increasing population pressure and subsidence (10 cm/year or more) of areas already under MSL lead to an autonomous increase of flood risk. This paper describes the work and conclusions from the Jakarta Flood Management Project. The project developed a Framework to find the decisive causes of, and proper measures against flooding. Main conclusions are: (1) successive rainstorm in January and February cause floods in the Jakarta area, (2) high sea tides in combination with subsidence cause floods in the Northern part of the city and (3) insufficient maintenance of infrastructure aggravates the floods. An alarming conclusion of the project is that with the juxtaposition of the high sea tides and the subsidence rate, Jakarta heads towards disaster. Up to 4 million people and approximately 25% of the city will be affected by inundation from the sea within the next 15 years if no measures are taken. Background Jakarta, located on the northwest coast of Java, is the economical, political and cultural capital of Indonesia. The Metropolitan area, Jabodetabek, is the 6", "author" : [ { "dropping-particle" : "", "family" : "Brinkman", "given" : "Jan Jaap", "non-dropping-particle" : "", "parse-names" : false, "suffix" : "" }, { "dropping-particle" : "", "family" : "Hartman", "given" : "Marco", "non-dropping-particle" : "", "parse-names" : false, "suffix" : "" } ], "id" : "ITEM-1", "issued" : { "date-parts" : [ [ "2009" ] ] }, "page" : "1-9", "title" : "Jakarta flood hazard mapping framework", "type" : "article-journal" }, "uris" : [ "http://www.mendeley.com/documents/?uuid=e0a96312-2e44-4ed0-bfe6-ff7f78508a0e" ] } ], "mendeley" : { "formattedCitation" : "(Brinkman and Hartman, 2009)", "plainTextFormattedCitation" : "(Brinkman and Hartman, 2009)", "previouslyFormattedCitation" : "(Brinkman and Hartman, 2009)" }, "properties" : {  }, "schema" : "https://github.com/citation-style-language/schema/raw/master/csl-citation.json" }</w:instrText>
      </w:r>
      <w:r w:rsidR="00783DC5" w:rsidRPr="001C5402">
        <w:rPr>
          <w:rFonts w:asciiTheme="minorHAnsi" w:hAnsiTheme="minorHAnsi" w:cstheme="minorHAnsi"/>
        </w:rPr>
        <w:fldChar w:fldCharType="separate"/>
      </w:r>
      <w:r w:rsidR="00783DC5" w:rsidRPr="001C5402">
        <w:rPr>
          <w:rFonts w:asciiTheme="minorHAnsi" w:hAnsiTheme="minorHAnsi" w:cstheme="minorHAnsi"/>
        </w:rPr>
        <w:t>(Brinkman and Hartman, 2009)</w:t>
      </w:r>
      <w:r w:rsidR="00783DC5" w:rsidRPr="001C5402">
        <w:rPr>
          <w:rFonts w:asciiTheme="minorHAnsi" w:hAnsiTheme="minorHAnsi" w:cstheme="minorHAnsi"/>
        </w:rPr>
        <w:fldChar w:fldCharType="end"/>
      </w:r>
      <w:r w:rsidR="00783DC5" w:rsidRPr="001C5402">
        <w:rPr>
          <w:rFonts w:asciiTheme="minorHAnsi" w:hAnsiTheme="minorHAnsi" w:cstheme="minorHAnsi"/>
        </w:rPr>
        <w:t>. T</w:t>
      </w:r>
      <w:r w:rsidR="009900AA" w:rsidRPr="001C5402">
        <w:rPr>
          <w:rFonts w:asciiTheme="minorHAnsi" w:hAnsiTheme="minorHAnsi" w:cstheme="minorHAnsi"/>
        </w:rPr>
        <w:t xml:space="preserve">he government is now taking </w:t>
      </w:r>
      <w:r w:rsidR="001C22EB" w:rsidRPr="001C5402">
        <w:rPr>
          <w:rFonts w:asciiTheme="minorHAnsi" w:hAnsiTheme="minorHAnsi" w:cstheme="minorHAnsi"/>
        </w:rPr>
        <w:t>action</w:t>
      </w:r>
      <w:r w:rsidR="009900AA" w:rsidRPr="001C5402">
        <w:rPr>
          <w:rFonts w:asciiTheme="minorHAnsi" w:hAnsiTheme="minorHAnsi" w:cstheme="minorHAnsi"/>
        </w:rPr>
        <w:t xml:space="preserve"> t</w:t>
      </w:r>
      <w:r w:rsidR="002A77C0" w:rsidRPr="001C5402">
        <w:rPr>
          <w:rFonts w:asciiTheme="minorHAnsi" w:hAnsiTheme="minorHAnsi" w:cstheme="minorHAnsi"/>
        </w:rPr>
        <w:t xml:space="preserve">o </w:t>
      </w:r>
      <w:r w:rsidR="001C22EB" w:rsidRPr="001C5402">
        <w:rPr>
          <w:rFonts w:asciiTheme="minorHAnsi" w:hAnsiTheme="minorHAnsi" w:cstheme="minorHAnsi"/>
        </w:rPr>
        <w:t>mitigate the impacts of</w:t>
      </w:r>
      <w:r w:rsidR="008D4860" w:rsidRPr="001C5402">
        <w:rPr>
          <w:rFonts w:asciiTheme="minorHAnsi" w:hAnsiTheme="minorHAnsi" w:cstheme="minorHAnsi"/>
        </w:rPr>
        <w:t xml:space="preserve"> land s</w:t>
      </w:r>
      <w:r w:rsidR="009900AA" w:rsidRPr="001C5402">
        <w:rPr>
          <w:rFonts w:asciiTheme="minorHAnsi" w:hAnsiTheme="minorHAnsi" w:cstheme="minorHAnsi"/>
        </w:rPr>
        <w:t>ubsidence and sea level rise</w:t>
      </w:r>
      <w:r w:rsidR="00F95938">
        <w:rPr>
          <w:rFonts w:asciiTheme="minorHAnsi" w:hAnsiTheme="minorHAnsi" w:cstheme="minorHAnsi"/>
        </w:rPr>
        <w:t>.</w:t>
      </w:r>
      <w:r w:rsidR="009900AA" w:rsidRPr="001C5402">
        <w:rPr>
          <w:rFonts w:asciiTheme="minorHAnsi" w:hAnsiTheme="minorHAnsi" w:cstheme="minorHAnsi"/>
        </w:rPr>
        <w:t xml:space="preserve"> </w:t>
      </w:r>
      <w:r w:rsidR="00F95938">
        <w:rPr>
          <w:rFonts w:asciiTheme="minorHAnsi" w:hAnsiTheme="minorHAnsi" w:cstheme="minorHAnsi"/>
        </w:rPr>
        <w:t>F</w:t>
      </w:r>
      <w:r w:rsidR="009900AA" w:rsidRPr="001C5402">
        <w:rPr>
          <w:rFonts w:asciiTheme="minorHAnsi" w:hAnsiTheme="minorHAnsi" w:cstheme="minorHAnsi"/>
        </w:rPr>
        <w:t xml:space="preserve">ollowing a major flood in 2013, the </w:t>
      </w:r>
      <w:r w:rsidR="00CA693F" w:rsidRPr="001C5402">
        <w:rPr>
          <w:rFonts w:asciiTheme="minorHAnsi" w:hAnsiTheme="minorHAnsi" w:cstheme="minorHAnsi"/>
        </w:rPr>
        <w:t>Government of Indonesia</w:t>
      </w:r>
      <w:r w:rsidR="009900AA" w:rsidRPr="001C5402">
        <w:rPr>
          <w:rFonts w:asciiTheme="minorHAnsi" w:hAnsiTheme="minorHAnsi" w:cstheme="minorHAnsi"/>
        </w:rPr>
        <w:t xml:space="preserve"> launched an ambitious</w:t>
      </w:r>
      <w:r w:rsidR="00332A33" w:rsidRPr="001C5402">
        <w:rPr>
          <w:rFonts w:asciiTheme="minorHAnsi" w:hAnsiTheme="minorHAnsi" w:cstheme="minorHAnsi"/>
        </w:rPr>
        <w:t xml:space="preserve"> 32</w:t>
      </w:r>
      <w:r w:rsidR="008D4860" w:rsidRPr="001C5402">
        <w:rPr>
          <w:rFonts w:asciiTheme="minorHAnsi" w:hAnsiTheme="minorHAnsi" w:cstheme="minorHAnsi"/>
        </w:rPr>
        <w:t xml:space="preserve">-kilometer </w:t>
      </w:r>
      <w:r w:rsidR="00332A33" w:rsidRPr="001C5402">
        <w:rPr>
          <w:rFonts w:asciiTheme="minorHAnsi" w:hAnsiTheme="minorHAnsi" w:cstheme="minorHAnsi"/>
        </w:rPr>
        <w:t>offshore seawall</w:t>
      </w:r>
      <w:r w:rsidR="008D4860" w:rsidRPr="001C5402">
        <w:rPr>
          <w:rFonts w:asciiTheme="minorHAnsi" w:hAnsiTheme="minorHAnsi" w:cstheme="minorHAnsi"/>
        </w:rPr>
        <w:t xml:space="preserve"> </w:t>
      </w:r>
      <w:r w:rsidR="00FE71E9" w:rsidRPr="001C5402">
        <w:rPr>
          <w:rFonts w:asciiTheme="minorHAnsi" w:hAnsiTheme="minorHAnsi" w:cstheme="minorHAnsi"/>
        </w:rPr>
        <w:t>project</w:t>
      </w:r>
      <w:r w:rsidR="009F7571" w:rsidRPr="001C5402">
        <w:rPr>
          <w:rFonts w:asciiTheme="minorHAnsi" w:hAnsiTheme="minorHAnsi" w:cstheme="minorHAnsi"/>
        </w:rPr>
        <w:t xml:space="preserve"> to</w:t>
      </w:r>
      <w:r w:rsidR="00C8488C" w:rsidRPr="001C5402">
        <w:rPr>
          <w:rFonts w:asciiTheme="minorHAnsi" w:hAnsiTheme="minorHAnsi" w:cstheme="minorHAnsi"/>
        </w:rPr>
        <w:t xml:space="preserve"> </w:t>
      </w:r>
      <w:r w:rsidR="008D4860" w:rsidRPr="001C5402">
        <w:rPr>
          <w:rFonts w:asciiTheme="minorHAnsi" w:hAnsiTheme="minorHAnsi" w:cstheme="minorHAnsi"/>
        </w:rPr>
        <w:t>clos</w:t>
      </w:r>
      <w:r w:rsidR="00C8488C" w:rsidRPr="001C5402">
        <w:rPr>
          <w:rFonts w:asciiTheme="minorHAnsi" w:hAnsiTheme="minorHAnsi" w:cstheme="minorHAnsi"/>
        </w:rPr>
        <w:t>e</w:t>
      </w:r>
      <w:r w:rsidR="000D3B17" w:rsidRPr="001C5402">
        <w:rPr>
          <w:rFonts w:asciiTheme="minorHAnsi" w:hAnsiTheme="minorHAnsi" w:cstheme="minorHAnsi"/>
        </w:rPr>
        <w:t xml:space="preserve"> </w:t>
      </w:r>
      <w:r w:rsidR="008D4860" w:rsidRPr="001C5402">
        <w:rPr>
          <w:rFonts w:asciiTheme="minorHAnsi" w:hAnsiTheme="minorHAnsi" w:cstheme="minorHAnsi"/>
        </w:rPr>
        <w:t xml:space="preserve">Jakarta Bay </w:t>
      </w:r>
      <w:r w:rsidR="00A16930" w:rsidRPr="001C5402">
        <w:rPr>
          <w:rFonts w:asciiTheme="minorHAnsi" w:hAnsiTheme="minorHAnsi" w:cstheme="minorHAnsi"/>
        </w:rPr>
        <w:t xml:space="preserve">and </w:t>
      </w:r>
      <w:r w:rsidR="00A16930" w:rsidRPr="001C5402">
        <w:rPr>
          <w:rFonts w:asciiTheme="minorHAnsi" w:hAnsiTheme="minorHAnsi" w:cstheme="minorHAnsi"/>
        </w:rPr>
        <w:lastRenderedPageBreak/>
        <w:t>reduc</w:t>
      </w:r>
      <w:r w:rsidR="00C8488C" w:rsidRPr="001C5402">
        <w:rPr>
          <w:rFonts w:asciiTheme="minorHAnsi" w:hAnsiTheme="minorHAnsi" w:cstheme="minorHAnsi"/>
        </w:rPr>
        <w:t>e</w:t>
      </w:r>
      <w:r w:rsidR="00A16930" w:rsidRPr="001C5402">
        <w:rPr>
          <w:rFonts w:asciiTheme="minorHAnsi" w:hAnsiTheme="minorHAnsi" w:cstheme="minorHAnsi"/>
        </w:rPr>
        <w:t xml:space="preserve"> </w:t>
      </w:r>
      <w:r w:rsidR="008D4860" w:rsidRPr="001C5402">
        <w:rPr>
          <w:rFonts w:asciiTheme="minorHAnsi" w:hAnsiTheme="minorHAnsi" w:cstheme="minorHAnsi"/>
        </w:rPr>
        <w:t xml:space="preserve">sea level in the </w:t>
      </w:r>
      <w:r w:rsidR="00B66740" w:rsidRPr="001C5402">
        <w:rPr>
          <w:rFonts w:asciiTheme="minorHAnsi" w:hAnsiTheme="minorHAnsi" w:cstheme="minorHAnsi"/>
        </w:rPr>
        <w:t xml:space="preserve">artificial </w:t>
      </w:r>
      <w:r w:rsidR="00A16930" w:rsidRPr="001C5402">
        <w:rPr>
          <w:rFonts w:asciiTheme="minorHAnsi" w:hAnsiTheme="minorHAnsi" w:cstheme="minorHAnsi"/>
        </w:rPr>
        <w:t>coastal lagoon within the wall</w:t>
      </w:r>
      <w:r w:rsidR="001C22EB" w:rsidRPr="001C5402">
        <w:rPr>
          <w:rFonts w:asciiTheme="minorHAnsi" w:hAnsiTheme="minorHAnsi" w:cstheme="minorHAnsi"/>
        </w:rPr>
        <w:t xml:space="preserve"> (</w:t>
      </w:r>
      <w:r w:rsidR="003A5B6C" w:rsidRPr="001C5402">
        <w:rPr>
          <w:rFonts w:asciiTheme="minorHAnsi" w:hAnsiTheme="minorHAnsi" w:cstheme="minorHAnsi"/>
        </w:rPr>
        <w:t>NCICD, 2013</w:t>
      </w:r>
      <w:r w:rsidR="001C22EB" w:rsidRPr="001C5402">
        <w:rPr>
          <w:rFonts w:asciiTheme="minorHAnsi" w:hAnsiTheme="minorHAnsi" w:cstheme="minorHAnsi"/>
        </w:rPr>
        <w:t>)</w:t>
      </w:r>
      <w:r w:rsidR="008D4860" w:rsidRPr="001C5402">
        <w:rPr>
          <w:rFonts w:asciiTheme="minorHAnsi" w:hAnsiTheme="minorHAnsi" w:cstheme="minorHAnsi"/>
        </w:rPr>
        <w:t>.</w:t>
      </w:r>
      <w:r w:rsidR="00332A33" w:rsidRPr="001C5402">
        <w:rPr>
          <w:rFonts w:asciiTheme="minorHAnsi" w:hAnsiTheme="minorHAnsi" w:cstheme="minorHAnsi"/>
        </w:rPr>
        <w:t xml:space="preserve"> </w:t>
      </w:r>
      <w:r w:rsidR="009900AA" w:rsidRPr="001C5402">
        <w:rPr>
          <w:rFonts w:asciiTheme="minorHAnsi" w:hAnsiTheme="minorHAnsi" w:cstheme="minorHAnsi"/>
        </w:rPr>
        <w:t xml:space="preserve">The </w:t>
      </w:r>
      <w:r w:rsidR="00FF7CE8" w:rsidRPr="001C5402">
        <w:rPr>
          <w:rFonts w:asciiTheme="minorHAnsi" w:hAnsiTheme="minorHAnsi" w:cstheme="minorHAnsi"/>
        </w:rPr>
        <w:t>NCICD plan has</w:t>
      </w:r>
      <w:r w:rsidR="009900AA" w:rsidRPr="001C5402">
        <w:rPr>
          <w:rFonts w:asciiTheme="minorHAnsi" w:hAnsiTheme="minorHAnsi" w:cstheme="minorHAnsi"/>
        </w:rPr>
        <w:t xml:space="preserve"> </w:t>
      </w:r>
      <w:r w:rsidR="00674110" w:rsidRPr="001C5402">
        <w:rPr>
          <w:rFonts w:asciiTheme="minorHAnsi" w:hAnsiTheme="minorHAnsi" w:cstheme="minorHAnsi"/>
        </w:rPr>
        <w:t>unsurprisingly</w:t>
      </w:r>
      <w:r w:rsidR="009900AA" w:rsidRPr="001C5402">
        <w:rPr>
          <w:rFonts w:asciiTheme="minorHAnsi" w:hAnsiTheme="minorHAnsi" w:cstheme="minorHAnsi"/>
        </w:rPr>
        <w:t xml:space="preserve"> sparked debates</w:t>
      </w:r>
      <w:r w:rsidR="00C8488C" w:rsidRPr="001C5402">
        <w:rPr>
          <w:rFonts w:asciiTheme="minorHAnsi" w:hAnsiTheme="minorHAnsi" w:cstheme="minorHAnsi"/>
        </w:rPr>
        <w:t xml:space="preserve"> </w:t>
      </w:r>
      <w:r w:rsidR="00FF7CE8" w:rsidRPr="001C5402">
        <w:rPr>
          <w:rFonts w:asciiTheme="minorHAnsi" w:hAnsiTheme="minorHAnsi" w:cstheme="minorHAnsi"/>
        </w:rPr>
        <w:t>since its launch</w:t>
      </w:r>
      <w:r w:rsidR="00B66740" w:rsidRPr="001C5402">
        <w:rPr>
          <w:rFonts w:asciiTheme="minorHAnsi" w:hAnsiTheme="minorHAnsi" w:cstheme="minorHAnsi"/>
        </w:rPr>
        <w:t>,</w:t>
      </w:r>
      <w:r w:rsidR="001C1788" w:rsidRPr="001C5402">
        <w:rPr>
          <w:rFonts w:asciiTheme="minorHAnsi" w:hAnsiTheme="minorHAnsi" w:cstheme="minorHAnsi"/>
        </w:rPr>
        <w:t xml:space="preserve"> </w:t>
      </w:r>
      <w:r w:rsidR="001C1788" w:rsidRPr="00F95938">
        <w:t>particularly</w:t>
      </w:r>
      <w:r w:rsidR="00C8488C" w:rsidRPr="00F95938">
        <w:t xml:space="preserve"> </w:t>
      </w:r>
      <w:r w:rsidR="00F95938">
        <w:t>in</w:t>
      </w:r>
      <w:r w:rsidR="00F95938" w:rsidRPr="00F95938">
        <w:t xml:space="preserve"> </w:t>
      </w:r>
      <w:r w:rsidR="009900AA" w:rsidRPr="00F95938">
        <w:t>soci</w:t>
      </w:r>
      <w:r w:rsidR="00C218F1" w:rsidRPr="00F95938">
        <w:t>al</w:t>
      </w:r>
      <w:r w:rsidR="00C218F1" w:rsidRPr="001C5402">
        <w:rPr>
          <w:rFonts w:asciiTheme="minorHAnsi" w:hAnsiTheme="minorHAnsi" w:cstheme="minorHAnsi"/>
        </w:rPr>
        <w:t xml:space="preserve"> and </w:t>
      </w:r>
      <w:r w:rsidR="00674110" w:rsidRPr="001C5402">
        <w:rPr>
          <w:rFonts w:asciiTheme="minorHAnsi" w:hAnsiTheme="minorHAnsi" w:cstheme="minorHAnsi"/>
        </w:rPr>
        <w:t>environmental</w:t>
      </w:r>
      <w:r w:rsidR="009900AA" w:rsidRPr="001C5402">
        <w:rPr>
          <w:rFonts w:asciiTheme="minorHAnsi" w:hAnsiTheme="minorHAnsi" w:cstheme="minorHAnsi"/>
        </w:rPr>
        <w:t xml:space="preserve"> aspects</w:t>
      </w:r>
      <w:r w:rsidR="006C78E2" w:rsidRPr="001C5402">
        <w:rPr>
          <w:rFonts w:asciiTheme="minorHAnsi" w:hAnsiTheme="minorHAnsi" w:cstheme="minorHAnsi"/>
        </w:rPr>
        <w:t xml:space="preserve"> </w:t>
      </w:r>
      <w:r w:rsidR="00C60875" w:rsidRPr="001C5402">
        <w:rPr>
          <w:rFonts w:asciiTheme="minorHAnsi" w:hAnsiTheme="minorHAnsi" w:cstheme="minorHAnsi"/>
        </w:rPr>
        <w:fldChar w:fldCharType="begin" w:fldLock="1"/>
      </w:r>
      <w:r w:rsidR="007A3461" w:rsidRPr="001C5402">
        <w:rPr>
          <w:rFonts w:asciiTheme="minorHAnsi" w:hAnsiTheme="minorHAnsi" w:cstheme="minorHAnsi"/>
        </w:rPr>
        <w:instrText>ADDIN CSL_CITATION { "citationItems" : [ { "id" : "ITEM-1", "itemData" : { "author" : [ { "dropping-particle" : "", "family" : "Octavianti", "given" : "Thanti", "non-dropping-particle" : "", "parse-names" : false, "suffix" : "" }, { "dropping-particle" : "", "family" : "Charles", "given" : "Katrina", "non-dropping-particle" : "", "parse-names" : false, "suffix" : "" } ], "container-title" : "Journal of Environmental Policy and Planning", "id" : "ITEM-1", "issued" : { "date-parts" : [ [ "0" ] ] }, "title" : "Public discourses of Jakarta\u2019s sea wall megaproject: A power play", "type" : "article-journal" }, "uris" : [ "http://www.mendeley.com/documents/?uuid=16366e92-dc25-4e01-b4b2-6406a1778352" ] } ], "mendeley" : { "formattedCitation" : "(Octavianti and Charles, no date)", "manualFormatting" : "(Octavianti and Charles, under review1)", "plainTextFormattedCitation" : "(Octavianti and Charles, no date)", "previouslyFormattedCitation" : "(Octavianti and Charles, no date)" }, "properties" : {  }, "schema" : "https://github.com/citation-style-language/schema/raw/master/csl-citation.json" }</w:instrText>
      </w:r>
      <w:r w:rsidR="00C60875" w:rsidRPr="001C5402">
        <w:rPr>
          <w:rFonts w:asciiTheme="minorHAnsi" w:hAnsiTheme="minorHAnsi" w:cstheme="minorHAnsi"/>
        </w:rPr>
        <w:fldChar w:fldCharType="separate"/>
      </w:r>
      <w:r w:rsidR="00C60875" w:rsidRPr="001C5402">
        <w:rPr>
          <w:rFonts w:asciiTheme="minorHAnsi" w:hAnsiTheme="minorHAnsi" w:cstheme="minorHAnsi"/>
        </w:rPr>
        <w:t>(Octavianti and Charles, under review1)</w:t>
      </w:r>
      <w:r w:rsidR="00C60875" w:rsidRPr="001C5402">
        <w:rPr>
          <w:rFonts w:asciiTheme="minorHAnsi" w:hAnsiTheme="minorHAnsi" w:cstheme="minorHAnsi"/>
        </w:rPr>
        <w:fldChar w:fldCharType="end"/>
      </w:r>
      <w:r w:rsidR="00C8488C" w:rsidRPr="001C5402">
        <w:rPr>
          <w:rFonts w:asciiTheme="minorHAnsi" w:hAnsiTheme="minorHAnsi" w:cstheme="minorHAnsi"/>
        </w:rPr>
        <w:t xml:space="preserve">. </w:t>
      </w:r>
    </w:p>
    <w:p w14:paraId="79A8A623" w14:textId="1F99E525" w:rsidR="00FF7CE8" w:rsidRPr="001C5402" w:rsidRDefault="00783DC5" w:rsidP="00F80034">
      <w:pPr>
        <w:pStyle w:val="TEXTIND"/>
        <w:rPr>
          <w:rFonts w:asciiTheme="minorHAnsi" w:hAnsiTheme="minorHAnsi" w:cstheme="minorHAnsi"/>
        </w:rPr>
      </w:pPr>
      <w:r w:rsidRPr="001C5402">
        <w:rPr>
          <w:rFonts w:asciiTheme="minorHAnsi" w:hAnsiTheme="minorHAnsi" w:cstheme="minorHAnsi"/>
        </w:rPr>
        <w:t xml:space="preserve">This seawall plan </w:t>
      </w:r>
      <w:r w:rsidR="00D4329C" w:rsidRPr="001C5402">
        <w:rPr>
          <w:rFonts w:asciiTheme="minorHAnsi" w:hAnsiTheme="minorHAnsi" w:cstheme="minorHAnsi"/>
        </w:rPr>
        <w:t xml:space="preserve">complements </w:t>
      </w:r>
      <w:r w:rsidRPr="001C5402">
        <w:rPr>
          <w:rFonts w:asciiTheme="minorHAnsi" w:hAnsiTheme="minorHAnsi" w:cstheme="minorHAnsi"/>
        </w:rPr>
        <w:t>a recent canalisation</w:t>
      </w:r>
      <w:r w:rsidRPr="001C5402">
        <w:rPr>
          <w:rFonts w:asciiTheme="minorHAnsi" w:hAnsiTheme="minorHAnsi" w:cstheme="minorHAnsi"/>
          <w:vertAlign w:val="superscript"/>
        </w:rPr>
        <w:t xml:space="preserve">2 </w:t>
      </w:r>
      <w:r w:rsidRPr="001C5402">
        <w:rPr>
          <w:rFonts w:asciiTheme="minorHAnsi" w:hAnsiTheme="minorHAnsi" w:cstheme="minorHAnsi"/>
        </w:rPr>
        <w:t xml:space="preserve">project in </w:t>
      </w:r>
      <w:r w:rsidR="00B66740" w:rsidRPr="001C5402">
        <w:rPr>
          <w:rFonts w:asciiTheme="minorHAnsi" w:hAnsiTheme="minorHAnsi" w:cstheme="minorHAnsi"/>
        </w:rPr>
        <w:t xml:space="preserve">a </w:t>
      </w:r>
      <w:r w:rsidRPr="001C5402">
        <w:rPr>
          <w:rFonts w:asciiTheme="minorHAnsi" w:hAnsiTheme="minorHAnsi" w:cstheme="minorHAnsi"/>
        </w:rPr>
        <w:t xml:space="preserve">19-km stretch of Ciliwung River, the city’s largest river. This project is also controversial, not only because 70,000 </w:t>
      </w:r>
      <w:r w:rsidR="00602756" w:rsidRPr="001C5402">
        <w:rPr>
          <w:rFonts w:asciiTheme="minorHAnsi" w:hAnsiTheme="minorHAnsi" w:cstheme="minorHAnsi"/>
        </w:rPr>
        <w:t xml:space="preserve">of the river bank settlers </w:t>
      </w:r>
      <w:r w:rsidRPr="001C5402">
        <w:rPr>
          <w:rFonts w:asciiTheme="minorHAnsi" w:hAnsiTheme="minorHAnsi" w:cstheme="minorHAnsi"/>
        </w:rPr>
        <w:t xml:space="preserve">were forcibly evicted </w:t>
      </w:r>
      <w:r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"DOI" : "10.1016/j.habitatint.2015.08.023", "ISSN" : "0197-3975", "author" : [ { "dropping-particle" : "", "family" : "Voorst", "given" : "Roanne", "non-dropping-particle" : "van", "parse-names" : false, "suffix" : "" } ], "container-title" : "Habitat International", "id" : "ITEM-1", "issued" : { "date-parts" : [ [ "2016" ] ] }, "page" : "5-10", "publisher" : "Elsevier Ltd", "title" : "Formal and informal flood governance in Jakarta, Indonesia", "type" : "article-journal", "volume" : "52" }, "uris" : [ "http://www.mendeley.com/documents/?uuid=eef751eb-37db-454d-8f7c-e84614e2e97b" ] } ], "mendeley" : { "formattedCitation" : "(van Voorst, 2016)", "manualFormatting" : "(Van Voorst 2016)", "plainTextFormattedCitation" : "(van Voorst, 2016)", "previouslyFormattedCitation" : "(van Voorst, 2016)" }, "properties" : {  }, "schema" : "https://github.com/citation-style-language/schema/raw/master/csl-citation.json" }</w:instrText>
      </w:r>
      <w:r w:rsidRPr="001C5402">
        <w:rPr>
          <w:rFonts w:asciiTheme="minorHAnsi" w:hAnsiTheme="minorHAnsi" w:cstheme="minorHAnsi"/>
        </w:rPr>
        <w:fldChar w:fldCharType="separate"/>
      </w:r>
      <w:r w:rsidRPr="001C5402">
        <w:rPr>
          <w:rFonts w:asciiTheme="minorHAnsi" w:hAnsiTheme="minorHAnsi" w:cstheme="minorHAnsi"/>
        </w:rPr>
        <w:t>(Van Voorst 2016)</w:t>
      </w:r>
      <w:r w:rsidRPr="001C5402">
        <w:rPr>
          <w:rFonts w:asciiTheme="minorHAnsi" w:hAnsiTheme="minorHAnsi" w:cstheme="minorHAnsi"/>
        </w:rPr>
        <w:fldChar w:fldCharType="end"/>
      </w:r>
      <w:r w:rsidRPr="001C5402">
        <w:rPr>
          <w:rFonts w:asciiTheme="minorHAnsi" w:hAnsiTheme="minorHAnsi" w:cstheme="minorHAnsi"/>
        </w:rPr>
        <w:t xml:space="preserve">, but also because the expensive project was perceived by some local experts </w:t>
      </w:r>
      <w:r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"URL" : "http://www.antaranews.com/berita/522723/normalisasi-ciliwung-dengan-beton-justru-tambah-masalah", "accessed" : { "date-parts" : [ [ "2017", "2", "1" ] ] }, "author" : [ { "dropping-particle" : "", "family" : "Monalisa", "given" : "", "non-dropping-particle" : "", "parse-names" : false, "suffix" : "" } ], "container-title" : "Antara News", "id" : "ITEM-1", "issued" : { "date-parts" : [ [ "2015" ] ] }, "title" : "Normalisasi Ciliwung dengan beton justru tambah masalah (Ciliwung normalisation with concrete is a new problem)", "type" : "webpage" }, "uris" : [ "http://www.mendeley.com/documents/?uuid=e6549686-9adf-4803-b8dd-d197f05fec4f" ] } ], "mendeley" : { "formattedCitation" : "(Monalisa, 2015)", "plainTextFormattedCitation" : "(Monalisa, 2015)", "previouslyFormattedCitation" : "(Monalisa, 2015)" }, "properties" : {  }, "schema" : "https://github.com/citation-style-language/schema/raw/master/csl-citation.json" }</w:instrText>
      </w:r>
      <w:r w:rsidRPr="001C5402">
        <w:rPr>
          <w:rFonts w:asciiTheme="minorHAnsi" w:hAnsiTheme="minorHAnsi" w:cstheme="minorHAnsi"/>
        </w:rPr>
        <w:fldChar w:fldCharType="separate"/>
      </w:r>
      <w:r w:rsidRPr="001C5402">
        <w:rPr>
          <w:rFonts w:asciiTheme="minorHAnsi" w:hAnsiTheme="minorHAnsi" w:cstheme="minorHAnsi"/>
        </w:rPr>
        <w:t>(Monalisa, 2015)</w:t>
      </w:r>
      <w:r w:rsidRPr="001C5402">
        <w:rPr>
          <w:rFonts w:asciiTheme="minorHAnsi" w:hAnsiTheme="minorHAnsi" w:cstheme="minorHAnsi"/>
        </w:rPr>
        <w:fldChar w:fldCharType="end"/>
      </w:r>
      <w:r w:rsidRPr="001C5402">
        <w:rPr>
          <w:rFonts w:asciiTheme="minorHAnsi" w:hAnsiTheme="minorHAnsi" w:cstheme="minorHAnsi"/>
        </w:rPr>
        <w:t xml:space="preserve"> to be an unsustainable solution </w:t>
      </w:r>
      <w:r w:rsidR="00C45F13" w:rsidRPr="001C5402">
        <w:rPr>
          <w:rFonts w:asciiTheme="minorHAnsi" w:hAnsiTheme="minorHAnsi" w:cstheme="minorHAnsi"/>
        </w:rPr>
        <w:t>for</w:t>
      </w:r>
      <w:r w:rsidRPr="001C5402">
        <w:rPr>
          <w:rFonts w:asciiTheme="minorHAnsi" w:hAnsiTheme="minorHAnsi" w:cstheme="minorHAnsi"/>
        </w:rPr>
        <w:t xml:space="preserve"> </w:t>
      </w:r>
      <w:r w:rsidR="00FF7CE8" w:rsidRPr="001C5402">
        <w:rPr>
          <w:rFonts w:asciiTheme="minorHAnsi" w:hAnsiTheme="minorHAnsi" w:cstheme="minorHAnsi"/>
        </w:rPr>
        <w:t xml:space="preserve">the </w:t>
      </w:r>
      <w:r w:rsidRPr="001C5402">
        <w:rPr>
          <w:rFonts w:asciiTheme="minorHAnsi" w:hAnsiTheme="minorHAnsi" w:cstheme="minorHAnsi"/>
        </w:rPr>
        <w:t>flood</w:t>
      </w:r>
      <w:r w:rsidR="00FF7CE8" w:rsidRPr="001C5402">
        <w:rPr>
          <w:rFonts w:asciiTheme="minorHAnsi" w:hAnsiTheme="minorHAnsi" w:cstheme="minorHAnsi"/>
        </w:rPr>
        <w:t>ing</w:t>
      </w:r>
      <w:r w:rsidRPr="001C5402">
        <w:rPr>
          <w:rFonts w:asciiTheme="minorHAnsi" w:hAnsiTheme="minorHAnsi" w:cstheme="minorHAnsi"/>
        </w:rPr>
        <w:t xml:space="preserve"> problems. </w:t>
      </w:r>
      <w:r w:rsidR="00FF7CE8" w:rsidRPr="001C5402">
        <w:rPr>
          <w:rFonts w:asciiTheme="minorHAnsi" w:hAnsiTheme="minorHAnsi" w:cstheme="minorHAnsi"/>
        </w:rPr>
        <w:t xml:space="preserve">Both </w:t>
      </w:r>
      <w:r w:rsidR="00D4329C" w:rsidRPr="001C5402">
        <w:rPr>
          <w:rFonts w:asciiTheme="minorHAnsi" w:hAnsiTheme="minorHAnsi" w:cstheme="minorHAnsi"/>
        </w:rPr>
        <w:t xml:space="preserve">the </w:t>
      </w:r>
      <w:r w:rsidR="00FF7CE8" w:rsidRPr="001C5402">
        <w:rPr>
          <w:rFonts w:asciiTheme="minorHAnsi" w:hAnsiTheme="minorHAnsi" w:cstheme="minorHAnsi"/>
        </w:rPr>
        <w:t xml:space="preserve">seawall and canalisation projects </w:t>
      </w:r>
      <w:r w:rsidR="001C22EB" w:rsidRPr="001C5402">
        <w:rPr>
          <w:rFonts w:asciiTheme="minorHAnsi" w:hAnsiTheme="minorHAnsi" w:cstheme="minorHAnsi"/>
        </w:rPr>
        <w:t>represent</w:t>
      </w:r>
      <w:r w:rsidR="00D4329C" w:rsidRPr="001C5402">
        <w:rPr>
          <w:rFonts w:asciiTheme="minorHAnsi" w:hAnsiTheme="minorHAnsi" w:cstheme="minorHAnsi"/>
        </w:rPr>
        <w:t xml:space="preserve"> </w:t>
      </w:r>
      <w:r w:rsidR="00D4329C" w:rsidRPr="00F95938">
        <w:t>infrastructur</w:t>
      </w:r>
      <w:r w:rsidR="009F7571" w:rsidRPr="001C5402">
        <w:rPr>
          <w:rFonts w:asciiTheme="minorHAnsi" w:hAnsiTheme="minorHAnsi" w:cstheme="minorHAnsi"/>
        </w:rPr>
        <w:t xml:space="preserve">al </w:t>
      </w:r>
      <w:r w:rsidR="001C22EB" w:rsidRPr="001C5402">
        <w:rPr>
          <w:rFonts w:asciiTheme="minorHAnsi" w:hAnsiTheme="minorHAnsi" w:cstheme="minorHAnsi"/>
        </w:rPr>
        <w:t>solutions</w:t>
      </w:r>
      <w:r w:rsidR="00D4329C" w:rsidRPr="001C5402">
        <w:rPr>
          <w:rFonts w:asciiTheme="minorHAnsi" w:hAnsiTheme="minorHAnsi" w:cstheme="minorHAnsi"/>
        </w:rPr>
        <w:t xml:space="preserve"> </w:t>
      </w:r>
      <w:r w:rsidR="00FF7CE8" w:rsidRPr="001C5402">
        <w:rPr>
          <w:rFonts w:asciiTheme="minorHAnsi" w:hAnsiTheme="minorHAnsi" w:cstheme="minorHAnsi"/>
        </w:rPr>
        <w:t xml:space="preserve">to </w:t>
      </w:r>
      <w:r w:rsidR="001C22EB" w:rsidRPr="001C5402">
        <w:rPr>
          <w:rFonts w:asciiTheme="minorHAnsi" w:hAnsiTheme="minorHAnsi" w:cstheme="minorHAnsi"/>
        </w:rPr>
        <w:t>control</w:t>
      </w:r>
      <w:r w:rsidR="00FF7CE8" w:rsidRPr="001C5402">
        <w:rPr>
          <w:rFonts w:asciiTheme="minorHAnsi" w:hAnsiTheme="minorHAnsi" w:cstheme="minorHAnsi"/>
        </w:rPr>
        <w:t xml:space="preserve"> water. </w:t>
      </w:r>
      <w:r w:rsidR="001C22EB" w:rsidRPr="001C5402">
        <w:rPr>
          <w:rFonts w:asciiTheme="minorHAnsi" w:hAnsiTheme="minorHAnsi" w:cstheme="minorHAnsi"/>
        </w:rPr>
        <w:t xml:space="preserve">While </w:t>
      </w:r>
      <w:r w:rsidR="00C45F13" w:rsidRPr="001C5402">
        <w:rPr>
          <w:rFonts w:asciiTheme="minorHAnsi" w:hAnsiTheme="minorHAnsi" w:cstheme="minorHAnsi"/>
        </w:rPr>
        <w:t xml:space="preserve">it was </w:t>
      </w:r>
      <w:r w:rsidR="001C22EB" w:rsidRPr="001C5402">
        <w:rPr>
          <w:rFonts w:asciiTheme="minorHAnsi" w:hAnsiTheme="minorHAnsi" w:cstheme="minorHAnsi"/>
        </w:rPr>
        <w:t>once common practice internationally, ecological approaches are gaining favour</w:t>
      </w:r>
      <w:r w:rsidR="00FF7CE8" w:rsidRPr="001C5402">
        <w:rPr>
          <w:rFonts w:asciiTheme="minorHAnsi" w:hAnsiTheme="minorHAnsi" w:cstheme="minorHAnsi"/>
        </w:rPr>
        <w:t xml:space="preserve">, such as the ‘Room for </w:t>
      </w:r>
      <w:r w:rsidR="006C0B2F" w:rsidRPr="001C5402">
        <w:rPr>
          <w:rFonts w:asciiTheme="minorHAnsi" w:hAnsiTheme="minorHAnsi" w:cstheme="minorHAnsi"/>
        </w:rPr>
        <w:t xml:space="preserve">the </w:t>
      </w:r>
      <w:r w:rsidR="00FF7CE8" w:rsidRPr="001C5402">
        <w:rPr>
          <w:rFonts w:asciiTheme="minorHAnsi" w:hAnsiTheme="minorHAnsi" w:cstheme="minorHAnsi"/>
        </w:rPr>
        <w:t xml:space="preserve">River’ in the Netherlands </w:t>
      </w:r>
      <w:r w:rsidR="0036330A" w:rsidRPr="001C5402">
        <w:rPr>
          <w:rFonts w:asciiTheme="minorHAnsi" w:hAnsiTheme="minorHAnsi" w:cstheme="minorHAnsi"/>
        </w:rPr>
        <w:fldChar w:fldCharType="begin" w:fldLock="1"/>
      </w:r>
      <w:r w:rsidR="0036330A" w:rsidRPr="001C5402">
        <w:rPr>
          <w:rFonts w:asciiTheme="minorHAnsi" w:hAnsiTheme="minorHAnsi" w:cstheme="minorHAnsi"/>
        </w:rPr>
        <w:instrText>ADDIN CSL_CITATION { "citationItems" : [ { "id" : "ITEM-1", "itemData" : { "DOI" : "10.1080/15715124.2012.739173", "author" : [ { "dropping-particle" : "", "family" : "Rijke", "given" : "Jeroen", "non-dropping-particle" : "", "parse-names" : false, "suffix" : "" }, { "dropping-particle" : "Van", "family" : "Herk", "given" : "Sebastiaan", "non-dropping-particle" : "", "parse-names" : false, "suffix" : "" }, { "dropping-particle" : "", "family" : "Zevenbergen", "given" : "Chris", "non-dropping-particle" : "", "parse-names" : false, "suffix" : "" }, { "dropping-particle" : "", "family" : "Ashley", "given" : "Richard", "non-dropping-particle" : "", "parse-names" : false, "suffix" : "" } ], "container-title" : "International Journal of River Basin Management", "id" : "ITEM-1", "issue" : "4", "issued" : { "date-parts" : [ [ "2012" ] ] }, "page" : "369-382", "title" : "Room for the River: Delivering integrated river basin management in the Netherlands", "type" : "article-journal", "volume" : "10" }, "uris" : [ "http://www.mendeley.com/documents/?uuid=14873ade-84e1-431a-81f2-9e866e893512" ] } ], "mendeley" : { "formattedCitation" : "(Rijke &lt;i&gt;et al.&lt;/i&gt;, 2012)", "plainTextFormattedCitation" : "(Rijke et al., 2012)", "previouslyFormattedCitation" : "(Rijke &lt;i&gt;et al.&lt;/i&gt;, 2012)" }, "properties" : {  }, "schema" : "https://github.com/citation-style-language/schema/raw/master/csl-citation.json" }</w:instrText>
      </w:r>
      <w:r w:rsidR="0036330A" w:rsidRPr="001C5402">
        <w:rPr>
          <w:rFonts w:asciiTheme="minorHAnsi" w:hAnsiTheme="minorHAnsi" w:cstheme="minorHAnsi"/>
        </w:rPr>
        <w:fldChar w:fldCharType="separate"/>
      </w:r>
      <w:r w:rsidR="0036330A" w:rsidRPr="001C5402">
        <w:rPr>
          <w:rFonts w:asciiTheme="minorHAnsi" w:hAnsiTheme="minorHAnsi" w:cstheme="minorHAnsi"/>
        </w:rPr>
        <w:t xml:space="preserve">(Rijke </w:t>
      </w:r>
      <w:r w:rsidR="0036330A" w:rsidRPr="001C5402">
        <w:rPr>
          <w:rFonts w:asciiTheme="minorHAnsi" w:hAnsiTheme="minorHAnsi" w:cstheme="minorHAnsi"/>
          <w:i/>
        </w:rPr>
        <w:t>et al.</w:t>
      </w:r>
      <w:r w:rsidR="0036330A" w:rsidRPr="001C5402">
        <w:rPr>
          <w:rFonts w:asciiTheme="minorHAnsi" w:hAnsiTheme="minorHAnsi" w:cstheme="minorHAnsi"/>
        </w:rPr>
        <w:t>, 2012)</w:t>
      </w:r>
      <w:r w:rsidR="0036330A" w:rsidRPr="001C5402">
        <w:rPr>
          <w:rFonts w:asciiTheme="minorHAnsi" w:hAnsiTheme="minorHAnsi" w:cstheme="minorHAnsi"/>
        </w:rPr>
        <w:fldChar w:fldCharType="end"/>
      </w:r>
      <w:r w:rsidR="0036330A" w:rsidRPr="001C5402">
        <w:rPr>
          <w:rFonts w:asciiTheme="minorHAnsi" w:hAnsiTheme="minorHAnsi" w:cstheme="minorHAnsi"/>
        </w:rPr>
        <w:t xml:space="preserve"> </w:t>
      </w:r>
      <w:r w:rsidR="00FF7CE8" w:rsidRPr="001C5402">
        <w:rPr>
          <w:rFonts w:asciiTheme="minorHAnsi" w:hAnsiTheme="minorHAnsi" w:cstheme="minorHAnsi"/>
        </w:rPr>
        <w:t xml:space="preserve">and </w:t>
      </w:r>
      <w:r w:rsidR="00D4329C" w:rsidRPr="001C5402">
        <w:rPr>
          <w:rFonts w:asciiTheme="minorHAnsi" w:hAnsiTheme="minorHAnsi" w:cstheme="minorHAnsi"/>
        </w:rPr>
        <w:t xml:space="preserve">the </w:t>
      </w:r>
      <w:r w:rsidR="00FF7CE8" w:rsidRPr="001C5402">
        <w:rPr>
          <w:rFonts w:asciiTheme="minorHAnsi" w:hAnsiTheme="minorHAnsi" w:cstheme="minorHAnsi"/>
        </w:rPr>
        <w:t>incorporati</w:t>
      </w:r>
      <w:r w:rsidR="00D4329C" w:rsidRPr="001C5402">
        <w:rPr>
          <w:rFonts w:asciiTheme="minorHAnsi" w:hAnsiTheme="minorHAnsi" w:cstheme="minorHAnsi"/>
        </w:rPr>
        <w:t xml:space="preserve">on of </w:t>
      </w:r>
      <w:r w:rsidR="00FF7CE8" w:rsidRPr="001C5402">
        <w:rPr>
          <w:rFonts w:asciiTheme="minorHAnsi" w:hAnsiTheme="minorHAnsi" w:cstheme="minorHAnsi"/>
        </w:rPr>
        <w:t xml:space="preserve">ecology </w:t>
      </w:r>
      <w:r w:rsidR="006C78E2" w:rsidRPr="001C5402">
        <w:rPr>
          <w:rFonts w:asciiTheme="minorHAnsi" w:hAnsiTheme="minorHAnsi" w:cstheme="minorHAnsi"/>
        </w:rPr>
        <w:t xml:space="preserve">to flood management </w:t>
      </w:r>
      <w:r w:rsidR="00FF7CE8" w:rsidRPr="001C5402">
        <w:rPr>
          <w:rFonts w:asciiTheme="minorHAnsi" w:hAnsiTheme="minorHAnsi" w:cstheme="minorHAnsi"/>
        </w:rPr>
        <w:t>in Hungary</w:t>
      </w:r>
      <w:r w:rsidR="006C78E2" w:rsidRPr="001C5402">
        <w:rPr>
          <w:rFonts w:asciiTheme="minorHAnsi" w:hAnsiTheme="minorHAnsi" w:cstheme="minorHAnsi"/>
        </w:rPr>
        <w:t xml:space="preserve"> </w:t>
      </w:r>
      <w:r w:rsidR="0036330A" w:rsidRPr="001C5402">
        <w:rPr>
          <w:rFonts w:asciiTheme="minorHAnsi" w:hAnsiTheme="minorHAnsi" w:cstheme="minorHAnsi"/>
        </w:rPr>
        <w:fldChar w:fldCharType="begin" w:fldLock="1"/>
      </w:r>
      <w:r w:rsidR="007A3461" w:rsidRPr="001C5402">
        <w:rPr>
          <w:rFonts w:asciiTheme="minorHAnsi" w:hAnsiTheme="minorHAnsi" w:cstheme="minorHAnsi"/>
        </w:rPr>
        <w:instrText>ADDIN CSL_CITATION { "citationItems" : [ { "id" : "ITEM-1", "itemData" : { "author" : [ { "dropping-particle" : "", "family" : "Werners", "given" : "Saskia E.", "non-dropping-particle" : "", "parse-names" : false, "suffix" : "" }, { "dropping-particle" : "", "family" : "Matczak", "given" : "Piotr", "non-dropping-particle" : "", "parse-names" : false, "suffix" : "" }, { "dropping-particle" : "", "family" : "Flachner", "given" : "Zsuzsanna", "non-dropping-particle" : "", "parse-names" : false, "suffix" : "" } ], "container-title" : "Ecology and Society", "id" : "ITEM-1", "issue" : "2", "issued" : { "date-parts" : [ [ "2010" ] ] }, "page" : "24", "title" : "Individuals matter: Exploring strategies of individuals to change the water policy for the Tisza River in Hungary", "type" : "article-journal", "volume" : "15" }, "uris" : [ "http://www.mendeley.com/documents/?uuid=26b14fc2-94d5-4d83-8208-a4ffd40a7842" ] } ], "mendeley" : { "formattedCitation" : "(Werners, Matczak and Flachner, 2010)", "manualFormatting" : "(Werners et al., 2010)", "plainTextFormattedCitation" : "(Werners, Matczak and Flachner, 2010)", "previouslyFormattedCitation" : "(Werners, Matczak and Flachner, 2010)" }, "properties" : {  }, "schema" : "https://github.com/citation-style-language/schema/raw/master/csl-citation.json" }</w:instrText>
      </w:r>
      <w:r w:rsidR="0036330A" w:rsidRPr="001C5402">
        <w:rPr>
          <w:rFonts w:asciiTheme="minorHAnsi" w:hAnsiTheme="minorHAnsi" w:cstheme="minorHAnsi"/>
        </w:rPr>
        <w:fldChar w:fldCharType="separate"/>
      </w:r>
      <w:r w:rsidR="0036330A" w:rsidRPr="001C5402">
        <w:rPr>
          <w:rFonts w:asciiTheme="minorHAnsi" w:hAnsiTheme="minorHAnsi" w:cstheme="minorHAnsi"/>
        </w:rPr>
        <w:t>(Werners</w:t>
      </w:r>
      <w:r w:rsidR="007A3461" w:rsidRPr="001C5402">
        <w:rPr>
          <w:rFonts w:asciiTheme="minorHAnsi" w:hAnsiTheme="minorHAnsi" w:cstheme="minorHAnsi"/>
        </w:rPr>
        <w:t xml:space="preserve"> et al.</w:t>
      </w:r>
      <w:r w:rsidR="0036330A" w:rsidRPr="001C5402">
        <w:rPr>
          <w:rFonts w:asciiTheme="minorHAnsi" w:hAnsiTheme="minorHAnsi" w:cstheme="minorHAnsi"/>
        </w:rPr>
        <w:t>, 2010)</w:t>
      </w:r>
      <w:r w:rsidR="0036330A" w:rsidRPr="001C5402">
        <w:rPr>
          <w:rFonts w:asciiTheme="minorHAnsi" w:hAnsiTheme="minorHAnsi" w:cstheme="minorHAnsi"/>
        </w:rPr>
        <w:fldChar w:fldCharType="end"/>
      </w:r>
      <w:r w:rsidR="00FF7CE8" w:rsidRPr="001C5402">
        <w:rPr>
          <w:rFonts w:asciiTheme="minorHAnsi" w:hAnsiTheme="minorHAnsi" w:cstheme="minorHAnsi"/>
        </w:rPr>
        <w:t xml:space="preserve">. Although some </w:t>
      </w:r>
      <w:r w:rsidR="00D4329C" w:rsidRPr="001C5402">
        <w:rPr>
          <w:rFonts w:asciiTheme="minorHAnsi" w:hAnsiTheme="minorHAnsi" w:cstheme="minorHAnsi"/>
        </w:rPr>
        <w:t>places are still</w:t>
      </w:r>
      <w:r w:rsidR="00FF7CE8" w:rsidRPr="001C5402">
        <w:rPr>
          <w:rFonts w:asciiTheme="minorHAnsi" w:hAnsiTheme="minorHAnsi" w:cstheme="minorHAnsi"/>
        </w:rPr>
        <w:t xml:space="preserve"> using</w:t>
      </w:r>
      <w:r w:rsidR="00766DD6" w:rsidRPr="001C5402">
        <w:rPr>
          <w:rFonts w:asciiTheme="minorHAnsi" w:hAnsiTheme="minorHAnsi" w:cstheme="minorHAnsi"/>
        </w:rPr>
        <w:t xml:space="preserve"> </w:t>
      </w:r>
      <w:r w:rsidR="0036330A" w:rsidRPr="001C5402">
        <w:rPr>
          <w:rFonts w:asciiTheme="minorHAnsi" w:hAnsiTheme="minorHAnsi" w:cstheme="minorHAnsi"/>
        </w:rPr>
        <w:fldChar w:fldCharType="begin" w:fldLock="1"/>
      </w:r>
      <w:r w:rsidR="0036330A" w:rsidRPr="001C5402">
        <w:rPr>
          <w:rFonts w:asciiTheme="minorHAnsi" w:hAnsiTheme="minorHAnsi" w:cstheme="minorHAnsi"/>
        </w:rPr>
        <w:instrText>ADDIN CSL_CITATION { "citationItems" : [ { "id" : "ITEM-1", "itemData" : { "author" : [ { "dropping-particle" : "", "family" : "Osti", "given" : "Giorgio", "non-dropping-particle" : "", "parse-names" : false, "suffix" : "" } ], "container-title" : "Water Alternatives", "id" : "ITEM-1", "issue" : "2", "issued" : { "date-parts" : [ [ "2017" ] ] }, "page" : "265-282", "title" : "The anti-flood detention basin projects in Northern Italy. New wine in old bottles?", "type" : "article-journal", "volume" : "10" }, "uris" : [ "http://www.mendeley.com/documents/?uuid=dc1ca0c9-e102-4d77-9f75-9b31e420adb3" ] } ], "mendeley" : { "formattedCitation" : "(Osti, 2017)", "manualFormatting" : "(e.g. Osti, 2017)", "plainTextFormattedCitation" : "(Osti, 2017)", "previouslyFormattedCitation" : "(Osti, 2017)" }, "properties" : {  }, "schema" : "https://github.com/citation-style-language/schema/raw/master/csl-citation.json" }</w:instrText>
      </w:r>
      <w:r w:rsidR="0036330A" w:rsidRPr="001C5402">
        <w:rPr>
          <w:rFonts w:asciiTheme="minorHAnsi" w:hAnsiTheme="minorHAnsi" w:cstheme="minorHAnsi"/>
        </w:rPr>
        <w:fldChar w:fldCharType="separate"/>
      </w:r>
      <w:r w:rsidR="0036330A" w:rsidRPr="001C5402">
        <w:rPr>
          <w:rFonts w:asciiTheme="minorHAnsi" w:hAnsiTheme="minorHAnsi" w:cstheme="minorHAnsi"/>
        </w:rPr>
        <w:t>(e.g. Osti, 2017)</w:t>
      </w:r>
      <w:r w:rsidR="0036330A" w:rsidRPr="001C5402">
        <w:rPr>
          <w:rFonts w:asciiTheme="minorHAnsi" w:hAnsiTheme="minorHAnsi" w:cstheme="minorHAnsi"/>
        </w:rPr>
        <w:fldChar w:fldCharType="end"/>
      </w:r>
      <w:r w:rsidR="00766DD6" w:rsidRPr="001C5402">
        <w:rPr>
          <w:rFonts w:asciiTheme="minorHAnsi" w:hAnsiTheme="minorHAnsi" w:cstheme="minorHAnsi"/>
        </w:rPr>
        <w:t xml:space="preserve">, or </w:t>
      </w:r>
      <w:r w:rsidR="00F95938">
        <w:rPr>
          <w:rFonts w:asciiTheme="minorHAnsi" w:hAnsiTheme="minorHAnsi" w:cstheme="minorHAnsi"/>
        </w:rPr>
        <w:t xml:space="preserve">are now </w:t>
      </w:r>
      <w:r w:rsidR="00766DD6" w:rsidRPr="001C5402">
        <w:rPr>
          <w:rFonts w:asciiTheme="minorHAnsi" w:hAnsiTheme="minorHAnsi" w:cstheme="minorHAnsi"/>
        </w:rPr>
        <w:t>return</w:t>
      </w:r>
      <w:r w:rsidR="00C45F13" w:rsidRPr="001C5402">
        <w:rPr>
          <w:rFonts w:asciiTheme="minorHAnsi" w:hAnsiTheme="minorHAnsi" w:cstheme="minorHAnsi"/>
        </w:rPr>
        <w:t>ing</w:t>
      </w:r>
      <w:r w:rsidR="00766DD6" w:rsidRPr="001C5402">
        <w:rPr>
          <w:rFonts w:asciiTheme="minorHAnsi" w:hAnsiTheme="minorHAnsi" w:cstheme="minorHAnsi"/>
        </w:rPr>
        <w:t xml:space="preserve"> to </w:t>
      </w:r>
      <w:r w:rsidR="00FA6BF1" w:rsidRPr="001C5402">
        <w:rPr>
          <w:rFonts w:asciiTheme="minorHAnsi" w:hAnsiTheme="minorHAnsi" w:cstheme="minorHAnsi"/>
        </w:rPr>
        <w:fldChar w:fldCharType="begin" w:fldLock="1"/>
      </w:r>
      <w:r w:rsidR="007A3461" w:rsidRPr="001C5402">
        <w:rPr>
          <w:rFonts w:asciiTheme="minorHAnsi" w:hAnsiTheme="minorHAnsi" w:cstheme="minorHAnsi"/>
        </w:rPr>
        <w:instrText>ADDIN CSL_CITATION { "citationItems" : [ { "id" : "ITEM-1", "itemData" : { "author" : [ { "dropping-particle" : "", "family" : "Warner", "given" : "Jeroen F", "non-dropping-particle" : "", "parse-names" : false, "suffix" : "" }, { "dropping-particle" : "", "family" : "Hoogesteger", "given" : "Jaime", "non-dropping-particle" : "", "parse-names" : false, "suffix" : "" }, { "dropping-particle" : "", "family" : "Hidalgo", "given" : "Juan Pablo", "non-dropping-particle" : "", "parse-names" : false, "suffix" : "" } ], "container-title" : "Water Alternatives", "id" : "ITEM-1", "issue" : "2", "issued" : { "date-parts" : [ [ "2017" ] ] }, "page" : "322-340", "title" : "Old wine in new bottles: The adaptive capacity of the hydraulic mission in Ecuador", "type" : "article-journal", "volume" : "10" }, "uris" : [ "http://www.mendeley.com/documents/?uuid=7c56b15f-5196-4fce-8fbc-10cd7bf2f545" ] } ], "mendeley" : { "formattedCitation" : "(Warner, Hoogesteger and Hidalgo, 2017)", "manualFormatting" : "(e.g. Warner et al., 2017)", "plainTextFormattedCitation" : "(Warner, Hoogesteger and Hidalgo, 2017)", "previouslyFormattedCitation" : "(Warner, Hoogesteger and Hidalgo, 2017)" }, "properties" : {  }, "schema" : "https://github.com/citation-style-language/schema/raw/master/csl-citation.json" }</w:instrText>
      </w:r>
      <w:r w:rsidR="00FA6BF1" w:rsidRPr="001C5402">
        <w:rPr>
          <w:rFonts w:asciiTheme="minorHAnsi" w:hAnsiTheme="minorHAnsi" w:cstheme="minorHAnsi"/>
        </w:rPr>
        <w:fldChar w:fldCharType="separate"/>
      </w:r>
      <w:r w:rsidR="00FA6BF1" w:rsidRPr="001C5402">
        <w:rPr>
          <w:rFonts w:asciiTheme="minorHAnsi" w:hAnsiTheme="minorHAnsi" w:cstheme="minorHAnsi"/>
        </w:rPr>
        <w:t>(e.g. Warner</w:t>
      </w:r>
      <w:r w:rsidR="007A3461" w:rsidRPr="001C5402">
        <w:rPr>
          <w:rFonts w:asciiTheme="minorHAnsi" w:hAnsiTheme="minorHAnsi" w:cstheme="minorHAnsi"/>
        </w:rPr>
        <w:t xml:space="preserve"> et al.</w:t>
      </w:r>
      <w:r w:rsidR="00FA6BF1" w:rsidRPr="001C5402">
        <w:rPr>
          <w:rFonts w:asciiTheme="minorHAnsi" w:hAnsiTheme="minorHAnsi" w:cstheme="minorHAnsi"/>
        </w:rPr>
        <w:t>, 2017)</w:t>
      </w:r>
      <w:r w:rsidR="00FA6BF1" w:rsidRPr="001C5402">
        <w:rPr>
          <w:rFonts w:asciiTheme="minorHAnsi" w:hAnsiTheme="minorHAnsi" w:cstheme="minorHAnsi"/>
        </w:rPr>
        <w:fldChar w:fldCharType="end"/>
      </w:r>
      <w:r w:rsidR="00B60A75">
        <w:rPr>
          <w:rFonts w:asciiTheme="minorHAnsi" w:hAnsiTheme="minorHAnsi" w:cstheme="minorHAnsi"/>
        </w:rPr>
        <w:t>,</w:t>
      </w:r>
      <w:r w:rsidR="001C22EB" w:rsidRPr="001C5402">
        <w:rPr>
          <w:rFonts w:asciiTheme="minorHAnsi" w:hAnsiTheme="minorHAnsi" w:cstheme="minorHAnsi"/>
        </w:rPr>
        <w:t xml:space="preserve"> infrastructural solutions</w:t>
      </w:r>
      <w:r w:rsidR="00D4329C" w:rsidRPr="001C5402">
        <w:rPr>
          <w:rFonts w:asciiTheme="minorHAnsi" w:hAnsiTheme="minorHAnsi" w:cstheme="minorHAnsi"/>
        </w:rPr>
        <w:t xml:space="preserve"> </w:t>
      </w:r>
      <w:r w:rsidR="00FF7CE8" w:rsidRPr="001C5402">
        <w:rPr>
          <w:rFonts w:asciiTheme="minorHAnsi" w:hAnsiTheme="minorHAnsi" w:cstheme="minorHAnsi"/>
        </w:rPr>
        <w:t xml:space="preserve">to deal with frequent flooding.  </w:t>
      </w:r>
    </w:p>
    <w:bookmarkEnd w:id="1"/>
    <w:p w14:paraId="614992B5" w14:textId="265774AF" w:rsidR="007A3461" w:rsidRPr="001C5402" w:rsidRDefault="00C11C16" w:rsidP="00493A45">
      <w:pPr>
        <w:pStyle w:val="TEXTIND"/>
        <w:rPr>
          <w:rFonts w:asciiTheme="minorHAnsi" w:hAnsiTheme="minorHAnsi" w:cstheme="minorHAnsi"/>
        </w:rPr>
      </w:pPr>
      <w:r w:rsidRPr="001C5402">
        <w:rPr>
          <w:rFonts w:asciiTheme="minorHAnsi" w:hAnsiTheme="minorHAnsi" w:cstheme="minorHAnsi"/>
        </w:rPr>
        <w:t>Previous studies have looked at the effect of colonialism in shaping</w:t>
      </w:r>
      <w:r w:rsidR="009D37A8" w:rsidRPr="001C5402">
        <w:rPr>
          <w:rFonts w:asciiTheme="minorHAnsi" w:hAnsiTheme="minorHAnsi" w:cstheme="minorHAnsi"/>
        </w:rPr>
        <w:t xml:space="preserve"> </w:t>
      </w:r>
      <w:r w:rsidR="00C45F13" w:rsidRPr="001C5402">
        <w:rPr>
          <w:rFonts w:asciiTheme="minorHAnsi" w:hAnsiTheme="minorHAnsi" w:cstheme="minorHAnsi"/>
        </w:rPr>
        <w:t xml:space="preserve">the </w:t>
      </w:r>
      <w:r w:rsidR="009D37A8" w:rsidRPr="001C5402">
        <w:rPr>
          <w:rFonts w:asciiTheme="minorHAnsi" w:hAnsiTheme="minorHAnsi" w:cstheme="minorHAnsi"/>
        </w:rPr>
        <w:t>present</w:t>
      </w:r>
      <w:r w:rsidRPr="001C5402">
        <w:rPr>
          <w:rFonts w:asciiTheme="minorHAnsi" w:hAnsiTheme="minorHAnsi" w:cstheme="minorHAnsi"/>
        </w:rPr>
        <w:t xml:space="preserve"> water </w:t>
      </w:r>
      <w:r w:rsidR="006C0B2F" w:rsidRPr="001C5402">
        <w:rPr>
          <w:rFonts w:asciiTheme="minorHAnsi" w:hAnsiTheme="minorHAnsi" w:cstheme="minorHAnsi"/>
        </w:rPr>
        <w:t>infrastructures</w:t>
      </w:r>
      <w:r w:rsidR="009D37A8" w:rsidRPr="001C5402">
        <w:rPr>
          <w:rFonts w:asciiTheme="minorHAnsi" w:hAnsiTheme="minorHAnsi" w:cstheme="minorHAnsi"/>
        </w:rPr>
        <w:t xml:space="preserve"> in postcolonial countries</w:t>
      </w:r>
      <w:r w:rsidR="00493A45" w:rsidRPr="001C5402">
        <w:rPr>
          <w:rFonts w:asciiTheme="minorHAnsi" w:hAnsiTheme="minorHAnsi" w:cstheme="minorHAnsi"/>
        </w:rPr>
        <w:t xml:space="preserve">. </w:t>
      </w:r>
      <w:r w:rsidRPr="001C5402">
        <w:rPr>
          <w:rFonts w:asciiTheme="minorHAnsi" w:hAnsiTheme="minorHAnsi" w:cstheme="minorHAnsi"/>
        </w:rPr>
        <w:t xml:space="preserve">Colonial governments have used science to secure colonial rule and justify their domination in their colonies </w:t>
      </w:r>
      <w:r w:rsidR="00B80EB8"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"Adas", "given" : "Michael", "non-dropping-particle" : "", "parse-names" : false, "suffix" : "" } ], "id" : "ITEM-1", "issued" : { "date-parts" : [ [ "1989" ] ] }, "publisher" : "Cornell University Press", "publisher-place" : "Ithaca, NY", "title" : "Machines as the Measure of Men: Science, Technology and Ideologies of Western Dominance", "type" : "book" }, "uris" : [ "http://www.mendeley.com/documents/?uuid=26811eb6-2b32-4d1b-972e-bc93e24ceb37" ] } ], "mendeley" : { "formattedCitation" : "(Adas, 1989)", "plainTextFormattedCitation" : "(Adas, 1989)", "previouslyFormattedCitation" : "(Adas, 1989)" }, "properties" : {  }, "schema" : "https://github.com/citation-style-language/schema/raw/master/csl-citation.json" }</w:instrText>
      </w:r>
      <w:r w:rsidR="00B80EB8" w:rsidRPr="001C5402">
        <w:rPr>
          <w:rFonts w:asciiTheme="minorHAnsi" w:hAnsiTheme="minorHAnsi" w:cstheme="minorHAnsi"/>
        </w:rPr>
        <w:fldChar w:fldCharType="separate"/>
      </w:r>
      <w:r w:rsidR="00B80EB8" w:rsidRPr="001C5402">
        <w:rPr>
          <w:rFonts w:asciiTheme="minorHAnsi" w:hAnsiTheme="minorHAnsi" w:cstheme="minorHAnsi"/>
        </w:rPr>
        <w:t>(Adas, 1989)</w:t>
      </w:r>
      <w:r w:rsidR="00B80EB8" w:rsidRPr="001C5402">
        <w:rPr>
          <w:rFonts w:asciiTheme="minorHAnsi" w:hAnsiTheme="minorHAnsi" w:cstheme="minorHAnsi"/>
        </w:rPr>
        <w:fldChar w:fldCharType="end"/>
      </w:r>
      <w:r w:rsidRPr="001C5402">
        <w:rPr>
          <w:rFonts w:asciiTheme="minorHAnsi" w:hAnsiTheme="minorHAnsi" w:cstheme="minorHAnsi"/>
        </w:rPr>
        <w:t xml:space="preserve">, </w:t>
      </w:r>
      <w:r w:rsidR="00C45F13" w:rsidRPr="001C5402">
        <w:rPr>
          <w:rFonts w:asciiTheme="minorHAnsi" w:hAnsiTheme="minorHAnsi" w:cstheme="minorHAnsi"/>
        </w:rPr>
        <w:t>for instance</w:t>
      </w:r>
      <w:r w:rsidRPr="001C5402">
        <w:rPr>
          <w:rFonts w:asciiTheme="minorHAnsi" w:hAnsiTheme="minorHAnsi" w:cstheme="minorHAnsi"/>
        </w:rPr>
        <w:t xml:space="preserve"> in India and Egypt </w:t>
      </w:r>
      <w:r w:rsidR="00B80EB8"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"Buckley", "given" : "Robert Burton", "non-dropping-particle" : "", "parse-names" : false, "suffix" : "" } ], "id" : "ITEM-1", "issued" : { "date-parts" : [ [ "1893" ] ] }, "publisher" : "Spon &amp; Chamberlain", "publisher-place" : "London and New York", "title" : "Irrigation Works in India and Egypt", "type" : "book" }, "uris" : [ "http://www.mendeley.com/documents/?uuid=0ab01c34-0c4a-4461-bd7f-31ed7655cbc1" ] } ], "mendeley" : { "formattedCitation" : "(Buckley, 1893)", "plainTextFormattedCitation" : "(Buckley, 1893)", "previouslyFormattedCitation" : "(Buckley, 1893)" }, "properties" : {  }, "schema" : "https://github.com/citation-style-language/schema/raw/master/csl-citation.json" }</w:instrText>
      </w:r>
      <w:r w:rsidR="00B80EB8" w:rsidRPr="001C5402">
        <w:rPr>
          <w:rFonts w:asciiTheme="minorHAnsi" w:hAnsiTheme="minorHAnsi" w:cstheme="minorHAnsi"/>
        </w:rPr>
        <w:fldChar w:fldCharType="separate"/>
      </w:r>
      <w:r w:rsidR="00B80EB8" w:rsidRPr="001C5402">
        <w:rPr>
          <w:rFonts w:asciiTheme="minorHAnsi" w:hAnsiTheme="minorHAnsi" w:cstheme="minorHAnsi"/>
        </w:rPr>
        <w:t>(Buckley, 1893)</w:t>
      </w:r>
      <w:r w:rsidR="00B80EB8" w:rsidRPr="001C5402">
        <w:rPr>
          <w:rFonts w:asciiTheme="minorHAnsi" w:hAnsiTheme="minorHAnsi" w:cstheme="minorHAnsi"/>
        </w:rPr>
        <w:fldChar w:fldCharType="end"/>
      </w:r>
      <w:r w:rsidRPr="001C5402">
        <w:rPr>
          <w:rFonts w:asciiTheme="minorHAnsi" w:hAnsiTheme="minorHAnsi" w:cstheme="minorHAnsi"/>
        </w:rPr>
        <w:t xml:space="preserve">. A variety of waterworks (dams, canals, and sluices) to control the flow of water was claimed as more rational and efficient than indigenous approaches </w:t>
      </w:r>
      <w:r w:rsidR="00B80EB8"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"Murphy", "given" : "Joseph", "non-dropping-particle" : "", "parse-names" : false, "suffix" : "" } ], "id" : "ITEM-1", "issued" : { "date-parts" : [ [ "2009" ] ] }, "publisher" : "Sustainability Research Institute. University of Leeds", "publisher-place" : "Leeds, UK", "title" : "Environment and imperialism: Why colonialism still matters", "type" : "article" }, "uris" : [ "http://www.mendeley.com/documents/?uuid=99c4b8cd-b2f5-487f-90f4-5f6f9237421c" ] } ], "mendeley" : { "formattedCitation" : "(Murphy, 2009)", "plainTextFormattedCitation" : "(Murphy, 2009)", "previouslyFormattedCitation" : "(Murphy, 2009)" }, "properties" : {  }, "schema" : "https://github.com/citation-style-language/schema/raw/master/csl-citation.json" }</w:instrText>
      </w:r>
      <w:r w:rsidR="00B80EB8" w:rsidRPr="001C5402">
        <w:rPr>
          <w:rFonts w:asciiTheme="minorHAnsi" w:hAnsiTheme="minorHAnsi" w:cstheme="minorHAnsi"/>
        </w:rPr>
        <w:fldChar w:fldCharType="separate"/>
      </w:r>
      <w:r w:rsidR="00B80EB8" w:rsidRPr="001C5402">
        <w:rPr>
          <w:rFonts w:asciiTheme="minorHAnsi" w:hAnsiTheme="minorHAnsi" w:cstheme="minorHAnsi"/>
        </w:rPr>
        <w:t>(Murphy, 2009)</w:t>
      </w:r>
      <w:r w:rsidR="00B80EB8" w:rsidRPr="001C5402">
        <w:rPr>
          <w:rFonts w:asciiTheme="minorHAnsi" w:hAnsiTheme="minorHAnsi" w:cstheme="minorHAnsi"/>
        </w:rPr>
        <w:fldChar w:fldCharType="end"/>
      </w:r>
      <w:r w:rsidRPr="001C5402">
        <w:rPr>
          <w:rFonts w:asciiTheme="minorHAnsi" w:hAnsiTheme="minorHAnsi" w:cstheme="minorHAnsi"/>
        </w:rPr>
        <w:t xml:space="preserve">, although </w:t>
      </w:r>
      <w:r w:rsidR="00C45F13" w:rsidRPr="001C5402">
        <w:rPr>
          <w:rFonts w:asciiTheme="minorHAnsi" w:hAnsiTheme="minorHAnsi" w:cstheme="minorHAnsi"/>
        </w:rPr>
        <w:t xml:space="preserve">the </w:t>
      </w:r>
      <w:r w:rsidRPr="001C5402">
        <w:rPr>
          <w:rFonts w:asciiTheme="minorHAnsi" w:hAnsiTheme="minorHAnsi" w:cstheme="minorHAnsi"/>
        </w:rPr>
        <w:t xml:space="preserve">outcomes were mixed </w:t>
      </w:r>
      <w:r w:rsidR="00B80EB8"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"Beinart", "given" : "William", "non-dropping-particle" : "", "parse-names" : false, "suffix" : "" }, { "dropping-particle" : "", "family" : "Hughes", "given" : "Lotte", "non-dropping-particle" : "", "parse-names" : false, "suffix" : "" } ], "id" : "ITEM-1", "issued" : { "date-parts" : [ [ "2007" ] ] }, "publisher" : "Oxford University Press", "publisher-place" : "Oxford, UK", "title" : "Environment and Empire", "type" : "book" }, "uris" : [ "http://www.mendeley.com/documents/?uuid=c62ef867-085f-4ef2-9b97-f6dc129cb3d2" ] } ], "mendeley" : { "formattedCitation" : "(Beinart and Hughes, 2007)", "plainTextFormattedCitation" : "(Beinart and Hughes, 2007)", "previouslyFormattedCitation" : "(Beinart and Hughes, 2007)" }, "properties" : {  }, "schema" : "https://github.com/citation-style-language/schema/raw/master/csl-citation.json" }</w:instrText>
      </w:r>
      <w:r w:rsidR="00B80EB8" w:rsidRPr="001C5402">
        <w:rPr>
          <w:rFonts w:asciiTheme="minorHAnsi" w:hAnsiTheme="minorHAnsi" w:cstheme="minorHAnsi"/>
        </w:rPr>
        <w:fldChar w:fldCharType="separate"/>
      </w:r>
      <w:r w:rsidR="00B80EB8" w:rsidRPr="001C5402">
        <w:rPr>
          <w:rFonts w:asciiTheme="minorHAnsi" w:hAnsiTheme="minorHAnsi" w:cstheme="minorHAnsi"/>
        </w:rPr>
        <w:t>(Beinart and Hughes, 2007)</w:t>
      </w:r>
      <w:r w:rsidR="00B80EB8" w:rsidRPr="001C5402">
        <w:rPr>
          <w:rFonts w:asciiTheme="minorHAnsi" w:hAnsiTheme="minorHAnsi" w:cstheme="minorHAnsi"/>
        </w:rPr>
        <w:fldChar w:fldCharType="end"/>
      </w:r>
      <w:r w:rsidRPr="001C5402">
        <w:rPr>
          <w:rFonts w:asciiTheme="minorHAnsi" w:hAnsiTheme="minorHAnsi" w:cstheme="minorHAnsi"/>
        </w:rPr>
        <w:t xml:space="preserve">. This ‘imperial science’ </w:t>
      </w:r>
      <w:r w:rsidR="00B80EB8"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"Gilmartin", "given" : "David", "non-dropping-particle" : "", "parse-names" : false, "suffix" : "" } ], "container-title" : "The Journal of Asian Studies", "id" : "ITEM-1", "issue" : "4", "issued" : { "date-parts" : [ [ "1994" ] ] }, "page" : "1127-1149", "title" : "Scientific empire and imperial Science: Colonialism and irrigation technology in the Indus Basin", "type" : "article-journal", "volume" : "53" }, "uris" : [ "http://www.mendeley.com/documents/?uuid=d4917d07-5667-4203-aa92-7f46e81ea3c7" ] } ], "mendeley" : { "formattedCitation" : "(Gilmartin, 1994)", "plainTextFormattedCitation" : "(Gilmartin, 1994)", "previouslyFormattedCitation" : "(Gilmartin, 1994)" }, "properties" : {  }, "schema" : "https://github.com/citation-style-language/schema/raw/master/csl-citation.json" }</w:instrText>
      </w:r>
      <w:r w:rsidR="00B80EB8" w:rsidRPr="001C5402">
        <w:rPr>
          <w:rFonts w:asciiTheme="minorHAnsi" w:hAnsiTheme="minorHAnsi" w:cstheme="minorHAnsi"/>
        </w:rPr>
        <w:fldChar w:fldCharType="separate"/>
      </w:r>
      <w:r w:rsidR="00B80EB8" w:rsidRPr="001C5402">
        <w:rPr>
          <w:rFonts w:asciiTheme="minorHAnsi" w:hAnsiTheme="minorHAnsi" w:cstheme="minorHAnsi"/>
        </w:rPr>
        <w:t>(Gilmartin, 1994)</w:t>
      </w:r>
      <w:r w:rsidR="00B80EB8" w:rsidRPr="001C5402">
        <w:rPr>
          <w:rFonts w:asciiTheme="minorHAnsi" w:hAnsiTheme="minorHAnsi" w:cstheme="minorHAnsi"/>
        </w:rPr>
        <w:fldChar w:fldCharType="end"/>
      </w:r>
      <w:r w:rsidRPr="001C5402">
        <w:rPr>
          <w:rFonts w:asciiTheme="minorHAnsi" w:hAnsiTheme="minorHAnsi" w:cstheme="minorHAnsi"/>
        </w:rPr>
        <w:t xml:space="preserve"> has played </w:t>
      </w:r>
      <w:r w:rsidR="006C0B2F" w:rsidRPr="001C5402">
        <w:rPr>
          <w:rFonts w:asciiTheme="minorHAnsi" w:hAnsiTheme="minorHAnsi" w:cstheme="minorHAnsi"/>
        </w:rPr>
        <w:t xml:space="preserve">a </w:t>
      </w:r>
      <w:r w:rsidRPr="001C5402">
        <w:rPr>
          <w:rFonts w:asciiTheme="minorHAnsi" w:hAnsiTheme="minorHAnsi" w:cstheme="minorHAnsi"/>
        </w:rPr>
        <w:t xml:space="preserve">significant role in how postcolonial governments govern their country. </w:t>
      </w:r>
      <w:r w:rsidRPr="00F95938">
        <w:t xml:space="preserve">For example, </w:t>
      </w:r>
      <w:r w:rsidR="00B80EB8" w:rsidRPr="00B60A75">
        <w:rPr>
          <w:rFonts w:asciiTheme="minorHAnsi" w:hAnsiTheme="minorHAnsi" w:cstheme="minorHAnsi"/>
          <w:highlight w:val="yellow"/>
        </w:rPr>
        <w:fldChar w:fldCharType="begin" w:fldLock="1"/>
      </w:r>
      <w:r w:rsidR="000401FB" w:rsidRPr="00F95938">
        <w:instrText>ADDIN CSL_CITATION { "citationItems" : [ { "id" : "ITEM-1", "itemData" : { "ISBN" : "9781848855366", "author" : [ { "dropping-particle" : "", "family" : "Mustafa", "given" : "Daanish", "non-dropping-particle" : "", "parse-names" : false, "suffix" : "" } ], "id" : "ITEM-1", "issued" : { "date-parts" : [ [ "2013" ] ] }, "publisher" : "I.B. Tauris", "publisher-place" : "London, UK", "title" : "Water resource management in a vulnerable world : the hydro-hazardscapes of climate change", "type" : "book" }, "uris" : [ "http://www.mendeley.com/documents/?uuid=3b17ab86-fb0e-4ccd-b39d-5a04f1e770fb" ] } ], "mendeley" : { "formattedCitation" : "(Mustafa, 2013)", "manualFormatting" : "Mustafa (2013)", "plainTextFormattedCitation" : "(Mustafa, 2013)", "previouslyFormattedCitation" : "(Mustafa, 2013)" }, "properties" : {  }, "schema" : "https://github.com/citation-style-language/schema/raw/master/csl-citation.json" }</w:instrText>
      </w:r>
      <w:r w:rsidR="00B80EB8" w:rsidRPr="00B60A75">
        <w:rPr>
          <w:rFonts w:asciiTheme="minorHAnsi" w:hAnsiTheme="minorHAnsi" w:cstheme="minorHAnsi"/>
          <w:highlight w:val="yellow"/>
        </w:rPr>
        <w:fldChar w:fldCharType="separate"/>
      </w:r>
      <w:r w:rsidR="00B80EB8" w:rsidRPr="00F95938">
        <w:t>Mustafa (2013)</w:t>
      </w:r>
      <w:r w:rsidR="00B80EB8" w:rsidRPr="00B60A75">
        <w:rPr>
          <w:rFonts w:asciiTheme="minorHAnsi" w:hAnsiTheme="minorHAnsi" w:cstheme="minorHAnsi"/>
          <w:highlight w:val="yellow"/>
        </w:rPr>
        <w:fldChar w:fldCharType="end"/>
      </w:r>
      <w:r w:rsidRPr="00F95938">
        <w:t xml:space="preserve"> argue</w:t>
      </w:r>
      <w:r w:rsidR="00C45F13" w:rsidRPr="00F95938">
        <w:t>s</w:t>
      </w:r>
      <w:r w:rsidRPr="00F95938">
        <w:t xml:space="preserve"> that policymakers’ attempt to tame urban floods in Islamabad, Pakistan by stressing engineering solutions is partly a result of </w:t>
      </w:r>
      <w:r w:rsidR="006C0B2F" w:rsidRPr="00F95938">
        <w:t xml:space="preserve">the </w:t>
      </w:r>
      <w:r w:rsidRPr="00F95938">
        <w:t>colonial history of the country.</w:t>
      </w:r>
      <w:r w:rsidRPr="001C5402">
        <w:rPr>
          <w:rFonts w:asciiTheme="minorHAnsi" w:hAnsiTheme="minorHAnsi" w:cstheme="minorHAnsi"/>
        </w:rPr>
        <w:t xml:space="preserve"> </w:t>
      </w:r>
    </w:p>
    <w:p w14:paraId="4EFA2A69" w14:textId="54FA462B" w:rsidR="008447CF" w:rsidRPr="001C5402" w:rsidRDefault="00493A45" w:rsidP="008447CF">
      <w:pPr>
        <w:pStyle w:val="TEXTIND"/>
        <w:rPr>
          <w:rFonts w:asciiTheme="minorHAnsi" w:hAnsiTheme="minorHAnsi" w:cstheme="minorHAnsi"/>
        </w:rPr>
      </w:pPr>
      <w:r w:rsidRPr="001C5402">
        <w:rPr>
          <w:rFonts w:asciiTheme="minorHAnsi" w:hAnsiTheme="minorHAnsi" w:cstheme="minorHAnsi"/>
        </w:rPr>
        <w:t xml:space="preserve">Jakarta is no exception; the city has been shaped physically by two grand floodways: </w:t>
      </w:r>
      <w:r w:rsidR="004C0268" w:rsidRPr="001C5402">
        <w:rPr>
          <w:rFonts w:asciiTheme="minorHAnsi" w:hAnsiTheme="minorHAnsi" w:cstheme="minorHAnsi"/>
        </w:rPr>
        <w:t xml:space="preserve">the </w:t>
      </w:r>
      <w:r w:rsidRPr="001C5402">
        <w:rPr>
          <w:rFonts w:asciiTheme="minorHAnsi" w:hAnsiTheme="minorHAnsi" w:cstheme="minorHAnsi"/>
        </w:rPr>
        <w:t xml:space="preserve">West and East </w:t>
      </w:r>
      <w:r w:rsidR="00C45F13" w:rsidRPr="001C5402">
        <w:rPr>
          <w:rFonts w:asciiTheme="minorHAnsi" w:hAnsiTheme="minorHAnsi" w:cstheme="minorHAnsi"/>
        </w:rPr>
        <w:t>F</w:t>
      </w:r>
      <w:r w:rsidRPr="001C5402">
        <w:rPr>
          <w:rFonts w:asciiTheme="minorHAnsi" w:hAnsiTheme="minorHAnsi" w:cstheme="minorHAnsi"/>
        </w:rPr>
        <w:t xml:space="preserve">lood </w:t>
      </w:r>
      <w:r w:rsidR="00FA6BF1" w:rsidRPr="001C5402">
        <w:rPr>
          <w:rFonts w:asciiTheme="minorHAnsi" w:hAnsiTheme="minorHAnsi" w:cstheme="minorHAnsi"/>
        </w:rPr>
        <w:t>C</w:t>
      </w:r>
      <w:r w:rsidRPr="001C5402">
        <w:rPr>
          <w:rFonts w:asciiTheme="minorHAnsi" w:hAnsiTheme="minorHAnsi" w:cstheme="minorHAnsi"/>
        </w:rPr>
        <w:t>anals with 14.5 km and 23.6 km respectively</w:t>
      </w:r>
      <w:r w:rsidR="001C22EB" w:rsidRPr="001C5402">
        <w:rPr>
          <w:rFonts w:asciiTheme="minorHAnsi" w:hAnsiTheme="minorHAnsi" w:cstheme="minorHAnsi"/>
        </w:rPr>
        <w:t xml:space="preserve"> (</w:t>
      </w:r>
      <w:r w:rsidR="003A5B6C" w:rsidRPr="001C5402">
        <w:rPr>
          <w:rFonts w:asciiTheme="minorHAnsi" w:hAnsiTheme="minorHAnsi" w:cstheme="minorHAnsi"/>
        </w:rPr>
        <w:t>Gunawan, 2010</w:t>
      </w:r>
      <w:r w:rsidR="001C22EB" w:rsidRPr="001C5402">
        <w:rPr>
          <w:rFonts w:asciiTheme="minorHAnsi" w:hAnsiTheme="minorHAnsi" w:cstheme="minorHAnsi"/>
        </w:rPr>
        <w:t>)</w:t>
      </w:r>
      <w:r w:rsidRPr="001C5402">
        <w:rPr>
          <w:rFonts w:asciiTheme="minorHAnsi" w:hAnsiTheme="minorHAnsi" w:cstheme="minorHAnsi"/>
        </w:rPr>
        <w:t>. Both canals were</w:t>
      </w:r>
      <w:r w:rsidR="00AA5CBD" w:rsidRPr="001C5402">
        <w:rPr>
          <w:rFonts w:asciiTheme="minorHAnsi" w:hAnsiTheme="minorHAnsi" w:cstheme="minorHAnsi"/>
        </w:rPr>
        <w:t xml:space="preserve"> plan</w:t>
      </w:r>
      <w:r w:rsidR="001C22EB" w:rsidRPr="001C5402">
        <w:rPr>
          <w:rFonts w:asciiTheme="minorHAnsi" w:hAnsiTheme="minorHAnsi" w:cstheme="minorHAnsi"/>
        </w:rPr>
        <w:t>ned</w:t>
      </w:r>
      <w:r w:rsidR="00AA5CBD" w:rsidRPr="001C5402">
        <w:rPr>
          <w:rFonts w:asciiTheme="minorHAnsi" w:hAnsiTheme="minorHAnsi" w:cstheme="minorHAnsi"/>
        </w:rPr>
        <w:t xml:space="preserve"> during </w:t>
      </w:r>
      <w:r w:rsidRPr="001C5402">
        <w:rPr>
          <w:rFonts w:asciiTheme="minorHAnsi" w:hAnsiTheme="minorHAnsi" w:cstheme="minorHAnsi"/>
        </w:rPr>
        <w:t>the Dutch</w:t>
      </w:r>
      <w:r w:rsidR="00AA5CBD" w:rsidRPr="001C5402">
        <w:rPr>
          <w:rFonts w:asciiTheme="minorHAnsi" w:hAnsiTheme="minorHAnsi" w:cstheme="minorHAnsi"/>
        </w:rPr>
        <w:t xml:space="preserve"> occupation</w:t>
      </w:r>
      <w:r w:rsidRPr="001C5402">
        <w:rPr>
          <w:rFonts w:asciiTheme="minorHAnsi" w:hAnsiTheme="minorHAnsi" w:cstheme="minorHAnsi"/>
        </w:rPr>
        <w:t>, although</w:t>
      </w:r>
      <w:r w:rsidR="0085035E">
        <w:rPr>
          <w:rFonts w:asciiTheme="minorHAnsi" w:hAnsiTheme="minorHAnsi" w:cstheme="minorHAnsi"/>
        </w:rPr>
        <w:t xml:space="preserve"> the</w:t>
      </w:r>
      <w:r w:rsidRPr="001C5402">
        <w:rPr>
          <w:rFonts w:asciiTheme="minorHAnsi" w:hAnsiTheme="minorHAnsi" w:cstheme="minorHAnsi"/>
        </w:rPr>
        <w:t xml:space="preserve"> </w:t>
      </w:r>
      <w:r w:rsidR="00AA5CBD" w:rsidRPr="001C5402">
        <w:rPr>
          <w:rFonts w:asciiTheme="minorHAnsi" w:hAnsiTheme="minorHAnsi" w:cstheme="minorHAnsi"/>
        </w:rPr>
        <w:t>E</w:t>
      </w:r>
      <w:r w:rsidRPr="001C5402">
        <w:rPr>
          <w:rFonts w:asciiTheme="minorHAnsi" w:hAnsiTheme="minorHAnsi" w:cstheme="minorHAnsi"/>
        </w:rPr>
        <w:t xml:space="preserve">ast </w:t>
      </w:r>
      <w:r w:rsidR="00FA6BF1" w:rsidRPr="001C5402">
        <w:rPr>
          <w:rFonts w:asciiTheme="minorHAnsi" w:hAnsiTheme="minorHAnsi" w:cstheme="minorHAnsi"/>
        </w:rPr>
        <w:t>F</w:t>
      </w:r>
      <w:r w:rsidRPr="001C5402">
        <w:rPr>
          <w:rFonts w:asciiTheme="minorHAnsi" w:hAnsiTheme="minorHAnsi" w:cstheme="minorHAnsi"/>
        </w:rPr>
        <w:t xml:space="preserve">lood </w:t>
      </w:r>
      <w:r w:rsidR="00FA6BF1" w:rsidRPr="001C5402">
        <w:rPr>
          <w:rFonts w:asciiTheme="minorHAnsi" w:hAnsiTheme="minorHAnsi" w:cstheme="minorHAnsi"/>
        </w:rPr>
        <w:t>C</w:t>
      </w:r>
      <w:r w:rsidRPr="001C5402">
        <w:rPr>
          <w:rFonts w:asciiTheme="minorHAnsi" w:hAnsiTheme="minorHAnsi" w:cstheme="minorHAnsi"/>
        </w:rPr>
        <w:t xml:space="preserve">anal was only </w:t>
      </w:r>
      <w:r w:rsidR="001C5402" w:rsidRPr="001C5402">
        <w:rPr>
          <w:rFonts w:asciiTheme="minorHAnsi" w:hAnsiTheme="minorHAnsi" w:cstheme="minorHAnsi"/>
        </w:rPr>
        <w:t xml:space="preserve">constructed </w:t>
      </w:r>
      <w:r w:rsidRPr="001C5402">
        <w:rPr>
          <w:rFonts w:asciiTheme="minorHAnsi" w:hAnsiTheme="minorHAnsi" w:cstheme="minorHAnsi"/>
        </w:rPr>
        <w:t>in 2003</w:t>
      </w:r>
      <w:r w:rsidR="00C45F13" w:rsidRPr="001C5402">
        <w:rPr>
          <w:rFonts w:asciiTheme="minorHAnsi" w:hAnsiTheme="minorHAnsi" w:cstheme="minorHAnsi"/>
        </w:rPr>
        <w:t>,</w:t>
      </w:r>
      <w:r w:rsidRPr="001C5402">
        <w:rPr>
          <w:rFonts w:asciiTheme="minorHAnsi" w:hAnsiTheme="minorHAnsi" w:cstheme="minorHAnsi"/>
        </w:rPr>
        <w:t xml:space="preserve"> </w:t>
      </w:r>
      <w:r w:rsidR="001C22EB" w:rsidRPr="001C5402">
        <w:rPr>
          <w:rFonts w:asciiTheme="minorHAnsi" w:hAnsiTheme="minorHAnsi" w:cstheme="minorHAnsi"/>
        </w:rPr>
        <w:t>when</w:t>
      </w:r>
      <w:r w:rsidRPr="001C5402">
        <w:rPr>
          <w:rFonts w:asciiTheme="minorHAnsi" w:hAnsiTheme="minorHAnsi" w:cstheme="minorHAnsi"/>
        </w:rPr>
        <w:t xml:space="preserve"> funding</w:t>
      </w:r>
      <w:r w:rsidR="001C22EB" w:rsidRPr="001C5402">
        <w:rPr>
          <w:rFonts w:asciiTheme="minorHAnsi" w:hAnsiTheme="minorHAnsi" w:cstheme="minorHAnsi"/>
        </w:rPr>
        <w:t xml:space="preserve"> became available</w:t>
      </w:r>
      <w:r w:rsidRPr="001C5402">
        <w:rPr>
          <w:rFonts w:asciiTheme="minorHAnsi" w:hAnsiTheme="minorHAnsi" w:cstheme="minorHAnsi"/>
        </w:rPr>
        <w:t>.</w:t>
      </w:r>
      <w:r w:rsidR="00483976" w:rsidRPr="001C5402">
        <w:rPr>
          <w:rFonts w:asciiTheme="minorHAnsi" w:hAnsiTheme="minorHAnsi" w:cstheme="minorHAnsi"/>
        </w:rPr>
        <w:t xml:space="preserve"> </w:t>
      </w:r>
      <w:r w:rsidR="003A5B6C" w:rsidRPr="001C5402">
        <w:rPr>
          <w:rFonts w:asciiTheme="minorHAnsi" w:hAnsiTheme="minorHAnsi" w:cstheme="minorHAnsi"/>
        </w:rPr>
        <w:t xml:space="preserve">This </w:t>
      </w:r>
      <w:r w:rsidRPr="001C5402">
        <w:rPr>
          <w:rFonts w:asciiTheme="minorHAnsi" w:hAnsiTheme="minorHAnsi" w:cstheme="minorHAnsi"/>
        </w:rPr>
        <w:t xml:space="preserve">paper traces Jakarta’s flood </w:t>
      </w:r>
      <w:r w:rsidR="00C45F13" w:rsidRPr="001C5402">
        <w:rPr>
          <w:rFonts w:asciiTheme="minorHAnsi" w:hAnsiTheme="minorHAnsi" w:cstheme="minorHAnsi"/>
        </w:rPr>
        <w:t>hi</w:t>
      </w:r>
      <w:r w:rsidRPr="001C5402">
        <w:rPr>
          <w:rFonts w:asciiTheme="minorHAnsi" w:hAnsiTheme="minorHAnsi" w:cstheme="minorHAnsi"/>
        </w:rPr>
        <w:t xml:space="preserve">story and its policy evolution over the past 400 years to </w:t>
      </w:r>
      <w:r w:rsidR="00483976" w:rsidRPr="001C5402">
        <w:rPr>
          <w:rFonts w:asciiTheme="minorHAnsi" w:hAnsiTheme="minorHAnsi" w:cstheme="minorHAnsi"/>
        </w:rPr>
        <w:t>investigate</w:t>
      </w:r>
      <w:r w:rsidRPr="001C5402">
        <w:rPr>
          <w:rFonts w:asciiTheme="minorHAnsi" w:hAnsiTheme="minorHAnsi" w:cstheme="minorHAnsi"/>
        </w:rPr>
        <w:t xml:space="preserve"> how flood polic</w:t>
      </w:r>
      <w:r w:rsidR="00AA5CBD" w:rsidRPr="001C5402">
        <w:rPr>
          <w:rFonts w:asciiTheme="minorHAnsi" w:hAnsiTheme="minorHAnsi" w:cstheme="minorHAnsi"/>
        </w:rPr>
        <w:t>y</w:t>
      </w:r>
      <w:r w:rsidRPr="001C5402">
        <w:rPr>
          <w:rFonts w:asciiTheme="minorHAnsi" w:hAnsiTheme="minorHAnsi" w:cstheme="minorHAnsi"/>
        </w:rPr>
        <w:t xml:space="preserve"> ha</w:t>
      </w:r>
      <w:r w:rsidR="00AA5CBD" w:rsidRPr="001C5402">
        <w:rPr>
          <w:rFonts w:asciiTheme="minorHAnsi" w:hAnsiTheme="minorHAnsi" w:cstheme="minorHAnsi"/>
        </w:rPr>
        <w:t>s</w:t>
      </w:r>
      <w:r w:rsidRPr="001C5402">
        <w:rPr>
          <w:rFonts w:asciiTheme="minorHAnsi" w:hAnsiTheme="minorHAnsi" w:cstheme="minorHAnsi"/>
        </w:rPr>
        <w:t xml:space="preserve"> evolved in respon</w:t>
      </w:r>
      <w:r w:rsidR="001C5402" w:rsidRPr="001C5402">
        <w:rPr>
          <w:rFonts w:asciiTheme="minorHAnsi" w:hAnsiTheme="minorHAnsi" w:cstheme="minorHAnsi"/>
        </w:rPr>
        <w:t>se</w:t>
      </w:r>
      <w:r w:rsidRPr="001C5402">
        <w:rPr>
          <w:rFonts w:asciiTheme="minorHAnsi" w:hAnsiTheme="minorHAnsi" w:cstheme="minorHAnsi"/>
        </w:rPr>
        <w:t xml:space="preserve"> to major floods</w:t>
      </w:r>
      <w:r w:rsidR="001C5402" w:rsidRPr="001C5402">
        <w:rPr>
          <w:rFonts w:asciiTheme="minorHAnsi" w:hAnsiTheme="minorHAnsi" w:cstheme="minorHAnsi"/>
        </w:rPr>
        <w:t>,</w:t>
      </w:r>
      <w:r w:rsidRPr="001C5402">
        <w:rPr>
          <w:rFonts w:asciiTheme="minorHAnsi" w:hAnsiTheme="minorHAnsi" w:cstheme="minorHAnsi"/>
        </w:rPr>
        <w:t xml:space="preserve"> and what pattern can be discerned </w:t>
      </w:r>
      <w:r w:rsidR="006C0B2F" w:rsidRPr="001C5402">
        <w:rPr>
          <w:rFonts w:asciiTheme="minorHAnsi" w:hAnsiTheme="minorHAnsi" w:cstheme="minorHAnsi"/>
        </w:rPr>
        <w:t>to further understand</w:t>
      </w:r>
      <w:r w:rsidRPr="001C5402">
        <w:rPr>
          <w:rFonts w:asciiTheme="minorHAnsi" w:hAnsiTheme="minorHAnsi" w:cstheme="minorHAnsi"/>
        </w:rPr>
        <w:t xml:space="preserve"> the impacts of past decisions </w:t>
      </w:r>
      <w:r w:rsidR="006D5DA3" w:rsidRPr="001C5402">
        <w:rPr>
          <w:rFonts w:asciiTheme="minorHAnsi" w:hAnsiTheme="minorHAnsi" w:cstheme="minorHAnsi"/>
        </w:rPr>
        <w:t xml:space="preserve">in </w:t>
      </w:r>
      <w:r w:rsidRPr="001C5402">
        <w:rPr>
          <w:rFonts w:asciiTheme="minorHAnsi" w:hAnsiTheme="minorHAnsi" w:cstheme="minorHAnsi"/>
        </w:rPr>
        <w:t xml:space="preserve">contemporary measures. </w:t>
      </w:r>
    </w:p>
    <w:p w14:paraId="0CCA4640" w14:textId="58104EF1" w:rsidR="007A3461" w:rsidRPr="001C5402" w:rsidRDefault="00C11C16" w:rsidP="008447CF">
      <w:pPr>
        <w:pStyle w:val="TEXTIND"/>
        <w:rPr>
          <w:rFonts w:asciiTheme="minorHAnsi" w:hAnsiTheme="minorHAnsi" w:cstheme="minorHAnsi"/>
        </w:rPr>
      </w:pPr>
      <w:r w:rsidRPr="0085035E">
        <w:rPr>
          <w:rFonts w:asciiTheme="minorHAnsi" w:hAnsiTheme="minorHAnsi" w:cstheme="minorHAnsi"/>
        </w:rPr>
        <w:t>Jakarta was occupied by the Dutch for more than three centuries.</w:t>
      </w:r>
      <w:r w:rsidR="002D374B" w:rsidRPr="0085035E">
        <w:rPr>
          <w:rFonts w:asciiTheme="minorHAnsi" w:hAnsiTheme="minorHAnsi" w:cstheme="minorHAnsi"/>
          <w:vertAlign w:val="superscript"/>
        </w:rPr>
        <w:t>3</w:t>
      </w:r>
      <w:r w:rsidRPr="0085035E">
        <w:rPr>
          <w:rFonts w:asciiTheme="minorHAnsi" w:hAnsiTheme="minorHAnsi" w:cstheme="minorHAnsi"/>
        </w:rPr>
        <w:t xml:space="preserve"> This long colonial history has embedded </w:t>
      </w:r>
      <w:r w:rsidR="009D37A8" w:rsidRPr="0085035E">
        <w:rPr>
          <w:rFonts w:asciiTheme="minorHAnsi" w:hAnsiTheme="minorHAnsi" w:cstheme="minorHAnsi"/>
        </w:rPr>
        <w:t xml:space="preserve">certain characteristics </w:t>
      </w:r>
      <w:r w:rsidRPr="0085035E">
        <w:rPr>
          <w:rFonts w:asciiTheme="minorHAnsi" w:hAnsiTheme="minorHAnsi" w:cstheme="minorHAnsi"/>
        </w:rPr>
        <w:t>and affected how postcolonial government</w:t>
      </w:r>
      <w:r w:rsidR="0085035E">
        <w:rPr>
          <w:rFonts w:asciiTheme="minorHAnsi" w:hAnsiTheme="minorHAnsi" w:cstheme="minorHAnsi"/>
        </w:rPr>
        <w:t>s</w:t>
      </w:r>
      <w:r w:rsidRPr="0085035E">
        <w:rPr>
          <w:rFonts w:asciiTheme="minorHAnsi" w:hAnsiTheme="minorHAnsi" w:cstheme="minorHAnsi"/>
        </w:rPr>
        <w:t xml:space="preserve"> behave and set rules</w:t>
      </w:r>
      <w:r w:rsidRPr="001C5402">
        <w:rPr>
          <w:rFonts w:asciiTheme="minorHAnsi" w:hAnsiTheme="minorHAnsi" w:cstheme="minorHAnsi"/>
        </w:rPr>
        <w:t xml:space="preserve">. </w:t>
      </w:r>
      <w:r w:rsidRPr="0085035E">
        <w:rPr>
          <w:rFonts w:asciiTheme="minorHAnsi" w:hAnsiTheme="minorHAnsi" w:cstheme="minorHAnsi"/>
        </w:rPr>
        <w:t>Other scholars have conducted historical analys</w:t>
      </w:r>
      <w:r w:rsidR="006C0B2F" w:rsidRPr="0085035E">
        <w:rPr>
          <w:rFonts w:asciiTheme="minorHAnsi" w:hAnsiTheme="minorHAnsi" w:cstheme="minorHAnsi"/>
        </w:rPr>
        <w:t>e</w:t>
      </w:r>
      <w:r w:rsidRPr="0085035E">
        <w:rPr>
          <w:rFonts w:asciiTheme="minorHAnsi" w:hAnsiTheme="minorHAnsi" w:cstheme="minorHAnsi"/>
        </w:rPr>
        <w:t xml:space="preserve">s of water policies in Jakarta, such as </w:t>
      </w:r>
      <w:r w:rsidR="00B80EB8" w:rsidRPr="00B60A75">
        <w:rPr>
          <w:rFonts w:asciiTheme="minorHAnsi" w:hAnsiTheme="minorHAnsi" w:cstheme="minorHAnsi"/>
          <w:highlight w:val="yellow"/>
        </w:rPr>
        <w:fldChar w:fldCharType="begin" w:fldLock="1"/>
      </w:r>
      <w:r w:rsidR="000401FB" w:rsidRPr="0085035E">
        <w:rPr>
          <w:rFonts w:asciiTheme="minorHAnsi" w:hAnsiTheme="minorHAnsi" w:cstheme="minorHAnsi"/>
        </w:rPr>
        <w:instrText>ADDIN CSL_CITATION { "citationItems" : [ { "id" : "ITEM-1", "itemData" : { "author" : [ { "dropping-particle" : "", "family" : "Argo", "given" : "Teti Armiati", "non-dropping-particle" : "", "parse-names" : false, "suffix" : "" } ], "id" : "ITEM-1", "issued" : { "date-parts" : [ [ "1999" ] ] }, "note" : "This paper is relevant to my P4 (Jabotabek( esp the fragmented sesion) in governance", "publisher" : "University of British Columbia", "title" : "Thirsty downstream: The provision of clean water in Jakarta, Indoensia", "type" : "thesis" }, "uris" : [ "http://www.mendeley.com/documents/?uuid=28a49fe0-b542-4af0-ba53-37e44b08010e" ] } ], "mendeley" : { "formattedCitation" : "(Argo, 1999)", "manualFormatting" : "Argo (1999)", "plainTextFormattedCitation" : "(Argo, 1999)", "previouslyFormattedCitation" : "(Argo, 1999)" }, "properties" : {  }, "schema" : "https://github.com/citation-style-language/schema/raw/master/csl-citation.json" }</w:instrText>
      </w:r>
      <w:r w:rsidR="00B80EB8" w:rsidRPr="00B60A75">
        <w:rPr>
          <w:rFonts w:asciiTheme="minorHAnsi" w:hAnsiTheme="minorHAnsi" w:cstheme="minorHAnsi"/>
          <w:highlight w:val="yellow"/>
        </w:rPr>
        <w:fldChar w:fldCharType="separate"/>
      </w:r>
      <w:r w:rsidR="00B80EB8" w:rsidRPr="0085035E">
        <w:rPr>
          <w:rFonts w:asciiTheme="minorHAnsi" w:hAnsiTheme="minorHAnsi" w:cstheme="minorHAnsi"/>
        </w:rPr>
        <w:t>Argo (1999)</w:t>
      </w:r>
      <w:r w:rsidR="00B80EB8" w:rsidRPr="00B60A75">
        <w:rPr>
          <w:rFonts w:asciiTheme="minorHAnsi" w:hAnsiTheme="minorHAnsi" w:cstheme="minorHAnsi"/>
          <w:highlight w:val="yellow"/>
        </w:rPr>
        <w:fldChar w:fldCharType="end"/>
      </w:r>
      <w:r w:rsidRPr="0085035E">
        <w:rPr>
          <w:rFonts w:asciiTheme="minorHAnsi" w:hAnsiTheme="minorHAnsi" w:cstheme="minorHAnsi"/>
        </w:rPr>
        <w:t xml:space="preserve"> and </w:t>
      </w:r>
      <w:r w:rsidR="00B80EB8" w:rsidRPr="00B60A75">
        <w:rPr>
          <w:rFonts w:asciiTheme="minorHAnsi" w:hAnsiTheme="minorHAnsi" w:cstheme="minorHAnsi"/>
          <w:highlight w:val="yellow"/>
        </w:rPr>
        <w:fldChar w:fldCharType="begin" w:fldLock="1"/>
      </w:r>
      <w:r w:rsidR="000401FB" w:rsidRPr="0085035E">
        <w:rPr>
          <w:rFonts w:asciiTheme="minorHAnsi" w:hAnsiTheme="minorHAnsi" w:cstheme="minorHAnsi"/>
        </w:rPr>
        <w:instrText>ADDIN CSL_CITATION { "citationItems" : [ { "id" : "ITEM-1", "itemData" : { "DOI" : "10.1016/j.geoforum.2008.07.012", "ISBN" : "0016-7185", "ISSN" : "00167185", "PMID" : "3868086", "abstract" : "This paper queries the relevance of the 'splintering urbanism' thesis to postcolonial cities of the South, and responds to calls for the production of a decentered theory of urbanization through a case study of Jakarta. Drawing on archival and interview data, the paper demonstrates that Jakarta has, since its inception, been characterized by a high degree of differentiation of access to water supply, and of fragmentation of water supply networks. We document the origins of this fragmentation in the colonial era, and trace the legacy of the colonial constructions within the postcolonial city. Moreover, we demonstrate that the introduction of private sector management (in 1988) has not significantly disrupted, and certainly not caused, this pattern. In short, we provide evidence to support our claim that Jakarta's water supply system is 'splintered' rather than 'splintering', and demonstrate that this phenomenon was not caused by the rise (or fall) of the 'modern infrastructural ideal'. In order to explain this sustained fragmentation of infrastructure and access, the paper develops a conceptual framework of postcolonial governmentality that emphasizes the interrelationship between materiality, governmentality, identity, and urbanization, in particular through demonstrating how contested and evolving process of social differentiation are linked to the differentiation of water supply infrastructures and of urban spaces. Although we are wary of any simplistic comparisons between the colonial past and present, we argue that the optic of postcolonial governmentality provides a powerful lens for dissecting the power relations that continue to structure access to water supply and urban space in cities in the South. ?? 2008 Elsevier Ltd. All rights reserved.", "author" : [ { "dropping-particle" : "", "family" : "Kooy", "given" : "Michelle", "non-dropping-particle" : "", "parse-names" : false, "suffix" : "" }, { "dropping-particle" : "", "family" : "Bakker", "given" : "Karen", "non-dropping-particle" : "", "parse-names" : false, "suffix" : "" } ], "container-title" : "Geoforum", "id" : "ITEM-1", "issue" : "6", "issued" : { "date-parts" : [ [ "2008" ] ] }, "page" : "1843-1858", "publisher" : "Elsevier Ltd", "title" : "Splintered networks: The colonial and contemporary waters of Jakarta", "type" : "article-journal", "volume" : "39" }, "uris" : [ "http://www.mendeley.com/documents/?uuid=9f0bc5f2-99d4-4df7-85a0-770118c65583" ] } ], "mendeley" : { "formattedCitation" : "(Kooy and Bakker, 2008)", "manualFormatting" : "Kooy and Bakker (2008)", "plainTextFormattedCitation" : "(Kooy and Bakker, 2008)", "previouslyFormattedCitation" : "(Kooy and Bakker, 2008)" }, "properties" : {  }, "schema" : "https://github.com/citation-style-language/schema/raw/master/csl-citation.json" }</w:instrText>
      </w:r>
      <w:r w:rsidR="00B80EB8" w:rsidRPr="00B60A75">
        <w:rPr>
          <w:rFonts w:asciiTheme="minorHAnsi" w:hAnsiTheme="minorHAnsi" w:cstheme="minorHAnsi"/>
          <w:highlight w:val="yellow"/>
        </w:rPr>
        <w:fldChar w:fldCharType="separate"/>
      </w:r>
      <w:r w:rsidR="00B80EB8" w:rsidRPr="0085035E">
        <w:rPr>
          <w:rFonts w:asciiTheme="minorHAnsi" w:hAnsiTheme="minorHAnsi" w:cstheme="minorHAnsi"/>
        </w:rPr>
        <w:t>Kooy and Bakker (2008)</w:t>
      </w:r>
      <w:r w:rsidR="00B80EB8" w:rsidRPr="00B60A75">
        <w:rPr>
          <w:rFonts w:asciiTheme="minorHAnsi" w:hAnsiTheme="minorHAnsi" w:cstheme="minorHAnsi"/>
          <w:highlight w:val="yellow"/>
        </w:rPr>
        <w:fldChar w:fldCharType="end"/>
      </w:r>
      <w:r w:rsidRPr="0085035E">
        <w:rPr>
          <w:rFonts w:asciiTheme="minorHAnsi" w:hAnsiTheme="minorHAnsi" w:cstheme="minorHAnsi"/>
        </w:rPr>
        <w:t xml:space="preserve"> in the drinking water sector, </w:t>
      </w:r>
      <w:r w:rsidR="00B80EB8" w:rsidRPr="00B60A75">
        <w:rPr>
          <w:rFonts w:asciiTheme="minorHAnsi" w:hAnsiTheme="minorHAnsi" w:cstheme="minorHAnsi"/>
          <w:highlight w:val="yellow"/>
        </w:rPr>
        <w:fldChar w:fldCharType="begin" w:fldLock="1"/>
      </w:r>
      <w:r w:rsidR="000401FB" w:rsidRPr="0085035E">
        <w:rPr>
          <w:rFonts w:asciiTheme="minorHAnsi" w:hAnsiTheme="minorHAnsi" w:cstheme="minorHAnsi"/>
        </w:rPr>
        <w:instrText>ADDIN CSL_CITATION { "citationItems" : [ { "id" : "ITEM-1", "itemData" : { "ISBN" : "9789460188923", "author" : [ { "dropping-particle" : "", "family" : "Putri", "given" : "Prathiwi Widyatmi", "non-dropping-particle" : "", "parse-names" : false, "suffix" : "" } ], "id" : "ITEM-1", "issued" : { "date-parts" : [ [ "2014" ] ] }, "publisher" : "KU Leuven", "title" : "Black water - Grey settlements. Domestic wastewater management and the socio-ecological dynamics of Jakarta's kampungs", "type" : "thesis" }, "uris" : [ "http://www.mendeley.com/documents/?uuid=407dcf79-5197-49e1-9937-9e1e834c8a1c" ] } ], "mendeley" : { "formattedCitation" : "(Putri, 2014)", "manualFormatting" : "Putri (2014)", "plainTextFormattedCitation" : "(Putri, 2014)", "previouslyFormattedCitation" : "(Putri, 2014)" }, "properties" : {  }, "schema" : "https://github.com/citation-style-language/schema/raw/master/csl-citation.json" }</w:instrText>
      </w:r>
      <w:r w:rsidR="00B80EB8" w:rsidRPr="00B60A75">
        <w:rPr>
          <w:rFonts w:asciiTheme="minorHAnsi" w:hAnsiTheme="minorHAnsi" w:cstheme="minorHAnsi"/>
          <w:highlight w:val="yellow"/>
        </w:rPr>
        <w:fldChar w:fldCharType="separate"/>
      </w:r>
      <w:r w:rsidR="00B80EB8" w:rsidRPr="0085035E">
        <w:rPr>
          <w:rFonts w:asciiTheme="minorHAnsi" w:hAnsiTheme="minorHAnsi" w:cstheme="minorHAnsi"/>
        </w:rPr>
        <w:t>Putri (2014)</w:t>
      </w:r>
      <w:r w:rsidR="00B80EB8" w:rsidRPr="00B60A75">
        <w:rPr>
          <w:rFonts w:asciiTheme="minorHAnsi" w:hAnsiTheme="minorHAnsi" w:cstheme="minorHAnsi"/>
          <w:highlight w:val="yellow"/>
        </w:rPr>
        <w:fldChar w:fldCharType="end"/>
      </w:r>
      <w:r w:rsidRPr="0085035E">
        <w:rPr>
          <w:rFonts w:asciiTheme="minorHAnsi" w:hAnsiTheme="minorHAnsi" w:cstheme="minorHAnsi"/>
        </w:rPr>
        <w:t xml:space="preserve"> in the sanitation sector and </w:t>
      </w:r>
      <w:r w:rsidR="00B80EB8" w:rsidRPr="00B60A75">
        <w:rPr>
          <w:rFonts w:asciiTheme="minorHAnsi" w:hAnsiTheme="minorHAnsi" w:cstheme="minorHAnsi"/>
          <w:highlight w:val="yellow"/>
        </w:rPr>
        <w:fldChar w:fldCharType="begin" w:fldLock="1"/>
      </w:r>
      <w:r w:rsidR="000401FB" w:rsidRPr="0085035E">
        <w:rPr>
          <w:rFonts w:asciiTheme="minorHAnsi" w:hAnsiTheme="minorHAnsi" w:cstheme="minorHAnsi"/>
        </w:rPr>
        <w:instrText>ADDIN CSL_CITATION { "citationItems" : [ { "id" : "ITEM-1", "itemData" : { "author" : [ { "dropping-particle" : "", "family" : "Gunawan", "given" : "Restu", "non-dropping-particle" : "", "parse-names" : false, "suffix" : "" } ], "id" : "ITEM-1", "issued" : { "date-parts" : [ [ "2010" ] ] }, "publisher" : "Kompas", "publisher-place" : "Jakarta, Indonesia", "title" : "Gagalnya sistem kanal: Pengendalian banjir Jakarta dari masa ke masa", "type" : "book" }, "uris" : [ "http://www.mendeley.com/documents/?uuid=c5d3c952-48d6-4ae3-aeb9-21febaabe03d" ] } ], "mendeley" : { "formattedCitation" : "(Gunawan, 2010)", "manualFormatting" : "Gunawan (2010)", "plainTextFormattedCitation" : "(Gunawan, 2010)", "previouslyFormattedCitation" : "(Gunawan, 2010)" }, "properties" : {  }, "schema" : "https://github.com/citation-style-language/schema/raw/master/csl-citation.json" }</w:instrText>
      </w:r>
      <w:r w:rsidR="00B80EB8" w:rsidRPr="00B60A75">
        <w:rPr>
          <w:rFonts w:asciiTheme="minorHAnsi" w:hAnsiTheme="minorHAnsi" w:cstheme="minorHAnsi"/>
          <w:highlight w:val="yellow"/>
        </w:rPr>
        <w:fldChar w:fldCharType="separate"/>
      </w:r>
      <w:r w:rsidR="00B80EB8" w:rsidRPr="0085035E">
        <w:rPr>
          <w:rFonts w:asciiTheme="minorHAnsi" w:hAnsiTheme="minorHAnsi" w:cstheme="minorHAnsi"/>
        </w:rPr>
        <w:t>Gunawan (2010)</w:t>
      </w:r>
      <w:r w:rsidR="00B80EB8" w:rsidRPr="00B60A75">
        <w:rPr>
          <w:rFonts w:asciiTheme="minorHAnsi" w:hAnsiTheme="minorHAnsi" w:cstheme="minorHAnsi"/>
          <w:highlight w:val="yellow"/>
        </w:rPr>
        <w:fldChar w:fldCharType="end"/>
      </w:r>
      <w:r w:rsidR="00B80EB8" w:rsidRPr="0085035E">
        <w:rPr>
          <w:rFonts w:asciiTheme="minorHAnsi" w:hAnsiTheme="minorHAnsi" w:cstheme="minorHAnsi"/>
        </w:rPr>
        <w:t xml:space="preserve"> </w:t>
      </w:r>
      <w:r w:rsidRPr="0085035E">
        <w:rPr>
          <w:rFonts w:asciiTheme="minorHAnsi" w:hAnsiTheme="minorHAnsi" w:cstheme="minorHAnsi"/>
        </w:rPr>
        <w:t>in flood policy.</w:t>
      </w:r>
      <w:r w:rsidRPr="001C5402">
        <w:rPr>
          <w:rFonts w:asciiTheme="minorHAnsi" w:hAnsiTheme="minorHAnsi" w:cstheme="minorHAnsi"/>
        </w:rPr>
        <w:t xml:space="preserve"> They found that some </w:t>
      </w:r>
      <w:r w:rsidR="001E0F38" w:rsidRPr="001C5402">
        <w:rPr>
          <w:rFonts w:asciiTheme="minorHAnsi" w:hAnsiTheme="minorHAnsi" w:cstheme="minorHAnsi"/>
        </w:rPr>
        <w:t>characteristics</w:t>
      </w:r>
      <w:r w:rsidRPr="001C5402">
        <w:rPr>
          <w:rFonts w:asciiTheme="minorHAnsi" w:hAnsiTheme="minorHAnsi" w:cstheme="minorHAnsi"/>
        </w:rPr>
        <w:t xml:space="preserve">, such </w:t>
      </w:r>
      <w:r w:rsidR="00C9257E" w:rsidRPr="001C5402">
        <w:rPr>
          <w:rFonts w:asciiTheme="minorHAnsi" w:hAnsiTheme="minorHAnsi" w:cstheme="minorHAnsi"/>
        </w:rPr>
        <w:t xml:space="preserve">as </w:t>
      </w:r>
      <w:r w:rsidRPr="001C5402">
        <w:rPr>
          <w:rFonts w:asciiTheme="minorHAnsi" w:hAnsiTheme="minorHAnsi" w:cstheme="minorHAnsi"/>
        </w:rPr>
        <w:t xml:space="preserve">inequality, persist today in water policy. With regards to the current study, </w:t>
      </w:r>
      <w:r w:rsidR="00B80EB8"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"Gunawan", "given" : "Restu", "non-dropping-particle" : "", "parse-names" : false, "suffix" : "" } ], "id" : "ITEM-1", "issued" : { "date-parts" : [ [ "2010" ] ] }, "publisher" : "Kompas", "publisher-place" : "Jakarta, Indonesia", "title" : "Gagalnya sistem kanal: Pengendalian banjir Jakarta dari masa ke masa", "type" : "book" }, "uris" : [ "http://www.mendeley.com/documents/?uuid=c5d3c952-48d6-4ae3-aeb9-21febaabe03d" ] } ], "mendeley" : { "formattedCitation" : "(Gunawan, 2010)", "manualFormatting" : "Gunawan (2010)", "plainTextFormattedCitation" : "(Gunawan, 2010)", "previouslyFormattedCitation" : "(Gunawan, 2010)" }, "properties" : {  }, "schema" : "https://github.com/citation-style-language/schema/raw/master/csl-citation.json" }</w:instrText>
      </w:r>
      <w:r w:rsidR="00B80EB8" w:rsidRPr="001C5402">
        <w:rPr>
          <w:rFonts w:asciiTheme="minorHAnsi" w:hAnsiTheme="minorHAnsi" w:cstheme="minorHAnsi"/>
        </w:rPr>
        <w:fldChar w:fldCharType="separate"/>
      </w:r>
      <w:r w:rsidR="00B80EB8" w:rsidRPr="001C5402">
        <w:rPr>
          <w:rFonts w:asciiTheme="minorHAnsi" w:hAnsiTheme="minorHAnsi" w:cstheme="minorHAnsi"/>
        </w:rPr>
        <w:t>Gunawan (2010)</w:t>
      </w:r>
      <w:r w:rsidR="00B80EB8" w:rsidRPr="001C5402">
        <w:rPr>
          <w:rFonts w:asciiTheme="minorHAnsi" w:hAnsiTheme="minorHAnsi" w:cstheme="minorHAnsi"/>
        </w:rPr>
        <w:fldChar w:fldCharType="end"/>
      </w:r>
      <w:r w:rsidR="00B80EB8" w:rsidRPr="001C5402">
        <w:rPr>
          <w:rFonts w:asciiTheme="minorHAnsi" w:hAnsiTheme="minorHAnsi" w:cstheme="minorHAnsi"/>
        </w:rPr>
        <w:t xml:space="preserve">, </w:t>
      </w:r>
      <w:r w:rsidRPr="001C5402">
        <w:rPr>
          <w:rFonts w:asciiTheme="minorHAnsi" w:hAnsiTheme="minorHAnsi" w:cstheme="minorHAnsi"/>
        </w:rPr>
        <w:t>who described historic flood events and some flood plans in great details, provide</w:t>
      </w:r>
      <w:r w:rsidR="001C5402">
        <w:rPr>
          <w:rFonts w:asciiTheme="minorHAnsi" w:hAnsiTheme="minorHAnsi" w:cstheme="minorHAnsi"/>
        </w:rPr>
        <w:t>s</w:t>
      </w:r>
      <w:r w:rsidRPr="001C5402">
        <w:rPr>
          <w:rFonts w:asciiTheme="minorHAnsi" w:hAnsiTheme="minorHAnsi" w:cstheme="minorHAnsi"/>
        </w:rPr>
        <w:t xml:space="preserve"> a good start</w:t>
      </w:r>
      <w:r w:rsidR="001C5402">
        <w:rPr>
          <w:rFonts w:asciiTheme="minorHAnsi" w:hAnsiTheme="minorHAnsi" w:cstheme="minorHAnsi"/>
        </w:rPr>
        <w:t xml:space="preserve">ing point for </w:t>
      </w:r>
      <w:r w:rsidRPr="001C5402">
        <w:rPr>
          <w:rFonts w:asciiTheme="minorHAnsi" w:hAnsiTheme="minorHAnsi" w:cstheme="minorHAnsi"/>
        </w:rPr>
        <w:t xml:space="preserve">further analysis </w:t>
      </w:r>
      <w:r w:rsidR="0085035E">
        <w:rPr>
          <w:rFonts w:asciiTheme="minorHAnsi" w:hAnsiTheme="minorHAnsi" w:cstheme="minorHAnsi"/>
        </w:rPr>
        <w:t>in</w:t>
      </w:r>
      <w:r w:rsidR="0085035E" w:rsidRPr="001C5402">
        <w:rPr>
          <w:rFonts w:asciiTheme="minorHAnsi" w:hAnsiTheme="minorHAnsi" w:cstheme="minorHAnsi"/>
        </w:rPr>
        <w:t xml:space="preserve"> </w:t>
      </w:r>
      <w:r w:rsidR="001C5402">
        <w:rPr>
          <w:rFonts w:asciiTheme="minorHAnsi" w:hAnsiTheme="minorHAnsi" w:cstheme="minorHAnsi"/>
        </w:rPr>
        <w:t xml:space="preserve">the </w:t>
      </w:r>
      <w:r w:rsidRPr="001C5402">
        <w:rPr>
          <w:rFonts w:asciiTheme="minorHAnsi" w:hAnsiTheme="minorHAnsi" w:cstheme="minorHAnsi"/>
        </w:rPr>
        <w:t xml:space="preserve">flood policy evolution. </w:t>
      </w:r>
    </w:p>
    <w:p w14:paraId="72FB2592" w14:textId="1E2F0005" w:rsidR="008F0D4B" w:rsidRPr="001C5402" w:rsidRDefault="00493A45" w:rsidP="00493A45">
      <w:pPr>
        <w:pStyle w:val="TEXTIND"/>
        <w:rPr>
          <w:rFonts w:asciiTheme="minorHAnsi" w:hAnsiTheme="minorHAnsi" w:cstheme="minorHAnsi"/>
        </w:rPr>
      </w:pPr>
      <w:r w:rsidRPr="001C5402">
        <w:rPr>
          <w:rFonts w:asciiTheme="minorHAnsi" w:hAnsiTheme="minorHAnsi" w:cstheme="minorHAnsi"/>
        </w:rPr>
        <w:lastRenderedPageBreak/>
        <w:t>Looking specifically at the NCICD plan, it is worth noting that the Government of the Netherlands play</w:t>
      </w:r>
      <w:r w:rsidR="002D2BEA">
        <w:rPr>
          <w:rFonts w:asciiTheme="minorHAnsi" w:hAnsiTheme="minorHAnsi" w:cstheme="minorHAnsi"/>
        </w:rPr>
        <w:t>s</w:t>
      </w:r>
      <w:r w:rsidRPr="001C5402">
        <w:rPr>
          <w:rFonts w:asciiTheme="minorHAnsi" w:hAnsiTheme="minorHAnsi" w:cstheme="minorHAnsi"/>
        </w:rPr>
        <w:t xml:space="preserve"> </w:t>
      </w:r>
      <w:r w:rsidR="00AA5CBD" w:rsidRPr="001C5402">
        <w:rPr>
          <w:rFonts w:asciiTheme="minorHAnsi" w:hAnsiTheme="minorHAnsi" w:cstheme="minorHAnsi"/>
        </w:rPr>
        <w:t>a significant role</w:t>
      </w:r>
      <w:r w:rsidRPr="001C5402">
        <w:rPr>
          <w:rFonts w:asciiTheme="minorHAnsi" w:hAnsiTheme="minorHAnsi" w:cstheme="minorHAnsi"/>
        </w:rPr>
        <w:t xml:space="preserve"> in promoting NCICD</w:t>
      </w:r>
      <w:r w:rsidR="002D2BEA">
        <w:rPr>
          <w:rFonts w:asciiTheme="minorHAnsi" w:hAnsiTheme="minorHAnsi" w:cstheme="minorHAnsi"/>
        </w:rPr>
        <w:t>,</w:t>
      </w:r>
      <w:r w:rsidRPr="001C5402">
        <w:rPr>
          <w:rFonts w:asciiTheme="minorHAnsi" w:hAnsiTheme="minorHAnsi" w:cstheme="minorHAnsi"/>
        </w:rPr>
        <w:t xml:space="preserve"> through a consortium of Dutch engineering consultants and a grant for conducting a feasibility study</w:t>
      </w:r>
      <w:r w:rsidR="001C22EB" w:rsidRPr="001C5402">
        <w:rPr>
          <w:rFonts w:asciiTheme="minorHAnsi" w:hAnsiTheme="minorHAnsi" w:cstheme="minorHAnsi"/>
        </w:rPr>
        <w:t xml:space="preserve"> (</w:t>
      </w:r>
      <w:r w:rsidR="003A5B6C" w:rsidRPr="001C5402">
        <w:rPr>
          <w:rFonts w:asciiTheme="minorHAnsi" w:hAnsiTheme="minorHAnsi" w:cstheme="minorHAnsi"/>
        </w:rPr>
        <w:t>Tyas, 2016).</w:t>
      </w:r>
      <w:r w:rsidRPr="001C5402">
        <w:rPr>
          <w:rFonts w:asciiTheme="minorHAnsi" w:hAnsiTheme="minorHAnsi" w:cstheme="minorHAnsi"/>
        </w:rPr>
        <w:t xml:space="preserve"> Jakarta has a long history of occupation by the Dutch and thus they governed, or </w:t>
      </w:r>
      <w:r w:rsidR="0085035E">
        <w:rPr>
          <w:rFonts w:asciiTheme="minorHAnsi" w:hAnsiTheme="minorHAnsi" w:cstheme="minorHAnsi"/>
        </w:rPr>
        <w:t xml:space="preserve">more </w:t>
      </w:r>
      <w:r w:rsidRPr="001C5402">
        <w:rPr>
          <w:rFonts w:asciiTheme="minorHAnsi" w:hAnsiTheme="minorHAnsi" w:cstheme="minorHAnsi"/>
        </w:rPr>
        <w:t xml:space="preserve">precisely created, the city’s early water management. We are, therefore, interested in exploring </w:t>
      </w:r>
      <w:r w:rsidR="0085035E">
        <w:rPr>
          <w:rFonts w:asciiTheme="minorHAnsi" w:hAnsiTheme="minorHAnsi" w:cstheme="minorHAnsi"/>
        </w:rPr>
        <w:t>whether</w:t>
      </w:r>
      <w:r w:rsidR="002D2BEA" w:rsidRPr="001C5402">
        <w:rPr>
          <w:rFonts w:asciiTheme="minorHAnsi" w:hAnsiTheme="minorHAnsi" w:cstheme="minorHAnsi"/>
        </w:rPr>
        <w:t xml:space="preserve"> </w:t>
      </w:r>
      <w:r w:rsidR="0085035E">
        <w:rPr>
          <w:rFonts w:asciiTheme="minorHAnsi" w:hAnsiTheme="minorHAnsi" w:cstheme="minorHAnsi"/>
        </w:rPr>
        <w:t xml:space="preserve">this </w:t>
      </w:r>
      <w:r w:rsidRPr="001C5402">
        <w:rPr>
          <w:rFonts w:asciiTheme="minorHAnsi" w:hAnsiTheme="minorHAnsi" w:cstheme="minorHAnsi"/>
        </w:rPr>
        <w:t>colonial legacy has</w:t>
      </w:r>
      <w:r w:rsidR="0085035E">
        <w:rPr>
          <w:rFonts w:asciiTheme="minorHAnsi" w:hAnsiTheme="minorHAnsi" w:cstheme="minorHAnsi"/>
        </w:rPr>
        <w:t xml:space="preserve"> either</w:t>
      </w:r>
      <w:r w:rsidRPr="001C5402">
        <w:rPr>
          <w:rFonts w:asciiTheme="minorHAnsi" w:hAnsiTheme="minorHAnsi" w:cstheme="minorHAnsi"/>
        </w:rPr>
        <w:t xml:space="preserve"> enabled or </w:t>
      </w:r>
      <w:r w:rsidR="0085035E">
        <w:rPr>
          <w:rFonts w:asciiTheme="minorHAnsi" w:hAnsiTheme="minorHAnsi" w:cstheme="minorHAnsi"/>
        </w:rPr>
        <w:t>put</w:t>
      </w:r>
      <w:r w:rsidR="00A87273">
        <w:rPr>
          <w:rFonts w:asciiTheme="minorHAnsi" w:hAnsiTheme="minorHAnsi" w:cstheme="minorHAnsi"/>
        </w:rPr>
        <w:t>s</w:t>
      </w:r>
      <w:r w:rsidR="0085035E">
        <w:rPr>
          <w:rFonts w:asciiTheme="minorHAnsi" w:hAnsiTheme="minorHAnsi" w:cstheme="minorHAnsi"/>
        </w:rPr>
        <w:t xml:space="preserve"> </w:t>
      </w:r>
      <w:r w:rsidRPr="001C5402">
        <w:rPr>
          <w:rFonts w:asciiTheme="minorHAnsi" w:hAnsiTheme="minorHAnsi" w:cstheme="minorHAnsi"/>
        </w:rPr>
        <w:t>constrain</w:t>
      </w:r>
      <w:r w:rsidR="0085035E">
        <w:rPr>
          <w:rFonts w:asciiTheme="minorHAnsi" w:hAnsiTheme="minorHAnsi" w:cstheme="minorHAnsi"/>
        </w:rPr>
        <w:t>ts on the</w:t>
      </w:r>
      <w:r w:rsidRPr="001C5402">
        <w:rPr>
          <w:rFonts w:asciiTheme="minorHAnsi" w:hAnsiTheme="minorHAnsi" w:cstheme="minorHAnsi"/>
        </w:rPr>
        <w:t xml:space="preserve"> present flood policies</w:t>
      </w:r>
      <w:r w:rsidR="0085035E">
        <w:rPr>
          <w:rFonts w:asciiTheme="minorHAnsi" w:hAnsiTheme="minorHAnsi" w:cstheme="minorHAnsi"/>
        </w:rPr>
        <w:t xml:space="preserve"> and how</w:t>
      </w:r>
      <w:r w:rsidR="00C11C16" w:rsidRPr="001C5402">
        <w:rPr>
          <w:rFonts w:asciiTheme="minorHAnsi" w:hAnsiTheme="minorHAnsi" w:cstheme="minorHAnsi"/>
        </w:rPr>
        <w:t xml:space="preserve">. </w:t>
      </w:r>
    </w:p>
    <w:p w14:paraId="11B36AF3" w14:textId="456A8C38" w:rsidR="00460B10"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To understand how past decisions influence contemporary water policies, we employ historical institutionalism (HI) </w:t>
      </w:r>
      <w:r w:rsidR="004C2565" w:rsidRPr="001C5402">
        <w:rPr>
          <w:rFonts w:asciiTheme="minorHAnsi" w:hAnsiTheme="minorHAnsi" w:cstheme="minorHAnsi"/>
        </w:rPr>
        <w:t xml:space="preserve">approach </w:t>
      </w:r>
      <w:r w:rsidRPr="001C5402">
        <w:rPr>
          <w:rFonts w:asciiTheme="minorHAnsi" w:hAnsiTheme="minorHAnsi" w:cstheme="minorHAnsi"/>
        </w:rPr>
        <w:t xml:space="preserve">as </w:t>
      </w:r>
      <w:r w:rsidR="002D2BEA">
        <w:rPr>
          <w:rFonts w:asciiTheme="minorHAnsi" w:hAnsiTheme="minorHAnsi" w:cstheme="minorHAnsi"/>
        </w:rPr>
        <w:t>the</w:t>
      </w:r>
      <w:r w:rsidR="002D2BEA" w:rsidRPr="001C5402">
        <w:rPr>
          <w:rFonts w:asciiTheme="minorHAnsi" w:hAnsiTheme="minorHAnsi" w:cstheme="minorHAnsi"/>
        </w:rPr>
        <w:t xml:space="preserve"> </w:t>
      </w:r>
      <w:r w:rsidRPr="001C5402">
        <w:rPr>
          <w:rFonts w:asciiTheme="minorHAnsi" w:hAnsiTheme="minorHAnsi" w:cstheme="minorHAnsi"/>
        </w:rPr>
        <w:t xml:space="preserve">analytical framework in this paper. </w:t>
      </w:r>
      <w:r w:rsidR="00E9471C" w:rsidRPr="001C5402">
        <w:rPr>
          <w:rFonts w:asciiTheme="minorHAnsi" w:hAnsiTheme="minorHAnsi" w:cstheme="minorHAnsi"/>
        </w:rPr>
        <w:t>Institutional</w:t>
      </w:r>
      <w:r w:rsidR="000E2F12" w:rsidRPr="001C5402">
        <w:rPr>
          <w:rFonts w:asciiTheme="minorHAnsi" w:hAnsiTheme="minorHAnsi" w:cstheme="minorHAnsi"/>
        </w:rPr>
        <w:t xml:space="preserve"> analysis is used because</w:t>
      </w:r>
      <w:r w:rsidR="00E9471C" w:rsidRPr="001C5402">
        <w:rPr>
          <w:rFonts w:asciiTheme="minorHAnsi" w:hAnsiTheme="minorHAnsi" w:cstheme="minorHAnsi"/>
        </w:rPr>
        <w:t xml:space="preserve"> </w:t>
      </w:r>
      <w:r w:rsidR="00BF10F1" w:rsidRPr="001C5402">
        <w:rPr>
          <w:rFonts w:asciiTheme="minorHAnsi" w:hAnsiTheme="minorHAnsi" w:cstheme="minorHAnsi"/>
        </w:rPr>
        <w:t>institution</w:t>
      </w:r>
      <w:r w:rsidR="002D2BEA">
        <w:rPr>
          <w:rFonts w:asciiTheme="minorHAnsi" w:hAnsiTheme="minorHAnsi" w:cstheme="minorHAnsi"/>
        </w:rPr>
        <w:t>s</w:t>
      </w:r>
      <w:r w:rsidR="00BF10F1" w:rsidRPr="001C5402">
        <w:rPr>
          <w:rFonts w:asciiTheme="minorHAnsi" w:hAnsiTheme="minorHAnsi" w:cstheme="minorHAnsi"/>
        </w:rPr>
        <w:t xml:space="preserve"> manifest </w:t>
      </w:r>
      <w:r w:rsidR="00A87273">
        <w:rPr>
          <w:rFonts w:asciiTheme="minorHAnsi" w:hAnsiTheme="minorHAnsi" w:cstheme="minorHAnsi"/>
        </w:rPr>
        <w:t xml:space="preserve">the </w:t>
      </w:r>
      <w:r w:rsidR="00BF10F1" w:rsidRPr="001C5402">
        <w:rPr>
          <w:rFonts w:asciiTheme="minorHAnsi" w:hAnsiTheme="minorHAnsi" w:cstheme="minorHAnsi"/>
        </w:rPr>
        <w:t xml:space="preserve">structures and mechanisms of </w:t>
      </w:r>
      <w:r w:rsidR="00C02261" w:rsidRPr="001C5402">
        <w:rPr>
          <w:rFonts w:asciiTheme="minorHAnsi" w:hAnsiTheme="minorHAnsi" w:cstheme="minorHAnsi"/>
        </w:rPr>
        <w:t xml:space="preserve">a </w:t>
      </w:r>
      <w:r w:rsidR="00BF10F1" w:rsidRPr="001C5402">
        <w:rPr>
          <w:rFonts w:asciiTheme="minorHAnsi" w:hAnsiTheme="minorHAnsi" w:cstheme="minorHAnsi"/>
        </w:rPr>
        <w:t>social order</w:t>
      </w:r>
      <w:r w:rsidR="002D2BEA">
        <w:rPr>
          <w:rFonts w:asciiTheme="minorHAnsi" w:hAnsiTheme="minorHAnsi" w:cstheme="minorHAnsi"/>
        </w:rPr>
        <w:t>,</w:t>
      </w:r>
      <w:r w:rsidR="00BF10F1" w:rsidRPr="001C5402">
        <w:rPr>
          <w:rFonts w:asciiTheme="minorHAnsi" w:hAnsiTheme="minorHAnsi" w:cstheme="minorHAnsi"/>
        </w:rPr>
        <w:t xml:space="preserve"> </w:t>
      </w:r>
      <w:r w:rsidR="002D2BEA">
        <w:rPr>
          <w:rFonts w:asciiTheme="minorHAnsi" w:hAnsiTheme="minorHAnsi" w:cstheme="minorHAnsi"/>
        </w:rPr>
        <w:t>a reflection of</w:t>
      </w:r>
      <w:r w:rsidR="002D2BEA" w:rsidRPr="001C5402">
        <w:rPr>
          <w:rFonts w:asciiTheme="minorHAnsi" w:hAnsiTheme="minorHAnsi" w:cstheme="minorHAnsi"/>
        </w:rPr>
        <w:t xml:space="preserve"> </w:t>
      </w:r>
      <w:r w:rsidR="00BF10F1" w:rsidRPr="001C5402">
        <w:rPr>
          <w:rFonts w:asciiTheme="minorHAnsi" w:hAnsiTheme="minorHAnsi" w:cstheme="minorHAnsi"/>
        </w:rPr>
        <w:t xml:space="preserve">how actors behave and function according to a set of rules </w:t>
      </w:r>
      <w:r w:rsidR="001B3A37" w:rsidRPr="001C5402">
        <w:rPr>
          <w:rFonts w:asciiTheme="minorHAnsi" w:hAnsiTheme="minorHAnsi" w:cstheme="minorHAnsi"/>
        </w:rPr>
        <w:fldChar w:fldCharType="begin" w:fldLock="1"/>
      </w:r>
      <w:r w:rsidR="001B3A37" w:rsidRPr="001C5402">
        <w:rPr>
          <w:rFonts w:asciiTheme="minorHAnsi" w:hAnsiTheme="minorHAnsi" w:cstheme="minorHAnsi"/>
        </w:rPr>
        <w:instrText>ADDIN CSL_CITATION { "citationItems" : [ { "id" : "ITEM-1", "itemData" : { "author" : [ { "dropping-particle" : "", "family" : "Thelen", "given" : "Kathleen", "non-dropping-particle" : "", "parse-names" : false, "suffix" : "" } ], "container-title" : "Annual Review of Political Science", "id" : "ITEM-1", "issued" : { "date-parts" : [ [ "1999" ] ] }, "page" : "369-404", "title" : "Historical institutionalism in comparative politics", "type" : "article-journal", "volume" : "2" }, "uris" : [ "http://www.mendeley.com/documents/?uuid=af38c4f3-279b-4e21-9b2c-9ebd5b14ed47" ] } ], "mendeley" : { "formattedCitation" : "(Thelen, 1999)", "plainTextFormattedCitation" : "(Thelen, 1999)", "previouslyFormattedCitation" : "(Thelen, 1999)" }, "properties" : {  }, "schema" : "https://github.com/citation-style-language/schema/raw/master/csl-citation.json" }</w:instrText>
      </w:r>
      <w:r w:rsidR="001B3A37" w:rsidRPr="001C5402">
        <w:rPr>
          <w:rFonts w:asciiTheme="minorHAnsi" w:hAnsiTheme="minorHAnsi" w:cstheme="minorHAnsi"/>
        </w:rPr>
        <w:fldChar w:fldCharType="separate"/>
      </w:r>
      <w:r w:rsidR="001B3A37" w:rsidRPr="001C5402">
        <w:rPr>
          <w:rFonts w:asciiTheme="minorHAnsi" w:hAnsiTheme="minorHAnsi" w:cstheme="minorHAnsi"/>
        </w:rPr>
        <w:t>(Thelen, 1999)</w:t>
      </w:r>
      <w:r w:rsidR="001B3A37" w:rsidRPr="001C5402">
        <w:rPr>
          <w:rFonts w:asciiTheme="minorHAnsi" w:hAnsiTheme="minorHAnsi" w:cstheme="minorHAnsi"/>
        </w:rPr>
        <w:fldChar w:fldCharType="end"/>
      </w:r>
      <w:r w:rsidR="00BF10F1" w:rsidRPr="001C5402">
        <w:rPr>
          <w:rFonts w:asciiTheme="minorHAnsi" w:hAnsiTheme="minorHAnsi" w:cstheme="minorHAnsi"/>
        </w:rPr>
        <w:t xml:space="preserve">. </w:t>
      </w:r>
      <w:r w:rsidR="00C7061A" w:rsidRPr="001C5402">
        <w:rPr>
          <w:rFonts w:asciiTheme="minorHAnsi" w:hAnsiTheme="minorHAnsi" w:cstheme="minorHAnsi"/>
        </w:rPr>
        <w:t>It enables us to</w:t>
      </w:r>
      <w:r w:rsidR="004764FD" w:rsidRPr="001C5402">
        <w:rPr>
          <w:rFonts w:asciiTheme="minorHAnsi" w:hAnsiTheme="minorHAnsi" w:cstheme="minorHAnsi"/>
        </w:rPr>
        <w:t xml:space="preserve"> explain the variation in policy outcomes in different regimes by explaining the ways in which national and local political institutions </w:t>
      </w:r>
      <w:r w:rsidR="002D2BEA">
        <w:rPr>
          <w:rFonts w:asciiTheme="minorHAnsi" w:hAnsiTheme="minorHAnsi" w:cstheme="minorHAnsi"/>
        </w:rPr>
        <w:t xml:space="preserve">are </w:t>
      </w:r>
      <w:r w:rsidR="004764FD" w:rsidRPr="001C5402">
        <w:rPr>
          <w:rFonts w:asciiTheme="minorHAnsi" w:hAnsiTheme="minorHAnsi" w:cstheme="minorHAnsi"/>
        </w:rPr>
        <w:t xml:space="preserve">structured and </w:t>
      </w:r>
      <w:r w:rsidR="00C7061A" w:rsidRPr="001C5402">
        <w:rPr>
          <w:rFonts w:asciiTheme="minorHAnsi" w:hAnsiTheme="minorHAnsi" w:cstheme="minorHAnsi"/>
        </w:rPr>
        <w:t xml:space="preserve">how institutional reforms in the past were constrained by </w:t>
      </w:r>
      <w:r w:rsidR="002D2BEA">
        <w:rPr>
          <w:rFonts w:asciiTheme="minorHAnsi" w:hAnsiTheme="minorHAnsi" w:cstheme="minorHAnsi"/>
        </w:rPr>
        <w:t xml:space="preserve">the </w:t>
      </w:r>
      <w:r w:rsidR="00C7061A" w:rsidRPr="001C5402">
        <w:rPr>
          <w:rFonts w:asciiTheme="minorHAnsi" w:hAnsiTheme="minorHAnsi" w:cstheme="minorHAnsi"/>
        </w:rPr>
        <w:t xml:space="preserve">established arrangements at a given time </w:t>
      </w:r>
      <w:r w:rsidR="001B3A37" w:rsidRPr="001C5402">
        <w:rPr>
          <w:rFonts w:asciiTheme="minorHAnsi" w:hAnsiTheme="minorHAnsi" w:cstheme="minorHAnsi"/>
        </w:rPr>
        <w:fldChar w:fldCharType="begin" w:fldLock="1"/>
      </w:r>
      <w:r w:rsidR="001B3A37" w:rsidRPr="001C5402">
        <w:rPr>
          <w:rFonts w:asciiTheme="minorHAnsi" w:hAnsiTheme="minorHAnsi" w:cstheme="minorHAnsi"/>
        </w:rPr>
        <w:instrText>ADDIN CSL_CITATION { "citationItems" : [ { "id" : "ITEM-1", "itemData" : { "author" : [ { "dropping-particle" : "", "family" : "North", "given" : "D C", "non-dropping-particle" : "", "parse-names" : false, "suffix" : "" } ], "id" : "ITEM-1", "issued" : { "date-parts" : [ [ "1990" ] ] }, "publisher" : "Cambridge University Press", "publisher-place" : "New York, USA", "title" : "Institutions, Institutional Change and Economic Performance", "type" : "book" }, "uris" : [ "http://www.mendeley.com/documents/?uuid=57b8599e-e845-48df-8f28-8c42a44f17b5" ] }, { "id" : "ITEM-2", "itemData" : { "author" : [ { "dropping-particle" : "", "family" : "Marshall", "given" : "Graham R", "non-dropping-particle" : "", "parse-names" : false, "suffix" : "" }, { "dropping-particle" : "", "family" : "Alexandra", "given" : "Jason", "non-dropping-particle" : "", "parse-names" : false, "suffix" : "" } ], "container-title" : "Water Alternatives", "id" : "ITEM-2", "issue" : "3", "issued" : { "date-parts" : [ [ "2016" ] ] }, "page" : "679-703", "title" : "Institutional path dependence and environmental water recovery in Australia\u2019s Murray -Darling Basin", "type" : "article-journal", "volume" : "9" }, "uris" : [ "http://www.mendeley.com/documents/?uuid=1f50e00f-3be4-4cc3-8d79-1f15ece05c86" ] } ], "mendeley" : { "formattedCitation" : "(North, 1990; Marshall and Alexandra, 2016)", "plainTextFormattedCitation" : "(North, 1990; Marshall and Alexandra, 2016)", "previouslyFormattedCitation" : "(North, 1990; Marshall and Alexandra, 2016)" }, "properties" : {  }, "schema" : "https://github.com/citation-style-language/schema/raw/master/csl-citation.json" }</w:instrText>
      </w:r>
      <w:r w:rsidR="001B3A37" w:rsidRPr="001C5402">
        <w:rPr>
          <w:rFonts w:asciiTheme="minorHAnsi" w:hAnsiTheme="minorHAnsi" w:cstheme="minorHAnsi"/>
        </w:rPr>
        <w:fldChar w:fldCharType="separate"/>
      </w:r>
      <w:r w:rsidR="001B3A37" w:rsidRPr="001C5402">
        <w:rPr>
          <w:rFonts w:asciiTheme="minorHAnsi" w:hAnsiTheme="minorHAnsi" w:cstheme="minorHAnsi"/>
        </w:rPr>
        <w:t>(North, 1990; Marshall and Alexandra, 2016)</w:t>
      </w:r>
      <w:r w:rsidR="001B3A37" w:rsidRPr="001C5402">
        <w:rPr>
          <w:rFonts w:asciiTheme="minorHAnsi" w:hAnsiTheme="minorHAnsi" w:cstheme="minorHAnsi"/>
        </w:rPr>
        <w:fldChar w:fldCharType="end"/>
      </w:r>
      <w:r w:rsidR="001B3A37" w:rsidRPr="001C5402">
        <w:rPr>
          <w:rFonts w:asciiTheme="minorHAnsi" w:hAnsiTheme="minorHAnsi" w:cstheme="minorHAnsi"/>
        </w:rPr>
        <w:t xml:space="preserve">. </w:t>
      </w:r>
      <w:r w:rsidR="004764FD" w:rsidRPr="001C5402">
        <w:rPr>
          <w:rFonts w:asciiTheme="minorHAnsi" w:hAnsiTheme="minorHAnsi" w:cstheme="minorHAnsi"/>
        </w:rPr>
        <w:t>Diagnosing</w:t>
      </w:r>
      <w:r w:rsidR="00C7061A" w:rsidRPr="001C5402">
        <w:rPr>
          <w:rFonts w:asciiTheme="minorHAnsi" w:hAnsiTheme="minorHAnsi" w:cstheme="minorHAnsi"/>
        </w:rPr>
        <w:t xml:space="preserve"> mechanisms that sustain particular institutional patterns</w:t>
      </w:r>
      <w:r w:rsidR="004764FD" w:rsidRPr="001C5402">
        <w:rPr>
          <w:rFonts w:asciiTheme="minorHAnsi" w:hAnsiTheme="minorHAnsi" w:cstheme="minorHAnsi"/>
        </w:rPr>
        <w:t xml:space="preserve"> </w:t>
      </w:r>
      <w:r w:rsidR="00C7061A" w:rsidRPr="001C5402">
        <w:rPr>
          <w:rFonts w:asciiTheme="minorHAnsi" w:hAnsiTheme="minorHAnsi" w:cstheme="minorHAnsi"/>
        </w:rPr>
        <w:t xml:space="preserve">can </w:t>
      </w:r>
      <w:r w:rsidR="004764FD" w:rsidRPr="001C5402">
        <w:rPr>
          <w:rFonts w:asciiTheme="minorHAnsi" w:hAnsiTheme="minorHAnsi" w:cstheme="minorHAnsi"/>
        </w:rPr>
        <w:t xml:space="preserve">inform </w:t>
      </w:r>
      <w:r w:rsidR="00737CAF" w:rsidRPr="001C5402">
        <w:rPr>
          <w:rFonts w:asciiTheme="minorHAnsi" w:hAnsiTheme="minorHAnsi" w:cstheme="minorHAnsi"/>
        </w:rPr>
        <w:t>policy entrepreneurs</w:t>
      </w:r>
      <w:r w:rsidR="004764FD" w:rsidRPr="001C5402">
        <w:rPr>
          <w:rFonts w:asciiTheme="minorHAnsi" w:hAnsiTheme="minorHAnsi" w:cstheme="minorHAnsi"/>
        </w:rPr>
        <w:t xml:space="preserve"> on how to </w:t>
      </w:r>
      <w:r w:rsidR="00C7061A" w:rsidRPr="001C5402">
        <w:rPr>
          <w:rFonts w:asciiTheme="minorHAnsi" w:hAnsiTheme="minorHAnsi" w:cstheme="minorHAnsi"/>
        </w:rPr>
        <w:t xml:space="preserve">advocate radical policy changes </w:t>
      </w:r>
      <w:r w:rsidR="001B3A37" w:rsidRPr="001C5402">
        <w:rPr>
          <w:rFonts w:asciiTheme="minorHAnsi" w:hAnsiTheme="minorHAnsi" w:cstheme="minorHAnsi"/>
        </w:rPr>
        <w:fldChar w:fldCharType="begin" w:fldLock="1"/>
      </w:r>
      <w:r w:rsidR="001B3A37" w:rsidRPr="001C5402">
        <w:rPr>
          <w:rFonts w:asciiTheme="minorHAnsi" w:hAnsiTheme="minorHAnsi" w:cstheme="minorHAnsi"/>
        </w:rPr>
        <w:instrText>ADDIN CSL_CITATION { "citationItems" : [ { "id" : "ITEM-1", "itemData" : { "author" : [ { "dropping-particle" : "", "family" : "Thelen", "given" : "Kathleen", "non-dropping-particle" : "", "parse-names" : false, "suffix" : "" } ], "container-title" : "Annual Review of Political Science", "id" : "ITEM-1", "issued" : { "date-parts" : [ [ "1999" ] ] }, "page" : "369-404", "title" : "Historical institutionalism in comparative politics", "type" : "article-journal", "volume" : "2" }, "uris" : [ "http://www.mendeley.com/documents/?uuid=af38c4f3-279b-4e21-9b2c-9ebd5b14ed47" ] } ], "mendeley" : { "formattedCitation" : "(Thelen, 1999)", "plainTextFormattedCitation" : "(Thelen, 1999)", "previouslyFormattedCitation" : "(Thelen, 1999)" }, "properties" : {  }, "schema" : "https://github.com/citation-style-language/schema/raw/master/csl-citation.json" }</w:instrText>
      </w:r>
      <w:r w:rsidR="001B3A37" w:rsidRPr="001C5402">
        <w:rPr>
          <w:rFonts w:asciiTheme="minorHAnsi" w:hAnsiTheme="minorHAnsi" w:cstheme="minorHAnsi"/>
        </w:rPr>
        <w:fldChar w:fldCharType="separate"/>
      </w:r>
      <w:r w:rsidR="001B3A37" w:rsidRPr="001C5402">
        <w:rPr>
          <w:rFonts w:asciiTheme="minorHAnsi" w:hAnsiTheme="minorHAnsi" w:cstheme="minorHAnsi"/>
        </w:rPr>
        <w:t>(Thelen, 1999)</w:t>
      </w:r>
      <w:r w:rsidR="001B3A37" w:rsidRPr="001C5402">
        <w:rPr>
          <w:rFonts w:asciiTheme="minorHAnsi" w:hAnsiTheme="minorHAnsi" w:cstheme="minorHAnsi"/>
        </w:rPr>
        <w:fldChar w:fldCharType="end"/>
      </w:r>
      <w:r w:rsidR="00C7061A" w:rsidRPr="001C5402">
        <w:rPr>
          <w:rFonts w:asciiTheme="minorHAnsi" w:hAnsiTheme="minorHAnsi" w:cstheme="minorHAnsi"/>
        </w:rPr>
        <w:t xml:space="preserve">. </w:t>
      </w:r>
      <w:r w:rsidR="001C22EB" w:rsidRPr="001C5402">
        <w:rPr>
          <w:rFonts w:asciiTheme="minorHAnsi" w:hAnsiTheme="minorHAnsi" w:cstheme="minorHAnsi"/>
        </w:rPr>
        <w:t xml:space="preserve">The </w:t>
      </w:r>
      <w:r w:rsidR="008C6803" w:rsidRPr="001C5402">
        <w:rPr>
          <w:rFonts w:asciiTheme="minorHAnsi" w:hAnsiTheme="minorHAnsi" w:cstheme="minorHAnsi"/>
        </w:rPr>
        <w:t xml:space="preserve">HI </w:t>
      </w:r>
      <w:r w:rsidR="00C7061A" w:rsidRPr="001C5402">
        <w:rPr>
          <w:rFonts w:asciiTheme="minorHAnsi" w:hAnsiTheme="minorHAnsi" w:cstheme="minorHAnsi"/>
        </w:rPr>
        <w:t>approach</w:t>
      </w:r>
      <w:r w:rsidR="001B3A37" w:rsidRPr="001C5402">
        <w:rPr>
          <w:rFonts w:asciiTheme="minorHAnsi" w:hAnsiTheme="minorHAnsi" w:cstheme="minorHAnsi"/>
        </w:rPr>
        <w:t xml:space="preserve"> has been used </w:t>
      </w:r>
      <w:r w:rsidR="00C7061A" w:rsidRPr="001C5402">
        <w:rPr>
          <w:rFonts w:asciiTheme="minorHAnsi" w:hAnsiTheme="minorHAnsi" w:cstheme="minorHAnsi"/>
        </w:rPr>
        <w:t xml:space="preserve">to analyse </w:t>
      </w:r>
      <w:r w:rsidR="00C7061A" w:rsidRPr="00A87273">
        <w:rPr>
          <w:rFonts w:asciiTheme="minorHAnsi" w:hAnsiTheme="minorHAnsi" w:cstheme="minorHAnsi"/>
        </w:rPr>
        <w:t>reforms in water policy</w:t>
      </w:r>
      <w:r w:rsidR="00C7061A" w:rsidRPr="001C5402">
        <w:rPr>
          <w:rFonts w:asciiTheme="minorHAnsi" w:hAnsiTheme="minorHAnsi" w:cstheme="minorHAnsi"/>
        </w:rPr>
        <w:t xml:space="preserve">, </w:t>
      </w:r>
      <w:r w:rsidR="00A87273">
        <w:rPr>
          <w:rFonts w:asciiTheme="minorHAnsi" w:hAnsiTheme="minorHAnsi" w:cstheme="minorHAnsi"/>
        </w:rPr>
        <w:t>for instance</w:t>
      </w:r>
      <w:r w:rsidR="00C7061A" w:rsidRPr="001C5402">
        <w:rPr>
          <w:rFonts w:asciiTheme="minorHAnsi" w:hAnsiTheme="minorHAnsi" w:cstheme="minorHAnsi"/>
        </w:rPr>
        <w:t xml:space="preserve"> </w:t>
      </w:r>
      <w:r w:rsidR="001B3A37" w:rsidRPr="001C5402">
        <w:rPr>
          <w:rFonts w:asciiTheme="minorHAnsi" w:hAnsiTheme="minorHAnsi" w:cstheme="minorHAnsi"/>
        </w:rPr>
        <w:t xml:space="preserve">in </w:t>
      </w:r>
      <w:r w:rsidR="001C22EB" w:rsidRPr="001C5402">
        <w:rPr>
          <w:rFonts w:asciiTheme="minorHAnsi" w:hAnsiTheme="minorHAnsi" w:cstheme="minorHAnsi"/>
        </w:rPr>
        <w:t xml:space="preserve">the </w:t>
      </w:r>
      <w:r w:rsidR="001B3A37" w:rsidRPr="001C5402">
        <w:rPr>
          <w:rFonts w:asciiTheme="minorHAnsi" w:hAnsiTheme="minorHAnsi" w:cstheme="minorHAnsi"/>
        </w:rPr>
        <w:t xml:space="preserve">irrigation sector </w:t>
      </w:r>
      <w:r w:rsidR="004E66B1" w:rsidRPr="001C5402">
        <w:rPr>
          <w:rFonts w:asciiTheme="minorHAnsi" w:hAnsiTheme="minorHAnsi" w:cstheme="minorHAnsi"/>
        </w:rPr>
        <w:fldChar w:fldCharType="begin" w:fldLock="1"/>
      </w:r>
      <w:r w:rsidR="004E66B1" w:rsidRPr="001C5402">
        <w:rPr>
          <w:rFonts w:asciiTheme="minorHAnsi" w:hAnsiTheme="minorHAnsi" w:cstheme="minorHAnsi"/>
        </w:rPr>
        <w:instrText>ADDIN CSL_CITATION { "citationItems" : [ { "id" : "ITEM-1", "itemData" : { "author" : [ { "dropping-particle" : "", "family" : "Libecap", "given" : "Gary D", "non-dropping-particle" : "", "parse-names" : false, "suffix" : "" } ], "id" : "ITEM-1", "issued" : { "date-parts" : [ [ "2010" ] ] }, "publisher-place" : "Santa Barbara, CA", "title" : "Institutional path dependence in climate adaptation: Coman's \"some unsettled problems of irrigation\"", "type" : "report" }, "uris" : [ "http://www.mendeley.com/documents/?uuid=9503abaa-7e77-44b5-ad9d-aaf8f6d5531d" ] } ], "mendeley" : { "formattedCitation" : "(Libecap, 2010)", "plainTextFormattedCitation" : "(Libecap, 2010)", "previouslyFormattedCitation" : "(Libecap, 2010)" }, "properties" : {  }, "schema" : "https://github.com/citation-style-language/schema/raw/master/csl-citation.json" }</w:instrText>
      </w:r>
      <w:r w:rsidR="004E66B1" w:rsidRPr="001C5402">
        <w:rPr>
          <w:rFonts w:asciiTheme="minorHAnsi" w:hAnsiTheme="minorHAnsi" w:cstheme="minorHAnsi"/>
        </w:rPr>
        <w:fldChar w:fldCharType="separate"/>
      </w:r>
      <w:r w:rsidR="004E66B1" w:rsidRPr="001C5402">
        <w:rPr>
          <w:rFonts w:asciiTheme="minorHAnsi" w:hAnsiTheme="minorHAnsi" w:cstheme="minorHAnsi"/>
        </w:rPr>
        <w:t>(Libecap, 2010)</w:t>
      </w:r>
      <w:r w:rsidR="004E66B1" w:rsidRPr="001C5402">
        <w:rPr>
          <w:rFonts w:asciiTheme="minorHAnsi" w:hAnsiTheme="minorHAnsi" w:cstheme="minorHAnsi"/>
        </w:rPr>
        <w:fldChar w:fldCharType="end"/>
      </w:r>
      <w:r w:rsidR="004E66B1" w:rsidRPr="001C5402">
        <w:rPr>
          <w:rFonts w:asciiTheme="minorHAnsi" w:hAnsiTheme="minorHAnsi" w:cstheme="minorHAnsi"/>
        </w:rPr>
        <w:t xml:space="preserve">, flood management </w:t>
      </w:r>
      <w:r w:rsidR="004E66B1" w:rsidRPr="001C5402">
        <w:rPr>
          <w:rFonts w:asciiTheme="minorHAnsi" w:hAnsiTheme="minorHAnsi" w:cstheme="minorHAnsi"/>
        </w:rPr>
        <w:fldChar w:fldCharType="begin" w:fldLock="1"/>
      </w:r>
      <w:r w:rsidR="007A3461" w:rsidRPr="001C5402">
        <w:rPr>
          <w:rFonts w:asciiTheme="minorHAnsi" w:hAnsiTheme="minorHAnsi" w:cstheme="minorHAnsi"/>
        </w:rPr>
        <w:instrText>ADDIN CSL_CITATION { "citationItems" : [ { "id" : "ITEM-1", "itemData" : { "author" : [ { "dropping-particle" : "", "family" : "Buuren", "given" : "Arwin", "non-dropping-particle" : "van", "parse-names" : false, "suffix" : "" }, { "dropping-particle" : "", "family" : "Ellen", "given" : "Gerald Jan", "non-dropping-particle" : "", "parse-names" : false, "suffix" : "" }, { "dropping-particle" : "", "family" : "Warner", "given" : "Jeroen F.", "non-dropping-particle" : "", "parse-names" : false, "suffix" : "" } ], "container-title" : "Ecology and Society", "id" : "ITEM-1", "issue" : "4", "issued" : { "date-parts" : [ [ "2016" ] ] }, "page" : "43", "title" : "Path-dependency and policy learning in the Dutch delta: Toward more resilient flood risk management in the Netherlands?", "type" : "article-journal", "volume" : "21" }, "uris" : [ "http://www.mendeley.com/documents/?uuid=7ea95a06-f71d-48c6-a571-23063aafabb2" ] } ], "mendeley" : { "formattedCitation" : "(van Buuren, Ellen and Warner, 2016)", "manualFormatting" : "(van Buuren et al., 2016)", "plainTextFormattedCitation" : "(van Buuren, Ellen and Warner, 2016)", "previouslyFormattedCitation" : "(van Buuren, Ellen and Warner, 2016)" }, "properties" : {  }, "schema" : "https://github.com/citation-style-language/schema/raw/master/csl-citation.json" }</w:instrText>
      </w:r>
      <w:r w:rsidR="004E66B1" w:rsidRPr="001C5402">
        <w:rPr>
          <w:rFonts w:asciiTheme="minorHAnsi" w:hAnsiTheme="minorHAnsi" w:cstheme="minorHAnsi"/>
        </w:rPr>
        <w:fldChar w:fldCharType="separate"/>
      </w:r>
      <w:r w:rsidR="004E66B1" w:rsidRPr="001C5402">
        <w:rPr>
          <w:rFonts w:asciiTheme="minorHAnsi" w:hAnsiTheme="minorHAnsi" w:cstheme="minorHAnsi"/>
        </w:rPr>
        <w:t>(van Buuren</w:t>
      </w:r>
      <w:r w:rsidR="007A3461" w:rsidRPr="001C5402">
        <w:rPr>
          <w:rFonts w:asciiTheme="minorHAnsi" w:hAnsiTheme="minorHAnsi" w:cstheme="minorHAnsi"/>
        </w:rPr>
        <w:t xml:space="preserve"> et al.</w:t>
      </w:r>
      <w:r w:rsidR="004E66B1" w:rsidRPr="001C5402">
        <w:rPr>
          <w:rFonts w:asciiTheme="minorHAnsi" w:hAnsiTheme="minorHAnsi" w:cstheme="minorHAnsi"/>
        </w:rPr>
        <w:t>, 2016)</w:t>
      </w:r>
      <w:r w:rsidR="004E66B1" w:rsidRPr="001C5402">
        <w:rPr>
          <w:rFonts w:asciiTheme="minorHAnsi" w:hAnsiTheme="minorHAnsi" w:cstheme="minorHAnsi"/>
        </w:rPr>
        <w:fldChar w:fldCharType="end"/>
      </w:r>
      <w:r w:rsidR="004E66B1" w:rsidRPr="001C5402">
        <w:rPr>
          <w:rFonts w:asciiTheme="minorHAnsi" w:hAnsiTheme="minorHAnsi" w:cstheme="minorHAnsi"/>
        </w:rPr>
        <w:t xml:space="preserve">, sanitation infrastructure </w:t>
      </w:r>
      <w:r w:rsidR="004E66B1" w:rsidRPr="001C5402">
        <w:rPr>
          <w:rFonts w:asciiTheme="minorHAnsi" w:hAnsiTheme="minorHAnsi" w:cstheme="minorHAnsi"/>
        </w:rPr>
        <w:fldChar w:fldCharType="begin" w:fldLock="1"/>
      </w:r>
      <w:r w:rsidR="004E66B1" w:rsidRPr="001C5402">
        <w:rPr>
          <w:rFonts w:asciiTheme="minorHAnsi" w:hAnsiTheme="minorHAnsi" w:cstheme="minorHAnsi"/>
        </w:rPr>
        <w:instrText>ADDIN CSL_CITATION { "citationItems" : [ { "id" : "ITEM-1", "itemData" : { "author" : [ { "dropping-particle" : "", "family" : "Meacham", "given" : "Megan", "non-dropping-particle" : "", "parse-names" : false, "suffix" : "" } ], "id" : "ITEM-1", "issued" : { "date-parts" : [ [ "2009" ] ] }, "publisher" : "Stockholm University", "title" : "Path dependency of infrastructure: Implications for the sanitation system of Phnom Penh, Cambodia", "type" : "thesis" }, "uris" : [ "http://www.mendeley.com/documents/?uuid=d5678417-5e12-4287-9f80-a245ef9c12f4" ] } ], "mendeley" : { "formattedCitation" : "(Meacham, 2009)", "plainTextFormattedCitation" : "(Meacham, 2009)", "previouslyFormattedCitation" : "(Meacham, 2009)" }, "properties" : {  }, "schema" : "https://github.com/citation-style-language/schema/raw/master/csl-citation.json" }</w:instrText>
      </w:r>
      <w:r w:rsidR="004E66B1" w:rsidRPr="001C5402">
        <w:rPr>
          <w:rFonts w:asciiTheme="minorHAnsi" w:hAnsiTheme="minorHAnsi" w:cstheme="minorHAnsi"/>
        </w:rPr>
        <w:fldChar w:fldCharType="separate"/>
      </w:r>
      <w:r w:rsidR="004E66B1" w:rsidRPr="001C5402">
        <w:rPr>
          <w:rFonts w:asciiTheme="minorHAnsi" w:hAnsiTheme="minorHAnsi" w:cstheme="minorHAnsi"/>
        </w:rPr>
        <w:t>(Meacham, 2009)</w:t>
      </w:r>
      <w:r w:rsidR="004E66B1" w:rsidRPr="001C5402">
        <w:rPr>
          <w:rFonts w:asciiTheme="minorHAnsi" w:hAnsiTheme="minorHAnsi" w:cstheme="minorHAnsi"/>
        </w:rPr>
        <w:fldChar w:fldCharType="end"/>
      </w:r>
      <w:r w:rsidR="004E66B1" w:rsidRPr="001C5402">
        <w:rPr>
          <w:rFonts w:asciiTheme="minorHAnsi" w:hAnsiTheme="minorHAnsi" w:cstheme="minorHAnsi"/>
        </w:rPr>
        <w:t xml:space="preserve"> and broader water governance issue</w:t>
      </w:r>
      <w:r w:rsidR="006C0B2F" w:rsidRPr="001C5402">
        <w:rPr>
          <w:rFonts w:asciiTheme="minorHAnsi" w:hAnsiTheme="minorHAnsi" w:cstheme="minorHAnsi"/>
        </w:rPr>
        <w:t>s</w:t>
      </w:r>
      <w:r w:rsidR="004E66B1" w:rsidRPr="001C5402">
        <w:rPr>
          <w:rFonts w:asciiTheme="minorHAnsi" w:hAnsiTheme="minorHAnsi" w:cstheme="minorHAnsi"/>
        </w:rPr>
        <w:t xml:space="preserve"> </w:t>
      </w:r>
      <w:r w:rsidR="004E66B1" w:rsidRPr="001C5402">
        <w:rPr>
          <w:rFonts w:asciiTheme="minorHAnsi" w:hAnsiTheme="minorHAnsi" w:cstheme="minorHAnsi"/>
        </w:rPr>
        <w:fldChar w:fldCharType="begin" w:fldLock="1"/>
      </w:r>
      <w:r w:rsidR="004E66B1" w:rsidRPr="001C5402">
        <w:rPr>
          <w:rFonts w:asciiTheme="minorHAnsi" w:hAnsiTheme="minorHAnsi" w:cstheme="minorHAnsi"/>
        </w:rPr>
        <w:instrText>ADDIN CSL_CITATION { "citationItems" : [ { "id" : "ITEM-1", "itemData" : { "author" : [ { "dropping-particle" : "", "family" : "Sehring", "given" : "Jenniver", "non-dropping-particle" : "", "parse-names" : false, "suffix" : "" } ], "container-title" : "Water Alternatives", "id" : "ITEM-1", "issue" : "1", "issued" : { "date-parts" : [ [ "2009" ] ] }, "page" : "61-81", "title" : "Path dependencies and institutional bricolage in Post-Soviet water governance", "type" : "article-journal", "volume" : "2" }, "uris" : [ "http://www.mendeley.com/documents/?uuid=116e96b6-d4ab-4bca-adab-2cd5535648df" ] }, { "id" : "ITEM-2", "itemData" : { "author" : [ { "dropping-particle" : "", "family" : "Blanchet", "given" : "Thomas", "non-dropping-particle" : "", "parse-names" : false, "suffix" : "" } ], "id" : "ITEM-2", "issued" : { "date-parts" : [ [ "2015" ] ] }, "publisher" : "Free University of Berlin", "title" : "Path dependence and change in the governance of organized systems The case of water services in three German municipalities (1990-2010)", "type" : "thesis" }, "uris" : [ "http://www.mendeley.com/documents/?uuid=19a9fe7d-7015-428d-bd57-d260ae5c5bb5" ] } ], "mendeley" : { "formattedCitation" : "(Sehring, 2009; Blanchet, 2015)", "plainTextFormattedCitation" : "(Sehring, 2009; Blanchet, 2015)", "previouslyFormattedCitation" : "(Sehring, 2009; Blanchet, 2015)" }, "properties" : {  }, "schema" : "https://github.com/citation-style-language/schema/raw/master/csl-citation.json" }</w:instrText>
      </w:r>
      <w:r w:rsidR="004E66B1" w:rsidRPr="001C5402">
        <w:rPr>
          <w:rFonts w:asciiTheme="minorHAnsi" w:hAnsiTheme="minorHAnsi" w:cstheme="minorHAnsi"/>
        </w:rPr>
        <w:fldChar w:fldCharType="separate"/>
      </w:r>
      <w:r w:rsidR="004E66B1" w:rsidRPr="001C5402">
        <w:rPr>
          <w:rFonts w:asciiTheme="minorHAnsi" w:hAnsiTheme="minorHAnsi" w:cstheme="minorHAnsi"/>
        </w:rPr>
        <w:t>(Sehring, 2009; Blanchet, 2015)</w:t>
      </w:r>
      <w:r w:rsidR="004E66B1" w:rsidRPr="001C5402">
        <w:rPr>
          <w:rFonts w:asciiTheme="minorHAnsi" w:hAnsiTheme="minorHAnsi" w:cstheme="minorHAnsi"/>
        </w:rPr>
        <w:fldChar w:fldCharType="end"/>
      </w:r>
      <w:r w:rsidR="004E66B1" w:rsidRPr="001C5402">
        <w:rPr>
          <w:rFonts w:asciiTheme="minorHAnsi" w:hAnsiTheme="minorHAnsi" w:cstheme="minorHAnsi"/>
        </w:rPr>
        <w:t xml:space="preserve">. </w:t>
      </w:r>
    </w:p>
    <w:p w14:paraId="4DA21058" w14:textId="7DCC1973"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Along with rational choice institutionalism and sociological institutionalism, HI is a prominent approach in institutional literature </w:t>
      </w:r>
      <w:r w:rsidR="00B80EB8"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"DOI" : "10.1093/oxfordhb/9780199662814.013.1", "ISBN" : "9780199662814", "author" : [ { "dropping-particle" : "", "family" : "Fioretos", "given" : "Orfeo", "non-dropping-particle" : "", "parse-names" : false, "suffix" : "" }, { "dropping-particle" : "", "family" : "Falleti", "given" : "Tulia G.", "non-dropping-particle" : "", "parse-names" : false, "suffix" : "" }, { "dropping-particle" : "", "family" : "Sheingate", "given" : "Adam", "non-dropping-particle" : "", "parse-names" : false, "suffix" : "" } ], "container-title" : "Oxford Handbook of Historical Institutionalism", "id" : "ITEM-1", "issue" : "May", "issued" : { "date-parts" : [ [ "2013" ] ] }, "number-of-pages" : "1-37", "title" : "Historical Institutionalism in Political Science", "type" : "book" }, "uris" : [ "http://www.mendeley.com/documents/?uuid=343a2def-d01d-43a6-b581-cd46e1ad1790" ] } ], "mendeley" : { "formattedCitation" : "(Fioretos, Falleti and Sheingate, 2013)", "manualFormatting" : "(Fioretos et al., 2013)", "plainTextFormattedCitation" : "(Fioretos, Falleti and Sheingate, 2013)", "previouslyFormattedCitation" : "(Fioretos, Falleti and Sheingate, 2013)" }, "properties" : {  }, "schema" : "https://github.com/citation-style-language/schema/raw/master/csl-citation.json" }</w:instrText>
      </w:r>
      <w:r w:rsidR="00B80EB8" w:rsidRPr="001C5402">
        <w:rPr>
          <w:rFonts w:asciiTheme="minorHAnsi" w:hAnsiTheme="minorHAnsi" w:cstheme="minorHAnsi"/>
        </w:rPr>
        <w:fldChar w:fldCharType="separate"/>
      </w:r>
      <w:r w:rsidR="00B80EB8" w:rsidRPr="001C5402">
        <w:rPr>
          <w:rFonts w:asciiTheme="minorHAnsi" w:hAnsiTheme="minorHAnsi" w:cstheme="minorHAnsi"/>
        </w:rPr>
        <w:t>(Fioretos et al., 2013)</w:t>
      </w:r>
      <w:r w:rsidR="00B80EB8" w:rsidRPr="001C5402">
        <w:rPr>
          <w:rFonts w:asciiTheme="minorHAnsi" w:hAnsiTheme="minorHAnsi" w:cstheme="minorHAnsi"/>
        </w:rPr>
        <w:fldChar w:fldCharType="end"/>
      </w:r>
      <w:r w:rsidRPr="001C5402">
        <w:rPr>
          <w:rFonts w:asciiTheme="minorHAnsi" w:hAnsiTheme="minorHAnsi" w:cstheme="minorHAnsi"/>
        </w:rPr>
        <w:t xml:space="preserve">. The emphasis of HI is on “how institutions emerge from and are embedded in concrete temporal processes” </w:t>
      </w:r>
      <w:r w:rsidR="00B80EB8"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"Thelen", "given" : "Kathleen", "non-dropping-particle" : "", "parse-names" : false, "suffix" : "" } ], "container-title" : "Annual Review of Political Science", "id" : "ITEM-1", "issued" : { "date-parts" : [ [ "1999" ] ] }, "page" : "369-404", "title" : "Historical institutionalism in comparative politics", "type" : "article-journal", "volume" : "2" }, "uris" : [ "http://www.mendeley.com/documents/?uuid=af38c4f3-279b-4e21-9b2c-9ebd5b14ed47" ] } ], "mendeley" : { "formattedCitation" : "(Thelen, 1999)", "manualFormatting" : "(Thelen, 1999: 371)", "plainTextFormattedCitation" : "(Thelen, 1999)", "previouslyFormattedCitation" : "(Thelen, 1999)" }, "properties" : {  }, "schema" : "https://github.com/citation-style-language/schema/raw/master/csl-citation.json" }</w:instrText>
      </w:r>
      <w:r w:rsidR="00B80EB8" w:rsidRPr="001C5402">
        <w:rPr>
          <w:rFonts w:asciiTheme="minorHAnsi" w:hAnsiTheme="minorHAnsi" w:cstheme="minorHAnsi"/>
        </w:rPr>
        <w:fldChar w:fldCharType="separate"/>
      </w:r>
      <w:r w:rsidR="00B80EB8" w:rsidRPr="001C5402">
        <w:rPr>
          <w:rFonts w:asciiTheme="minorHAnsi" w:hAnsiTheme="minorHAnsi" w:cstheme="minorHAnsi"/>
        </w:rPr>
        <w:t>(Thelen, 1999: 371)</w:t>
      </w:r>
      <w:r w:rsidR="00B80EB8" w:rsidRPr="001C5402">
        <w:rPr>
          <w:rFonts w:asciiTheme="minorHAnsi" w:hAnsiTheme="minorHAnsi" w:cstheme="minorHAnsi"/>
        </w:rPr>
        <w:fldChar w:fldCharType="end"/>
      </w:r>
      <w:r w:rsidRPr="001C5402">
        <w:rPr>
          <w:rFonts w:asciiTheme="minorHAnsi" w:hAnsiTheme="minorHAnsi" w:cstheme="minorHAnsi"/>
        </w:rPr>
        <w:t xml:space="preserve">. </w:t>
      </w:r>
      <w:r w:rsidR="00017657" w:rsidRPr="001C5402">
        <w:rPr>
          <w:rFonts w:asciiTheme="minorHAnsi" w:hAnsiTheme="minorHAnsi" w:cstheme="minorHAnsi"/>
        </w:rPr>
        <w:t xml:space="preserve">Besides its historical orientation, HI differs </w:t>
      </w:r>
      <w:r w:rsidR="00737CAF" w:rsidRPr="001C5402">
        <w:rPr>
          <w:rFonts w:asciiTheme="minorHAnsi" w:hAnsiTheme="minorHAnsi" w:cstheme="minorHAnsi"/>
        </w:rPr>
        <w:t xml:space="preserve">from </w:t>
      </w:r>
      <w:r w:rsidR="00017657" w:rsidRPr="001C5402">
        <w:rPr>
          <w:rFonts w:asciiTheme="minorHAnsi" w:hAnsiTheme="minorHAnsi" w:cstheme="minorHAnsi"/>
        </w:rPr>
        <w:t>other social science approach</w:t>
      </w:r>
      <w:r w:rsidR="00AA5CBD" w:rsidRPr="001C5402">
        <w:rPr>
          <w:rFonts w:asciiTheme="minorHAnsi" w:hAnsiTheme="minorHAnsi" w:cstheme="minorHAnsi"/>
        </w:rPr>
        <w:t>es</w:t>
      </w:r>
      <w:r w:rsidR="00017657" w:rsidRPr="001C5402">
        <w:rPr>
          <w:rFonts w:asciiTheme="minorHAnsi" w:hAnsiTheme="minorHAnsi" w:cstheme="minorHAnsi"/>
        </w:rPr>
        <w:t xml:space="preserve"> </w:t>
      </w:r>
      <w:r w:rsidR="00C92A0E">
        <w:rPr>
          <w:rFonts w:asciiTheme="minorHAnsi" w:hAnsiTheme="minorHAnsi" w:cstheme="minorHAnsi"/>
        </w:rPr>
        <w:t>in</w:t>
      </w:r>
      <w:r w:rsidR="00C92A0E" w:rsidRPr="001C5402">
        <w:rPr>
          <w:rFonts w:asciiTheme="minorHAnsi" w:hAnsiTheme="minorHAnsi" w:cstheme="minorHAnsi"/>
        </w:rPr>
        <w:t xml:space="preserve"> </w:t>
      </w:r>
      <w:r w:rsidR="00017657" w:rsidRPr="001C5402">
        <w:rPr>
          <w:rFonts w:asciiTheme="minorHAnsi" w:hAnsiTheme="minorHAnsi" w:cstheme="minorHAnsi"/>
        </w:rPr>
        <w:t xml:space="preserve">its attention </w:t>
      </w:r>
      <w:r w:rsidR="00737CAF" w:rsidRPr="001C5402">
        <w:rPr>
          <w:rFonts w:asciiTheme="minorHAnsi" w:hAnsiTheme="minorHAnsi" w:cstheme="minorHAnsi"/>
        </w:rPr>
        <w:t>to</w:t>
      </w:r>
      <w:r w:rsidR="00017657" w:rsidRPr="001C5402">
        <w:rPr>
          <w:rFonts w:asciiTheme="minorHAnsi" w:hAnsiTheme="minorHAnsi" w:cstheme="minorHAnsi"/>
        </w:rPr>
        <w:t xml:space="preserve"> real</w:t>
      </w:r>
      <w:r w:rsidR="006C0B2F" w:rsidRPr="001C5402">
        <w:rPr>
          <w:rFonts w:asciiTheme="minorHAnsi" w:hAnsiTheme="minorHAnsi" w:cstheme="minorHAnsi"/>
        </w:rPr>
        <w:t>-</w:t>
      </w:r>
      <w:r w:rsidR="00017657" w:rsidRPr="001C5402">
        <w:rPr>
          <w:rFonts w:asciiTheme="minorHAnsi" w:hAnsiTheme="minorHAnsi" w:cstheme="minorHAnsi"/>
        </w:rPr>
        <w:t xml:space="preserve">world empirical questions and </w:t>
      </w:r>
      <w:r w:rsidR="00737CAF" w:rsidRPr="001C5402">
        <w:rPr>
          <w:rFonts w:asciiTheme="minorHAnsi" w:hAnsiTheme="minorHAnsi" w:cstheme="minorHAnsi"/>
        </w:rPr>
        <w:t>to</w:t>
      </w:r>
      <w:r w:rsidR="00017657" w:rsidRPr="001C5402">
        <w:rPr>
          <w:rFonts w:asciiTheme="minorHAnsi" w:hAnsiTheme="minorHAnsi" w:cstheme="minorHAnsi"/>
        </w:rPr>
        <w:t xml:space="preserve"> the ways institution</w:t>
      </w:r>
      <w:r w:rsidR="00C92A0E">
        <w:rPr>
          <w:rFonts w:asciiTheme="minorHAnsi" w:hAnsiTheme="minorHAnsi" w:cstheme="minorHAnsi"/>
        </w:rPr>
        <w:t>s</w:t>
      </w:r>
      <w:r w:rsidR="00017657" w:rsidRPr="001C5402">
        <w:rPr>
          <w:rFonts w:asciiTheme="minorHAnsi" w:hAnsiTheme="minorHAnsi" w:cstheme="minorHAnsi"/>
        </w:rPr>
        <w:t xml:space="preserve"> structure and shape political behavior and outcomes</w:t>
      </w:r>
      <w:r w:rsidR="004E66B1" w:rsidRPr="001C5402">
        <w:rPr>
          <w:rFonts w:asciiTheme="minorHAnsi" w:hAnsiTheme="minorHAnsi" w:cstheme="minorHAnsi"/>
        </w:rPr>
        <w:t xml:space="preserve"> </w:t>
      </w:r>
      <w:r w:rsidR="004E66B1" w:rsidRPr="001C5402">
        <w:rPr>
          <w:rFonts w:asciiTheme="minorHAnsi" w:hAnsiTheme="minorHAnsi" w:cstheme="minorHAnsi"/>
        </w:rPr>
        <w:fldChar w:fldCharType="begin" w:fldLock="1"/>
      </w:r>
      <w:r w:rsidR="004D7BBC" w:rsidRPr="001C5402">
        <w:rPr>
          <w:rFonts w:asciiTheme="minorHAnsi" w:hAnsiTheme="minorHAnsi" w:cstheme="minorHAnsi"/>
        </w:rPr>
        <w:instrText>ADDIN CSL_CITATION { "citationItems" : [ { "id" : "ITEM-1", "itemData" : { "author" : [ { "dropping-particle" : "", "family" : "Steinmo", "given" : "Sven", "non-dropping-particle" : "", "parse-names" : false, "suffix" : "" } ], "chapter-number" : "7", "container-title" : "Approaches in the Social Sciences", "editor" : [ { "dropping-particle" : "Della", "family" : "Porta", "given" : "Donatella", "non-dropping-particle" : "", "parse-names" : false, "suffix" : "" }, { "dropping-particle" : "", "family" : "Keating", "given" : "Michael", "non-dropping-particle" : "", "parse-names" : false, "suffix" : "" } ], "id" : "ITEM-1", "issued" : { "date-parts" : [ [ "2008" ] ] }, "page" : "150--178", "publisher" : "Cambridge University Press", "publisher-place" : "Cambridge, UK", "title" : "What is Historical Institutionalism?", "type" : "chapter" }, "uris" : [ "http://www.mendeley.com/documents/?uuid=fd8300f3-e622-4154-8bc6-9f21a9099e98" ] } ], "mendeley" : { "formattedCitation" : "(Steinmo, 2008)", "plainTextFormattedCitation" : "(Steinmo, 2008)", "previouslyFormattedCitation" : "(Steinmo, 2008)" }, "properties" : {  }, "schema" : "https://github.com/citation-style-language/schema/raw/master/csl-citation.json" }</w:instrText>
      </w:r>
      <w:r w:rsidR="004E66B1" w:rsidRPr="001C5402">
        <w:rPr>
          <w:rFonts w:asciiTheme="minorHAnsi" w:hAnsiTheme="minorHAnsi" w:cstheme="minorHAnsi"/>
        </w:rPr>
        <w:fldChar w:fldCharType="separate"/>
      </w:r>
      <w:r w:rsidR="004E66B1" w:rsidRPr="001C5402">
        <w:rPr>
          <w:rFonts w:asciiTheme="minorHAnsi" w:hAnsiTheme="minorHAnsi" w:cstheme="minorHAnsi"/>
        </w:rPr>
        <w:t>(Steinmo, 2008)</w:t>
      </w:r>
      <w:r w:rsidR="004E66B1" w:rsidRPr="001C5402">
        <w:rPr>
          <w:rFonts w:asciiTheme="minorHAnsi" w:hAnsiTheme="minorHAnsi" w:cstheme="minorHAnsi"/>
        </w:rPr>
        <w:fldChar w:fldCharType="end"/>
      </w:r>
      <w:r w:rsidR="004E66B1" w:rsidRPr="001C5402">
        <w:rPr>
          <w:rFonts w:asciiTheme="minorHAnsi" w:hAnsiTheme="minorHAnsi" w:cstheme="minorHAnsi"/>
        </w:rPr>
        <w:t xml:space="preserve">. </w:t>
      </w:r>
      <w:r w:rsidRPr="001C5402">
        <w:rPr>
          <w:rFonts w:asciiTheme="minorHAnsi" w:hAnsiTheme="minorHAnsi" w:cstheme="minorHAnsi"/>
        </w:rPr>
        <w:t xml:space="preserve">Although HI has historically emphasised institutional stability or path-dependency </w:t>
      </w:r>
      <w:r w:rsidR="00B80EB8"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"DOI" : "10.1111/j.1468-2508.2005.00360.x", "ISBN" : "1468-2508", "ISSN" : "1468-2508", "PMID" : "18501062", "abstract" : "The conventional critique of institutional theory, and especially historical institutionalism, is that it is incapable of coping with change. We argue for the importance of political conflict as a means of initiating change in an institutionalist framework. In particular, conflict over ideas and the underly- ing assumptions of policy is important for motivating change. We demonstrate the viability of this argument with examples of institutional change.", "author" : [ { "dropping-particle" : "", "family" : "Peters", "given" : "B. Guy", "non-dropping-particle" : "", "parse-names" : false, "suffix" : "" }, { "dropping-particle" : "", "family" : "Pierre", "given" : "Jon", "non-dropping-particle" : "", "parse-names" : false, "suffix" : "" }, { "dropping-particle" : "", "family" : "King", "given" : "Desmond S.", "non-dropping-particle" : "", "parse-names" : false, "suffix" : "" } ], "container-title" : "The Journal of Politics", "id" : "ITEM-1", "issue" : "4", "issued" : { "date-parts" : [ [ "2005" ] ] }, "page" : "1275-1300", "title" : "The politics of path dependency: Political con\ufb02ict in historical institutionalism", "type" : "article-journal", "volume" : "67" }, "uris" : [ "http://www.mendeley.com/documents/?uuid=eabe4f6a-67cb-4778-ad14-be9589d858d2" ] } ], "mendeley" : { "formattedCitation" : "(Peters, Pierre and King, 2005)", "manualFormatting" : "(Peters et al., 2005)", "plainTextFormattedCitation" : "(Peters, Pierre and King, 2005)", "previouslyFormattedCitation" : "(Peters, Pierre and King, 2005)" }, "properties" : {  }, "schema" : "https://github.com/citation-style-language/schema/raw/master/csl-citation.json" }</w:instrText>
      </w:r>
      <w:r w:rsidR="00B80EB8" w:rsidRPr="001C5402">
        <w:rPr>
          <w:rFonts w:asciiTheme="minorHAnsi" w:hAnsiTheme="minorHAnsi" w:cstheme="minorHAnsi"/>
        </w:rPr>
        <w:fldChar w:fldCharType="separate"/>
      </w:r>
      <w:r w:rsidR="00B80EB8" w:rsidRPr="001C5402">
        <w:rPr>
          <w:rFonts w:asciiTheme="minorHAnsi" w:hAnsiTheme="minorHAnsi" w:cstheme="minorHAnsi"/>
        </w:rPr>
        <w:t>(Peters et al., 2005)</w:t>
      </w:r>
      <w:r w:rsidR="00B80EB8" w:rsidRPr="001C5402">
        <w:rPr>
          <w:rFonts w:asciiTheme="minorHAnsi" w:hAnsiTheme="minorHAnsi" w:cstheme="minorHAnsi"/>
        </w:rPr>
        <w:fldChar w:fldCharType="end"/>
      </w:r>
      <w:r w:rsidRPr="001C5402">
        <w:rPr>
          <w:rFonts w:asciiTheme="minorHAnsi" w:hAnsiTheme="minorHAnsi" w:cstheme="minorHAnsi"/>
        </w:rPr>
        <w:t xml:space="preserve">, analysing institutional changes is also an important element of HI </w:t>
      </w:r>
      <w:r w:rsidR="00726E8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"Thelen", "given" : "Kathleen", "non-dropping-particle" : "", "parse-names" : false, "suffix" : "" } ], "container-title" : "Annual Review of Political Science", "id" : "ITEM-1", "issued" : { "date-parts" : [ [ "1999" ] ] }, "page" : "369-404", "title" : "Historical institutionalism in comparative politics", "type" : "article-journal", "volume" : "2" }, "uris" : [ "http://www.mendeley.com/documents/?uuid=af38c4f3-279b-4e21-9b2c-9ebd5b14ed47" ] } ], "mendeley" : { "formattedCitation" : "(Thelen, 1999)", "plainTextFormattedCitation" : "(Thelen, 1999)", "previouslyFormattedCitation" : "(Thelen, 1999)" }, "properties" : {  }, "schema" : "https://github.com/citation-style-language/schema/raw/master/csl-citation.json" }</w:instrText>
      </w:r>
      <w:r w:rsidR="00726E8B" w:rsidRPr="001C5402">
        <w:rPr>
          <w:rFonts w:asciiTheme="minorHAnsi" w:hAnsiTheme="minorHAnsi" w:cstheme="minorHAnsi"/>
        </w:rPr>
        <w:fldChar w:fldCharType="separate"/>
      </w:r>
      <w:r w:rsidR="00726E8B" w:rsidRPr="001C5402">
        <w:rPr>
          <w:rFonts w:asciiTheme="minorHAnsi" w:hAnsiTheme="minorHAnsi" w:cstheme="minorHAnsi"/>
        </w:rPr>
        <w:t>(Thelen, 1999)</w:t>
      </w:r>
      <w:r w:rsidR="00726E8B" w:rsidRPr="001C5402">
        <w:rPr>
          <w:rFonts w:asciiTheme="minorHAnsi" w:hAnsiTheme="minorHAnsi" w:cstheme="minorHAnsi"/>
        </w:rPr>
        <w:fldChar w:fldCharType="end"/>
      </w:r>
      <w:r w:rsidRPr="001C5402">
        <w:rPr>
          <w:rFonts w:asciiTheme="minorHAnsi" w:hAnsiTheme="minorHAnsi" w:cstheme="minorHAnsi"/>
        </w:rPr>
        <w:t xml:space="preserve">. Feedback mechanism developed under the HI corridor </w:t>
      </w:r>
      <w:r w:rsidR="00726E8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"DOI" : "10.1017/S0898588X00003011", "ISBN" : "0898-588X", "ISSN" : "0898588X", "abstract" : "This article focuses on one critical aspect of that broader project: the significance of sequencing in po- litical processes. It examines a range of arguments in political science that take the following form: \u201cthe temporal ordering of events or processes has a signif- icant impact on outcomes.\u201d These are instances in which we wish to know not just what the \u201cvalue\u201d of some variable is, but the order in which these vari- ables appeared. In Tilly\u2019s words, \u201cwhen things happen within a sequence affects how they happen.\u201d5 This discussion is intended to accomplish three things. Most obviously (but I think not trivially), it seeks to highlight the fact that arguments which take this general form are extremely widespread in highly- respected works of political science.6 In practice, prominent scholars have long stressed that temporal ordering is often a critical element of explanation. Second, I seek to unpack a range of arguments to demonstrate that there are in fact quite distinct (al- though sometimes hazily specified) claims about the role of sequencing at work in different analyses. In other words, there are in fact a number of different ways in which analysts can argue that temporal or- dering is crucial. Finally, I offer some suggestions about how the effort to distinguish these arguments can give us leverage for identifying patterns and bol- ster the general claim that the systematic exploration of processes over time should be central to political science.", "author" : [ { "dropping-particle" : "", "family" : "Pierson", "given" : "Paul", "non-dropping-particle" : "", "parse-names" : false, "suffix" : "" } ], "container-title" : "Studies in American Political Development", "id" : "ITEM-1", "issue" : "1", "issued" : { "date-parts" : [ [ "2000" ] ] }, "page" : "72-92", "publisher" : "Oxford Union Society", "title" : "Not just what, but when: Timing and sequence in political processes", "type" : "article-journal", "volume" : "14" }, "uris" : [ "http://www.mendeley.com/documents/?uuid=cb2f3839-b5b9-49cc-9e0b-5600b3324048" ] } ], "mendeley" : { "formattedCitation" : "(Pierson, 2000)", "plainTextFormattedCitation" : "(Pierson, 2000)", "previouslyFormattedCitation" : "(Pierson, 2000)" }, "properties" : {  }, "schema" : "https://github.com/citation-style-language/schema/raw/master/csl-citation.json" }</w:instrText>
      </w:r>
      <w:r w:rsidR="00726E8B" w:rsidRPr="001C5402">
        <w:rPr>
          <w:rFonts w:asciiTheme="minorHAnsi" w:hAnsiTheme="minorHAnsi" w:cstheme="minorHAnsi"/>
        </w:rPr>
        <w:fldChar w:fldCharType="separate"/>
      </w:r>
      <w:r w:rsidR="00726E8B" w:rsidRPr="001C5402">
        <w:rPr>
          <w:rFonts w:asciiTheme="minorHAnsi" w:hAnsiTheme="minorHAnsi" w:cstheme="minorHAnsi"/>
        </w:rPr>
        <w:t>(Pierson, 2000)</w:t>
      </w:r>
      <w:r w:rsidR="00726E8B" w:rsidRPr="001C5402">
        <w:rPr>
          <w:rFonts w:asciiTheme="minorHAnsi" w:hAnsiTheme="minorHAnsi" w:cstheme="minorHAnsi"/>
        </w:rPr>
        <w:fldChar w:fldCharType="end"/>
      </w:r>
      <w:r w:rsidRPr="001C5402">
        <w:rPr>
          <w:rFonts w:asciiTheme="minorHAnsi" w:hAnsiTheme="minorHAnsi" w:cstheme="minorHAnsi"/>
        </w:rPr>
        <w:t xml:space="preserve"> provides an analytical framework for analysing institutional reproduction or stability, while critical juncture works as a powerful tool to analyse institutional changes </w:t>
      </w:r>
      <w:r w:rsidR="00726E8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"DOI" : "10.1017/CBO9781107415324.004", "ISBN" : "9788578110796", "ISSN" : "1098-6596", "PMID" : "25246403", "author" : [ { "dropping-particle" : "", "family" : "Capoccia", "given" : "Giovanni", "non-dropping-particle" : "", "parse-names" : false, "suffix" : "" } ], "container-title" : "The Oxford Handbook of Historical Institutionalism", "editor" : [ { "dropping-particle" : "", "family" : "Fioretos", "given" : "Orfeo", "non-dropping-particle" : "", "parse-names" : false, "suffix" : "" }, { "dropping-particle" : "", "family" : "Falleti", "given" : "Tulia G.", "non-dropping-particle" : "", "parse-names" : false, "suffix" : "" }, { "dropping-particle" : "", "family" : "Sheingate", "given" : "Adam", "non-dropping-particle" : "", "parse-names" : false, "suffix" : "" } ], "id" : "ITEM-1", "issued" : { "date-parts" : [ [ "2016" ] ] }, "page" : "89-112", "publisher" : "Oxford University Press", "publisher-place" : "Oxford, UK", "title" : "Critical Junctures", "type" : "chapter" }, "uris" : [ "http://www.mendeley.com/documents/?uuid=c6fd4606-bbbc-4a84-a349-947daf8aade4" ] } ], "mendeley" : { "formattedCitation" : "(Capoccia, 2016)", "plainTextFormattedCitation" : "(Capoccia, 2016)", "previouslyFormattedCitation" : "(Capoccia, 2016)" }, "properties" : {  }, "schema" : "https://github.com/citation-style-language/schema/raw/master/csl-citation.json" }</w:instrText>
      </w:r>
      <w:r w:rsidR="00726E8B" w:rsidRPr="001C5402">
        <w:rPr>
          <w:rFonts w:asciiTheme="minorHAnsi" w:hAnsiTheme="minorHAnsi" w:cstheme="minorHAnsi"/>
        </w:rPr>
        <w:fldChar w:fldCharType="separate"/>
      </w:r>
      <w:r w:rsidR="00726E8B" w:rsidRPr="001C5402">
        <w:rPr>
          <w:rFonts w:asciiTheme="minorHAnsi" w:hAnsiTheme="minorHAnsi" w:cstheme="minorHAnsi"/>
        </w:rPr>
        <w:t>(Capoccia, 2016)</w:t>
      </w:r>
      <w:r w:rsidR="00726E8B" w:rsidRPr="001C5402">
        <w:rPr>
          <w:rFonts w:asciiTheme="minorHAnsi" w:hAnsiTheme="minorHAnsi" w:cstheme="minorHAnsi"/>
        </w:rPr>
        <w:fldChar w:fldCharType="end"/>
      </w:r>
      <w:r w:rsidRPr="001C5402">
        <w:rPr>
          <w:rFonts w:asciiTheme="minorHAnsi" w:hAnsiTheme="minorHAnsi" w:cstheme="minorHAnsi"/>
        </w:rPr>
        <w:t>.</w:t>
      </w:r>
      <w:r w:rsidR="002267FF" w:rsidRPr="001C5402">
        <w:rPr>
          <w:rFonts w:asciiTheme="minorHAnsi" w:hAnsiTheme="minorHAnsi" w:cstheme="minorHAnsi"/>
        </w:rPr>
        <w:t xml:space="preserve"> </w:t>
      </w:r>
      <w:r w:rsidR="002267FF" w:rsidRPr="00A87273">
        <w:rPr>
          <w:rFonts w:asciiTheme="minorHAnsi" w:hAnsiTheme="minorHAnsi" w:cstheme="minorHAnsi"/>
        </w:rPr>
        <w:t xml:space="preserve">During critical junctures, certain conditions disrupt the </w:t>
      </w:r>
      <w:r w:rsidR="00C92A0E" w:rsidRPr="00A87273">
        <w:rPr>
          <w:rFonts w:asciiTheme="minorHAnsi" w:hAnsiTheme="minorHAnsi" w:cstheme="minorHAnsi"/>
        </w:rPr>
        <w:t xml:space="preserve">particular </w:t>
      </w:r>
      <w:r w:rsidR="002267FF" w:rsidRPr="00A87273">
        <w:rPr>
          <w:rFonts w:asciiTheme="minorHAnsi" w:hAnsiTheme="minorHAnsi" w:cstheme="minorHAnsi"/>
        </w:rPr>
        <w:t xml:space="preserve">mechanisms sustaining </w:t>
      </w:r>
      <w:r w:rsidR="00C92A0E" w:rsidRPr="00A87273">
        <w:rPr>
          <w:rFonts w:asciiTheme="minorHAnsi" w:hAnsiTheme="minorHAnsi" w:cstheme="minorHAnsi"/>
        </w:rPr>
        <w:t xml:space="preserve">a </w:t>
      </w:r>
      <w:r w:rsidR="002267FF" w:rsidRPr="00A87273">
        <w:rPr>
          <w:rFonts w:asciiTheme="minorHAnsi" w:hAnsiTheme="minorHAnsi" w:cstheme="minorHAnsi"/>
        </w:rPr>
        <w:t>path’s stability</w:t>
      </w:r>
      <w:r w:rsidR="002267FF" w:rsidRPr="001C5402">
        <w:rPr>
          <w:rFonts w:asciiTheme="minorHAnsi" w:hAnsiTheme="minorHAnsi" w:cstheme="minorHAnsi"/>
        </w:rPr>
        <w:t xml:space="preserve"> </w:t>
      </w:r>
      <w:r w:rsidR="00B660DB" w:rsidRPr="001C5402">
        <w:rPr>
          <w:rFonts w:asciiTheme="minorHAnsi" w:hAnsiTheme="minorHAnsi" w:cstheme="minorHAnsi"/>
        </w:rPr>
        <w:fldChar w:fldCharType="begin" w:fldLock="1"/>
      </w:r>
      <w:r w:rsidR="00B660DB" w:rsidRPr="001C5402">
        <w:rPr>
          <w:rFonts w:asciiTheme="minorHAnsi" w:hAnsiTheme="minorHAnsi" w:cstheme="minorHAnsi"/>
        </w:rPr>
        <w:instrText>ADDIN CSL_CITATION { "citationItems" : [ { "id" : "ITEM-1", "itemData" : { "author" : [ { "dropping-particle" : "", "family" : "Capoccia", "given" : "Giovanni", "non-dropping-particle" : "", "parse-names" : false, "suffix" : "" }, { "dropping-particle" : "", "family" : "Kelemen", "given" : "R Daniel", "non-dropping-particle" : "", "parse-names" : false, "suffix" : "" } ], "container-title" : "World Politics", "id" : "ITEM-1", "issue" : "3", "issued" : { "date-parts" : [ [ "2007" ] ] }, "page" : "341-369", "title" : "The study of critical junctures: Theory, narrative and counterfactuals in Historical Institutionalism", "type" : "article-journal", "volume" : "59" }, "uris" : [ "http://www.mendeley.com/documents/?uuid=0166ae2b-c162-4035-97b8-6526c4083bd5" ] } ], "mendeley" : { "formattedCitation" : "(Capoccia and Kelemen, 2007)", "plainTextFormattedCitation" : "(Capoccia and Kelemen, 2007)", "previouslyFormattedCitation" : "(Capoccia and Kelemen, 2007)" }, "properties" : {  }, "schema" : "https://github.com/citation-style-language/schema/raw/master/csl-citation.json" }</w:instrText>
      </w:r>
      <w:r w:rsidR="00B660DB" w:rsidRPr="001C5402">
        <w:rPr>
          <w:rFonts w:asciiTheme="minorHAnsi" w:hAnsiTheme="minorHAnsi" w:cstheme="minorHAnsi"/>
        </w:rPr>
        <w:fldChar w:fldCharType="separate"/>
      </w:r>
      <w:r w:rsidR="00B660DB" w:rsidRPr="001C5402">
        <w:rPr>
          <w:rFonts w:asciiTheme="minorHAnsi" w:hAnsiTheme="minorHAnsi" w:cstheme="minorHAnsi"/>
        </w:rPr>
        <w:t>(Capoccia and Kelemen, 2007)</w:t>
      </w:r>
      <w:r w:rsidR="00B660DB" w:rsidRPr="001C5402">
        <w:rPr>
          <w:rFonts w:asciiTheme="minorHAnsi" w:hAnsiTheme="minorHAnsi" w:cstheme="minorHAnsi"/>
        </w:rPr>
        <w:fldChar w:fldCharType="end"/>
      </w:r>
      <w:r w:rsidR="00B660DB" w:rsidRPr="001C5402">
        <w:rPr>
          <w:rFonts w:asciiTheme="minorHAnsi" w:hAnsiTheme="minorHAnsi" w:cstheme="minorHAnsi"/>
        </w:rPr>
        <w:t>.</w:t>
      </w:r>
      <w:r w:rsidR="002267FF" w:rsidRPr="001C5402">
        <w:rPr>
          <w:rFonts w:asciiTheme="minorHAnsi" w:hAnsiTheme="minorHAnsi" w:cstheme="minorHAnsi"/>
        </w:rPr>
        <w:t xml:space="preserve"> As a result, the likelihood of </w:t>
      </w:r>
      <w:r w:rsidR="0005213B" w:rsidRPr="001C5402">
        <w:rPr>
          <w:rFonts w:asciiTheme="minorHAnsi" w:hAnsiTheme="minorHAnsi" w:cstheme="minorHAnsi"/>
        </w:rPr>
        <w:t xml:space="preserve">policy </w:t>
      </w:r>
      <w:r w:rsidR="002267FF" w:rsidRPr="001C5402">
        <w:rPr>
          <w:rFonts w:asciiTheme="minorHAnsi" w:hAnsiTheme="minorHAnsi" w:cstheme="minorHAnsi"/>
        </w:rPr>
        <w:t>change is higher than usual</w:t>
      </w:r>
      <w:r w:rsidR="0005213B" w:rsidRPr="001C5402">
        <w:rPr>
          <w:rFonts w:asciiTheme="minorHAnsi" w:hAnsiTheme="minorHAnsi" w:cstheme="minorHAnsi"/>
        </w:rPr>
        <w:t>.</w:t>
      </w:r>
      <w:r w:rsidRPr="001C5402">
        <w:rPr>
          <w:rFonts w:asciiTheme="minorHAnsi" w:hAnsiTheme="minorHAnsi" w:cstheme="minorHAnsi"/>
        </w:rPr>
        <w:t xml:space="preserve"> We shall use both HI’s elements in investigating the evolution of Jakarta’s flood policy. </w:t>
      </w:r>
    </w:p>
    <w:p w14:paraId="0198A80C" w14:textId="6E5D524D" w:rsidR="00460B10" w:rsidRPr="001C5402" w:rsidRDefault="0005213B" w:rsidP="00314070">
      <w:pPr>
        <w:pStyle w:val="TEXTIND"/>
        <w:rPr>
          <w:rFonts w:asciiTheme="minorHAnsi" w:hAnsiTheme="minorHAnsi" w:cstheme="minorHAnsi"/>
        </w:rPr>
      </w:pPr>
      <w:r w:rsidRPr="001C5402">
        <w:rPr>
          <w:rFonts w:asciiTheme="minorHAnsi" w:hAnsiTheme="minorHAnsi" w:cstheme="minorHAnsi"/>
        </w:rPr>
        <w:t xml:space="preserve">This study builds </w:t>
      </w:r>
      <w:r w:rsidR="00737CAF" w:rsidRPr="001C5402">
        <w:rPr>
          <w:rFonts w:asciiTheme="minorHAnsi" w:hAnsiTheme="minorHAnsi" w:cstheme="minorHAnsi"/>
        </w:rPr>
        <w:t xml:space="preserve">on current understanding </w:t>
      </w:r>
      <w:r w:rsidR="001C22EB" w:rsidRPr="001C5402">
        <w:rPr>
          <w:rFonts w:asciiTheme="minorHAnsi" w:hAnsiTheme="minorHAnsi" w:cstheme="minorHAnsi"/>
        </w:rPr>
        <w:t xml:space="preserve">of </w:t>
      </w:r>
      <w:r w:rsidR="00985CCD" w:rsidRPr="001C5402">
        <w:rPr>
          <w:rFonts w:asciiTheme="minorHAnsi" w:hAnsiTheme="minorHAnsi" w:cstheme="minorHAnsi"/>
        </w:rPr>
        <w:t xml:space="preserve">the </w:t>
      </w:r>
      <w:r w:rsidR="005137FC" w:rsidRPr="001C5402">
        <w:rPr>
          <w:rFonts w:asciiTheme="minorHAnsi" w:hAnsiTheme="minorHAnsi" w:cstheme="minorHAnsi"/>
        </w:rPr>
        <w:t>intersection</w:t>
      </w:r>
      <w:r w:rsidR="00737CAF" w:rsidRPr="001C5402">
        <w:rPr>
          <w:rFonts w:asciiTheme="minorHAnsi" w:hAnsiTheme="minorHAnsi" w:cstheme="minorHAnsi"/>
        </w:rPr>
        <w:t xml:space="preserve"> of two fields</w:t>
      </w:r>
      <w:r w:rsidR="00C92A0E">
        <w:rPr>
          <w:rFonts w:asciiTheme="minorHAnsi" w:hAnsiTheme="minorHAnsi" w:cstheme="minorHAnsi"/>
        </w:rPr>
        <w:t>:</w:t>
      </w:r>
      <w:r w:rsidR="007D211E" w:rsidRPr="001C5402">
        <w:rPr>
          <w:rFonts w:asciiTheme="minorHAnsi" w:hAnsiTheme="minorHAnsi" w:cstheme="minorHAnsi"/>
        </w:rPr>
        <w:t xml:space="preserve"> </w:t>
      </w:r>
      <w:r w:rsidRPr="001C5402">
        <w:rPr>
          <w:rFonts w:asciiTheme="minorHAnsi" w:hAnsiTheme="minorHAnsi" w:cstheme="minorHAnsi"/>
        </w:rPr>
        <w:t>the politics of flood management</w:t>
      </w:r>
      <w:r w:rsidR="00985CCD" w:rsidRPr="001C5402">
        <w:rPr>
          <w:rFonts w:asciiTheme="minorHAnsi" w:hAnsiTheme="minorHAnsi" w:cstheme="minorHAnsi"/>
        </w:rPr>
        <w:t xml:space="preserve"> and planning. </w:t>
      </w:r>
      <w:r w:rsidR="000A6BFC" w:rsidRPr="00A87273">
        <w:rPr>
          <w:rFonts w:asciiTheme="minorHAnsi" w:hAnsiTheme="minorHAnsi" w:cstheme="minorHAnsi"/>
        </w:rPr>
        <w:t>T</w:t>
      </w:r>
      <w:r w:rsidR="00985CCD" w:rsidRPr="00A87273">
        <w:rPr>
          <w:rFonts w:asciiTheme="minorHAnsi" w:hAnsiTheme="minorHAnsi" w:cstheme="minorHAnsi"/>
        </w:rPr>
        <w:t>h</w:t>
      </w:r>
      <w:r w:rsidR="00737CAF" w:rsidRPr="00A87273">
        <w:rPr>
          <w:rFonts w:asciiTheme="minorHAnsi" w:hAnsiTheme="minorHAnsi" w:cstheme="minorHAnsi"/>
        </w:rPr>
        <w:t>e</w:t>
      </w:r>
      <w:r w:rsidR="005137FC" w:rsidRPr="00A87273">
        <w:rPr>
          <w:rFonts w:asciiTheme="minorHAnsi" w:hAnsiTheme="minorHAnsi" w:cstheme="minorHAnsi"/>
        </w:rPr>
        <w:t>s</w:t>
      </w:r>
      <w:r w:rsidR="00737CAF" w:rsidRPr="00A87273">
        <w:rPr>
          <w:rFonts w:asciiTheme="minorHAnsi" w:hAnsiTheme="minorHAnsi" w:cstheme="minorHAnsi"/>
        </w:rPr>
        <w:t>e</w:t>
      </w:r>
      <w:r w:rsidR="005137FC" w:rsidRPr="00A87273">
        <w:rPr>
          <w:rFonts w:asciiTheme="minorHAnsi" w:hAnsiTheme="minorHAnsi" w:cstheme="minorHAnsi"/>
        </w:rPr>
        <w:t xml:space="preserve"> </w:t>
      </w:r>
      <w:r w:rsidR="00985CCD" w:rsidRPr="00A87273">
        <w:rPr>
          <w:rFonts w:asciiTheme="minorHAnsi" w:hAnsiTheme="minorHAnsi" w:cstheme="minorHAnsi"/>
        </w:rPr>
        <w:t>politics ha</w:t>
      </w:r>
      <w:r w:rsidR="000A6BFC" w:rsidRPr="00A87273">
        <w:rPr>
          <w:rFonts w:asciiTheme="minorHAnsi" w:hAnsiTheme="minorHAnsi" w:cstheme="minorHAnsi"/>
        </w:rPr>
        <w:t xml:space="preserve">ve been examined in </w:t>
      </w:r>
      <w:r w:rsidR="009A1648" w:rsidRPr="00A87273">
        <w:rPr>
          <w:rFonts w:asciiTheme="minorHAnsi" w:hAnsiTheme="minorHAnsi" w:cstheme="minorHAnsi"/>
        </w:rPr>
        <w:t xml:space="preserve">multiple </w:t>
      </w:r>
      <w:r w:rsidR="00985CCD" w:rsidRPr="00A87273">
        <w:rPr>
          <w:rFonts w:asciiTheme="minorHAnsi" w:hAnsiTheme="minorHAnsi" w:cstheme="minorHAnsi"/>
        </w:rPr>
        <w:t>forms of analysis</w:t>
      </w:r>
      <w:r w:rsidR="000A6BFC" w:rsidRPr="00A87273">
        <w:rPr>
          <w:rFonts w:asciiTheme="minorHAnsi" w:hAnsiTheme="minorHAnsi" w:cstheme="minorHAnsi"/>
        </w:rPr>
        <w:t>, using case studies worldwide</w:t>
      </w:r>
      <w:r w:rsidR="000A6BFC" w:rsidRPr="001C5402">
        <w:rPr>
          <w:rFonts w:asciiTheme="minorHAnsi" w:hAnsiTheme="minorHAnsi" w:cstheme="minorHAnsi"/>
        </w:rPr>
        <w:t xml:space="preserve">. </w:t>
      </w:r>
      <w:r w:rsidR="00653313" w:rsidRPr="001C5402">
        <w:rPr>
          <w:rFonts w:asciiTheme="minorHAnsi" w:hAnsiTheme="minorHAnsi" w:cstheme="minorHAnsi"/>
        </w:rPr>
        <w:t xml:space="preserve">Amongst the frequent </w:t>
      </w:r>
      <w:r w:rsidR="00737CAF" w:rsidRPr="001C5402">
        <w:rPr>
          <w:rFonts w:asciiTheme="minorHAnsi" w:hAnsiTheme="minorHAnsi" w:cstheme="minorHAnsi"/>
        </w:rPr>
        <w:t>topics</w:t>
      </w:r>
      <w:r w:rsidR="00653313" w:rsidRPr="001C5402">
        <w:rPr>
          <w:rFonts w:asciiTheme="minorHAnsi" w:hAnsiTheme="minorHAnsi" w:cstheme="minorHAnsi"/>
        </w:rPr>
        <w:t xml:space="preserve"> </w:t>
      </w:r>
      <w:r w:rsidR="000A6BFC" w:rsidRPr="001C5402">
        <w:rPr>
          <w:rFonts w:asciiTheme="minorHAnsi" w:hAnsiTheme="minorHAnsi" w:cstheme="minorHAnsi"/>
        </w:rPr>
        <w:t>are</w:t>
      </w:r>
      <w:r w:rsidR="00653313" w:rsidRPr="001C5402">
        <w:rPr>
          <w:rFonts w:asciiTheme="minorHAnsi" w:hAnsiTheme="minorHAnsi" w:cstheme="minorHAnsi"/>
        </w:rPr>
        <w:t xml:space="preserve"> </w:t>
      </w:r>
      <w:r w:rsidR="005137FC" w:rsidRPr="001C5402">
        <w:rPr>
          <w:rFonts w:asciiTheme="minorHAnsi" w:hAnsiTheme="minorHAnsi" w:cstheme="minorHAnsi"/>
        </w:rPr>
        <w:t xml:space="preserve">the </w:t>
      </w:r>
      <w:r w:rsidR="005137FC" w:rsidRPr="00A87273">
        <w:rPr>
          <w:rFonts w:asciiTheme="minorHAnsi" w:hAnsiTheme="minorHAnsi" w:cstheme="minorHAnsi"/>
        </w:rPr>
        <w:t>contention</w:t>
      </w:r>
      <w:r w:rsidR="005137FC" w:rsidRPr="001C5402">
        <w:rPr>
          <w:rFonts w:asciiTheme="minorHAnsi" w:hAnsiTheme="minorHAnsi" w:cstheme="minorHAnsi"/>
        </w:rPr>
        <w:t xml:space="preserve"> to build </w:t>
      </w:r>
      <w:r w:rsidR="000A6BFC" w:rsidRPr="001C5402">
        <w:rPr>
          <w:rFonts w:asciiTheme="minorHAnsi" w:hAnsiTheme="minorHAnsi" w:cstheme="minorHAnsi"/>
        </w:rPr>
        <w:t>on</w:t>
      </w:r>
      <w:r w:rsidR="005137FC" w:rsidRPr="001C5402">
        <w:rPr>
          <w:rFonts w:asciiTheme="minorHAnsi" w:hAnsiTheme="minorHAnsi" w:cstheme="minorHAnsi"/>
        </w:rPr>
        <w:t xml:space="preserve"> a flood zone </w:t>
      </w:r>
      <w:r w:rsidR="00B660DB" w:rsidRPr="001C5402">
        <w:rPr>
          <w:rFonts w:asciiTheme="minorHAnsi" w:hAnsiTheme="minorHAnsi" w:cstheme="minorHAnsi"/>
        </w:rPr>
        <w:fldChar w:fldCharType="begin" w:fldLock="1"/>
      </w:r>
      <w:r w:rsidR="00B660DB" w:rsidRPr="001C5402">
        <w:rPr>
          <w:rFonts w:asciiTheme="minorHAnsi" w:hAnsiTheme="minorHAnsi" w:cstheme="minorHAnsi"/>
        </w:rPr>
        <w:instrText>ADDIN CSL_CITATION { "citationItems" : [ { "id" : "ITEM-1", "itemData" : { "author" : [ { "dropping-particle" : "", "family" : "Krause", "given" : "Franz", "non-dropping-particle" : "", "parse-names" : false, "suffix" : "" } ], "container-title" : "Nordia Geographical Publications", "id" : "ITEM-1", "issue" : "5", "issued" : { "date-parts" : [ [ "2012" ] ] }, "page" : "57-68", "title" : "Managing floods, managing people: A political ecology of watercourse regulation on the Kemijoki", "type" : "article-journal", "volume" : "41" }, "uris" : [ "http://www.mendeley.com/documents/?uuid=895fde06-07e6-4e45-b346-c538fb664edf" ] }, { "id" : "ITEM-2", "itemData" : { "DOI" : "10.1068/a44660", "author" : [ { "dropping-particle" : "", "family" : "Porter", "given" : "James", "non-dropping-particle" : "", "parse-names" : false, "suffix" : "" }, { "dropping-particle" : "", "family" : "Demeritt", "given" : "David", "non-dropping-particle" : "", "parse-names" : false, "suffix" : "" } ], "container-title" : "Environment and Planning A", "id" : "ITEM-2", "issued" : { "date-parts" : [ [ "2012" ] ] }, "page" : "2359-2378", "title" : "Flood-risk management, mapping, and planning: The institutional politics of decision support in England", "type" : "article-journal", "volume" : "44" }, "uris" : [ "http://www.mendeley.com/documents/?uuid=5e7b1486-1b35-4188-81f4-8fe52757cedb" ] } ], "mendeley" : { "formattedCitation" : "(Krause, 2012; Porter and Demeritt, 2012)", "manualFormatting" : "(e.g. Krause, 2012; Porter and Demeritt, 2012)", "plainTextFormattedCitation" : "(Krause, 2012; Porter and Demeritt, 2012)", "previouslyFormattedCitation" : "(Krause, 2012; Porter and Demeritt, 2012)" }, "properties" : {  }, "schema" : "https://github.com/citation-style-language/schema/raw/master/csl-citation.json" }</w:instrText>
      </w:r>
      <w:r w:rsidR="00B660DB" w:rsidRPr="001C5402">
        <w:rPr>
          <w:rFonts w:asciiTheme="minorHAnsi" w:hAnsiTheme="minorHAnsi" w:cstheme="minorHAnsi"/>
        </w:rPr>
        <w:fldChar w:fldCharType="separate"/>
      </w:r>
      <w:r w:rsidR="00B660DB" w:rsidRPr="001C5402">
        <w:rPr>
          <w:rFonts w:asciiTheme="minorHAnsi" w:hAnsiTheme="minorHAnsi" w:cstheme="minorHAnsi"/>
        </w:rPr>
        <w:t>(e.g. Krause, 2012; Porter and Demeritt, 2012)</w:t>
      </w:r>
      <w:r w:rsidR="00B660DB" w:rsidRPr="001C5402">
        <w:rPr>
          <w:rFonts w:asciiTheme="minorHAnsi" w:hAnsiTheme="minorHAnsi" w:cstheme="minorHAnsi"/>
        </w:rPr>
        <w:fldChar w:fldCharType="end"/>
      </w:r>
      <w:r w:rsidR="003125A3" w:rsidRPr="001C5402">
        <w:rPr>
          <w:rFonts w:asciiTheme="minorHAnsi" w:hAnsiTheme="minorHAnsi" w:cstheme="minorHAnsi"/>
        </w:rPr>
        <w:t xml:space="preserve"> and</w:t>
      </w:r>
      <w:r w:rsidR="005137FC" w:rsidRPr="001C5402">
        <w:rPr>
          <w:rFonts w:asciiTheme="minorHAnsi" w:hAnsiTheme="minorHAnsi" w:cstheme="minorHAnsi"/>
        </w:rPr>
        <w:t xml:space="preserve"> </w:t>
      </w:r>
      <w:r w:rsidR="00653313" w:rsidRPr="001C5402">
        <w:rPr>
          <w:rFonts w:asciiTheme="minorHAnsi" w:hAnsiTheme="minorHAnsi" w:cstheme="minorHAnsi"/>
        </w:rPr>
        <w:t xml:space="preserve">the scalar politics raised </w:t>
      </w:r>
      <w:r w:rsidR="005137FC" w:rsidRPr="001C5402">
        <w:rPr>
          <w:rFonts w:asciiTheme="minorHAnsi" w:hAnsiTheme="minorHAnsi" w:cstheme="minorHAnsi"/>
        </w:rPr>
        <w:t xml:space="preserve">between the </w:t>
      </w:r>
      <w:r w:rsidR="00653313" w:rsidRPr="001C5402">
        <w:rPr>
          <w:rFonts w:asciiTheme="minorHAnsi" w:hAnsiTheme="minorHAnsi" w:cstheme="minorHAnsi"/>
        </w:rPr>
        <w:t xml:space="preserve">local and central </w:t>
      </w:r>
      <w:r w:rsidR="000A6BFC" w:rsidRPr="001C5402">
        <w:rPr>
          <w:rFonts w:asciiTheme="minorHAnsi" w:hAnsiTheme="minorHAnsi" w:cstheme="minorHAnsi"/>
        </w:rPr>
        <w:t>governments</w:t>
      </w:r>
      <w:r w:rsidR="00653313" w:rsidRPr="001C5402">
        <w:rPr>
          <w:rFonts w:asciiTheme="minorHAnsi" w:hAnsiTheme="minorHAnsi" w:cstheme="minorHAnsi"/>
        </w:rPr>
        <w:t xml:space="preserve"> </w:t>
      </w:r>
      <w:r w:rsidR="00653313" w:rsidRPr="001C5402">
        <w:rPr>
          <w:rFonts w:asciiTheme="minorHAnsi" w:hAnsiTheme="minorHAnsi" w:cstheme="minorHAnsi"/>
        </w:rPr>
        <w:lastRenderedPageBreak/>
        <w:t xml:space="preserve">regarding the responsibility and authority to act on a flood event </w:t>
      </w:r>
      <w:r w:rsidR="00B660DB" w:rsidRPr="001C5402">
        <w:rPr>
          <w:rFonts w:asciiTheme="minorHAnsi" w:hAnsiTheme="minorHAnsi" w:cstheme="minorHAnsi"/>
        </w:rPr>
        <w:fldChar w:fldCharType="begin" w:fldLock="1"/>
      </w:r>
      <w:r w:rsidR="00B660DB" w:rsidRPr="001C5402">
        <w:rPr>
          <w:rFonts w:asciiTheme="minorHAnsi" w:hAnsiTheme="minorHAnsi" w:cstheme="minorHAnsi"/>
        </w:rPr>
        <w:instrText>ADDIN CSL_CITATION { "citationItems" : [ { "id" : "ITEM-1", "itemData" : { "DOI" : "10.1016/j.geoforum.2015.03.019", "ISSN" : "0016-7185", "author" : [ { "dropping-particle" : "", "family" : "Penning-Rowsell", "given" : "E.C.", "non-dropping-particle" : "", "parse-names" : false, "suffix" : "" }, { "dropping-particle" : "", "family" : "Johnson", "given" : "C", "non-dropping-particle" : "", "parse-names" : false, "suffix" : "" } ], "container-title" : "Geoforum", "id" : "ITEM-1", "issued" : { "date-parts" : [ [ "2015" ] ] }, "page" : "131-142", "publisher" : "Elsevier Ltd", "title" : "The ebb and flow of power: British flood risk management and the politics of scale", "type" : "article-journal", "volume" : "62" }, "uris" : [ "http://www.mendeley.com/documents/?uuid=43c20569-775b-4c89-bb5d-3a563888a6b7" ] }, { "id" : "ITEM-2", "itemData" : { "DOI" : "10.1080/07900627.2017.1348937", "ISSN" : "0790-0627", "author" : [ { "dropping-particle" : "", "family" : "Moore", "given" : "Scott", "non-dropping-particle" : "", "parse-names" : false, "suffix" : "" } ], "container-title" : "International Journal of Water Resources Development", "id" : "ITEM-2", "issued" : { "date-parts" : [ [ "2017" ] ] }, "page" : "1-12", "publisher" : "Routledge", "title" : "The political economy of flood management reform in China", "type" : "article-journal" }, "uris" : [ "http://www.mendeley.com/documents/?uuid=d1c1afd7-0135-4a4c-9aad-5fee9dccc2e2" ] } ], "mendeley" : { "formattedCitation" : "(Penning-Rowsell and Johnson, 2015; Moore, 2017)", "manualFormatting" : "(e.g. Penning-Rowsell and Johnson, 2015; Moore, 2017)", "plainTextFormattedCitation" : "(Penning-Rowsell and Johnson, 2015; Moore, 2017)", "previouslyFormattedCitation" : "(Penning-Rowsell and Johnson, 2015; Moore, 2017)" }, "properties" : {  }, "schema" : "https://github.com/citation-style-language/schema/raw/master/csl-citation.json" }</w:instrText>
      </w:r>
      <w:r w:rsidR="00B660DB" w:rsidRPr="001C5402">
        <w:rPr>
          <w:rFonts w:asciiTheme="minorHAnsi" w:hAnsiTheme="minorHAnsi" w:cstheme="minorHAnsi"/>
        </w:rPr>
        <w:fldChar w:fldCharType="separate"/>
      </w:r>
      <w:r w:rsidR="00B660DB" w:rsidRPr="001C5402">
        <w:rPr>
          <w:rFonts w:asciiTheme="minorHAnsi" w:hAnsiTheme="minorHAnsi" w:cstheme="minorHAnsi"/>
        </w:rPr>
        <w:t>(e.g. Penning-Rowsell and Johnson, 2015; Moore, 2017)</w:t>
      </w:r>
      <w:r w:rsidR="00B660DB" w:rsidRPr="001C5402">
        <w:rPr>
          <w:rFonts w:asciiTheme="minorHAnsi" w:hAnsiTheme="minorHAnsi" w:cstheme="minorHAnsi"/>
        </w:rPr>
        <w:fldChar w:fldCharType="end"/>
      </w:r>
      <w:r w:rsidR="003125A3" w:rsidRPr="001C5402">
        <w:rPr>
          <w:rFonts w:asciiTheme="minorHAnsi" w:hAnsiTheme="minorHAnsi" w:cstheme="minorHAnsi"/>
        </w:rPr>
        <w:t>.</w:t>
      </w:r>
      <w:r w:rsidR="005137FC" w:rsidRPr="001C5402">
        <w:rPr>
          <w:rFonts w:asciiTheme="minorHAnsi" w:hAnsiTheme="minorHAnsi" w:cstheme="minorHAnsi"/>
        </w:rPr>
        <w:t xml:space="preserve"> Our paper contributes to this </w:t>
      </w:r>
      <w:r w:rsidR="00381A67">
        <w:rPr>
          <w:rFonts w:asciiTheme="minorHAnsi" w:hAnsiTheme="minorHAnsi" w:cstheme="minorHAnsi"/>
        </w:rPr>
        <w:t>discourse</w:t>
      </w:r>
      <w:r w:rsidR="00381A67" w:rsidRPr="001C5402">
        <w:rPr>
          <w:rFonts w:asciiTheme="minorHAnsi" w:hAnsiTheme="minorHAnsi" w:cstheme="minorHAnsi"/>
        </w:rPr>
        <w:t xml:space="preserve"> </w:t>
      </w:r>
      <w:r w:rsidR="005137FC" w:rsidRPr="001C5402">
        <w:rPr>
          <w:rFonts w:asciiTheme="minorHAnsi" w:hAnsiTheme="minorHAnsi" w:cstheme="minorHAnsi"/>
        </w:rPr>
        <w:t xml:space="preserve">by bringing </w:t>
      </w:r>
      <w:r w:rsidR="009C566E">
        <w:rPr>
          <w:rFonts w:asciiTheme="minorHAnsi" w:hAnsiTheme="minorHAnsi" w:cstheme="minorHAnsi"/>
        </w:rPr>
        <w:t>a</w:t>
      </w:r>
      <w:r w:rsidR="009C566E" w:rsidRPr="001C5402">
        <w:rPr>
          <w:rFonts w:asciiTheme="minorHAnsi" w:hAnsiTheme="minorHAnsi" w:cstheme="minorHAnsi"/>
        </w:rPr>
        <w:t xml:space="preserve"> </w:t>
      </w:r>
      <w:r w:rsidR="008E7605" w:rsidRPr="001C5402">
        <w:rPr>
          <w:rFonts w:asciiTheme="minorHAnsi" w:hAnsiTheme="minorHAnsi" w:cstheme="minorHAnsi"/>
        </w:rPr>
        <w:t>postcolonial context and</w:t>
      </w:r>
      <w:r w:rsidR="005137FC" w:rsidRPr="001C5402">
        <w:rPr>
          <w:rFonts w:asciiTheme="minorHAnsi" w:hAnsiTheme="minorHAnsi" w:cstheme="minorHAnsi"/>
        </w:rPr>
        <w:t xml:space="preserve"> </w:t>
      </w:r>
      <w:r w:rsidR="006C0B2F" w:rsidRPr="001C5402">
        <w:rPr>
          <w:rFonts w:asciiTheme="minorHAnsi" w:hAnsiTheme="minorHAnsi" w:cstheme="minorHAnsi"/>
        </w:rPr>
        <w:t xml:space="preserve">analysing </w:t>
      </w:r>
      <w:r w:rsidR="008E7605" w:rsidRPr="001C5402">
        <w:rPr>
          <w:rFonts w:asciiTheme="minorHAnsi" w:hAnsiTheme="minorHAnsi" w:cstheme="minorHAnsi"/>
        </w:rPr>
        <w:t xml:space="preserve">to what extent </w:t>
      </w:r>
      <w:r w:rsidR="007A3461" w:rsidRPr="00C03D59">
        <w:rPr>
          <w:rFonts w:asciiTheme="minorHAnsi" w:hAnsiTheme="minorHAnsi" w:cstheme="minorHAnsi"/>
        </w:rPr>
        <w:t>the</w:t>
      </w:r>
      <w:r w:rsidR="007A3461" w:rsidRPr="001C5402">
        <w:rPr>
          <w:rFonts w:asciiTheme="minorHAnsi" w:hAnsiTheme="minorHAnsi" w:cstheme="minorHAnsi"/>
        </w:rPr>
        <w:t xml:space="preserve"> </w:t>
      </w:r>
      <w:r w:rsidR="008E7605" w:rsidRPr="001C5402">
        <w:rPr>
          <w:rFonts w:asciiTheme="minorHAnsi" w:hAnsiTheme="minorHAnsi" w:cstheme="minorHAnsi"/>
        </w:rPr>
        <w:t>present flood policy is locked in to</w:t>
      </w:r>
      <w:r w:rsidR="00C03D59">
        <w:rPr>
          <w:rFonts w:asciiTheme="minorHAnsi" w:hAnsiTheme="minorHAnsi" w:cstheme="minorHAnsi"/>
        </w:rPr>
        <w:t xml:space="preserve"> </w:t>
      </w:r>
      <w:r w:rsidR="008E7605" w:rsidRPr="001C5402">
        <w:rPr>
          <w:rFonts w:asciiTheme="minorHAnsi" w:hAnsiTheme="minorHAnsi" w:cstheme="minorHAnsi"/>
        </w:rPr>
        <w:t>previous measures</w:t>
      </w:r>
      <w:r w:rsidR="009C566E">
        <w:rPr>
          <w:rFonts w:asciiTheme="minorHAnsi" w:hAnsiTheme="minorHAnsi" w:cstheme="minorHAnsi"/>
        </w:rPr>
        <w:t>,</w:t>
      </w:r>
      <w:r w:rsidR="008E7605" w:rsidRPr="001C5402">
        <w:rPr>
          <w:rFonts w:asciiTheme="minorHAnsi" w:hAnsiTheme="minorHAnsi" w:cstheme="minorHAnsi"/>
        </w:rPr>
        <w:t xml:space="preserve"> despite increas</w:t>
      </w:r>
      <w:r w:rsidR="004029F3" w:rsidRPr="001C5402">
        <w:rPr>
          <w:rFonts w:asciiTheme="minorHAnsi" w:hAnsiTheme="minorHAnsi" w:cstheme="minorHAnsi"/>
        </w:rPr>
        <w:t>ing</w:t>
      </w:r>
      <w:r w:rsidR="008E7605" w:rsidRPr="001C5402">
        <w:rPr>
          <w:rFonts w:asciiTheme="minorHAnsi" w:hAnsiTheme="minorHAnsi" w:cstheme="minorHAnsi"/>
        </w:rPr>
        <w:t xml:space="preserve"> flood risks from global </w:t>
      </w:r>
      <w:r w:rsidR="005137FC" w:rsidRPr="001C5402">
        <w:rPr>
          <w:rFonts w:asciiTheme="minorHAnsi" w:hAnsiTheme="minorHAnsi" w:cstheme="minorHAnsi"/>
        </w:rPr>
        <w:t>climate change, land subsidence</w:t>
      </w:r>
      <w:r w:rsidR="008E7605" w:rsidRPr="001C5402">
        <w:rPr>
          <w:rFonts w:asciiTheme="minorHAnsi" w:hAnsiTheme="minorHAnsi" w:cstheme="minorHAnsi"/>
        </w:rPr>
        <w:t xml:space="preserve"> and massive</w:t>
      </w:r>
      <w:r w:rsidR="005137FC" w:rsidRPr="001C5402">
        <w:rPr>
          <w:rFonts w:asciiTheme="minorHAnsi" w:hAnsiTheme="minorHAnsi" w:cstheme="minorHAnsi"/>
        </w:rPr>
        <w:t xml:space="preserve"> land transformation</w:t>
      </w:r>
      <w:r w:rsidR="008E7605" w:rsidRPr="001C5402">
        <w:rPr>
          <w:rFonts w:asciiTheme="minorHAnsi" w:hAnsiTheme="minorHAnsi" w:cstheme="minorHAnsi"/>
        </w:rPr>
        <w:t xml:space="preserve">s. </w:t>
      </w:r>
      <w:r w:rsidR="000A6BFC" w:rsidRPr="001C5402">
        <w:rPr>
          <w:rFonts w:asciiTheme="minorHAnsi" w:hAnsiTheme="minorHAnsi" w:cstheme="minorHAnsi"/>
        </w:rPr>
        <w:t>In Jakarta, s</w:t>
      </w:r>
      <w:r w:rsidR="008E7605" w:rsidRPr="001C5402">
        <w:rPr>
          <w:rFonts w:asciiTheme="minorHAnsi" w:hAnsiTheme="minorHAnsi" w:cstheme="minorHAnsi"/>
        </w:rPr>
        <w:t xml:space="preserve">patial planning has become an increasingly political process since the implementation of </w:t>
      </w:r>
      <w:r w:rsidR="001C22EB" w:rsidRPr="001C5402">
        <w:rPr>
          <w:rFonts w:asciiTheme="minorHAnsi" w:hAnsiTheme="minorHAnsi" w:cstheme="minorHAnsi"/>
        </w:rPr>
        <w:t xml:space="preserve">a </w:t>
      </w:r>
      <w:r w:rsidR="006C0B2F" w:rsidRPr="001C5402">
        <w:rPr>
          <w:rFonts w:asciiTheme="minorHAnsi" w:hAnsiTheme="minorHAnsi" w:cstheme="minorHAnsi"/>
        </w:rPr>
        <w:t>decentrali</w:t>
      </w:r>
      <w:r w:rsidR="003A5B6C" w:rsidRPr="001C5402">
        <w:rPr>
          <w:rFonts w:asciiTheme="minorHAnsi" w:hAnsiTheme="minorHAnsi" w:cstheme="minorHAnsi"/>
        </w:rPr>
        <w:t>s</w:t>
      </w:r>
      <w:r w:rsidR="006C0B2F" w:rsidRPr="001C5402">
        <w:rPr>
          <w:rFonts w:asciiTheme="minorHAnsi" w:hAnsiTheme="minorHAnsi" w:cstheme="minorHAnsi"/>
        </w:rPr>
        <w:t xml:space="preserve">ation </w:t>
      </w:r>
      <w:r w:rsidR="008E7605" w:rsidRPr="001C5402">
        <w:rPr>
          <w:rFonts w:asciiTheme="minorHAnsi" w:hAnsiTheme="minorHAnsi" w:cstheme="minorHAnsi"/>
        </w:rPr>
        <w:t xml:space="preserve">policy </w:t>
      </w:r>
      <w:r w:rsidR="001C22EB" w:rsidRPr="001C5402">
        <w:rPr>
          <w:rFonts w:asciiTheme="minorHAnsi" w:hAnsiTheme="minorHAnsi" w:cstheme="minorHAnsi"/>
        </w:rPr>
        <w:t>in</w:t>
      </w:r>
      <w:r w:rsidR="008E7605" w:rsidRPr="001C5402">
        <w:rPr>
          <w:rFonts w:asciiTheme="minorHAnsi" w:hAnsiTheme="minorHAnsi" w:cstheme="minorHAnsi"/>
        </w:rPr>
        <w:t xml:space="preserve"> 2001 </w:t>
      </w:r>
      <w:r w:rsidR="00B660DB" w:rsidRPr="001C5402">
        <w:rPr>
          <w:rFonts w:asciiTheme="minorHAnsi" w:hAnsiTheme="minorHAnsi" w:cstheme="minorHAnsi"/>
        </w:rPr>
        <w:fldChar w:fldCharType="begin" w:fldLock="1"/>
      </w:r>
      <w:r w:rsidR="00B660DB" w:rsidRPr="001C5402">
        <w:rPr>
          <w:rFonts w:asciiTheme="minorHAnsi" w:hAnsiTheme="minorHAnsi" w:cstheme="minorHAnsi"/>
        </w:rPr>
        <w:instrText>ADDIN CSL_CITATION { "citationItems" : [ { "id" : "ITEM-1", "itemData" : { "author" : [ { "dropping-particle" : "", "family" : "Silver", "given" : "Christopher", "non-dropping-particle" : "", "parse-names" : false, "suffix" : "" } ], "container-title" : "Jurnal Perencanaan Wilayah dan Kota", "id" : "ITEM-1", "issue" : "2", "issued" : { "date-parts" : [ [ "2014" ] ] }, "page" : "115-125", "title" : "Spatial planning for sustainable development: An action planning approach for Jakarta", "type" : "article-journal", "volume" : "25" }, "uris" : [ "http://www.mendeley.com/documents/?uuid=4567f2d0-8763-47f7-840a-83aa2f76a7d0" ] } ], "mendeley" : { "formattedCitation" : "(Silver, 2014)", "plainTextFormattedCitation" : "(Silver, 2014)", "previouslyFormattedCitation" : "(Silver, 2014)" }, "properties" : {  }, "schema" : "https://github.com/citation-style-language/schema/raw/master/csl-citation.json" }</w:instrText>
      </w:r>
      <w:r w:rsidR="00B660DB" w:rsidRPr="001C5402">
        <w:rPr>
          <w:rFonts w:asciiTheme="minorHAnsi" w:hAnsiTheme="minorHAnsi" w:cstheme="minorHAnsi"/>
        </w:rPr>
        <w:fldChar w:fldCharType="separate"/>
      </w:r>
      <w:r w:rsidR="00B660DB" w:rsidRPr="001C5402">
        <w:rPr>
          <w:rFonts w:asciiTheme="minorHAnsi" w:hAnsiTheme="minorHAnsi" w:cstheme="minorHAnsi"/>
        </w:rPr>
        <w:t>(Silver, 2014)</w:t>
      </w:r>
      <w:r w:rsidR="00B660DB" w:rsidRPr="001C5402">
        <w:rPr>
          <w:rFonts w:asciiTheme="minorHAnsi" w:hAnsiTheme="minorHAnsi" w:cstheme="minorHAnsi"/>
        </w:rPr>
        <w:fldChar w:fldCharType="end"/>
      </w:r>
      <w:r w:rsidR="008E7605" w:rsidRPr="001C5402">
        <w:rPr>
          <w:rFonts w:asciiTheme="minorHAnsi" w:hAnsiTheme="minorHAnsi" w:cstheme="minorHAnsi"/>
        </w:rPr>
        <w:t>. The connection between flood management and planning in the city can be seen</w:t>
      </w:r>
      <w:r w:rsidR="000A6BFC" w:rsidRPr="001C5402">
        <w:rPr>
          <w:rFonts w:asciiTheme="minorHAnsi" w:hAnsiTheme="minorHAnsi" w:cstheme="minorHAnsi"/>
        </w:rPr>
        <w:t xml:space="preserve"> ultimately</w:t>
      </w:r>
      <w:r w:rsidR="00834A6A" w:rsidRPr="001C5402">
        <w:rPr>
          <w:rFonts w:asciiTheme="minorHAnsi" w:hAnsiTheme="minorHAnsi" w:cstheme="minorHAnsi"/>
        </w:rPr>
        <w:t xml:space="preserve"> in the eviction of </w:t>
      </w:r>
      <w:r w:rsidR="000A6BFC" w:rsidRPr="001C5402">
        <w:rPr>
          <w:rFonts w:asciiTheme="minorHAnsi" w:hAnsiTheme="minorHAnsi" w:cstheme="minorHAnsi"/>
        </w:rPr>
        <w:t>‘</w:t>
      </w:r>
      <w:r w:rsidR="00834A6A" w:rsidRPr="001C5402">
        <w:rPr>
          <w:rFonts w:asciiTheme="minorHAnsi" w:hAnsiTheme="minorHAnsi" w:cstheme="minorHAnsi"/>
        </w:rPr>
        <w:t>illegal</w:t>
      </w:r>
      <w:r w:rsidR="000A6BFC" w:rsidRPr="001C5402">
        <w:rPr>
          <w:rFonts w:asciiTheme="minorHAnsi" w:hAnsiTheme="minorHAnsi" w:cstheme="minorHAnsi"/>
        </w:rPr>
        <w:t>’</w:t>
      </w:r>
      <w:r w:rsidR="00834A6A" w:rsidRPr="001C5402">
        <w:rPr>
          <w:rFonts w:asciiTheme="minorHAnsi" w:hAnsiTheme="minorHAnsi" w:cstheme="minorHAnsi"/>
        </w:rPr>
        <w:t xml:space="preserve"> kampungs (urban village</w:t>
      </w:r>
      <w:r w:rsidR="001C22EB" w:rsidRPr="001C5402">
        <w:rPr>
          <w:rFonts w:asciiTheme="minorHAnsi" w:hAnsiTheme="minorHAnsi" w:cstheme="minorHAnsi"/>
        </w:rPr>
        <w:t>s</w:t>
      </w:r>
      <w:r w:rsidR="00834A6A" w:rsidRPr="001C5402">
        <w:rPr>
          <w:rFonts w:asciiTheme="minorHAnsi" w:hAnsiTheme="minorHAnsi" w:cstheme="minorHAnsi"/>
        </w:rPr>
        <w:t xml:space="preserve">) in the name of flood mitigation </w:t>
      </w:r>
      <w:r w:rsidR="00B660DB" w:rsidRPr="001C5402">
        <w:rPr>
          <w:rFonts w:asciiTheme="minorHAnsi" w:hAnsiTheme="minorHAnsi" w:cstheme="minorHAnsi"/>
        </w:rPr>
        <w:fldChar w:fldCharType="begin" w:fldLock="1"/>
      </w:r>
      <w:r w:rsidR="00B660DB" w:rsidRPr="001C5402">
        <w:rPr>
          <w:rFonts w:asciiTheme="minorHAnsi" w:hAnsiTheme="minorHAnsi" w:cstheme="minorHAnsi"/>
        </w:rPr>
        <w:instrText>ADDIN CSL_CITATION { "citationItems" : [ { "id" : "ITEM-1", "itemData" : { "DOI" : "10.1177/0308518X17709279", "author" : [ { "dropping-particle" : "", "family" : "Leitner", "given" : "Helga", "non-dropping-particle" : "", "parse-names" : false, "suffix" : "" }, { "dropping-particle" : "", "family" : "Sheppard", "given" : "Eric", "non-dropping-particle" : "", "parse-names" : false, "suffix" : "" } ], "container-title" : "Environment and Planning A", "id" : "ITEM-1", "issue" : "0", "issued" : { "date-parts" : [ [ "2017" ] ] }, "page" : "1-20", "title" : "From kampungs to condos? Contested accumulations through displacement in Jakarta", "type" : "article-journal", "volume" : "0" }, "uris" : [ "http://www.mendeley.com/documents/?uuid=4aae257d-79b1-47ba-b428-b5b32e9d518e" ] } ], "mendeley" : { "formattedCitation" : "(Leitner and Sheppard, 2017)", "plainTextFormattedCitation" : "(Leitner and Sheppard, 2017)", "previouslyFormattedCitation" : "(Leitner and Sheppard, 2017)" }, "properties" : {  }, "schema" : "https://github.com/citation-style-language/schema/raw/master/csl-citation.json" }</w:instrText>
      </w:r>
      <w:r w:rsidR="00B660DB" w:rsidRPr="001C5402">
        <w:rPr>
          <w:rFonts w:asciiTheme="minorHAnsi" w:hAnsiTheme="minorHAnsi" w:cstheme="minorHAnsi"/>
        </w:rPr>
        <w:fldChar w:fldCharType="separate"/>
      </w:r>
      <w:r w:rsidR="00B660DB" w:rsidRPr="001C5402">
        <w:rPr>
          <w:rFonts w:asciiTheme="minorHAnsi" w:hAnsiTheme="minorHAnsi" w:cstheme="minorHAnsi"/>
        </w:rPr>
        <w:t>(Leitner and Sheppard, 2017)</w:t>
      </w:r>
      <w:r w:rsidR="00B660DB" w:rsidRPr="001C5402">
        <w:rPr>
          <w:rFonts w:asciiTheme="minorHAnsi" w:hAnsiTheme="minorHAnsi" w:cstheme="minorHAnsi"/>
        </w:rPr>
        <w:fldChar w:fldCharType="end"/>
      </w:r>
      <w:r w:rsidR="00834A6A" w:rsidRPr="001C5402">
        <w:rPr>
          <w:rFonts w:asciiTheme="minorHAnsi" w:hAnsiTheme="minorHAnsi" w:cstheme="minorHAnsi"/>
        </w:rPr>
        <w:t xml:space="preserve">. </w:t>
      </w:r>
      <w:r w:rsidR="000A6BFC" w:rsidRPr="001C5402">
        <w:rPr>
          <w:rFonts w:asciiTheme="minorHAnsi" w:hAnsiTheme="minorHAnsi" w:cstheme="minorHAnsi"/>
        </w:rPr>
        <w:t>S</w:t>
      </w:r>
      <w:r w:rsidR="003125A3" w:rsidRPr="001C5402">
        <w:rPr>
          <w:rFonts w:asciiTheme="minorHAnsi" w:hAnsiTheme="minorHAnsi" w:cstheme="minorHAnsi"/>
        </w:rPr>
        <w:t xml:space="preserve">ome </w:t>
      </w:r>
      <w:r w:rsidR="00834A6A" w:rsidRPr="001C5402">
        <w:rPr>
          <w:rFonts w:asciiTheme="minorHAnsi" w:hAnsiTheme="minorHAnsi" w:cstheme="minorHAnsi"/>
        </w:rPr>
        <w:t>evictions</w:t>
      </w:r>
      <w:r w:rsidR="003125A3" w:rsidRPr="001C5402">
        <w:rPr>
          <w:rFonts w:asciiTheme="minorHAnsi" w:hAnsiTheme="minorHAnsi" w:cstheme="minorHAnsi"/>
        </w:rPr>
        <w:t xml:space="preserve">, however, </w:t>
      </w:r>
      <w:r w:rsidR="00834A6A" w:rsidRPr="001C5402">
        <w:rPr>
          <w:rFonts w:asciiTheme="minorHAnsi" w:hAnsiTheme="minorHAnsi" w:cstheme="minorHAnsi"/>
        </w:rPr>
        <w:t xml:space="preserve">were conducted to make </w:t>
      </w:r>
      <w:r w:rsidR="00A87273">
        <w:rPr>
          <w:rFonts w:asciiTheme="minorHAnsi" w:hAnsiTheme="minorHAnsi" w:cstheme="minorHAnsi"/>
        </w:rPr>
        <w:t>space</w:t>
      </w:r>
      <w:r w:rsidR="00A87273" w:rsidRPr="001C5402">
        <w:rPr>
          <w:rFonts w:asciiTheme="minorHAnsi" w:hAnsiTheme="minorHAnsi" w:cstheme="minorHAnsi"/>
        </w:rPr>
        <w:t xml:space="preserve"> </w:t>
      </w:r>
      <w:r w:rsidR="00834A6A" w:rsidRPr="001C5402">
        <w:rPr>
          <w:rFonts w:asciiTheme="minorHAnsi" w:hAnsiTheme="minorHAnsi" w:cstheme="minorHAnsi"/>
        </w:rPr>
        <w:t>for commercial real estate projects to moderni</w:t>
      </w:r>
      <w:r w:rsidR="007A3461" w:rsidRPr="001C5402">
        <w:rPr>
          <w:rFonts w:asciiTheme="minorHAnsi" w:hAnsiTheme="minorHAnsi" w:cstheme="minorHAnsi"/>
        </w:rPr>
        <w:t>s</w:t>
      </w:r>
      <w:r w:rsidR="00834A6A" w:rsidRPr="001C5402">
        <w:rPr>
          <w:rFonts w:asciiTheme="minorHAnsi" w:hAnsiTheme="minorHAnsi" w:cstheme="minorHAnsi"/>
        </w:rPr>
        <w:t>e the city and cleanse them from visible povert</w:t>
      </w:r>
      <w:r w:rsidR="005D05E2" w:rsidRPr="001C5402">
        <w:rPr>
          <w:rFonts w:asciiTheme="minorHAnsi" w:hAnsiTheme="minorHAnsi" w:cstheme="minorHAnsi"/>
        </w:rPr>
        <w:t xml:space="preserve">y </w:t>
      </w:r>
      <w:r w:rsidR="005D05E2" w:rsidRPr="001C5402">
        <w:rPr>
          <w:rFonts w:asciiTheme="minorHAnsi" w:hAnsiTheme="minorHAnsi" w:cstheme="minorHAnsi"/>
        </w:rPr>
        <w:fldChar w:fldCharType="begin" w:fldLock="1"/>
      </w:r>
      <w:r w:rsidR="005D05E2" w:rsidRPr="001C5402">
        <w:rPr>
          <w:rFonts w:asciiTheme="minorHAnsi" w:hAnsiTheme="minorHAnsi" w:cstheme="minorHAnsi"/>
        </w:rPr>
        <w:instrText>ADDIN CSL_CITATION { "citationItems" : [ { "id" : "ITEM-1", "itemData" : { "author" : [ { "dropping-particle" : "", "family" : "Leitner", "given" : "H.", "non-dropping-particle" : "", "parse-names" : false, "suffix" : "" }, { "dropping-particle" : "", "family" : "Colven", "given" : "E.", "non-dropping-particle" : "", "parse-names" : false, "suffix" : "" }, { "dropping-particle" : "", "family" : "Sheppard", "given" : "E.", "non-dropping-particle" : "", "parse-names" : false, "suffix" : "" } ], "container-title" : "The Routledge Companion to the Environmental Humanities", "editor" : [ { "dropping-particle" : "", "family" : "Heise", "given" : "U", "non-dropping-particle" : "", "parse-names" : false, "suffix" : "" }, { "dropping-particle" : "", "family" : "Niemann", "given" : "M", "non-dropping-particle" : "", "parse-names" : false, "suffix" : "" }, { "dropping-particle" : "", "family" : "Christensen", "given" : "J", "non-dropping-particle" : "", "parse-names" : false, "suffix" : "" } ], "id" : "ITEM-1", "issued" : { "date-parts" : [ [ "2017" ] ] }, "page" : "194-205", "title" : "Ecological security for whom? The politics of flood alleviation and urban environmental justice in Jakarta, Indonesia.", "type" : "chapter" }, "uris" : [ "http://www.mendeley.com/documents/?uuid=22553346-c5e5-43a9-bd83-aa70212e3e9b" ] } ], "mendeley" : { "formattedCitation" : "(Leitner, Colven and Sheppard, 2017)", "plainTextFormattedCitation" : "(Leitner, Colven and Sheppard, 2017)", "previouslyFormattedCitation" : "(Leitner, Colven and Sheppard, 2017)" }, "properties" : {  }, "schema" : "https://github.com/citation-style-language/schema/raw/master/csl-citation.json" }</w:instrText>
      </w:r>
      <w:r w:rsidR="005D05E2" w:rsidRPr="001C5402">
        <w:rPr>
          <w:rFonts w:asciiTheme="minorHAnsi" w:hAnsiTheme="minorHAnsi" w:cstheme="minorHAnsi"/>
        </w:rPr>
        <w:fldChar w:fldCharType="separate"/>
      </w:r>
      <w:r w:rsidR="005D05E2" w:rsidRPr="001C5402">
        <w:rPr>
          <w:rFonts w:asciiTheme="minorHAnsi" w:hAnsiTheme="minorHAnsi" w:cstheme="minorHAnsi"/>
        </w:rPr>
        <w:t>(Leitner, Colven and Sheppard, 2017)</w:t>
      </w:r>
      <w:r w:rsidR="005D05E2" w:rsidRPr="001C5402">
        <w:rPr>
          <w:rFonts w:asciiTheme="minorHAnsi" w:hAnsiTheme="minorHAnsi" w:cstheme="minorHAnsi"/>
        </w:rPr>
        <w:fldChar w:fldCharType="end"/>
      </w:r>
      <w:r w:rsidR="00834A6A" w:rsidRPr="001C5402">
        <w:rPr>
          <w:rFonts w:asciiTheme="minorHAnsi" w:hAnsiTheme="minorHAnsi" w:cstheme="minorHAnsi"/>
        </w:rPr>
        <w:t xml:space="preserve">. </w:t>
      </w:r>
    </w:p>
    <w:p w14:paraId="5D59E5CB" w14:textId="25E1727F" w:rsidR="00C11C16" w:rsidRPr="001C5402" w:rsidRDefault="00C11C16" w:rsidP="00A87273">
      <w:pPr>
        <w:pStyle w:val="TEXTIND"/>
        <w:rPr>
          <w:rFonts w:asciiTheme="minorHAnsi" w:hAnsiTheme="minorHAnsi" w:cstheme="minorHAnsi"/>
        </w:rPr>
      </w:pPr>
      <w:r w:rsidRPr="001C5402">
        <w:rPr>
          <w:rFonts w:asciiTheme="minorHAnsi" w:hAnsiTheme="minorHAnsi" w:cstheme="minorHAnsi"/>
        </w:rPr>
        <w:t>In this paper, we argue that</w:t>
      </w:r>
      <w:r w:rsidR="007A3461" w:rsidRPr="001C5402">
        <w:rPr>
          <w:rFonts w:asciiTheme="minorHAnsi" w:hAnsiTheme="minorHAnsi" w:cstheme="minorHAnsi"/>
        </w:rPr>
        <w:t xml:space="preserve"> </w:t>
      </w:r>
      <w:r w:rsidRPr="001C5402">
        <w:rPr>
          <w:rFonts w:asciiTheme="minorHAnsi" w:hAnsiTheme="minorHAnsi" w:cstheme="minorHAnsi"/>
        </w:rPr>
        <w:t>Jakarta’s flood policy discourse</w:t>
      </w:r>
      <w:r w:rsidR="00667D1B" w:rsidRPr="001C5402">
        <w:rPr>
          <w:rFonts w:asciiTheme="minorHAnsi" w:hAnsiTheme="minorHAnsi" w:cstheme="minorHAnsi"/>
        </w:rPr>
        <w:t xml:space="preserve"> </w:t>
      </w:r>
      <w:r w:rsidR="007C78F7" w:rsidRPr="001C5402">
        <w:rPr>
          <w:rFonts w:asciiTheme="minorHAnsi" w:hAnsiTheme="minorHAnsi" w:cstheme="minorHAnsi"/>
        </w:rPr>
        <w:t xml:space="preserve">over the past 400 years </w:t>
      </w:r>
      <w:r w:rsidR="00667D1B" w:rsidRPr="001C5402">
        <w:rPr>
          <w:rFonts w:asciiTheme="minorHAnsi" w:hAnsiTheme="minorHAnsi" w:cstheme="minorHAnsi"/>
        </w:rPr>
        <w:t>ha</w:t>
      </w:r>
      <w:r w:rsidR="00B35833">
        <w:rPr>
          <w:rFonts w:asciiTheme="minorHAnsi" w:hAnsiTheme="minorHAnsi" w:cstheme="minorHAnsi"/>
        </w:rPr>
        <w:t>s</w:t>
      </w:r>
      <w:r w:rsidRPr="001C5402">
        <w:rPr>
          <w:rFonts w:asciiTheme="minorHAnsi" w:hAnsiTheme="minorHAnsi" w:cstheme="minorHAnsi"/>
        </w:rPr>
        <w:t xml:space="preserve"> always </w:t>
      </w:r>
      <w:r w:rsidRPr="007C78F7">
        <w:rPr>
          <w:rFonts w:asciiTheme="minorHAnsi" w:hAnsiTheme="minorHAnsi" w:cstheme="minorHAnsi"/>
        </w:rPr>
        <w:t>been dominated by infrastructur</w:t>
      </w:r>
      <w:r w:rsidR="00A87273">
        <w:rPr>
          <w:rFonts w:asciiTheme="minorHAnsi" w:hAnsiTheme="minorHAnsi" w:cstheme="minorHAnsi"/>
        </w:rPr>
        <w:t>al</w:t>
      </w:r>
      <w:r w:rsidRPr="007C78F7">
        <w:rPr>
          <w:rFonts w:asciiTheme="minorHAnsi" w:hAnsiTheme="minorHAnsi" w:cstheme="minorHAnsi"/>
        </w:rPr>
        <w:t xml:space="preserve"> solutions</w:t>
      </w:r>
      <w:r w:rsidR="007C78F7">
        <w:rPr>
          <w:rFonts w:asciiTheme="minorHAnsi" w:hAnsiTheme="minorHAnsi" w:cstheme="minorHAnsi"/>
        </w:rPr>
        <w:t>,</w:t>
      </w:r>
      <w:r w:rsidRPr="007C78F7">
        <w:rPr>
          <w:rFonts w:asciiTheme="minorHAnsi" w:hAnsiTheme="minorHAnsi" w:cstheme="minorHAnsi"/>
        </w:rPr>
        <w:t xml:space="preserve"> </w:t>
      </w:r>
      <w:r w:rsidR="007C78F7">
        <w:rPr>
          <w:rFonts w:asciiTheme="minorHAnsi" w:hAnsiTheme="minorHAnsi" w:cstheme="minorHAnsi"/>
        </w:rPr>
        <w:t>the</w:t>
      </w:r>
      <w:r w:rsidR="007C78F7" w:rsidRPr="007C78F7">
        <w:rPr>
          <w:rFonts w:asciiTheme="minorHAnsi" w:hAnsiTheme="minorHAnsi" w:cstheme="minorHAnsi"/>
        </w:rPr>
        <w:t xml:space="preserve"> </w:t>
      </w:r>
      <w:r w:rsidRPr="007C78F7">
        <w:rPr>
          <w:rFonts w:asciiTheme="minorHAnsi" w:hAnsiTheme="minorHAnsi" w:cstheme="minorHAnsi"/>
        </w:rPr>
        <w:t xml:space="preserve">implementation </w:t>
      </w:r>
      <w:r w:rsidR="00A87273">
        <w:rPr>
          <w:rFonts w:asciiTheme="minorHAnsi" w:hAnsiTheme="minorHAnsi" w:cstheme="minorHAnsi"/>
        </w:rPr>
        <w:t xml:space="preserve">of </w:t>
      </w:r>
      <w:r w:rsidR="007C78F7">
        <w:rPr>
          <w:rFonts w:asciiTheme="minorHAnsi" w:hAnsiTheme="minorHAnsi" w:cstheme="minorHAnsi"/>
        </w:rPr>
        <w:t xml:space="preserve">which are </w:t>
      </w:r>
      <w:r w:rsidRPr="007C78F7">
        <w:rPr>
          <w:rFonts w:asciiTheme="minorHAnsi" w:hAnsiTheme="minorHAnsi" w:cstheme="minorHAnsi"/>
        </w:rPr>
        <w:t>concentrated in the contemporary era</w:t>
      </w:r>
      <w:r w:rsidRPr="001C5402">
        <w:rPr>
          <w:rFonts w:asciiTheme="minorHAnsi" w:hAnsiTheme="minorHAnsi" w:cstheme="minorHAnsi"/>
        </w:rPr>
        <w:t xml:space="preserve">. Some critical junctures, mostly </w:t>
      </w:r>
      <w:r w:rsidR="007C78F7">
        <w:rPr>
          <w:rFonts w:asciiTheme="minorHAnsi" w:hAnsiTheme="minorHAnsi" w:cstheme="minorHAnsi"/>
        </w:rPr>
        <w:t xml:space="preserve">those </w:t>
      </w:r>
      <w:r w:rsidRPr="001C5402">
        <w:rPr>
          <w:rFonts w:asciiTheme="minorHAnsi" w:hAnsiTheme="minorHAnsi" w:cstheme="minorHAnsi"/>
        </w:rPr>
        <w:t xml:space="preserve">triggered by flood crises, were evident, but they were </w:t>
      </w:r>
      <w:r w:rsidR="007C78F7">
        <w:rPr>
          <w:rFonts w:asciiTheme="minorHAnsi" w:hAnsiTheme="minorHAnsi" w:cstheme="minorHAnsi"/>
        </w:rPr>
        <w:t>un</w:t>
      </w:r>
      <w:r w:rsidRPr="001C5402">
        <w:rPr>
          <w:rFonts w:asciiTheme="minorHAnsi" w:hAnsiTheme="minorHAnsi" w:cstheme="minorHAnsi"/>
        </w:rPr>
        <w:t>able to bring radical changes</w:t>
      </w:r>
      <w:r w:rsidR="00A87273">
        <w:rPr>
          <w:rFonts w:asciiTheme="minorHAnsi" w:hAnsiTheme="minorHAnsi" w:cstheme="minorHAnsi"/>
        </w:rPr>
        <w:t>,</w:t>
      </w:r>
      <w:r w:rsidRPr="001C5402">
        <w:rPr>
          <w:rFonts w:asciiTheme="minorHAnsi" w:hAnsiTheme="minorHAnsi" w:cstheme="minorHAnsi"/>
        </w:rPr>
        <w:t xml:space="preserve"> resulting in path-dependency of flood management institutions. We present a novel historical analysis of key flood management policies of each political regime along with its socio-economic and political condition in Section 3. Section 4 discusses the historical analysis against the HI framework, and section 5 concludes</w:t>
      </w:r>
      <w:r w:rsidR="00A87273">
        <w:rPr>
          <w:rFonts w:asciiTheme="minorHAnsi" w:hAnsiTheme="minorHAnsi" w:cstheme="minorHAnsi"/>
        </w:rPr>
        <w:t xml:space="preserve"> </w:t>
      </w:r>
      <w:r w:rsidR="007C78F7">
        <w:rPr>
          <w:rFonts w:asciiTheme="minorHAnsi" w:hAnsiTheme="minorHAnsi" w:cstheme="minorHAnsi"/>
        </w:rPr>
        <w:t>the argument presented in this paper</w:t>
      </w:r>
      <w:r w:rsidRPr="001C5402">
        <w:rPr>
          <w:rFonts w:asciiTheme="minorHAnsi" w:hAnsiTheme="minorHAnsi" w:cstheme="minorHAnsi"/>
        </w:rPr>
        <w:t xml:space="preserve">. </w:t>
      </w:r>
    </w:p>
    <w:p w14:paraId="5CD1972D" w14:textId="77777777" w:rsidR="00C11C16" w:rsidRPr="001C5402" w:rsidRDefault="00C11C16" w:rsidP="001C22EB">
      <w:pPr>
        <w:pStyle w:val="H1"/>
        <w:outlineLvl w:val="0"/>
        <w:rPr>
          <w:rFonts w:asciiTheme="minorHAnsi" w:hAnsiTheme="minorHAnsi" w:cstheme="minorHAnsi"/>
        </w:rPr>
      </w:pPr>
      <w:r w:rsidRPr="001C5402">
        <w:rPr>
          <w:rFonts w:asciiTheme="minorHAnsi" w:hAnsiTheme="minorHAnsi" w:cstheme="minorHAnsi"/>
        </w:rPr>
        <w:t xml:space="preserve">2. Methodology </w:t>
      </w:r>
    </w:p>
    <w:p w14:paraId="0E7DE0E7" w14:textId="39901EB6" w:rsidR="007A3461" w:rsidRPr="001C5402" w:rsidRDefault="007C78F7" w:rsidP="00CE75BC">
      <w:pPr>
        <w:pStyle w:val="TEXTIND"/>
        <w:ind w:firstLine="567"/>
        <w:rPr>
          <w:rFonts w:asciiTheme="minorHAnsi" w:hAnsiTheme="minorHAnsi" w:cstheme="minorHAnsi"/>
        </w:rPr>
      </w:pPr>
      <w:r>
        <w:rPr>
          <w:rFonts w:asciiTheme="minorHAnsi" w:hAnsiTheme="minorHAnsi" w:cstheme="minorHAnsi"/>
        </w:rPr>
        <w:t>The d</w:t>
      </w:r>
      <w:r w:rsidR="00C11C16" w:rsidRPr="001C5402">
        <w:rPr>
          <w:rFonts w:asciiTheme="minorHAnsi" w:hAnsiTheme="minorHAnsi" w:cstheme="minorHAnsi"/>
        </w:rPr>
        <w:t>ata used in this paper come</w:t>
      </w:r>
      <w:r>
        <w:rPr>
          <w:rFonts w:asciiTheme="minorHAnsi" w:hAnsiTheme="minorHAnsi" w:cstheme="minorHAnsi"/>
        </w:rPr>
        <w:t>s</w:t>
      </w:r>
      <w:r w:rsidR="00C11C16" w:rsidRPr="001C5402">
        <w:rPr>
          <w:rFonts w:asciiTheme="minorHAnsi" w:hAnsiTheme="minorHAnsi" w:cstheme="minorHAnsi"/>
        </w:rPr>
        <w:t xml:space="preserve"> from two main sources: secondary sources and key-informant interviews. </w:t>
      </w:r>
      <w:r w:rsidR="00C11C16" w:rsidRPr="00A87273">
        <w:rPr>
          <w:rFonts w:asciiTheme="minorHAnsi" w:hAnsiTheme="minorHAnsi" w:cstheme="minorHAnsi"/>
        </w:rPr>
        <w:t>Fieldwork</w:t>
      </w:r>
      <w:r w:rsidR="00C11C16" w:rsidRPr="001C5402">
        <w:rPr>
          <w:rFonts w:asciiTheme="minorHAnsi" w:hAnsiTheme="minorHAnsi" w:cstheme="minorHAnsi"/>
        </w:rPr>
        <w:t xml:space="preserve"> was conducted in Jakarta from May to September 2016. Archival research was undertaken in ANRI (</w:t>
      </w:r>
      <w:r w:rsidR="00C11C16" w:rsidRPr="001C5402">
        <w:rPr>
          <w:rFonts w:asciiTheme="minorHAnsi" w:hAnsiTheme="minorHAnsi" w:cstheme="minorHAnsi"/>
          <w:i/>
        </w:rPr>
        <w:t>Arsip Nasional Republik Indonesia</w:t>
      </w:r>
      <w:r w:rsidR="00C11C16" w:rsidRPr="001C5402">
        <w:rPr>
          <w:rFonts w:asciiTheme="minorHAnsi" w:hAnsiTheme="minorHAnsi" w:cstheme="minorHAnsi"/>
        </w:rPr>
        <w:t xml:space="preserve"> or The National Archives of the Republic of Indonesia) in Jakarta to find policy documents related to flood management in </w:t>
      </w:r>
      <w:r>
        <w:rPr>
          <w:rFonts w:asciiTheme="minorHAnsi" w:hAnsiTheme="minorHAnsi" w:cstheme="minorHAnsi"/>
        </w:rPr>
        <w:t xml:space="preserve">the </w:t>
      </w:r>
      <w:r w:rsidR="00C11C16" w:rsidRPr="001C5402">
        <w:rPr>
          <w:rFonts w:asciiTheme="minorHAnsi" w:hAnsiTheme="minorHAnsi" w:cstheme="minorHAnsi"/>
        </w:rPr>
        <w:t xml:space="preserve">colonial era and </w:t>
      </w:r>
      <w:r w:rsidR="00A87273">
        <w:rPr>
          <w:rFonts w:asciiTheme="minorHAnsi" w:hAnsiTheme="minorHAnsi" w:cstheme="minorHAnsi"/>
        </w:rPr>
        <w:t xml:space="preserve">the </w:t>
      </w:r>
      <w:r w:rsidR="00C11C16" w:rsidRPr="001C5402">
        <w:rPr>
          <w:rFonts w:asciiTheme="minorHAnsi" w:hAnsiTheme="minorHAnsi" w:cstheme="minorHAnsi"/>
        </w:rPr>
        <w:t>early years of independence. Further historical analysis employe</w:t>
      </w:r>
      <w:r w:rsidR="008837E2">
        <w:rPr>
          <w:rFonts w:asciiTheme="minorHAnsi" w:hAnsiTheme="minorHAnsi" w:cstheme="minorHAnsi"/>
        </w:rPr>
        <w:t>s</w:t>
      </w:r>
      <w:r w:rsidR="00C11C16" w:rsidRPr="001C5402">
        <w:rPr>
          <w:rFonts w:asciiTheme="minorHAnsi" w:hAnsiTheme="minorHAnsi" w:cstheme="minorHAnsi"/>
        </w:rPr>
        <w:t xml:space="preserve"> resources from credible secondary sources</w:t>
      </w:r>
      <w:r w:rsidR="008837E2">
        <w:rPr>
          <w:rFonts w:asciiTheme="minorHAnsi" w:hAnsiTheme="minorHAnsi" w:cstheme="minorHAnsi"/>
        </w:rPr>
        <w:t xml:space="preserve"> which </w:t>
      </w:r>
      <w:r w:rsidR="00C11C16" w:rsidRPr="001C5402">
        <w:rPr>
          <w:rFonts w:asciiTheme="minorHAnsi" w:hAnsiTheme="minorHAnsi" w:cstheme="minorHAnsi"/>
        </w:rPr>
        <w:t xml:space="preserve">includes books, academic journals and policy documents. </w:t>
      </w:r>
    </w:p>
    <w:p w14:paraId="39AF3C89" w14:textId="3C446C5E" w:rsidR="007A3461" w:rsidRPr="001C5402" w:rsidRDefault="00942361" w:rsidP="007A1828">
      <w:pPr>
        <w:pStyle w:val="TEXTIND"/>
        <w:ind w:firstLine="567"/>
        <w:rPr>
          <w:rFonts w:asciiTheme="minorHAnsi" w:hAnsiTheme="minorHAnsi" w:cstheme="minorHAnsi"/>
        </w:rPr>
      </w:pPr>
      <w:r w:rsidRPr="001C5402">
        <w:rPr>
          <w:rFonts w:asciiTheme="minorHAnsi" w:hAnsiTheme="minorHAnsi" w:cstheme="minorHAnsi"/>
        </w:rPr>
        <w:t>The h</w:t>
      </w:r>
      <w:r w:rsidR="00C11C16" w:rsidRPr="001C5402">
        <w:rPr>
          <w:rFonts w:asciiTheme="minorHAnsi" w:hAnsiTheme="minorHAnsi" w:cstheme="minorHAnsi"/>
        </w:rPr>
        <w:t>istorical and contemporary analys</w:t>
      </w:r>
      <w:r w:rsidR="00200845">
        <w:rPr>
          <w:rFonts w:asciiTheme="minorHAnsi" w:hAnsiTheme="minorHAnsi" w:cstheme="minorHAnsi"/>
        </w:rPr>
        <w:t>e</w:t>
      </w:r>
      <w:r w:rsidR="00C11C16" w:rsidRPr="001C5402">
        <w:rPr>
          <w:rFonts w:asciiTheme="minorHAnsi" w:hAnsiTheme="minorHAnsi" w:cstheme="minorHAnsi"/>
        </w:rPr>
        <w:t xml:space="preserve">s include </w:t>
      </w:r>
      <w:r w:rsidR="00BD7C81">
        <w:rPr>
          <w:rFonts w:asciiTheme="minorHAnsi" w:hAnsiTheme="minorHAnsi" w:cstheme="minorHAnsi"/>
        </w:rPr>
        <w:t>interviews</w:t>
      </w:r>
      <w:r w:rsidR="00BD7C81" w:rsidRPr="001C5402">
        <w:rPr>
          <w:rFonts w:asciiTheme="minorHAnsi" w:hAnsiTheme="minorHAnsi" w:cstheme="minorHAnsi"/>
        </w:rPr>
        <w:t xml:space="preserve"> </w:t>
      </w:r>
      <w:r w:rsidR="00BD7C81">
        <w:rPr>
          <w:rFonts w:asciiTheme="minorHAnsi" w:hAnsiTheme="minorHAnsi" w:cstheme="minorHAnsi"/>
        </w:rPr>
        <w:t xml:space="preserve">of </w:t>
      </w:r>
      <w:r w:rsidR="00C11C16" w:rsidRPr="001C5402">
        <w:rPr>
          <w:rFonts w:asciiTheme="minorHAnsi" w:hAnsiTheme="minorHAnsi" w:cstheme="minorHAnsi"/>
        </w:rPr>
        <w:t>38 key informant</w:t>
      </w:r>
      <w:r w:rsidR="00BD7C81">
        <w:rPr>
          <w:rFonts w:asciiTheme="minorHAnsi" w:hAnsiTheme="minorHAnsi" w:cstheme="minorHAnsi"/>
        </w:rPr>
        <w:t>s</w:t>
      </w:r>
      <w:r w:rsidR="00200845">
        <w:rPr>
          <w:rFonts w:asciiTheme="minorHAnsi" w:hAnsiTheme="minorHAnsi" w:cstheme="minorHAnsi"/>
        </w:rPr>
        <w:t>, which</w:t>
      </w:r>
      <w:r w:rsidR="00C11C16" w:rsidRPr="001C5402">
        <w:rPr>
          <w:rFonts w:asciiTheme="minorHAnsi" w:hAnsiTheme="minorHAnsi" w:cstheme="minorHAnsi"/>
        </w:rPr>
        <w:t xml:space="preserve"> </w:t>
      </w:r>
      <w:r w:rsidR="00D867D6">
        <w:rPr>
          <w:rFonts w:asciiTheme="minorHAnsi" w:hAnsiTheme="minorHAnsi" w:cstheme="minorHAnsi"/>
        </w:rPr>
        <w:t xml:space="preserve">consists of </w:t>
      </w:r>
      <w:r w:rsidR="00C11C16" w:rsidRPr="001C5402">
        <w:rPr>
          <w:rFonts w:asciiTheme="minorHAnsi" w:hAnsiTheme="minorHAnsi" w:cstheme="minorHAnsi"/>
        </w:rPr>
        <w:t>policymakers, academics, NGO practitioners and individual experts (see Appendix 1 for the list of interviewees). Interviews are referred to by their code; CG: central government officials (6), LG: local government officials (8); AC: academics (10), NG: NGO activists (7) and KI: individual experts (7).</w:t>
      </w:r>
      <w:r w:rsidR="00FF52AD" w:rsidRPr="001C5402">
        <w:rPr>
          <w:rFonts w:asciiTheme="minorHAnsi" w:hAnsiTheme="minorHAnsi" w:cstheme="minorHAnsi"/>
        </w:rPr>
        <w:t xml:space="preserve"> </w:t>
      </w:r>
      <w:r w:rsidR="00FF52AD" w:rsidRPr="00D867D6">
        <w:rPr>
          <w:rFonts w:asciiTheme="minorHAnsi" w:hAnsiTheme="minorHAnsi" w:cstheme="minorHAnsi"/>
        </w:rPr>
        <w:t xml:space="preserve">To avoid </w:t>
      </w:r>
      <w:r w:rsidR="000F2EE1">
        <w:rPr>
          <w:rFonts w:asciiTheme="minorHAnsi" w:hAnsiTheme="minorHAnsi" w:cstheme="minorHAnsi"/>
        </w:rPr>
        <w:t>bias</w:t>
      </w:r>
      <w:r w:rsidR="00FF52AD" w:rsidRPr="00D867D6">
        <w:rPr>
          <w:rFonts w:asciiTheme="minorHAnsi" w:hAnsiTheme="minorHAnsi" w:cstheme="minorHAnsi"/>
        </w:rPr>
        <w:t xml:space="preserve">, we aim </w:t>
      </w:r>
      <w:r w:rsidR="00752E64" w:rsidRPr="00D867D6">
        <w:rPr>
          <w:rFonts w:asciiTheme="minorHAnsi" w:hAnsiTheme="minorHAnsi" w:cstheme="minorHAnsi"/>
        </w:rPr>
        <w:t>for a</w:t>
      </w:r>
      <w:r w:rsidR="000F2EE1">
        <w:rPr>
          <w:rFonts w:asciiTheme="minorHAnsi" w:hAnsiTheme="minorHAnsi" w:cstheme="minorHAnsi"/>
        </w:rPr>
        <w:t xml:space="preserve">n objective </w:t>
      </w:r>
      <w:r w:rsidR="00752E64" w:rsidRPr="00D867D6">
        <w:rPr>
          <w:rFonts w:asciiTheme="minorHAnsi" w:hAnsiTheme="minorHAnsi" w:cstheme="minorHAnsi"/>
        </w:rPr>
        <w:t>understanding</w:t>
      </w:r>
      <w:r w:rsidR="00FF52AD" w:rsidRPr="00D867D6">
        <w:rPr>
          <w:rFonts w:asciiTheme="minorHAnsi" w:hAnsiTheme="minorHAnsi" w:cstheme="minorHAnsi"/>
        </w:rPr>
        <w:t xml:space="preserve"> </w:t>
      </w:r>
      <w:r w:rsidR="00752E64" w:rsidRPr="00E436EF">
        <w:rPr>
          <w:rFonts w:asciiTheme="minorHAnsi" w:hAnsiTheme="minorHAnsi" w:cstheme="minorHAnsi"/>
        </w:rPr>
        <w:t>o</w:t>
      </w:r>
      <w:r w:rsidR="00D867D6" w:rsidRPr="00E436EF">
        <w:rPr>
          <w:rFonts w:asciiTheme="minorHAnsi" w:hAnsiTheme="minorHAnsi" w:cstheme="minorHAnsi"/>
        </w:rPr>
        <w:t>f</w:t>
      </w:r>
      <w:r w:rsidR="00752E64" w:rsidRPr="00E436EF">
        <w:rPr>
          <w:rFonts w:asciiTheme="minorHAnsi" w:hAnsiTheme="minorHAnsi" w:cstheme="minorHAnsi"/>
        </w:rPr>
        <w:t xml:space="preserve"> Jakarta’s</w:t>
      </w:r>
      <w:r w:rsidR="00752E64" w:rsidRPr="00D867D6">
        <w:rPr>
          <w:rFonts w:asciiTheme="minorHAnsi" w:hAnsiTheme="minorHAnsi" w:cstheme="minorHAnsi"/>
        </w:rPr>
        <w:t xml:space="preserve"> flood policy evolution by considering views </w:t>
      </w:r>
      <w:r w:rsidR="00FF52AD" w:rsidRPr="00D867D6">
        <w:rPr>
          <w:rFonts w:asciiTheme="minorHAnsi" w:hAnsiTheme="minorHAnsi" w:cstheme="minorHAnsi"/>
        </w:rPr>
        <w:t xml:space="preserve">from </w:t>
      </w:r>
      <w:r w:rsidR="00D867D6">
        <w:rPr>
          <w:rFonts w:asciiTheme="minorHAnsi" w:hAnsiTheme="minorHAnsi" w:cstheme="minorHAnsi"/>
        </w:rPr>
        <w:t>outside of the government</w:t>
      </w:r>
      <w:r w:rsidR="00FF52AD" w:rsidRPr="00D867D6">
        <w:rPr>
          <w:rFonts w:asciiTheme="minorHAnsi" w:hAnsiTheme="minorHAnsi" w:cstheme="minorHAnsi"/>
        </w:rPr>
        <w:t xml:space="preserve"> (academics, NGO activists and individual experts)</w:t>
      </w:r>
      <w:r w:rsidR="00D867D6">
        <w:rPr>
          <w:rFonts w:asciiTheme="minorHAnsi" w:hAnsiTheme="minorHAnsi" w:cstheme="minorHAnsi"/>
        </w:rPr>
        <w:t xml:space="preserve"> as well as </w:t>
      </w:r>
      <w:r w:rsidR="000F2EE1">
        <w:rPr>
          <w:rFonts w:asciiTheme="minorHAnsi" w:hAnsiTheme="minorHAnsi" w:cstheme="minorHAnsi"/>
        </w:rPr>
        <w:t>inside</w:t>
      </w:r>
      <w:r w:rsidR="00D867D6" w:rsidRPr="00D867D6">
        <w:rPr>
          <w:rFonts w:asciiTheme="minorHAnsi" w:hAnsiTheme="minorHAnsi" w:cstheme="minorHAnsi"/>
        </w:rPr>
        <w:t xml:space="preserve"> (national and local government officials)</w:t>
      </w:r>
      <w:r w:rsidR="00FF52AD" w:rsidRPr="001C5402">
        <w:rPr>
          <w:rFonts w:asciiTheme="minorHAnsi" w:hAnsiTheme="minorHAnsi" w:cstheme="minorHAnsi"/>
        </w:rPr>
        <w:t xml:space="preserve">. </w:t>
      </w:r>
      <w:r w:rsidR="000F2EE1">
        <w:rPr>
          <w:rFonts w:asciiTheme="minorHAnsi" w:hAnsiTheme="minorHAnsi" w:cstheme="minorHAnsi"/>
        </w:rPr>
        <w:t>The interviews</w:t>
      </w:r>
      <w:r w:rsidR="00C11C16" w:rsidRPr="001C5402">
        <w:rPr>
          <w:rFonts w:asciiTheme="minorHAnsi" w:hAnsiTheme="minorHAnsi" w:cstheme="minorHAnsi"/>
        </w:rPr>
        <w:t xml:space="preserve"> were conducted face-to-face </w:t>
      </w:r>
      <w:r w:rsidR="009466EA">
        <w:rPr>
          <w:rFonts w:asciiTheme="minorHAnsi" w:hAnsiTheme="minorHAnsi" w:cstheme="minorHAnsi"/>
        </w:rPr>
        <w:t>in</w:t>
      </w:r>
      <w:r w:rsidR="009466EA" w:rsidRPr="001C5402">
        <w:rPr>
          <w:rFonts w:asciiTheme="minorHAnsi" w:hAnsiTheme="minorHAnsi" w:cstheme="minorHAnsi"/>
        </w:rPr>
        <w:t xml:space="preserve"> </w:t>
      </w:r>
      <w:r w:rsidR="00C11C16" w:rsidRPr="001C5402">
        <w:rPr>
          <w:rFonts w:asciiTheme="minorHAnsi" w:hAnsiTheme="minorHAnsi" w:cstheme="minorHAnsi"/>
        </w:rPr>
        <w:t xml:space="preserve">a semi-structured format. The questions </w:t>
      </w:r>
      <w:r w:rsidR="0080286C">
        <w:rPr>
          <w:rFonts w:asciiTheme="minorHAnsi" w:hAnsiTheme="minorHAnsi" w:cstheme="minorHAnsi"/>
        </w:rPr>
        <w:t>in</w:t>
      </w:r>
      <w:r w:rsidR="0080286C" w:rsidRPr="001C5402">
        <w:rPr>
          <w:rFonts w:asciiTheme="minorHAnsi" w:hAnsiTheme="minorHAnsi" w:cstheme="minorHAnsi"/>
        </w:rPr>
        <w:t xml:space="preserve"> </w:t>
      </w:r>
      <w:r w:rsidR="00C11C16" w:rsidRPr="001C5402">
        <w:rPr>
          <w:rFonts w:asciiTheme="minorHAnsi" w:hAnsiTheme="minorHAnsi" w:cstheme="minorHAnsi"/>
        </w:rPr>
        <w:t xml:space="preserve">the interview were </w:t>
      </w:r>
      <w:r w:rsidR="000F2EE1">
        <w:rPr>
          <w:rFonts w:asciiTheme="minorHAnsi" w:hAnsiTheme="minorHAnsi" w:cstheme="minorHAnsi"/>
        </w:rPr>
        <w:t>regarding</w:t>
      </w:r>
      <w:r w:rsidR="000F2EE1" w:rsidRPr="001C5402">
        <w:rPr>
          <w:rFonts w:asciiTheme="minorHAnsi" w:hAnsiTheme="minorHAnsi" w:cstheme="minorHAnsi"/>
        </w:rPr>
        <w:t xml:space="preserve"> </w:t>
      </w:r>
      <w:r w:rsidR="00C11C16" w:rsidRPr="001C5402">
        <w:rPr>
          <w:rFonts w:asciiTheme="minorHAnsi" w:hAnsiTheme="minorHAnsi" w:cstheme="minorHAnsi"/>
        </w:rPr>
        <w:t xml:space="preserve">the informants’ views on flood control measures </w:t>
      </w:r>
      <w:r w:rsidR="000F2EE1">
        <w:rPr>
          <w:rFonts w:asciiTheme="minorHAnsi" w:hAnsiTheme="minorHAnsi" w:cstheme="minorHAnsi"/>
        </w:rPr>
        <w:t>by</w:t>
      </w:r>
      <w:r w:rsidR="000F2EE1" w:rsidRPr="001C5402">
        <w:rPr>
          <w:rFonts w:asciiTheme="minorHAnsi" w:hAnsiTheme="minorHAnsi" w:cstheme="minorHAnsi"/>
        </w:rPr>
        <w:t xml:space="preserve"> </w:t>
      </w:r>
      <w:r w:rsidR="00C11C16" w:rsidRPr="001C5402">
        <w:rPr>
          <w:rFonts w:asciiTheme="minorHAnsi" w:hAnsiTheme="minorHAnsi" w:cstheme="minorHAnsi"/>
        </w:rPr>
        <w:t xml:space="preserve">the current government and, if </w:t>
      </w:r>
      <w:r w:rsidR="0080286C" w:rsidRPr="008E3210">
        <w:rPr>
          <w:rFonts w:asciiTheme="minorHAnsi" w:hAnsiTheme="minorHAnsi" w:cstheme="minorHAnsi"/>
        </w:rPr>
        <w:t xml:space="preserve">relevant </w:t>
      </w:r>
      <w:r w:rsidR="00C11C16" w:rsidRPr="008E3210">
        <w:rPr>
          <w:rFonts w:asciiTheme="minorHAnsi" w:hAnsiTheme="minorHAnsi" w:cstheme="minorHAnsi"/>
        </w:rPr>
        <w:t>to their expertise</w:t>
      </w:r>
      <w:r w:rsidR="00C11C16" w:rsidRPr="001C5402">
        <w:rPr>
          <w:rFonts w:asciiTheme="minorHAnsi" w:hAnsiTheme="minorHAnsi" w:cstheme="minorHAnsi"/>
        </w:rPr>
        <w:t>,</w:t>
      </w:r>
      <w:r w:rsidR="008E3210">
        <w:rPr>
          <w:rFonts w:asciiTheme="minorHAnsi" w:hAnsiTheme="minorHAnsi" w:cstheme="minorHAnsi"/>
        </w:rPr>
        <w:t xml:space="preserve"> by</w:t>
      </w:r>
      <w:r w:rsidR="00C11C16" w:rsidRPr="001C5402">
        <w:rPr>
          <w:rFonts w:asciiTheme="minorHAnsi" w:hAnsiTheme="minorHAnsi" w:cstheme="minorHAnsi"/>
        </w:rPr>
        <w:t xml:space="preserve"> that of preceding governments. </w:t>
      </w:r>
      <w:r w:rsidR="00D76FD0" w:rsidRPr="001C5402">
        <w:rPr>
          <w:rFonts w:asciiTheme="minorHAnsi" w:hAnsiTheme="minorHAnsi" w:cstheme="minorHAnsi"/>
        </w:rPr>
        <w:t xml:space="preserve">We particularly used </w:t>
      </w:r>
      <w:r w:rsidR="00C02261" w:rsidRPr="001C5402">
        <w:rPr>
          <w:rFonts w:asciiTheme="minorHAnsi" w:hAnsiTheme="minorHAnsi" w:cstheme="minorHAnsi"/>
        </w:rPr>
        <w:t xml:space="preserve">the </w:t>
      </w:r>
      <w:r w:rsidR="00D76FD0" w:rsidRPr="001C5402">
        <w:rPr>
          <w:rFonts w:asciiTheme="minorHAnsi" w:hAnsiTheme="minorHAnsi" w:cstheme="minorHAnsi"/>
        </w:rPr>
        <w:t>interview</w:t>
      </w:r>
      <w:r w:rsidR="00C02261" w:rsidRPr="001C5402">
        <w:rPr>
          <w:rFonts w:asciiTheme="minorHAnsi" w:hAnsiTheme="minorHAnsi" w:cstheme="minorHAnsi"/>
        </w:rPr>
        <w:t xml:space="preserve">s </w:t>
      </w:r>
      <w:r w:rsidR="00D76FD0" w:rsidRPr="001C5402">
        <w:rPr>
          <w:rFonts w:asciiTheme="minorHAnsi" w:hAnsiTheme="minorHAnsi" w:cstheme="minorHAnsi"/>
        </w:rPr>
        <w:t xml:space="preserve">to understand </w:t>
      </w:r>
      <w:r w:rsidR="00FF52AD" w:rsidRPr="001C5402">
        <w:rPr>
          <w:rFonts w:asciiTheme="minorHAnsi" w:hAnsiTheme="minorHAnsi" w:cstheme="minorHAnsi"/>
        </w:rPr>
        <w:t xml:space="preserve">the development of </w:t>
      </w:r>
      <w:r w:rsidR="00D76FD0" w:rsidRPr="001C5402">
        <w:rPr>
          <w:rFonts w:asciiTheme="minorHAnsi" w:hAnsiTheme="minorHAnsi" w:cstheme="minorHAnsi"/>
        </w:rPr>
        <w:t xml:space="preserve">flood policy in the more recent period </w:t>
      </w:r>
      <w:r w:rsidR="00D76FD0" w:rsidRPr="001C5402">
        <w:rPr>
          <w:rFonts w:asciiTheme="minorHAnsi" w:hAnsiTheme="minorHAnsi" w:cstheme="minorHAnsi"/>
        </w:rPr>
        <w:lastRenderedPageBreak/>
        <w:t>(post</w:t>
      </w:r>
      <w:r w:rsidR="00C02261" w:rsidRPr="001C5402">
        <w:rPr>
          <w:rFonts w:asciiTheme="minorHAnsi" w:hAnsiTheme="minorHAnsi" w:cstheme="minorHAnsi"/>
        </w:rPr>
        <w:t>-</w:t>
      </w:r>
      <w:r w:rsidR="00D76FD0" w:rsidRPr="001C5402">
        <w:rPr>
          <w:rFonts w:asciiTheme="minorHAnsi" w:hAnsiTheme="minorHAnsi" w:cstheme="minorHAnsi"/>
        </w:rPr>
        <w:t>1945) and to help us identify secondary sources</w:t>
      </w:r>
      <w:r w:rsidR="00D76FD0" w:rsidRPr="008E3210">
        <w:rPr>
          <w:rFonts w:asciiTheme="minorHAnsi" w:hAnsiTheme="minorHAnsi" w:cstheme="minorHAnsi"/>
        </w:rPr>
        <w:t xml:space="preserve">. </w:t>
      </w:r>
      <w:r w:rsidR="00B16DB5" w:rsidRPr="008E3210">
        <w:rPr>
          <w:rFonts w:asciiTheme="minorHAnsi" w:hAnsiTheme="minorHAnsi" w:cstheme="minorHAnsi"/>
        </w:rPr>
        <w:t>Given the long period (400 years)</w:t>
      </w:r>
      <w:r w:rsidR="001C22EB" w:rsidRPr="008E3210">
        <w:rPr>
          <w:rFonts w:asciiTheme="minorHAnsi" w:hAnsiTheme="minorHAnsi" w:cstheme="minorHAnsi"/>
        </w:rPr>
        <w:t xml:space="preserve"> under consideration in this research</w:t>
      </w:r>
      <w:r w:rsidR="00B16DB5" w:rsidRPr="008E3210">
        <w:rPr>
          <w:rFonts w:asciiTheme="minorHAnsi" w:hAnsiTheme="minorHAnsi" w:cstheme="minorHAnsi"/>
        </w:rPr>
        <w:t xml:space="preserve">, </w:t>
      </w:r>
      <w:r w:rsidR="00D76FD0" w:rsidRPr="008E3210">
        <w:rPr>
          <w:rFonts w:asciiTheme="minorHAnsi" w:hAnsiTheme="minorHAnsi" w:cstheme="minorHAnsi"/>
        </w:rPr>
        <w:t xml:space="preserve">our primary data collection </w:t>
      </w:r>
      <w:r w:rsidR="00FF52AD" w:rsidRPr="008E3210">
        <w:rPr>
          <w:rFonts w:asciiTheme="minorHAnsi" w:hAnsiTheme="minorHAnsi" w:cstheme="minorHAnsi"/>
        </w:rPr>
        <w:t>wa</w:t>
      </w:r>
      <w:r w:rsidR="00D76FD0" w:rsidRPr="008E3210">
        <w:rPr>
          <w:rFonts w:asciiTheme="minorHAnsi" w:hAnsiTheme="minorHAnsi" w:cstheme="minorHAnsi"/>
        </w:rPr>
        <w:t>s</w:t>
      </w:r>
      <w:r w:rsidR="008E3210">
        <w:rPr>
          <w:rFonts w:asciiTheme="minorHAnsi" w:hAnsiTheme="minorHAnsi" w:cstheme="minorHAnsi"/>
        </w:rPr>
        <w:t xml:space="preserve"> of</w:t>
      </w:r>
      <w:r w:rsidR="00D76FD0" w:rsidRPr="008E3210">
        <w:rPr>
          <w:rFonts w:asciiTheme="minorHAnsi" w:hAnsiTheme="minorHAnsi" w:cstheme="minorHAnsi"/>
        </w:rPr>
        <w:t xml:space="preserve"> secondary sources </w:t>
      </w:r>
      <w:r w:rsidR="00FF52AD" w:rsidRPr="008E3210">
        <w:rPr>
          <w:rFonts w:asciiTheme="minorHAnsi" w:hAnsiTheme="minorHAnsi" w:cstheme="minorHAnsi"/>
        </w:rPr>
        <w:t xml:space="preserve">that we triangulated with </w:t>
      </w:r>
      <w:r w:rsidR="008E3210">
        <w:rPr>
          <w:rFonts w:asciiTheme="minorHAnsi" w:hAnsiTheme="minorHAnsi" w:cstheme="minorHAnsi"/>
        </w:rPr>
        <w:t xml:space="preserve">the data collected from the </w:t>
      </w:r>
      <w:r w:rsidR="00FF52AD" w:rsidRPr="008E3210">
        <w:rPr>
          <w:rFonts w:asciiTheme="minorHAnsi" w:hAnsiTheme="minorHAnsi" w:cstheme="minorHAnsi"/>
        </w:rPr>
        <w:t>interview</w:t>
      </w:r>
      <w:r w:rsidR="008E3210">
        <w:rPr>
          <w:rFonts w:asciiTheme="minorHAnsi" w:hAnsiTheme="minorHAnsi" w:cstheme="minorHAnsi"/>
        </w:rPr>
        <w:t>s</w:t>
      </w:r>
      <w:r w:rsidR="00FF52AD" w:rsidRPr="008E3210">
        <w:rPr>
          <w:rFonts w:asciiTheme="minorHAnsi" w:hAnsiTheme="minorHAnsi" w:cstheme="minorHAnsi"/>
        </w:rPr>
        <w:t>.</w:t>
      </w:r>
      <w:r w:rsidR="00FF52AD" w:rsidRPr="001C5402">
        <w:rPr>
          <w:rFonts w:asciiTheme="minorHAnsi" w:hAnsiTheme="minorHAnsi" w:cstheme="minorHAnsi"/>
        </w:rPr>
        <w:t xml:space="preserve"> </w:t>
      </w:r>
    </w:p>
    <w:p w14:paraId="100A0790" w14:textId="47CAA276" w:rsidR="002F17A1" w:rsidRPr="001C5402" w:rsidRDefault="00C11C16" w:rsidP="007A1828">
      <w:pPr>
        <w:pStyle w:val="TEXTIND"/>
        <w:ind w:firstLine="567"/>
        <w:rPr>
          <w:rFonts w:asciiTheme="minorHAnsi" w:hAnsiTheme="minorHAnsi" w:cstheme="minorHAnsi"/>
        </w:rPr>
      </w:pPr>
      <w:r w:rsidRPr="001C5402">
        <w:rPr>
          <w:rFonts w:asciiTheme="minorHAnsi" w:hAnsiTheme="minorHAnsi" w:cstheme="minorHAnsi"/>
        </w:rPr>
        <w:t xml:space="preserve">To trace the evolution of flood policy, we employ an approach developed by </w:t>
      </w:r>
      <w:r w:rsidR="00726E8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"ISBN" : "9781874370543", "author" : [ { "dropping-particle" : "", "family" : "Sadoff", "given" : "Claudia W.", "non-dropping-particle" : "", "parse-names" : false, "suffix" : "" }, { "dropping-particle" : "", "family" : "Hall", "given" : "Jim W.", "non-dropping-particle" : "", "parse-names" : false, "suffix" : "" }, { "dropping-particle" : "", "family" : "Grey", "given" : "D.", "non-dropping-particle" : "", "parse-names" : false, "suffix" : "" }, { "dropping-particle" : "", "family" : "Aerts", "given" : "J.C.J.H.", "non-dropping-particle" : "", "parse-names" : false, "suffix" : "" }, { "dropping-particle" : "", "family" : "Ait-Kadi", "given" : "M.", "non-dropping-particle" : "", "parse-names" : false, "suffix" : "" }, { "dropping-particle" : "", "family" : "Brown", "given" : "C.", "non-dropping-particle" : "", "parse-names" : false, "suffix" : "" }, { "dropping-particle" : "", "family" : "Cox", "given" : "A.", "non-dropping-particle" : "", "parse-names" : false, "suffix" : "" }, { "dropping-particle" : "", "family" : "Dadson", "given" : "S.", "non-dropping-particle" : "", "parse-names" : false, "suffix" : "" }, { "dropping-particle" : "", "family" : "Garrick", "given" : "D.", "non-dropping-particle" : "", "parse-names" : false, "suffix" : "" }, { "dropping-particle" : "", "family" : "Kelman", "given" : "J.", "non-dropping-particle" : "", "parse-names" : false, "suffix" : "" }, { "dropping-particle" : "", "family" : "McCornick", "given" : "P.", "non-dropping-particle" : "", "parse-names" : false, "suffix" : "" }, { "dropping-particle" : "", "family" : "Ringler", "given" : "C.", "non-dropping-particle" : "", "parse-names" : false, "suffix" : "" }, { "dropping-particle" : "", "family" : "Rosegrant", "given" : "M.", "non-dropping-particle" : "", "parse-names" : false, "suffix" : "" }, { "dropping-particle" : "", "family" : "Whittington", "given" : "D.", "non-dropping-particle" : "", "parse-names" : false, "suffix" : "" }, { "dropping-particle" : "", "family" : "Wilberg", "given" : "D.", "non-dropping-particle" : "", "parse-names" : false, "suffix" : "" } ], "id" : "ITEM-1", "issued" : { "date-parts" : [ [ "2015" ] ] }, "note" : "which water\nis ranked as the global risk with the single\ngreatest potential impact on economies over the\nnext ten years.\n\n\nwe have framed the water\nsecurity challenge in terms of sustainable\ngrowth. [well-being]\n\n\nThe language of risk provides a general\nframework within which the many facets of\nwater insecurity can be incorporated.\n\n\nSea level rise, subsidence, population growth,\nand economic growth mean that flood risk\nin coastal cities and estuaries will, in future,\n\n\nyesterday\u2019s innovation can\nbecome today\u2019s constraint, if there is not\nenough flexibility embedded in the system.", "publisher-place" : "Oxford", "title" : "Securing Water, Sustaining Growth", "type" : "report" }, "uris" : [ "http://www.mendeley.com/documents/?uuid=1ecd0c18-97c5-4cef-8709-36575c320970" ] } ], "mendeley" : { "formattedCitation" : "(Sadoff &lt;i&gt;et al.&lt;/i&gt;, 2015)", "manualFormatting" : "Sadoff et al. (2015)", "plainTextFormattedCitation" : "(Sadoff et al., 2015)", "previouslyFormattedCitation" : "(Sadoff &lt;i&gt;et al.&lt;/i&gt;, 2015)" }, "properties" : {  }, "schema" : "https://github.com/citation-style-language/schema/raw/master/csl-citation.json" }</w:instrText>
      </w:r>
      <w:r w:rsidR="00726E8B" w:rsidRPr="001C5402">
        <w:rPr>
          <w:rFonts w:asciiTheme="minorHAnsi" w:hAnsiTheme="minorHAnsi" w:cstheme="minorHAnsi"/>
        </w:rPr>
        <w:fldChar w:fldCharType="separate"/>
      </w:r>
      <w:r w:rsidR="00726E8B" w:rsidRPr="001C5402">
        <w:rPr>
          <w:rFonts w:asciiTheme="minorHAnsi" w:hAnsiTheme="minorHAnsi" w:cstheme="minorHAnsi"/>
        </w:rPr>
        <w:t>Sadoff et al</w:t>
      </w:r>
      <w:r w:rsidR="00726E8B" w:rsidRPr="001C5402">
        <w:rPr>
          <w:rFonts w:asciiTheme="minorHAnsi" w:hAnsiTheme="minorHAnsi" w:cstheme="minorHAnsi"/>
          <w:i/>
        </w:rPr>
        <w:t>.</w:t>
      </w:r>
      <w:r w:rsidR="00726E8B" w:rsidRPr="001C5402">
        <w:rPr>
          <w:rFonts w:asciiTheme="minorHAnsi" w:hAnsiTheme="minorHAnsi" w:cstheme="minorHAnsi"/>
        </w:rPr>
        <w:t xml:space="preserve"> (2015)</w:t>
      </w:r>
      <w:r w:rsidR="00726E8B" w:rsidRPr="001C5402">
        <w:rPr>
          <w:rFonts w:asciiTheme="minorHAnsi" w:hAnsiTheme="minorHAnsi" w:cstheme="minorHAnsi"/>
        </w:rPr>
        <w:fldChar w:fldCharType="end"/>
      </w:r>
      <w:r w:rsidR="0080286C">
        <w:rPr>
          <w:rFonts w:asciiTheme="minorHAnsi" w:hAnsiTheme="minorHAnsi" w:cstheme="minorHAnsi"/>
        </w:rPr>
        <w:t>, who</w:t>
      </w:r>
      <w:r w:rsidR="008E3210">
        <w:rPr>
          <w:rFonts w:asciiTheme="minorHAnsi" w:hAnsiTheme="minorHAnsi" w:cstheme="minorHAnsi"/>
        </w:rPr>
        <w:t xml:space="preserve"> </w:t>
      </w:r>
      <w:r w:rsidRPr="001C5402">
        <w:rPr>
          <w:rFonts w:asciiTheme="minorHAnsi" w:hAnsiTheme="minorHAnsi" w:cstheme="minorHAnsi"/>
        </w:rPr>
        <w:t>divided water-related investments into three groups</w:t>
      </w:r>
      <w:r w:rsidR="00675AC7" w:rsidRPr="001C5402">
        <w:rPr>
          <w:rFonts w:asciiTheme="minorHAnsi" w:hAnsiTheme="minorHAnsi" w:cstheme="minorHAnsi"/>
        </w:rPr>
        <w:t xml:space="preserve"> (3Ins)</w:t>
      </w:r>
      <w:r w:rsidRPr="001C5402">
        <w:rPr>
          <w:rFonts w:asciiTheme="minorHAnsi" w:hAnsiTheme="minorHAnsi" w:cstheme="minorHAnsi"/>
        </w:rPr>
        <w:t>: infrastructure, institution, and information</w:t>
      </w:r>
      <w:r w:rsidR="00675AC7" w:rsidRPr="001C5402">
        <w:rPr>
          <w:rFonts w:asciiTheme="minorHAnsi" w:hAnsiTheme="minorHAnsi" w:cstheme="minorHAnsi"/>
        </w:rPr>
        <w:t xml:space="preserve"> (Table 1)</w:t>
      </w:r>
      <w:r w:rsidRPr="001C5402">
        <w:rPr>
          <w:rFonts w:asciiTheme="minorHAnsi" w:hAnsiTheme="minorHAnsi" w:cstheme="minorHAnsi"/>
        </w:rPr>
        <w:t>. They also noted other events, such as crisis and political events, that may affect the policy</w:t>
      </w:r>
      <w:r w:rsidR="00942361" w:rsidRPr="001C5402">
        <w:rPr>
          <w:rFonts w:asciiTheme="minorHAnsi" w:hAnsiTheme="minorHAnsi" w:cstheme="minorHAnsi"/>
        </w:rPr>
        <w:t>-</w:t>
      </w:r>
      <w:r w:rsidRPr="001C5402">
        <w:rPr>
          <w:rFonts w:asciiTheme="minorHAnsi" w:hAnsiTheme="minorHAnsi" w:cstheme="minorHAnsi"/>
        </w:rPr>
        <w:t xml:space="preserve">making process. In Jakarta, we observe that major flood events affecting the city’s economy and </w:t>
      </w:r>
      <w:r w:rsidR="00B53AE5">
        <w:rPr>
          <w:rFonts w:asciiTheme="minorHAnsi" w:hAnsiTheme="minorHAnsi" w:cstheme="minorHAnsi"/>
        </w:rPr>
        <w:t xml:space="preserve">the </w:t>
      </w:r>
      <w:r w:rsidRPr="001C5402">
        <w:rPr>
          <w:rFonts w:asciiTheme="minorHAnsi" w:hAnsiTheme="minorHAnsi" w:cstheme="minorHAnsi"/>
        </w:rPr>
        <w:t xml:space="preserve">changing of political leaders are the most influential factors </w:t>
      </w:r>
      <w:r w:rsidR="00B53AE5">
        <w:rPr>
          <w:rFonts w:asciiTheme="minorHAnsi" w:hAnsiTheme="minorHAnsi" w:cstheme="minorHAnsi"/>
        </w:rPr>
        <w:t>in</w:t>
      </w:r>
      <w:r w:rsidRPr="001C5402">
        <w:rPr>
          <w:rFonts w:asciiTheme="minorHAnsi" w:hAnsiTheme="minorHAnsi" w:cstheme="minorHAnsi"/>
        </w:rPr>
        <w:t xml:space="preserve"> trigger</w:t>
      </w:r>
      <w:r w:rsidR="00B53AE5">
        <w:rPr>
          <w:rFonts w:asciiTheme="minorHAnsi" w:hAnsiTheme="minorHAnsi" w:cstheme="minorHAnsi"/>
        </w:rPr>
        <w:t>ing</w:t>
      </w:r>
      <w:r w:rsidRPr="001C5402">
        <w:rPr>
          <w:rFonts w:asciiTheme="minorHAnsi" w:hAnsiTheme="minorHAnsi" w:cstheme="minorHAnsi"/>
        </w:rPr>
        <w:t xml:space="preserve"> policy responses. </w:t>
      </w:r>
      <w:r w:rsidR="00BD072D" w:rsidRPr="001C5402">
        <w:rPr>
          <w:rFonts w:asciiTheme="minorHAnsi" w:hAnsiTheme="minorHAnsi" w:cstheme="minorHAnsi"/>
        </w:rPr>
        <w:t xml:space="preserve">We follow </w:t>
      </w:r>
      <w:r w:rsidR="005D05E2" w:rsidRPr="001C5402">
        <w:rPr>
          <w:rFonts w:asciiTheme="minorHAnsi" w:hAnsiTheme="minorHAnsi" w:cstheme="minorHAnsi"/>
        </w:rPr>
        <w:fldChar w:fldCharType="begin" w:fldLock="1"/>
      </w:r>
      <w:r w:rsidR="005D05E2" w:rsidRPr="001C5402">
        <w:rPr>
          <w:rFonts w:asciiTheme="minorHAnsi" w:hAnsiTheme="minorHAnsi" w:cstheme="minorHAnsi"/>
        </w:rPr>
        <w:instrText>ADDIN CSL_CITATION { "citationItems" : [ { "id" : "ITEM-1", "itemData" : { "author" : [ { "dropping-particle" : "", "family" : "North", "given" : "D C", "non-dropping-particle" : "", "parse-names" : false, "suffix" : "" } ], "id" : "ITEM-1", "issued" : { "date-parts" : [ [ "1990" ] ] }, "publisher" : "Cambridge University Press", "publisher-place" : "New York, USA", "title" : "Institutions, Institutional Change and Economic Performance", "type" : "book" }, "uris" : [ "http://www.mendeley.com/documents/?uuid=57b8599e-e845-48df-8f28-8c42a44f17b5" ] } ], "mendeley" : { "formattedCitation" : "(North, 1990)", "manualFormatting" : "North (1990)", "plainTextFormattedCitation" : "(North, 1990)", "previouslyFormattedCitation" : "(North, 1990)" }, "properties" : {  }, "schema" : "https://github.com/citation-style-language/schema/raw/master/csl-citation.json" }</w:instrText>
      </w:r>
      <w:r w:rsidR="005D05E2" w:rsidRPr="001C5402">
        <w:rPr>
          <w:rFonts w:asciiTheme="minorHAnsi" w:hAnsiTheme="minorHAnsi" w:cstheme="minorHAnsi"/>
        </w:rPr>
        <w:fldChar w:fldCharType="separate"/>
      </w:r>
      <w:r w:rsidR="005D05E2" w:rsidRPr="001C5402">
        <w:rPr>
          <w:rFonts w:asciiTheme="minorHAnsi" w:hAnsiTheme="minorHAnsi" w:cstheme="minorHAnsi"/>
        </w:rPr>
        <w:t>North</w:t>
      </w:r>
      <w:r w:rsidR="00B53AE5">
        <w:rPr>
          <w:rFonts w:asciiTheme="minorHAnsi" w:hAnsiTheme="minorHAnsi" w:cstheme="minorHAnsi"/>
        </w:rPr>
        <w:t>'s</w:t>
      </w:r>
      <w:r w:rsidR="005D05E2" w:rsidRPr="001C5402">
        <w:rPr>
          <w:rFonts w:asciiTheme="minorHAnsi" w:hAnsiTheme="minorHAnsi" w:cstheme="minorHAnsi"/>
        </w:rPr>
        <w:t xml:space="preserve"> (1990)</w:t>
      </w:r>
      <w:r w:rsidR="005D05E2" w:rsidRPr="001C5402">
        <w:rPr>
          <w:rFonts w:asciiTheme="minorHAnsi" w:hAnsiTheme="minorHAnsi" w:cstheme="minorHAnsi"/>
        </w:rPr>
        <w:fldChar w:fldCharType="end"/>
      </w:r>
      <w:r w:rsidR="00BD072D" w:rsidRPr="001C5402">
        <w:rPr>
          <w:rFonts w:asciiTheme="minorHAnsi" w:hAnsiTheme="minorHAnsi" w:cstheme="minorHAnsi"/>
        </w:rPr>
        <w:t xml:space="preserve"> definition o</w:t>
      </w:r>
      <w:r w:rsidR="008D589B" w:rsidRPr="001C5402">
        <w:rPr>
          <w:rFonts w:asciiTheme="minorHAnsi" w:hAnsiTheme="minorHAnsi" w:cstheme="minorHAnsi"/>
        </w:rPr>
        <w:t>f</w:t>
      </w:r>
      <w:r w:rsidR="00BD072D" w:rsidRPr="001C5402">
        <w:rPr>
          <w:rFonts w:asciiTheme="minorHAnsi" w:hAnsiTheme="minorHAnsi" w:cstheme="minorHAnsi"/>
        </w:rPr>
        <w:t xml:space="preserve"> institution as “the rules of the game in a society, or more formally, are the humanly devised constraints that shape human interaction”</w:t>
      </w:r>
      <w:r w:rsidR="005D05E2" w:rsidRPr="001C5402">
        <w:rPr>
          <w:rFonts w:asciiTheme="minorHAnsi" w:hAnsiTheme="minorHAnsi" w:cstheme="minorHAnsi"/>
        </w:rPr>
        <w:t xml:space="preserve"> (p.3). </w:t>
      </w:r>
      <w:r w:rsidR="00BD072D" w:rsidRPr="001C5402">
        <w:rPr>
          <w:rFonts w:asciiTheme="minorHAnsi" w:hAnsiTheme="minorHAnsi" w:cstheme="minorHAnsi"/>
        </w:rPr>
        <w:t xml:space="preserve"> This broad definition allows us to include formal laws, policies, organi</w:t>
      </w:r>
      <w:r w:rsidR="00B53AE5">
        <w:rPr>
          <w:rFonts w:asciiTheme="minorHAnsi" w:hAnsiTheme="minorHAnsi" w:cstheme="minorHAnsi"/>
        </w:rPr>
        <w:t>s</w:t>
      </w:r>
      <w:r w:rsidR="00BD072D" w:rsidRPr="001C5402">
        <w:rPr>
          <w:rFonts w:asciiTheme="minorHAnsi" w:hAnsiTheme="minorHAnsi" w:cstheme="minorHAnsi"/>
        </w:rPr>
        <w:t>ation</w:t>
      </w:r>
      <w:r w:rsidR="00B53AE5">
        <w:rPr>
          <w:rFonts w:asciiTheme="minorHAnsi" w:hAnsiTheme="minorHAnsi" w:cstheme="minorHAnsi"/>
        </w:rPr>
        <w:t>s</w:t>
      </w:r>
      <w:r w:rsidR="00BD072D" w:rsidRPr="001C5402">
        <w:rPr>
          <w:rFonts w:asciiTheme="minorHAnsi" w:hAnsiTheme="minorHAnsi" w:cstheme="minorHAnsi"/>
        </w:rPr>
        <w:t xml:space="preserve"> </w:t>
      </w:r>
      <w:r w:rsidR="005D05E2" w:rsidRPr="001C5402">
        <w:rPr>
          <w:rFonts w:asciiTheme="minorHAnsi" w:hAnsiTheme="minorHAnsi" w:cstheme="minorHAnsi"/>
        </w:rPr>
        <w:fldChar w:fldCharType="begin" w:fldLock="1"/>
      </w:r>
      <w:r w:rsidR="005D05E2" w:rsidRPr="001C5402">
        <w:rPr>
          <w:rFonts w:asciiTheme="minorHAnsi" w:hAnsiTheme="minorHAnsi" w:cstheme="minorHAnsi"/>
        </w:rPr>
        <w:instrText>ADDIN CSL_CITATION { "citationItems" : [ { "id" : "ITEM-1", "itemData" : { "author" : [ { "dropping-particle" : "", "family" : "Streeck", "given" : "W.", "non-dropping-particle" : "", "parse-names" : false, "suffix" : "" }, { "dropping-particle" : "", "family" : "Thelen", "given" : "K.", "non-dropping-particle" : "", "parse-names" : false, "suffix" : "" } ], "container-title" : "Beyond continuity. Institutional change in advanced political economies", "editor" : [ { "dropping-particle" : "", "family" : "Streeck", "given" : "W.", "non-dropping-particle" : "", "parse-names" : false, "suffix" : "" }, { "dropping-particle" : "", "family" : "Thelen", "given" : "K.", "non-dropping-particle" : "", "parse-names" : false, "suffix" : "" } ], "id" : "ITEM-1", "issued" : { "date-parts" : [ [ "2005" ] ] }, "page" : "1-39", "publisher" : "Oxford University Press", "publisher-place" : "Oxford, UK", "title" : "Introduction: Institutional change in advanced political economies", "type" : "chapter" }, "uris" : [ "http://www.mendeley.com/documents/?uuid=8a449632-7a1a-4ac8-889a-a528529e13c1" ] } ], "mendeley" : { "formattedCitation" : "(Streeck and Thelen, 2005)", "plainTextFormattedCitation" : "(Streeck and Thelen, 2005)", "previouslyFormattedCitation" : "(Streeck and Thelen, 2005)" }, "properties" : {  }, "schema" : "https://github.com/citation-style-language/schema/raw/master/csl-citation.json" }</w:instrText>
      </w:r>
      <w:r w:rsidR="005D05E2" w:rsidRPr="001C5402">
        <w:rPr>
          <w:rFonts w:asciiTheme="minorHAnsi" w:hAnsiTheme="minorHAnsi" w:cstheme="minorHAnsi"/>
        </w:rPr>
        <w:fldChar w:fldCharType="separate"/>
      </w:r>
      <w:r w:rsidR="005D05E2" w:rsidRPr="001C5402">
        <w:rPr>
          <w:rFonts w:asciiTheme="minorHAnsi" w:hAnsiTheme="minorHAnsi" w:cstheme="minorHAnsi"/>
        </w:rPr>
        <w:t>(Streeck and Thelen, 2005)</w:t>
      </w:r>
      <w:r w:rsidR="005D05E2" w:rsidRPr="001C5402">
        <w:rPr>
          <w:rFonts w:asciiTheme="minorHAnsi" w:hAnsiTheme="minorHAnsi" w:cstheme="minorHAnsi"/>
        </w:rPr>
        <w:fldChar w:fldCharType="end"/>
      </w:r>
      <w:r w:rsidR="00BD072D" w:rsidRPr="001C5402">
        <w:rPr>
          <w:rFonts w:asciiTheme="minorHAnsi" w:hAnsiTheme="minorHAnsi" w:cstheme="minorHAnsi"/>
        </w:rPr>
        <w:t xml:space="preserve">, as well as informal network and coalitions </w:t>
      </w:r>
      <w:r w:rsidR="004D7BBC" w:rsidRPr="001C5402">
        <w:rPr>
          <w:rFonts w:asciiTheme="minorHAnsi" w:hAnsiTheme="minorHAnsi" w:cstheme="minorHAnsi"/>
        </w:rPr>
        <w:fldChar w:fldCharType="begin" w:fldLock="1"/>
      </w:r>
      <w:r w:rsidR="004D7BBC" w:rsidRPr="001C5402">
        <w:rPr>
          <w:rFonts w:asciiTheme="minorHAnsi" w:hAnsiTheme="minorHAnsi" w:cstheme="minorHAnsi"/>
        </w:rPr>
        <w:instrText>ADDIN CSL_CITATION { "citationItems" : [ { "id" : "ITEM-1", "itemData" : { "author" : [ { "dropping-particle" : "", "family" : "Marcussen", "given" : "Martin", "non-dropping-particle" : "", "parse-names" : false, "suffix" : "" } ], "id" : "ITEM-1", "issued" : { "date-parts" : [ [ "2000" ] ] }, "publisher" : "Aalborg University Press", "publisher-place" : "Aalborg, Denmark", "title" : "Ideas and Elites: The Social Construction of Economic and Monetary Union", "type" : "book" }, "uris" : [ "http://www.mendeley.com/documents/?uuid=2a9985ba-f787-4e80-9ee7-371b7a013954" ] } ], "mendeley" : { "formattedCitation" : "(Marcussen, 2000)", "plainTextFormattedCitation" : "(Marcussen, 2000)", "previouslyFormattedCitation" : "(Marcussen, 2000)" }, "properties" : {  }, "schema" : "https://github.com/citation-style-language/schema/raw/master/csl-citation.json" }</w:instrText>
      </w:r>
      <w:r w:rsidR="004D7BBC" w:rsidRPr="001C5402">
        <w:rPr>
          <w:rFonts w:asciiTheme="minorHAnsi" w:hAnsiTheme="minorHAnsi" w:cstheme="minorHAnsi"/>
        </w:rPr>
        <w:fldChar w:fldCharType="separate"/>
      </w:r>
      <w:r w:rsidR="004D7BBC" w:rsidRPr="001C5402">
        <w:rPr>
          <w:rFonts w:asciiTheme="minorHAnsi" w:hAnsiTheme="minorHAnsi" w:cstheme="minorHAnsi"/>
        </w:rPr>
        <w:t>(Marcussen, 2000)</w:t>
      </w:r>
      <w:r w:rsidR="004D7BBC" w:rsidRPr="001C5402">
        <w:rPr>
          <w:rFonts w:asciiTheme="minorHAnsi" w:hAnsiTheme="minorHAnsi" w:cstheme="minorHAnsi"/>
        </w:rPr>
        <w:fldChar w:fldCharType="end"/>
      </w:r>
      <w:r w:rsidR="004D7BBC" w:rsidRPr="001C5402">
        <w:rPr>
          <w:rFonts w:asciiTheme="minorHAnsi" w:hAnsiTheme="minorHAnsi" w:cstheme="minorHAnsi"/>
        </w:rPr>
        <w:t xml:space="preserve"> </w:t>
      </w:r>
      <w:r w:rsidR="00BD072D" w:rsidRPr="001C5402">
        <w:rPr>
          <w:rFonts w:asciiTheme="minorHAnsi" w:hAnsiTheme="minorHAnsi" w:cstheme="minorHAnsi"/>
        </w:rPr>
        <w:t xml:space="preserve">under the term institution. </w:t>
      </w:r>
      <w:r w:rsidR="00726E8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"ISBN" : "9781874370543", "author" : [ { "dropping-particle" : "", "family" : "Sadoff", "given" : "Claudia W.", "non-dropping-particle" : "", "parse-names" : false, "suffix" : "" }, { "dropping-particle" : "", "family" : "Hall", "given" : "Jim W.", "non-dropping-particle" : "", "parse-names" : false, "suffix" : "" }, { "dropping-particle" : "", "family" : "Grey", "given" : "D.", "non-dropping-particle" : "", "parse-names" : false, "suffix" : "" }, { "dropping-particle" : "", "family" : "Aerts", "given" : "J.C.J.H.", "non-dropping-particle" : "", "parse-names" : false, "suffix" : "" }, { "dropping-particle" : "", "family" : "Ait-Kadi", "given" : "M.", "non-dropping-particle" : "", "parse-names" : false, "suffix" : "" }, { "dropping-particle" : "", "family" : "Brown", "given" : "C.", "non-dropping-particle" : "", "parse-names" : false, "suffix" : "" }, { "dropping-particle" : "", "family" : "Cox", "given" : "A.", "non-dropping-particle" : "", "parse-names" : false, "suffix" : "" }, { "dropping-particle" : "", "family" : "Dadson", "given" : "S.", "non-dropping-particle" : "", "parse-names" : false, "suffix" : "" }, { "dropping-particle" : "", "family" : "Garrick", "given" : "D.", "non-dropping-particle" : "", "parse-names" : false, "suffix" : "" }, { "dropping-particle" : "", "family" : "Kelman", "given" : "J.", "non-dropping-particle" : "", "parse-names" : false, "suffix" : "" }, { "dropping-particle" : "", "family" : "McCornick", "given" : "P.", "non-dropping-particle" : "", "parse-names" : false, "suffix" : "" }, { "dropping-particle" : "", "family" : "Ringler", "given" : "C.", "non-dropping-particle" : "", "parse-names" : false, "suffix" : "" }, { "dropping-particle" : "", "family" : "Rosegrant", "given" : "M.", "non-dropping-particle" : "", "parse-names" : false, "suffix" : "" }, { "dropping-particle" : "", "family" : "Whittington", "given" : "D.", "non-dropping-particle" : "", "parse-names" : false, "suffix" : "" }, { "dropping-particle" : "", "family" : "Wilberg", "given" : "D.", "non-dropping-particle" : "", "parse-names" : false, "suffix" : "" } ], "id" : "ITEM-1", "issued" : { "date-parts" : [ [ "2015" ] ] }, "note" : "which water\nis ranked as the global risk with the single\ngreatest potential impact on economies over the\nnext ten years.\n\n\nwe have framed the water\nsecurity challenge in terms of sustainable\ngrowth. [well-being]\n\n\nThe language of risk provides a general\nframework within which the many facets of\nwater insecurity can be incorporated.\n\n\nSea level rise, subsidence, population growth,\nand economic growth mean that flood risk\nin coastal cities and estuaries will, in future,\n\n\nyesterday\u2019s innovation can\nbecome today\u2019s constraint, if there is not\nenough flexibility embedded in the system.", "publisher-place" : "Oxford", "title" : "Securing Water, Sustaining Growth", "type" : "report" }, "uris" : [ "http://www.mendeley.com/documents/?uuid=1ecd0c18-97c5-4cef-8709-36575c320970" ] } ], "mendeley" : { "formattedCitation" : "(Sadoff &lt;i&gt;et al.&lt;/i&gt;, 2015)", "manualFormatting" : "Sadoff et al. (2015)", "plainTextFormattedCitation" : "(Sadoff et al., 2015)", "previouslyFormattedCitation" : "(Sadoff &lt;i&gt;et al.&lt;/i&gt;, 2015)" }, "properties" : {  }, "schema" : "https://github.com/citation-style-language/schema/raw/master/csl-citation.json" }</w:instrText>
      </w:r>
      <w:r w:rsidR="00726E8B" w:rsidRPr="001C5402">
        <w:rPr>
          <w:rFonts w:asciiTheme="minorHAnsi" w:hAnsiTheme="minorHAnsi" w:cstheme="minorHAnsi"/>
        </w:rPr>
        <w:fldChar w:fldCharType="separate"/>
      </w:r>
      <w:r w:rsidR="00726E8B" w:rsidRPr="001C5402">
        <w:rPr>
          <w:rFonts w:asciiTheme="minorHAnsi" w:hAnsiTheme="minorHAnsi" w:cstheme="minorHAnsi"/>
        </w:rPr>
        <w:t>Sadoff et al. (2015)</w:t>
      </w:r>
      <w:r w:rsidR="00726E8B" w:rsidRPr="001C5402">
        <w:rPr>
          <w:rFonts w:asciiTheme="minorHAnsi" w:hAnsiTheme="minorHAnsi" w:cstheme="minorHAnsi"/>
        </w:rPr>
        <w:fldChar w:fldCharType="end"/>
      </w:r>
      <w:r w:rsidR="00752E64" w:rsidRPr="001C5402">
        <w:rPr>
          <w:rFonts w:asciiTheme="minorHAnsi" w:hAnsiTheme="minorHAnsi" w:cstheme="minorHAnsi"/>
        </w:rPr>
        <w:t xml:space="preserve"> also adopted</w:t>
      </w:r>
      <w:r w:rsidR="004D7BBC" w:rsidRPr="001C5402">
        <w:rPr>
          <w:rFonts w:asciiTheme="minorHAnsi" w:hAnsiTheme="minorHAnsi" w:cstheme="minorHAnsi"/>
        </w:rPr>
        <w:t xml:space="preserve"> </w:t>
      </w:r>
      <w:r w:rsidR="004D7BBC" w:rsidRPr="001C5402">
        <w:rPr>
          <w:rFonts w:asciiTheme="minorHAnsi" w:hAnsiTheme="minorHAnsi" w:cstheme="minorHAnsi"/>
        </w:rPr>
        <w:fldChar w:fldCharType="begin" w:fldLock="1"/>
      </w:r>
      <w:r w:rsidR="004D7BBC" w:rsidRPr="001C5402">
        <w:rPr>
          <w:rFonts w:asciiTheme="minorHAnsi" w:hAnsiTheme="minorHAnsi" w:cstheme="minorHAnsi"/>
        </w:rPr>
        <w:instrText>ADDIN CSL_CITATION { "citationItems" : [ { "id" : "ITEM-1", "itemData" : { "author" : [ { "dropping-particle" : "", "family" : "North", "given" : "D C", "non-dropping-particle" : "", "parse-names" : false, "suffix" : "" } ], "id" : "ITEM-1", "issued" : { "date-parts" : [ [ "1990" ] ] }, "publisher" : "Cambridge University Press", "publisher-place" : "New York, USA", "title" : "Institutions, Institutional Change and Economic Performance", "type" : "book" }, "uris" : [ "http://www.mendeley.com/documents/?uuid=57b8599e-e845-48df-8f28-8c42a44f17b5" ] } ], "mendeley" : { "formattedCitation" : "(North, 1990)", "manualFormatting" : "North (1990)", "plainTextFormattedCitation" : "(North, 1990)", "previouslyFormattedCitation" : "(North, 1990)" }, "properties" : {  }, "schema" : "https://github.com/citation-style-language/schema/raw/master/csl-citation.json" }</w:instrText>
      </w:r>
      <w:r w:rsidR="004D7BBC" w:rsidRPr="001C5402">
        <w:rPr>
          <w:rFonts w:asciiTheme="minorHAnsi" w:hAnsiTheme="minorHAnsi" w:cstheme="minorHAnsi"/>
        </w:rPr>
        <w:fldChar w:fldCharType="separate"/>
      </w:r>
      <w:r w:rsidR="004D7BBC" w:rsidRPr="001C5402">
        <w:rPr>
          <w:rFonts w:asciiTheme="minorHAnsi" w:hAnsiTheme="minorHAnsi" w:cstheme="minorHAnsi"/>
        </w:rPr>
        <w:t>North</w:t>
      </w:r>
      <w:r w:rsidR="00E436EF">
        <w:rPr>
          <w:rFonts w:asciiTheme="minorHAnsi" w:hAnsiTheme="minorHAnsi" w:cstheme="minorHAnsi"/>
        </w:rPr>
        <w:t>'s</w:t>
      </w:r>
      <w:r w:rsidR="004D7BBC" w:rsidRPr="001C5402">
        <w:rPr>
          <w:rFonts w:asciiTheme="minorHAnsi" w:hAnsiTheme="minorHAnsi" w:cstheme="minorHAnsi"/>
        </w:rPr>
        <w:t xml:space="preserve"> (1990)</w:t>
      </w:r>
      <w:r w:rsidR="004D7BBC" w:rsidRPr="001C5402">
        <w:rPr>
          <w:rFonts w:asciiTheme="minorHAnsi" w:hAnsiTheme="minorHAnsi" w:cstheme="minorHAnsi"/>
        </w:rPr>
        <w:fldChar w:fldCharType="end"/>
      </w:r>
      <w:r w:rsidR="00E436EF">
        <w:rPr>
          <w:rFonts w:asciiTheme="minorHAnsi" w:hAnsiTheme="minorHAnsi" w:cstheme="minorHAnsi"/>
        </w:rPr>
        <w:t xml:space="preserve"> </w:t>
      </w:r>
      <w:r w:rsidR="00752E64" w:rsidRPr="001C5402">
        <w:rPr>
          <w:rFonts w:asciiTheme="minorHAnsi" w:hAnsiTheme="minorHAnsi" w:cstheme="minorHAnsi"/>
        </w:rPr>
        <w:t>definition of institution as the rules of the game</w:t>
      </w:r>
      <w:r w:rsidR="00675AC7" w:rsidRPr="001C5402">
        <w:rPr>
          <w:rFonts w:asciiTheme="minorHAnsi" w:hAnsiTheme="minorHAnsi" w:cstheme="minorHAnsi"/>
        </w:rPr>
        <w:t xml:space="preserve">. The separation of investments into three groups (3Ins) does not necessarily mean that they are mutually exclusive. </w:t>
      </w:r>
      <w:r w:rsidR="00942361" w:rsidRPr="001C5402">
        <w:rPr>
          <w:rFonts w:asciiTheme="minorHAnsi" w:hAnsiTheme="minorHAnsi" w:cstheme="minorHAnsi"/>
        </w:rPr>
        <w:t>A d</w:t>
      </w:r>
      <w:r w:rsidR="00675AC7" w:rsidRPr="001C5402">
        <w:rPr>
          <w:rFonts w:asciiTheme="minorHAnsi" w:hAnsiTheme="minorHAnsi" w:cstheme="minorHAnsi"/>
        </w:rPr>
        <w:t xml:space="preserve">ecision </w:t>
      </w:r>
      <w:r w:rsidR="00B53AE5">
        <w:rPr>
          <w:rFonts w:asciiTheme="minorHAnsi" w:hAnsiTheme="minorHAnsi" w:cstheme="minorHAnsi"/>
        </w:rPr>
        <w:t>to</w:t>
      </w:r>
      <w:r w:rsidR="00B53AE5" w:rsidRPr="001C5402">
        <w:rPr>
          <w:rFonts w:asciiTheme="minorHAnsi" w:hAnsiTheme="minorHAnsi" w:cstheme="minorHAnsi"/>
        </w:rPr>
        <w:t xml:space="preserve"> </w:t>
      </w:r>
      <w:r w:rsidR="00675AC7" w:rsidRPr="001C5402">
        <w:rPr>
          <w:rFonts w:asciiTheme="minorHAnsi" w:hAnsiTheme="minorHAnsi" w:cstheme="minorHAnsi"/>
        </w:rPr>
        <w:t xml:space="preserve">build infrastructure, for example, is </w:t>
      </w:r>
      <w:r w:rsidR="00B53AE5">
        <w:rPr>
          <w:rFonts w:asciiTheme="minorHAnsi" w:hAnsiTheme="minorHAnsi" w:cstheme="minorHAnsi"/>
        </w:rPr>
        <w:t>the</w:t>
      </w:r>
      <w:r w:rsidR="00B53AE5" w:rsidRPr="001C5402">
        <w:rPr>
          <w:rFonts w:asciiTheme="minorHAnsi" w:hAnsiTheme="minorHAnsi" w:cstheme="minorHAnsi"/>
        </w:rPr>
        <w:t xml:space="preserve"> </w:t>
      </w:r>
      <w:r w:rsidR="00675AC7" w:rsidRPr="001C5402">
        <w:rPr>
          <w:rFonts w:asciiTheme="minorHAnsi" w:hAnsiTheme="minorHAnsi" w:cstheme="minorHAnsi"/>
        </w:rPr>
        <w:t>result of human interaction in formal or informal context</w:t>
      </w:r>
      <w:r w:rsidR="00CF398C">
        <w:rPr>
          <w:rFonts w:asciiTheme="minorHAnsi" w:hAnsiTheme="minorHAnsi" w:cstheme="minorHAnsi"/>
        </w:rPr>
        <w:t>s</w:t>
      </w:r>
      <w:r w:rsidR="00675AC7" w:rsidRPr="001C5402">
        <w:rPr>
          <w:rFonts w:asciiTheme="minorHAnsi" w:hAnsiTheme="minorHAnsi" w:cstheme="minorHAnsi"/>
        </w:rPr>
        <w:t xml:space="preserve"> and reflects how certain values </w:t>
      </w:r>
      <w:r w:rsidR="00B53AE5">
        <w:rPr>
          <w:rFonts w:asciiTheme="minorHAnsi" w:hAnsiTheme="minorHAnsi" w:cstheme="minorHAnsi"/>
        </w:rPr>
        <w:t>i</w:t>
      </w:r>
      <w:r w:rsidR="00675AC7" w:rsidRPr="001C5402">
        <w:rPr>
          <w:rFonts w:asciiTheme="minorHAnsi" w:hAnsiTheme="minorHAnsi" w:cstheme="minorHAnsi"/>
        </w:rPr>
        <w:t>n an institution develop. This infrastructure</w:t>
      </w:r>
      <w:r w:rsidR="00B50204">
        <w:rPr>
          <w:rFonts w:asciiTheme="minorHAnsi" w:hAnsiTheme="minorHAnsi" w:cstheme="minorHAnsi"/>
        </w:rPr>
        <w:t xml:space="preserve"> would later</w:t>
      </w:r>
      <w:r w:rsidR="00675AC7" w:rsidRPr="001C5402">
        <w:rPr>
          <w:rFonts w:asciiTheme="minorHAnsi" w:hAnsiTheme="minorHAnsi" w:cstheme="minorHAnsi"/>
        </w:rPr>
        <w:t xml:space="preserve"> </w:t>
      </w:r>
      <w:r w:rsidR="008C2263">
        <w:rPr>
          <w:rFonts w:asciiTheme="minorHAnsi" w:hAnsiTheme="minorHAnsi" w:cstheme="minorHAnsi"/>
        </w:rPr>
        <w:t xml:space="preserve">be an indication of </w:t>
      </w:r>
      <w:r w:rsidR="00675AC7" w:rsidRPr="001C5402">
        <w:rPr>
          <w:rFonts w:asciiTheme="minorHAnsi" w:hAnsiTheme="minorHAnsi" w:cstheme="minorHAnsi"/>
        </w:rPr>
        <w:t xml:space="preserve">how </w:t>
      </w:r>
      <w:r w:rsidR="008C2263">
        <w:rPr>
          <w:rFonts w:asciiTheme="minorHAnsi" w:hAnsiTheme="minorHAnsi" w:cstheme="minorHAnsi"/>
        </w:rPr>
        <w:t>an</w:t>
      </w:r>
      <w:r w:rsidR="008C2263" w:rsidRPr="001C5402">
        <w:rPr>
          <w:rFonts w:asciiTheme="minorHAnsi" w:hAnsiTheme="minorHAnsi" w:cstheme="minorHAnsi"/>
        </w:rPr>
        <w:t xml:space="preserve"> </w:t>
      </w:r>
      <w:r w:rsidR="00675AC7" w:rsidRPr="001C5402">
        <w:rPr>
          <w:rFonts w:asciiTheme="minorHAnsi" w:hAnsiTheme="minorHAnsi" w:cstheme="minorHAnsi"/>
        </w:rPr>
        <w:t xml:space="preserve">institution was </w:t>
      </w:r>
      <w:r w:rsidR="008C2263">
        <w:rPr>
          <w:rFonts w:asciiTheme="minorHAnsi" w:hAnsiTheme="minorHAnsi" w:cstheme="minorHAnsi"/>
        </w:rPr>
        <w:t xml:space="preserve">previously </w:t>
      </w:r>
      <w:r w:rsidR="00675AC7" w:rsidRPr="001C5402">
        <w:rPr>
          <w:rFonts w:asciiTheme="minorHAnsi" w:hAnsiTheme="minorHAnsi" w:cstheme="minorHAnsi"/>
        </w:rPr>
        <w:t xml:space="preserve">governed.  </w:t>
      </w:r>
      <w:r w:rsidR="002F17A1" w:rsidRPr="001C5402">
        <w:rPr>
          <w:rFonts w:asciiTheme="minorHAnsi" w:hAnsiTheme="minorHAnsi" w:cstheme="minorHAnsi"/>
        </w:rPr>
        <w:t xml:space="preserve"> </w:t>
      </w:r>
      <w:r w:rsidRPr="001C5402">
        <w:rPr>
          <w:rFonts w:asciiTheme="minorHAnsi" w:hAnsiTheme="minorHAnsi" w:cstheme="minorHAnsi"/>
        </w:rPr>
        <w:t xml:space="preserve"> </w:t>
      </w:r>
    </w:p>
    <w:p w14:paraId="4C62F2EA" w14:textId="08858295" w:rsidR="00D477E0" w:rsidRPr="001C5402" w:rsidRDefault="00C11C16" w:rsidP="004A3D60">
      <w:pPr>
        <w:pStyle w:val="TEXTIND"/>
        <w:rPr>
          <w:rFonts w:asciiTheme="minorHAnsi" w:hAnsiTheme="minorHAnsi" w:cstheme="minorHAnsi"/>
        </w:rPr>
      </w:pPr>
      <w:r w:rsidRPr="001C5402">
        <w:rPr>
          <w:rFonts w:asciiTheme="minorHAnsi" w:hAnsiTheme="minorHAnsi" w:cstheme="minorHAnsi"/>
        </w:rPr>
        <w:t xml:space="preserve">The approach that we undertake in this paper has been developed to ensure the data analysis </w:t>
      </w:r>
      <w:r w:rsidR="00EE0720">
        <w:rPr>
          <w:rFonts w:asciiTheme="minorHAnsi" w:hAnsiTheme="minorHAnsi" w:cstheme="minorHAnsi"/>
        </w:rPr>
        <w:t>is</w:t>
      </w:r>
      <w:r w:rsidR="00EE0720" w:rsidRPr="001C5402">
        <w:rPr>
          <w:rFonts w:asciiTheme="minorHAnsi" w:hAnsiTheme="minorHAnsi" w:cstheme="minorHAnsi"/>
        </w:rPr>
        <w:t xml:space="preserve"> </w:t>
      </w:r>
      <w:r w:rsidRPr="001C5402">
        <w:rPr>
          <w:rFonts w:asciiTheme="minorHAnsi" w:hAnsiTheme="minorHAnsi" w:cstheme="minorHAnsi"/>
        </w:rPr>
        <w:t xml:space="preserve">systematic. </w:t>
      </w:r>
      <w:r w:rsidR="004A3D60" w:rsidRPr="001C5402">
        <w:rPr>
          <w:rFonts w:asciiTheme="minorHAnsi" w:hAnsiTheme="minorHAnsi" w:cstheme="minorHAnsi"/>
        </w:rPr>
        <w:t xml:space="preserve">Historical institutionalists believe that “history is not a chain of independent events </w:t>
      </w:r>
      <w:r w:rsidR="008D589B" w:rsidRPr="001C5402">
        <w:rPr>
          <w:rFonts w:asciiTheme="minorHAnsi" w:hAnsiTheme="minorHAnsi" w:cstheme="minorHAnsi"/>
        </w:rPr>
        <w:t>[</w:t>
      </w:r>
      <w:r w:rsidR="004A3D60" w:rsidRPr="001C5402">
        <w:rPr>
          <w:rFonts w:asciiTheme="minorHAnsi" w:hAnsiTheme="minorHAnsi" w:cstheme="minorHAnsi"/>
        </w:rPr>
        <w:t>and, therefore, are interested in</w:t>
      </w:r>
      <w:r w:rsidR="008D589B" w:rsidRPr="001C5402">
        <w:rPr>
          <w:rFonts w:asciiTheme="minorHAnsi" w:hAnsiTheme="minorHAnsi" w:cstheme="minorHAnsi"/>
        </w:rPr>
        <w:t xml:space="preserve">] … </w:t>
      </w:r>
      <w:r w:rsidR="004A3D60" w:rsidRPr="001C5402">
        <w:rPr>
          <w:rFonts w:asciiTheme="minorHAnsi" w:hAnsiTheme="minorHAnsi" w:cstheme="minorHAnsi"/>
        </w:rPr>
        <w:t xml:space="preserve">these interactive effects on the interdependence of multiple causal variables” </w:t>
      </w:r>
      <w:r w:rsidR="004D7BBC" w:rsidRPr="001C5402">
        <w:rPr>
          <w:rFonts w:asciiTheme="minorHAnsi" w:hAnsiTheme="minorHAnsi" w:cstheme="minorHAnsi"/>
        </w:rPr>
        <w:fldChar w:fldCharType="begin" w:fldLock="1"/>
      </w:r>
      <w:r w:rsidR="004D7BBC" w:rsidRPr="001C5402">
        <w:rPr>
          <w:rFonts w:asciiTheme="minorHAnsi" w:hAnsiTheme="minorHAnsi" w:cstheme="minorHAnsi"/>
        </w:rPr>
        <w:instrText>ADDIN CSL_CITATION { "citationItems" : [ { "id" : "ITEM-1", "itemData" : { "author" : [ { "dropping-particle" : "", "family" : "Steinmo", "given" : "Sven", "non-dropping-particle" : "", "parse-names" : false, "suffix" : "" } ], "chapter-number" : "7", "container-title" : "Approaches in the Social Sciences", "editor" : [ { "dropping-particle" : "Della", "family" : "Porta", "given" : "Donatella", "non-dropping-particle" : "", "parse-names" : false, "suffix" : "" }, { "dropping-particle" : "", "family" : "Keating", "given" : "Michael", "non-dropping-particle" : "", "parse-names" : false, "suffix" : "" } ], "id" : "ITEM-1", "issued" : { "date-parts" : [ [ "2008" ] ] }, "page" : "150--178", "publisher" : "Cambridge University Press", "publisher-place" : "Cambridge, UK", "title" : "What is Historical Institutionalism?", "type" : "chapter" }, "uris" : [ "http://www.mendeley.com/documents/?uuid=fd8300f3-e622-4154-8bc6-9f21a9099e98" ] } ], "mendeley" : { "formattedCitation" : "(Steinmo, 2008)", "manualFormatting" : "(Steinmo, 2008, p.166)", "plainTextFormattedCitation" : "(Steinmo, 2008)", "previouslyFormattedCitation" : "(Steinmo, 2008)" }, "properties" : {  }, "schema" : "https://github.com/citation-style-language/schema/raw/master/csl-citation.json" }</w:instrText>
      </w:r>
      <w:r w:rsidR="004D7BBC" w:rsidRPr="001C5402">
        <w:rPr>
          <w:rFonts w:asciiTheme="minorHAnsi" w:hAnsiTheme="minorHAnsi" w:cstheme="minorHAnsi"/>
        </w:rPr>
        <w:fldChar w:fldCharType="separate"/>
      </w:r>
      <w:r w:rsidR="004D7BBC" w:rsidRPr="001C5402">
        <w:rPr>
          <w:rFonts w:asciiTheme="minorHAnsi" w:hAnsiTheme="minorHAnsi" w:cstheme="minorHAnsi"/>
        </w:rPr>
        <w:t>(Steinmo, 2008, p.166)</w:t>
      </w:r>
      <w:r w:rsidR="004D7BBC" w:rsidRPr="001C5402">
        <w:rPr>
          <w:rFonts w:asciiTheme="minorHAnsi" w:hAnsiTheme="minorHAnsi" w:cstheme="minorHAnsi"/>
        </w:rPr>
        <w:fldChar w:fldCharType="end"/>
      </w:r>
      <w:r w:rsidR="004A3D60" w:rsidRPr="001C5402">
        <w:rPr>
          <w:rFonts w:asciiTheme="minorHAnsi" w:hAnsiTheme="minorHAnsi" w:cstheme="minorHAnsi"/>
        </w:rPr>
        <w:t xml:space="preserve">. </w:t>
      </w:r>
      <w:r w:rsidR="000C48AE" w:rsidRPr="001C5402">
        <w:rPr>
          <w:rFonts w:asciiTheme="minorHAnsi" w:hAnsiTheme="minorHAnsi" w:cstheme="minorHAnsi"/>
        </w:rPr>
        <w:t>To understand</w:t>
      </w:r>
      <w:r w:rsidR="00EE0720">
        <w:rPr>
          <w:rFonts w:asciiTheme="minorHAnsi" w:hAnsiTheme="minorHAnsi" w:cstheme="minorHAnsi"/>
        </w:rPr>
        <w:t xml:space="preserve"> the</w:t>
      </w:r>
      <w:r w:rsidR="000C48AE" w:rsidRPr="001C5402">
        <w:rPr>
          <w:rFonts w:asciiTheme="minorHAnsi" w:hAnsiTheme="minorHAnsi" w:cstheme="minorHAnsi"/>
        </w:rPr>
        <w:t xml:space="preserve"> pattern of</w:t>
      </w:r>
      <w:r w:rsidR="00EE0720">
        <w:rPr>
          <w:rFonts w:asciiTheme="minorHAnsi" w:hAnsiTheme="minorHAnsi" w:cstheme="minorHAnsi"/>
        </w:rPr>
        <w:t xml:space="preserve"> a</w:t>
      </w:r>
      <w:r w:rsidR="000C48AE" w:rsidRPr="001C5402">
        <w:rPr>
          <w:rFonts w:asciiTheme="minorHAnsi" w:hAnsiTheme="minorHAnsi" w:cstheme="minorHAnsi"/>
        </w:rPr>
        <w:t xml:space="preserve"> policy</w:t>
      </w:r>
      <w:r w:rsidR="00676EB4" w:rsidRPr="001C5402">
        <w:rPr>
          <w:rFonts w:asciiTheme="minorHAnsi" w:hAnsiTheme="minorHAnsi" w:cstheme="minorHAnsi"/>
        </w:rPr>
        <w:t xml:space="preserve"> </w:t>
      </w:r>
      <w:r w:rsidR="000C48AE" w:rsidRPr="001C5402">
        <w:rPr>
          <w:rFonts w:asciiTheme="minorHAnsi" w:hAnsiTheme="minorHAnsi" w:cstheme="minorHAnsi"/>
        </w:rPr>
        <w:t xml:space="preserve">over a long period of time, investigation of causal structures of the social or political world requires the analysis to be done systematically </w:t>
      </w:r>
      <w:r w:rsidR="00E61816" w:rsidRPr="001C5402">
        <w:rPr>
          <w:rFonts w:asciiTheme="minorHAnsi" w:hAnsiTheme="minorHAnsi" w:cstheme="minorHAnsi"/>
        </w:rPr>
        <w:fldChar w:fldCharType="begin" w:fldLock="1"/>
      </w:r>
      <w:r w:rsidR="00E61816" w:rsidRPr="001C5402">
        <w:rPr>
          <w:rFonts w:asciiTheme="minorHAnsi" w:hAnsiTheme="minorHAnsi" w:cstheme="minorHAnsi"/>
        </w:rPr>
        <w:instrText>ADDIN CSL_CITATION { "citationItems" : [ { "id" : "ITEM-1", "itemData" : { "DOI" : "10.1017/S1049096511001429", "author" : [ { "dropping-particle" : "", "family" : "Collier", "given" : "David", "non-dropping-particle" : "", "parse-names" : false, "suffix" : "" } ], "container-title" : "Political Science and Politics", "id" : "ITEM-1", "issue" : "4", "issued" : { "date-parts" : [ [ "2011" ] ] }, "page" : "823-830", "title" : "Understanding process tracing", "type" : "article-journal", "volume" : "4" }, "uris" : [ "http://www.mendeley.com/documents/?uuid=7c262b5f-8a06-4efc-a569-97ee956571ef" ] } ], "mendeley" : { "formattedCitation" : "(Collier, 2011)", "manualFormatting" : "(see Collier, 2011)", "plainTextFormattedCitation" : "(Collier, 2011)", "previouslyFormattedCitation" : "(Collier, 2011)" }, "properties" : {  }, "schema" : "https://github.com/citation-style-language/schema/raw/master/csl-citation.json" }</w:instrText>
      </w:r>
      <w:r w:rsidR="00E61816" w:rsidRPr="001C5402">
        <w:rPr>
          <w:rFonts w:asciiTheme="minorHAnsi" w:hAnsiTheme="minorHAnsi" w:cstheme="minorHAnsi"/>
        </w:rPr>
        <w:fldChar w:fldCharType="separate"/>
      </w:r>
      <w:r w:rsidR="00E61816" w:rsidRPr="001C5402">
        <w:rPr>
          <w:rFonts w:asciiTheme="minorHAnsi" w:hAnsiTheme="minorHAnsi" w:cstheme="minorHAnsi"/>
        </w:rPr>
        <w:t>(see Collier, 2011)</w:t>
      </w:r>
      <w:r w:rsidR="00E61816" w:rsidRPr="001C5402">
        <w:rPr>
          <w:rFonts w:asciiTheme="minorHAnsi" w:hAnsiTheme="minorHAnsi" w:cstheme="minorHAnsi"/>
        </w:rPr>
        <w:fldChar w:fldCharType="end"/>
      </w:r>
      <w:r w:rsidR="000C48AE" w:rsidRPr="001C5402">
        <w:rPr>
          <w:rFonts w:asciiTheme="minorHAnsi" w:hAnsiTheme="minorHAnsi" w:cstheme="minorHAnsi"/>
        </w:rPr>
        <w:t>.</w:t>
      </w:r>
      <w:r w:rsidR="001C22EB" w:rsidRPr="001C5402">
        <w:rPr>
          <w:rFonts w:asciiTheme="minorHAnsi" w:hAnsiTheme="minorHAnsi" w:cstheme="minorHAnsi"/>
        </w:rPr>
        <w:t xml:space="preserve"> </w:t>
      </w:r>
      <w:r w:rsidR="00E372BB" w:rsidRPr="001C5402">
        <w:rPr>
          <w:rFonts w:asciiTheme="minorHAnsi" w:hAnsiTheme="minorHAnsi" w:cstheme="minorHAnsi"/>
        </w:rPr>
        <w:t>By systematic</w:t>
      </w:r>
      <w:r w:rsidR="00676EB4" w:rsidRPr="001C5402">
        <w:rPr>
          <w:rFonts w:asciiTheme="minorHAnsi" w:hAnsiTheme="minorHAnsi" w:cstheme="minorHAnsi"/>
        </w:rPr>
        <w:t xml:space="preserve"> analysis,</w:t>
      </w:r>
      <w:r w:rsidR="00E372BB" w:rsidRPr="001C5402">
        <w:rPr>
          <w:rFonts w:asciiTheme="minorHAnsi" w:hAnsiTheme="minorHAnsi" w:cstheme="minorHAnsi"/>
        </w:rPr>
        <w:t xml:space="preserve"> we mean that</w:t>
      </w:r>
      <w:r w:rsidR="003D6614">
        <w:rPr>
          <w:rFonts w:asciiTheme="minorHAnsi" w:hAnsiTheme="minorHAnsi" w:cstheme="minorHAnsi"/>
        </w:rPr>
        <w:t xml:space="preserve"> the</w:t>
      </w:r>
      <w:r w:rsidR="00E372BB" w:rsidRPr="001C5402">
        <w:rPr>
          <w:rFonts w:asciiTheme="minorHAnsi" w:hAnsiTheme="minorHAnsi" w:cstheme="minorHAnsi"/>
        </w:rPr>
        <w:t xml:space="preserve"> pieces of information collected from </w:t>
      </w:r>
      <w:r w:rsidR="00CF398C">
        <w:rPr>
          <w:rFonts w:asciiTheme="minorHAnsi" w:hAnsiTheme="minorHAnsi" w:cstheme="minorHAnsi"/>
        </w:rPr>
        <w:t>various</w:t>
      </w:r>
      <w:r w:rsidR="00CC46BB" w:rsidRPr="001C5402">
        <w:rPr>
          <w:rFonts w:asciiTheme="minorHAnsi" w:hAnsiTheme="minorHAnsi" w:cstheme="minorHAnsi"/>
        </w:rPr>
        <w:t xml:space="preserve"> </w:t>
      </w:r>
      <w:r w:rsidR="00E372BB" w:rsidRPr="001C5402">
        <w:rPr>
          <w:rFonts w:asciiTheme="minorHAnsi" w:hAnsiTheme="minorHAnsi" w:cstheme="minorHAnsi"/>
        </w:rPr>
        <w:t xml:space="preserve">sources </w:t>
      </w:r>
      <w:r w:rsidR="000C48AE" w:rsidRPr="001C5402">
        <w:rPr>
          <w:rFonts w:asciiTheme="minorHAnsi" w:hAnsiTheme="minorHAnsi" w:cstheme="minorHAnsi"/>
        </w:rPr>
        <w:t xml:space="preserve">are carefully triangulated and linked </w:t>
      </w:r>
      <w:r w:rsidR="00E372BB" w:rsidRPr="001C5402">
        <w:rPr>
          <w:rFonts w:asciiTheme="minorHAnsi" w:hAnsiTheme="minorHAnsi" w:cstheme="minorHAnsi"/>
        </w:rPr>
        <w:t xml:space="preserve">to </w:t>
      </w:r>
      <w:r w:rsidR="00676EB4" w:rsidRPr="001C5402">
        <w:rPr>
          <w:rFonts w:asciiTheme="minorHAnsi" w:hAnsiTheme="minorHAnsi" w:cstheme="minorHAnsi"/>
        </w:rPr>
        <w:t xml:space="preserve">explain </w:t>
      </w:r>
      <w:r w:rsidR="008D589B" w:rsidRPr="001C5402">
        <w:rPr>
          <w:rFonts w:asciiTheme="minorHAnsi" w:hAnsiTheme="minorHAnsi" w:cstheme="minorHAnsi"/>
        </w:rPr>
        <w:t xml:space="preserve">the </w:t>
      </w:r>
      <w:r w:rsidR="000C48AE" w:rsidRPr="001C5402">
        <w:rPr>
          <w:rFonts w:asciiTheme="minorHAnsi" w:hAnsiTheme="minorHAnsi" w:cstheme="minorHAnsi"/>
        </w:rPr>
        <w:t>causal</w:t>
      </w:r>
      <w:r w:rsidR="00676EB4" w:rsidRPr="001C5402">
        <w:rPr>
          <w:rFonts w:asciiTheme="minorHAnsi" w:hAnsiTheme="minorHAnsi" w:cstheme="minorHAnsi"/>
        </w:rPr>
        <w:t xml:space="preserve"> mechanism </w:t>
      </w:r>
      <w:r w:rsidR="000C48AE" w:rsidRPr="001C5402">
        <w:rPr>
          <w:rFonts w:asciiTheme="minorHAnsi" w:hAnsiTheme="minorHAnsi" w:cstheme="minorHAnsi"/>
        </w:rPr>
        <w:t>of an event</w:t>
      </w:r>
      <w:r w:rsidR="008C2263">
        <w:rPr>
          <w:rFonts w:asciiTheme="minorHAnsi" w:hAnsiTheme="minorHAnsi" w:cstheme="minorHAnsi"/>
        </w:rPr>
        <w:t>;</w:t>
      </w:r>
      <w:r w:rsidR="000C48AE" w:rsidRPr="001C5402">
        <w:rPr>
          <w:rFonts w:asciiTheme="minorHAnsi" w:hAnsiTheme="minorHAnsi" w:cstheme="minorHAnsi"/>
        </w:rPr>
        <w:t xml:space="preserve"> the cause and effects </w:t>
      </w:r>
      <w:r w:rsidR="00FE73CE" w:rsidRPr="001C5402">
        <w:rPr>
          <w:rFonts w:asciiTheme="minorHAnsi" w:hAnsiTheme="minorHAnsi" w:cstheme="minorHAnsi"/>
        </w:rPr>
        <w:t xml:space="preserve">associated with a </w:t>
      </w:r>
      <w:r w:rsidR="000C48AE" w:rsidRPr="001C5402">
        <w:rPr>
          <w:rFonts w:asciiTheme="minorHAnsi" w:hAnsiTheme="minorHAnsi" w:cstheme="minorHAnsi"/>
        </w:rPr>
        <w:t>flood event</w:t>
      </w:r>
      <w:r w:rsidR="00676EB4" w:rsidRPr="001C5402">
        <w:rPr>
          <w:rFonts w:asciiTheme="minorHAnsi" w:hAnsiTheme="minorHAnsi" w:cstheme="minorHAnsi"/>
        </w:rPr>
        <w:t xml:space="preserve">. </w:t>
      </w:r>
      <w:r w:rsidR="001C22EB" w:rsidRPr="001C5402">
        <w:rPr>
          <w:rFonts w:asciiTheme="minorHAnsi" w:hAnsiTheme="minorHAnsi" w:cstheme="minorHAnsi"/>
        </w:rPr>
        <w:t xml:space="preserve">Due to </w:t>
      </w:r>
      <w:r w:rsidR="00676EB4" w:rsidRPr="001C5402">
        <w:rPr>
          <w:rFonts w:asciiTheme="minorHAnsi" w:hAnsiTheme="minorHAnsi" w:cstheme="minorHAnsi"/>
        </w:rPr>
        <w:t>space constraint</w:t>
      </w:r>
      <w:r w:rsidR="001C22EB" w:rsidRPr="001C5402">
        <w:rPr>
          <w:rFonts w:asciiTheme="minorHAnsi" w:hAnsiTheme="minorHAnsi" w:cstheme="minorHAnsi"/>
        </w:rPr>
        <w:t>s</w:t>
      </w:r>
      <w:r w:rsidR="00676EB4" w:rsidRPr="001C5402">
        <w:rPr>
          <w:rFonts w:asciiTheme="minorHAnsi" w:hAnsiTheme="minorHAnsi" w:cstheme="minorHAnsi"/>
        </w:rPr>
        <w:t xml:space="preserve">, however, </w:t>
      </w:r>
      <w:r w:rsidR="001C22EB" w:rsidRPr="001C5402">
        <w:rPr>
          <w:rFonts w:asciiTheme="minorHAnsi" w:hAnsiTheme="minorHAnsi" w:cstheme="minorHAnsi"/>
        </w:rPr>
        <w:t>we do</w:t>
      </w:r>
      <w:r w:rsidR="00676EB4" w:rsidRPr="001C5402">
        <w:rPr>
          <w:rFonts w:asciiTheme="minorHAnsi" w:hAnsiTheme="minorHAnsi" w:cstheme="minorHAnsi"/>
        </w:rPr>
        <w:t xml:space="preserve"> not explore</w:t>
      </w:r>
      <w:r w:rsidR="001C22EB" w:rsidRPr="001C5402">
        <w:rPr>
          <w:rFonts w:asciiTheme="minorHAnsi" w:hAnsiTheme="minorHAnsi" w:cstheme="minorHAnsi"/>
        </w:rPr>
        <w:t xml:space="preserve"> an</w:t>
      </w:r>
      <w:r w:rsidR="00676EB4" w:rsidRPr="001C5402">
        <w:rPr>
          <w:rFonts w:asciiTheme="minorHAnsi" w:hAnsiTheme="minorHAnsi" w:cstheme="minorHAnsi"/>
        </w:rPr>
        <w:t xml:space="preserve"> in</w:t>
      </w:r>
      <w:r w:rsidR="001C22EB" w:rsidRPr="001C5402">
        <w:rPr>
          <w:rFonts w:asciiTheme="minorHAnsi" w:hAnsiTheme="minorHAnsi" w:cstheme="minorHAnsi"/>
        </w:rPr>
        <w:t>-</w:t>
      </w:r>
      <w:r w:rsidR="00676EB4" w:rsidRPr="001C5402">
        <w:rPr>
          <w:rFonts w:asciiTheme="minorHAnsi" w:hAnsiTheme="minorHAnsi" w:cstheme="minorHAnsi"/>
        </w:rPr>
        <w:t xml:space="preserve">depth counterfactual analysis to answer: what would happen if actors chose a different path? </w:t>
      </w:r>
      <w:r w:rsidR="00754091" w:rsidRPr="001C5402">
        <w:rPr>
          <w:rFonts w:asciiTheme="minorHAnsi" w:hAnsiTheme="minorHAnsi" w:cstheme="minorHAnsi"/>
        </w:rPr>
        <w:fldChar w:fldCharType="begin" w:fldLock="1"/>
      </w:r>
      <w:r w:rsidR="00754091" w:rsidRPr="001C5402">
        <w:rPr>
          <w:rFonts w:asciiTheme="minorHAnsi" w:hAnsiTheme="minorHAnsi" w:cstheme="minorHAnsi"/>
        </w:rPr>
        <w:instrText>ADDIN CSL_CITATION { "citationItems" : [ { "id" : "ITEM-1", "itemData" : { "DOI" : "10.1111/j.1468-2508.2005.00360.x", "ISBN" : "1468-2508", "ISSN" : "1468-2508", "PMID" : "18501062", "abstract" : "The conventional critique of institutional theory, and especially historical institutionalism, is that it is incapable of coping with change. We argue for the importance of political conflict as a means of initiating change in an institutionalist framework. In particular, conflict over ideas and the underly- ing assumptions of policy is important for motivating change. We demonstrate the viability of this argument with examples of institutional change.", "author" : [ { "dropping-particle" : "", "family" : "Peters", "given" : "B. Guy", "non-dropping-particle" : "", "parse-names" : false, "suffix" : "" }, { "dropping-particle" : "", "family" : "Pierre", "given" : "Jon", "non-dropping-particle" : "", "parse-names" : false, "suffix" : "" }, { "dropping-particle" : "", "family" : "King", "given" : "Desmond S.", "non-dropping-particle" : "", "parse-names" : false, "suffix" : "" } ], "container-title" : "The Journal of Politics", "id" : "ITEM-1", "issue" : "4", "issued" : { "date-parts" : [ [ "2005" ] ] }, "page" : "1275-1300", "title" : "The politics of path dependency: Political con\ufb02ict in historical institutionalism", "type" : "article-journal", "volume" : "67" }, "uris" : [ "http://www.mendeley.com/documents/?uuid=eabe4f6a-67cb-4778-ad14-be9589d858d2" ] } ], "mendeley" : { "formattedCitation" : "(Peters, Pierre and King, 2005)", "plainTextFormattedCitation" : "(Peters, Pierre and King, 2005)", "previouslyFormattedCitation" : "(Peters, Pierre and King, 2005)" }, "properties" : {  }, "schema" : "https://github.com/citation-style-language/schema/raw/master/csl-citation.json" }</w:instrText>
      </w:r>
      <w:r w:rsidR="00754091" w:rsidRPr="001C5402">
        <w:rPr>
          <w:rFonts w:asciiTheme="minorHAnsi" w:hAnsiTheme="minorHAnsi" w:cstheme="minorHAnsi"/>
        </w:rPr>
        <w:fldChar w:fldCharType="separate"/>
      </w:r>
      <w:r w:rsidR="00754091" w:rsidRPr="001C5402">
        <w:rPr>
          <w:rFonts w:asciiTheme="minorHAnsi" w:hAnsiTheme="minorHAnsi" w:cstheme="minorHAnsi"/>
        </w:rPr>
        <w:t>(Peters, Pierre and King, 2005)</w:t>
      </w:r>
      <w:r w:rsidR="00754091" w:rsidRPr="001C5402">
        <w:rPr>
          <w:rFonts w:asciiTheme="minorHAnsi" w:hAnsiTheme="minorHAnsi" w:cstheme="minorHAnsi"/>
        </w:rPr>
        <w:fldChar w:fldCharType="end"/>
      </w:r>
      <w:r w:rsidR="00676EB4" w:rsidRPr="001C5402">
        <w:rPr>
          <w:rFonts w:asciiTheme="minorHAnsi" w:hAnsiTheme="minorHAnsi" w:cstheme="minorHAnsi"/>
        </w:rPr>
        <w:t>.</w:t>
      </w:r>
      <w:r w:rsidR="00FE73CE" w:rsidRPr="001C5402">
        <w:rPr>
          <w:rFonts w:asciiTheme="minorHAnsi" w:hAnsiTheme="minorHAnsi" w:cstheme="minorHAnsi"/>
        </w:rPr>
        <w:t xml:space="preserve"> The lack </w:t>
      </w:r>
      <w:r w:rsidR="001C22EB" w:rsidRPr="001C5402">
        <w:rPr>
          <w:rFonts w:asciiTheme="minorHAnsi" w:hAnsiTheme="minorHAnsi" w:cstheme="minorHAnsi"/>
        </w:rPr>
        <w:t xml:space="preserve">of a counterfactual </w:t>
      </w:r>
      <w:r w:rsidR="00CC46BB">
        <w:rPr>
          <w:rFonts w:asciiTheme="minorHAnsi" w:hAnsiTheme="minorHAnsi" w:cstheme="minorHAnsi"/>
        </w:rPr>
        <w:t xml:space="preserve">analysis </w:t>
      </w:r>
      <w:r w:rsidR="00FE73CE" w:rsidRPr="001C5402">
        <w:rPr>
          <w:rFonts w:asciiTheme="minorHAnsi" w:hAnsiTheme="minorHAnsi" w:cstheme="minorHAnsi"/>
        </w:rPr>
        <w:t xml:space="preserve">may lead to a seemingly descriptive </w:t>
      </w:r>
      <w:r w:rsidR="00792DD5">
        <w:rPr>
          <w:rFonts w:asciiTheme="minorHAnsi" w:hAnsiTheme="minorHAnsi" w:cstheme="minorHAnsi"/>
        </w:rPr>
        <w:t>one</w:t>
      </w:r>
      <w:r w:rsidR="00CC46BB">
        <w:rPr>
          <w:rFonts w:asciiTheme="minorHAnsi" w:hAnsiTheme="minorHAnsi" w:cstheme="minorHAnsi"/>
        </w:rPr>
        <w:t>,</w:t>
      </w:r>
      <w:r w:rsidR="00FE73CE" w:rsidRPr="001C5402">
        <w:rPr>
          <w:rFonts w:asciiTheme="minorHAnsi" w:hAnsiTheme="minorHAnsi" w:cstheme="minorHAnsi"/>
        </w:rPr>
        <w:t xml:space="preserve"> </w:t>
      </w:r>
      <w:r w:rsidR="00CC46BB">
        <w:rPr>
          <w:rFonts w:asciiTheme="minorHAnsi" w:hAnsiTheme="minorHAnsi" w:cstheme="minorHAnsi"/>
        </w:rPr>
        <w:t>b</w:t>
      </w:r>
      <w:r w:rsidR="00FE73CE" w:rsidRPr="001C5402">
        <w:rPr>
          <w:rFonts w:asciiTheme="minorHAnsi" w:hAnsiTheme="minorHAnsi" w:cstheme="minorHAnsi"/>
        </w:rPr>
        <w:t xml:space="preserve">ut we hope our </w:t>
      </w:r>
      <w:r w:rsidR="00675AC7" w:rsidRPr="001C5402">
        <w:rPr>
          <w:rFonts w:asciiTheme="minorHAnsi" w:hAnsiTheme="minorHAnsi" w:cstheme="minorHAnsi"/>
        </w:rPr>
        <w:t xml:space="preserve">systematic </w:t>
      </w:r>
      <w:r w:rsidR="00FE73CE" w:rsidRPr="001C5402">
        <w:rPr>
          <w:rFonts w:asciiTheme="minorHAnsi" w:hAnsiTheme="minorHAnsi" w:cstheme="minorHAnsi"/>
        </w:rPr>
        <w:t xml:space="preserve">event-based analysis </w:t>
      </w:r>
      <w:r w:rsidR="00CC46BB">
        <w:rPr>
          <w:rFonts w:asciiTheme="minorHAnsi" w:hAnsiTheme="minorHAnsi" w:cstheme="minorHAnsi"/>
        </w:rPr>
        <w:t>will be able to</w:t>
      </w:r>
      <w:r w:rsidR="00CC46BB" w:rsidRPr="001C5402">
        <w:rPr>
          <w:rFonts w:asciiTheme="minorHAnsi" w:hAnsiTheme="minorHAnsi" w:cstheme="minorHAnsi"/>
        </w:rPr>
        <w:t xml:space="preserve"> </w:t>
      </w:r>
      <w:r w:rsidR="00FE73CE" w:rsidRPr="001C5402">
        <w:rPr>
          <w:rFonts w:asciiTheme="minorHAnsi" w:hAnsiTheme="minorHAnsi" w:cstheme="minorHAnsi"/>
        </w:rPr>
        <w:t xml:space="preserve">meet our </w:t>
      </w:r>
      <w:r w:rsidR="00CC46BB">
        <w:rPr>
          <w:rFonts w:asciiTheme="minorHAnsi" w:hAnsiTheme="minorHAnsi" w:cstheme="minorHAnsi"/>
        </w:rPr>
        <w:t>goal</w:t>
      </w:r>
      <w:r w:rsidR="00CC46BB" w:rsidRPr="001C5402">
        <w:rPr>
          <w:rFonts w:asciiTheme="minorHAnsi" w:hAnsiTheme="minorHAnsi" w:cstheme="minorHAnsi"/>
        </w:rPr>
        <w:t xml:space="preserve"> </w:t>
      </w:r>
      <w:r w:rsidR="00CC46BB">
        <w:rPr>
          <w:rFonts w:asciiTheme="minorHAnsi" w:hAnsiTheme="minorHAnsi" w:cstheme="minorHAnsi"/>
        </w:rPr>
        <w:t>of</w:t>
      </w:r>
      <w:r w:rsidR="00FE73CE" w:rsidRPr="001C5402">
        <w:rPr>
          <w:rFonts w:asciiTheme="minorHAnsi" w:hAnsiTheme="minorHAnsi" w:cstheme="minorHAnsi"/>
        </w:rPr>
        <w:t xml:space="preserve"> understand</w:t>
      </w:r>
      <w:r w:rsidR="00CC46BB">
        <w:rPr>
          <w:rFonts w:asciiTheme="minorHAnsi" w:hAnsiTheme="minorHAnsi" w:cstheme="minorHAnsi"/>
        </w:rPr>
        <w:t>ing</w:t>
      </w:r>
      <w:r w:rsidR="00FE73CE" w:rsidRPr="001C5402">
        <w:rPr>
          <w:rFonts w:asciiTheme="minorHAnsi" w:hAnsiTheme="minorHAnsi" w:cstheme="minorHAnsi"/>
        </w:rPr>
        <w:t xml:space="preserve"> why a certain choice was made and why a certain outcome occurred. </w:t>
      </w:r>
    </w:p>
    <w:p w14:paraId="1F1A6EAD" w14:textId="16B7D95D"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This paper adopts a chronological review (Section 3) in line with the Historical In</w:t>
      </w:r>
      <w:r w:rsidR="00CC46BB">
        <w:rPr>
          <w:rFonts w:asciiTheme="minorHAnsi" w:hAnsiTheme="minorHAnsi" w:cstheme="minorHAnsi"/>
        </w:rPr>
        <w:t>s</w:t>
      </w:r>
      <w:r w:rsidRPr="001C5402">
        <w:rPr>
          <w:rFonts w:asciiTheme="minorHAnsi" w:hAnsiTheme="minorHAnsi" w:cstheme="minorHAnsi"/>
        </w:rPr>
        <w:t>tit</w:t>
      </w:r>
      <w:r w:rsidR="00CC46BB">
        <w:rPr>
          <w:rFonts w:asciiTheme="minorHAnsi" w:hAnsiTheme="minorHAnsi" w:cstheme="minorHAnsi"/>
        </w:rPr>
        <w:t>ut</w:t>
      </w:r>
      <w:r w:rsidRPr="001C5402">
        <w:rPr>
          <w:rFonts w:asciiTheme="minorHAnsi" w:hAnsiTheme="minorHAnsi" w:cstheme="minorHAnsi"/>
        </w:rPr>
        <w:t xml:space="preserve">ionalism framework to unfold the evolution of </w:t>
      </w:r>
      <w:r w:rsidR="00792DD5">
        <w:rPr>
          <w:rFonts w:asciiTheme="minorHAnsi" w:hAnsiTheme="minorHAnsi" w:cstheme="minorHAnsi"/>
        </w:rPr>
        <w:t>Jakarta’s</w:t>
      </w:r>
      <w:r w:rsidRPr="001C5402">
        <w:rPr>
          <w:rFonts w:asciiTheme="minorHAnsi" w:hAnsiTheme="minorHAnsi" w:cstheme="minorHAnsi"/>
        </w:rPr>
        <w:t xml:space="preserve"> flood management institutions (and investments). This chronological order enables</w:t>
      </w:r>
      <w:r w:rsidR="003D6614">
        <w:rPr>
          <w:rFonts w:asciiTheme="minorHAnsi" w:hAnsiTheme="minorHAnsi" w:cstheme="minorHAnsi"/>
        </w:rPr>
        <w:t xml:space="preserve"> us to</w:t>
      </w:r>
      <w:r w:rsidRPr="001C5402">
        <w:rPr>
          <w:rFonts w:asciiTheme="minorHAnsi" w:hAnsiTheme="minorHAnsi" w:cstheme="minorHAnsi"/>
        </w:rPr>
        <w:t xml:space="preserve"> trac</w:t>
      </w:r>
      <w:r w:rsidR="003D6614">
        <w:rPr>
          <w:rFonts w:asciiTheme="minorHAnsi" w:hAnsiTheme="minorHAnsi" w:cstheme="minorHAnsi"/>
        </w:rPr>
        <w:t xml:space="preserve">e </w:t>
      </w:r>
      <w:r w:rsidRPr="001C5402">
        <w:rPr>
          <w:rFonts w:asciiTheme="minorHAnsi" w:hAnsiTheme="minorHAnsi" w:cstheme="minorHAnsi"/>
        </w:rPr>
        <w:t xml:space="preserve">flood policy in the context of </w:t>
      </w:r>
      <w:r w:rsidR="00792DD5">
        <w:rPr>
          <w:rFonts w:asciiTheme="minorHAnsi" w:hAnsiTheme="minorHAnsi" w:cstheme="minorHAnsi"/>
        </w:rPr>
        <w:t>Jakarta’s</w:t>
      </w:r>
      <w:r w:rsidRPr="001C5402">
        <w:rPr>
          <w:rFonts w:asciiTheme="minorHAnsi" w:hAnsiTheme="minorHAnsi" w:cstheme="minorHAnsi"/>
        </w:rPr>
        <w:t xml:space="preserve"> changing political and socio-economic conditions in each political regime. The timeline is divided based on radical political change, signified by new leadership and ideologies. These events were also reviewed through the lens of </w:t>
      </w:r>
      <w:r w:rsidR="003D6614">
        <w:rPr>
          <w:rFonts w:asciiTheme="minorHAnsi" w:hAnsiTheme="minorHAnsi" w:cstheme="minorHAnsi"/>
        </w:rPr>
        <w:t xml:space="preserve">the </w:t>
      </w:r>
      <w:r w:rsidRPr="001C5402">
        <w:rPr>
          <w:rFonts w:asciiTheme="minorHAnsi" w:hAnsiTheme="minorHAnsi" w:cstheme="minorHAnsi"/>
        </w:rPr>
        <w:t xml:space="preserve">New Institutionalism theory postulated by </w:t>
      </w:r>
      <w:r w:rsidR="00F37E57"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"Scott", "given" : "R. W.", "non-dropping-particle" : "", "parse-names" : false, "suffix" : "" } ], "id" : "ITEM-1", "issued" : { "date-parts" : [ [ "1995" ] ] }, "publisher" : "SAGE Publications", "publisher-place" : "Thousand Oaks", "title" : "Institutions and Organisations", "type" : "book" }, "uris" : [ "http://www.mendeley.com/documents/?uuid=3b0207b6-48dd-4f0a-b919-18948b32af53" ] } ], "mendeley" : { "formattedCitation" : "(Scott, 1995)", "manualFormatting" : "Scott (1995)", "plainTextFormattedCitation" : "(Scott, 1995)", "previouslyFormattedCitation" : "(Scott, 1995)" }, "properties" : {  }, "schema" : "https://github.com/citation-style-language/schema/raw/master/csl-citation.json" }</w:instrText>
      </w:r>
      <w:r w:rsidR="00F37E57" w:rsidRPr="001C5402">
        <w:rPr>
          <w:rFonts w:asciiTheme="minorHAnsi" w:hAnsiTheme="minorHAnsi" w:cstheme="minorHAnsi"/>
        </w:rPr>
        <w:fldChar w:fldCharType="separate"/>
      </w:r>
      <w:r w:rsidR="00F37E57" w:rsidRPr="001C5402">
        <w:rPr>
          <w:rFonts w:asciiTheme="minorHAnsi" w:hAnsiTheme="minorHAnsi" w:cstheme="minorHAnsi"/>
        </w:rPr>
        <w:t>Scott (1995)</w:t>
      </w:r>
      <w:r w:rsidR="00F37E57" w:rsidRPr="001C5402">
        <w:rPr>
          <w:rFonts w:asciiTheme="minorHAnsi" w:hAnsiTheme="minorHAnsi" w:cstheme="minorHAnsi"/>
        </w:rPr>
        <w:fldChar w:fldCharType="end"/>
      </w:r>
      <w:r w:rsidRPr="001C5402">
        <w:rPr>
          <w:rFonts w:asciiTheme="minorHAnsi" w:hAnsiTheme="minorHAnsi" w:cstheme="minorHAnsi"/>
        </w:rPr>
        <w:t xml:space="preserve">. Here we systematically traced flood-related investments by analysing them against three criteria: cognitive, normative </w:t>
      </w:r>
      <w:r w:rsidRPr="001C5402">
        <w:rPr>
          <w:rFonts w:asciiTheme="minorHAnsi" w:hAnsiTheme="minorHAnsi" w:cstheme="minorHAnsi"/>
        </w:rPr>
        <w:lastRenderedPageBreak/>
        <w:t xml:space="preserve">and regulative aspects. This approach enabled us to analyse the novelty of a policy response. The analysis </w:t>
      </w:r>
      <w:r w:rsidR="00792DD5">
        <w:rPr>
          <w:rFonts w:asciiTheme="minorHAnsi" w:hAnsiTheme="minorHAnsi" w:cstheme="minorHAnsi"/>
        </w:rPr>
        <w:t>was</w:t>
      </w:r>
      <w:r w:rsidRPr="001C5402">
        <w:rPr>
          <w:rFonts w:asciiTheme="minorHAnsi" w:hAnsiTheme="minorHAnsi" w:cstheme="minorHAnsi"/>
        </w:rPr>
        <w:t xml:space="preserve"> undertaken as part of a broader analysis of water policy evolution in Jakarta</w:t>
      </w:r>
      <w:r w:rsidR="00792DD5">
        <w:rPr>
          <w:rFonts w:asciiTheme="minorHAnsi" w:hAnsiTheme="minorHAnsi" w:cstheme="minorHAnsi"/>
        </w:rPr>
        <w:t>,</w:t>
      </w:r>
      <w:r w:rsidRPr="001C5402">
        <w:rPr>
          <w:rFonts w:asciiTheme="minorHAnsi" w:hAnsiTheme="minorHAnsi" w:cstheme="minorHAnsi"/>
        </w:rPr>
        <w:t xml:space="preserve"> that includes drinking water and sanitation policies. </w:t>
      </w:r>
    </w:p>
    <w:p w14:paraId="5414962C" w14:textId="77777777" w:rsidR="00C11C16" w:rsidRPr="001C5402" w:rsidRDefault="00C11C16" w:rsidP="003D5F4E">
      <w:pPr>
        <w:pStyle w:val="CP"/>
        <w:rPr>
          <w:rFonts w:asciiTheme="minorHAnsi" w:hAnsiTheme="minorHAnsi" w:cstheme="minorHAnsi"/>
        </w:rPr>
      </w:pPr>
      <w:r w:rsidRPr="001C5402">
        <w:rPr>
          <w:rFonts w:asciiTheme="minorHAnsi" w:hAnsiTheme="minorHAnsi" w:cstheme="minorHAnsi"/>
        </w:rPr>
        <w:t>Table 1. Framework for water policy evolution adopted from Sadoff et al. (2015)</w:t>
      </w:r>
    </w:p>
    <w:tbl>
      <w:tblPr>
        <w:tblStyle w:val="PlainTable21"/>
        <w:tblW w:w="9356" w:type="dxa"/>
        <w:tblInd w:w="0" w:type="dxa"/>
        <w:tblLook w:val="04A0" w:firstRow="1" w:lastRow="0" w:firstColumn="1" w:lastColumn="0" w:noHBand="0" w:noVBand="1"/>
      </w:tblPr>
      <w:tblGrid>
        <w:gridCol w:w="2977"/>
        <w:gridCol w:w="3119"/>
        <w:gridCol w:w="3260"/>
      </w:tblGrid>
      <w:tr w:rsidR="00AD73CE" w:rsidRPr="001C5402" w14:paraId="3C3CBEDF" w14:textId="77777777" w:rsidTr="00AD73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7F7F7F" w:themeColor="text1" w:themeTint="80"/>
              <w:left w:val="nil"/>
              <w:right w:val="nil"/>
            </w:tcBorders>
            <w:hideMark/>
          </w:tcPr>
          <w:p w14:paraId="34D20015" w14:textId="77777777" w:rsidR="00AD73CE" w:rsidRPr="001C5402" w:rsidRDefault="00AD73CE">
            <w:pPr>
              <w:rPr>
                <w:rFonts w:cstheme="minorHAnsi"/>
                <w:b w:val="0"/>
                <w:sz w:val="20"/>
                <w:szCs w:val="22"/>
              </w:rPr>
            </w:pPr>
            <w:r w:rsidRPr="001C5402">
              <w:rPr>
                <w:rFonts w:cstheme="minorHAnsi"/>
                <w:b w:val="0"/>
                <w:sz w:val="20"/>
              </w:rPr>
              <w:t>Infrastructure</w:t>
            </w:r>
          </w:p>
        </w:tc>
        <w:tc>
          <w:tcPr>
            <w:tcW w:w="3119" w:type="dxa"/>
            <w:tcBorders>
              <w:top w:val="single" w:sz="4" w:space="0" w:color="7F7F7F" w:themeColor="text1" w:themeTint="80"/>
              <w:left w:val="nil"/>
              <w:right w:val="nil"/>
            </w:tcBorders>
            <w:hideMark/>
          </w:tcPr>
          <w:p w14:paraId="775A0742" w14:textId="77777777" w:rsidR="00AD73CE" w:rsidRPr="001C5402" w:rsidRDefault="00AD73CE">
            <w:pP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1C5402">
              <w:rPr>
                <w:rFonts w:cstheme="minorHAnsi"/>
                <w:b w:val="0"/>
                <w:sz w:val="20"/>
              </w:rPr>
              <w:t>Institutions</w:t>
            </w:r>
          </w:p>
        </w:tc>
        <w:tc>
          <w:tcPr>
            <w:tcW w:w="3260" w:type="dxa"/>
            <w:tcBorders>
              <w:top w:val="single" w:sz="4" w:space="0" w:color="7F7F7F" w:themeColor="text1" w:themeTint="80"/>
              <w:left w:val="nil"/>
              <w:right w:val="nil"/>
            </w:tcBorders>
            <w:hideMark/>
          </w:tcPr>
          <w:p w14:paraId="53D562D1" w14:textId="77777777" w:rsidR="00AD73CE" w:rsidRPr="001C5402" w:rsidRDefault="00AD73CE">
            <w:pP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1C5402">
              <w:rPr>
                <w:rFonts w:cstheme="minorHAnsi"/>
                <w:b w:val="0"/>
                <w:sz w:val="20"/>
              </w:rPr>
              <w:t>Information</w:t>
            </w:r>
          </w:p>
        </w:tc>
      </w:tr>
      <w:tr w:rsidR="00AD73CE" w:rsidRPr="001C5402" w14:paraId="5A36453B" w14:textId="77777777" w:rsidTr="00AD7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left w:val="nil"/>
              <w:right w:val="nil"/>
            </w:tcBorders>
            <w:hideMark/>
          </w:tcPr>
          <w:p w14:paraId="01734DC7" w14:textId="77777777" w:rsidR="00AD73CE" w:rsidRPr="001C5402" w:rsidRDefault="00AD73CE">
            <w:pPr>
              <w:rPr>
                <w:rFonts w:cstheme="minorHAnsi"/>
                <w:b w:val="0"/>
                <w:sz w:val="20"/>
              </w:rPr>
            </w:pPr>
            <w:r w:rsidRPr="001C5402">
              <w:rPr>
                <w:rFonts w:cstheme="minorHAnsi"/>
                <w:b w:val="0"/>
                <w:sz w:val="20"/>
              </w:rPr>
              <w:t>Construction, irrigation infrastructure, reservoir/dam/ hydropower, sewage/ sanitation infrastructure, environmental</w:t>
            </w:r>
          </w:p>
        </w:tc>
        <w:tc>
          <w:tcPr>
            <w:tcW w:w="3119" w:type="dxa"/>
            <w:tcBorders>
              <w:left w:val="nil"/>
              <w:right w:val="nil"/>
            </w:tcBorders>
            <w:hideMark/>
          </w:tcPr>
          <w:p w14:paraId="3F7B79D3" w14:textId="77777777" w:rsidR="00AD73CE" w:rsidRPr="001C5402" w:rsidRDefault="00AD73CE">
            <w:pPr>
              <w:cnfStyle w:val="000000100000" w:firstRow="0" w:lastRow="0" w:firstColumn="0" w:lastColumn="0" w:oddVBand="0" w:evenVBand="0" w:oddHBand="1" w:evenHBand="0" w:firstRowFirstColumn="0" w:firstRowLastColumn="0" w:lastRowFirstColumn="0" w:lastRowLastColumn="0"/>
              <w:rPr>
                <w:rFonts w:cstheme="minorHAnsi"/>
                <w:sz w:val="20"/>
              </w:rPr>
            </w:pPr>
            <w:r w:rsidRPr="001C5402">
              <w:rPr>
                <w:rFonts w:cstheme="minorHAnsi"/>
                <w:sz w:val="20"/>
              </w:rPr>
              <w:t>Allocation, cooperation/new organisation, environmental, irrigation/ agriculture, policy, permit, plan</w:t>
            </w:r>
          </w:p>
        </w:tc>
        <w:tc>
          <w:tcPr>
            <w:tcW w:w="3260" w:type="dxa"/>
            <w:tcBorders>
              <w:left w:val="nil"/>
              <w:right w:val="nil"/>
            </w:tcBorders>
            <w:hideMark/>
          </w:tcPr>
          <w:p w14:paraId="7EFD65C5" w14:textId="77777777" w:rsidR="00AD73CE" w:rsidRPr="001C5402" w:rsidRDefault="00AD73CE">
            <w:pPr>
              <w:cnfStyle w:val="000000100000" w:firstRow="0" w:lastRow="0" w:firstColumn="0" w:lastColumn="0" w:oddVBand="0" w:evenVBand="0" w:oddHBand="1" w:evenHBand="0" w:firstRowFirstColumn="0" w:firstRowLastColumn="0" w:lastRowFirstColumn="0" w:lastRowLastColumn="0"/>
              <w:rPr>
                <w:rFonts w:cstheme="minorHAnsi"/>
                <w:sz w:val="20"/>
              </w:rPr>
            </w:pPr>
            <w:r w:rsidRPr="001C5402">
              <w:rPr>
                <w:rFonts w:cstheme="minorHAnsi"/>
                <w:sz w:val="20"/>
              </w:rPr>
              <w:t>Monitoring/ measuring, hydro-meteorological, modelling, study/ report</w:t>
            </w:r>
          </w:p>
        </w:tc>
      </w:tr>
    </w:tbl>
    <w:p w14:paraId="6F0ABC47" w14:textId="77777777" w:rsidR="00C11C16" w:rsidRPr="001C5402" w:rsidRDefault="00C11C16" w:rsidP="00C11C16">
      <w:pPr>
        <w:rPr>
          <w:rFonts w:asciiTheme="minorHAnsi" w:hAnsiTheme="minorHAnsi" w:cstheme="minorHAnsi"/>
        </w:rPr>
      </w:pPr>
    </w:p>
    <w:p w14:paraId="09E5D374" w14:textId="63F40C70" w:rsidR="00C11C16" w:rsidRPr="001C5402" w:rsidRDefault="00C11C16" w:rsidP="001C22EB">
      <w:pPr>
        <w:pStyle w:val="H1"/>
        <w:outlineLvl w:val="0"/>
        <w:rPr>
          <w:rFonts w:asciiTheme="minorHAnsi" w:hAnsiTheme="minorHAnsi" w:cstheme="minorHAnsi"/>
        </w:rPr>
      </w:pPr>
      <w:r w:rsidRPr="001C5402">
        <w:rPr>
          <w:rFonts w:asciiTheme="minorHAnsi" w:hAnsiTheme="minorHAnsi" w:cstheme="minorHAnsi"/>
        </w:rPr>
        <w:t xml:space="preserve">3. </w:t>
      </w:r>
      <w:r w:rsidR="003D6614">
        <w:rPr>
          <w:rFonts w:asciiTheme="minorHAnsi" w:hAnsiTheme="minorHAnsi" w:cstheme="minorHAnsi"/>
        </w:rPr>
        <w:t>The e</w:t>
      </w:r>
      <w:r w:rsidRPr="001C5402">
        <w:rPr>
          <w:rFonts w:asciiTheme="minorHAnsi" w:hAnsiTheme="minorHAnsi" w:cstheme="minorHAnsi"/>
        </w:rPr>
        <w:t>volution of flood management institutions</w:t>
      </w:r>
      <w:r w:rsidR="00942361" w:rsidRPr="001C5402">
        <w:rPr>
          <w:rFonts w:asciiTheme="minorHAnsi" w:hAnsiTheme="minorHAnsi" w:cstheme="minorHAnsi"/>
        </w:rPr>
        <w:t xml:space="preserve">: </w:t>
      </w:r>
      <w:r w:rsidR="00792DD5">
        <w:rPr>
          <w:rFonts w:asciiTheme="minorHAnsi" w:hAnsiTheme="minorHAnsi" w:cstheme="minorHAnsi"/>
        </w:rPr>
        <w:t>t</w:t>
      </w:r>
      <w:r w:rsidR="00942361" w:rsidRPr="001C5402">
        <w:rPr>
          <w:rFonts w:asciiTheme="minorHAnsi" w:hAnsiTheme="minorHAnsi" w:cstheme="minorHAnsi"/>
        </w:rPr>
        <w:t>he narrative</w:t>
      </w:r>
      <w:r w:rsidRPr="001C5402">
        <w:rPr>
          <w:rFonts w:asciiTheme="minorHAnsi" w:hAnsiTheme="minorHAnsi" w:cstheme="minorHAnsi"/>
        </w:rPr>
        <w:t xml:space="preserve"> </w:t>
      </w:r>
    </w:p>
    <w:p w14:paraId="143A285F" w14:textId="2BEF163D" w:rsidR="009673B0" w:rsidRPr="001C5402" w:rsidRDefault="004D6640" w:rsidP="00CE75BC">
      <w:pPr>
        <w:rPr>
          <w:rFonts w:asciiTheme="minorHAnsi" w:hAnsiTheme="minorHAnsi" w:cstheme="minorHAnsi"/>
        </w:rPr>
      </w:pPr>
      <w:r w:rsidRPr="001C5402">
        <w:rPr>
          <w:rFonts w:asciiTheme="minorHAnsi" w:hAnsiTheme="minorHAnsi" w:cstheme="minorHAnsi"/>
        </w:rPr>
        <w:t xml:space="preserve">This section discusses the </w:t>
      </w:r>
      <w:r w:rsidR="007E0B7C" w:rsidRPr="001C5402">
        <w:rPr>
          <w:rFonts w:asciiTheme="minorHAnsi" w:hAnsiTheme="minorHAnsi" w:cstheme="minorHAnsi"/>
        </w:rPr>
        <w:t>evolution of flood polic</w:t>
      </w:r>
      <w:r w:rsidR="00D30214" w:rsidRPr="001C5402">
        <w:rPr>
          <w:rFonts w:asciiTheme="minorHAnsi" w:hAnsiTheme="minorHAnsi" w:cstheme="minorHAnsi"/>
        </w:rPr>
        <w:t xml:space="preserve">ies in Jakarta </w:t>
      </w:r>
      <w:r w:rsidR="00792DD5" w:rsidRPr="001C5402">
        <w:rPr>
          <w:rFonts w:asciiTheme="minorHAnsi" w:hAnsiTheme="minorHAnsi" w:cstheme="minorHAnsi"/>
        </w:rPr>
        <w:t xml:space="preserve">chronologically </w:t>
      </w:r>
      <w:r w:rsidR="00D30214" w:rsidRPr="001C5402">
        <w:rPr>
          <w:rFonts w:asciiTheme="minorHAnsi" w:hAnsiTheme="minorHAnsi" w:cstheme="minorHAnsi"/>
        </w:rPr>
        <w:t>and</w:t>
      </w:r>
      <w:r w:rsidR="00CD5FF1" w:rsidRPr="001C5402">
        <w:rPr>
          <w:rFonts w:asciiTheme="minorHAnsi" w:hAnsiTheme="minorHAnsi" w:cstheme="minorHAnsi"/>
        </w:rPr>
        <w:t xml:space="preserve">, where </w:t>
      </w:r>
      <w:r w:rsidR="00433DAE" w:rsidRPr="001C5402">
        <w:rPr>
          <w:rFonts w:asciiTheme="minorHAnsi" w:hAnsiTheme="minorHAnsi" w:cstheme="minorHAnsi"/>
        </w:rPr>
        <w:t>possible</w:t>
      </w:r>
      <w:r w:rsidR="00CD5FF1" w:rsidRPr="001C5402">
        <w:rPr>
          <w:rFonts w:asciiTheme="minorHAnsi" w:hAnsiTheme="minorHAnsi" w:cstheme="minorHAnsi"/>
        </w:rPr>
        <w:t>,</w:t>
      </w:r>
      <w:r w:rsidR="00D30214" w:rsidRPr="001C5402">
        <w:rPr>
          <w:rFonts w:asciiTheme="minorHAnsi" w:hAnsiTheme="minorHAnsi" w:cstheme="minorHAnsi"/>
        </w:rPr>
        <w:t xml:space="preserve"> their </w:t>
      </w:r>
      <w:r w:rsidR="00792DD5">
        <w:rPr>
          <w:rFonts w:asciiTheme="minorHAnsi" w:hAnsiTheme="minorHAnsi" w:cstheme="minorHAnsi"/>
        </w:rPr>
        <w:t>connection</w:t>
      </w:r>
      <w:r w:rsidR="00792DD5" w:rsidRPr="001C5402">
        <w:rPr>
          <w:rFonts w:asciiTheme="minorHAnsi" w:hAnsiTheme="minorHAnsi" w:cstheme="minorHAnsi"/>
        </w:rPr>
        <w:t xml:space="preserve"> </w:t>
      </w:r>
      <w:r w:rsidR="00D30214" w:rsidRPr="001C5402">
        <w:rPr>
          <w:rFonts w:asciiTheme="minorHAnsi" w:hAnsiTheme="minorHAnsi" w:cstheme="minorHAnsi"/>
        </w:rPr>
        <w:t xml:space="preserve">to other water sectors as the city grows since colonial era in </w:t>
      </w:r>
      <w:r w:rsidR="00942361" w:rsidRPr="001C5402">
        <w:rPr>
          <w:rFonts w:asciiTheme="minorHAnsi" w:hAnsiTheme="minorHAnsi" w:cstheme="minorHAnsi"/>
        </w:rPr>
        <w:t xml:space="preserve">the </w:t>
      </w:r>
      <w:r w:rsidR="00D30214" w:rsidRPr="001C5402">
        <w:rPr>
          <w:rFonts w:asciiTheme="minorHAnsi" w:hAnsiTheme="minorHAnsi" w:cstheme="minorHAnsi"/>
        </w:rPr>
        <w:t xml:space="preserve">1600s up to the present time. </w:t>
      </w:r>
      <w:r w:rsidR="001C4565" w:rsidRPr="001C5402">
        <w:rPr>
          <w:rFonts w:asciiTheme="minorHAnsi" w:hAnsiTheme="minorHAnsi" w:cstheme="minorHAnsi"/>
        </w:rPr>
        <w:t>Table</w:t>
      </w:r>
      <w:r w:rsidR="009752D7" w:rsidRPr="001C5402">
        <w:rPr>
          <w:rFonts w:asciiTheme="minorHAnsi" w:hAnsiTheme="minorHAnsi" w:cstheme="minorHAnsi"/>
        </w:rPr>
        <w:t xml:space="preserve"> 2 </w:t>
      </w:r>
      <w:r w:rsidR="007E0B7C" w:rsidRPr="001C5402">
        <w:rPr>
          <w:rFonts w:asciiTheme="minorHAnsi" w:hAnsiTheme="minorHAnsi" w:cstheme="minorHAnsi"/>
        </w:rPr>
        <w:t>summar</w:t>
      </w:r>
      <w:r w:rsidR="009752D7" w:rsidRPr="001C5402">
        <w:rPr>
          <w:rFonts w:asciiTheme="minorHAnsi" w:hAnsiTheme="minorHAnsi" w:cstheme="minorHAnsi"/>
        </w:rPr>
        <w:t>i</w:t>
      </w:r>
      <w:r w:rsidR="00792DD5">
        <w:rPr>
          <w:rFonts w:asciiTheme="minorHAnsi" w:hAnsiTheme="minorHAnsi" w:cstheme="minorHAnsi"/>
        </w:rPr>
        <w:t>s</w:t>
      </w:r>
      <w:r w:rsidR="009752D7" w:rsidRPr="001C5402">
        <w:rPr>
          <w:rFonts w:asciiTheme="minorHAnsi" w:hAnsiTheme="minorHAnsi" w:cstheme="minorHAnsi"/>
        </w:rPr>
        <w:t>es</w:t>
      </w:r>
      <w:r w:rsidR="007E0B7C" w:rsidRPr="001C5402">
        <w:rPr>
          <w:rFonts w:asciiTheme="minorHAnsi" w:hAnsiTheme="minorHAnsi" w:cstheme="minorHAnsi"/>
        </w:rPr>
        <w:t xml:space="preserve"> key flood investments in each political regime. </w:t>
      </w:r>
      <w:r w:rsidR="00D30214" w:rsidRPr="001C5402">
        <w:rPr>
          <w:rFonts w:asciiTheme="minorHAnsi" w:hAnsiTheme="minorHAnsi" w:cstheme="minorHAnsi"/>
        </w:rPr>
        <w:t xml:space="preserve">The first two regimes (colonial era) were dominated by investments </w:t>
      </w:r>
      <w:r w:rsidR="000B38D2" w:rsidRPr="001C5402">
        <w:rPr>
          <w:rFonts w:asciiTheme="minorHAnsi" w:hAnsiTheme="minorHAnsi" w:cstheme="minorHAnsi"/>
        </w:rPr>
        <w:t>i</w:t>
      </w:r>
      <w:r w:rsidR="00D30214" w:rsidRPr="001C5402">
        <w:rPr>
          <w:rFonts w:asciiTheme="minorHAnsi" w:hAnsiTheme="minorHAnsi" w:cstheme="minorHAnsi"/>
        </w:rPr>
        <w:t>n infrastructure and information (research on flood mitigation). Following the</w:t>
      </w:r>
      <w:r w:rsidR="00CD5FF1" w:rsidRPr="001C5402">
        <w:rPr>
          <w:rFonts w:asciiTheme="minorHAnsi" w:hAnsiTheme="minorHAnsi" w:cstheme="minorHAnsi"/>
        </w:rPr>
        <w:t xml:space="preserve"> difficult times in th</w:t>
      </w:r>
      <w:r w:rsidR="00D30214" w:rsidRPr="001C5402">
        <w:rPr>
          <w:rFonts w:asciiTheme="minorHAnsi" w:hAnsiTheme="minorHAnsi" w:cstheme="minorHAnsi"/>
        </w:rPr>
        <w:t xml:space="preserve">e early independence period (1940s-1966), </w:t>
      </w:r>
      <w:r w:rsidR="00CD5FF1" w:rsidRPr="001C5402">
        <w:rPr>
          <w:rFonts w:asciiTheme="minorHAnsi" w:hAnsiTheme="minorHAnsi" w:cstheme="minorHAnsi"/>
        </w:rPr>
        <w:t>some key investments were made</w:t>
      </w:r>
      <w:r w:rsidR="00AB6283" w:rsidRPr="001C5402">
        <w:rPr>
          <w:rFonts w:asciiTheme="minorHAnsi" w:hAnsiTheme="minorHAnsi" w:cstheme="minorHAnsi"/>
        </w:rPr>
        <w:t xml:space="preserve"> in the New Order era (1966-1998)</w:t>
      </w:r>
      <w:r w:rsidR="00CD5FF1" w:rsidRPr="001C5402">
        <w:rPr>
          <w:rFonts w:asciiTheme="minorHAnsi" w:hAnsiTheme="minorHAnsi" w:cstheme="minorHAnsi"/>
        </w:rPr>
        <w:t>, such as small water retention</w:t>
      </w:r>
      <w:r w:rsidR="00930F13">
        <w:rPr>
          <w:rFonts w:asciiTheme="minorHAnsi" w:hAnsiTheme="minorHAnsi" w:cstheme="minorHAnsi"/>
        </w:rPr>
        <w:t xml:space="preserve"> </w:t>
      </w:r>
      <w:r w:rsidR="00792DD5">
        <w:rPr>
          <w:rFonts w:asciiTheme="minorHAnsi" w:hAnsiTheme="minorHAnsi" w:cstheme="minorHAnsi"/>
        </w:rPr>
        <w:t>basins</w:t>
      </w:r>
      <w:r w:rsidR="00CD5FF1" w:rsidRPr="001C5402">
        <w:rPr>
          <w:rFonts w:asciiTheme="minorHAnsi" w:hAnsiTheme="minorHAnsi" w:cstheme="minorHAnsi"/>
        </w:rPr>
        <w:t xml:space="preserve"> within the city and </w:t>
      </w:r>
      <w:r w:rsidR="00B140A6" w:rsidRPr="001C5402">
        <w:rPr>
          <w:rFonts w:asciiTheme="minorHAnsi" w:hAnsiTheme="minorHAnsi" w:cstheme="minorHAnsi"/>
        </w:rPr>
        <w:t>canalisation projects following two major floods in 1976 and 1979</w:t>
      </w:r>
      <w:r w:rsidR="00CD5FF1" w:rsidRPr="001C5402">
        <w:rPr>
          <w:rFonts w:asciiTheme="minorHAnsi" w:hAnsiTheme="minorHAnsi" w:cstheme="minorHAnsi"/>
        </w:rPr>
        <w:t xml:space="preserve">. As the floods were getting worse, </w:t>
      </w:r>
      <w:r w:rsidR="00A51147" w:rsidRPr="001C5402">
        <w:rPr>
          <w:rFonts w:asciiTheme="minorHAnsi" w:hAnsiTheme="minorHAnsi" w:cstheme="minorHAnsi"/>
        </w:rPr>
        <w:t xml:space="preserve">notably </w:t>
      </w:r>
      <w:r w:rsidR="00F735ED">
        <w:rPr>
          <w:rFonts w:asciiTheme="minorHAnsi" w:hAnsiTheme="minorHAnsi" w:cstheme="minorHAnsi"/>
        </w:rPr>
        <w:t>due to</w:t>
      </w:r>
      <w:r w:rsidR="00F735ED" w:rsidRPr="001C5402">
        <w:rPr>
          <w:rFonts w:asciiTheme="minorHAnsi" w:hAnsiTheme="minorHAnsi" w:cstheme="minorHAnsi"/>
        </w:rPr>
        <w:t xml:space="preserve"> </w:t>
      </w:r>
      <w:r w:rsidR="00CD5FF1" w:rsidRPr="001C5402">
        <w:rPr>
          <w:rFonts w:asciiTheme="minorHAnsi" w:hAnsiTheme="minorHAnsi" w:cstheme="minorHAnsi"/>
        </w:rPr>
        <w:t xml:space="preserve">land subsidence, the government </w:t>
      </w:r>
      <w:r w:rsidR="001415EF" w:rsidRPr="001C5402">
        <w:rPr>
          <w:rFonts w:asciiTheme="minorHAnsi" w:hAnsiTheme="minorHAnsi" w:cstheme="minorHAnsi"/>
        </w:rPr>
        <w:t>focused on</w:t>
      </w:r>
      <w:r w:rsidR="009673B0" w:rsidRPr="001C5402">
        <w:rPr>
          <w:rFonts w:asciiTheme="minorHAnsi" w:hAnsiTheme="minorHAnsi" w:cstheme="minorHAnsi"/>
        </w:rPr>
        <w:t xml:space="preserve"> infrastructure measures </w:t>
      </w:r>
      <w:r w:rsidR="00A51147" w:rsidRPr="001C5402">
        <w:rPr>
          <w:rFonts w:asciiTheme="minorHAnsi" w:hAnsiTheme="minorHAnsi" w:cstheme="minorHAnsi"/>
        </w:rPr>
        <w:t xml:space="preserve">in the </w:t>
      </w:r>
      <w:r w:rsidR="001415EF" w:rsidRPr="001C5402">
        <w:rPr>
          <w:rFonts w:asciiTheme="minorHAnsi" w:hAnsiTheme="minorHAnsi" w:cstheme="minorHAnsi"/>
        </w:rPr>
        <w:t xml:space="preserve">contemporary era </w:t>
      </w:r>
      <w:r w:rsidR="009673B0" w:rsidRPr="001C5402">
        <w:rPr>
          <w:rFonts w:asciiTheme="minorHAnsi" w:hAnsiTheme="minorHAnsi" w:cstheme="minorHAnsi"/>
        </w:rPr>
        <w:t xml:space="preserve">by implementing </w:t>
      </w:r>
      <w:r w:rsidR="00930F13">
        <w:rPr>
          <w:rFonts w:asciiTheme="minorHAnsi" w:hAnsiTheme="minorHAnsi" w:cstheme="minorHAnsi"/>
        </w:rPr>
        <w:t>old</w:t>
      </w:r>
      <w:r w:rsidR="00930F13" w:rsidRPr="001C5402">
        <w:rPr>
          <w:rFonts w:asciiTheme="minorHAnsi" w:hAnsiTheme="minorHAnsi" w:cstheme="minorHAnsi"/>
        </w:rPr>
        <w:t xml:space="preserve"> </w:t>
      </w:r>
      <w:r w:rsidR="009673B0" w:rsidRPr="001C5402">
        <w:rPr>
          <w:rFonts w:asciiTheme="minorHAnsi" w:hAnsiTheme="minorHAnsi" w:cstheme="minorHAnsi"/>
        </w:rPr>
        <w:t>policies (e.g. the East Flood Canal), undertaking canali</w:t>
      </w:r>
      <w:r w:rsidR="00A51147" w:rsidRPr="001C5402">
        <w:rPr>
          <w:rFonts w:asciiTheme="minorHAnsi" w:hAnsiTheme="minorHAnsi" w:cstheme="minorHAnsi"/>
        </w:rPr>
        <w:t>s</w:t>
      </w:r>
      <w:r w:rsidR="009673B0" w:rsidRPr="001C5402">
        <w:rPr>
          <w:rFonts w:asciiTheme="minorHAnsi" w:hAnsiTheme="minorHAnsi" w:cstheme="minorHAnsi"/>
        </w:rPr>
        <w:t xml:space="preserve">ation and, most importantly, launching an unprecedented scale of </w:t>
      </w:r>
      <w:r w:rsidR="000B38D2" w:rsidRPr="001C5402">
        <w:rPr>
          <w:rFonts w:asciiTheme="minorHAnsi" w:hAnsiTheme="minorHAnsi" w:cstheme="minorHAnsi"/>
        </w:rPr>
        <w:t xml:space="preserve">an </w:t>
      </w:r>
      <w:r w:rsidR="00A51147" w:rsidRPr="001C5402">
        <w:rPr>
          <w:rFonts w:asciiTheme="minorHAnsi" w:hAnsiTheme="minorHAnsi" w:cstheme="minorHAnsi"/>
        </w:rPr>
        <w:t xml:space="preserve">offshore </w:t>
      </w:r>
      <w:r w:rsidR="009673B0" w:rsidRPr="001C5402">
        <w:rPr>
          <w:rFonts w:asciiTheme="minorHAnsi" w:hAnsiTheme="minorHAnsi" w:cstheme="minorHAnsi"/>
        </w:rPr>
        <w:t>seawall to prevent the city from sinking fu</w:t>
      </w:r>
      <w:r w:rsidR="000B38D2" w:rsidRPr="001C5402">
        <w:rPr>
          <w:rFonts w:asciiTheme="minorHAnsi" w:hAnsiTheme="minorHAnsi" w:cstheme="minorHAnsi"/>
        </w:rPr>
        <w:t>r</w:t>
      </w:r>
      <w:r w:rsidR="009673B0" w:rsidRPr="001C5402">
        <w:rPr>
          <w:rFonts w:asciiTheme="minorHAnsi" w:hAnsiTheme="minorHAnsi" w:cstheme="minorHAnsi"/>
        </w:rPr>
        <w:t xml:space="preserve">ther. </w:t>
      </w:r>
    </w:p>
    <w:p w14:paraId="76929E21" w14:textId="7DA94BC4" w:rsidR="004D6640" w:rsidRPr="001C5402" w:rsidRDefault="009673B0" w:rsidP="00CE75BC">
      <w:pPr>
        <w:rPr>
          <w:rFonts w:asciiTheme="minorHAnsi" w:hAnsiTheme="minorHAnsi" w:cstheme="minorHAnsi"/>
        </w:rPr>
      </w:pPr>
      <w:r w:rsidRPr="001C5402" w:rsidDel="009673B0">
        <w:rPr>
          <w:rFonts w:asciiTheme="minorHAnsi" w:hAnsiTheme="minorHAnsi" w:cstheme="minorHAnsi"/>
        </w:rPr>
        <w:t xml:space="preserve"> </w:t>
      </w:r>
    </w:p>
    <w:p w14:paraId="3413A336" w14:textId="13FCB19C" w:rsidR="004D6640" w:rsidRPr="001C5402" w:rsidRDefault="004D6640" w:rsidP="00433DAE">
      <w:pPr>
        <w:rPr>
          <w:rFonts w:asciiTheme="minorHAnsi" w:hAnsiTheme="minorHAnsi" w:cstheme="minorHAnsi"/>
        </w:rPr>
      </w:pPr>
      <w:r w:rsidRPr="001C5402">
        <w:rPr>
          <w:rFonts w:asciiTheme="minorHAnsi" w:hAnsiTheme="minorHAnsi" w:cstheme="minorHAnsi"/>
        </w:rPr>
        <w:t>Table 2. A summary of key flood control investments in each political regime</w:t>
      </w:r>
      <w:r w:rsidR="00AA458F" w:rsidRPr="001C5402">
        <w:rPr>
          <w:rFonts w:asciiTheme="minorHAnsi" w:hAnsiTheme="minorHAnsi" w:cstheme="minorHAnsi"/>
        </w:rPr>
        <w:t>. The severity of flood depicted by areas inundated and/or</w:t>
      </w:r>
      <w:r w:rsidR="00942361" w:rsidRPr="001C5402">
        <w:rPr>
          <w:rFonts w:asciiTheme="minorHAnsi" w:hAnsiTheme="minorHAnsi" w:cstheme="minorHAnsi"/>
        </w:rPr>
        <w:t xml:space="preserve"> total</w:t>
      </w:r>
      <w:r w:rsidR="00AA458F" w:rsidRPr="001C5402">
        <w:rPr>
          <w:rFonts w:asciiTheme="minorHAnsi" w:hAnsiTheme="minorHAnsi" w:cstheme="minorHAnsi"/>
        </w:rPr>
        <w:t xml:space="preserve"> </w:t>
      </w:r>
      <w:r w:rsidR="00942361" w:rsidRPr="001C5402">
        <w:rPr>
          <w:rFonts w:asciiTheme="minorHAnsi" w:hAnsiTheme="minorHAnsi" w:cstheme="minorHAnsi"/>
        </w:rPr>
        <w:t xml:space="preserve">number of </w:t>
      </w:r>
      <w:r w:rsidR="00AA458F" w:rsidRPr="001C5402">
        <w:rPr>
          <w:rFonts w:asciiTheme="minorHAnsi" w:hAnsiTheme="minorHAnsi" w:cstheme="minorHAnsi"/>
        </w:rPr>
        <w:t xml:space="preserve">people affected is also presented, where data available. </w:t>
      </w:r>
    </w:p>
    <w:p w14:paraId="1AC3A559" w14:textId="77777777" w:rsidR="00433DAE" w:rsidRPr="001C5402" w:rsidRDefault="00433DAE" w:rsidP="00CE75BC">
      <w:pPr>
        <w:rPr>
          <w:rFonts w:asciiTheme="minorHAnsi" w:hAnsiTheme="minorHAnsi" w:cstheme="minorHAnsi"/>
        </w:rPr>
      </w:pPr>
    </w:p>
    <w:tbl>
      <w:tblPr>
        <w:tblStyle w:val="TableGrid"/>
        <w:tblW w:w="9813" w:type="dxa"/>
        <w:tblInd w:w="0" w:type="dxa"/>
        <w:tblLayout w:type="fixed"/>
        <w:tblLook w:val="04A0" w:firstRow="1" w:lastRow="0" w:firstColumn="1" w:lastColumn="0" w:noHBand="0" w:noVBand="1"/>
      </w:tblPr>
      <w:tblGrid>
        <w:gridCol w:w="1447"/>
        <w:gridCol w:w="1809"/>
        <w:gridCol w:w="2268"/>
        <w:gridCol w:w="1872"/>
        <w:gridCol w:w="2410"/>
        <w:gridCol w:w="7"/>
      </w:tblGrid>
      <w:tr w:rsidR="004D6640" w:rsidRPr="001C5402" w14:paraId="64907B6A" w14:textId="77777777" w:rsidTr="00CE75BC">
        <w:tc>
          <w:tcPr>
            <w:tcW w:w="1447" w:type="dxa"/>
            <w:vMerge w:val="restart"/>
            <w:tcBorders>
              <w:top w:val="single" w:sz="4" w:space="0" w:color="auto"/>
              <w:left w:val="single" w:sz="4" w:space="0" w:color="auto"/>
              <w:bottom w:val="single" w:sz="4" w:space="0" w:color="auto"/>
              <w:right w:val="single" w:sz="4" w:space="0" w:color="auto"/>
            </w:tcBorders>
            <w:hideMark/>
          </w:tcPr>
          <w:p w14:paraId="70692D8C" w14:textId="77777777" w:rsidR="004D6640" w:rsidRPr="001C5402" w:rsidRDefault="004D6640" w:rsidP="004D6640">
            <w:pPr>
              <w:jc w:val="center"/>
              <w:rPr>
                <w:rFonts w:cstheme="minorHAnsi"/>
                <w:sz w:val="20"/>
                <w:szCs w:val="22"/>
              </w:rPr>
            </w:pPr>
            <w:r w:rsidRPr="001C5402">
              <w:rPr>
                <w:rFonts w:cstheme="minorHAnsi"/>
                <w:sz w:val="20"/>
              </w:rPr>
              <w:t>Political regimes</w:t>
            </w:r>
          </w:p>
        </w:tc>
        <w:tc>
          <w:tcPr>
            <w:tcW w:w="1809" w:type="dxa"/>
            <w:vMerge w:val="restart"/>
            <w:tcBorders>
              <w:top w:val="single" w:sz="4" w:space="0" w:color="auto"/>
              <w:left w:val="single" w:sz="4" w:space="0" w:color="auto"/>
              <w:bottom w:val="single" w:sz="4" w:space="0" w:color="auto"/>
              <w:right w:val="single" w:sz="4" w:space="0" w:color="auto"/>
            </w:tcBorders>
            <w:hideMark/>
          </w:tcPr>
          <w:p w14:paraId="0E055963" w14:textId="77777777" w:rsidR="004D6640" w:rsidRPr="001C5402" w:rsidRDefault="004D6640" w:rsidP="004D6640">
            <w:pPr>
              <w:jc w:val="center"/>
              <w:rPr>
                <w:rFonts w:cstheme="minorHAnsi"/>
                <w:sz w:val="20"/>
              </w:rPr>
            </w:pPr>
            <w:r w:rsidRPr="001C5402">
              <w:rPr>
                <w:rFonts w:cstheme="minorHAnsi"/>
                <w:sz w:val="20"/>
              </w:rPr>
              <w:t>Major floods</w:t>
            </w:r>
          </w:p>
        </w:tc>
        <w:tc>
          <w:tcPr>
            <w:tcW w:w="6557" w:type="dxa"/>
            <w:gridSpan w:val="4"/>
            <w:tcBorders>
              <w:top w:val="single" w:sz="4" w:space="0" w:color="auto"/>
              <w:left w:val="single" w:sz="4" w:space="0" w:color="auto"/>
              <w:bottom w:val="single" w:sz="4" w:space="0" w:color="auto"/>
              <w:right w:val="single" w:sz="4" w:space="0" w:color="auto"/>
            </w:tcBorders>
            <w:hideMark/>
          </w:tcPr>
          <w:p w14:paraId="7E42D273" w14:textId="77777777" w:rsidR="004D6640" w:rsidRPr="001C5402" w:rsidRDefault="004D6640" w:rsidP="004D6640">
            <w:pPr>
              <w:jc w:val="center"/>
              <w:rPr>
                <w:rFonts w:cstheme="minorHAnsi"/>
                <w:sz w:val="20"/>
              </w:rPr>
            </w:pPr>
            <w:r w:rsidRPr="001C5402">
              <w:rPr>
                <w:rFonts w:cstheme="minorHAnsi"/>
                <w:sz w:val="20"/>
              </w:rPr>
              <w:t>Key flood control investments</w:t>
            </w:r>
          </w:p>
        </w:tc>
      </w:tr>
      <w:tr w:rsidR="004D6640" w:rsidRPr="001C5402" w14:paraId="5091BDCB" w14:textId="77777777" w:rsidTr="00CE75BC">
        <w:trPr>
          <w:gridAfter w:val="1"/>
          <w:wAfter w:w="7" w:type="dxa"/>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15DB723E" w14:textId="77777777" w:rsidR="004D6640" w:rsidRPr="001C5402" w:rsidRDefault="004D6640" w:rsidP="004D6640">
            <w:pPr>
              <w:rPr>
                <w:rFonts w:cstheme="minorHAnsi"/>
                <w:sz w:val="20"/>
                <w:szCs w:val="22"/>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1EBA7B1C" w14:textId="77777777" w:rsidR="004D6640" w:rsidRPr="001C5402" w:rsidRDefault="004D6640" w:rsidP="004D6640">
            <w:pPr>
              <w:rPr>
                <w:rFonts w:cstheme="minorHAnsi"/>
                <w:sz w:val="20"/>
                <w:szCs w:val="22"/>
              </w:rPr>
            </w:pPr>
          </w:p>
        </w:tc>
        <w:tc>
          <w:tcPr>
            <w:tcW w:w="2268" w:type="dxa"/>
            <w:tcBorders>
              <w:top w:val="single" w:sz="4" w:space="0" w:color="auto"/>
              <w:left w:val="single" w:sz="4" w:space="0" w:color="auto"/>
              <w:bottom w:val="single" w:sz="4" w:space="0" w:color="auto"/>
              <w:right w:val="single" w:sz="4" w:space="0" w:color="auto"/>
            </w:tcBorders>
            <w:hideMark/>
          </w:tcPr>
          <w:p w14:paraId="731198B1" w14:textId="77777777" w:rsidR="004D6640" w:rsidRPr="001C5402" w:rsidRDefault="004D6640" w:rsidP="004D6640">
            <w:pPr>
              <w:jc w:val="center"/>
              <w:rPr>
                <w:rFonts w:cstheme="minorHAnsi"/>
                <w:sz w:val="20"/>
              </w:rPr>
            </w:pPr>
            <w:r w:rsidRPr="001C5402">
              <w:rPr>
                <w:rFonts w:cstheme="minorHAnsi"/>
                <w:sz w:val="20"/>
              </w:rPr>
              <w:t>Infrastructure</w:t>
            </w:r>
          </w:p>
        </w:tc>
        <w:tc>
          <w:tcPr>
            <w:tcW w:w="1872" w:type="dxa"/>
            <w:tcBorders>
              <w:top w:val="single" w:sz="4" w:space="0" w:color="auto"/>
              <w:left w:val="single" w:sz="4" w:space="0" w:color="auto"/>
              <w:bottom w:val="single" w:sz="4" w:space="0" w:color="auto"/>
              <w:right w:val="single" w:sz="4" w:space="0" w:color="auto"/>
            </w:tcBorders>
            <w:hideMark/>
          </w:tcPr>
          <w:p w14:paraId="051BAEFF" w14:textId="77777777" w:rsidR="004D6640" w:rsidRPr="001C5402" w:rsidRDefault="004D6640" w:rsidP="004D6640">
            <w:pPr>
              <w:jc w:val="center"/>
              <w:rPr>
                <w:rFonts w:cstheme="minorHAnsi"/>
                <w:sz w:val="20"/>
              </w:rPr>
            </w:pPr>
            <w:r w:rsidRPr="001C5402">
              <w:rPr>
                <w:rFonts w:cstheme="minorHAnsi"/>
                <w:sz w:val="20"/>
              </w:rPr>
              <w:t>Institution</w:t>
            </w:r>
          </w:p>
        </w:tc>
        <w:tc>
          <w:tcPr>
            <w:tcW w:w="2410" w:type="dxa"/>
            <w:tcBorders>
              <w:top w:val="single" w:sz="4" w:space="0" w:color="auto"/>
              <w:left w:val="single" w:sz="4" w:space="0" w:color="auto"/>
              <w:bottom w:val="single" w:sz="4" w:space="0" w:color="auto"/>
              <w:right w:val="single" w:sz="4" w:space="0" w:color="auto"/>
            </w:tcBorders>
            <w:hideMark/>
          </w:tcPr>
          <w:p w14:paraId="1215274F" w14:textId="77777777" w:rsidR="004D6640" w:rsidRPr="001C5402" w:rsidRDefault="004D6640" w:rsidP="004D6640">
            <w:pPr>
              <w:jc w:val="center"/>
              <w:rPr>
                <w:rFonts w:cstheme="minorHAnsi"/>
                <w:sz w:val="20"/>
              </w:rPr>
            </w:pPr>
            <w:r w:rsidRPr="001C5402">
              <w:rPr>
                <w:rFonts w:cstheme="minorHAnsi"/>
                <w:sz w:val="20"/>
              </w:rPr>
              <w:t>Information</w:t>
            </w:r>
          </w:p>
        </w:tc>
      </w:tr>
      <w:tr w:rsidR="004D6640" w:rsidRPr="001C5402" w14:paraId="5ECE2EE8" w14:textId="77777777" w:rsidTr="00CE75BC">
        <w:trPr>
          <w:gridAfter w:val="1"/>
          <w:wAfter w:w="7" w:type="dxa"/>
        </w:trPr>
        <w:tc>
          <w:tcPr>
            <w:tcW w:w="1447" w:type="dxa"/>
            <w:tcBorders>
              <w:top w:val="single" w:sz="4" w:space="0" w:color="auto"/>
              <w:left w:val="single" w:sz="4" w:space="0" w:color="auto"/>
              <w:bottom w:val="single" w:sz="4" w:space="0" w:color="auto"/>
              <w:right w:val="single" w:sz="4" w:space="0" w:color="auto"/>
            </w:tcBorders>
            <w:hideMark/>
          </w:tcPr>
          <w:p w14:paraId="022AE227" w14:textId="77777777" w:rsidR="004D6640" w:rsidRPr="001C5402" w:rsidRDefault="004D6640" w:rsidP="004D6640">
            <w:pPr>
              <w:rPr>
                <w:rFonts w:cstheme="minorHAnsi"/>
                <w:sz w:val="20"/>
              </w:rPr>
            </w:pPr>
            <w:r w:rsidRPr="001C5402">
              <w:rPr>
                <w:rFonts w:cstheme="minorHAnsi"/>
                <w:sz w:val="20"/>
              </w:rPr>
              <w:t>Early occupation (1619-1810s)</w:t>
            </w:r>
          </w:p>
        </w:tc>
        <w:tc>
          <w:tcPr>
            <w:tcW w:w="1809" w:type="dxa"/>
            <w:tcBorders>
              <w:top w:val="single" w:sz="4" w:space="0" w:color="auto"/>
              <w:left w:val="single" w:sz="4" w:space="0" w:color="auto"/>
              <w:bottom w:val="single" w:sz="4" w:space="0" w:color="auto"/>
              <w:right w:val="single" w:sz="4" w:space="0" w:color="auto"/>
            </w:tcBorders>
            <w:hideMark/>
          </w:tcPr>
          <w:p w14:paraId="79DBB596" w14:textId="77777777" w:rsidR="00AA458F" w:rsidRPr="001C5402" w:rsidRDefault="004D6640" w:rsidP="004D6640">
            <w:pPr>
              <w:rPr>
                <w:rFonts w:cstheme="minorHAnsi"/>
                <w:sz w:val="20"/>
              </w:rPr>
            </w:pPr>
            <w:r w:rsidRPr="001C5402">
              <w:rPr>
                <w:rFonts w:cstheme="minorHAnsi"/>
                <w:sz w:val="20"/>
              </w:rPr>
              <w:t xml:space="preserve">1621, 1714, </w:t>
            </w:r>
          </w:p>
          <w:p w14:paraId="423297A2" w14:textId="42E22CC1" w:rsidR="004D6640" w:rsidRPr="001C5402" w:rsidRDefault="004D6640" w:rsidP="004D6640">
            <w:pPr>
              <w:rPr>
                <w:rFonts w:cstheme="minorHAnsi"/>
                <w:sz w:val="20"/>
              </w:rPr>
            </w:pPr>
            <w:r w:rsidRPr="001C5402">
              <w:rPr>
                <w:rFonts w:cstheme="minorHAnsi"/>
                <w:sz w:val="20"/>
              </w:rPr>
              <w:t>1733 (malaria incident)</w:t>
            </w:r>
          </w:p>
        </w:tc>
        <w:tc>
          <w:tcPr>
            <w:tcW w:w="2268" w:type="dxa"/>
            <w:tcBorders>
              <w:top w:val="single" w:sz="4" w:space="0" w:color="auto"/>
              <w:left w:val="single" w:sz="4" w:space="0" w:color="auto"/>
              <w:bottom w:val="single" w:sz="4" w:space="0" w:color="auto"/>
              <w:right w:val="single" w:sz="4" w:space="0" w:color="auto"/>
            </w:tcBorders>
            <w:hideMark/>
          </w:tcPr>
          <w:p w14:paraId="29EFF4CD" w14:textId="77777777" w:rsidR="004D6640" w:rsidRPr="001C5402" w:rsidRDefault="004D6640" w:rsidP="004D6640">
            <w:pPr>
              <w:rPr>
                <w:rFonts w:cstheme="minorHAnsi"/>
                <w:sz w:val="20"/>
              </w:rPr>
            </w:pPr>
            <w:r w:rsidRPr="001C5402">
              <w:rPr>
                <w:rFonts w:cstheme="minorHAnsi"/>
                <w:sz w:val="20"/>
              </w:rPr>
              <w:t>1620s-1650s: A system of canals within Batavia town</w:t>
            </w:r>
          </w:p>
          <w:p w14:paraId="758F29DF" w14:textId="791D5BDA" w:rsidR="004D6640" w:rsidRPr="001C5402" w:rsidRDefault="004D6640" w:rsidP="004D6640">
            <w:pPr>
              <w:rPr>
                <w:rFonts w:cstheme="minorHAnsi"/>
                <w:sz w:val="20"/>
              </w:rPr>
            </w:pPr>
            <w:r w:rsidRPr="001C5402">
              <w:rPr>
                <w:rFonts w:cstheme="minorHAnsi"/>
                <w:sz w:val="20"/>
              </w:rPr>
              <w:t>1718: Manual dredging</w:t>
            </w:r>
            <w:r w:rsidR="00BF3E96" w:rsidRPr="001C5402">
              <w:rPr>
                <w:rFonts w:cstheme="minorHAnsi"/>
                <w:sz w:val="20"/>
              </w:rPr>
              <w:t xml:space="preserve"> (maintenance)</w:t>
            </w:r>
          </w:p>
          <w:p w14:paraId="10464235" w14:textId="77777777" w:rsidR="004D6640" w:rsidRPr="001C5402" w:rsidRDefault="004D6640" w:rsidP="004D6640">
            <w:pPr>
              <w:rPr>
                <w:rFonts w:cstheme="minorHAnsi"/>
                <w:sz w:val="20"/>
              </w:rPr>
            </w:pPr>
            <w:r w:rsidRPr="001C5402">
              <w:rPr>
                <w:rFonts w:cstheme="minorHAnsi"/>
                <w:sz w:val="20"/>
              </w:rPr>
              <w:t>1725: Westward canals</w:t>
            </w:r>
          </w:p>
        </w:tc>
        <w:tc>
          <w:tcPr>
            <w:tcW w:w="1872" w:type="dxa"/>
            <w:tcBorders>
              <w:top w:val="single" w:sz="4" w:space="0" w:color="auto"/>
              <w:left w:val="single" w:sz="4" w:space="0" w:color="auto"/>
              <w:bottom w:val="single" w:sz="4" w:space="0" w:color="auto"/>
              <w:right w:val="single" w:sz="4" w:space="0" w:color="auto"/>
            </w:tcBorders>
          </w:tcPr>
          <w:p w14:paraId="726697D5" w14:textId="77777777" w:rsidR="004D6640" w:rsidRPr="001C5402" w:rsidRDefault="004D6640" w:rsidP="004D6640">
            <w:pPr>
              <w:ind w:left="599" w:hanging="599"/>
              <w:rPr>
                <w:rFonts w:cstheme="minorHAnsi"/>
                <w:sz w:val="20"/>
              </w:rPr>
            </w:pPr>
          </w:p>
        </w:tc>
        <w:tc>
          <w:tcPr>
            <w:tcW w:w="2410" w:type="dxa"/>
            <w:tcBorders>
              <w:top w:val="single" w:sz="4" w:space="0" w:color="auto"/>
              <w:left w:val="single" w:sz="4" w:space="0" w:color="auto"/>
              <w:bottom w:val="single" w:sz="4" w:space="0" w:color="auto"/>
              <w:right w:val="single" w:sz="4" w:space="0" w:color="auto"/>
            </w:tcBorders>
          </w:tcPr>
          <w:p w14:paraId="64DBC980" w14:textId="77777777" w:rsidR="004D6640" w:rsidRPr="001C5402" w:rsidRDefault="004D6640" w:rsidP="004D6640">
            <w:pPr>
              <w:ind w:left="599" w:hanging="599"/>
              <w:rPr>
                <w:rFonts w:cstheme="minorHAnsi"/>
                <w:sz w:val="20"/>
              </w:rPr>
            </w:pPr>
          </w:p>
        </w:tc>
      </w:tr>
      <w:tr w:rsidR="004D6640" w:rsidRPr="001C5402" w14:paraId="27B6ABB7" w14:textId="77777777" w:rsidTr="00CE75BC">
        <w:trPr>
          <w:gridAfter w:val="1"/>
          <w:wAfter w:w="7" w:type="dxa"/>
        </w:trPr>
        <w:tc>
          <w:tcPr>
            <w:tcW w:w="1447" w:type="dxa"/>
            <w:tcBorders>
              <w:top w:val="single" w:sz="4" w:space="0" w:color="auto"/>
              <w:left w:val="single" w:sz="4" w:space="0" w:color="auto"/>
              <w:bottom w:val="single" w:sz="4" w:space="0" w:color="auto"/>
              <w:right w:val="single" w:sz="4" w:space="0" w:color="auto"/>
            </w:tcBorders>
            <w:hideMark/>
          </w:tcPr>
          <w:p w14:paraId="26EA5A57" w14:textId="77777777" w:rsidR="004D6640" w:rsidRPr="001C5402" w:rsidRDefault="004D6640" w:rsidP="004D6640">
            <w:pPr>
              <w:rPr>
                <w:rFonts w:cstheme="minorHAnsi"/>
                <w:sz w:val="20"/>
              </w:rPr>
            </w:pPr>
            <w:r w:rsidRPr="001C5402">
              <w:rPr>
                <w:rFonts w:cstheme="minorHAnsi"/>
                <w:sz w:val="20"/>
              </w:rPr>
              <w:t xml:space="preserve">Moving to </w:t>
            </w:r>
            <w:r w:rsidRPr="001C5402">
              <w:rPr>
                <w:rFonts w:cstheme="minorHAnsi"/>
                <w:i/>
                <w:sz w:val="20"/>
              </w:rPr>
              <w:t xml:space="preserve">Weltevreden </w:t>
            </w:r>
            <w:r w:rsidRPr="001C5402">
              <w:rPr>
                <w:rFonts w:cstheme="minorHAnsi"/>
                <w:sz w:val="20"/>
              </w:rPr>
              <w:t>(1810s-1940s)</w:t>
            </w:r>
          </w:p>
        </w:tc>
        <w:tc>
          <w:tcPr>
            <w:tcW w:w="1809" w:type="dxa"/>
            <w:tcBorders>
              <w:top w:val="single" w:sz="4" w:space="0" w:color="auto"/>
              <w:left w:val="single" w:sz="4" w:space="0" w:color="auto"/>
              <w:bottom w:val="single" w:sz="4" w:space="0" w:color="auto"/>
              <w:right w:val="single" w:sz="4" w:space="0" w:color="auto"/>
            </w:tcBorders>
            <w:hideMark/>
          </w:tcPr>
          <w:p w14:paraId="07989034" w14:textId="77777777" w:rsidR="004D6640" w:rsidRPr="001C5402" w:rsidRDefault="004D6640" w:rsidP="004D6640">
            <w:pPr>
              <w:rPr>
                <w:rFonts w:cstheme="minorHAnsi"/>
                <w:sz w:val="20"/>
              </w:rPr>
            </w:pPr>
            <w:r w:rsidRPr="001C5402">
              <w:rPr>
                <w:rFonts w:cstheme="minorHAnsi"/>
                <w:sz w:val="20"/>
              </w:rPr>
              <w:t>1854, 1878, 1918</w:t>
            </w:r>
          </w:p>
        </w:tc>
        <w:tc>
          <w:tcPr>
            <w:tcW w:w="2268" w:type="dxa"/>
            <w:tcBorders>
              <w:top w:val="single" w:sz="4" w:space="0" w:color="auto"/>
              <w:left w:val="single" w:sz="4" w:space="0" w:color="auto"/>
              <w:bottom w:val="single" w:sz="4" w:space="0" w:color="auto"/>
              <w:right w:val="single" w:sz="4" w:space="0" w:color="auto"/>
            </w:tcBorders>
          </w:tcPr>
          <w:p w14:paraId="02E0D125" w14:textId="77777777" w:rsidR="004D6640" w:rsidRPr="001C5402" w:rsidRDefault="004D6640" w:rsidP="004D6640">
            <w:pPr>
              <w:rPr>
                <w:rFonts w:cstheme="minorHAnsi"/>
                <w:sz w:val="20"/>
              </w:rPr>
            </w:pPr>
            <w:r w:rsidRPr="001C5402">
              <w:rPr>
                <w:rFonts w:cstheme="minorHAnsi"/>
                <w:sz w:val="20"/>
              </w:rPr>
              <w:t xml:space="preserve">1878: Upstream canal </w:t>
            </w:r>
          </w:p>
          <w:p w14:paraId="05C4190A" w14:textId="77777777" w:rsidR="004D6640" w:rsidRPr="001C5402" w:rsidRDefault="004D6640" w:rsidP="004D6640">
            <w:pPr>
              <w:rPr>
                <w:rFonts w:cstheme="minorHAnsi"/>
                <w:sz w:val="20"/>
              </w:rPr>
            </w:pPr>
            <w:r w:rsidRPr="001C5402">
              <w:rPr>
                <w:rFonts w:cstheme="minorHAnsi"/>
                <w:sz w:val="20"/>
              </w:rPr>
              <w:t xml:space="preserve">1918: </w:t>
            </w:r>
            <w:r w:rsidRPr="001C5402">
              <w:rPr>
                <w:rFonts w:cstheme="minorHAnsi"/>
                <w:i/>
                <w:sz w:val="20"/>
              </w:rPr>
              <w:t>Bandjirkanaal</w:t>
            </w:r>
            <w:r w:rsidRPr="001C5402">
              <w:rPr>
                <w:rFonts w:cstheme="minorHAnsi"/>
                <w:sz w:val="20"/>
              </w:rPr>
              <w:t xml:space="preserve"> (West Flood Canal) </w:t>
            </w:r>
          </w:p>
          <w:p w14:paraId="4F0148A3" w14:textId="77777777" w:rsidR="004D6640" w:rsidRPr="001C5402" w:rsidRDefault="004D6640" w:rsidP="004D6640">
            <w:pPr>
              <w:rPr>
                <w:rFonts w:cstheme="minorHAnsi"/>
                <w:sz w:val="20"/>
              </w:rPr>
            </w:pPr>
            <w:r w:rsidRPr="001C5402">
              <w:rPr>
                <w:rFonts w:cstheme="minorHAnsi"/>
                <w:sz w:val="20"/>
              </w:rPr>
              <w:t>1928: KIP (</w:t>
            </w:r>
            <w:r w:rsidRPr="001C5402">
              <w:rPr>
                <w:rFonts w:cstheme="minorHAnsi"/>
                <w:i/>
                <w:sz w:val="20"/>
              </w:rPr>
              <w:t xml:space="preserve">Kampung </w:t>
            </w:r>
            <w:r w:rsidRPr="001C5402">
              <w:rPr>
                <w:rFonts w:cstheme="minorHAnsi"/>
                <w:sz w:val="20"/>
              </w:rPr>
              <w:t>Improvement Programme)</w:t>
            </w:r>
          </w:p>
          <w:p w14:paraId="7F4C61EE" w14:textId="77777777" w:rsidR="004D6640" w:rsidRPr="001C5402" w:rsidRDefault="004D6640" w:rsidP="004D6640">
            <w:pPr>
              <w:rPr>
                <w:rFonts w:cstheme="minorHAnsi"/>
                <w:sz w:val="20"/>
              </w:rPr>
            </w:pPr>
          </w:p>
        </w:tc>
        <w:tc>
          <w:tcPr>
            <w:tcW w:w="1872" w:type="dxa"/>
            <w:tcBorders>
              <w:top w:val="single" w:sz="4" w:space="0" w:color="auto"/>
              <w:left w:val="single" w:sz="4" w:space="0" w:color="auto"/>
              <w:bottom w:val="single" w:sz="4" w:space="0" w:color="auto"/>
              <w:right w:val="single" w:sz="4" w:space="0" w:color="auto"/>
            </w:tcBorders>
          </w:tcPr>
          <w:p w14:paraId="3055D861" w14:textId="77777777" w:rsidR="004D6640" w:rsidRPr="001C5402" w:rsidRDefault="004D6640" w:rsidP="004D6640">
            <w:pPr>
              <w:ind w:left="599" w:hanging="599"/>
              <w:rPr>
                <w:rFonts w:cstheme="minorHAnsi"/>
                <w:sz w:val="20"/>
              </w:rPr>
            </w:pPr>
          </w:p>
        </w:tc>
        <w:tc>
          <w:tcPr>
            <w:tcW w:w="2410" w:type="dxa"/>
            <w:tcBorders>
              <w:top w:val="single" w:sz="4" w:space="0" w:color="auto"/>
              <w:left w:val="single" w:sz="4" w:space="0" w:color="auto"/>
              <w:bottom w:val="single" w:sz="4" w:space="0" w:color="auto"/>
              <w:right w:val="single" w:sz="4" w:space="0" w:color="auto"/>
            </w:tcBorders>
          </w:tcPr>
          <w:p w14:paraId="685AD0E3" w14:textId="77777777" w:rsidR="004D6640" w:rsidRPr="001C5402" w:rsidRDefault="004D6640" w:rsidP="004D6640">
            <w:pPr>
              <w:rPr>
                <w:rFonts w:cstheme="minorHAnsi"/>
                <w:i/>
                <w:sz w:val="20"/>
              </w:rPr>
            </w:pPr>
            <w:r w:rsidRPr="001C5402">
              <w:rPr>
                <w:rFonts w:cstheme="minorHAnsi"/>
                <w:sz w:val="20"/>
              </w:rPr>
              <w:t xml:space="preserve">1911: Research by </w:t>
            </w:r>
            <w:r w:rsidRPr="001C5402">
              <w:rPr>
                <w:rFonts w:cstheme="minorHAnsi"/>
                <w:i/>
                <w:sz w:val="20"/>
              </w:rPr>
              <w:t>De Commissie voor den Waterafvoer de Watervoorziening van Batavia</w:t>
            </w:r>
          </w:p>
          <w:p w14:paraId="7F0C7186" w14:textId="77777777" w:rsidR="004D6640" w:rsidRPr="001C5402" w:rsidRDefault="004D6640" w:rsidP="004D6640">
            <w:pPr>
              <w:rPr>
                <w:rFonts w:cstheme="minorHAnsi"/>
                <w:sz w:val="20"/>
              </w:rPr>
            </w:pPr>
            <w:r w:rsidRPr="001C5402">
              <w:rPr>
                <w:rFonts w:cstheme="minorHAnsi"/>
                <w:sz w:val="20"/>
              </w:rPr>
              <w:lastRenderedPageBreak/>
              <w:t>1917: Research by H.V. Breen</w:t>
            </w:r>
          </w:p>
          <w:p w14:paraId="1B6C1273" w14:textId="77777777" w:rsidR="004D6640" w:rsidRPr="001C5402" w:rsidRDefault="004D6640" w:rsidP="004D6640">
            <w:pPr>
              <w:rPr>
                <w:rFonts w:cstheme="minorHAnsi"/>
                <w:sz w:val="20"/>
              </w:rPr>
            </w:pPr>
            <w:r w:rsidRPr="001C5402">
              <w:rPr>
                <w:rFonts w:cstheme="minorHAnsi"/>
                <w:sz w:val="20"/>
              </w:rPr>
              <w:t>1940s: Research by W. J. van Blommestein</w:t>
            </w:r>
          </w:p>
          <w:p w14:paraId="1C0C877E" w14:textId="77777777" w:rsidR="004D6640" w:rsidRPr="001C5402" w:rsidRDefault="004D6640" w:rsidP="004D6640">
            <w:pPr>
              <w:rPr>
                <w:rFonts w:cstheme="minorHAnsi"/>
                <w:sz w:val="20"/>
              </w:rPr>
            </w:pPr>
          </w:p>
        </w:tc>
      </w:tr>
      <w:tr w:rsidR="004D6640" w:rsidRPr="001C5402" w14:paraId="3F838621" w14:textId="77777777" w:rsidTr="00CE75BC">
        <w:trPr>
          <w:gridAfter w:val="1"/>
          <w:wAfter w:w="7" w:type="dxa"/>
        </w:trPr>
        <w:tc>
          <w:tcPr>
            <w:tcW w:w="1447" w:type="dxa"/>
            <w:tcBorders>
              <w:top w:val="single" w:sz="4" w:space="0" w:color="auto"/>
              <w:left w:val="single" w:sz="4" w:space="0" w:color="auto"/>
              <w:bottom w:val="single" w:sz="4" w:space="0" w:color="auto"/>
              <w:right w:val="single" w:sz="4" w:space="0" w:color="auto"/>
            </w:tcBorders>
            <w:hideMark/>
          </w:tcPr>
          <w:p w14:paraId="25E65523" w14:textId="77777777" w:rsidR="004D6640" w:rsidRPr="001C5402" w:rsidRDefault="004D6640" w:rsidP="004D6640">
            <w:pPr>
              <w:rPr>
                <w:rFonts w:cstheme="minorHAnsi"/>
                <w:sz w:val="20"/>
              </w:rPr>
            </w:pPr>
            <w:r w:rsidRPr="001C5402">
              <w:rPr>
                <w:rFonts w:cstheme="minorHAnsi"/>
                <w:sz w:val="20"/>
              </w:rPr>
              <w:lastRenderedPageBreak/>
              <w:t>Early independence (1940s-1966)</w:t>
            </w:r>
          </w:p>
        </w:tc>
        <w:tc>
          <w:tcPr>
            <w:tcW w:w="1809" w:type="dxa"/>
            <w:tcBorders>
              <w:top w:val="single" w:sz="4" w:space="0" w:color="auto"/>
              <w:left w:val="single" w:sz="4" w:space="0" w:color="auto"/>
              <w:bottom w:val="single" w:sz="4" w:space="0" w:color="auto"/>
              <w:right w:val="single" w:sz="4" w:space="0" w:color="auto"/>
            </w:tcBorders>
            <w:hideMark/>
          </w:tcPr>
          <w:p w14:paraId="105CE866" w14:textId="77777777" w:rsidR="004D6640" w:rsidRPr="001C5402" w:rsidRDefault="004D6640" w:rsidP="004D6640">
            <w:pPr>
              <w:rPr>
                <w:rFonts w:cstheme="minorHAnsi"/>
                <w:sz w:val="20"/>
              </w:rPr>
            </w:pPr>
            <w:r w:rsidRPr="001C5402">
              <w:rPr>
                <w:rFonts w:cstheme="minorHAnsi"/>
                <w:sz w:val="20"/>
              </w:rPr>
              <w:t>1942, 1965</w:t>
            </w:r>
          </w:p>
        </w:tc>
        <w:tc>
          <w:tcPr>
            <w:tcW w:w="2268" w:type="dxa"/>
            <w:tcBorders>
              <w:top w:val="single" w:sz="4" w:space="0" w:color="auto"/>
              <w:left w:val="single" w:sz="4" w:space="0" w:color="auto"/>
              <w:bottom w:val="single" w:sz="4" w:space="0" w:color="auto"/>
              <w:right w:val="single" w:sz="4" w:space="0" w:color="auto"/>
            </w:tcBorders>
          </w:tcPr>
          <w:p w14:paraId="574C4BDF" w14:textId="77777777" w:rsidR="004D6640" w:rsidRPr="001C5402" w:rsidRDefault="004D6640" w:rsidP="004D6640">
            <w:pPr>
              <w:rPr>
                <w:rFonts w:cstheme="minorHAnsi"/>
                <w:sz w:val="20"/>
              </w:rPr>
            </w:pPr>
          </w:p>
        </w:tc>
        <w:tc>
          <w:tcPr>
            <w:tcW w:w="1872" w:type="dxa"/>
            <w:tcBorders>
              <w:top w:val="single" w:sz="4" w:space="0" w:color="auto"/>
              <w:left w:val="single" w:sz="4" w:space="0" w:color="auto"/>
              <w:bottom w:val="single" w:sz="4" w:space="0" w:color="auto"/>
              <w:right w:val="single" w:sz="4" w:space="0" w:color="auto"/>
            </w:tcBorders>
            <w:hideMark/>
          </w:tcPr>
          <w:p w14:paraId="25079A68" w14:textId="77777777" w:rsidR="004D6640" w:rsidRPr="001C5402" w:rsidRDefault="004D6640" w:rsidP="004D6640">
            <w:pPr>
              <w:rPr>
                <w:rFonts w:cstheme="minorHAnsi"/>
                <w:sz w:val="20"/>
              </w:rPr>
            </w:pPr>
            <w:r w:rsidRPr="001C5402">
              <w:rPr>
                <w:rFonts w:cstheme="minorHAnsi"/>
                <w:sz w:val="20"/>
              </w:rPr>
              <w:t xml:space="preserve">1965: </w:t>
            </w:r>
            <w:r w:rsidRPr="001C5402">
              <w:rPr>
                <w:rFonts w:cstheme="minorHAnsi"/>
                <w:i/>
                <w:sz w:val="20"/>
              </w:rPr>
              <w:t>Kopro Banjir</w:t>
            </w:r>
            <w:r w:rsidRPr="001C5402">
              <w:rPr>
                <w:rFonts w:cstheme="minorHAnsi"/>
                <w:sz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2FBB4CF1" w14:textId="77777777" w:rsidR="004D6640" w:rsidRPr="001C5402" w:rsidRDefault="004D6640" w:rsidP="004D6640">
            <w:pPr>
              <w:rPr>
                <w:rFonts w:cstheme="minorHAnsi"/>
                <w:sz w:val="20"/>
              </w:rPr>
            </w:pPr>
          </w:p>
        </w:tc>
      </w:tr>
      <w:tr w:rsidR="004D6640" w:rsidRPr="001C5402" w14:paraId="2A372C4E" w14:textId="77777777" w:rsidTr="00CE75BC">
        <w:trPr>
          <w:gridAfter w:val="1"/>
          <w:wAfter w:w="7" w:type="dxa"/>
        </w:trPr>
        <w:tc>
          <w:tcPr>
            <w:tcW w:w="1447" w:type="dxa"/>
            <w:tcBorders>
              <w:top w:val="single" w:sz="4" w:space="0" w:color="auto"/>
              <w:left w:val="single" w:sz="4" w:space="0" w:color="auto"/>
              <w:bottom w:val="single" w:sz="4" w:space="0" w:color="auto"/>
              <w:right w:val="single" w:sz="4" w:space="0" w:color="auto"/>
            </w:tcBorders>
            <w:hideMark/>
          </w:tcPr>
          <w:p w14:paraId="33BD6BE4" w14:textId="77777777" w:rsidR="004D6640" w:rsidRPr="001C5402" w:rsidRDefault="004D6640" w:rsidP="004D6640">
            <w:pPr>
              <w:rPr>
                <w:rFonts w:cstheme="minorHAnsi"/>
                <w:sz w:val="20"/>
              </w:rPr>
            </w:pPr>
            <w:r w:rsidRPr="001C5402">
              <w:rPr>
                <w:rFonts w:cstheme="minorHAnsi"/>
                <w:sz w:val="20"/>
              </w:rPr>
              <w:t>The New Order era (1966-1998)</w:t>
            </w:r>
          </w:p>
        </w:tc>
        <w:tc>
          <w:tcPr>
            <w:tcW w:w="1809" w:type="dxa"/>
            <w:tcBorders>
              <w:top w:val="single" w:sz="4" w:space="0" w:color="auto"/>
              <w:left w:val="single" w:sz="4" w:space="0" w:color="auto"/>
              <w:bottom w:val="single" w:sz="4" w:space="0" w:color="auto"/>
              <w:right w:val="single" w:sz="4" w:space="0" w:color="auto"/>
            </w:tcBorders>
            <w:hideMark/>
          </w:tcPr>
          <w:p w14:paraId="04E0E3BF" w14:textId="09016253" w:rsidR="00AA458F" w:rsidRPr="001C5402" w:rsidRDefault="004D6640" w:rsidP="004D6640">
            <w:pPr>
              <w:rPr>
                <w:rFonts w:cstheme="minorHAnsi"/>
                <w:sz w:val="20"/>
              </w:rPr>
            </w:pPr>
            <w:r w:rsidRPr="001C5402">
              <w:rPr>
                <w:rFonts w:cstheme="minorHAnsi"/>
                <w:sz w:val="20"/>
              </w:rPr>
              <w:t>1976</w:t>
            </w:r>
            <w:r w:rsidR="00AA458F" w:rsidRPr="001C5402">
              <w:rPr>
                <w:rFonts w:cstheme="minorHAnsi"/>
                <w:sz w:val="20"/>
              </w:rPr>
              <w:t xml:space="preserve"> (26,000 evacuees)</w:t>
            </w:r>
            <w:r w:rsidRPr="001C5402">
              <w:rPr>
                <w:rFonts w:cstheme="minorHAnsi"/>
                <w:sz w:val="20"/>
              </w:rPr>
              <w:t>,</w:t>
            </w:r>
            <w:r w:rsidR="00AA458F" w:rsidRPr="001C5402">
              <w:rPr>
                <w:rFonts w:cstheme="minorHAnsi"/>
                <w:sz w:val="20"/>
              </w:rPr>
              <w:br/>
            </w:r>
            <w:r w:rsidRPr="001C5402">
              <w:rPr>
                <w:rFonts w:cstheme="minorHAnsi"/>
                <w:sz w:val="20"/>
              </w:rPr>
              <w:t>1979</w:t>
            </w:r>
            <w:r w:rsidR="00AA458F" w:rsidRPr="001C5402">
              <w:rPr>
                <w:rFonts w:cstheme="minorHAnsi"/>
                <w:sz w:val="20"/>
              </w:rPr>
              <w:t xml:space="preserve"> (20 people killed; 700,000 evacuees)</w:t>
            </w:r>
            <w:r w:rsidRPr="001C5402">
              <w:rPr>
                <w:rFonts w:cstheme="minorHAnsi"/>
                <w:sz w:val="20"/>
              </w:rPr>
              <w:t xml:space="preserve">, </w:t>
            </w:r>
            <w:r w:rsidR="00AA458F" w:rsidRPr="001C5402">
              <w:rPr>
                <w:rFonts w:cstheme="minorHAnsi"/>
                <w:sz w:val="20"/>
              </w:rPr>
              <w:br/>
            </w:r>
            <w:r w:rsidRPr="001C5402">
              <w:rPr>
                <w:rFonts w:cstheme="minorHAnsi"/>
                <w:sz w:val="20"/>
              </w:rPr>
              <w:t>1996</w:t>
            </w:r>
            <w:r w:rsidR="00AA458F" w:rsidRPr="001C5402">
              <w:rPr>
                <w:rFonts w:cstheme="minorHAnsi"/>
                <w:sz w:val="20"/>
              </w:rPr>
              <w:t xml:space="preserve"> (20 people killed; 2,640 evacuees; 745 houses affected) </w:t>
            </w:r>
          </w:p>
        </w:tc>
        <w:tc>
          <w:tcPr>
            <w:tcW w:w="2268" w:type="dxa"/>
            <w:tcBorders>
              <w:top w:val="single" w:sz="4" w:space="0" w:color="auto"/>
              <w:left w:val="single" w:sz="4" w:space="0" w:color="auto"/>
              <w:bottom w:val="single" w:sz="4" w:space="0" w:color="auto"/>
              <w:right w:val="single" w:sz="4" w:space="0" w:color="auto"/>
            </w:tcBorders>
          </w:tcPr>
          <w:p w14:paraId="428DC8AA" w14:textId="1525C3ED" w:rsidR="004D6640" w:rsidRPr="001C5402" w:rsidRDefault="004D6640" w:rsidP="004D6640">
            <w:pPr>
              <w:rPr>
                <w:rFonts w:cstheme="minorHAnsi"/>
                <w:sz w:val="20"/>
              </w:rPr>
            </w:pPr>
            <w:r w:rsidRPr="001C5402">
              <w:rPr>
                <w:rFonts w:cstheme="minorHAnsi"/>
                <w:sz w:val="20"/>
              </w:rPr>
              <w:t xml:space="preserve">1960s: </w:t>
            </w:r>
            <w:r w:rsidR="00D564FD" w:rsidRPr="001C5402">
              <w:rPr>
                <w:rFonts w:cstheme="minorHAnsi"/>
                <w:sz w:val="20"/>
              </w:rPr>
              <w:t xml:space="preserve">Water retentions </w:t>
            </w:r>
            <w:r w:rsidRPr="001C5402">
              <w:rPr>
                <w:rFonts w:cstheme="minorHAnsi"/>
                <w:sz w:val="20"/>
              </w:rPr>
              <w:t xml:space="preserve">construction </w:t>
            </w:r>
          </w:p>
          <w:p w14:paraId="1B99383E" w14:textId="64DA104B" w:rsidR="00D564FD" w:rsidRPr="001C5402" w:rsidRDefault="004D6640" w:rsidP="00AA458F">
            <w:pPr>
              <w:rPr>
                <w:rFonts w:cstheme="minorHAnsi"/>
                <w:sz w:val="20"/>
              </w:rPr>
            </w:pPr>
            <w:r w:rsidRPr="001C5402">
              <w:rPr>
                <w:rFonts w:cstheme="minorHAnsi"/>
                <w:sz w:val="20"/>
              </w:rPr>
              <w:t>1968: KIP (</w:t>
            </w:r>
            <w:r w:rsidRPr="001C5402">
              <w:rPr>
                <w:rFonts w:cstheme="minorHAnsi"/>
                <w:i/>
                <w:sz w:val="20"/>
              </w:rPr>
              <w:t xml:space="preserve">Kampung </w:t>
            </w:r>
            <w:r w:rsidRPr="001C5402">
              <w:rPr>
                <w:rFonts w:cstheme="minorHAnsi"/>
                <w:sz w:val="20"/>
              </w:rPr>
              <w:t>Improvement Programme)</w:t>
            </w:r>
            <w:r w:rsidR="00D564FD" w:rsidRPr="001C5402">
              <w:rPr>
                <w:rFonts w:cstheme="minorHAnsi"/>
                <w:sz w:val="20"/>
              </w:rPr>
              <w:t xml:space="preserve">1978-1983: Canals </w:t>
            </w:r>
            <w:r w:rsidR="00BF3E96" w:rsidRPr="001C5402">
              <w:rPr>
                <w:rFonts w:cstheme="minorHAnsi"/>
                <w:sz w:val="20"/>
              </w:rPr>
              <w:t xml:space="preserve">and pumping station </w:t>
            </w:r>
            <w:r w:rsidR="00D564FD" w:rsidRPr="001C5402">
              <w:rPr>
                <w:rFonts w:cstheme="minorHAnsi"/>
                <w:sz w:val="20"/>
              </w:rPr>
              <w:t>construction</w:t>
            </w:r>
            <w:r w:rsidR="006A6F2E" w:rsidRPr="001C5402">
              <w:rPr>
                <w:rFonts w:cstheme="minorHAnsi"/>
                <w:sz w:val="20"/>
              </w:rPr>
              <w:t xml:space="preserve"> (Cengkareng and Cakung drains; Siantar pumping station)</w:t>
            </w:r>
            <w:r w:rsidR="00BF3E96" w:rsidRPr="001C5402">
              <w:rPr>
                <w:rFonts w:cstheme="minorHAnsi"/>
                <w:sz w:val="20"/>
              </w:rPr>
              <w:t>; dredging (maintenance)</w:t>
            </w:r>
          </w:p>
          <w:p w14:paraId="4DAC9624" w14:textId="77777777" w:rsidR="004D6640" w:rsidRPr="001C5402" w:rsidRDefault="004D6640" w:rsidP="004D6640">
            <w:pPr>
              <w:rPr>
                <w:rFonts w:cstheme="minorHAnsi"/>
                <w:sz w:val="20"/>
              </w:rPr>
            </w:pPr>
          </w:p>
        </w:tc>
        <w:tc>
          <w:tcPr>
            <w:tcW w:w="1872" w:type="dxa"/>
            <w:tcBorders>
              <w:top w:val="single" w:sz="4" w:space="0" w:color="auto"/>
              <w:left w:val="single" w:sz="4" w:space="0" w:color="auto"/>
              <w:bottom w:val="single" w:sz="4" w:space="0" w:color="auto"/>
              <w:right w:val="single" w:sz="4" w:space="0" w:color="auto"/>
            </w:tcBorders>
            <w:hideMark/>
          </w:tcPr>
          <w:p w14:paraId="7108D1AB" w14:textId="77777777" w:rsidR="004D6640" w:rsidRPr="001C5402" w:rsidRDefault="004D6640" w:rsidP="004D6640">
            <w:pPr>
              <w:rPr>
                <w:rFonts w:cstheme="minorHAnsi"/>
                <w:sz w:val="20"/>
              </w:rPr>
            </w:pPr>
            <w:r w:rsidRPr="001C5402">
              <w:rPr>
                <w:rFonts w:cstheme="minorHAnsi"/>
                <w:sz w:val="20"/>
              </w:rPr>
              <w:t xml:space="preserve">1972: PBJR </w:t>
            </w:r>
          </w:p>
          <w:p w14:paraId="7A609137" w14:textId="77777777" w:rsidR="004D6640" w:rsidRPr="001C5402" w:rsidRDefault="004D6640" w:rsidP="004D6640">
            <w:pPr>
              <w:rPr>
                <w:rFonts w:cstheme="minorHAnsi"/>
                <w:sz w:val="20"/>
              </w:rPr>
            </w:pPr>
            <w:r w:rsidRPr="001C5402">
              <w:rPr>
                <w:rFonts w:cstheme="minorHAnsi"/>
                <w:sz w:val="20"/>
              </w:rPr>
              <w:t xml:space="preserve">1973: </w:t>
            </w:r>
            <w:r w:rsidRPr="001C5402">
              <w:rPr>
                <w:rFonts w:cstheme="minorHAnsi"/>
                <w:i/>
                <w:sz w:val="20"/>
              </w:rPr>
              <w:t>Jabotabek</w:t>
            </w:r>
            <w:r w:rsidRPr="001C5402">
              <w:rPr>
                <w:rFonts w:cstheme="minorHAnsi"/>
                <w:sz w:val="20"/>
              </w:rPr>
              <w:t xml:space="preserve"> concept</w:t>
            </w:r>
          </w:p>
        </w:tc>
        <w:tc>
          <w:tcPr>
            <w:tcW w:w="2410" w:type="dxa"/>
            <w:tcBorders>
              <w:top w:val="single" w:sz="4" w:space="0" w:color="auto"/>
              <w:left w:val="single" w:sz="4" w:space="0" w:color="auto"/>
              <w:bottom w:val="single" w:sz="4" w:space="0" w:color="auto"/>
              <w:right w:val="single" w:sz="4" w:space="0" w:color="auto"/>
            </w:tcBorders>
            <w:hideMark/>
          </w:tcPr>
          <w:p w14:paraId="65AFF42C" w14:textId="77777777" w:rsidR="004D6640" w:rsidRPr="001C5402" w:rsidRDefault="004D6640" w:rsidP="004D6640">
            <w:pPr>
              <w:rPr>
                <w:rFonts w:cstheme="minorHAnsi"/>
                <w:sz w:val="20"/>
              </w:rPr>
            </w:pPr>
            <w:r w:rsidRPr="001C5402">
              <w:rPr>
                <w:rFonts w:cstheme="minorHAnsi"/>
                <w:sz w:val="20"/>
              </w:rPr>
              <w:t>1972: Research by NEDECO</w:t>
            </w:r>
          </w:p>
        </w:tc>
      </w:tr>
      <w:tr w:rsidR="004D6640" w:rsidRPr="001C5402" w14:paraId="1489C217" w14:textId="77777777" w:rsidTr="00CE75BC">
        <w:trPr>
          <w:gridAfter w:val="1"/>
          <w:wAfter w:w="7" w:type="dxa"/>
        </w:trPr>
        <w:tc>
          <w:tcPr>
            <w:tcW w:w="1447" w:type="dxa"/>
            <w:tcBorders>
              <w:top w:val="single" w:sz="4" w:space="0" w:color="auto"/>
              <w:left w:val="single" w:sz="4" w:space="0" w:color="auto"/>
              <w:bottom w:val="single" w:sz="4" w:space="0" w:color="auto"/>
              <w:right w:val="single" w:sz="4" w:space="0" w:color="auto"/>
            </w:tcBorders>
            <w:hideMark/>
          </w:tcPr>
          <w:p w14:paraId="21AB6A87" w14:textId="77777777" w:rsidR="004D6640" w:rsidRPr="001C5402" w:rsidRDefault="004D6640" w:rsidP="004D6640">
            <w:pPr>
              <w:rPr>
                <w:rFonts w:cstheme="minorHAnsi"/>
                <w:sz w:val="20"/>
              </w:rPr>
            </w:pPr>
            <w:r w:rsidRPr="001C5402">
              <w:rPr>
                <w:rFonts w:cstheme="minorHAnsi"/>
                <w:sz w:val="20"/>
              </w:rPr>
              <w:t>Contemporary Jakarta (1998-2016)</w:t>
            </w:r>
          </w:p>
        </w:tc>
        <w:tc>
          <w:tcPr>
            <w:tcW w:w="1809" w:type="dxa"/>
            <w:tcBorders>
              <w:top w:val="single" w:sz="4" w:space="0" w:color="auto"/>
              <w:left w:val="single" w:sz="4" w:space="0" w:color="auto"/>
              <w:bottom w:val="single" w:sz="4" w:space="0" w:color="auto"/>
              <w:right w:val="single" w:sz="4" w:space="0" w:color="auto"/>
            </w:tcBorders>
            <w:hideMark/>
          </w:tcPr>
          <w:p w14:paraId="301D9798" w14:textId="35B140C2" w:rsidR="00AA458F" w:rsidRPr="001C5402" w:rsidRDefault="004D6640" w:rsidP="004D6640">
            <w:pPr>
              <w:rPr>
                <w:rFonts w:cstheme="minorHAnsi"/>
                <w:sz w:val="20"/>
              </w:rPr>
            </w:pPr>
            <w:r w:rsidRPr="001C5402">
              <w:rPr>
                <w:rFonts w:cstheme="minorHAnsi"/>
                <w:sz w:val="20"/>
              </w:rPr>
              <w:t>2002</w:t>
            </w:r>
            <w:r w:rsidR="00AA458F" w:rsidRPr="001C5402">
              <w:rPr>
                <w:rFonts w:cstheme="minorHAnsi"/>
                <w:sz w:val="20"/>
              </w:rPr>
              <w:t xml:space="preserve"> (25% area inundated; 30 people killed; 380,000 evacuees)</w:t>
            </w:r>
            <w:r w:rsidRPr="001C5402">
              <w:rPr>
                <w:rFonts w:cstheme="minorHAnsi"/>
                <w:sz w:val="20"/>
              </w:rPr>
              <w:t>,</w:t>
            </w:r>
          </w:p>
          <w:p w14:paraId="5A55033A" w14:textId="28CD08C7" w:rsidR="00AA458F" w:rsidRPr="001C5402" w:rsidRDefault="004D6640" w:rsidP="004D6640">
            <w:pPr>
              <w:rPr>
                <w:rFonts w:cstheme="minorHAnsi"/>
                <w:sz w:val="20"/>
              </w:rPr>
            </w:pPr>
            <w:r w:rsidRPr="001C5402">
              <w:rPr>
                <w:rFonts w:cstheme="minorHAnsi"/>
                <w:sz w:val="20"/>
              </w:rPr>
              <w:t>2007</w:t>
            </w:r>
            <w:r w:rsidR="00AA458F" w:rsidRPr="001C5402">
              <w:rPr>
                <w:rFonts w:cstheme="minorHAnsi"/>
                <w:sz w:val="20"/>
              </w:rPr>
              <w:t xml:space="preserve"> (60% area inundated; 7</w:t>
            </w:r>
            <w:r w:rsidR="001C1788" w:rsidRPr="001C5402">
              <w:rPr>
                <w:rFonts w:cstheme="minorHAnsi"/>
                <w:sz w:val="20"/>
              </w:rPr>
              <w:t>9</w:t>
            </w:r>
            <w:r w:rsidR="00AA458F" w:rsidRPr="001C5402">
              <w:rPr>
                <w:rFonts w:cstheme="minorHAnsi"/>
                <w:sz w:val="20"/>
              </w:rPr>
              <w:t xml:space="preserve"> people killed; </w:t>
            </w:r>
            <w:r w:rsidR="001C1788" w:rsidRPr="001C5402">
              <w:rPr>
                <w:rFonts w:cstheme="minorHAnsi"/>
                <w:sz w:val="20"/>
              </w:rPr>
              <w:t>500</w:t>
            </w:r>
            <w:r w:rsidR="00AA458F" w:rsidRPr="001C5402">
              <w:rPr>
                <w:rFonts w:cstheme="minorHAnsi"/>
                <w:sz w:val="20"/>
              </w:rPr>
              <w:t>,000 evacuees)</w:t>
            </w:r>
            <w:r w:rsidRPr="001C5402">
              <w:rPr>
                <w:rFonts w:cstheme="minorHAnsi"/>
                <w:sz w:val="20"/>
              </w:rPr>
              <w:t xml:space="preserve">, </w:t>
            </w:r>
          </w:p>
          <w:p w14:paraId="7C3FA5BD" w14:textId="65AA1440" w:rsidR="004D6640" w:rsidRPr="001C5402" w:rsidRDefault="004D6640" w:rsidP="004D6640">
            <w:pPr>
              <w:rPr>
                <w:rFonts w:cstheme="minorHAnsi"/>
                <w:sz w:val="20"/>
              </w:rPr>
            </w:pPr>
            <w:r w:rsidRPr="001C5402">
              <w:rPr>
                <w:rFonts w:cstheme="minorHAnsi"/>
                <w:sz w:val="20"/>
              </w:rPr>
              <w:t>2013</w:t>
            </w:r>
            <w:r w:rsidR="00AA458F" w:rsidRPr="001C5402">
              <w:rPr>
                <w:rFonts w:cstheme="minorHAnsi"/>
                <w:sz w:val="20"/>
              </w:rPr>
              <w:t xml:space="preserve"> (14% area inundated; 20 people killed; 50,000 evacuees)</w:t>
            </w:r>
          </w:p>
          <w:p w14:paraId="48228DBE" w14:textId="30C63999" w:rsidR="00AA458F" w:rsidRPr="001C5402" w:rsidRDefault="00AA458F" w:rsidP="004D6640">
            <w:pPr>
              <w:rPr>
                <w:rFonts w:cstheme="minorHAnsi"/>
                <w:sz w:val="20"/>
              </w:rPr>
            </w:pPr>
          </w:p>
        </w:tc>
        <w:tc>
          <w:tcPr>
            <w:tcW w:w="2268" w:type="dxa"/>
            <w:tcBorders>
              <w:top w:val="single" w:sz="4" w:space="0" w:color="auto"/>
              <w:left w:val="single" w:sz="4" w:space="0" w:color="auto"/>
              <w:bottom w:val="single" w:sz="4" w:space="0" w:color="auto"/>
              <w:right w:val="single" w:sz="4" w:space="0" w:color="auto"/>
            </w:tcBorders>
            <w:hideMark/>
          </w:tcPr>
          <w:p w14:paraId="70A47D8C" w14:textId="77777777" w:rsidR="004D6640" w:rsidRPr="001C5402" w:rsidRDefault="004D6640" w:rsidP="004D6640">
            <w:pPr>
              <w:rPr>
                <w:rFonts w:cstheme="minorHAnsi"/>
                <w:sz w:val="20"/>
              </w:rPr>
            </w:pPr>
            <w:r w:rsidRPr="001C5402">
              <w:rPr>
                <w:rFonts w:cstheme="minorHAnsi"/>
                <w:sz w:val="20"/>
              </w:rPr>
              <w:t>2003: East Flood Canal</w:t>
            </w:r>
          </w:p>
          <w:p w14:paraId="717167A8" w14:textId="5CD69122" w:rsidR="004D6640" w:rsidRPr="001C5402" w:rsidRDefault="004D6640" w:rsidP="004D6640">
            <w:pPr>
              <w:rPr>
                <w:rFonts w:cstheme="minorHAnsi"/>
                <w:sz w:val="20"/>
              </w:rPr>
            </w:pPr>
            <w:r w:rsidRPr="001C5402">
              <w:rPr>
                <w:rFonts w:cstheme="minorHAnsi"/>
                <w:sz w:val="20"/>
              </w:rPr>
              <w:t xml:space="preserve">2009: </w:t>
            </w:r>
            <w:r w:rsidR="00BF3E96" w:rsidRPr="001C5402">
              <w:rPr>
                <w:rFonts w:cstheme="minorHAnsi"/>
                <w:sz w:val="20"/>
              </w:rPr>
              <w:t>World Bank’s d</w:t>
            </w:r>
            <w:r w:rsidRPr="001C5402">
              <w:rPr>
                <w:rFonts w:cstheme="minorHAnsi"/>
                <w:sz w:val="20"/>
              </w:rPr>
              <w:t xml:space="preserve">redging projects </w:t>
            </w:r>
            <w:r w:rsidR="00BF3E96" w:rsidRPr="001C5402">
              <w:rPr>
                <w:rFonts w:cstheme="minorHAnsi"/>
                <w:sz w:val="20"/>
              </w:rPr>
              <w:t>(maintenance)</w:t>
            </w:r>
          </w:p>
          <w:p w14:paraId="26A2855A" w14:textId="77777777" w:rsidR="004D6640" w:rsidRPr="001C5402" w:rsidRDefault="004D6640" w:rsidP="004D6640">
            <w:pPr>
              <w:rPr>
                <w:rFonts w:cstheme="minorHAnsi"/>
                <w:sz w:val="20"/>
              </w:rPr>
            </w:pPr>
            <w:r w:rsidRPr="001C5402">
              <w:rPr>
                <w:rFonts w:cstheme="minorHAnsi"/>
                <w:sz w:val="20"/>
              </w:rPr>
              <w:t>2013: Normalisation of some dams</w:t>
            </w:r>
          </w:p>
          <w:p w14:paraId="43E2A822" w14:textId="77777777" w:rsidR="004D6640" w:rsidRPr="001C5402" w:rsidRDefault="004D6640" w:rsidP="004D6640">
            <w:pPr>
              <w:rPr>
                <w:rFonts w:cstheme="minorHAnsi"/>
                <w:sz w:val="20"/>
              </w:rPr>
            </w:pPr>
            <w:r w:rsidRPr="001C5402">
              <w:rPr>
                <w:rFonts w:cstheme="minorHAnsi"/>
                <w:sz w:val="20"/>
              </w:rPr>
              <w:t xml:space="preserve">2013: Canalisation of Ciliwung River </w:t>
            </w:r>
          </w:p>
        </w:tc>
        <w:tc>
          <w:tcPr>
            <w:tcW w:w="1872" w:type="dxa"/>
            <w:tcBorders>
              <w:top w:val="single" w:sz="4" w:space="0" w:color="auto"/>
              <w:left w:val="single" w:sz="4" w:space="0" w:color="auto"/>
              <w:bottom w:val="single" w:sz="4" w:space="0" w:color="auto"/>
              <w:right w:val="single" w:sz="4" w:space="0" w:color="auto"/>
            </w:tcBorders>
          </w:tcPr>
          <w:p w14:paraId="69590368" w14:textId="77777777" w:rsidR="004D6640" w:rsidRPr="001C5402" w:rsidRDefault="004D6640" w:rsidP="004D6640">
            <w:pPr>
              <w:rPr>
                <w:rFonts w:cstheme="minorHAnsi"/>
                <w:sz w:val="20"/>
              </w:rPr>
            </w:pPr>
            <w:r w:rsidRPr="001C5402">
              <w:rPr>
                <w:rFonts w:cstheme="minorHAnsi"/>
                <w:sz w:val="20"/>
              </w:rPr>
              <w:t>2008: Regulation on regional planning</w:t>
            </w:r>
          </w:p>
          <w:p w14:paraId="16E48B92" w14:textId="77777777" w:rsidR="004D6640" w:rsidRPr="001C5402" w:rsidRDefault="004D6640" w:rsidP="004D6640">
            <w:pPr>
              <w:rPr>
                <w:rFonts w:cstheme="minorHAnsi"/>
                <w:sz w:val="20"/>
              </w:rPr>
            </w:pPr>
            <w:r w:rsidRPr="001C5402">
              <w:rPr>
                <w:rFonts w:cstheme="minorHAnsi"/>
                <w:sz w:val="20"/>
              </w:rPr>
              <w:t>2013: NCDID plan</w:t>
            </w:r>
          </w:p>
          <w:p w14:paraId="58CB0AE6" w14:textId="77777777" w:rsidR="004D6640" w:rsidRPr="001C5402" w:rsidRDefault="004D6640" w:rsidP="004D6640">
            <w:pPr>
              <w:ind w:left="599" w:hanging="599"/>
              <w:rPr>
                <w:rFonts w:cstheme="minorHAnsi"/>
                <w:sz w:val="20"/>
              </w:rPr>
            </w:pPr>
          </w:p>
        </w:tc>
        <w:tc>
          <w:tcPr>
            <w:tcW w:w="2410" w:type="dxa"/>
            <w:tcBorders>
              <w:top w:val="single" w:sz="4" w:space="0" w:color="auto"/>
              <w:left w:val="single" w:sz="4" w:space="0" w:color="auto"/>
              <w:bottom w:val="single" w:sz="4" w:space="0" w:color="auto"/>
              <w:right w:val="single" w:sz="4" w:space="0" w:color="auto"/>
            </w:tcBorders>
            <w:hideMark/>
          </w:tcPr>
          <w:p w14:paraId="006DEF80" w14:textId="77777777" w:rsidR="004D6640" w:rsidRPr="001C5402" w:rsidRDefault="004D6640" w:rsidP="004D6640">
            <w:pPr>
              <w:rPr>
                <w:rFonts w:cstheme="minorHAnsi"/>
                <w:sz w:val="20"/>
              </w:rPr>
            </w:pPr>
            <w:r w:rsidRPr="001C5402">
              <w:rPr>
                <w:rFonts w:cstheme="minorHAnsi"/>
                <w:sz w:val="20"/>
              </w:rPr>
              <w:t xml:space="preserve">2007: Research in collaboration with the government of Netherlands (JCDS study) </w:t>
            </w:r>
          </w:p>
        </w:tc>
      </w:tr>
    </w:tbl>
    <w:p w14:paraId="68D45026" w14:textId="77777777" w:rsidR="004D6640" w:rsidRPr="001C5402" w:rsidRDefault="004D6640" w:rsidP="003F0088">
      <w:pPr>
        <w:pStyle w:val="H2"/>
        <w:rPr>
          <w:rFonts w:asciiTheme="minorHAnsi" w:hAnsiTheme="minorHAnsi" w:cstheme="minorHAnsi"/>
        </w:rPr>
      </w:pPr>
    </w:p>
    <w:p w14:paraId="50EDACBB" w14:textId="7F3B883C" w:rsidR="00C11C16" w:rsidRPr="001C5402" w:rsidRDefault="00C11C16" w:rsidP="001C22EB">
      <w:pPr>
        <w:pStyle w:val="H2"/>
        <w:outlineLvl w:val="0"/>
        <w:rPr>
          <w:rFonts w:asciiTheme="minorHAnsi" w:hAnsiTheme="minorHAnsi" w:cstheme="minorHAnsi"/>
        </w:rPr>
      </w:pPr>
      <w:r w:rsidRPr="001C5402">
        <w:rPr>
          <w:rFonts w:asciiTheme="minorHAnsi" w:hAnsiTheme="minorHAnsi" w:cstheme="minorHAnsi"/>
        </w:rPr>
        <w:t xml:space="preserve">3.1. Early occupation: a walled town </w:t>
      </w:r>
      <w:r w:rsidR="00930F13">
        <w:rPr>
          <w:rFonts w:asciiTheme="minorHAnsi" w:hAnsiTheme="minorHAnsi" w:cstheme="minorHAnsi"/>
        </w:rPr>
        <w:t xml:space="preserve">of </w:t>
      </w:r>
      <w:r w:rsidRPr="001C5402">
        <w:rPr>
          <w:rFonts w:asciiTheme="minorHAnsi" w:hAnsiTheme="minorHAnsi" w:cstheme="minorHAnsi"/>
        </w:rPr>
        <w:t>Batavia (1619-1810)</w:t>
      </w:r>
    </w:p>
    <w:p w14:paraId="4908667D" w14:textId="5E16F955"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Canals were the main feature </w:t>
      </w:r>
      <w:r w:rsidR="003357E8" w:rsidRPr="001C5402">
        <w:rPr>
          <w:rFonts w:asciiTheme="minorHAnsi" w:hAnsiTheme="minorHAnsi" w:cstheme="minorHAnsi"/>
        </w:rPr>
        <w:t xml:space="preserve">to combat floods </w:t>
      </w:r>
      <w:r w:rsidR="003357E8">
        <w:rPr>
          <w:rFonts w:asciiTheme="minorHAnsi" w:hAnsiTheme="minorHAnsi" w:cstheme="minorHAnsi"/>
        </w:rPr>
        <w:t>in</w:t>
      </w:r>
      <w:r w:rsidR="003357E8" w:rsidRPr="001C5402">
        <w:rPr>
          <w:rFonts w:asciiTheme="minorHAnsi" w:hAnsiTheme="minorHAnsi" w:cstheme="minorHAnsi"/>
        </w:rPr>
        <w:t xml:space="preserve"> </w:t>
      </w:r>
      <w:r w:rsidRPr="001C5402">
        <w:rPr>
          <w:rFonts w:asciiTheme="minorHAnsi" w:hAnsiTheme="minorHAnsi" w:cstheme="minorHAnsi"/>
        </w:rPr>
        <w:t xml:space="preserve">Batavia (Jakarta’s </w:t>
      </w:r>
      <w:r w:rsidR="00930F13">
        <w:rPr>
          <w:rFonts w:asciiTheme="minorHAnsi" w:hAnsiTheme="minorHAnsi" w:cstheme="minorHAnsi"/>
        </w:rPr>
        <w:t>former</w:t>
      </w:r>
      <w:r w:rsidR="00930F13" w:rsidRPr="001C5402">
        <w:rPr>
          <w:rFonts w:asciiTheme="minorHAnsi" w:hAnsiTheme="minorHAnsi" w:cstheme="minorHAnsi"/>
        </w:rPr>
        <w:t xml:space="preserve"> </w:t>
      </w:r>
      <w:r w:rsidRPr="001C5402">
        <w:rPr>
          <w:rFonts w:asciiTheme="minorHAnsi" w:hAnsiTheme="minorHAnsi" w:cstheme="minorHAnsi"/>
        </w:rPr>
        <w:t>name). Canal digging has been documented as early as the 5</w:t>
      </w:r>
      <w:r w:rsidRPr="001C5402">
        <w:rPr>
          <w:rFonts w:asciiTheme="minorHAnsi" w:hAnsiTheme="minorHAnsi" w:cstheme="minorHAnsi"/>
          <w:vertAlign w:val="superscript"/>
        </w:rPr>
        <w:t>th</w:t>
      </w:r>
      <w:r w:rsidRPr="001C5402">
        <w:rPr>
          <w:rFonts w:asciiTheme="minorHAnsi" w:hAnsiTheme="minorHAnsi" w:cstheme="minorHAnsi"/>
        </w:rPr>
        <w:t xml:space="preserve"> century in </w:t>
      </w:r>
      <w:r w:rsidRPr="001C5402">
        <w:rPr>
          <w:rFonts w:asciiTheme="minorHAnsi" w:hAnsiTheme="minorHAnsi" w:cstheme="minorHAnsi"/>
          <w:i/>
        </w:rPr>
        <w:t>Prasasti Tugu</w:t>
      </w:r>
      <w:r w:rsidRPr="001C5402">
        <w:rPr>
          <w:rFonts w:asciiTheme="minorHAnsi" w:hAnsiTheme="minorHAnsi" w:cstheme="minorHAnsi"/>
        </w:rPr>
        <w:t xml:space="preserve"> inscription </w:t>
      </w:r>
      <w:r w:rsidR="00F37E57"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"Heuken", "given" : "Adolf", "non-dropping-particle" : "", "parse-names" : false, "suffix" : "" } ], "id" : "ITEM-1", "issued" : { "date-parts" : [ [ "1983" ] ] }, "publisher" : "Cipta Loka Karya", "publisher-place" : "Jakarta, Indonesia", "title" : "Historical Sites of Jakarta", "type" : "book" }, "uris" : [ "http://www.mendeley.com/documents/?uuid=cc8eb236-638a-40ff-a041-77e98beefc47" ] } ], "mendeley" : { "formattedCitation" : "(Heuken, 1983)", "plainTextFormattedCitation" : "(Heuken, 1983)", "previouslyFormattedCitation" : "(Heuken, 1983)" }, "properties" : {  }, "schema" : "https://github.com/citation-style-language/schema/raw/master/csl-citation.json" }</w:instrText>
      </w:r>
      <w:r w:rsidR="00F37E57" w:rsidRPr="001C5402">
        <w:rPr>
          <w:rFonts w:asciiTheme="minorHAnsi" w:hAnsiTheme="minorHAnsi" w:cstheme="minorHAnsi"/>
        </w:rPr>
        <w:fldChar w:fldCharType="separate"/>
      </w:r>
      <w:r w:rsidR="00F37E57" w:rsidRPr="001C5402">
        <w:rPr>
          <w:rFonts w:asciiTheme="minorHAnsi" w:hAnsiTheme="minorHAnsi" w:cstheme="minorHAnsi"/>
        </w:rPr>
        <w:t>(Heuken, 1983)</w:t>
      </w:r>
      <w:r w:rsidR="00F37E57" w:rsidRPr="001C5402">
        <w:rPr>
          <w:rFonts w:asciiTheme="minorHAnsi" w:hAnsiTheme="minorHAnsi" w:cstheme="minorHAnsi"/>
        </w:rPr>
        <w:fldChar w:fldCharType="end"/>
      </w:r>
      <w:r w:rsidRPr="001C5402">
        <w:rPr>
          <w:rFonts w:asciiTheme="minorHAnsi" w:hAnsiTheme="minorHAnsi" w:cstheme="minorHAnsi"/>
        </w:rPr>
        <w:t xml:space="preserve">. This may have been the city’s first attempt to cope with flood problems. The earliest recorded major flood happened in 1621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"Gunawan", "given" : "Restu", "non-dropping-particle" : "", "parse-names" : false, "suffix" : "" } ], "id" : "ITEM-1", "issued" : { "date-parts" : [ [ "2010" ] ] }, "publisher" : "Kompas", "publisher-place" : "Jakarta, Indonesia", "title" : "Gagalnya sistem kanal: Pengendalian banjir Jakarta dari masa ke masa", "type" : "book" }, "uris" : [ "http://www.mendeley.com/documents/?uuid=c5d3c952-48d6-4ae3-aeb9-21febaabe03d" ] } ], "mendeley" : { "formattedCitation" : "(Gunawan, 2010)", "plainTextFormattedCitation" : "(Gunawan, 2010)", "previouslyFormattedCitation" : "(Gunawan, 2010)"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(Gunawan, 2010)</w:t>
      </w:r>
      <w:r w:rsidR="00333673" w:rsidRPr="001C5402">
        <w:rPr>
          <w:rFonts w:asciiTheme="minorHAnsi" w:hAnsiTheme="minorHAnsi" w:cstheme="minorHAnsi"/>
        </w:rPr>
        <w:fldChar w:fldCharType="end"/>
      </w:r>
      <w:r w:rsidR="00333673" w:rsidRPr="001C5402">
        <w:rPr>
          <w:rFonts w:asciiTheme="minorHAnsi" w:hAnsiTheme="minorHAnsi" w:cstheme="minorHAnsi"/>
        </w:rPr>
        <w:t>,</w:t>
      </w:r>
      <w:r w:rsidRPr="001C5402">
        <w:rPr>
          <w:rFonts w:asciiTheme="minorHAnsi" w:hAnsiTheme="minorHAnsi" w:cstheme="minorHAnsi"/>
        </w:rPr>
        <w:t xml:space="preserve"> three years after VOC (Ve</w:t>
      </w:r>
      <w:r w:rsidRPr="001C5402">
        <w:rPr>
          <w:rFonts w:asciiTheme="minorHAnsi" w:hAnsiTheme="minorHAnsi" w:cstheme="minorHAnsi"/>
          <w:i/>
        </w:rPr>
        <w:t xml:space="preserve">reenigde Oost-Indische Compagnie </w:t>
      </w:r>
      <w:r w:rsidRPr="001C5402">
        <w:rPr>
          <w:rFonts w:asciiTheme="minorHAnsi" w:hAnsiTheme="minorHAnsi" w:cstheme="minorHAnsi"/>
        </w:rPr>
        <w:t>or Dutch East India Company) conquered Batavia. The company soon built canals in</w:t>
      </w:r>
      <w:r w:rsidR="003357E8">
        <w:rPr>
          <w:rFonts w:asciiTheme="minorHAnsi" w:hAnsiTheme="minorHAnsi" w:cstheme="minorHAnsi"/>
        </w:rPr>
        <w:t>side</w:t>
      </w:r>
      <w:r w:rsidRPr="001C5402">
        <w:rPr>
          <w:rFonts w:asciiTheme="minorHAnsi" w:hAnsiTheme="minorHAnsi" w:cstheme="minorHAnsi"/>
        </w:rPr>
        <w:t xml:space="preserve"> Batavia’s </w:t>
      </w:r>
      <w:r w:rsidR="00CE2CBC">
        <w:rPr>
          <w:rFonts w:asciiTheme="minorHAnsi" w:hAnsiTheme="minorHAnsi" w:cstheme="minorHAnsi"/>
        </w:rPr>
        <w:t xml:space="preserve">inner </w:t>
      </w:r>
      <w:r w:rsidRPr="001C5402">
        <w:rPr>
          <w:rFonts w:asciiTheme="minorHAnsi" w:hAnsiTheme="minorHAnsi" w:cstheme="minorHAnsi"/>
        </w:rPr>
        <w:t xml:space="preserve">walled town, raising ground levels with the excavated dirt. </w:t>
      </w:r>
      <w:r w:rsidR="003357E8">
        <w:rPr>
          <w:rFonts w:asciiTheme="minorHAnsi" w:hAnsiTheme="minorHAnsi" w:cstheme="minorHAnsi"/>
        </w:rPr>
        <w:t>These c</w:t>
      </w:r>
      <w:r w:rsidRPr="001C5402">
        <w:rPr>
          <w:rFonts w:asciiTheme="minorHAnsi" w:hAnsiTheme="minorHAnsi" w:cstheme="minorHAnsi"/>
        </w:rPr>
        <w:t xml:space="preserve">anals served as the only means of transportation and drew Europeans to live along them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"plainTextFormattedCitation" : "(Abeyasekere, 1989)", "previouslyFormattedCitation" : "(Abeyasekere, 1989)"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(Abeyasekere, 1989)</w:t>
      </w:r>
      <w:r w:rsidR="00333673" w:rsidRPr="001C5402">
        <w:rPr>
          <w:rFonts w:asciiTheme="minorHAnsi" w:hAnsiTheme="minorHAnsi" w:cstheme="minorHAnsi"/>
        </w:rPr>
        <w:fldChar w:fldCharType="end"/>
      </w:r>
      <w:r w:rsidRPr="001C5402">
        <w:rPr>
          <w:rFonts w:asciiTheme="minorHAnsi" w:hAnsiTheme="minorHAnsi" w:cstheme="minorHAnsi"/>
        </w:rPr>
        <w:t>. Within 30 years of occupation, more than five canals were built in 1.3 km</w:t>
      </w:r>
      <w:r w:rsidRPr="001C5402">
        <w:rPr>
          <w:rFonts w:asciiTheme="minorHAnsi" w:hAnsiTheme="minorHAnsi" w:cstheme="minorHAnsi"/>
          <w:vertAlign w:val="superscript"/>
        </w:rPr>
        <w:t>2</w:t>
      </w:r>
      <w:r w:rsidRPr="001C5402">
        <w:rPr>
          <w:rFonts w:asciiTheme="minorHAnsi" w:hAnsiTheme="minorHAnsi" w:cstheme="minorHAnsi"/>
        </w:rPr>
        <w:t xml:space="preserve"> Batavia’s area (Figure 1)</w:t>
      </w:r>
      <w:r w:rsidR="00333673" w:rsidRPr="001C5402">
        <w:rPr>
          <w:rFonts w:asciiTheme="minorHAnsi" w:hAnsiTheme="minorHAnsi" w:cstheme="minorHAnsi"/>
        </w:rPr>
        <w:t xml:space="preserve">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"id" : "ITEM-2", "itemData" : { "author" : [ { "dropping-particle" : "", "family" : "Putri", "given" : "Prathiwi W", "non-dropping-particle" : "", "parse-names" : false, "suffix" : "" }, { "dropping-particle" : "", "family" : "Rahmanti", "given" : "Aryani Sari", "non-dropping-particle" : "", "parse-names" : false, "suffix" : "" } ], "container-title" : "Nakhara", "id" : "ITEM-2", "issued" : { "date-parts" : [ [ "2010" ] ] }, "page" : "59-74", "title" : "Jakarta waterscape : From structuring water to 21st century hybridnNature ?", "type" : "article-journal", "volume" : "6" }, "uris" : [ "http://www.mendeley.com/documents/?uuid=2d592db8-38e6-4583-bf7b-9aee58ba876c" ] } ], "mendeley" : { "formattedCitation" : "(Abeyasekere, 1989; Putri and Rahmanti, 2010)", "plainTextFormattedCitation" : "(Abeyasekere, 1989; Putri and Rahmanti, 2010)", "previouslyFormattedCitation" : "(Abeyasekere, 1989; Putri and Rahmanti, 2010)"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(Abeyasekere, 1989; Putri and Rahmanti, 2010)</w:t>
      </w:r>
      <w:r w:rsidR="00333673" w:rsidRPr="001C5402">
        <w:rPr>
          <w:rFonts w:asciiTheme="minorHAnsi" w:hAnsiTheme="minorHAnsi" w:cstheme="minorHAnsi"/>
        </w:rPr>
        <w:fldChar w:fldCharType="end"/>
      </w:r>
      <w:r w:rsidR="00333673" w:rsidRPr="001C5402">
        <w:rPr>
          <w:rFonts w:asciiTheme="minorHAnsi" w:hAnsiTheme="minorHAnsi" w:cstheme="minorHAnsi"/>
        </w:rPr>
        <w:t>.</w:t>
      </w:r>
      <w:r w:rsidRPr="001C5402">
        <w:rPr>
          <w:rFonts w:asciiTheme="minorHAnsi" w:hAnsiTheme="minorHAnsi" w:cstheme="minorHAnsi"/>
        </w:rPr>
        <w:t xml:space="preserve"> </w:t>
      </w:r>
    </w:p>
    <w:p w14:paraId="62509A1B" w14:textId="1FD42B04"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lastRenderedPageBreak/>
        <w:t xml:space="preserve"> The canal system slowly caused the river to lose its current and, consequently, deposit copious amounts of sediment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"Haan", "given" : "F", "non-dropping-particle" : "de", "parse-names" : false, "suffix" : "" } ], "id" : "ITEM-1", "issued" : { "date-parts" : [ [ "1935" ] ] }, "publisher" : "A.C.Nix", "publisher-place" : "Bandung, Indonesia", "title" : "Oud Batavia", "type" : "book" }, "uris" : [ "http://www.mendeley.com/documents/?uuid=ad764078-1247-4e58-af15-aac0e38d8c31" ] } ], "mendeley" : { "formattedCitation" : "(de Haan, 1935)", "plainTextFormattedCitation" : "(de Haan, 1935)", "previouslyFormattedCitation" : "(de Haan, 1935)"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(de Haan, 1935)</w:t>
      </w:r>
      <w:r w:rsidR="00333673" w:rsidRPr="001C5402">
        <w:rPr>
          <w:rFonts w:asciiTheme="minorHAnsi" w:hAnsiTheme="minorHAnsi" w:cstheme="minorHAnsi"/>
        </w:rPr>
        <w:fldChar w:fldCharType="end"/>
      </w:r>
      <w:r w:rsidRPr="001C5402">
        <w:rPr>
          <w:rFonts w:asciiTheme="minorHAnsi" w:hAnsiTheme="minorHAnsi" w:cstheme="minorHAnsi"/>
        </w:rPr>
        <w:t xml:space="preserve">. The eruption of Mount Salak in 1654 brought silt in high quantities, worsening the </w:t>
      </w:r>
      <w:r w:rsidR="006E54B4">
        <w:rPr>
          <w:rFonts w:asciiTheme="minorHAnsi" w:hAnsiTheme="minorHAnsi" w:cstheme="minorHAnsi"/>
        </w:rPr>
        <w:t xml:space="preserve">state of the </w:t>
      </w:r>
      <w:r w:rsidRPr="001C5402">
        <w:rPr>
          <w:rFonts w:asciiTheme="minorHAnsi" w:hAnsiTheme="minorHAnsi" w:cstheme="minorHAnsi"/>
        </w:rPr>
        <w:t xml:space="preserve">river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"abstract" : "A major phenomenon in the development of Early Modern history was the emergence of port cities in the wake of expanding global trade. Despite their often relatively small size and proportionately moderate population numbers, towns were the motors of economic change in the seventeenth century. They played an important role as emporia for the buying and selling of commercial and agricultural products. Yet it is often forgotten that people who lived in towns depended on their hinterland. Cities1 did not produce the food and raw materials they needed themselves. These had to be purchased from the rural producers. In exchange for these means of subsistence, cities offered the manufactured products, services, or trade goods, which rural dwellers could not make or acquire themselves. Although on the face of it a simple exchange mechanism was at work, the relationship between cities and their hinterlands was a force to be reckoned with in socio-economic change. This study is an attempt to reconstruct some of the factors which propelled the socio- economic development in the environs of Batavia, the area which was called the Ommelanden (the surrounding area) throughout the era of the Dutch East India Company (or VOC). Owing to its geographical position, as its name implies, the Ommelanden area was indeed the hinterland of Batavia. Situated in the area between the mountains and the port city by the sea, this region was a never failing source of food crops, building materials, and human resources.", "author" : [ { "dropping-particle" : "", "family" : "Kanumoyoso", "given" : "Bondan", "non-dropping-particle" : "", "parse-names" : false, "suffix" : "" } ], "id" : "ITEM-1", "issued" : { "date-parts" : [ [ "2011" ] ] }, "number-of-pages" : "1684-1740", "publisher" : "Leiden University", "title" : "Beyond the City Wall: Society and Economic Development in the Ommelanden of Batavia, 1684-1740", "type" : "thesis" }, "uris" : [ "http://www.mendeley.com/documents/?uuid=df3c3c26-d100-486f-9a14-36cac13e377a" ] } ], "mendeley" : { "formattedCitation" : "(Kanumoyoso, 2011)", "plainTextFormattedCitation" : "(Kanumoyoso, 2011)", "previouslyFormattedCitation" : "(Kanumoyoso, 2011)"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(Kanumoyoso, 2011)</w:t>
      </w:r>
      <w:r w:rsidR="00333673" w:rsidRPr="001C5402">
        <w:rPr>
          <w:rFonts w:asciiTheme="minorHAnsi" w:hAnsiTheme="minorHAnsi" w:cstheme="minorHAnsi"/>
        </w:rPr>
        <w:fldChar w:fldCharType="end"/>
      </w:r>
      <w:r w:rsidRPr="001C5402">
        <w:rPr>
          <w:rFonts w:asciiTheme="minorHAnsi" w:hAnsiTheme="minorHAnsi" w:cstheme="minorHAnsi"/>
        </w:rPr>
        <w:t>. After a violent earthquake in 1699, the Ciliwung River changed its course and brought down high quantities of earth</w:t>
      </w:r>
      <w:r w:rsidR="00930F13">
        <w:rPr>
          <w:rFonts w:asciiTheme="minorHAnsi" w:hAnsiTheme="minorHAnsi" w:cstheme="minorHAnsi"/>
        </w:rPr>
        <w:t>,</w:t>
      </w:r>
      <w:r w:rsidRPr="001C5402">
        <w:rPr>
          <w:rFonts w:asciiTheme="minorHAnsi" w:hAnsiTheme="minorHAnsi" w:cstheme="minorHAnsi"/>
        </w:rPr>
        <w:t xml:space="preserve"> choking the canals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"Heuken", "given" : "Adolf", "non-dropping-particle" : "", "parse-names" : false, "suffix" : "" } ], "id" : "ITEM-1", "issued" : { "date-parts" : [ [ "1983" ] ] }, "publisher" : "Cipta Loka Karya", "publisher-place" : "Jakarta, Indonesia", "title" : "Historical Sites of Jakarta", "type" : "book" }, "uris" : [ "http://www.mendeley.com/documents/?uuid=cc8eb236-638a-40ff-a041-77e98beefc47" ] } ], "mendeley" : { "formattedCitation" : "(Heuken, 1983)", "plainTextFormattedCitation" : "(Heuken, 1983)", "previouslyFormattedCitation" : "(Heuken, 1983)"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(Heuken, 1983)</w:t>
      </w:r>
      <w:r w:rsidR="00333673" w:rsidRPr="001C5402">
        <w:rPr>
          <w:rFonts w:asciiTheme="minorHAnsi" w:hAnsiTheme="minorHAnsi" w:cstheme="minorHAnsi"/>
        </w:rPr>
        <w:fldChar w:fldCharType="end"/>
      </w:r>
      <w:r w:rsidRPr="001C5402">
        <w:rPr>
          <w:rFonts w:asciiTheme="minorHAnsi" w:hAnsiTheme="minorHAnsi" w:cstheme="minorHAnsi"/>
        </w:rPr>
        <w:t xml:space="preserve">. This </w:t>
      </w:r>
      <w:r w:rsidR="006E54B4">
        <w:rPr>
          <w:rFonts w:asciiTheme="minorHAnsi" w:hAnsiTheme="minorHAnsi" w:cstheme="minorHAnsi"/>
        </w:rPr>
        <w:t>was exacerbated</w:t>
      </w:r>
      <w:r w:rsidRPr="001C5402">
        <w:rPr>
          <w:rFonts w:asciiTheme="minorHAnsi" w:hAnsiTheme="minorHAnsi" w:cstheme="minorHAnsi"/>
        </w:rPr>
        <w:t xml:space="preserve"> </w:t>
      </w:r>
      <w:r w:rsidR="006E54B4">
        <w:rPr>
          <w:rFonts w:asciiTheme="minorHAnsi" w:hAnsiTheme="minorHAnsi" w:cstheme="minorHAnsi"/>
        </w:rPr>
        <w:t>by</w:t>
      </w:r>
      <w:r w:rsidR="006E54B4" w:rsidRPr="001C5402">
        <w:rPr>
          <w:rFonts w:asciiTheme="minorHAnsi" w:hAnsiTheme="minorHAnsi" w:cstheme="minorHAnsi"/>
        </w:rPr>
        <w:t xml:space="preserve"> </w:t>
      </w:r>
      <w:r w:rsidRPr="001C5402">
        <w:rPr>
          <w:rFonts w:asciiTheme="minorHAnsi" w:hAnsiTheme="minorHAnsi" w:cstheme="minorHAnsi"/>
        </w:rPr>
        <w:t>intensive land clearing for farming in the uplands and sand brought in by high tides</w:t>
      </w:r>
      <w:r w:rsidR="006E54B4">
        <w:rPr>
          <w:rFonts w:asciiTheme="minorHAnsi" w:hAnsiTheme="minorHAnsi" w:cstheme="minorHAnsi"/>
        </w:rPr>
        <w:t>,</w:t>
      </w:r>
      <w:r w:rsidRPr="001C5402">
        <w:rPr>
          <w:rFonts w:asciiTheme="minorHAnsi" w:hAnsiTheme="minorHAnsi" w:cstheme="minorHAnsi"/>
        </w:rPr>
        <w:t xml:space="preserve"> closing the mouth of the river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"abstract" : "A major phenomenon in the development of Early Modern history was the emergence of port cities in the wake of expanding global trade. Despite their often relatively small size and proportionately moderate population numbers, towns were the motors of economic change in the seventeenth century. They played an important role as emporia for the buying and selling of commercial and agricultural products. Yet it is often forgotten that people who lived in towns depended on their hinterland. Cities1 did not produce the food and raw materials they needed themselves. These had to be purchased from the rural producers. In exchange for these means of subsistence, cities offered the manufactured products, services, or trade goods, which rural dwellers could not make or acquire themselves. Although on the face of it a simple exchange mechanism was at work, the relationship between cities and their hinterlands was a force to be reckoned with in socio-economic change. This study is an attempt to reconstruct some of the factors which propelled the socio- economic development in the environs of Batavia, the area which was called the Ommelanden (the surrounding area) throughout the era of the Dutch East India Company (or VOC). Owing to its geographical position, as its name implies, the Ommelanden area was indeed the hinterland of Batavia. Situated in the area between the mountains and the port city by the sea, this region was a never failing source of food crops, building materials, and human resources.", "author" : [ { "dropping-particle" : "", "family" : "Kanumoyoso", "given" : "Bondan", "non-dropping-particle" : "", "parse-names" : false, "suffix" : "" } ], "id" : "ITEM-1", "issued" : { "date-parts" : [ [ "2011" ] ] }, "number-of-pages" : "1684-1740", "publisher" : "Leiden University", "title" : "Beyond the City Wall: Society and Economic Development in the Ommelanden of Batavia, 1684-1740", "type" : "thesis" }, "uris" : [ "http://www.mendeley.com/documents/?uuid=df3c3c26-d100-486f-9a14-36cac13e377a" ] } ], "mendeley" : { "formattedCitation" : "(Kanumoyoso, 2011)", "plainTextFormattedCitation" : "(Kanumoyoso, 2011)", "previouslyFormattedCitation" : "(Kanumoyoso, 2011)"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(Kanumoyoso, 2011)</w:t>
      </w:r>
      <w:r w:rsidR="00333673" w:rsidRPr="001C5402">
        <w:rPr>
          <w:rFonts w:asciiTheme="minorHAnsi" w:hAnsiTheme="minorHAnsi" w:cstheme="minorHAnsi"/>
        </w:rPr>
        <w:fldChar w:fldCharType="end"/>
      </w:r>
      <w:r w:rsidRPr="001C5402">
        <w:rPr>
          <w:rFonts w:asciiTheme="minorHAnsi" w:hAnsiTheme="minorHAnsi" w:cstheme="minorHAnsi"/>
        </w:rPr>
        <w:t xml:space="preserve">. As the population grew, </w:t>
      </w:r>
      <w:r w:rsidR="006E54B4">
        <w:rPr>
          <w:rFonts w:asciiTheme="minorHAnsi" w:hAnsiTheme="minorHAnsi" w:cstheme="minorHAnsi"/>
        </w:rPr>
        <w:t xml:space="preserve">these </w:t>
      </w:r>
      <w:r w:rsidRPr="001C5402">
        <w:rPr>
          <w:rFonts w:asciiTheme="minorHAnsi" w:hAnsiTheme="minorHAnsi" w:cstheme="minorHAnsi"/>
        </w:rPr>
        <w:t xml:space="preserve">canals </w:t>
      </w:r>
      <w:r w:rsidR="00930F13">
        <w:rPr>
          <w:rFonts w:asciiTheme="minorHAnsi" w:hAnsiTheme="minorHAnsi" w:cstheme="minorHAnsi"/>
        </w:rPr>
        <w:t xml:space="preserve">were quickly </w:t>
      </w:r>
      <w:r w:rsidRPr="001C5402">
        <w:rPr>
          <w:rFonts w:asciiTheme="minorHAnsi" w:hAnsiTheme="minorHAnsi" w:cstheme="minorHAnsi"/>
        </w:rPr>
        <w:t xml:space="preserve">clogged </w:t>
      </w:r>
      <w:r w:rsidR="00930F13">
        <w:rPr>
          <w:rFonts w:asciiTheme="minorHAnsi" w:hAnsiTheme="minorHAnsi" w:cstheme="minorHAnsi"/>
        </w:rPr>
        <w:t xml:space="preserve">due to their </w:t>
      </w:r>
      <w:r w:rsidRPr="001C5402">
        <w:rPr>
          <w:rFonts w:asciiTheme="minorHAnsi" w:hAnsiTheme="minorHAnsi" w:cstheme="minorHAnsi"/>
        </w:rPr>
        <w:t xml:space="preserve">rubbish and sewage </w:t>
      </w:r>
      <w:r w:rsidR="00930F13">
        <w:rPr>
          <w:rFonts w:asciiTheme="minorHAnsi" w:hAnsiTheme="minorHAnsi" w:cstheme="minorHAnsi"/>
        </w:rPr>
        <w:t xml:space="preserve">being deposited </w:t>
      </w:r>
      <w:r w:rsidRPr="001C5402">
        <w:rPr>
          <w:rFonts w:asciiTheme="minorHAnsi" w:hAnsiTheme="minorHAnsi" w:cstheme="minorHAnsi"/>
        </w:rPr>
        <w:t>into the river</w:t>
      </w:r>
      <w:r w:rsidR="00930F13">
        <w:rPr>
          <w:rFonts w:asciiTheme="minorHAnsi" w:hAnsiTheme="minorHAnsi" w:cstheme="minorHAnsi"/>
        </w:rPr>
        <w:t xml:space="preserve">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"plainTextFormattedCitation" : "(Abeyasekere, 1989)", "previouslyFormattedCitation" : "(Abeyasekere, 1989)"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(Abeyasekere, 1989)</w:t>
      </w:r>
      <w:r w:rsidR="00333673" w:rsidRPr="001C5402">
        <w:rPr>
          <w:rFonts w:asciiTheme="minorHAnsi" w:hAnsiTheme="minorHAnsi" w:cstheme="minorHAnsi"/>
        </w:rPr>
        <w:fldChar w:fldCharType="end"/>
      </w:r>
      <w:r w:rsidR="006E54B4">
        <w:rPr>
          <w:rFonts w:asciiTheme="minorHAnsi" w:hAnsiTheme="minorHAnsi" w:cstheme="minorHAnsi"/>
        </w:rPr>
        <w:t xml:space="preserve">, </w:t>
      </w:r>
      <w:r w:rsidRPr="001C5402">
        <w:rPr>
          <w:rFonts w:asciiTheme="minorHAnsi" w:hAnsiTheme="minorHAnsi" w:cstheme="minorHAnsi"/>
        </w:rPr>
        <w:t>inclu</w:t>
      </w:r>
      <w:r w:rsidR="006E54B4">
        <w:rPr>
          <w:rFonts w:asciiTheme="minorHAnsi" w:hAnsiTheme="minorHAnsi" w:cstheme="minorHAnsi"/>
        </w:rPr>
        <w:t>ding</w:t>
      </w:r>
      <w:r w:rsidRPr="001C5402">
        <w:rPr>
          <w:rFonts w:asciiTheme="minorHAnsi" w:hAnsiTheme="minorHAnsi" w:cstheme="minorHAnsi"/>
        </w:rPr>
        <w:t xml:space="preserve"> pressed sugarcane from sugar plantation in the upstream areas. This waste ended up in </w:t>
      </w:r>
      <w:r w:rsidR="006E54B4">
        <w:rPr>
          <w:rFonts w:asciiTheme="minorHAnsi" w:hAnsiTheme="minorHAnsi" w:cstheme="minorHAnsi"/>
        </w:rPr>
        <w:t xml:space="preserve">the </w:t>
      </w:r>
      <w:r w:rsidRPr="001C5402">
        <w:rPr>
          <w:rFonts w:asciiTheme="minorHAnsi" w:hAnsiTheme="minorHAnsi" w:cstheme="minorHAnsi"/>
        </w:rPr>
        <w:t xml:space="preserve">canals in front of </w:t>
      </w:r>
      <w:r w:rsidR="006E54B4">
        <w:rPr>
          <w:rFonts w:asciiTheme="minorHAnsi" w:hAnsiTheme="minorHAnsi" w:cstheme="minorHAnsi"/>
        </w:rPr>
        <w:t xml:space="preserve">the </w:t>
      </w:r>
      <w:r w:rsidRPr="001C5402">
        <w:rPr>
          <w:rFonts w:asciiTheme="minorHAnsi" w:hAnsiTheme="minorHAnsi" w:cstheme="minorHAnsi"/>
        </w:rPr>
        <w:t>Batavians’ houses and the running streams bec</w:t>
      </w:r>
      <w:r w:rsidR="00930F13">
        <w:rPr>
          <w:rFonts w:asciiTheme="minorHAnsi" w:hAnsiTheme="minorHAnsi" w:cstheme="minorHAnsi"/>
        </w:rPr>
        <w:t>a</w:t>
      </w:r>
      <w:r w:rsidRPr="001C5402">
        <w:rPr>
          <w:rFonts w:asciiTheme="minorHAnsi" w:hAnsiTheme="minorHAnsi" w:cstheme="minorHAnsi"/>
        </w:rPr>
        <w:t xml:space="preserve">me </w:t>
      </w:r>
      <w:r w:rsidR="006E54B4">
        <w:rPr>
          <w:rFonts w:asciiTheme="minorHAnsi" w:hAnsiTheme="minorHAnsi" w:cstheme="minorHAnsi"/>
        </w:rPr>
        <w:t xml:space="preserve">a </w:t>
      </w:r>
      <w:r w:rsidRPr="001C5402">
        <w:rPr>
          <w:rFonts w:asciiTheme="minorHAnsi" w:hAnsiTheme="minorHAnsi" w:cstheme="minorHAnsi"/>
        </w:rPr>
        <w:t xml:space="preserve">nuisance. No one paid attention to this poor stream condition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"ISBN" : "0195886216", "author" : [ { "dropping-particle" : "", "family" : "Jayapal", "given" : "Maya", "non-dropping-particle" : "", "parse-names" : false, "suffix" : "" } ], "id" : "ITEM-1", "issued" : { "date-parts" : [ [ "1993" ] ] }, "publisher" : "Oxford University Press", "publisher-place" : "Kuala Lumpur", "title" : "Old Jakarta", "type" : "book" }, "uris" : [ "http://www.mendeley.com/documents/?uuid=256bb53d-aee8-4b90-a9b7-561ea475ec15" ] } ], "mendeley" : { "formattedCitation" : "(Jayapal, 1993)", "plainTextFormattedCitation" : "(Jayapal, 1993)", "previouslyFormattedCitation" : "(Jayapal, 1993)"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(Jayapal, 1993)</w:t>
      </w:r>
      <w:r w:rsidR="00333673" w:rsidRPr="001C5402">
        <w:rPr>
          <w:rFonts w:asciiTheme="minorHAnsi" w:hAnsiTheme="minorHAnsi" w:cstheme="minorHAnsi"/>
        </w:rPr>
        <w:fldChar w:fldCharType="end"/>
      </w:r>
      <w:r w:rsidRPr="001C5402">
        <w:rPr>
          <w:rFonts w:asciiTheme="minorHAnsi" w:hAnsiTheme="minorHAnsi" w:cstheme="minorHAnsi"/>
        </w:rPr>
        <w:t xml:space="preserve"> until in 1718 when VOC employed one hundred slaves to </w:t>
      </w:r>
      <w:r w:rsidR="006E54B4">
        <w:rPr>
          <w:rFonts w:asciiTheme="minorHAnsi" w:hAnsiTheme="minorHAnsi" w:cstheme="minorHAnsi"/>
        </w:rPr>
        <w:t>remove</w:t>
      </w:r>
      <w:r w:rsidR="006E54B4" w:rsidRPr="001C5402">
        <w:rPr>
          <w:rFonts w:asciiTheme="minorHAnsi" w:hAnsiTheme="minorHAnsi" w:cstheme="minorHAnsi"/>
        </w:rPr>
        <w:t xml:space="preserve"> </w:t>
      </w:r>
      <w:r w:rsidRPr="001C5402">
        <w:rPr>
          <w:rFonts w:asciiTheme="minorHAnsi" w:hAnsiTheme="minorHAnsi" w:cstheme="minorHAnsi"/>
        </w:rPr>
        <w:t xml:space="preserve">the mud from the canals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"Vlekke", "given" : "Bernard H. M.", "non-dropping-particle" : "", "parse-names" : false, "suffix" : "" } ], "id" : "ITEM-1", "issued" : { "date-parts" : [ [ "1943" ] ] }, "publisher" : "Harvard University Press", "publisher-place" : "Cambridge, Massachusetts, USA", "title" : "Nusantara: A history of the East Indian archipelago", "type" : "book" }, "uris" : [ "http://www.mendeley.com/documents/?uuid=5eebd5f7-856f-4c9f-a037-f6ce49d1e4ec" ] } ], "mendeley" : { "formattedCitation" : "(Vlekke, 1943)", "plainTextFormattedCitation" : "(Vlekke, 1943)", "previouslyFormattedCitation" : "(Vlekke, 1943)"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(Vlekke, 1943)</w:t>
      </w:r>
      <w:r w:rsidR="00333673" w:rsidRPr="001C5402">
        <w:rPr>
          <w:rFonts w:asciiTheme="minorHAnsi" w:hAnsiTheme="minorHAnsi" w:cstheme="minorHAnsi"/>
        </w:rPr>
        <w:fldChar w:fldCharType="end"/>
      </w:r>
      <w:r w:rsidRPr="001C5402">
        <w:rPr>
          <w:rFonts w:asciiTheme="minorHAnsi" w:hAnsiTheme="minorHAnsi" w:cstheme="minorHAnsi"/>
        </w:rPr>
        <w:t xml:space="preserve">. However, task was halted </w:t>
      </w:r>
      <w:r w:rsidR="00930F13">
        <w:rPr>
          <w:rFonts w:asciiTheme="minorHAnsi" w:hAnsiTheme="minorHAnsi" w:cstheme="minorHAnsi"/>
        </w:rPr>
        <w:t>when</w:t>
      </w:r>
      <w:r w:rsidR="00930F13" w:rsidRPr="001C5402">
        <w:rPr>
          <w:rFonts w:asciiTheme="minorHAnsi" w:hAnsiTheme="minorHAnsi" w:cstheme="minorHAnsi"/>
        </w:rPr>
        <w:t xml:space="preserve"> </w:t>
      </w:r>
      <w:r w:rsidRPr="001C5402">
        <w:rPr>
          <w:rFonts w:asciiTheme="minorHAnsi" w:hAnsiTheme="minorHAnsi" w:cstheme="minorHAnsi"/>
        </w:rPr>
        <w:t xml:space="preserve">it was </w:t>
      </w:r>
      <w:r w:rsidR="00930F13">
        <w:rPr>
          <w:rFonts w:asciiTheme="minorHAnsi" w:hAnsiTheme="minorHAnsi" w:cstheme="minorHAnsi"/>
        </w:rPr>
        <w:t>seen</w:t>
      </w:r>
      <w:r w:rsidR="00930F13" w:rsidRPr="001C5402">
        <w:rPr>
          <w:rFonts w:asciiTheme="minorHAnsi" w:hAnsiTheme="minorHAnsi" w:cstheme="minorHAnsi"/>
        </w:rPr>
        <w:t xml:space="preserve"> </w:t>
      </w:r>
      <w:r w:rsidRPr="001C5402">
        <w:rPr>
          <w:rFonts w:asciiTheme="minorHAnsi" w:hAnsiTheme="minorHAnsi" w:cstheme="minorHAnsi"/>
        </w:rPr>
        <w:t xml:space="preserve">to be endless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"Bluss\u00e9", "given" : "Leonard", "non-dropping-particle" : "", "parse-names" : false, "suffix" : "" } ], "id" : "ITEM-1", "issued" : { "date-parts" : [ [ "1986" ] ] }, "publisher" : "Foris Publications", "publisher-place" : "Dordrecht-Holland; Riverton-N.J.", "title" : "Strange company: Chinese settlers, mestizo women and the Dutch in VOC Batavia", "type" : "book" }, "uris" : [ "http://www.mendeley.com/documents/?uuid=701978d1-9b00-4b10-940d-9f6e4820d603" ] } ], "mendeley" : { "formattedCitation" : "(Bluss\u00e9, 1986)", "plainTextFormattedCitation" : "(Bluss\u00e9, 1986)", "previouslyFormattedCitation" : "(Bluss\u00e9, 1986)"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(Blussé, 1986)</w:t>
      </w:r>
      <w:r w:rsidR="00333673" w:rsidRPr="001C5402">
        <w:rPr>
          <w:rFonts w:asciiTheme="minorHAnsi" w:hAnsiTheme="minorHAnsi" w:cstheme="minorHAnsi"/>
        </w:rPr>
        <w:fldChar w:fldCharType="end"/>
      </w:r>
      <w:r w:rsidRPr="001C5402">
        <w:rPr>
          <w:rFonts w:asciiTheme="minorHAnsi" w:hAnsiTheme="minorHAnsi" w:cstheme="minorHAnsi"/>
        </w:rPr>
        <w:t xml:space="preserve">. Despite the clogging canals and their consequences, the canal approach was still viewed as the ultimate solution for flooding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"Gunawan", "given" : "Restu", "non-dropping-particle" : "", "parse-names" : false, "suffix" : "" } ], "id" : "ITEM-1", "issued" : { "date-parts" : [ [ "2010" ] ] }, "publisher" : "Kompas", "publisher-place" : "Jakarta, Indonesia", "title" : "Gagalnya sistem kanal: Pengendalian banjir Jakarta dari masa ke masa", "type" : "book" }, "uris" : [ "http://www.mendeley.com/documents/?uuid=c5d3c952-48d6-4ae3-aeb9-21febaabe03d" ] } ], "mendeley" : { "formattedCitation" : "(Gunawan, 2010)", "plainTextFormattedCitation" : "(Gunawan, 2010)", "previouslyFormattedCitation" : "(Gunawan, 2010)"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(Gunawan, 2010)</w:t>
      </w:r>
      <w:r w:rsidR="00333673" w:rsidRPr="001C5402">
        <w:rPr>
          <w:rFonts w:asciiTheme="minorHAnsi" w:hAnsiTheme="minorHAnsi" w:cstheme="minorHAnsi"/>
        </w:rPr>
        <w:fldChar w:fldCharType="end"/>
      </w:r>
      <w:r w:rsidRPr="001C5402">
        <w:rPr>
          <w:rFonts w:asciiTheme="minorHAnsi" w:hAnsiTheme="minorHAnsi" w:cstheme="minorHAnsi"/>
        </w:rPr>
        <w:t xml:space="preserve">. In 1725, a series of flood canals were constructed westward of the town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"plainTextFormattedCitation" : "(Abeyasekere, 1989)", "previouslyFormattedCitation" : "(Abeyasekere, 1989)"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(Abeyasekere, 1989)</w:t>
      </w:r>
      <w:r w:rsidR="00333673" w:rsidRPr="001C5402">
        <w:rPr>
          <w:rFonts w:asciiTheme="minorHAnsi" w:hAnsiTheme="minorHAnsi" w:cstheme="minorHAnsi"/>
        </w:rPr>
        <w:fldChar w:fldCharType="end"/>
      </w:r>
      <w:r w:rsidRPr="001C5402">
        <w:rPr>
          <w:rFonts w:asciiTheme="minorHAnsi" w:hAnsiTheme="minorHAnsi" w:cstheme="minorHAnsi"/>
        </w:rPr>
        <w:t xml:space="preserve">.  </w:t>
      </w:r>
    </w:p>
    <w:p w14:paraId="4934EFB3" w14:textId="6889D784" w:rsidR="005410E9" w:rsidRPr="001C5402" w:rsidRDefault="005410E9" w:rsidP="005410E9">
      <w:pPr>
        <w:pStyle w:val="TEXTIND"/>
        <w:ind w:firstLine="0"/>
        <w:jc w:val="center"/>
        <w:rPr>
          <w:rFonts w:asciiTheme="minorHAnsi" w:hAnsiTheme="minorHAnsi" w:cstheme="minorHAnsi"/>
        </w:rPr>
      </w:pPr>
      <w:r w:rsidRPr="001C5402">
        <w:rPr>
          <w:rFonts w:asciiTheme="minorHAnsi" w:hAnsiTheme="minorHAnsi" w:cstheme="minorHAnsi"/>
        </w:rPr>
        <w:drawing>
          <wp:inline distT="0" distB="0" distL="0" distR="0" wp14:anchorId="537394FC" wp14:editId="14276E34">
            <wp:extent cx="4851400" cy="1574800"/>
            <wp:effectExtent l="0" t="0" r="6350" b="635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4851400" cy="1574800"/>
                    </a:xfrm>
                    <a:prstGeom prst="rect">
                      <a:avLst/>
                    </a:prstGeom>
                  </pic:spPr>
                </pic:pic>
              </a:graphicData>
            </a:graphic>
          </wp:inline>
        </w:drawing>
      </w:r>
    </w:p>
    <w:p w14:paraId="0EDC8377" w14:textId="77777777" w:rsidR="005410E9" w:rsidRPr="001C5402" w:rsidRDefault="005410E9" w:rsidP="005410E9">
      <w:pPr>
        <w:pStyle w:val="CP"/>
        <w:rPr>
          <w:rFonts w:asciiTheme="minorHAnsi" w:hAnsiTheme="minorHAnsi" w:cstheme="minorHAnsi"/>
        </w:rPr>
      </w:pPr>
      <w:r w:rsidRPr="001C5402">
        <w:rPr>
          <w:rFonts w:asciiTheme="minorHAnsi" w:hAnsiTheme="minorHAnsi" w:cstheme="minorHAnsi"/>
        </w:rPr>
        <w:t xml:space="preserve">Figure 1. Batavia’s transformation to colonial city with its geometric canal pattern during the first three decades of colonialism </w:t>
      </w:r>
    </w:p>
    <w:p w14:paraId="3531B2EE" w14:textId="2982F658" w:rsidR="005410E9" w:rsidRPr="001C5402" w:rsidRDefault="005410E9" w:rsidP="00810893">
      <w:pPr>
        <w:pStyle w:val="CPSO"/>
      </w:pPr>
      <w:r w:rsidRPr="001C5402">
        <w:rPr>
          <w:rFonts w:asciiTheme="minorHAnsi" w:hAnsiTheme="minorHAnsi" w:cstheme="minorHAnsi"/>
        </w:rPr>
        <w:t xml:space="preserve">(Source: </w:t>
      </w:r>
      <w:r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"Putri", "given" : "Prathiwi W", "non-dropping-particle" : "", "parse-names" : false, "suffix" : "" }, { "dropping-particle" : "", "family" : "Rahmanti", "given" : "Aryani Sari", "non-dropping-particle" : "", "parse-names" : false, "suffix" : "" } ], "container-title" : "Nakhara", "id" : "ITEM-1", "issued" : { "date-parts" : [ [ "2010" ] ] }, "page" : "59-74", "title" : "Jakarta waterscape : From structuring water to 21st century hybridnNature ?", "type" : "article-journal", "volume" : "6" }, "uris" : [ "http://www.mendeley.com/documents/?uuid=2d592db8-38e6-4583-bf7b-9aee58ba876c" ] } ], "mendeley" : { "formattedCitation" : "(Putri and Rahmanti, 2010)", "manualFormatting" : "Putri and Rahmanti, 2010)", "plainTextFormattedCitation" : "(Putri and Rahmanti, 2010)", "previouslyFormattedCitation" : "(Putri and Rahmanti, 2010)" }, "properties" : {  }, "schema" : "https://github.com/citation-style-language/schema/raw/master/csl-citation.json" }</w:instrText>
      </w:r>
      <w:r w:rsidRPr="001C5402">
        <w:rPr>
          <w:rFonts w:asciiTheme="minorHAnsi" w:hAnsiTheme="minorHAnsi" w:cstheme="minorHAnsi"/>
        </w:rPr>
        <w:fldChar w:fldCharType="separate"/>
      </w:r>
      <w:r w:rsidRPr="001C5402">
        <w:rPr>
          <w:rFonts w:asciiTheme="minorHAnsi" w:hAnsiTheme="minorHAnsi" w:cstheme="minorHAnsi"/>
        </w:rPr>
        <w:t>Putri and Rahmanti, 2010)</w:t>
      </w:r>
      <w:r w:rsidRPr="001C5402">
        <w:rPr>
          <w:rFonts w:asciiTheme="minorHAnsi" w:hAnsiTheme="minorHAnsi" w:cstheme="minorHAnsi"/>
        </w:rPr>
        <w:fldChar w:fldCharType="end"/>
      </w:r>
    </w:p>
    <w:p w14:paraId="4EAA34AB" w14:textId="6C67B404"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The poor living environment in the walled town caused </w:t>
      </w:r>
      <w:r w:rsidR="00930F13">
        <w:rPr>
          <w:rFonts w:asciiTheme="minorHAnsi" w:hAnsiTheme="minorHAnsi" w:cstheme="minorHAnsi"/>
        </w:rPr>
        <w:t xml:space="preserve">the </w:t>
      </w:r>
      <w:r w:rsidRPr="001C5402">
        <w:rPr>
          <w:rFonts w:asciiTheme="minorHAnsi" w:hAnsiTheme="minorHAnsi" w:cstheme="minorHAnsi"/>
        </w:rPr>
        <w:t>deteriorati</w:t>
      </w:r>
      <w:r w:rsidR="006E54B4">
        <w:rPr>
          <w:rFonts w:asciiTheme="minorHAnsi" w:hAnsiTheme="minorHAnsi" w:cstheme="minorHAnsi"/>
        </w:rPr>
        <w:t xml:space="preserve">on in </w:t>
      </w:r>
      <w:r w:rsidRPr="001C5402">
        <w:rPr>
          <w:rFonts w:asciiTheme="minorHAnsi" w:hAnsiTheme="minorHAnsi" w:cstheme="minorHAnsi"/>
        </w:rPr>
        <w:t>health conditions by the late 17</w:t>
      </w:r>
      <w:r w:rsidRPr="001C5402">
        <w:rPr>
          <w:rFonts w:asciiTheme="minorHAnsi" w:hAnsiTheme="minorHAnsi" w:cstheme="minorHAnsi"/>
          <w:vertAlign w:val="superscript"/>
        </w:rPr>
        <w:t>th</w:t>
      </w:r>
      <w:r w:rsidRPr="001C5402">
        <w:rPr>
          <w:rFonts w:asciiTheme="minorHAnsi" w:hAnsiTheme="minorHAnsi" w:cstheme="minorHAnsi"/>
        </w:rPr>
        <w:t xml:space="preserve"> century. By that time, 4,000 slaves had to be imported to replace those who had died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"Heuken", "given" : "Adolf", "non-dropping-particle" : "", "parse-names" : false, "suffix" : "" } ], "id" : "ITEM-1", "issued" : { "date-parts" : [ [ "1983" ] ] }, "publisher" : "Cipta Loka Karya", "publisher-place" : "Jakarta, Indonesia", "title" : "Historical Sites of Jakarta", "type" : "book" }, "uris" : [ "http://www.mendeley.com/documents/?uuid=cc8eb236-638a-40ff-a041-77e98beefc47" ] } ], "mendeley" : { "formattedCitation" : "(Heuken, 1983)", "plainTextFormattedCitation" : "(Heuken, 1983)", "previouslyFormattedCitation" : "(Heuken, 1983)"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(Heuken, 1983)</w:t>
      </w:r>
      <w:r w:rsidR="00333673" w:rsidRPr="001C5402">
        <w:rPr>
          <w:rFonts w:asciiTheme="minorHAnsi" w:hAnsiTheme="minorHAnsi" w:cstheme="minorHAnsi"/>
        </w:rPr>
        <w:fldChar w:fldCharType="end"/>
      </w:r>
      <w:r w:rsidRPr="001C5402">
        <w:rPr>
          <w:rFonts w:asciiTheme="minorHAnsi" w:hAnsiTheme="minorHAnsi" w:cstheme="minorHAnsi"/>
        </w:rPr>
        <w:t xml:space="preserve">. Their deaths were mainly caused by waterborne diseases, such as dysentery, cholera and typhoid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"plainTextFormattedCitation" : "(Abeyasekere, 1989)", "previouslyFormattedCitation" : "(Abeyasekere, 1989)"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(Abeyasekere, 1989)</w:t>
      </w:r>
      <w:r w:rsidR="00333673" w:rsidRPr="001C5402">
        <w:rPr>
          <w:rFonts w:asciiTheme="minorHAnsi" w:hAnsiTheme="minorHAnsi" w:cstheme="minorHAnsi"/>
        </w:rPr>
        <w:fldChar w:fldCharType="end"/>
      </w:r>
      <w:r w:rsidRPr="001C5402">
        <w:rPr>
          <w:rFonts w:asciiTheme="minorHAnsi" w:hAnsiTheme="minorHAnsi" w:cstheme="minorHAnsi"/>
        </w:rPr>
        <w:t xml:space="preserve"> as Batavians </w:t>
      </w:r>
      <w:r w:rsidR="006E54B4">
        <w:rPr>
          <w:rFonts w:asciiTheme="minorHAnsi" w:hAnsiTheme="minorHAnsi" w:cstheme="minorHAnsi"/>
        </w:rPr>
        <w:t>took</w:t>
      </w:r>
      <w:r w:rsidR="006E54B4" w:rsidRPr="001C5402">
        <w:rPr>
          <w:rFonts w:asciiTheme="minorHAnsi" w:hAnsiTheme="minorHAnsi" w:cstheme="minorHAnsi"/>
        </w:rPr>
        <w:t xml:space="preserve"> </w:t>
      </w:r>
      <w:r w:rsidRPr="001C5402">
        <w:rPr>
          <w:rFonts w:asciiTheme="minorHAnsi" w:hAnsiTheme="minorHAnsi" w:cstheme="minorHAnsi"/>
        </w:rPr>
        <w:t xml:space="preserve">their drinking and bathing water from the same canal they threw their waste into. In 1732, a long canal called Moorkevart (main stream) was dug in Ommelanden (areas outside the walled town) to provide a better water source for Batavians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"Bluss\u00e9", "given" : "Leonard", "non-dropping-particle" : "", "parse-names" : false, "suffix" : "" } ], "id" : "ITEM-1", "issued" : { "date-parts" : [ [ "1986" ] ] }, "publisher" : "Foris Publications", "publisher-place" : "Dordrecht-Holland; Riverton-N.J.", "title" : "Strange company: Chinese settlers, mestizo women and the Dutch in VOC Batavia", "type" : "book" }, "uris" : [ "http://www.mendeley.com/documents/?uuid=701978d1-9b00-4b10-940d-9f6e4820d603" ] } ], "mendeley" : { "formattedCitation" : "(Bluss\u00e9, 1986)", "plainTextFormattedCitation" : "(Bluss\u00e9, 1986)", "previouslyFormattedCitation" : "(Bluss\u00e9, 1986)"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(Blussé, 1986)</w:t>
      </w:r>
      <w:r w:rsidR="00333673" w:rsidRPr="001C5402">
        <w:rPr>
          <w:rFonts w:asciiTheme="minorHAnsi" w:hAnsiTheme="minorHAnsi" w:cstheme="minorHAnsi"/>
        </w:rPr>
        <w:fldChar w:fldCharType="end"/>
      </w:r>
      <w:r w:rsidRPr="001C5402">
        <w:rPr>
          <w:rFonts w:asciiTheme="minorHAnsi" w:hAnsiTheme="minorHAnsi" w:cstheme="minorHAnsi"/>
        </w:rPr>
        <w:t xml:space="preserve">. The water supply increased but the stagnant pools remained and during dry season these pools became a breeding place of Anopheles sundaicus, a vector of malaria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"van der", "family" : "Brug", "given" : "P. H.", "non-dropping-particle" : "", "parse-names" : false, "suffix" : "" } ], "container-title" : "Tropical Medicine and International Health", "id" : "ITEM-1", "issue" : "9", "issued" : { "date-parts" : [ [ "1997" ] ] }, "page" : "892-902", "title" : "Malaria in Batavia in the 18th century", "type" : "article-journal", "volume" : "2" }, "uris" : [ "http://www.mendeley.com/documents/?uuid=ec3551ee-79d9-4881-8680-c7f3fb9ba5c2" ] } ], "mendeley" : { "formattedCitation" : "(Brug, 1997)", "plainTextFormattedCitation" : "(Brug, 1997)", "previouslyFormattedCitation" : "(Brug, 1997)"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(Brug, 1997)</w:t>
      </w:r>
      <w:r w:rsidR="00333673" w:rsidRPr="001C5402">
        <w:rPr>
          <w:rFonts w:asciiTheme="minorHAnsi" w:hAnsiTheme="minorHAnsi" w:cstheme="minorHAnsi"/>
        </w:rPr>
        <w:fldChar w:fldCharType="end"/>
      </w:r>
      <w:r w:rsidRPr="001C5402">
        <w:rPr>
          <w:rFonts w:asciiTheme="minorHAnsi" w:hAnsiTheme="minorHAnsi" w:cstheme="minorHAnsi"/>
        </w:rPr>
        <w:t xml:space="preserve">. A year later, a malaria epidemic struck Batavia causing more than 1,000 people to die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"van der", "family" : "Brug", "given" : "P. H.", "non-dropping-particle" : "", "parse-names" : false, "suffix" : "" } ], "container-title" : "Tropical Medicine and International Health", "id" : "ITEM-1", "issue" : "9", "issued" : { "date-parts" : [ [ "1997" ] ] }, "page" : "892-902", "title" : "Malaria in Batavia in the 18th century", "type" : "article-journal", "volume" : "2" }, "uris" : [ "http://www.mendeley.com/documents/?uuid=ec3551ee-79d9-4881-8680-c7f3fb9ba5c2" ] } ], "mendeley" : { "formattedCitation" : "(Brug, 1997)", "plainTextFormattedCitation" : "(Brug, 1997)", "previouslyFormattedCitation" : "(Brug, 1997)"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(Brug, 1997)</w:t>
      </w:r>
      <w:r w:rsidR="00333673" w:rsidRPr="001C5402">
        <w:rPr>
          <w:rFonts w:asciiTheme="minorHAnsi" w:hAnsiTheme="minorHAnsi" w:cstheme="minorHAnsi"/>
        </w:rPr>
        <w:fldChar w:fldCharType="end"/>
      </w:r>
      <w:r w:rsidR="00E11CCB">
        <w:rPr>
          <w:rFonts w:asciiTheme="minorHAnsi" w:hAnsiTheme="minorHAnsi" w:cstheme="minorHAnsi"/>
        </w:rPr>
        <w:t>, though o</w:t>
      </w:r>
      <w:r w:rsidRPr="001C5402">
        <w:rPr>
          <w:rFonts w:asciiTheme="minorHAnsi" w:hAnsiTheme="minorHAnsi" w:cstheme="minorHAnsi"/>
        </w:rPr>
        <w:t xml:space="preserve">nly </w:t>
      </w:r>
      <w:r w:rsidR="00E11CCB">
        <w:rPr>
          <w:rFonts w:asciiTheme="minorHAnsi" w:hAnsiTheme="minorHAnsi" w:cstheme="minorHAnsi"/>
        </w:rPr>
        <w:t xml:space="preserve">the </w:t>
      </w:r>
      <w:r w:rsidRPr="001C5402">
        <w:rPr>
          <w:rFonts w:asciiTheme="minorHAnsi" w:hAnsiTheme="minorHAnsi" w:cstheme="minorHAnsi"/>
        </w:rPr>
        <w:t>Europeans had a sudden</w:t>
      </w:r>
      <w:r w:rsidR="00E11CCB">
        <w:rPr>
          <w:rFonts w:asciiTheme="minorHAnsi" w:hAnsiTheme="minorHAnsi" w:cstheme="minorHAnsi"/>
        </w:rPr>
        <w:t xml:space="preserve"> and</w:t>
      </w:r>
      <w:r w:rsidRPr="001C5402">
        <w:rPr>
          <w:rFonts w:asciiTheme="minorHAnsi" w:hAnsiTheme="minorHAnsi" w:cstheme="minorHAnsi"/>
        </w:rPr>
        <w:t xml:space="preserve"> high death toll from malaria, </w:t>
      </w:r>
      <w:r w:rsidR="00E11CCB">
        <w:rPr>
          <w:rFonts w:asciiTheme="minorHAnsi" w:hAnsiTheme="minorHAnsi" w:cstheme="minorHAnsi"/>
        </w:rPr>
        <w:t>while the</w:t>
      </w:r>
      <w:r w:rsidR="00E11CCB" w:rsidRPr="001C5402">
        <w:rPr>
          <w:rFonts w:asciiTheme="minorHAnsi" w:hAnsiTheme="minorHAnsi" w:cstheme="minorHAnsi"/>
        </w:rPr>
        <w:t xml:space="preserve"> </w:t>
      </w:r>
      <w:r w:rsidRPr="001C5402">
        <w:rPr>
          <w:rFonts w:asciiTheme="minorHAnsi" w:hAnsiTheme="minorHAnsi" w:cstheme="minorHAnsi"/>
        </w:rPr>
        <w:t xml:space="preserve">Chinese and Indonesians </w:t>
      </w:r>
      <w:r w:rsidR="00E11CCB">
        <w:rPr>
          <w:rFonts w:asciiTheme="minorHAnsi" w:hAnsiTheme="minorHAnsi" w:cstheme="minorHAnsi"/>
        </w:rPr>
        <w:t>were</w:t>
      </w:r>
      <w:r w:rsidR="00E11CCB" w:rsidRPr="001C5402">
        <w:rPr>
          <w:rFonts w:asciiTheme="minorHAnsi" w:hAnsiTheme="minorHAnsi" w:cstheme="minorHAnsi"/>
        </w:rPr>
        <w:t xml:space="preserve"> </w:t>
      </w:r>
      <w:r w:rsidRPr="001C5402">
        <w:rPr>
          <w:rFonts w:asciiTheme="minorHAnsi" w:hAnsiTheme="minorHAnsi" w:cstheme="minorHAnsi"/>
        </w:rPr>
        <w:t xml:space="preserve">less affected </w:t>
      </w:r>
      <w:r w:rsidRPr="001C5402">
        <w:rPr>
          <w:rFonts w:asciiTheme="minorHAnsi" w:hAnsiTheme="minorHAnsi" w:cstheme="minorHAnsi"/>
        </w:rPr>
        <w:lastRenderedPageBreak/>
        <w:t xml:space="preserve">by the disease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"Vlekke", "given" : "Bernard H. M.", "non-dropping-particle" : "", "parse-names" : false, "suffix" : "" } ], "id" : "ITEM-1", "issued" : { "date-parts" : [ [ "1943" ] ] }, "publisher" : "Harvard University Press", "publisher-place" : "Cambridge, Massachusetts, USA", "title" : "Nusantara: A history of the East Indian archipelago", "type" : "book" }, "uris" : [ "http://www.mendeley.com/documents/?uuid=5eebd5f7-856f-4c9f-a037-f6ce49d1e4ec" ] } ], "mendeley" : { "formattedCitation" : "(Vlekke, 1943)", "plainTextFormattedCitation" : "(Vlekke, 1943)", "previouslyFormattedCitation" : "(Vlekke, 1943)"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(Vlekke, 1943)</w:t>
      </w:r>
      <w:r w:rsidR="00333673" w:rsidRPr="001C5402">
        <w:rPr>
          <w:rFonts w:asciiTheme="minorHAnsi" w:hAnsiTheme="minorHAnsi" w:cstheme="minorHAnsi"/>
        </w:rPr>
        <w:fldChar w:fldCharType="end"/>
      </w:r>
      <w:r w:rsidR="00E11CCB">
        <w:rPr>
          <w:rFonts w:asciiTheme="minorHAnsi" w:hAnsiTheme="minorHAnsi" w:cstheme="minorHAnsi"/>
        </w:rPr>
        <w:t xml:space="preserve">. </w:t>
      </w:r>
      <w:r w:rsidRPr="001C5402">
        <w:rPr>
          <w:rFonts w:asciiTheme="minorHAnsi" w:hAnsiTheme="minorHAnsi" w:cstheme="minorHAnsi"/>
        </w:rPr>
        <w:t xml:space="preserve">Europeans were thought to be strongly </w:t>
      </w:r>
      <w:r w:rsidR="00D170EF">
        <w:rPr>
          <w:rFonts w:asciiTheme="minorHAnsi" w:hAnsiTheme="minorHAnsi" w:cstheme="minorHAnsi"/>
        </w:rPr>
        <w:t>affected</w:t>
      </w:r>
      <w:r w:rsidRPr="001C5402">
        <w:rPr>
          <w:rFonts w:asciiTheme="minorHAnsi" w:hAnsiTheme="minorHAnsi" w:cstheme="minorHAnsi"/>
        </w:rPr>
        <w:t xml:space="preserve"> as their houses were clustered close together along the canal banks, similar to </w:t>
      </w:r>
      <w:r w:rsidR="00D170EF">
        <w:rPr>
          <w:rFonts w:asciiTheme="minorHAnsi" w:hAnsiTheme="minorHAnsi" w:cstheme="minorHAnsi"/>
        </w:rPr>
        <w:t>the prevalent</w:t>
      </w:r>
      <w:r w:rsidR="00D170EF" w:rsidRPr="001C5402">
        <w:rPr>
          <w:rFonts w:asciiTheme="minorHAnsi" w:hAnsiTheme="minorHAnsi" w:cstheme="minorHAnsi"/>
        </w:rPr>
        <w:t xml:space="preserve"> </w:t>
      </w:r>
      <w:r w:rsidRPr="001C5402">
        <w:rPr>
          <w:rFonts w:asciiTheme="minorHAnsi" w:hAnsiTheme="minorHAnsi" w:cstheme="minorHAnsi"/>
        </w:rPr>
        <w:t xml:space="preserve">design in the Netherlands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"ISBN" : "0195886216", "author" : [ { "dropping-particle" : "", "family" : "Jayapal", "given" : "Maya", "non-dropping-particle" : "", "parse-names" : false, "suffix" : "" } ], "id" : "ITEM-1", "issued" : { "date-parts" : [ [ "1993" ] ] }, "publisher" : "Oxford University Press", "publisher-place" : "Kuala Lumpur", "title" : "Old Jakarta", "type" : "book" }, "uris" : [ "http://www.mendeley.com/documents/?uuid=256bb53d-aee8-4b90-a9b7-561ea475ec15" ] } ], "mendeley" : { "formattedCitation" : "(Jayapal, 1993)", "plainTextFormattedCitation" : "(Jayapal, 1993)", "previouslyFormattedCitation" : "(Jayapal, 1993)"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(Jayapal, 1993)</w:t>
      </w:r>
      <w:r w:rsidR="00333673" w:rsidRPr="001C5402">
        <w:rPr>
          <w:rFonts w:asciiTheme="minorHAnsi" w:hAnsiTheme="minorHAnsi" w:cstheme="minorHAnsi"/>
        </w:rPr>
        <w:fldChar w:fldCharType="end"/>
      </w:r>
      <w:r w:rsidRPr="001C5402">
        <w:rPr>
          <w:rFonts w:asciiTheme="minorHAnsi" w:hAnsiTheme="minorHAnsi" w:cstheme="minorHAnsi"/>
        </w:rPr>
        <w:t xml:space="preserve">. A series of public health fatalities in the ensuing decades culminated in 1775 with more than 3,000 people dying from malaria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"van der", "family" : "Brug", "given" : "P. H.", "non-dropping-particle" : "", "parse-names" : false, "suffix" : "" } ], "container-title" : "Tropical Medicine and International Health", "id" : "ITEM-1", "issue" : "9", "issued" : { "date-parts" : [ [ "1997" ] ] }, "page" : "892-902", "title" : "Malaria in Batavia in the 18th century", "type" : "article-journal", "volume" : "2" }, "uris" : [ "http://www.mendeley.com/documents/?uuid=ec3551ee-79d9-4881-8680-c7f3fb9ba5c2" ] } ], "mendeley" : { "formattedCitation" : "(Brug, 1997)", "plainTextFormattedCitation" : "(Brug, 1997)", "previouslyFormattedCitation" : "(Brug, 1997)"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(Brug, 1997)</w:t>
      </w:r>
      <w:r w:rsidR="00333673" w:rsidRPr="001C5402">
        <w:rPr>
          <w:rFonts w:asciiTheme="minorHAnsi" w:hAnsiTheme="minorHAnsi" w:cstheme="minorHAnsi"/>
        </w:rPr>
        <w:fldChar w:fldCharType="end"/>
      </w:r>
      <w:r w:rsidRPr="001C5402">
        <w:rPr>
          <w:rFonts w:asciiTheme="minorHAnsi" w:hAnsiTheme="minorHAnsi" w:cstheme="minorHAnsi"/>
        </w:rPr>
        <w:t xml:space="preserve">, changing Batavia’s title from ‘the Queen of the East’ to ‘the Graveyard of the West’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"Bluss\u00e9", "given" : "Leonard", "non-dropping-particle" : "", "parse-names" : false, "suffix" : "" } ], "id" : "ITEM-1", "issued" : { "date-parts" : [ [ "1986" ] ] }, "publisher" : "Foris Publications", "publisher-place" : "Dordrecht-Holland; Riverton-N.J.", "title" : "Strange company: Chinese settlers, mestizo women and the Dutch in VOC Batavia", "type" : "book" }, "uris" : [ "http://www.mendeley.com/documents/?uuid=701978d1-9b00-4b10-940d-9f6e4820d603" ] } ], "mendeley" : { "formattedCitation" : "(Bluss\u00e9, 1986)", "plainTextFormattedCitation" : "(Bluss\u00e9, 1986)", "previouslyFormattedCitation" : "(Bluss\u00e9, 1986)"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(Blussé, 1986)</w:t>
      </w:r>
      <w:r w:rsidR="00333673" w:rsidRPr="001C5402">
        <w:rPr>
          <w:rFonts w:asciiTheme="minorHAnsi" w:hAnsiTheme="minorHAnsi" w:cstheme="minorHAnsi"/>
        </w:rPr>
        <w:fldChar w:fldCharType="end"/>
      </w:r>
      <w:r w:rsidRPr="001C5402">
        <w:rPr>
          <w:rFonts w:asciiTheme="minorHAnsi" w:hAnsiTheme="minorHAnsi" w:cstheme="minorHAnsi"/>
        </w:rPr>
        <w:t xml:space="preserve">. Nothing significant was implemented by the company to deal with this on-going crisis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"Argo", "given" : "Teti Armiati", "non-dropping-particle" : "", "parse-names" : false, "suffix" : "" } ], "id" : "ITEM-1", "issued" : { "date-parts" : [ [ "1999" ] ] }, "note" : "This paper is relevant to my P4 (Jabotabek( esp the fragmented sesion) in governance", "publisher" : "University of British Columbia", "title" : "Thirsty downstream: The provision of clean water in Jakarta, Indoensia", "type" : "thesis" }, "uris" : [ "http://www.mendeley.com/documents/?uuid=28a49fe0-b542-4af0-ba53-37e44b08010e" ] } ], "mendeley" : { "formattedCitation" : "(Argo, 1999)", "plainTextFormattedCitation" : "(Argo, 1999)", "previouslyFormattedCitation" : "(Argo, 1999)"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(Argo, 1999)</w:t>
      </w:r>
      <w:r w:rsidR="00333673" w:rsidRPr="001C5402">
        <w:rPr>
          <w:rFonts w:asciiTheme="minorHAnsi" w:hAnsiTheme="minorHAnsi" w:cstheme="minorHAnsi"/>
        </w:rPr>
        <w:fldChar w:fldCharType="end"/>
      </w:r>
      <w:r w:rsidRPr="001C5402">
        <w:rPr>
          <w:rFonts w:asciiTheme="minorHAnsi" w:hAnsiTheme="minorHAnsi" w:cstheme="minorHAnsi"/>
        </w:rPr>
        <w:t xml:space="preserve">. </w:t>
      </w:r>
    </w:p>
    <w:p w14:paraId="72B366A6" w14:textId="4187A28B"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The exploration, and further exploitation, of Ommelanden </w:t>
      </w:r>
      <w:r w:rsidR="00020E2C">
        <w:rPr>
          <w:rFonts w:asciiTheme="minorHAnsi" w:hAnsiTheme="minorHAnsi" w:cstheme="minorHAnsi"/>
        </w:rPr>
        <w:t xml:space="preserve">had a significant role </w:t>
      </w:r>
      <w:r w:rsidRPr="001C5402">
        <w:rPr>
          <w:rFonts w:asciiTheme="minorHAnsi" w:hAnsiTheme="minorHAnsi" w:cstheme="minorHAnsi"/>
        </w:rPr>
        <w:t xml:space="preserve">in escalating the flood problems. Once Ommelanden was relatively safe from Bantenese attack, private initiatives to open industry outside Batavia started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"abstract" : "A major phenomenon in the development of Early Modern history was the emergence of port cities in the wake of expanding global trade. Despite their often relatively small size and proportionately moderate population numbers, towns were the motors of economic change in the seventeenth century. They played an important role as emporia for the buying and selling of commercial and agricultural products. Yet it is often forgotten that people who lived in towns depended on their hinterland. Cities1 did not produce the food and raw materials they needed themselves. These had to be purchased from the rural producers. In exchange for these means of subsistence, cities offered the manufactured products, services, or trade goods, which rural dwellers could not make or acquire themselves. Although on the face of it a simple exchange mechanism was at work, the relationship between cities and their hinterlands was a force to be reckoned with in socio-economic change. This study is an attempt to reconstruct some of the factors which propelled the socio- economic development in the environs of Batavia, the area which was called the Ommelanden (the surrounding area) throughout the era of the Dutch East India Company (or VOC). Owing to its geographical position, as its name implies, the Ommelanden area was indeed the hinterland of Batavia. Situated in the area between the mountains and the port city by the sea, this region was a never failing source of food crops, building materials, and human resources.", "author" : [ { "dropping-particle" : "", "family" : "Kanumoyoso", "given" : "Bondan", "non-dropping-particle" : "", "parse-names" : false, "suffix" : "" } ], "id" : "ITEM-1", "issued" : { "date-parts" : [ [ "2011" ] ] }, "number-of-pages" : "1684-1740", "publisher" : "Leiden University", "title" : "Beyond the City Wall: Society and Economic Development in the Ommelanden of Batavia, 1684-1740", "type" : "thesis" }, "uris" : [ "http://www.mendeley.com/documents/?uuid=df3c3c26-d100-486f-9a14-36cac13e377a" ] } ], "mendeley" : { "formattedCitation" : "(Kanumoyoso, 2011)", "plainTextFormattedCitation" : "(Kanumoyoso, 2011)", "previouslyFormattedCitation" : "(Kanumoyoso, 2011)"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(Kanumoyoso, 2011)</w:t>
      </w:r>
      <w:r w:rsidR="00333673" w:rsidRPr="001C5402">
        <w:rPr>
          <w:rFonts w:asciiTheme="minorHAnsi" w:hAnsiTheme="minorHAnsi" w:cstheme="minorHAnsi"/>
        </w:rPr>
        <w:fldChar w:fldCharType="end"/>
      </w:r>
      <w:r w:rsidRPr="001C5402">
        <w:rPr>
          <w:rFonts w:asciiTheme="minorHAnsi" w:hAnsiTheme="minorHAnsi" w:cstheme="minorHAnsi"/>
        </w:rPr>
        <w:t>. For example, the Chinese Kapitan Phoa Bigam dug a canal in 1648 to float timber from the woods catchment down</w:t>
      </w:r>
      <w:r w:rsidR="00DA124E">
        <w:rPr>
          <w:rFonts w:asciiTheme="minorHAnsi" w:hAnsiTheme="minorHAnsi" w:cstheme="minorHAnsi"/>
        </w:rPr>
        <w:t>stream</w:t>
      </w:r>
      <w:r w:rsidRPr="001C5402">
        <w:rPr>
          <w:rFonts w:asciiTheme="minorHAnsi" w:hAnsiTheme="minorHAnsi" w:cstheme="minorHAnsi"/>
        </w:rPr>
        <w:t xml:space="preserve"> to the harbour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"Niemeijer", "given" : "H. E.", "non-dropping-particle" : "", "parse-names" : false, "suffix" : "" } ], "id" : "ITEM-1", "issued" : { "date-parts" : [ [ "2003" ] ] }, "title" : "The closure of the Bendungan; The colonial port city of Batavia/ Jakarta and its primary hinterland in the seventeenth century", "type" : "article" }, "uris" : [ "http://www.mendeley.com/documents/?uuid=597945c5-8481-47fb-8737-3e985b327a92" ] } ], "mendeley" : { "formattedCitation" : "(Niemeijer, 2003)", "plainTextFormattedCitation" : "(Niemeijer, 2003)", "previouslyFormattedCitation" : "(Niemeijer, 2003)"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(Niemeijer, 2003)</w:t>
      </w:r>
      <w:r w:rsidR="00333673" w:rsidRPr="001C5402">
        <w:rPr>
          <w:rFonts w:asciiTheme="minorHAnsi" w:hAnsiTheme="minorHAnsi" w:cstheme="minorHAnsi"/>
        </w:rPr>
        <w:fldChar w:fldCharType="end"/>
      </w:r>
      <w:r w:rsidRPr="001C5402">
        <w:rPr>
          <w:rFonts w:asciiTheme="minorHAnsi" w:hAnsiTheme="minorHAnsi" w:cstheme="minorHAnsi"/>
        </w:rPr>
        <w:t xml:space="preserve">. Starting in 1721, the emergence of sugar industry and rice paddy fields in the catchment areas degraded the environment, increasing runoff and pollution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"abstract" : "A major phenomenon in the development of Early Modern history was the emergence of port cities in the wake of expanding global trade. Despite their often relatively small size and proportionately moderate population numbers, towns were the motors of economic change in the seventeenth century. They played an important role as emporia for the buying and selling of commercial and agricultural products. Yet it is often forgotten that people who lived in towns depended on their hinterland. Cities1 did not produce the food and raw materials they needed themselves. These had to be purchased from the rural producers. In exchange for these means of subsistence, cities offered the manufactured products, services, or trade goods, which rural dwellers could not make or acquire themselves. Although on the face of it a simple exchange mechanism was at work, the relationship between cities and their hinterlands was a force to be reckoned with in socio-economic change. This study is an attempt to reconstruct some of the factors which propelled the socio- economic development in the environs of Batavia, the area which was called the Ommelanden (the surrounding area) throughout the era of the Dutch East India Company (or VOC). Owing to its geographical position, as its name implies, the Ommelanden area was indeed the hinterland of Batavia. Situated in the area between the mountains and the port city by the sea, this region was a never failing source of food crops, building materials, and human resources.", "author" : [ { "dropping-particle" : "", "family" : "Kanumoyoso", "given" : "Bondan", "non-dropping-particle" : "", "parse-names" : false, "suffix" : "" } ], "id" : "ITEM-1", "issued" : { "date-parts" : [ [ "2011" ] ] }, "number-of-pages" : "1684-1740", "publisher" : "Leiden University", "title" : "Beyond the City Wall: Society and Economic Development in the Ommelanden of Batavia, 1684-1740", "type" : "thesis" }, "uris" : [ "http://www.mendeley.com/documents/?uuid=df3c3c26-d100-486f-9a14-36cac13e377a" ] } ], "mendeley" : { "formattedCitation" : "(Kanumoyoso, 2011)", "plainTextFormattedCitation" : "(Kanumoyoso, 2011)", "previouslyFormattedCitation" : "(Kanumoyoso, 2011)"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(Kanumoyoso, 2011)</w:t>
      </w:r>
      <w:r w:rsidR="00333673" w:rsidRPr="001C5402">
        <w:rPr>
          <w:rFonts w:asciiTheme="minorHAnsi" w:hAnsiTheme="minorHAnsi" w:cstheme="minorHAnsi"/>
        </w:rPr>
        <w:fldChar w:fldCharType="end"/>
      </w:r>
      <w:r w:rsidRPr="001C5402">
        <w:rPr>
          <w:rFonts w:asciiTheme="minorHAnsi" w:hAnsiTheme="minorHAnsi" w:cstheme="minorHAnsi"/>
        </w:rPr>
        <w:t xml:space="preserve">. Economic motives to profit from farming activities created massive deforestation in Ommelanden. Sugar mills needed water </w:t>
      </w:r>
      <w:r w:rsidR="00154683">
        <w:rPr>
          <w:rFonts w:asciiTheme="minorHAnsi" w:hAnsiTheme="minorHAnsi" w:cstheme="minorHAnsi"/>
        </w:rPr>
        <w:t>to</w:t>
      </w:r>
      <w:r w:rsidRPr="001C5402">
        <w:rPr>
          <w:rFonts w:asciiTheme="minorHAnsi" w:hAnsiTheme="minorHAnsi" w:cstheme="minorHAnsi"/>
        </w:rPr>
        <w:t xml:space="preserve"> operat</w:t>
      </w:r>
      <w:r w:rsidR="00154683">
        <w:rPr>
          <w:rFonts w:asciiTheme="minorHAnsi" w:hAnsiTheme="minorHAnsi" w:cstheme="minorHAnsi"/>
        </w:rPr>
        <w:t>e</w:t>
      </w:r>
      <w:r w:rsidRPr="001C5402">
        <w:rPr>
          <w:rFonts w:asciiTheme="minorHAnsi" w:hAnsiTheme="minorHAnsi" w:cstheme="minorHAnsi"/>
        </w:rPr>
        <w:t xml:space="preserve"> the plant</w:t>
      </w:r>
      <w:r w:rsidR="00154683">
        <w:rPr>
          <w:rFonts w:asciiTheme="minorHAnsi" w:hAnsiTheme="minorHAnsi" w:cstheme="minorHAnsi"/>
        </w:rPr>
        <w:t>s</w:t>
      </w:r>
      <w:r w:rsidR="00E11CCB">
        <w:rPr>
          <w:rFonts w:asciiTheme="minorHAnsi" w:hAnsiTheme="minorHAnsi" w:cstheme="minorHAnsi"/>
        </w:rPr>
        <w:t xml:space="preserve">, with </w:t>
      </w:r>
      <w:r w:rsidRPr="001C5402">
        <w:rPr>
          <w:rFonts w:asciiTheme="minorHAnsi" w:hAnsiTheme="minorHAnsi" w:cstheme="minorHAnsi"/>
        </w:rPr>
        <w:t>firewood for fuel, therefore they were ideally located near river</w:t>
      </w:r>
      <w:r w:rsidR="00154683">
        <w:rPr>
          <w:rFonts w:asciiTheme="minorHAnsi" w:hAnsiTheme="minorHAnsi" w:cstheme="minorHAnsi"/>
        </w:rPr>
        <w:t>s</w:t>
      </w:r>
      <w:r w:rsidRPr="001C5402">
        <w:rPr>
          <w:rFonts w:asciiTheme="minorHAnsi" w:hAnsiTheme="minorHAnsi" w:cstheme="minorHAnsi"/>
        </w:rPr>
        <w:t xml:space="preserve"> and forest</w:t>
      </w:r>
      <w:r w:rsidR="00154683">
        <w:rPr>
          <w:rFonts w:asciiTheme="minorHAnsi" w:hAnsiTheme="minorHAnsi" w:cstheme="minorHAnsi"/>
        </w:rPr>
        <w:t>s</w:t>
      </w:r>
      <w:r w:rsidRPr="001C5402">
        <w:rPr>
          <w:rFonts w:asciiTheme="minorHAnsi" w:hAnsiTheme="minorHAnsi" w:cstheme="minorHAnsi"/>
        </w:rPr>
        <w:t xml:space="preserve">. Private sectors continued to search for virgin forests for the mills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"Boomgaard", "given" : "Peter", "non-dropping-particle" : "", "parse-names" : false, "suffix" : "" } ], "container-title" : "Muddied Waters. Historical and contemporary perspectives on management of forests and fisheries in island Southeast Asia.", "editor" : [ { "dropping-particle" : "", "family" : "Boomgaard et.al.", "given" : "Peter", "non-dropping-particle" : "", "parse-names" : false, "suffix" : "" } ], "id" : "ITEM-1", "issued" : { "date-parts" : [ [ "2005" ] ] }, "publisher" : "KITLV Press", "publisher-place" : "Leiden", "title" : "The long goodbye? Trends in Forest exploitation in the Indonesian Archipelago", "type" : "chapter" }, "uris" : [ "http://www.mendeley.com/documents/?uuid=43838474-b5ef-41ea-a6ab-e0496ee3261f" ] } ], "mendeley" : { "formattedCitation" : "(Boomgaard, 2005)", "plainTextFormattedCitation" : "(Boomgaard, 2005)", "previouslyFormattedCitation" : "(Boomgaard, 2005)"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(Boomgaard, 2005)</w:t>
      </w:r>
      <w:r w:rsidR="00333673" w:rsidRPr="001C5402">
        <w:rPr>
          <w:rFonts w:asciiTheme="minorHAnsi" w:hAnsiTheme="minorHAnsi" w:cstheme="minorHAnsi"/>
        </w:rPr>
        <w:fldChar w:fldCharType="end"/>
      </w:r>
      <w:r w:rsidRPr="001C5402">
        <w:rPr>
          <w:rFonts w:asciiTheme="minorHAnsi" w:hAnsiTheme="minorHAnsi" w:cstheme="minorHAnsi"/>
        </w:rPr>
        <w:t>. Moreover, rice paddy fields needed constant water throughout the year, therefore</w:t>
      </w:r>
      <w:r w:rsidR="00E11CCB">
        <w:rPr>
          <w:rFonts w:asciiTheme="minorHAnsi" w:hAnsiTheme="minorHAnsi" w:cstheme="minorHAnsi"/>
        </w:rPr>
        <w:t>,</w:t>
      </w:r>
      <w:r w:rsidRPr="001C5402">
        <w:rPr>
          <w:rFonts w:asciiTheme="minorHAnsi" w:hAnsiTheme="minorHAnsi" w:cstheme="minorHAnsi"/>
        </w:rPr>
        <w:t xml:space="preserve"> people </w:t>
      </w:r>
      <w:r w:rsidR="00E11CCB">
        <w:rPr>
          <w:rFonts w:asciiTheme="minorHAnsi" w:hAnsiTheme="minorHAnsi" w:cstheme="minorHAnsi"/>
        </w:rPr>
        <w:t>began</w:t>
      </w:r>
      <w:r w:rsidR="00E11CCB" w:rsidRPr="001C5402">
        <w:rPr>
          <w:rFonts w:asciiTheme="minorHAnsi" w:hAnsiTheme="minorHAnsi" w:cstheme="minorHAnsi"/>
        </w:rPr>
        <w:t xml:space="preserve"> </w:t>
      </w:r>
      <w:r w:rsidRPr="001C5402">
        <w:rPr>
          <w:rFonts w:asciiTheme="minorHAnsi" w:hAnsiTheme="minorHAnsi" w:cstheme="minorHAnsi"/>
        </w:rPr>
        <w:t xml:space="preserve">to build small dams to store water for their farms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"Niemeijer", "given" : "H. E.", "non-dropping-particle" : "", "parse-names" : false, "suffix" : "" } ], "id" : "ITEM-1", "issued" : { "date-parts" : [ [ "2003" ] ] }, "title" : "The closure of the Bendungan; The colonial port city of Batavia/ Jakarta and its primary hinterland in the seventeenth century", "type" : "article" }, "uris" : [ "http://www.mendeley.com/documents/?uuid=597945c5-8481-47fb-8737-3e985b327a92" ] } ], "mendeley" : { "formattedCitation" : "(Niemeijer, 2003)", "plainTextFormattedCitation" : "(Niemeijer, 2003)", "previouslyFormattedCitation" : "(Niemeijer, 2003)"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(Niemeijer, 2003)</w:t>
      </w:r>
      <w:r w:rsidR="00333673" w:rsidRPr="001C5402">
        <w:rPr>
          <w:rFonts w:asciiTheme="minorHAnsi" w:hAnsiTheme="minorHAnsi" w:cstheme="minorHAnsi"/>
        </w:rPr>
        <w:fldChar w:fldCharType="end"/>
      </w:r>
      <w:r w:rsidRPr="001C5402">
        <w:rPr>
          <w:rFonts w:asciiTheme="minorHAnsi" w:hAnsiTheme="minorHAnsi" w:cstheme="minorHAnsi"/>
        </w:rPr>
        <w:t xml:space="preserve">. These practices changed the course of the rivers, while deforestation increased runoff to downstream areas, including Batavia. </w:t>
      </w:r>
    </w:p>
    <w:p w14:paraId="6775E909" w14:textId="4462DDAB"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In this period, policy response</w:t>
      </w:r>
      <w:r w:rsidR="00154683">
        <w:rPr>
          <w:rFonts w:asciiTheme="minorHAnsi" w:hAnsiTheme="minorHAnsi" w:cstheme="minorHAnsi"/>
        </w:rPr>
        <w:t>s</w:t>
      </w:r>
      <w:r w:rsidRPr="001C5402">
        <w:rPr>
          <w:rFonts w:asciiTheme="minorHAnsi" w:hAnsiTheme="minorHAnsi" w:cstheme="minorHAnsi"/>
        </w:rPr>
        <w:t xml:space="preserve"> to flood crises </w:t>
      </w:r>
      <w:r w:rsidR="00154683">
        <w:rPr>
          <w:rFonts w:asciiTheme="minorHAnsi" w:hAnsiTheme="minorHAnsi" w:cstheme="minorHAnsi"/>
        </w:rPr>
        <w:t>were</w:t>
      </w:r>
      <w:r w:rsidR="00154683" w:rsidRPr="001C5402">
        <w:rPr>
          <w:rFonts w:asciiTheme="minorHAnsi" w:hAnsiTheme="minorHAnsi" w:cstheme="minorHAnsi"/>
        </w:rPr>
        <w:t xml:space="preserve"> </w:t>
      </w:r>
      <w:r w:rsidRPr="001C5402">
        <w:rPr>
          <w:rFonts w:asciiTheme="minorHAnsi" w:hAnsiTheme="minorHAnsi" w:cstheme="minorHAnsi"/>
        </w:rPr>
        <w:t xml:space="preserve">slow and this can be attributed to several reasons. First, Batavia was established as a trading port, not as a colony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"plainTextFormattedCitation" : "(Abeyasekere, 1989)", "previouslyFormattedCitation" : "(Abeyasekere, 1989)"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(Abeyasekere, 1989)</w:t>
      </w:r>
      <w:r w:rsidR="00333673" w:rsidRPr="001C5402">
        <w:rPr>
          <w:rFonts w:asciiTheme="minorHAnsi" w:hAnsiTheme="minorHAnsi" w:cstheme="minorHAnsi"/>
        </w:rPr>
        <w:fldChar w:fldCharType="end"/>
      </w:r>
      <w:r w:rsidRPr="001C5402">
        <w:rPr>
          <w:rFonts w:asciiTheme="minorHAnsi" w:hAnsiTheme="minorHAnsi" w:cstheme="minorHAnsi"/>
        </w:rPr>
        <w:t xml:space="preserve">; only policies supporting this function were sought. Second, VOC was the sole manager of the town. The company set policies to segregate Batavia’s communities; only those working for the companies were included in social affairs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"Vlekke", "given" : "Bernard H. M.", "non-dropping-particle" : "", "parse-names" : false, "suffix" : "" } ], "id" : "ITEM-1", "issued" : { "date-parts" : [ [ "1943" ] ] }, "publisher" : "Harvard University Press", "publisher-place" : "Cambridge, Massachusetts, USA", "title" : "Nusantara: A history of the East Indian archipelago", "type" : "book" }, "uris" : [ "http://www.mendeley.com/documents/?uuid=5eebd5f7-856f-4c9f-a037-f6ce49d1e4ec" ] } ], "mendeley" : { "formattedCitation" : "(Vlekke, 1943)", "plainTextFormattedCitation" : "(Vlekke, 1943)", "previouslyFormattedCitation" : "(Vlekke, 1943)"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(Vlekke, 1943)</w:t>
      </w:r>
      <w:r w:rsidR="00333673" w:rsidRPr="001C5402">
        <w:rPr>
          <w:rFonts w:asciiTheme="minorHAnsi" w:hAnsiTheme="minorHAnsi" w:cstheme="minorHAnsi"/>
        </w:rPr>
        <w:fldChar w:fldCharType="end"/>
      </w:r>
      <w:r w:rsidRPr="001C5402">
        <w:rPr>
          <w:rFonts w:asciiTheme="minorHAnsi" w:hAnsiTheme="minorHAnsi" w:cstheme="minorHAnsi"/>
        </w:rPr>
        <w:t>. This policy did not address the majority of the community, including</w:t>
      </w:r>
      <w:r w:rsidR="00571108">
        <w:rPr>
          <w:rFonts w:asciiTheme="minorHAnsi" w:hAnsiTheme="minorHAnsi" w:cstheme="minorHAnsi"/>
        </w:rPr>
        <w:t xml:space="preserve"> the </w:t>
      </w:r>
      <w:r w:rsidRPr="001C5402">
        <w:rPr>
          <w:rFonts w:asciiTheme="minorHAnsi" w:hAnsiTheme="minorHAnsi" w:cstheme="minorHAnsi"/>
        </w:rPr>
        <w:t xml:space="preserve"> so-called private citizens (Europeans who were not working for the company), Chinese, and Indonesians. Third, approval from the Netherlands’ government was required for Batavia’s strategic policies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"Bluss\u00e9", "given" : "Leonard", "non-dropping-particle" : "", "parse-names" : false, "suffix" : "" } ], "id" : "ITEM-1", "issued" : { "date-parts" : [ [ "1986" ] ] }, "publisher" : "Foris Publications", "publisher-place" : "Dordrecht-Holland; Riverton-N.J.", "title" : "Strange company: Chinese settlers, mestizo women and the Dutch in VOC Batavia", "type" : "book" }, "uris" : [ "http://www.mendeley.com/documents/?uuid=701978d1-9b00-4b10-940d-9f6e4820d603" ] } ], "mendeley" : { "formattedCitation" : "(Bluss\u00e9, 1986)", "plainTextFormattedCitation" : "(Bluss\u00e9, 1986)", "previouslyFormattedCitation" : "(Bluss\u00e9, 1986)"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(Blussé, 1986)</w:t>
      </w:r>
      <w:r w:rsidR="00333673" w:rsidRPr="001C5402">
        <w:rPr>
          <w:rFonts w:asciiTheme="minorHAnsi" w:hAnsiTheme="minorHAnsi" w:cstheme="minorHAnsi"/>
        </w:rPr>
        <w:fldChar w:fldCharType="end"/>
      </w:r>
      <w:r w:rsidRPr="001C5402">
        <w:rPr>
          <w:rFonts w:asciiTheme="minorHAnsi" w:hAnsiTheme="minorHAnsi" w:cstheme="minorHAnsi"/>
        </w:rPr>
        <w:t>. This procedure created substantial lag time between incidents and policy response</w:t>
      </w:r>
      <w:r w:rsidR="00154683">
        <w:rPr>
          <w:rFonts w:asciiTheme="minorHAnsi" w:hAnsiTheme="minorHAnsi" w:cstheme="minorHAnsi"/>
        </w:rPr>
        <w:t>s</w:t>
      </w:r>
      <w:r w:rsidRPr="001C5402">
        <w:rPr>
          <w:rFonts w:asciiTheme="minorHAnsi" w:hAnsiTheme="minorHAnsi" w:cstheme="minorHAnsi"/>
        </w:rPr>
        <w:t xml:space="preserve">. </w:t>
      </w:r>
      <w:r w:rsidR="00154683">
        <w:rPr>
          <w:rFonts w:asciiTheme="minorHAnsi" w:hAnsiTheme="minorHAnsi" w:cstheme="minorHAnsi"/>
        </w:rPr>
        <w:t>Some VOC’s elites proposed the creation of a</w:t>
      </w:r>
      <w:r w:rsidRPr="001C5402">
        <w:rPr>
          <w:rFonts w:asciiTheme="minorHAnsi" w:hAnsiTheme="minorHAnsi" w:cstheme="minorHAnsi"/>
        </w:rPr>
        <w:t xml:space="preserve"> city council, or </w:t>
      </w:r>
      <w:r w:rsidRPr="001C5402">
        <w:rPr>
          <w:rFonts w:asciiTheme="minorHAnsi" w:hAnsiTheme="minorHAnsi" w:cstheme="minorHAnsi"/>
          <w:i/>
        </w:rPr>
        <w:t>vroedscap</w:t>
      </w:r>
      <w:r w:rsidRPr="001C5402">
        <w:rPr>
          <w:rFonts w:asciiTheme="minorHAnsi" w:hAnsiTheme="minorHAnsi" w:cstheme="minorHAnsi"/>
        </w:rPr>
        <w:t xml:space="preserve">, to the government, but </w:t>
      </w:r>
      <w:r w:rsidR="00154683">
        <w:rPr>
          <w:rFonts w:asciiTheme="minorHAnsi" w:hAnsiTheme="minorHAnsi" w:cstheme="minorHAnsi"/>
        </w:rPr>
        <w:t>they</w:t>
      </w:r>
      <w:r w:rsidR="00154683" w:rsidRPr="001C5402">
        <w:rPr>
          <w:rFonts w:asciiTheme="minorHAnsi" w:hAnsiTheme="minorHAnsi" w:cstheme="minorHAnsi"/>
        </w:rPr>
        <w:t xml:space="preserve"> </w:t>
      </w:r>
      <w:r w:rsidR="00571108">
        <w:rPr>
          <w:rFonts w:asciiTheme="minorHAnsi" w:hAnsiTheme="minorHAnsi" w:cstheme="minorHAnsi"/>
        </w:rPr>
        <w:t>did not succeed</w:t>
      </w:r>
      <w:r w:rsidR="00571108" w:rsidRPr="001C5402">
        <w:rPr>
          <w:rFonts w:asciiTheme="minorHAnsi" w:hAnsiTheme="minorHAnsi" w:cstheme="minorHAnsi"/>
        </w:rPr>
        <w:t xml:space="preserve"> </w:t>
      </w:r>
      <w:r w:rsidR="0033367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"Bluss\u00e9", "given" : "Leonard", "non-dropping-particle" : "", "parse-names" : false, "suffix" : "" } ], "id" : "ITEM-1", "issued" : { "date-parts" : [ [ "1986" ] ] }, "publisher" : "Foris Publications", "publisher-place" : "Dordrecht-Holland; Riverton-N.J.", "title" : "Strange company: Chinese settlers, mestizo women and the Dutch in VOC Batavia", "type" : "book" }, "uris" : [ "http://www.mendeley.com/documents/?uuid=701978d1-9b00-4b10-940d-9f6e4820d603" ] } ], "mendeley" : { "formattedCitation" : "(Bluss\u00e9, 1986)", "plainTextFormattedCitation" : "(Bluss\u00e9, 1986)", "previouslyFormattedCitation" : "(Bluss\u00e9, 1986)" }, "properties" : {  }, "schema" : "https://github.com/citation-style-language/schema/raw/master/csl-citation.json" }</w:instrText>
      </w:r>
      <w:r w:rsidR="00333673" w:rsidRPr="001C5402">
        <w:rPr>
          <w:rFonts w:asciiTheme="minorHAnsi" w:hAnsiTheme="minorHAnsi" w:cstheme="minorHAnsi"/>
        </w:rPr>
        <w:fldChar w:fldCharType="separate"/>
      </w:r>
      <w:r w:rsidR="00333673" w:rsidRPr="001C5402">
        <w:rPr>
          <w:rFonts w:asciiTheme="minorHAnsi" w:hAnsiTheme="minorHAnsi" w:cstheme="minorHAnsi"/>
        </w:rPr>
        <w:t>(Blussé, 1986)</w:t>
      </w:r>
      <w:r w:rsidR="00333673" w:rsidRPr="001C5402">
        <w:rPr>
          <w:rFonts w:asciiTheme="minorHAnsi" w:hAnsiTheme="minorHAnsi" w:cstheme="minorHAnsi"/>
        </w:rPr>
        <w:fldChar w:fldCharType="end"/>
      </w:r>
      <w:r w:rsidRPr="001C5402">
        <w:rPr>
          <w:rFonts w:asciiTheme="minorHAnsi" w:hAnsiTheme="minorHAnsi" w:cstheme="minorHAnsi"/>
        </w:rPr>
        <w:t xml:space="preserve">. </w:t>
      </w:r>
    </w:p>
    <w:p w14:paraId="3179EC7E" w14:textId="77777777" w:rsidR="00C11C16" w:rsidRPr="001C5402" w:rsidRDefault="00C11C16" w:rsidP="001C22EB">
      <w:pPr>
        <w:pStyle w:val="H2"/>
        <w:outlineLvl w:val="0"/>
        <w:rPr>
          <w:rFonts w:asciiTheme="minorHAnsi" w:hAnsiTheme="minorHAnsi" w:cstheme="minorHAnsi"/>
        </w:rPr>
      </w:pPr>
      <w:r w:rsidRPr="001C5402">
        <w:rPr>
          <w:rFonts w:asciiTheme="minorHAnsi" w:hAnsiTheme="minorHAnsi" w:cstheme="minorHAnsi"/>
        </w:rPr>
        <w:t>3.2 Colonial times: Moving to Weltevreden (1810-1945)</w:t>
      </w:r>
    </w:p>
    <w:p w14:paraId="2D7258AB" w14:textId="4685C05B"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The collapse of VOC in the late 18</w:t>
      </w:r>
      <w:r w:rsidRPr="001C5402">
        <w:rPr>
          <w:rFonts w:asciiTheme="minorHAnsi" w:hAnsiTheme="minorHAnsi" w:cstheme="minorHAnsi"/>
          <w:vertAlign w:val="superscript"/>
        </w:rPr>
        <w:t>th</w:t>
      </w:r>
      <w:r w:rsidRPr="001C5402">
        <w:rPr>
          <w:rFonts w:asciiTheme="minorHAnsi" w:hAnsiTheme="minorHAnsi" w:cstheme="minorHAnsi"/>
        </w:rPr>
        <w:t xml:space="preserve"> century was followed by major reforms in Batavia’s polity. Under the leadership of Governor General Herman W. Daendels (1808-1811), the colonial administration was moved to Weltevreden </w:t>
      </w:r>
      <w:r w:rsidR="00AB501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"ISBN" : "9780708118146", "author" : [ { "dropping-particle" : "", "family" : "Sutherland", "given" : "Heather", "non-dropping-particle" : "", "parse-names" : false, "suffix" : "" } ], "id" : "ITEM-1", "issued" : { "date-parts" : [ [ "1979" ] ] }, "publisher" : "Published for the Asian Studies Association of Australia by Heinemann Educational Books (Asia)", "publisher-place" : "Singapore", "title" : "The making of a bureaucratic elite: The colonial transformation of the Javanese priyayi", "type" : "book" }, "uris" : [ "http://www.mendeley.com/documents/?uuid=04cdf323-0633-4613-95e0-2789f0d2cfbf" ] } ], "mendeley" : { "formattedCitation" : "(Sutherland, 1979)", "plainTextFormattedCitation" : "(Sutherland, 1979)", "previouslyFormattedCitation" : "(Sutherland, 1979)" }, "properties" : {  }, "schema" : "https://github.com/citation-style-language/schema/raw/master/csl-citation.json" }</w:instrText>
      </w:r>
      <w:r w:rsidR="00AB5013" w:rsidRPr="001C5402">
        <w:rPr>
          <w:rFonts w:asciiTheme="minorHAnsi" w:hAnsiTheme="minorHAnsi" w:cstheme="minorHAnsi"/>
        </w:rPr>
        <w:fldChar w:fldCharType="separate"/>
      </w:r>
      <w:r w:rsidR="00AB5013" w:rsidRPr="001C5402">
        <w:rPr>
          <w:rFonts w:asciiTheme="minorHAnsi" w:hAnsiTheme="minorHAnsi" w:cstheme="minorHAnsi"/>
        </w:rPr>
        <w:t>(Sutherland, 1979)</w:t>
      </w:r>
      <w:r w:rsidR="00AB5013" w:rsidRPr="001C5402">
        <w:rPr>
          <w:rFonts w:asciiTheme="minorHAnsi" w:hAnsiTheme="minorHAnsi" w:cstheme="minorHAnsi"/>
        </w:rPr>
        <w:fldChar w:fldCharType="end"/>
      </w:r>
      <w:r w:rsidRPr="001C5402">
        <w:rPr>
          <w:rFonts w:asciiTheme="minorHAnsi" w:hAnsiTheme="minorHAnsi" w:cstheme="minorHAnsi"/>
        </w:rPr>
        <w:t>, six k</w:t>
      </w:r>
      <w:r w:rsidR="00842FF5">
        <w:rPr>
          <w:rFonts w:asciiTheme="minorHAnsi" w:hAnsiTheme="minorHAnsi" w:cstheme="minorHAnsi"/>
        </w:rPr>
        <w:t>ilo</w:t>
      </w:r>
      <w:r w:rsidRPr="001C5402">
        <w:rPr>
          <w:rFonts w:asciiTheme="minorHAnsi" w:hAnsiTheme="minorHAnsi" w:cstheme="minorHAnsi"/>
        </w:rPr>
        <w:t>m</w:t>
      </w:r>
      <w:r w:rsidR="00842FF5">
        <w:rPr>
          <w:rFonts w:asciiTheme="minorHAnsi" w:hAnsiTheme="minorHAnsi" w:cstheme="minorHAnsi"/>
        </w:rPr>
        <w:t>etres</w:t>
      </w:r>
      <w:r w:rsidRPr="001C5402">
        <w:rPr>
          <w:rFonts w:asciiTheme="minorHAnsi" w:hAnsiTheme="minorHAnsi" w:cstheme="minorHAnsi"/>
        </w:rPr>
        <w:t xml:space="preserve"> south of the old town. He also ordered </w:t>
      </w:r>
      <w:r w:rsidR="00154683">
        <w:rPr>
          <w:rFonts w:asciiTheme="minorHAnsi" w:hAnsiTheme="minorHAnsi" w:cstheme="minorHAnsi"/>
        </w:rPr>
        <w:t>the</w:t>
      </w:r>
      <w:r w:rsidR="00154683" w:rsidRPr="001C5402">
        <w:rPr>
          <w:rFonts w:asciiTheme="minorHAnsi" w:hAnsiTheme="minorHAnsi" w:cstheme="minorHAnsi"/>
        </w:rPr>
        <w:t xml:space="preserve"> </w:t>
      </w:r>
      <w:r w:rsidRPr="001C5402">
        <w:rPr>
          <w:rFonts w:asciiTheme="minorHAnsi" w:hAnsiTheme="minorHAnsi" w:cstheme="minorHAnsi"/>
        </w:rPr>
        <w:t>destr</w:t>
      </w:r>
      <w:r w:rsidR="00154683">
        <w:rPr>
          <w:rFonts w:asciiTheme="minorHAnsi" w:hAnsiTheme="minorHAnsi" w:cstheme="minorHAnsi"/>
        </w:rPr>
        <w:t>uction of</w:t>
      </w:r>
      <w:r w:rsidRPr="001C5402">
        <w:rPr>
          <w:rFonts w:asciiTheme="minorHAnsi" w:hAnsiTheme="minorHAnsi" w:cstheme="minorHAnsi"/>
        </w:rPr>
        <w:t xml:space="preserve"> the wall surrounding the town. Whatever the cause </w:t>
      </w:r>
      <w:r w:rsidR="00154683">
        <w:rPr>
          <w:rFonts w:asciiTheme="minorHAnsi" w:hAnsiTheme="minorHAnsi" w:cstheme="minorHAnsi"/>
        </w:rPr>
        <w:t xml:space="preserve">for </w:t>
      </w:r>
      <w:r w:rsidRPr="001C5402">
        <w:rPr>
          <w:rFonts w:asciiTheme="minorHAnsi" w:hAnsiTheme="minorHAnsi" w:cstheme="minorHAnsi"/>
        </w:rPr>
        <w:t xml:space="preserve">the high death rate, Batavians could easily see that the walled town was extremely unhealthy and practically inhabitable </w:t>
      </w:r>
      <w:r w:rsidR="00AB501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"plainTextFormattedCitation" : "(Abeyasekere, 1989)", "previouslyFormattedCitation" : "(Abeyasekere, 1989)" }, "properties" : {  }, "schema" : "https://github.com/citation-style-language/schema/raw/master/csl-citation.json" }</w:instrText>
      </w:r>
      <w:r w:rsidR="00AB5013" w:rsidRPr="001C5402">
        <w:rPr>
          <w:rFonts w:asciiTheme="minorHAnsi" w:hAnsiTheme="minorHAnsi" w:cstheme="minorHAnsi"/>
        </w:rPr>
        <w:fldChar w:fldCharType="separate"/>
      </w:r>
      <w:r w:rsidR="00AB5013" w:rsidRPr="001C5402">
        <w:rPr>
          <w:rFonts w:asciiTheme="minorHAnsi" w:hAnsiTheme="minorHAnsi" w:cstheme="minorHAnsi"/>
        </w:rPr>
        <w:t>(Abeyasekere, 1989)</w:t>
      </w:r>
      <w:r w:rsidR="00AB5013" w:rsidRPr="001C5402">
        <w:rPr>
          <w:rFonts w:asciiTheme="minorHAnsi" w:hAnsiTheme="minorHAnsi" w:cstheme="minorHAnsi"/>
        </w:rPr>
        <w:fldChar w:fldCharType="end"/>
      </w:r>
      <w:r w:rsidRPr="001C5402">
        <w:rPr>
          <w:rFonts w:asciiTheme="minorHAnsi" w:hAnsiTheme="minorHAnsi" w:cstheme="minorHAnsi"/>
        </w:rPr>
        <w:t xml:space="preserve">. The well-to-do people then began moving southwards, while the </w:t>
      </w:r>
      <w:r w:rsidRPr="001C5402">
        <w:rPr>
          <w:rFonts w:asciiTheme="minorHAnsi" w:hAnsiTheme="minorHAnsi" w:cstheme="minorHAnsi"/>
        </w:rPr>
        <w:lastRenderedPageBreak/>
        <w:t xml:space="preserve">poor who depended on seasonal labour remained in the deserted old town </w:t>
      </w:r>
      <w:r w:rsidR="00AB501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"ISBN" : "0195886216", "author" : [ { "dropping-particle" : "", "family" : "Jayapal", "given" : "Maya", "non-dropping-particle" : "", "parse-names" : false, "suffix" : "" } ], "id" : "ITEM-1", "issued" : { "date-parts" : [ [ "1993" ] ] }, "publisher" : "Oxford University Press", "publisher-place" : "Kuala Lumpur", "title" : "Old Jakarta", "type" : "book" }, "uris" : [ "http://www.mendeley.com/documents/?uuid=256bb53d-aee8-4b90-a9b7-561ea475ec15" ] } ], "mendeley" : { "formattedCitation" : "(Jayapal, 1993)", "plainTextFormattedCitation" : "(Jayapal, 1993)", "previouslyFormattedCitation" : "(Jayapal, 1993)" }, "properties" : {  }, "schema" : "https://github.com/citation-style-language/schema/raw/master/csl-citation.json" }</w:instrText>
      </w:r>
      <w:r w:rsidR="00AB5013" w:rsidRPr="001C5402">
        <w:rPr>
          <w:rFonts w:asciiTheme="minorHAnsi" w:hAnsiTheme="minorHAnsi" w:cstheme="minorHAnsi"/>
        </w:rPr>
        <w:fldChar w:fldCharType="separate"/>
      </w:r>
      <w:r w:rsidR="00AB5013" w:rsidRPr="001C5402">
        <w:rPr>
          <w:rFonts w:asciiTheme="minorHAnsi" w:hAnsiTheme="minorHAnsi" w:cstheme="minorHAnsi"/>
        </w:rPr>
        <w:t>(Jayapal, 1993)</w:t>
      </w:r>
      <w:r w:rsidR="00AB5013" w:rsidRPr="001C5402">
        <w:rPr>
          <w:rFonts w:asciiTheme="minorHAnsi" w:hAnsiTheme="minorHAnsi" w:cstheme="minorHAnsi"/>
        </w:rPr>
        <w:fldChar w:fldCharType="end"/>
      </w:r>
      <w:r w:rsidRPr="001C5402">
        <w:rPr>
          <w:rFonts w:asciiTheme="minorHAnsi" w:hAnsiTheme="minorHAnsi" w:cstheme="minorHAnsi"/>
        </w:rPr>
        <w:t>. Living in the</w:t>
      </w:r>
      <w:r w:rsidR="002D374B" w:rsidRPr="001C5402">
        <w:rPr>
          <w:rFonts w:asciiTheme="minorHAnsi" w:hAnsiTheme="minorHAnsi" w:cstheme="minorHAnsi"/>
        </w:rPr>
        <w:t xml:space="preserve"> south was considered healthier</w:t>
      </w:r>
      <w:r w:rsidR="002D374B" w:rsidRPr="001C5402">
        <w:rPr>
          <w:rFonts w:asciiTheme="minorHAnsi" w:hAnsiTheme="minorHAnsi" w:cstheme="minorHAnsi"/>
          <w:vertAlign w:val="superscript"/>
        </w:rPr>
        <w:t>4</w:t>
      </w:r>
      <w:r w:rsidRPr="001C5402">
        <w:rPr>
          <w:rFonts w:asciiTheme="minorHAnsi" w:hAnsiTheme="minorHAnsi" w:cstheme="minorHAnsi"/>
        </w:rPr>
        <w:t xml:space="preserve"> and signified </w:t>
      </w:r>
      <w:r w:rsidR="00BE3213">
        <w:rPr>
          <w:rFonts w:asciiTheme="minorHAnsi" w:hAnsiTheme="minorHAnsi" w:cstheme="minorHAnsi"/>
        </w:rPr>
        <w:t>a</w:t>
      </w:r>
      <w:r w:rsidR="00BE3213" w:rsidRPr="001C5402">
        <w:rPr>
          <w:rFonts w:asciiTheme="minorHAnsi" w:hAnsiTheme="minorHAnsi" w:cstheme="minorHAnsi"/>
        </w:rPr>
        <w:t xml:space="preserve"> </w:t>
      </w:r>
      <w:r w:rsidRPr="001C5402">
        <w:rPr>
          <w:rFonts w:asciiTheme="minorHAnsi" w:hAnsiTheme="minorHAnsi" w:cstheme="minorHAnsi"/>
        </w:rPr>
        <w:t xml:space="preserve">new era of Dutch occupation in Batavia: from merely a trading port to a colonial capital of the Netherlands </w:t>
      </w:r>
      <w:r w:rsidR="00AB501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"plainTextFormattedCitation" : "(Abeyasekere, 1989)", "previouslyFormattedCitation" : "(Abeyasekere, 1989)" }, "properties" : {  }, "schema" : "https://github.com/citation-style-language/schema/raw/master/csl-citation.json" }</w:instrText>
      </w:r>
      <w:r w:rsidR="00AB5013" w:rsidRPr="001C5402">
        <w:rPr>
          <w:rFonts w:asciiTheme="minorHAnsi" w:hAnsiTheme="minorHAnsi" w:cstheme="minorHAnsi"/>
        </w:rPr>
        <w:fldChar w:fldCharType="separate"/>
      </w:r>
      <w:r w:rsidR="00AB5013" w:rsidRPr="001C5402">
        <w:rPr>
          <w:rFonts w:asciiTheme="minorHAnsi" w:hAnsiTheme="minorHAnsi" w:cstheme="minorHAnsi"/>
        </w:rPr>
        <w:t>(Abeyasekere, 1989)</w:t>
      </w:r>
      <w:r w:rsidR="00AB5013" w:rsidRPr="001C5402">
        <w:rPr>
          <w:rFonts w:asciiTheme="minorHAnsi" w:hAnsiTheme="minorHAnsi" w:cstheme="minorHAnsi"/>
        </w:rPr>
        <w:fldChar w:fldCharType="end"/>
      </w:r>
      <w:r w:rsidRPr="001C5402">
        <w:rPr>
          <w:rFonts w:asciiTheme="minorHAnsi" w:hAnsiTheme="minorHAnsi" w:cstheme="minorHAnsi"/>
        </w:rPr>
        <w:t xml:space="preserve">.  </w:t>
      </w:r>
    </w:p>
    <w:p w14:paraId="1685304D" w14:textId="31FEBA92" w:rsidR="00BE3213" w:rsidRDefault="00C11C16" w:rsidP="00842FF5">
      <w:pPr>
        <w:pStyle w:val="TEXTIND"/>
        <w:rPr>
          <w:rFonts w:asciiTheme="minorHAnsi" w:hAnsiTheme="minorHAnsi" w:cstheme="minorHAnsi"/>
        </w:rPr>
      </w:pPr>
      <w:r w:rsidRPr="001C5402">
        <w:rPr>
          <w:rFonts w:asciiTheme="minorHAnsi" w:hAnsiTheme="minorHAnsi" w:cstheme="minorHAnsi"/>
        </w:rPr>
        <w:t xml:space="preserve">Since then, the colonial government exercised different types of polity in Batavia. The first one was forced cultivation system, or </w:t>
      </w:r>
      <w:r w:rsidRPr="001C5402">
        <w:rPr>
          <w:rFonts w:asciiTheme="minorHAnsi" w:hAnsiTheme="minorHAnsi" w:cstheme="minorHAnsi"/>
          <w:i/>
        </w:rPr>
        <w:t>cultuurstelsel</w:t>
      </w:r>
      <w:r w:rsidR="004E0CF8" w:rsidRPr="001C5402">
        <w:rPr>
          <w:rFonts w:asciiTheme="minorHAnsi" w:hAnsiTheme="minorHAnsi" w:cstheme="minorHAnsi"/>
          <w:vertAlign w:val="superscript"/>
        </w:rPr>
        <w:t>6</w:t>
      </w:r>
      <w:r w:rsidRPr="001C5402">
        <w:rPr>
          <w:rFonts w:asciiTheme="minorHAnsi" w:hAnsiTheme="minorHAnsi" w:cstheme="minorHAnsi"/>
        </w:rPr>
        <w:t xml:space="preserve">, (1830-1870) </w:t>
      </w:r>
      <w:r w:rsidR="00AB501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"Furnivall", "given" : "J. S.", "non-dropping-particle" : "", "parse-names" : false, "suffix" : "" } ], "id" : "ITEM-1", "issued" : { "date-parts" : [ [ "1939" ] ] }, "publisher" : "The University Press", "publisher-place" : "Cambridge", "title" : "Netherlands India: A study of plural economy", "type" : "book" }, "uris" : [ "http://www.mendeley.com/documents/?uuid=3f6529d1-3802-4f89-b543-b85fd01d38e8" ] } ], "mendeley" : { "formattedCitation" : "(Furnivall, 1939)", "plainTextFormattedCitation" : "(Furnivall, 1939)", "previouslyFormattedCitation" : "(Furnivall, 1939)" }, "properties" : {  }, "schema" : "https://github.com/citation-style-language/schema/raw/master/csl-citation.json" }</w:instrText>
      </w:r>
      <w:r w:rsidR="00AB5013" w:rsidRPr="001C5402">
        <w:rPr>
          <w:rFonts w:asciiTheme="minorHAnsi" w:hAnsiTheme="minorHAnsi" w:cstheme="minorHAnsi"/>
        </w:rPr>
        <w:fldChar w:fldCharType="separate"/>
      </w:r>
      <w:r w:rsidR="00AB5013" w:rsidRPr="001C5402">
        <w:rPr>
          <w:rFonts w:asciiTheme="minorHAnsi" w:hAnsiTheme="minorHAnsi" w:cstheme="minorHAnsi"/>
        </w:rPr>
        <w:t>(Furnivall, 1939)</w:t>
      </w:r>
      <w:r w:rsidR="00AB5013" w:rsidRPr="001C5402">
        <w:rPr>
          <w:rFonts w:asciiTheme="minorHAnsi" w:hAnsiTheme="minorHAnsi" w:cstheme="minorHAnsi"/>
        </w:rPr>
        <w:fldChar w:fldCharType="end"/>
      </w:r>
      <w:r w:rsidRPr="001C5402">
        <w:rPr>
          <w:rFonts w:asciiTheme="minorHAnsi" w:hAnsiTheme="minorHAnsi" w:cstheme="minorHAnsi"/>
        </w:rPr>
        <w:t xml:space="preserve">. Insignificant material gains to the colony and declining welfares among the natives </w:t>
      </w:r>
      <w:r w:rsidR="00842FF5">
        <w:rPr>
          <w:rFonts w:asciiTheme="minorHAnsi" w:hAnsiTheme="minorHAnsi" w:cstheme="minorHAnsi"/>
        </w:rPr>
        <w:t xml:space="preserve">resulted in the </w:t>
      </w:r>
      <w:r w:rsidRPr="001C5402">
        <w:rPr>
          <w:rFonts w:asciiTheme="minorHAnsi" w:hAnsiTheme="minorHAnsi" w:cstheme="minorHAnsi"/>
        </w:rPr>
        <w:t>abolish</w:t>
      </w:r>
      <w:r w:rsidR="00842FF5">
        <w:rPr>
          <w:rFonts w:asciiTheme="minorHAnsi" w:hAnsiTheme="minorHAnsi" w:cstheme="minorHAnsi"/>
        </w:rPr>
        <w:t>ment of</w:t>
      </w:r>
      <w:r w:rsidRPr="001C5402">
        <w:rPr>
          <w:rFonts w:asciiTheme="minorHAnsi" w:hAnsiTheme="minorHAnsi" w:cstheme="minorHAnsi"/>
        </w:rPr>
        <w:t xml:space="preserve"> </w:t>
      </w:r>
      <w:r w:rsidR="00BE3213">
        <w:rPr>
          <w:rFonts w:asciiTheme="minorHAnsi" w:hAnsiTheme="minorHAnsi" w:cstheme="minorHAnsi"/>
        </w:rPr>
        <w:t xml:space="preserve">this system </w:t>
      </w:r>
      <w:r w:rsidRPr="001C5402">
        <w:rPr>
          <w:rFonts w:asciiTheme="minorHAnsi" w:hAnsiTheme="minorHAnsi" w:cstheme="minorHAnsi"/>
        </w:rPr>
        <w:t xml:space="preserve">in 1870 and </w:t>
      </w:r>
      <w:r w:rsidR="00842FF5">
        <w:rPr>
          <w:rFonts w:asciiTheme="minorHAnsi" w:hAnsiTheme="minorHAnsi" w:cstheme="minorHAnsi"/>
        </w:rPr>
        <w:t xml:space="preserve">its </w:t>
      </w:r>
      <w:r w:rsidRPr="001C5402">
        <w:rPr>
          <w:rFonts w:asciiTheme="minorHAnsi" w:hAnsiTheme="minorHAnsi" w:cstheme="minorHAnsi"/>
        </w:rPr>
        <w:t>replace</w:t>
      </w:r>
      <w:r w:rsidR="00842FF5">
        <w:rPr>
          <w:rFonts w:asciiTheme="minorHAnsi" w:hAnsiTheme="minorHAnsi" w:cstheme="minorHAnsi"/>
        </w:rPr>
        <w:t>ment</w:t>
      </w:r>
      <w:r w:rsidRPr="001C5402">
        <w:rPr>
          <w:rFonts w:asciiTheme="minorHAnsi" w:hAnsiTheme="minorHAnsi" w:cstheme="minorHAnsi"/>
        </w:rPr>
        <w:t xml:space="preserve"> </w:t>
      </w:r>
      <w:r w:rsidR="00BE3213">
        <w:rPr>
          <w:rFonts w:asciiTheme="minorHAnsi" w:hAnsiTheme="minorHAnsi" w:cstheme="minorHAnsi"/>
        </w:rPr>
        <w:t xml:space="preserve">with </w:t>
      </w:r>
      <w:r w:rsidRPr="001C5402">
        <w:rPr>
          <w:rFonts w:asciiTheme="minorHAnsi" w:hAnsiTheme="minorHAnsi" w:cstheme="minorHAnsi"/>
        </w:rPr>
        <w:t xml:space="preserve">the Liberal Democratic system </w:t>
      </w:r>
      <w:r w:rsidR="00AB501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"Carey", "given" : "P.B.R.", "non-dropping-particle" : "", "parse-names" : false, "suffix" : "" } ], "container-title" : "The Development of Indonesian Society: From the Coming of Islam to the Present Day", "editor" : [ { "dropping-particle" : "", "family" : "Aveling", "given" : "H.", "non-dropping-particle" : "", "parse-names" : false, "suffix" : "" } ], "id" : "ITEM-1", "issued" : { "date-parts" : [ [ "1980" ] ] }, "publisher" : "St Martin Press", "publisher-place" : "New York, USA", "title" : "Aspects of Javanese history in the nineteenth century", "type" : "chapter" }, "uris" : [ "http://www.mendeley.com/documents/?uuid=f6011c15-6b76-4541-b8c6-6f14804a7bfa" ] } ], "mendeley" : { "formattedCitation" : "(Carey, 1980)", "plainTextFormattedCitation" : "(Carey, 1980)", "previouslyFormattedCitation" : "(Carey, 1980)" }, "properties" : {  }, "schema" : "https://github.com/citation-style-language/schema/raw/master/csl-citation.json" }</w:instrText>
      </w:r>
      <w:r w:rsidR="00AB5013" w:rsidRPr="001C5402">
        <w:rPr>
          <w:rFonts w:asciiTheme="minorHAnsi" w:hAnsiTheme="minorHAnsi" w:cstheme="minorHAnsi"/>
        </w:rPr>
        <w:fldChar w:fldCharType="separate"/>
      </w:r>
      <w:r w:rsidR="00AB5013" w:rsidRPr="001C5402">
        <w:rPr>
          <w:rFonts w:asciiTheme="minorHAnsi" w:hAnsiTheme="minorHAnsi" w:cstheme="minorHAnsi"/>
        </w:rPr>
        <w:t>(Carey, 1980)</w:t>
      </w:r>
      <w:r w:rsidR="00AB5013" w:rsidRPr="001C5402">
        <w:rPr>
          <w:rFonts w:asciiTheme="minorHAnsi" w:hAnsiTheme="minorHAnsi" w:cstheme="minorHAnsi"/>
        </w:rPr>
        <w:fldChar w:fldCharType="end"/>
      </w:r>
      <w:r w:rsidRPr="001C5402">
        <w:rPr>
          <w:rFonts w:asciiTheme="minorHAnsi" w:hAnsiTheme="minorHAnsi" w:cstheme="minorHAnsi"/>
        </w:rPr>
        <w:t>. The new system allowed private sectors</w:t>
      </w:r>
      <w:r w:rsidR="00BE3213">
        <w:rPr>
          <w:rFonts w:asciiTheme="minorHAnsi" w:hAnsiTheme="minorHAnsi" w:cstheme="minorHAnsi"/>
        </w:rPr>
        <w:t xml:space="preserve"> to</w:t>
      </w:r>
      <w:r w:rsidRPr="001C5402">
        <w:rPr>
          <w:rFonts w:asciiTheme="minorHAnsi" w:hAnsiTheme="minorHAnsi" w:cstheme="minorHAnsi"/>
        </w:rPr>
        <w:t xml:space="preserve"> </w:t>
      </w:r>
      <w:r w:rsidR="00BE3213">
        <w:rPr>
          <w:rFonts w:asciiTheme="minorHAnsi" w:hAnsiTheme="minorHAnsi" w:cstheme="minorHAnsi"/>
        </w:rPr>
        <w:t xml:space="preserve">take </w:t>
      </w:r>
      <w:r w:rsidRPr="001C5402">
        <w:rPr>
          <w:rFonts w:asciiTheme="minorHAnsi" w:hAnsiTheme="minorHAnsi" w:cstheme="minorHAnsi"/>
        </w:rPr>
        <w:t>over economic activities once controlled by the government. The new policy resulted in more money remain</w:t>
      </w:r>
      <w:r w:rsidR="00BE3213">
        <w:rPr>
          <w:rFonts w:asciiTheme="minorHAnsi" w:hAnsiTheme="minorHAnsi" w:cstheme="minorHAnsi"/>
        </w:rPr>
        <w:t>ing</w:t>
      </w:r>
      <w:r w:rsidRPr="001C5402">
        <w:rPr>
          <w:rFonts w:asciiTheme="minorHAnsi" w:hAnsiTheme="minorHAnsi" w:cstheme="minorHAnsi"/>
        </w:rPr>
        <w:t xml:space="preserve"> in the colony, </w:t>
      </w:r>
      <w:r w:rsidR="00BE3213">
        <w:rPr>
          <w:rFonts w:asciiTheme="minorHAnsi" w:hAnsiTheme="minorHAnsi" w:cstheme="minorHAnsi"/>
        </w:rPr>
        <w:t>though with</w:t>
      </w:r>
      <w:r w:rsidRPr="001C5402">
        <w:rPr>
          <w:rFonts w:asciiTheme="minorHAnsi" w:hAnsiTheme="minorHAnsi" w:cstheme="minorHAnsi"/>
        </w:rPr>
        <w:t xml:space="preserve"> no significant improvement</w:t>
      </w:r>
      <w:r w:rsidR="00BE3213">
        <w:rPr>
          <w:rFonts w:asciiTheme="minorHAnsi" w:hAnsiTheme="minorHAnsi" w:cstheme="minorHAnsi"/>
        </w:rPr>
        <w:t>s</w:t>
      </w:r>
      <w:r w:rsidRPr="001C5402">
        <w:rPr>
          <w:rFonts w:asciiTheme="minorHAnsi" w:hAnsiTheme="minorHAnsi" w:cstheme="minorHAnsi"/>
        </w:rPr>
        <w:t xml:space="preserve"> </w:t>
      </w:r>
      <w:r w:rsidR="00BE3213">
        <w:rPr>
          <w:rFonts w:asciiTheme="minorHAnsi" w:hAnsiTheme="minorHAnsi" w:cstheme="minorHAnsi"/>
        </w:rPr>
        <w:t>in the</w:t>
      </w:r>
      <w:r w:rsidR="00BE3213" w:rsidRPr="001C5402">
        <w:rPr>
          <w:rFonts w:asciiTheme="minorHAnsi" w:hAnsiTheme="minorHAnsi" w:cstheme="minorHAnsi"/>
        </w:rPr>
        <w:t xml:space="preserve"> </w:t>
      </w:r>
      <w:r w:rsidRPr="001C5402">
        <w:rPr>
          <w:rFonts w:asciiTheme="minorHAnsi" w:hAnsiTheme="minorHAnsi" w:cstheme="minorHAnsi"/>
        </w:rPr>
        <w:t xml:space="preserve">material living standard of the colony, particularly for the natives </w:t>
      </w:r>
      <w:r w:rsidR="00AB5013"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"Furnivall", "given" : "J. S.", "non-dropping-particle" : "", "parse-names" : false, "suffix" : "" } ], "id" : "ITEM-1", "issued" : { "date-parts" : [ [ "1939" ] ] }, "publisher" : "The University Press", "publisher-place" : "Cambridge", "title" : "Netherlands India: A study of plural economy", "type" : "book" }, "uris" : [ "http://www.mendeley.com/documents/?uuid=3f6529d1-3802-4f89-b543-b85fd01d38e8" ] } ], "mendeley" : { "formattedCitation" : "(Furnivall, 1939)", "plainTextFormattedCitation" : "(Furnivall, 1939)", "previouslyFormattedCitation" : "(Furnivall, 1939)" }, "properties" : {  }, "schema" : "https://github.com/citation-style-language/schema/raw/master/csl-citation.json" }</w:instrText>
      </w:r>
      <w:r w:rsidR="00AB5013" w:rsidRPr="001C5402">
        <w:rPr>
          <w:rFonts w:asciiTheme="minorHAnsi" w:hAnsiTheme="minorHAnsi" w:cstheme="minorHAnsi"/>
        </w:rPr>
        <w:fldChar w:fldCharType="separate"/>
      </w:r>
      <w:r w:rsidR="00AB5013" w:rsidRPr="001C5402">
        <w:rPr>
          <w:rFonts w:asciiTheme="minorHAnsi" w:hAnsiTheme="minorHAnsi" w:cstheme="minorHAnsi"/>
        </w:rPr>
        <w:t>(Furnivall, 1939)</w:t>
      </w:r>
      <w:r w:rsidR="00AB5013" w:rsidRPr="001C5402">
        <w:rPr>
          <w:rFonts w:asciiTheme="minorHAnsi" w:hAnsiTheme="minorHAnsi" w:cstheme="minorHAnsi"/>
        </w:rPr>
        <w:fldChar w:fldCharType="end"/>
      </w:r>
      <w:r w:rsidRPr="001C5402">
        <w:rPr>
          <w:rFonts w:asciiTheme="minorHAnsi" w:hAnsiTheme="minorHAnsi" w:cstheme="minorHAnsi"/>
        </w:rPr>
        <w:t xml:space="preserve">. </w:t>
      </w:r>
    </w:p>
    <w:p w14:paraId="16C0691F" w14:textId="5BB8EBC4" w:rsidR="00C11C16" w:rsidRPr="001C5402" w:rsidRDefault="00BE3213" w:rsidP="00314070">
      <w:pPr>
        <w:pStyle w:val="TEXTIND"/>
        <w:rPr>
          <w:rFonts w:asciiTheme="minorHAnsi" w:hAnsiTheme="minorHAnsi" w:cstheme="minorHAnsi"/>
        </w:rPr>
      </w:pPr>
      <w:r>
        <w:rPr>
          <w:rFonts w:asciiTheme="minorHAnsi" w:hAnsiTheme="minorHAnsi" w:cstheme="minorHAnsi"/>
        </w:rPr>
        <w:t>T</w:t>
      </w:r>
      <w:r w:rsidR="00C11C16" w:rsidRPr="001C5402">
        <w:rPr>
          <w:rFonts w:asciiTheme="minorHAnsi" w:hAnsiTheme="minorHAnsi" w:cstheme="minorHAnsi"/>
        </w:rPr>
        <w:t>he beginning of the 20</w:t>
      </w:r>
      <w:r w:rsidR="00C11C16" w:rsidRPr="001C5402">
        <w:rPr>
          <w:rFonts w:asciiTheme="minorHAnsi" w:hAnsiTheme="minorHAnsi" w:cstheme="minorHAnsi"/>
          <w:vertAlign w:val="superscript"/>
        </w:rPr>
        <w:t xml:space="preserve">th </w:t>
      </w:r>
      <w:r w:rsidR="00C11C16" w:rsidRPr="001C5402">
        <w:rPr>
          <w:rFonts w:asciiTheme="minorHAnsi" w:hAnsiTheme="minorHAnsi" w:cstheme="minorHAnsi"/>
        </w:rPr>
        <w:t>century</w:t>
      </w:r>
      <w:r>
        <w:rPr>
          <w:rFonts w:asciiTheme="minorHAnsi" w:hAnsiTheme="minorHAnsi" w:cstheme="minorHAnsi"/>
        </w:rPr>
        <w:t xml:space="preserve"> saw the introduction of</w:t>
      </w:r>
      <w:r w:rsidR="00C11C16" w:rsidRPr="001C5402">
        <w:rPr>
          <w:rFonts w:asciiTheme="minorHAnsi" w:hAnsiTheme="minorHAnsi" w:cstheme="minorHAnsi"/>
        </w:rPr>
        <w:t xml:space="preserve"> a layer of new policy called ‘ethical policy’ </w:t>
      </w:r>
      <w:r w:rsidR="000A6A7E"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"plainTextFormattedCitation" : "(Abeyasekere, 1989)", "previouslyFormattedCitation" : "(Abeyasekere, 1989)" }, "properties" : {  }, "schema" : "https://github.com/citation-style-language/schema/raw/master/csl-citation.json" }</w:instrText>
      </w:r>
      <w:r w:rsidR="000A6A7E" w:rsidRPr="001C5402">
        <w:rPr>
          <w:rFonts w:asciiTheme="minorHAnsi" w:hAnsiTheme="minorHAnsi" w:cstheme="minorHAnsi"/>
        </w:rPr>
        <w:fldChar w:fldCharType="separate"/>
      </w:r>
      <w:r w:rsidR="000A6A7E" w:rsidRPr="001C5402">
        <w:rPr>
          <w:rFonts w:asciiTheme="minorHAnsi" w:hAnsiTheme="minorHAnsi" w:cstheme="minorHAnsi"/>
        </w:rPr>
        <w:t>(Abeyasekere, 1989)</w:t>
      </w:r>
      <w:r w:rsidR="000A6A7E" w:rsidRPr="001C5402">
        <w:rPr>
          <w:rFonts w:asciiTheme="minorHAnsi" w:hAnsiTheme="minorHAnsi" w:cstheme="minorHAnsi"/>
        </w:rPr>
        <w:fldChar w:fldCharType="end"/>
      </w:r>
      <w:r w:rsidR="00C11C16" w:rsidRPr="001C5402">
        <w:rPr>
          <w:rFonts w:asciiTheme="minorHAnsi" w:hAnsiTheme="minorHAnsi" w:cstheme="minorHAnsi"/>
        </w:rPr>
        <w:t xml:space="preserve">. The ethical policy was proclaimed as a moral obligation towards improving the welfare of the colony. The government of </w:t>
      </w:r>
      <w:r w:rsidR="00655EA4">
        <w:rPr>
          <w:rFonts w:asciiTheme="minorHAnsi" w:hAnsiTheme="minorHAnsi" w:cstheme="minorHAnsi"/>
        </w:rPr>
        <w:t xml:space="preserve">the </w:t>
      </w:r>
      <w:r w:rsidR="00C11C16" w:rsidRPr="001C5402">
        <w:rPr>
          <w:rFonts w:asciiTheme="minorHAnsi" w:hAnsiTheme="minorHAnsi" w:cstheme="minorHAnsi"/>
        </w:rPr>
        <w:t xml:space="preserve">Netherlands disbursed money that can be used for education and infrastructure development in Batavia </w:t>
      </w:r>
      <w:r w:rsidR="000A6A7E"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"Vlekke", "given" : "Bernard H. M.", "non-dropping-particle" : "", "parse-names" : false, "suffix" : "" } ], "id" : "ITEM-1", "issued" : { "date-parts" : [ [ "1943" ] ] }, "publisher" : "Harvard University Press", "publisher-place" : "Cambridge, Massachusetts, USA", "title" : "Nusantara: A history of the East Indian archipelago", "type" : "book" }, "uris" : [ "http://www.mendeley.com/documents/?uuid=5eebd5f7-856f-4c9f-a037-f6ce49d1e4ec" ] } ], "mendeley" : { "formattedCitation" : "(Vlekke, 1943)", "plainTextFormattedCitation" : "(Vlekke, 1943)", "previouslyFormattedCitation" : "(Vlekke, 1943)" }, "properties" : {  }, "schema" : "https://github.com/citation-style-language/schema/raw/master/csl-citation.json" }</w:instrText>
      </w:r>
      <w:r w:rsidR="000A6A7E" w:rsidRPr="001C5402">
        <w:rPr>
          <w:rFonts w:asciiTheme="minorHAnsi" w:hAnsiTheme="minorHAnsi" w:cstheme="minorHAnsi"/>
        </w:rPr>
        <w:fldChar w:fldCharType="separate"/>
      </w:r>
      <w:r w:rsidR="000A6A7E" w:rsidRPr="001C5402">
        <w:rPr>
          <w:rFonts w:asciiTheme="minorHAnsi" w:hAnsiTheme="minorHAnsi" w:cstheme="minorHAnsi"/>
        </w:rPr>
        <w:t>(Vlekke, 1943)</w:t>
      </w:r>
      <w:r w:rsidR="000A6A7E" w:rsidRPr="001C5402">
        <w:rPr>
          <w:rFonts w:asciiTheme="minorHAnsi" w:hAnsiTheme="minorHAnsi" w:cstheme="minorHAnsi"/>
        </w:rPr>
        <w:fldChar w:fldCharType="end"/>
      </w:r>
      <w:r w:rsidR="00DD795E">
        <w:rPr>
          <w:rFonts w:asciiTheme="minorHAnsi" w:hAnsiTheme="minorHAnsi" w:cstheme="minorHAnsi"/>
        </w:rPr>
        <w:t xml:space="preserve">, and </w:t>
      </w:r>
      <w:r w:rsidR="00C11C16" w:rsidRPr="001C5402">
        <w:rPr>
          <w:rFonts w:asciiTheme="minorHAnsi" w:hAnsiTheme="minorHAnsi" w:cstheme="minorHAnsi"/>
        </w:rPr>
        <w:t>enabled local initiatives in the political arena</w:t>
      </w:r>
      <w:r w:rsidR="00DD795E">
        <w:rPr>
          <w:rFonts w:asciiTheme="minorHAnsi" w:hAnsiTheme="minorHAnsi" w:cstheme="minorHAnsi"/>
        </w:rPr>
        <w:t>.</w:t>
      </w:r>
      <w:r w:rsidR="00C11C16" w:rsidRPr="001C5402">
        <w:rPr>
          <w:rFonts w:asciiTheme="minorHAnsi" w:hAnsiTheme="minorHAnsi" w:cstheme="minorHAnsi"/>
        </w:rPr>
        <w:t xml:space="preserve"> </w:t>
      </w:r>
      <w:r w:rsidR="00DD795E">
        <w:rPr>
          <w:rFonts w:asciiTheme="minorHAnsi" w:hAnsiTheme="minorHAnsi" w:cstheme="minorHAnsi"/>
        </w:rPr>
        <w:t xml:space="preserve">However, </w:t>
      </w:r>
      <w:r w:rsidR="00C11C16" w:rsidRPr="001C5402">
        <w:rPr>
          <w:rFonts w:asciiTheme="minorHAnsi" w:hAnsiTheme="minorHAnsi" w:cstheme="minorHAnsi"/>
        </w:rPr>
        <w:t>this decentrali</w:t>
      </w:r>
      <w:r>
        <w:rPr>
          <w:rFonts w:asciiTheme="minorHAnsi" w:hAnsiTheme="minorHAnsi" w:cstheme="minorHAnsi"/>
        </w:rPr>
        <w:t>s</w:t>
      </w:r>
      <w:r w:rsidR="00C11C16" w:rsidRPr="001C5402">
        <w:rPr>
          <w:rFonts w:asciiTheme="minorHAnsi" w:hAnsiTheme="minorHAnsi" w:cstheme="minorHAnsi"/>
        </w:rPr>
        <w:t>ation of power was also viewed as the colonial government</w:t>
      </w:r>
      <w:r w:rsidR="00DD795E">
        <w:rPr>
          <w:rFonts w:asciiTheme="minorHAnsi" w:hAnsiTheme="minorHAnsi" w:cstheme="minorHAnsi"/>
        </w:rPr>
        <w:t>’s desire</w:t>
      </w:r>
      <w:r w:rsidR="00C11C16" w:rsidRPr="001C5402">
        <w:rPr>
          <w:rFonts w:asciiTheme="minorHAnsi" w:hAnsiTheme="minorHAnsi" w:cstheme="minorHAnsi"/>
        </w:rPr>
        <w:t xml:space="preserve"> to slough off its urban responsibilities</w:t>
      </w:r>
      <w:r w:rsidR="00DD795E">
        <w:rPr>
          <w:rFonts w:asciiTheme="minorHAnsi" w:hAnsiTheme="minorHAnsi" w:cstheme="minorHAnsi"/>
        </w:rPr>
        <w:t>,</w:t>
      </w:r>
      <w:r w:rsidR="00C11C16" w:rsidRPr="001C5402">
        <w:rPr>
          <w:rFonts w:asciiTheme="minorHAnsi" w:hAnsiTheme="minorHAnsi" w:cstheme="minorHAnsi"/>
        </w:rPr>
        <w:t xml:space="preserve"> due to the colony’s growing financial and administrative burden to the government </w:t>
      </w:r>
      <w:r w:rsidR="000A6A7E"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"plainTextFormattedCitation" : "(Abeyasekere, 1989)", "previouslyFormattedCitation" : "(Abeyasekere, 1989)" }, "properties" : {  }, "schema" : "https://github.com/citation-style-language/schema/raw/master/csl-citation.json" }</w:instrText>
      </w:r>
      <w:r w:rsidR="000A6A7E" w:rsidRPr="001C5402">
        <w:rPr>
          <w:rFonts w:asciiTheme="minorHAnsi" w:hAnsiTheme="minorHAnsi" w:cstheme="minorHAnsi"/>
        </w:rPr>
        <w:fldChar w:fldCharType="separate"/>
      </w:r>
      <w:r w:rsidR="000A6A7E" w:rsidRPr="001C5402">
        <w:rPr>
          <w:rFonts w:asciiTheme="minorHAnsi" w:hAnsiTheme="minorHAnsi" w:cstheme="minorHAnsi"/>
        </w:rPr>
        <w:t>(Abeyasekere, 1989)</w:t>
      </w:r>
      <w:r w:rsidR="000A6A7E" w:rsidRPr="001C5402">
        <w:rPr>
          <w:rFonts w:asciiTheme="minorHAnsi" w:hAnsiTheme="minorHAnsi" w:cstheme="minorHAnsi"/>
        </w:rPr>
        <w:fldChar w:fldCharType="end"/>
      </w:r>
      <w:r w:rsidR="00C11C16" w:rsidRPr="001C5402">
        <w:rPr>
          <w:rFonts w:asciiTheme="minorHAnsi" w:hAnsiTheme="minorHAnsi" w:cstheme="minorHAnsi"/>
        </w:rPr>
        <w:t xml:space="preserve">. </w:t>
      </w:r>
    </w:p>
    <w:p w14:paraId="0336CE1A" w14:textId="6A75705E" w:rsidR="00655EA4" w:rsidRDefault="00C11C16" w:rsidP="00314070">
      <w:pPr>
        <w:pStyle w:val="TEXTIND"/>
        <w:rPr>
          <w:rFonts w:asciiTheme="minorHAnsi" w:hAnsiTheme="minorHAnsi" w:cstheme="minorHAnsi"/>
        </w:rPr>
      </w:pPr>
      <w:r w:rsidRPr="001C5402">
        <w:rPr>
          <w:rFonts w:asciiTheme="minorHAnsi" w:hAnsiTheme="minorHAnsi" w:cstheme="minorHAnsi"/>
        </w:rPr>
        <w:t xml:space="preserve">The combination of laissez-faire and ethical policies had a particular impact on water policies. This was the first time after three centuries of colonisation, water (particularly drinking water and sanitation) has been high on the colonial government’s agenda </w:t>
      </w:r>
      <w:r w:rsidR="000A6A7E"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"DOI" : "10.1016/j.geoforum.2008.07.012", "ISBN" : "0016-7185", "ISSN" : "00167185", "PMID" : "3868086", "abstract" : "This paper queries the relevance of the 'splintering urbanism' thesis to postcolonial cities of the South, and responds to calls for the production of a decentered theory of urbanization through a case study of Jakarta. Drawing on archival and interview data, the paper demonstrates that Jakarta has, since its inception, been characterized by a high degree of differentiation of access to water supply, and of fragmentation of water supply networks. We document the origins of this fragmentation in the colonial era, and trace the legacy of the colonial constructions within the postcolonial city. Moreover, we demonstrate that the introduction of private sector management (in 1988) has not significantly disrupted, and certainly not caused, this pattern. In short, we provide evidence to support our claim that Jakarta's water supply system is 'splintered' rather than 'splintering', and demonstrate that this phenomenon was not caused by the rise (or fall) of the 'modern infrastructural ideal'. In order to explain this sustained fragmentation of infrastructure and access, the paper develops a conceptual framework of postcolonial governmentality that emphasizes the interrelationship between materiality, governmentality, identity, and urbanization, in particular through demonstrating how contested and evolving process of social differentiation are linked to the differentiation of water supply infrastructures and of urban spaces. Although we are wary of any simplistic comparisons between the colonial past and present, we argue that the optic of postcolonial governmentality provides a powerful lens for dissecting the power relations that continue to structure access to water supply and urban space in cities in the South. ?? 2008 Elsevier Ltd. All rights reserved.", "author" : [ { "dropping-particle" : "", "family" : "Kooy", "given" : "Michelle", "non-dropping-particle" : "", "parse-names" : false, "suffix" : "" }, { "dropping-particle" : "", "family" : "Bakker", "given" : "Karen", "non-dropping-particle" : "", "parse-names" : false, "suffix" : "" } ], "container-title" : "Geoforum", "id" : "ITEM-1", "issue" : "6", "issued" : { "date-parts" : [ [ "2008" ] ] }, "page" : "1843-1858", "publisher" : "Elsevier Ltd", "title" : "Splintered networks: The colonial and contemporary waters of Jakarta", "type" : "article-journal", "volume" : "39" }, "uris" : [ "http://www.mendeley.com/documents/?uuid=9f0bc5f2-99d4-4df7-85a0-770118c65583" ] } ], "mendeley" : { "formattedCitation" : "(Kooy and Bakker, 2008)", "plainTextFormattedCitation" : "(Kooy and Bakker, 2008)", "previouslyFormattedCitation" : "(Kooy and Bakker, 2008)" }, "properties" : {  }, "schema" : "https://github.com/citation-style-language/schema/raw/master/csl-citation.json" }</w:instrText>
      </w:r>
      <w:r w:rsidR="000A6A7E" w:rsidRPr="001C5402">
        <w:rPr>
          <w:rFonts w:asciiTheme="minorHAnsi" w:hAnsiTheme="minorHAnsi" w:cstheme="minorHAnsi"/>
        </w:rPr>
        <w:fldChar w:fldCharType="separate"/>
      </w:r>
      <w:r w:rsidR="000A6A7E" w:rsidRPr="001C5402">
        <w:rPr>
          <w:rFonts w:asciiTheme="minorHAnsi" w:hAnsiTheme="minorHAnsi" w:cstheme="minorHAnsi"/>
        </w:rPr>
        <w:t>(Kooy and Bakker, 2008)</w:t>
      </w:r>
      <w:r w:rsidR="000A6A7E" w:rsidRPr="001C5402">
        <w:rPr>
          <w:rFonts w:asciiTheme="minorHAnsi" w:hAnsiTheme="minorHAnsi" w:cstheme="minorHAnsi"/>
        </w:rPr>
        <w:fldChar w:fldCharType="end"/>
      </w:r>
      <w:r w:rsidRPr="001C5402">
        <w:rPr>
          <w:rFonts w:asciiTheme="minorHAnsi" w:hAnsiTheme="minorHAnsi" w:cstheme="minorHAnsi"/>
        </w:rPr>
        <w:t>. The</w:t>
      </w:r>
      <w:r w:rsidR="00DD795E">
        <w:rPr>
          <w:rFonts w:asciiTheme="minorHAnsi" w:hAnsiTheme="minorHAnsi" w:cstheme="minorHAnsi"/>
        </w:rPr>
        <w:t>y</w:t>
      </w:r>
      <w:r w:rsidRPr="001C5402">
        <w:rPr>
          <w:rFonts w:asciiTheme="minorHAnsi" w:hAnsiTheme="minorHAnsi" w:cstheme="minorHAnsi"/>
        </w:rPr>
        <w:t xml:space="preserve"> wanted to create a hierarchy of decent colonies, </w:t>
      </w:r>
      <w:r w:rsidR="00DD795E">
        <w:rPr>
          <w:rFonts w:asciiTheme="minorHAnsi" w:hAnsiTheme="minorHAnsi" w:cstheme="minorHAnsi"/>
        </w:rPr>
        <w:t>while</w:t>
      </w:r>
      <w:r w:rsidRPr="001C5402">
        <w:rPr>
          <w:rFonts w:asciiTheme="minorHAnsi" w:hAnsiTheme="minorHAnsi" w:cstheme="minorHAnsi"/>
        </w:rPr>
        <w:t xml:space="preserve"> maintain</w:t>
      </w:r>
      <w:r w:rsidR="00DD795E">
        <w:rPr>
          <w:rFonts w:asciiTheme="minorHAnsi" w:hAnsiTheme="minorHAnsi" w:cstheme="minorHAnsi"/>
        </w:rPr>
        <w:t>ing</w:t>
      </w:r>
      <w:r w:rsidRPr="001C5402">
        <w:rPr>
          <w:rFonts w:asciiTheme="minorHAnsi" w:hAnsiTheme="minorHAnsi" w:cstheme="minorHAnsi"/>
        </w:rPr>
        <w:t xml:space="preserve"> the</w:t>
      </w:r>
      <w:r w:rsidR="00DD795E">
        <w:rPr>
          <w:rFonts w:asciiTheme="minorHAnsi" w:hAnsiTheme="minorHAnsi" w:cstheme="minorHAnsi"/>
        </w:rPr>
        <w:t>ir</w:t>
      </w:r>
      <w:r w:rsidRPr="001C5402">
        <w:rPr>
          <w:rFonts w:asciiTheme="minorHAnsi" w:hAnsiTheme="minorHAnsi" w:cstheme="minorHAnsi"/>
        </w:rPr>
        <w:t xml:space="preserve"> high position </w:t>
      </w:r>
      <w:r w:rsidR="00655EA4">
        <w:rPr>
          <w:rFonts w:asciiTheme="minorHAnsi" w:hAnsiTheme="minorHAnsi" w:cstheme="minorHAnsi"/>
        </w:rPr>
        <w:t>as the</w:t>
      </w:r>
      <w:r w:rsidR="00655EA4" w:rsidRPr="001C5402">
        <w:rPr>
          <w:rFonts w:asciiTheme="minorHAnsi" w:hAnsiTheme="minorHAnsi" w:cstheme="minorHAnsi"/>
        </w:rPr>
        <w:t xml:space="preserve"> </w:t>
      </w:r>
      <w:r w:rsidRPr="001C5402">
        <w:rPr>
          <w:rFonts w:asciiTheme="minorHAnsi" w:hAnsiTheme="minorHAnsi" w:cstheme="minorHAnsi"/>
        </w:rPr>
        <w:t xml:space="preserve">colonial government </w:t>
      </w:r>
      <w:r w:rsidR="000A6A7E"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"Milone", "given" : "Pauline D.", "non-dropping-particle" : "", "parse-names" : false, "suffix" : "" } ], "container-title" : "Comparative Studies in Society and History", "id" : "ITEM-1", "issued" : { "date-parts" : [ [ "1987" ] ] }, "page" : "407\u2013426", "title" : "Indische culture, and its relationship to urban life", "type" : "article-journal", "volume" : "9" }, "uris" : [ "http://www.mendeley.com/documents/?uuid=b7b060eb-60f8-4eea-89ba-dea500ee2bf8" ] } ], "mendeley" : { "formattedCitation" : "(Milone, 1987)", "plainTextFormattedCitation" : "(Milone, 1987)", "previouslyFormattedCitation" : "(Milone, 1987)" }, "properties" : {  }, "schema" : "https://github.com/citation-style-language/schema/raw/master/csl-citation.json" }</w:instrText>
      </w:r>
      <w:r w:rsidR="000A6A7E" w:rsidRPr="001C5402">
        <w:rPr>
          <w:rFonts w:asciiTheme="minorHAnsi" w:hAnsiTheme="minorHAnsi" w:cstheme="minorHAnsi"/>
        </w:rPr>
        <w:fldChar w:fldCharType="separate"/>
      </w:r>
      <w:r w:rsidR="000A6A7E" w:rsidRPr="001C5402">
        <w:rPr>
          <w:rFonts w:asciiTheme="minorHAnsi" w:hAnsiTheme="minorHAnsi" w:cstheme="minorHAnsi"/>
        </w:rPr>
        <w:t>(Milone, 1987)</w:t>
      </w:r>
      <w:r w:rsidR="000A6A7E" w:rsidRPr="001C5402">
        <w:rPr>
          <w:rFonts w:asciiTheme="minorHAnsi" w:hAnsiTheme="minorHAnsi" w:cstheme="minorHAnsi"/>
        </w:rPr>
        <w:fldChar w:fldCharType="end"/>
      </w:r>
      <w:r w:rsidRPr="001C5402">
        <w:rPr>
          <w:rFonts w:asciiTheme="minorHAnsi" w:hAnsiTheme="minorHAnsi" w:cstheme="minorHAnsi"/>
        </w:rPr>
        <w:t>. As a result, some investments were made in the water and sanitation sector, such as transferring artesian wells to the nat</w:t>
      </w:r>
      <w:r w:rsidR="000A6A7E" w:rsidRPr="001C5402">
        <w:rPr>
          <w:rFonts w:asciiTheme="minorHAnsi" w:hAnsiTheme="minorHAnsi" w:cstheme="minorHAnsi"/>
        </w:rPr>
        <w:t>ives in 1920 (as the wells were</w:t>
      </w:r>
      <w:r w:rsidRPr="001C5402">
        <w:rPr>
          <w:rFonts w:asciiTheme="minorHAnsi" w:hAnsiTheme="minorHAnsi" w:cstheme="minorHAnsi"/>
        </w:rPr>
        <w:t xml:space="preserve"> redundant for Europeans who now enjoyed superior spring water) and Kampung Improvement Programme (KIP) in the natives’ settlements in 1928 </w:t>
      </w:r>
      <w:r w:rsidR="000A6A7E"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"DOI" : "10.1080/02665439008725695", "author" : [ { "dropping-particle" : "", "family" : "Heiden", "given" : "C. N.", "non-dropping-particle" : "van der", "parse-names" : false, "suffix" : "" } ], "container-title" : "Planning Perspectives", "id" : "ITEM-1", "issue" : "1", "issued" : { "date-parts" : [ [ "1990" ] ] }, "page" : "63-84", "title" : "Town planning in the Dutch Indies", "type" : "article-journal", "volume" : "5" }, "uris" : [ "http://www.mendeley.com/documents/?uuid=ce8a999a-9fe1-4135-9ff9-49bba1a751c8" ] }, { "id" : "ITEM-2", "itemData" : { "author" : [ { "dropping-particle" : "", "family" : "Hadimadja", "given" : "Ramadhan Karta", "non-dropping-particle" : "", "parse-names" : false, "suffix" : "" } ], "id" : "ITEM-2", "issued" : { "date-parts" : [ [ "2012" ] ] }, "publisher" : "Ufuk Press", "publisher-place" : "Jakarta, Indonesia", "title" : "Ali Sadikin: Membenahi Jakarta Menjadi Kota Yang Manusiawi", "type" : "book" }, "uris" : [ "http://www.mendeley.com/documents/?uuid=5a8ed53e-8ad1-4327-90eb-030ffea71c73" ] } ], "mendeley" : { "formattedCitation" : "(van der Heiden, 1990; Hadimadja, 2012)", "plainTextFormattedCitation" : "(van der Heiden, 1990; Hadimadja, 2012)", "previouslyFormattedCitation" : "(van der Heiden, 1990; Hadimadja, 2012)" }, "properties" : {  }, "schema" : "https://github.com/citation-style-language/schema/raw/master/csl-citation.json" }</w:instrText>
      </w:r>
      <w:r w:rsidR="000A6A7E" w:rsidRPr="001C5402">
        <w:rPr>
          <w:rFonts w:asciiTheme="minorHAnsi" w:hAnsiTheme="minorHAnsi" w:cstheme="minorHAnsi"/>
        </w:rPr>
        <w:fldChar w:fldCharType="separate"/>
      </w:r>
      <w:r w:rsidR="000A6A7E" w:rsidRPr="001C5402">
        <w:rPr>
          <w:rFonts w:asciiTheme="minorHAnsi" w:hAnsiTheme="minorHAnsi" w:cstheme="minorHAnsi"/>
        </w:rPr>
        <w:t>(van der Heiden, 1990; Hadimadja, 2012)</w:t>
      </w:r>
      <w:r w:rsidR="000A6A7E" w:rsidRPr="001C5402">
        <w:rPr>
          <w:rFonts w:asciiTheme="minorHAnsi" w:hAnsiTheme="minorHAnsi" w:cstheme="minorHAnsi"/>
        </w:rPr>
        <w:fldChar w:fldCharType="end"/>
      </w:r>
      <w:r w:rsidRPr="001C5402">
        <w:rPr>
          <w:rFonts w:asciiTheme="minorHAnsi" w:hAnsiTheme="minorHAnsi" w:cstheme="minorHAnsi"/>
        </w:rPr>
        <w:t xml:space="preserve">. </w:t>
      </w:r>
    </w:p>
    <w:p w14:paraId="6E8D8B4C" w14:textId="1241D937"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The case was different for flood policy. Compared with other water issues, flood has been the company’s ultimate concern since the inception of Batavia </w:t>
      </w:r>
      <w:r w:rsidR="000A6A7E"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"Argo", "given" : "Teti Armiati", "non-dropping-particle" : "", "parse-names" : false, "suffix" : "" } ], "id" : "ITEM-1", "issued" : { "date-parts" : [ [ "1999" ] ] }, "note" : "This paper is relevant to my P4 (Jabotabek( esp the fragmented sesion) in governance", "publisher" : "University of British Columbia", "title" : "Thirsty downstream: The provision of clean water in Jakarta, Indoensia", "type" : "thesis" }, "uris" : [ "http://www.mendeley.com/documents/?uuid=28a49fe0-b542-4af0-ba53-37e44b08010e" ] } ], "mendeley" : { "formattedCitation" : "(Argo, 1999)", "plainTextFormattedCitation" : "(Argo, 1999)", "previouslyFormattedCitation" : "(Argo, 1999)" }, "properties" : {  }, "schema" : "https://github.com/citation-style-language/schema/raw/master/csl-citation.json" }</w:instrText>
      </w:r>
      <w:r w:rsidR="000A6A7E" w:rsidRPr="001C5402">
        <w:rPr>
          <w:rFonts w:asciiTheme="minorHAnsi" w:hAnsiTheme="minorHAnsi" w:cstheme="minorHAnsi"/>
        </w:rPr>
        <w:fldChar w:fldCharType="separate"/>
      </w:r>
      <w:r w:rsidR="000A6A7E" w:rsidRPr="001C5402">
        <w:rPr>
          <w:rFonts w:asciiTheme="minorHAnsi" w:hAnsiTheme="minorHAnsi" w:cstheme="minorHAnsi"/>
        </w:rPr>
        <w:t>(Argo, 1999)</w:t>
      </w:r>
      <w:r w:rsidR="000A6A7E" w:rsidRPr="001C5402">
        <w:rPr>
          <w:rFonts w:asciiTheme="minorHAnsi" w:hAnsiTheme="minorHAnsi" w:cstheme="minorHAnsi"/>
        </w:rPr>
        <w:fldChar w:fldCharType="end"/>
      </w:r>
      <w:r w:rsidRPr="001C5402">
        <w:rPr>
          <w:rFonts w:asciiTheme="minorHAnsi" w:hAnsiTheme="minorHAnsi" w:cstheme="minorHAnsi"/>
        </w:rPr>
        <w:t xml:space="preserve">. However, only after capital was available did the company start to make a comprehensive flood alleviation plan for the city. </w:t>
      </w:r>
    </w:p>
    <w:p w14:paraId="4725D5ED" w14:textId="09481D36"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The flood control plan was a result of favourable political conditions triggered by a flood crisis in 1918. Flooding in Weltevreden was more problematic as more people crowded the city</w:t>
      </w:r>
      <w:r w:rsidR="00501A36" w:rsidRPr="001C5402">
        <w:rPr>
          <w:rFonts w:asciiTheme="minorHAnsi" w:hAnsiTheme="minorHAnsi" w:cstheme="minorHAnsi"/>
          <w:vertAlign w:val="superscript"/>
        </w:rPr>
        <w:t>7</w:t>
      </w:r>
      <w:r w:rsidRPr="001C5402">
        <w:rPr>
          <w:rFonts w:asciiTheme="minorHAnsi" w:hAnsiTheme="minorHAnsi" w:cstheme="minorHAnsi"/>
        </w:rPr>
        <w:t xml:space="preserve"> </w:t>
      </w:r>
      <w:r w:rsidR="000A6A7E"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"Gunawan", "given" : "Restu", "non-dropping-particle" : "", "parse-names" : false, "suffix" : "" } ], "id" : "ITEM-1", "issued" : { "date-parts" : [ [ "2010" ] ] }, "publisher" : "Kompas", "publisher-place" : "Jakarta, Indonesia", "title" : "Gagalnya sistem kanal: Pengendalian banjir Jakarta dari masa ke masa", "type" : "book" }, "uris" : [ "http://www.mendeley.com/documents/?uuid=c5d3c952-48d6-4ae3-aeb9-21febaabe03d" ] } ], "mendeley" : { "formattedCitation" : "(Gunawan, 2010)", "plainTextFormattedCitation" : "(Gunawan, 2010)", "previouslyFormattedCitation" : "(Gunawan, 2010)" }, "properties" : {  }, "schema" : "https://github.com/citation-style-language/schema/raw/master/csl-citation.json" }</w:instrText>
      </w:r>
      <w:r w:rsidR="000A6A7E" w:rsidRPr="001C5402">
        <w:rPr>
          <w:rFonts w:asciiTheme="minorHAnsi" w:hAnsiTheme="minorHAnsi" w:cstheme="minorHAnsi"/>
        </w:rPr>
        <w:fldChar w:fldCharType="separate"/>
      </w:r>
      <w:r w:rsidR="000A6A7E" w:rsidRPr="001C5402">
        <w:rPr>
          <w:rFonts w:asciiTheme="minorHAnsi" w:hAnsiTheme="minorHAnsi" w:cstheme="minorHAnsi"/>
        </w:rPr>
        <w:t>(Gunawan, 2010)</w:t>
      </w:r>
      <w:r w:rsidR="000A6A7E" w:rsidRPr="001C5402">
        <w:rPr>
          <w:rFonts w:asciiTheme="minorHAnsi" w:hAnsiTheme="minorHAnsi" w:cstheme="minorHAnsi"/>
        </w:rPr>
        <w:fldChar w:fldCharType="end"/>
      </w:r>
      <w:r w:rsidRPr="001C5402">
        <w:rPr>
          <w:rFonts w:asciiTheme="minorHAnsi" w:hAnsiTheme="minorHAnsi" w:cstheme="minorHAnsi"/>
        </w:rPr>
        <w:t xml:space="preserve">. At least two major floods (in 1854 and 1878) were recorded before the 1918 flood </w:t>
      </w:r>
      <w:r w:rsidR="000A6A7E"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"DOI" : "http://dx.doi.org/10.3998/mjs.12333712.0004.004", "author" : [ { "dropping-particle" : "", "family" : "Sedlar", "given" : "Frank", "non-dropping-particle" : "", "parse-names" : false, "suffix" : "" } ], "container-title" : "Michigan Journal of Sustainability", "id" : "ITEM-1", "issued" : { "date-parts" : [ [ "2016" ] ] }, "page" : "33-45", "title" : "Inundated infrastructure: Jakarta\u2019s failing hydraulic infrastructure", "type" : "article-journal", "volume" : "4" }, "uris" : [ "http://www.mendeley.com/documents/?uuid=ad1986ba-8c9e-49c3-8878-830a4db8a2b9" ] } ], "mendeley" : { "formattedCitation" : "(Sedlar, 2016)", "plainTextFormattedCitation" : "(Sedlar, 2016)", "previouslyFormattedCitation" : "(Sedlar, 2016)" }, "properties" : {  }, "schema" : "https://github.com/citation-style-language/schema/raw/master/csl-citation.json" }</w:instrText>
      </w:r>
      <w:r w:rsidR="000A6A7E" w:rsidRPr="001C5402">
        <w:rPr>
          <w:rFonts w:asciiTheme="minorHAnsi" w:hAnsiTheme="minorHAnsi" w:cstheme="minorHAnsi"/>
        </w:rPr>
        <w:fldChar w:fldCharType="separate"/>
      </w:r>
      <w:r w:rsidR="000A6A7E" w:rsidRPr="001C5402">
        <w:rPr>
          <w:rFonts w:asciiTheme="minorHAnsi" w:hAnsiTheme="minorHAnsi" w:cstheme="minorHAnsi"/>
        </w:rPr>
        <w:t>(Sedlar, 2016)</w:t>
      </w:r>
      <w:r w:rsidR="000A6A7E" w:rsidRPr="001C5402">
        <w:rPr>
          <w:rFonts w:asciiTheme="minorHAnsi" w:hAnsiTheme="minorHAnsi" w:cstheme="minorHAnsi"/>
        </w:rPr>
        <w:fldChar w:fldCharType="end"/>
      </w:r>
      <w:r w:rsidRPr="001C5402">
        <w:rPr>
          <w:rFonts w:asciiTheme="minorHAnsi" w:hAnsiTheme="minorHAnsi" w:cstheme="minorHAnsi"/>
        </w:rPr>
        <w:t xml:space="preserve">. Some canals were dug upstream to divert flood water as a response to 1878 flood </w:t>
      </w:r>
      <w:r w:rsidR="000A6A7E"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"plainTextFormattedCitation" : "(Abeyasekere, 1989)", "previouslyFormattedCitation" : "(Abeyasekere, 1989)" }, "properties" : {  }, "schema" : "https://github.com/citation-style-language/schema/raw/master/csl-citation.json" }</w:instrText>
      </w:r>
      <w:r w:rsidR="000A6A7E" w:rsidRPr="001C5402">
        <w:rPr>
          <w:rFonts w:asciiTheme="minorHAnsi" w:hAnsiTheme="minorHAnsi" w:cstheme="minorHAnsi"/>
        </w:rPr>
        <w:fldChar w:fldCharType="separate"/>
      </w:r>
      <w:r w:rsidR="000A6A7E" w:rsidRPr="001C5402">
        <w:rPr>
          <w:rFonts w:asciiTheme="minorHAnsi" w:hAnsiTheme="minorHAnsi" w:cstheme="minorHAnsi"/>
        </w:rPr>
        <w:t>(Abeyasekere, 1989)</w:t>
      </w:r>
      <w:r w:rsidR="000A6A7E" w:rsidRPr="001C5402">
        <w:rPr>
          <w:rFonts w:asciiTheme="minorHAnsi" w:hAnsiTheme="minorHAnsi" w:cstheme="minorHAnsi"/>
        </w:rPr>
        <w:fldChar w:fldCharType="end"/>
      </w:r>
      <w:r w:rsidRPr="001C5402">
        <w:rPr>
          <w:rFonts w:asciiTheme="minorHAnsi" w:hAnsiTheme="minorHAnsi" w:cstheme="minorHAnsi"/>
        </w:rPr>
        <w:t xml:space="preserve">. However, this </w:t>
      </w:r>
      <w:r w:rsidRPr="001C5402">
        <w:rPr>
          <w:rFonts w:asciiTheme="minorHAnsi" w:hAnsiTheme="minorHAnsi" w:cstheme="minorHAnsi"/>
        </w:rPr>
        <w:lastRenderedPageBreak/>
        <w:t xml:space="preserve">response was relatively smaller in scale in comparison </w:t>
      </w:r>
      <w:r w:rsidR="000D69BC">
        <w:rPr>
          <w:rFonts w:asciiTheme="minorHAnsi" w:hAnsiTheme="minorHAnsi" w:cstheme="minorHAnsi"/>
        </w:rPr>
        <w:t>to</w:t>
      </w:r>
      <w:r w:rsidR="000D69BC" w:rsidRPr="001C5402">
        <w:rPr>
          <w:rFonts w:asciiTheme="minorHAnsi" w:hAnsiTheme="minorHAnsi" w:cstheme="minorHAnsi"/>
        </w:rPr>
        <w:t xml:space="preserve"> </w:t>
      </w:r>
      <w:r w:rsidRPr="001C5402">
        <w:rPr>
          <w:rFonts w:asciiTheme="minorHAnsi" w:hAnsiTheme="minorHAnsi" w:cstheme="minorHAnsi"/>
        </w:rPr>
        <w:t xml:space="preserve">the policy response following the 1918 flood. As more capital was available in Batavia </w:t>
      </w:r>
      <w:r w:rsidR="00655EA4">
        <w:rPr>
          <w:rFonts w:asciiTheme="minorHAnsi" w:hAnsiTheme="minorHAnsi" w:cstheme="minorHAnsi"/>
        </w:rPr>
        <w:t xml:space="preserve">from </w:t>
      </w:r>
      <w:r w:rsidRPr="001C5402">
        <w:rPr>
          <w:rFonts w:asciiTheme="minorHAnsi" w:hAnsiTheme="minorHAnsi" w:cstheme="minorHAnsi"/>
        </w:rPr>
        <w:t xml:space="preserve">liberal and ethical policies, </w:t>
      </w:r>
      <w:r w:rsidRPr="00655EA4">
        <w:rPr>
          <w:rFonts w:asciiTheme="minorHAnsi" w:hAnsiTheme="minorHAnsi" w:cstheme="minorHAnsi"/>
        </w:rPr>
        <w:t>large infrastructure could be built to alleviate flood</w:t>
      </w:r>
      <w:r w:rsidR="00A5062D" w:rsidRPr="00655EA4">
        <w:rPr>
          <w:rFonts w:asciiTheme="minorHAnsi" w:hAnsiTheme="minorHAnsi" w:cstheme="minorHAnsi"/>
        </w:rPr>
        <w:t>ing</w:t>
      </w:r>
      <w:r w:rsidRPr="001C5402">
        <w:rPr>
          <w:rFonts w:asciiTheme="minorHAnsi" w:hAnsiTheme="minorHAnsi" w:cstheme="minorHAnsi"/>
        </w:rPr>
        <w:t xml:space="preserve">. Policy responses to flood were particularly important to secure private investment in Batavia at that time. The core of the flood control plan was to build </w:t>
      </w:r>
      <w:r w:rsidR="000D69BC">
        <w:rPr>
          <w:rFonts w:asciiTheme="minorHAnsi" w:hAnsiTheme="minorHAnsi" w:cstheme="minorHAnsi"/>
        </w:rPr>
        <w:t xml:space="preserve">the </w:t>
      </w:r>
      <w:r w:rsidRPr="001C5402">
        <w:rPr>
          <w:rFonts w:asciiTheme="minorHAnsi" w:hAnsiTheme="minorHAnsi" w:cstheme="minorHAnsi"/>
        </w:rPr>
        <w:t xml:space="preserve">West </w:t>
      </w:r>
      <w:r w:rsidR="00655EA4">
        <w:rPr>
          <w:rFonts w:asciiTheme="minorHAnsi" w:hAnsiTheme="minorHAnsi" w:cstheme="minorHAnsi"/>
        </w:rPr>
        <w:t>F</w:t>
      </w:r>
      <w:r w:rsidRPr="001C5402">
        <w:rPr>
          <w:rFonts w:asciiTheme="minorHAnsi" w:hAnsiTheme="minorHAnsi" w:cstheme="minorHAnsi"/>
        </w:rPr>
        <w:t xml:space="preserve">lood </w:t>
      </w:r>
      <w:r w:rsidR="00655EA4">
        <w:rPr>
          <w:rFonts w:asciiTheme="minorHAnsi" w:hAnsiTheme="minorHAnsi" w:cstheme="minorHAnsi"/>
        </w:rPr>
        <w:t>C</w:t>
      </w:r>
      <w:r w:rsidRPr="001C5402">
        <w:rPr>
          <w:rFonts w:asciiTheme="minorHAnsi" w:hAnsiTheme="minorHAnsi" w:cstheme="minorHAnsi"/>
        </w:rPr>
        <w:t xml:space="preserve">anal, or </w:t>
      </w:r>
      <w:r w:rsidR="00A5062D" w:rsidRPr="001C5402">
        <w:rPr>
          <w:rFonts w:asciiTheme="minorHAnsi" w:hAnsiTheme="minorHAnsi" w:cstheme="minorHAnsi"/>
          <w:i/>
        </w:rPr>
        <w:t>b</w:t>
      </w:r>
      <w:r w:rsidRPr="001C5402">
        <w:rPr>
          <w:rFonts w:asciiTheme="minorHAnsi" w:hAnsiTheme="minorHAnsi" w:cstheme="minorHAnsi"/>
          <w:i/>
        </w:rPr>
        <w:t>andjirkanaal</w:t>
      </w:r>
      <w:r w:rsidRPr="001C5402">
        <w:rPr>
          <w:rFonts w:asciiTheme="minorHAnsi" w:hAnsiTheme="minorHAnsi" w:cstheme="minorHAnsi"/>
        </w:rPr>
        <w:t>, to carry surplus water from Ciliwung River westward of the city and to the sea. The canal was a</w:t>
      </w:r>
      <w:r w:rsidR="000D69BC">
        <w:rPr>
          <w:rFonts w:asciiTheme="minorHAnsi" w:hAnsiTheme="minorHAnsi" w:cstheme="minorHAnsi"/>
        </w:rPr>
        <w:t>n</w:t>
      </w:r>
      <w:r w:rsidRPr="001C5402">
        <w:rPr>
          <w:rFonts w:asciiTheme="minorHAnsi" w:hAnsiTheme="minorHAnsi" w:cstheme="minorHAnsi"/>
        </w:rPr>
        <w:t xml:space="preserve"> engineering </w:t>
      </w:r>
      <w:r w:rsidR="000D69BC" w:rsidRPr="001C5402">
        <w:rPr>
          <w:rFonts w:asciiTheme="minorHAnsi" w:hAnsiTheme="minorHAnsi" w:cstheme="minorHAnsi"/>
        </w:rPr>
        <w:t xml:space="preserve">triumph </w:t>
      </w:r>
      <w:r w:rsidRPr="001C5402">
        <w:rPr>
          <w:rFonts w:asciiTheme="minorHAnsi" w:hAnsiTheme="minorHAnsi" w:cstheme="minorHAnsi"/>
        </w:rPr>
        <w:t>and pr</w:t>
      </w:r>
      <w:r w:rsidR="001D6FD4">
        <w:rPr>
          <w:rFonts w:asciiTheme="minorHAnsi" w:hAnsiTheme="minorHAnsi" w:cstheme="minorHAnsi"/>
        </w:rPr>
        <w:t>esent</w:t>
      </w:r>
      <w:r w:rsidRPr="001C5402">
        <w:rPr>
          <w:rFonts w:asciiTheme="minorHAnsi" w:hAnsiTheme="minorHAnsi" w:cstheme="minorHAnsi"/>
        </w:rPr>
        <w:t>ed signs of modernisation in Batavia</w:t>
      </w:r>
      <w:r w:rsidR="001D6FD4">
        <w:rPr>
          <w:rFonts w:asciiTheme="minorHAnsi" w:hAnsiTheme="minorHAnsi" w:cstheme="minorHAnsi"/>
        </w:rPr>
        <w:t>, while</w:t>
      </w:r>
      <w:r w:rsidRPr="001C5402">
        <w:rPr>
          <w:rFonts w:asciiTheme="minorHAnsi" w:hAnsiTheme="minorHAnsi" w:cstheme="minorHAnsi"/>
        </w:rPr>
        <w:t xml:space="preserve"> also provid</w:t>
      </w:r>
      <w:r w:rsidR="001D6FD4">
        <w:rPr>
          <w:rFonts w:asciiTheme="minorHAnsi" w:hAnsiTheme="minorHAnsi" w:cstheme="minorHAnsi"/>
        </w:rPr>
        <w:t>ing</w:t>
      </w:r>
      <w:r w:rsidRPr="001C5402">
        <w:rPr>
          <w:rFonts w:asciiTheme="minorHAnsi" w:hAnsiTheme="minorHAnsi" w:cstheme="minorHAnsi"/>
        </w:rPr>
        <w:t xml:space="preserve"> </w:t>
      </w:r>
      <w:r w:rsidR="001D6FD4">
        <w:rPr>
          <w:rFonts w:asciiTheme="minorHAnsi" w:hAnsiTheme="minorHAnsi" w:cstheme="minorHAnsi"/>
        </w:rPr>
        <w:t xml:space="preserve">an </w:t>
      </w:r>
      <w:r w:rsidRPr="001C5402">
        <w:rPr>
          <w:rFonts w:asciiTheme="minorHAnsi" w:hAnsiTheme="minorHAnsi" w:cstheme="minorHAnsi"/>
        </w:rPr>
        <w:t>abundan</w:t>
      </w:r>
      <w:r w:rsidR="001D6FD4">
        <w:rPr>
          <w:rFonts w:asciiTheme="minorHAnsi" w:hAnsiTheme="minorHAnsi" w:cstheme="minorHAnsi"/>
        </w:rPr>
        <w:t xml:space="preserve">ce of </w:t>
      </w:r>
      <w:r w:rsidRPr="001C5402">
        <w:rPr>
          <w:rFonts w:asciiTheme="minorHAnsi" w:hAnsiTheme="minorHAnsi" w:cstheme="minorHAnsi"/>
        </w:rPr>
        <w:t xml:space="preserve">water from a distant river </w:t>
      </w:r>
      <w:r w:rsidR="000A6A7E"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"Argo", "given" : "Teti Armiati", "non-dropping-particle" : "", "parse-names" : false, "suffix" : "" } ], "id" : "ITEM-1", "issued" : { "date-parts" : [ [ "1999" ] ] }, "note" : "This paper is relevant to my P4 (Jabotabek( esp the fragmented sesion) in governance", "publisher" : "University of British Columbia", "title" : "Thirsty downstream: The provision of clean water in Jakarta, Indoensia", "type" : "thesis" }, "uris" : [ "http://www.mendeley.com/documents/?uuid=28a49fe0-b542-4af0-ba53-37e44b08010e" ] } ], "mendeley" : { "formattedCitation" : "(Argo, 1999)", "plainTextFormattedCitation" : "(Argo, 1999)", "previouslyFormattedCitation" : "(Argo, 1999)" }, "properties" : {  }, "schema" : "https://github.com/citation-style-language/schema/raw/master/csl-citation.json" }</w:instrText>
      </w:r>
      <w:r w:rsidR="000A6A7E" w:rsidRPr="001C5402">
        <w:rPr>
          <w:rFonts w:asciiTheme="minorHAnsi" w:hAnsiTheme="minorHAnsi" w:cstheme="minorHAnsi"/>
        </w:rPr>
        <w:fldChar w:fldCharType="separate"/>
      </w:r>
      <w:r w:rsidR="000A6A7E" w:rsidRPr="001C5402">
        <w:rPr>
          <w:rFonts w:asciiTheme="minorHAnsi" w:hAnsiTheme="minorHAnsi" w:cstheme="minorHAnsi"/>
        </w:rPr>
        <w:t>(Argo, 1999)</w:t>
      </w:r>
      <w:r w:rsidR="000A6A7E" w:rsidRPr="001C5402">
        <w:rPr>
          <w:rFonts w:asciiTheme="minorHAnsi" w:hAnsiTheme="minorHAnsi" w:cstheme="minorHAnsi"/>
        </w:rPr>
        <w:fldChar w:fldCharType="end"/>
      </w:r>
      <w:r w:rsidRPr="001C5402">
        <w:rPr>
          <w:rFonts w:asciiTheme="minorHAnsi" w:hAnsiTheme="minorHAnsi" w:cstheme="minorHAnsi"/>
        </w:rPr>
        <w:t>.</w:t>
      </w:r>
    </w:p>
    <w:p w14:paraId="118CAD8E" w14:textId="77777777" w:rsidR="00C11C16" w:rsidRPr="001C5402" w:rsidRDefault="00C11C16" w:rsidP="001C22EB">
      <w:pPr>
        <w:pStyle w:val="H2"/>
        <w:outlineLvl w:val="0"/>
        <w:rPr>
          <w:rFonts w:asciiTheme="minorHAnsi" w:hAnsiTheme="minorHAnsi" w:cstheme="minorHAnsi"/>
        </w:rPr>
      </w:pPr>
      <w:r w:rsidRPr="001C5402">
        <w:rPr>
          <w:rFonts w:asciiTheme="minorHAnsi" w:hAnsiTheme="minorHAnsi" w:cstheme="minorHAnsi"/>
        </w:rPr>
        <w:t>3.3 Early independence: Soekarno’s Jakarta (1945-1966)</w:t>
      </w:r>
    </w:p>
    <w:p w14:paraId="5CEAECDD" w14:textId="67E9D6B4" w:rsidR="00C11C16" w:rsidRPr="001C5402" w:rsidRDefault="001D6FD4" w:rsidP="00314070">
      <w:pPr>
        <w:pStyle w:val="TEXTIND"/>
        <w:rPr>
          <w:rFonts w:asciiTheme="minorHAnsi" w:hAnsiTheme="minorHAnsi" w:cstheme="minorHAnsi"/>
        </w:rPr>
      </w:pPr>
      <w:r>
        <w:rPr>
          <w:rFonts w:asciiTheme="minorHAnsi" w:hAnsiTheme="minorHAnsi" w:cstheme="minorHAnsi"/>
        </w:rPr>
        <w:t>In</w:t>
      </w:r>
      <w:r w:rsidRPr="001C5402">
        <w:rPr>
          <w:rFonts w:asciiTheme="minorHAnsi" w:hAnsiTheme="minorHAnsi" w:cstheme="minorHAnsi"/>
        </w:rPr>
        <w:t xml:space="preserve"> </w:t>
      </w:r>
      <w:r w:rsidR="00C11C16" w:rsidRPr="001C5402">
        <w:rPr>
          <w:rFonts w:asciiTheme="minorHAnsi" w:hAnsiTheme="minorHAnsi" w:cstheme="minorHAnsi"/>
        </w:rPr>
        <w:t xml:space="preserve">the early years of </w:t>
      </w:r>
      <w:r>
        <w:rPr>
          <w:rFonts w:asciiTheme="minorHAnsi" w:hAnsiTheme="minorHAnsi" w:cstheme="minorHAnsi"/>
        </w:rPr>
        <w:t>Indonesia’s i</w:t>
      </w:r>
      <w:r w:rsidR="00C11C16" w:rsidRPr="001C5402">
        <w:rPr>
          <w:rFonts w:asciiTheme="minorHAnsi" w:hAnsiTheme="minorHAnsi" w:cstheme="minorHAnsi"/>
        </w:rPr>
        <w:t xml:space="preserve">ndependence </w:t>
      </w:r>
      <w:r w:rsidR="00655EA4">
        <w:rPr>
          <w:rFonts w:asciiTheme="minorHAnsi" w:hAnsiTheme="minorHAnsi" w:cstheme="minorHAnsi"/>
        </w:rPr>
        <w:t>in</w:t>
      </w:r>
      <w:r w:rsidR="00655EA4" w:rsidRPr="001C5402">
        <w:rPr>
          <w:rFonts w:asciiTheme="minorHAnsi" w:hAnsiTheme="minorHAnsi" w:cstheme="minorHAnsi"/>
        </w:rPr>
        <w:t xml:space="preserve"> </w:t>
      </w:r>
      <w:r w:rsidR="00C11C16" w:rsidRPr="001C5402">
        <w:rPr>
          <w:rFonts w:asciiTheme="minorHAnsi" w:hAnsiTheme="minorHAnsi" w:cstheme="minorHAnsi"/>
        </w:rPr>
        <w:t xml:space="preserve">1945, Soekarno, the first president of Indonesia, was a central </w:t>
      </w:r>
      <w:r>
        <w:rPr>
          <w:rFonts w:asciiTheme="minorHAnsi" w:hAnsiTheme="minorHAnsi" w:cstheme="minorHAnsi"/>
        </w:rPr>
        <w:t>figure in</w:t>
      </w:r>
      <w:r w:rsidRPr="001C5402">
        <w:rPr>
          <w:rFonts w:asciiTheme="minorHAnsi" w:hAnsiTheme="minorHAnsi" w:cstheme="minorHAnsi"/>
        </w:rPr>
        <w:t xml:space="preserve"> </w:t>
      </w:r>
      <w:r w:rsidR="00C11C16" w:rsidRPr="001C5402">
        <w:rPr>
          <w:rFonts w:asciiTheme="minorHAnsi" w:hAnsiTheme="minorHAnsi" w:cstheme="minorHAnsi"/>
        </w:rPr>
        <w:t xml:space="preserve">deciding the development of Jakarta. As an architect, he believed that architecture and town planning could serve to create an ideal society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"Leclerc", "given" : "J.", "non-dropping-particle" : "", "parse-names" : false, "suffix" : "" } ], "container-title" : "Urban Symbolism", "editor" : [ { "dropping-particle" : "", "family" : "Nas", "given" : "P. J. M.", "non-dropping-particle" : "", "parse-names" : false, "suffix" : "" } ], "id" : "ITEM-1", "issued" : { "date-parts" : [ [ "1993" ] ] }, "page" : "38-58", "publisher" : "E.J. Brill", "publisher-place" : "Leiden, The Netherlands", "title" : "Mirrors and the lighthouse. A search for meaning in the Monuments and great works of Sukarno\u2019s Jakarta, 1960-1966", "type" : "chapter" }, "uris" : [ "http://www.mendeley.com/documents/?uuid=745b700b-6dc5-4174-a1ff-9c8d329cce3d" ] } ], "mendeley" : { "formattedCitation" : "(Leclerc, 1993)", "plainTextFormattedCitation" : "(Leclerc, 1993)", "previouslyFormattedCitation" : "(Leclerc, 1993)"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(Leclerc, 1993)</w:t>
      </w:r>
      <w:r w:rsidR="003D2FAD" w:rsidRPr="001C5402">
        <w:rPr>
          <w:rFonts w:asciiTheme="minorHAnsi" w:hAnsiTheme="minorHAnsi" w:cstheme="minorHAnsi"/>
        </w:rPr>
        <w:fldChar w:fldCharType="end"/>
      </w:r>
      <w:r w:rsidR="00C11C16" w:rsidRPr="001C5402">
        <w:rPr>
          <w:rFonts w:asciiTheme="minorHAnsi" w:hAnsiTheme="minorHAnsi" w:cstheme="minorHAnsi"/>
        </w:rPr>
        <w:t xml:space="preserve">. His vision was to transform Jakarta into an international city, a show-piece of Indonesia that is full of magnificent structures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"Crouch", "given" : "H.", "non-dropping-particle" : "", "parse-names" : false, "suffix" : "" } ], "container-title" : "The Development of Indonesia's Society: From the Coming of Islam to the Present Day", "editor" : [ { "dropping-particle" : "", "family" : "Aveling", "given" : "H.", "non-dropping-particle" : "", "parse-names" : false, "suffix" : "" } ], "id" : "ITEM-1", "issued" : { "date-parts" : [ [ "1980" ] ] }, "page" : "166-20", "publisher" : "St Martin's Press", "publisher-place" : "New York, USA", "title" : "The Trends to Authoritarianism: The Post-1945 Period", "type" : "chapter" }, "uris" : [ "http://www.mendeley.com/documents/?uuid=d6c745e6-6f36-424a-92a7-315cf48ebd69" ] } ], "mendeley" : { "formattedCitation" : "(Crouch, 1980)", "plainTextFormattedCitation" : "(Crouch, 1980)", "previouslyFormattedCitation" : "(Crouch, 1980)"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(Crouch, 1980)</w:t>
      </w:r>
      <w:r w:rsidR="003D2FAD" w:rsidRPr="001C5402">
        <w:rPr>
          <w:rFonts w:asciiTheme="minorHAnsi" w:hAnsiTheme="minorHAnsi" w:cstheme="minorHAnsi"/>
        </w:rPr>
        <w:fldChar w:fldCharType="end"/>
      </w:r>
      <w:r w:rsidR="003D2FAD" w:rsidRPr="001C5402">
        <w:rPr>
          <w:rFonts w:asciiTheme="minorHAnsi" w:hAnsiTheme="minorHAnsi" w:cstheme="minorHAnsi"/>
        </w:rPr>
        <w:t>.</w:t>
      </w:r>
      <w:r w:rsidR="00C11C16" w:rsidRPr="001C5402">
        <w:rPr>
          <w:rFonts w:asciiTheme="minorHAnsi" w:hAnsiTheme="minorHAnsi" w:cstheme="minorHAnsi"/>
        </w:rPr>
        <w:t xml:space="preserve"> He realised his vision, which was not supported by </w:t>
      </w:r>
      <w:r w:rsidR="00027CAB">
        <w:rPr>
          <w:rFonts w:asciiTheme="minorHAnsi" w:hAnsiTheme="minorHAnsi" w:cstheme="minorHAnsi"/>
        </w:rPr>
        <w:t xml:space="preserve">the </w:t>
      </w:r>
      <w:r w:rsidR="00C11C16" w:rsidRPr="001C5402">
        <w:rPr>
          <w:rFonts w:asciiTheme="minorHAnsi" w:hAnsiTheme="minorHAnsi" w:cstheme="minorHAnsi"/>
        </w:rPr>
        <w:t xml:space="preserve">economic reality, by </w:t>
      </w:r>
      <w:r w:rsidR="00C11C16" w:rsidRPr="00522A6E">
        <w:rPr>
          <w:rFonts w:asciiTheme="minorHAnsi" w:hAnsiTheme="minorHAnsi" w:cstheme="minorHAnsi"/>
        </w:rPr>
        <w:t>creating grand symbols</w:t>
      </w:r>
      <w:r w:rsidR="00C11C16" w:rsidRPr="001C5402">
        <w:rPr>
          <w:rFonts w:asciiTheme="minorHAnsi" w:hAnsiTheme="minorHAnsi" w:cstheme="minorHAnsi"/>
        </w:rPr>
        <w:t xml:space="preserve"> to </w:t>
      </w:r>
      <w:r w:rsidR="00115A7B">
        <w:rPr>
          <w:rFonts w:asciiTheme="minorHAnsi" w:hAnsiTheme="minorHAnsi" w:cstheme="minorHAnsi"/>
        </w:rPr>
        <w:t>show off to</w:t>
      </w:r>
      <w:r w:rsidR="00115A7B" w:rsidRPr="001C5402">
        <w:rPr>
          <w:rFonts w:asciiTheme="minorHAnsi" w:hAnsiTheme="minorHAnsi" w:cstheme="minorHAnsi"/>
        </w:rPr>
        <w:t xml:space="preserve"> </w:t>
      </w:r>
      <w:r w:rsidR="00C11C16" w:rsidRPr="001C5402">
        <w:rPr>
          <w:rFonts w:asciiTheme="minorHAnsi" w:hAnsiTheme="minorHAnsi" w:cstheme="minorHAnsi"/>
        </w:rPr>
        <w:t xml:space="preserve">the world that Jakarta was </w:t>
      </w:r>
      <w:r w:rsidR="00501E88">
        <w:rPr>
          <w:rFonts w:asciiTheme="minorHAnsi" w:hAnsiTheme="minorHAnsi" w:cstheme="minorHAnsi"/>
        </w:rPr>
        <w:t xml:space="preserve">an </w:t>
      </w:r>
      <w:r w:rsidR="00C11C16" w:rsidRPr="001C5402">
        <w:rPr>
          <w:rFonts w:asciiTheme="minorHAnsi" w:hAnsiTheme="minorHAnsi" w:cstheme="minorHAnsi"/>
        </w:rPr>
        <w:t xml:space="preserve">equal </w:t>
      </w:r>
      <w:r w:rsidR="00115A7B">
        <w:rPr>
          <w:rFonts w:asciiTheme="minorHAnsi" w:hAnsiTheme="minorHAnsi" w:cstheme="minorHAnsi"/>
        </w:rPr>
        <w:t>to</w:t>
      </w:r>
      <w:r w:rsidR="00115A7B" w:rsidRPr="001C5402">
        <w:rPr>
          <w:rFonts w:asciiTheme="minorHAnsi" w:hAnsiTheme="minorHAnsi" w:cstheme="minorHAnsi"/>
        </w:rPr>
        <w:t xml:space="preserve"> </w:t>
      </w:r>
      <w:r w:rsidR="00C11C16" w:rsidRPr="001C5402">
        <w:rPr>
          <w:rFonts w:asciiTheme="minorHAnsi" w:hAnsiTheme="minorHAnsi" w:cstheme="minorHAnsi"/>
        </w:rPr>
        <w:t xml:space="preserve">any great modernity. His approach was criticised by some scholars: “[Jakarta] was strong on rhetoric and symbols and weak on revolutionary reality”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"manualFormatting" : "(Abeyasekere, 1989: 167)", "plainTextFormattedCitation" : "(Abeyasekere, 1989)", "previouslyFormattedCitation" : "(Abeyasekere, 1989)"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(Abeyasekere, 1989: 167)</w:t>
      </w:r>
      <w:r w:rsidR="003D2FAD" w:rsidRPr="001C5402">
        <w:rPr>
          <w:rFonts w:asciiTheme="minorHAnsi" w:hAnsiTheme="minorHAnsi" w:cstheme="minorHAnsi"/>
        </w:rPr>
        <w:fldChar w:fldCharType="end"/>
      </w:r>
      <w:r w:rsidR="00C11C16" w:rsidRPr="001C5402">
        <w:rPr>
          <w:rFonts w:asciiTheme="minorHAnsi" w:hAnsiTheme="minorHAnsi" w:cstheme="minorHAnsi"/>
        </w:rPr>
        <w:t xml:space="preserve">. As resources were directed to achieve his vision, </w:t>
      </w:r>
      <w:r w:rsidR="00115A7B">
        <w:rPr>
          <w:rFonts w:asciiTheme="minorHAnsi" w:hAnsiTheme="minorHAnsi" w:cstheme="minorHAnsi"/>
        </w:rPr>
        <w:t>limited</w:t>
      </w:r>
      <w:r w:rsidR="00115A7B" w:rsidRPr="001C5402">
        <w:rPr>
          <w:rFonts w:asciiTheme="minorHAnsi" w:hAnsiTheme="minorHAnsi" w:cstheme="minorHAnsi"/>
        </w:rPr>
        <w:t xml:space="preserve"> </w:t>
      </w:r>
      <w:r w:rsidR="00C11C16" w:rsidRPr="001C5402">
        <w:rPr>
          <w:rFonts w:asciiTheme="minorHAnsi" w:hAnsiTheme="minorHAnsi" w:cstheme="minorHAnsi"/>
        </w:rPr>
        <w:t>resources</w:t>
      </w:r>
      <w:r w:rsidR="00115A7B">
        <w:rPr>
          <w:rFonts w:asciiTheme="minorHAnsi" w:hAnsiTheme="minorHAnsi" w:cstheme="minorHAnsi"/>
        </w:rPr>
        <w:t xml:space="preserve"> were available</w:t>
      </w:r>
      <w:r w:rsidR="00C11C16" w:rsidRPr="001C5402">
        <w:rPr>
          <w:rFonts w:asciiTheme="minorHAnsi" w:hAnsiTheme="minorHAnsi" w:cstheme="minorHAnsi"/>
        </w:rPr>
        <w:t xml:space="preserve"> for the government to address basic services. </w:t>
      </w:r>
    </w:p>
    <w:p w14:paraId="3B8DB0AE" w14:textId="0E4FBA3D"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With the help of international scholars, Jakarta’s first attempt to create a master plan was initiated in this period and finished in 1960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"DOI" : "10.1080/00074919012331335875", "ISSN" : "0007-4918", "author" : [ { "dropping-particle" : "", "family" : "Forbes", "given" : "Dean", "non-dropping-particle" : "", "parse-names" : false, "suffix" : "" } ], "container-title" : "Bulletin of Indonesian Economic Studies", "id" : "ITEM-1", "issue" : "3", "issued" : { "date-parts" : [ [ "1990", "12" ] ] }, "page" : "111-120", "title" : "Jakarta Towards 2005: Planning Mechanisms and Issues", "type" : "article-journal", "volume" : "26" }, "uris" : [ "http://www.mendeley.com/documents/?uuid=276f8c42-16a9-4c66-bf87-40be00df1971" ] } ], "mendeley" : { "formattedCitation" : "(Forbes, 1990)", "plainTextFormattedCitation" : "(Forbes, 1990)", "previouslyFormattedCitation" : "(Forbes, 1990)"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(Forbes, 1990)</w:t>
      </w:r>
      <w:r w:rsidR="003D2FAD" w:rsidRPr="001C5402">
        <w:rPr>
          <w:rFonts w:asciiTheme="minorHAnsi" w:hAnsiTheme="minorHAnsi" w:cstheme="minorHAnsi"/>
        </w:rPr>
        <w:fldChar w:fldCharType="end"/>
      </w:r>
      <w:r w:rsidRPr="001C5402">
        <w:rPr>
          <w:rFonts w:asciiTheme="minorHAnsi" w:hAnsiTheme="minorHAnsi" w:cstheme="minorHAnsi"/>
        </w:rPr>
        <w:t>. The master plan included</w:t>
      </w:r>
      <w:r w:rsidR="00115A7B">
        <w:rPr>
          <w:rFonts w:asciiTheme="minorHAnsi" w:hAnsiTheme="minorHAnsi" w:cstheme="minorHAnsi"/>
        </w:rPr>
        <w:t xml:space="preserve"> the</w:t>
      </w:r>
      <w:r w:rsidRPr="001C5402">
        <w:rPr>
          <w:rFonts w:asciiTheme="minorHAnsi" w:hAnsiTheme="minorHAnsi" w:cstheme="minorHAnsi"/>
        </w:rPr>
        <w:t xml:space="preserve"> expansion of industrialis</w:t>
      </w:r>
      <w:r w:rsidR="00115A7B">
        <w:rPr>
          <w:rFonts w:asciiTheme="minorHAnsi" w:hAnsiTheme="minorHAnsi" w:cstheme="minorHAnsi"/>
        </w:rPr>
        <w:t>ed</w:t>
      </w:r>
      <w:r w:rsidRPr="001C5402">
        <w:rPr>
          <w:rFonts w:asciiTheme="minorHAnsi" w:hAnsiTheme="minorHAnsi" w:cstheme="minorHAnsi"/>
        </w:rPr>
        <w:t xml:space="preserve"> estate, investment in housing programmes, an extension of water supply, drainage, rubbish collection and </w:t>
      </w:r>
      <w:r w:rsidR="00D058F7">
        <w:rPr>
          <w:rFonts w:asciiTheme="minorHAnsi" w:hAnsiTheme="minorHAnsi" w:cstheme="minorHAnsi"/>
        </w:rPr>
        <w:t xml:space="preserve">the </w:t>
      </w:r>
      <w:r w:rsidRPr="001C5402">
        <w:rPr>
          <w:rFonts w:asciiTheme="minorHAnsi" w:hAnsiTheme="minorHAnsi" w:cstheme="minorHAnsi"/>
        </w:rPr>
        <w:t>preserv</w:t>
      </w:r>
      <w:r w:rsidR="00D058F7">
        <w:rPr>
          <w:rFonts w:asciiTheme="minorHAnsi" w:hAnsiTheme="minorHAnsi" w:cstheme="minorHAnsi"/>
        </w:rPr>
        <w:t>ation of</w:t>
      </w:r>
      <w:r w:rsidRPr="001C5402">
        <w:rPr>
          <w:rFonts w:asciiTheme="minorHAnsi" w:hAnsiTheme="minorHAnsi" w:cstheme="minorHAnsi"/>
        </w:rPr>
        <w:t xml:space="preserve"> green areas in the south</w:t>
      </w:r>
      <w:r w:rsidR="00D058F7">
        <w:rPr>
          <w:rFonts w:asciiTheme="minorHAnsi" w:hAnsiTheme="minorHAnsi" w:cstheme="minorHAnsi"/>
        </w:rPr>
        <w:t xml:space="preserve">ern part of </w:t>
      </w:r>
      <w:r w:rsidR="00522A6E">
        <w:rPr>
          <w:rFonts w:asciiTheme="minorHAnsi" w:hAnsiTheme="minorHAnsi" w:cstheme="minorHAnsi"/>
        </w:rPr>
        <w:t xml:space="preserve">the </w:t>
      </w:r>
      <w:r w:rsidRPr="001C5402">
        <w:rPr>
          <w:rFonts w:asciiTheme="minorHAnsi" w:hAnsiTheme="minorHAnsi" w:cstheme="minorHAnsi"/>
        </w:rPr>
        <w:t xml:space="preserve">city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"plainTextFormattedCitation" : "(Abeyasekere, 1989)", "previouslyFormattedCitation" : "(Abeyasekere, 1989)"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(Abeyasekere, 1989)</w:t>
      </w:r>
      <w:r w:rsidR="003D2FAD" w:rsidRPr="001C5402">
        <w:rPr>
          <w:rFonts w:asciiTheme="minorHAnsi" w:hAnsiTheme="minorHAnsi" w:cstheme="minorHAnsi"/>
        </w:rPr>
        <w:fldChar w:fldCharType="end"/>
      </w:r>
      <w:r w:rsidRPr="001C5402">
        <w:rPr>
          <w:rFonts w:asciiTheme="minorHAnsi" w:hAnsiTheme="minorHAnsi" w:cstheme="minorHAnsi"/>
        </w:rPr>
        <w:t xml:space="preserve">. Soekarno played a major role in designing the </w:t>
      </w:r>
      <w:r w:rsidR="00D058F7">
        <w:rPr>
          <w:rFonts w:asciiTheme="minorHAnsi" w:hAnsiTheme="minorHAnsi" w:cstheme="minorHAnsi"/>
        </w:rPr>
        <w:t>m</w:t>
      </w:r>
      <w:r w:rsidRPr="001C5402">
        <w:rPr>
          <w:rFonts w:asciiTheme="minorHAnsi" w:hAnsiTheme="minorHAnsi" w:cstheme="minorHAnsi"/>
        </w:rPr>
        <w:t xml:space="preserve">aster plan as he imposed his own priorities on the planning team. However, staff shortage and </w:t>
      </w:r>
      <w:r w:rsidR="00D058F7">
        <w:rPr>
          <w:rFonts w:asciiTheme="minorHAnsi" w:hAnsiTheme="minorHAnsi" w:cstheme="minorHAnsi"/>
        </w:rPr>
        <w:t xml:space="preserve">the </w:t>
      </w:r>
      <w:r w:rsidRPr="001C5402">
        <w:rPr>
          <w:rFonts w:asciiTheme="minorHAnsi" w:hAnsiTheme="minorHAnsi" w:cstheme="minorHAnsi"/>
        </w:rPr>
        <w:t>political condition hindered the plan</w:t>
      </w:r>
      <w:r w:rsidR="00D058F7">
        <w:rPr>
          <w:rFonts w:asciiTheme="minorHAnsi" w:hAnsiTheme="minorHAnsi" w:cstheme="minorHAnsi"/>
        </w:rPr>
        <w:t>’s</w:t>
      </w:r>
      <w:r w:rsidRPr="001C5402">
        <w:rPr>
          <w:rFonts w:asciiTheme="minorHAnsi" w:hAnsiTheme="minorHAnsi" w:cstheme="minorHAnsi"/>
        </w:rPr>
        <w:t xml:space="preserve"> execut</w:t>
      </w:r>
      <w:r w:rsidR="00D058F7">
        <w:rPr>
          <w:rFonts w:asciiTheme="minorHAnsi" w:hAnsiTheme="minorHAnsi" w:cstheme="minorHAnsi"/>
        </w:rPr>
        <w:t>ion</w:t>
      </w:r>
      <w:r w:rsidRPr="001C5402">
        <w:rPr>
          <w:rFonts w:asciiTheme="minorHAnsi" w:hAnsiTheme="minorHAnsi" w:cstheme="minorHAnsi"/>
        </w:rPr>
        <w:t xml:space="preserve">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"Tambunan", "given" : "R.", "non-dropping-particle" : "", "parse-names" : false, "suffix" : "" } ], "container-title" : "Media Jaya", "id" : "ITEM-1", "issue" : "4", "issued" : { "date-parts" : [ [ "1996" ] ] }, "page" : "48-57", "title" : "Master Plan 65-85 (Master Plan 1965-1985)", "type" : "article-journal", "volume" : "19" }, "uris" : [ "http://www.mendeley.com/documents/?uuid=45f8230d-49a1-443f-80df-7e0feb2fb160" ] } ], "mendeley" : { "formattedCitation" : "(Tambunan, 1996)", "plainTextFormattedCitation" : "(Tambunan, 1996)", "previouslyFormattedCitation" : "(Tambunan, 1996)"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(Tambunan, 1996)</w:t>
      </w:r>
      <w:r w:rsidR="003D2FAD" w:rsidRPr="001C5402">
        <w:rPr>
          <w:rFonts w:asciiTheme="minorHAnsi" w:hAnsiTheme="minorHAnsi" w:cstheme="minorHAnsi"/>
        </w:rPr>
        <w:fldChar w:fldCharType="end"/>
      </w:r>
      <w:r w:rsidRPr="001C5402">
        <w:rPr>
          <w:rFonts w:asciiTheme="minorHAnsi" w:hAnsiTheme="minorHAnsi" w:cstheme="minorHAnsi"/>
        </w:rPr>
        <w:t xml:space="preserve">. It was impossible </w:t>
      </w:r>
      <w:r w:rsidR="00522A6E" w:rsidRPr="001C5402">
        <w:rPr>
          <w:rFonts w:asciiTheme="minorHAnsi" w:hAnsiTheme="minorHAnsi" w:cstheme="minorHAnsi"/>
        </w:rPr>
        <w:t xml:space="preserve">even </w:t>
      </w:r>
      <w:r w:rsidRPr="001C5402">
        <w:rPr>
          <w:rFonts w:asciiTheme="minorHAnsi" w:hAnsiTheme="minorHAnsi" w:cstheme="minorHAnsi"/>
        </w:rPr>
        <w:t xml:space="preserve">to </w:t>
      </w:r>
      <w:r w:rsidR="00922760">
        <w:rPr>
          <w:rFonts w:asciiTheme="minorHAnsi" w:hAnsiTheme="minorHAnsi" w:cstheme="minorHAnsi"/>
        </w:rPr>
        <w:t>have</w:t>
      </w:r>
      <w:r w:rsidR="00522A6E" w:rsidRPr="001C5402">
        <w:rPr>
          <w:rFonts w:asciiTheme="minorHAnsi" w:hAnsiTheme="minorHAnsi" w:cstheme="minorHAnsi"/>
        </w:rPr>
        <w:t xml:space="preserve"> </w:t>
      </w:r>
      <w:r w:rsidRPr="001C5402">
        <w:rPr>
          <w:rFonts w:asciiTheme="minorHAnsi" w:hAnsiTheme="minorHAnsi" w:cstheme="minorHAnsi"/>
        </w:rPr>
        <w:t>it discuss</w:t>
      </w:r>
      <w:r w:rsidR="00922760">
        <w:rPr>
          <w:rFonts w:asciiTheme="minorHAnsi" w:hAnsiTheme="minorHAnsi" w:cstheme="minorHAnsi"/>
        </w:rPr>
        <w:t>ed</w:t>
      </w:r>
      <w:r w:rsidR="00501E88">
        <w:rPr>
          <w:rFonts w:asciiTheme="minorHAnsi" w:hAnsiTheme="minorHAnsi" w:cstheme="minorHAnsi"/>
        </w:rPr>
        <w:t>,</w:t>
      </w:r>
      <w:r w:rsidRPr="001C5402">
        <w:rPr>
          <w:rFonts w:asciiTheme="minorHAnsi" w:hAnsiTheme="minorHAnsi" w:cstheme="minorHAnsi"/>
        </w:rPr>
        <w:t xml:space="preserve"> </w:t>
      </w:r>
      <w:r w:rsidR="00501E88">
        <w:rPr>
          <w:rFonts w:asciiTheme="minorHAnsi" w:hAnsiTheme="minorHAnsi" w:cstheme="minorHAnsi"/>
        </w:rPr>
        <w:t>much less</w:t>
      </w:r>
      <w:r w:rsidRPr="001C5402">
        <w:rPr>
          <w:rFonts w:asciiTheme="minorHAnsi" w:hAnsiTheme="minorHAnsi" w:cstheme="minorHAnsi"/>
        </w:rPr>
        <w:t xml:space="preserve"> approv</w:t>
      </w:r>
      <w:r w:rsidR="00522A6E">
        <w:rPr>
          <w:rFonts w:asciiTheme="minorHAnsi" w:hAnsiTheme="minorHAnsi" w:cstheme="minorHAnsi"/>
        </w:rPr>
        <w:t>ed</w:t>
      </w:r>
      <w:r w:rsidRPr="001C5402">
        <w:rPr>
          <w:rFonts w:asciiTheme="minorHAnsi" w:hAnsiTheme="minorHAnsi" w:cstheme="minorHAnsi"/>
        </w:rPr>
        <w:t xml:space="preserve">. Some observers found that this was actually good because the plan was unrealistic. The master plan was then allowed to slip into oblivion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"plainTextFormattedCitation" : "(Abeyasekere, 1989)", "previouslyFormattedCitation" : "(Abeyasekere, 1989)"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(Abeyasekere, 1989)</w:t>
      </w:r>
      <w:r w:rsidR="003D2FAD" w:rsidRPr="001C5402">
        <w:rPr>
          <w:rFonts w:asciiTheme="minorHAnsi" w:hAnsiTheme="minorHAnsi" w:cstheme="minorHAnsi"/>
        </w:rPr>
        <w:fldChar w:fldCharType="end"/>
      </w:r>
      <w:r w:rsidRPr="001C5402">
        <w:rPr>
          <w:rFonts w:asciiTheme="minorHAnsi" w:hAnsiTheme="minorHAnsi" w:cstheme="minorHAnsi"/>
        </w:rPr>
        <w:t xml:space="preserve">. </w:t>
      </w:r>
    </w:p>
    <w:p w14:paraId="45BFC73F" w14:textId="445C528A"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Jakarta’s early development as an independent city affected the severity of flood problems </w:t>
      </w:r>
      <w:r w:rsidR="00D72829">
        <w:rPr>
          <w:rFonts w:asciiTheme="minorHAnsi" w:hAnsiTheme="minorHAnsi" w:cstheme="minorHAnsi"/>
        </w:rPr>
        <w:t>with</w:t>
      </w:r>
      <w:r w:rsidRPr="001C5402">
        <w:rPr>
          <w:rFonts w:asciiTheme="minorHAnsi" w:hAnsiTheme="minorHAnsi" w:cstheme="minorHAnsi"/>
        </w:rPr>
        <w:t>in the city. One of Soekarno’s grand projects</w:t>
      </w:r>
      <w:r w:rsidR="00501A36" w:rsidRPr="001C5402">
        <w:rPr>
          <w:rFonts w:asciiTheme="minorHAnsi" w:hAnsiTheme="minorHAnsi" w:cstheme="minorHAnsi"/>
          <w:vertAlign w:val="superscript"/>
        </w:rPr>
        <w:t>8</w:t>
      </w:r>
      <w:r w:rsidRPr="001C5402">
        <w:rPr>
          <w:rFonts w:asciiTheme="minorHAnsi" w:hAnsiTheme="minorHAnsi" w:cstheme="minorHAnsi"/>
        </w:rPr>
        <w:t xml:space="preserve"> was the construction of a 300-hectare sports complex in Senayan in 1962. The construction required people living in Kampung Senayan to move to other areas, such as Kemang and Tebet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"Gunawan", "given" : "Restu", "non-dropping-particle" : "", "parse-names" : false, "suffix" : "" } ], "id" : "ITEM-1", "issued" : { "date-parts" : [ [ "2010" ] ] }, "publisher" : "Kompas", "publisher-place" : "Jakarta, Indonesia", "title" : "Gagalnya sistem kanal: Pengendalian banjir Jakarta dari masa ke masa", "type" : "book" }, "uris" : [ "http://www.mendeley.com/documents/?uuid=c5d3c952-48d6-4ae3-aeb9-21febaabe03d" ] } ], "mendeley" : { "formattedCitation" : "(Gunawan, 2010)", "plainTextFormattedCitation" : "(Gunawan, 2010)", "previouslyFormattedCitation" : "(Gunawan, 2010)"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(Gunawan, 2010)</w:t>
      </w:r>
      <w:r w:rsidR="003D2FAD" w:rsidRPr="001C5402">
        <w:rPr>
          <w:rFonts w:asciiTheme="minorHAnsi" w:hAnsiTheme="minorHAnsi" w:cstheme="minorHAnsi"/>
        </w:rPr>
        <w:fldChar w:fldCharType="end"/>
      </w:r>
      <w:r w:rsidRPr="001C5402">
        <w:rPr>
          <w:rFonts w:asciiTheme="minorHAnsi" w:hAnsiTheme="minorHAnsi" w:cstheme="minorHAnsi"/>
        </w:rPr>
        <w:t xml:space="preserve">. Those two areas had been designated as green areas for stormwater infiltration, since colonial times, and therefore only five percent of the land in these areas </w:t>
      </w:r>
      <w:r w:rsidR="00B03C99">
        <w:rPr>
          <w:rFonts w:asciiTheme="minorHAnsi" w:hAnsiTheme="minorHAnsi" w:cstheme="minorHAnsi"/>
        </w:rPr>
        <w:t>should</w:t>
      </w:r>
      <w:r w:rsidR="00B03C99" w:rsidRPr="001C5402">
        <w:rPr>
          <w:rFonts w:asciiTheme="minorHAnsi" w:hAnsiTheme="minorHAnsi" w:cstheme="minorHAnsi"/>
        </w:rPr>
        <w:t xml:space="preserve"> </w:t>
      </w:r>
      <w:r w:rsidRPr="001C5402">
        <w:rPr>
          <w:rFonts w:asciiTheme="minorHAnsi" w:hAnsiTheme="minorHAnsi" w:cstheme="minorHAnsi"/>
        </w:rPr>
        <w:t>be built on. Moreover, the emergence of new towns</w:t>
      </w:r>
      <w:r w:rsidR="00501A36" w:rsidRPr="001C5402">
        <w:rPr>
          <w:rFonts w:asciiTheme="minorHAnsi" w:hAnsiTheme="minorHAnsi" w:cstheme="minorHAnsi"/>
          <w:vertAlign w:val="superscript"/>
        </w:rPr>
        <w:t>9</w:t>
      </w:r>
      <w:r w:rsidRPr="001C5402">
        <w:rPr>
          <w:rFonts w:asciiTheme="minorHAnsi" w:hAnsiTheme="minorHAnsi" w:cstheme="minorHAnsi"/>
        </w:rPr>
        <w:t xml:space="preserve">, such as Grogol, Rawamangun, and Kebayoran Baru, as a response to the housing crisis exacerbated flood problems as they were built on dried swamps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"Gunawan", "given" : "Restu", "non-dropping-particle" : "", "parse-names" : false, "suffix" : "" } ], "id" : "ITEM-1", "issued" : { "date-parts" : [ [ "2010" ] ] }, "publisher" : "Kompas", "publisher-place" : "Jakarta, Indonesia", "title" : "Gagalnya sistem kanal: Pengendalian banjir Jakarta dari masa ke masa", "type" : "book" }, "uris" : [ "http://www.mendeley.com/documents/?uuid=c5d3c952-48d6-4ae3-aeb9-21febaabe03d" ] } ], "mendeley" : { "formattedCitation" : "(Gunawan, 2010)", "plainTextFormattedCitation" : "(Gunawan, 2010)", "previouslyFormattedCitation" : "(Gunawan, 2010)"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(Gunawan, 2010)</w:t>
      </w:r>
      <w:r w:rsidR="003D2FAD" w:rsidRPr="001C5402">
        <w:rPr>
          <w:rFonts w:asciiTheme="minorHAnsi" w:hAnsiTheme="minorHAnsi" w:cstheme="minorHAnsi"/>
        </w:rPr>
        <w:fldChar w:fldCharType="end"/>
      </w:r>
      <w:r w:rsidRPr="001C5402">
        <w:rPr>
          <w:rFonts w:asciiTheme="minorHAnsi" w:hAnsiTheme="minorHAnsi" w:cstheme="minorHAnsi"/>
        </w:rPr>
        <w:t xml:space="preserve">. Those newly developed areas that were </w:t>
      </w:r>
      <w:r w:rsidRPr="001C5402">
        <w:rPr>
          <w:rFonts w:asciiTheme="minorHAnsi" w:hAnsiTheme="minorHAnsi" w:cstheme="minorHAnsi"/>
        </w:rPr>
        <w:lastRenderedPageBreak/>
        <w:t xml:space="preserve">not in accordance with the city planning, at least the plan from colonial times, have been frequently inundated since then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"Silver", "given" : "Christopher", "non-dropping-particle" : "", "parse-names" : false, "suffix" : "" } ], "id" : "ITEM-1", "issued" : { "date-parts" : [ [ "2008" ] ] }, "publisher" : "Routledge", "publisher-place" : "London and New York", "title" : "Planning the Megacity: Jakarta in the Twentieth Century", "type" : "book" }, "uris" : [ "http://www.mendeley.com/documents/?uuid=6294d6a9-18ff-4cfa-ba28-070058f40fe2" ] }, { "id" : "ITEM-2", "itemData" : { "author" : [ { "dropping-particle" : "", "family" : "Rudi", "given" : "Alsadad", "non-dropping-particle" : "", "parse-names" : false, "suffix" : "" } ], "container-title" : "Kompas", "id" : "ITEM-2", "issued" : { "date-parts" : [ [ "2015", "2", "12" ] ] }, "publisher-place" : "Jakarta, Indonesia", "title" : "Ketika Daerah Resapan Air Dijadikan Perumahan Elite...", "type" : "article-newspaper" }, "uris" : [ "http://www.mendeley.com/documents/?uuid=961e1367-dcaf-456f-b51c-45f5169f2983" ] } ], "mendeley" : { "formattedCitation" : "(Silver, 2008; Rudi, 2015)", "plainTextFormattedCitation" : "(Silver, 2008; Rudi, 2015)", "previouslyFormattedCitation" : "(Silver, 2008; Rudi, 2015)"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(Silver, 2008; Rudi, 2015)</w:t>
      </w:r>
      <w:r w:rsidR="003D2FAD" w:rsidRPr="001C5402">
        <w:rPr>
          <w:rFonts w:asciiTheme="minorHAnsi" w:hAnsiTheme="minorHAnsi" w:cstheme="minorHAnsi"/>
        </w:rPr>
        <w:fldChar w:fldCharType="end"/>
      </w:r>
      <w:r w:rsidRPr="001C5402">
        <w:rPr>
          <w:rFonts w:asciiTheme="minorHAnsi" w:hAnsiTheme="minorHAnsi" w:cstheme="minorHAnsi"/>
        </w:rPr>
        <w:t xml:space="preserve">. </w:t>
      </w:r>
    </w:p>
    <w:p w14:paraId="694B9307" w14:textId="08DDDDC7"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To address the flooding problem, Soekarno created an institution called Kopro Banjir (</w:t>
      </w:r>
      <w:r w:rsidRPr="001C5402">
        <w:rPr>
          <w:rFonts w:asciiTheme="minorHAnsi" w:hAnsiTheme="minorHAnsi" w:cstheme="minorHAnsi"/>
          <w:i/>
        </w:rPr>
        <w:t>Komando Proyek Penanggulangan Banjir Jakarta</w:t>
      </w:r>
      <w:r w:rsidRPr="001C5402">
        <w:rPr>
          <w:rFonts w:asciiTheme="minorHAnsi" w:hAnsiTheme="minorHAnsi" w:cstheme="minorHAnsi"/>
        </w:rPr>
        <w:t xml:space="preserve"> or Command of the Flood Mitigation Project) in 1965</w:t>
      </w:r>
      <w:r w:rsidR="00922760">
        <w:rPr>
          <w:rFonts w:asciiTheme="minorHAnsi" w:hAnsiTheme="minorHAnsi" w:cstheme="minorHAnsi"/>
        </w:rPr>
        <w:t>, in which he</w:t>
      </w:r>
      <w:r w:rsidRPr="001C5402">
        <w:rPr>
          <w:rFonts w:asciiTheme="minorHAnsi" w:hAnsiTheme="minorHAnsi" w:cstheme="minorHAnsi"/>
        </w:rPr>
        <w:t xml:space="preserve"> primarily used a flood control plan created during colonial time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"Caljouw", "given" : "Mark", "non-dropping-particle" : "", "parse-names" : false, "suffix" : "" }, { "dropping-particle" : "", "family" : "Nas", "given" : "Peter J. M.", "non-dropping-particle" : "", "parse-names" : false, "suffix" : "" }, { "dropping-particle" : "", "family" : "Pratiwo", "given" : "", "non-dropping-particle" : "", "parse-names" : false, "suffix" : "" } ], "container-title" : "Bijdragen tot de Taal-, Land-en Volkenkunde (BKI)", "id" : "ITEM-1", "issue" : "4", "issued" : { "date-parts" : [ [ "2005" ] ] }, "page" : "454-484", "title" : "Flooding in Jakarta: Towards a blue city with improved water management", "type" : "article-journal", "volume" : "161" }, "uris" : [ "http://www.mendeley.com/documents/?uuid=6b01da6a-3aa7-4ec9-a8e9-baa828b89606" ] }, { "id" : "ITEM-2", "itemData" : { "author" : [ { "dropping-particle" : "", "family" : "Gunawan", "given" : "Restu", "non-dropping-particle" : "", "parse-names" : false, "suffix" : "" } ], "id" : "ITEM-2", "issued" : { "date-parts" : [ [ "2010" ] ] }, "publisher" : "Kompas", "publisher-place" : "Jakarta, Indonesia", "title" : "Gagalnya sistem kanal: Pengendalian banjir Jakarta dari masa ke masa", "type" : "book" }, "uris" : [ "http://www.mendeley.com/documents/?uuid=c5d3c952-48d6-4ae3-aeb9-21febaabe03d" ] } ], "mendeley" : { "formattedCitation" : "(Caljouw, Nas and Pratiwo, 2005; Gunawan, 2010)", "manualFormatting" : "(Caljouw et al., 2005; Gunawan, 2010)", "plainTextFormattedCitation" : "(Caljouw, Nas and Pratiwo, 2005; Gunawan, 2010)", "previouslyFormattedCitation" : "(Caljouw, Nas and Pratiwo, 2005; Gunawan, 2010)"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(Caljouw et al., 2005; Gunawan, 2010)</w:t>
      </w:r>
      <w:r w:rsidR="003D2FAD" w:rsidRPr="001C5402">
        <w:rPr>
          <w:rFonts w:asciiTheme="minorHAnsi" w:hAnsiTheme="minorHAnsi" w:cstheme="minorHAnsi"/>
        </w:rPr>
        <w:fldChar w:fldCharType="end"/>
      </w:r>
      <w:r w:rsidRPr="001C5402">
        <w:rPr>
          <w:rFonts w:asciiTheme="minorHAnsi" w:hAnsiTheme="minorHAnsi" w:cstheme="minorHAnsi"/>
        </w:rPr>
        <w:t xml:space="preserve">. A long-term project was announced by the Department of Public Works, namely: </w:t>
      </w:r>
    </w:p>
    <w:p w14:paraId="135456E7" w14:textId="57C79D7C" w:rsidR="00C11C16" w:rsidRPr="001C5402" w:rsidRDefault="001B49FE" w:rsidP="003D5F4E">
      <w:pPr>
        <w:pStyle w:val="EX"/>
        <w:rPr>
          <w:rFonts w:asciiTheme="minorHAnsi" w:hAnsiTheme="minorHAnsi" w:cstheme="minorHAnsi"/>
        </w:rPr>
      </w:pPr>
      <w:r w:rsidRPr="001C5402">
        <w:rPr>
          <w:rFonts w:asciiTheme="minorHAnsi" w:hAnsiTheme="minorHAnsi" w:cstheme="minorHAnsi"/>
        </w:rPr>
        <w:t xml:space="preserve">the construction of 89 </w:t>
      </w:r>
      <w:r w:rsidR="00C11C16" w:rsidRPr="001C5402">
        <w:rPr>
          <w:rFonts w:asciiTheme="minorHAnsi" w:hAnsiTheme="minorHAnsi" w:cstheme="minorHAnsi"/>
        </w:rPr>
        <w:t xml:space="preserve">kilometres of canals, and the dredging of 750,000 cubic metres of earth in rivers and estuaries, as well as the construction of pumps, bridges, and flood control gates and the relocation of residents from an area of 478 hectares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"V.", "family" : "Sethuraman", "given" : "S.", "non-dropping-particle" : "", "parse-names" : false, "suffix" : "" } ], "id" : "ITEM-1", "issued" : { "date-parts" : [ [ "1976" ] ] }, "publisher" : "International Labour Office", "publisher-place" : "Geneva, Switzerland", "title" : "Jakarta; Urban development and employment", "type" : "book" }, "uris" : [ "http://www.mendeley.com/documents/?uuid=9179eb46-a317-445e-93e2-6f9bc69e6e62" ] } ], "mendeley" : { "formattedCitation" : "(Sethuraman, 1976)", "manualFormatting" : "(Sethuraman, 1976: 39)", "plainTextFormattedCitation" : "(Sethuraman, 1976)", "previouslyFormattedCitation" : "(Sethuraman, 1976)"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(Sethuraman, 1976: 39)</w:t>
      </w:r>
      <w:r w:rsidR="003D2FAD" w:rsidRPr="001C5402">
        <w:rPr>
          <w:rFonts w:asciiTheme="minorHAnsi" w:hAnsiTheme="minorHAnsi" w:cstheme="minorHAnsi"/>
        </w:rPr>
        <w:fldChar w:fldCharType="end"/>
      </w:r>
      <w:r w:rsidR="00C11C16" w:rsidRPr="001C5402">
        <w:rPr>
          <w:rFonts w:asciiTheme="minorHAnsi" w:hAnsiTheme="minorHAnsi" w:cstheme="minorHAnsi"/>
        </w:rPr>
        <w:t xml:space="preserve">. </w:t>
      </w:r>
    </w:p>
    <w:p w14:paraId="259689DA" w14:textId="0679D4E6" w:rsidR="00C11C16" w:rsidRPr="001C5402" w:rsidRDefault="00C11C16" w:rsidP="00AD73CE">
      <w:pPr>
        <w:pStyle w:val="TEXT"/>
        <w:rPr>
          <w:rFonts w:asciiTheme="minorHAnsi" w:hAnsiTheme="minorHAnsi" w:cstheme="minorHAnsi"/>
        </w:rPr>
      </w:pPr>
      <w:r w:rsidRPr="001C5402">
        <w:rPr>
          <w:rFonts w:asciiTheme="minorHAnsi" w:hAnsiTheme="minorHAnsi" w:cstheme="minorHAnsi"/>
        </w:rPr>
        <w:t xml:space="preserve">However, the plan was not implemented due to funding constraints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"Caljouw", "given" : "Mark", "non-dropping-particle" : "", "parse-names" : false, "suffix" : "" }, { "dropping-particle" : "", "family" : "Nas", "given" : "Peter J. M.", "non-dropping-particle" : "", "parse-names" : false, "suffix" : "" }, { "dropping-particle" : "", "family" : "Pratiwo", "given" : "", "non-dropping-particle" : "", "parse-names" : false, "suffix" : "" } ], "container-title" : "Bijdragen tot de Taal-, Land-en Volkenkunde (BKI)", "id" : "ITEM-1", "issue" : "4", "issued" : { "date-parts" : [ [ "2005" ] ] }, "page" : "454-484", "title" : "Flooding in Jakarta: Towards a blue city with improved water management", "type" : "article-journal", "volume" : "161" }, "uris" : [ "http://www.mendeley.com/documents/?uuid=6b01da6a-3aa7-4ec9-a8e9-baa828b89606" ] } ], "mendeley" : { "formattedCitation" : "(Caljouw, Nas and Pratiwo, 2005)", "manualFormatting" : "(Caljouw et al., 2005)", "plainTextFormattedCitation" : "(Caljouw, Nas and Pratiwo, 2005)", "previouslyFormattedCitation" : "(Caljouw, Nas and Pratiwo, 2005)"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(Caljouw et al., 2005)</w:t>
      </w:r>
      <w:r w:rsidR="003D2FAD" w:rsidRPr="001C5402">
        <w:rPr>
          <w:rFonts w:asciiTheme="minorHAnsi" w:hAnsiTheme="minorHAnsi" w:cstheme="minorHAnsi"/>
        </w:rPr>
        <w:fldChar w:fldCharType="end"/>
      </w:r>
      <w:r w:rsidRPr="001C5402">
        <w:rPr>
          <w:rFonts w:asciiTheme="minorHAnsi" w:hAnsiTheme="minorHAnsi" w:cstheme="minorHAnsi"/>
        </w:rPr>
        <w:t xml:space="preserve">. </w:t>
      </w:r>
    </w:p>
    <w:p w14:paraId="1B3330F0" w14:textId="77777777" w:rsidR="00C11C16" w:rsidRPr="001C5402" w:rsidRDefault="00C11C16" w:rsidP="001C22EB">
      <w:pPr>
        <w:pStyle w:val="H2"/>
        <w:outlineLvl w:val="0"/>
        <w:rPr>
          <w:rFonts w:asciiTheme="minorHAnsi" w:hAnsiTheme="minorHAnsi" w:cstheme="minorHAnsi"/>
        </w:rPr>
      </w:pPr>
      <w:r w:rsidRPr="001C5402">
        <w:rPr>
          <w:rFonts w:asciiTheme="minorHAnsi" w:hAnsiTheme="minorHAnsi" w:cstheme="minorHAnsi"/>
        </w:rPr>
        <w:t>3.4 The New Order era (1966-1998)</w:t>
      </w:r>
    </w:p>
    <w:p w14:paraId="15E91845" w14:textId="6346C906"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When President Suharto (1966-1998) </w:t>
      </w:r>
      <w:r w:rsidR="003D5F4E" w:rsidRPr="001C5402">
        <w:rPr>
          <w:rFonts w:asciiTheme="minorHAnsi" w:hAnsiTheme="minorHAnsi" w:cstheme="minorHAnsi"/>
        </w:rPr>
        <w:t>came into power, the New Order</w:t>
      </w:r>
      <w:r w:rsidR="00501A36" w:rsidRPr="001C5402">
        <w:rPr>
          <w:rFonts w:asciiTheme="minorHAnsi" w:hAnsiTheme="minorHAnsi" w:cstheme="minorHAnsi"/>
          <w:vertAlign w:val="superscript"/>
        </w:rPr>
        <w:t>10</w:t>
      </w:r>
      <w:r w:rsidR="003D5F4E" w:rsidRPr="001C5402">
        <w:rPr>
          <w:rFonts w:asciiTheme="minorHAnsi" w:hAnsiTheme="minorHAnsi" w:cstheme="minorHAnsi"/>
        </w:rPr>
        <w:t xml:space="preserve"> </w:t>
      </w:r>
      <w:r w:rsidRPr="001C5402">
        <w:rPr>
          <w:rFonts w:asciiTheme="minorHAnsi" w:hAnsiTheme="minorHAnsi" w:cstheme="minorHAnsi"/>
        </w:rPr>
        <w:t xml:space="preserve">era begun; the role of Ali Sadikin (1966-1977) to govern Jakarta early </w:t>
      </w:r>
      <w:r w:rsidR="00F75E32">
        <w:rPr>
          <w:rFonts w:asciiTheme="minorHAnsi" w:hAnsiTheme="minorHAnsi" w:cstheme="minorHAnsi"/>
        </w:rPr>
        <w:t>in</w:t>
      </w:r>
      <w:r w:rsidR="00F75E32" w:rsidRPr="001C5402">
        <w:rPr>
          <w:rFonts w:asciiTheme="minorHAnsi" w:hAnsiTheme="minorHAnsi" w:cstheme="minorHAnsi"/>
        </w:rPr>
        <w:t xml:space="preserve"> </w:t>
      </w:r>
      <w:r w:rsidRPr="001C5402">
        <w:rPr>
          <w:rFonts w:asciiTheme="minorHAnsi" w:hAnsiTheme="minorHAnsi" w:cstheme="minorHAnsi"/>
        </w:rPr>
        <w:t>this period was indispensable. His main task was to deal wi</w:t>
      </w:r>
      <w:r w:rsidR="003D5F4E" w:rsidRPr="001C5402">
        <w:rPr>
          <w:rFonts w:asciiTheme="minorHAnsi" w:hAnsiTheme="minorHAnsi" w:cstheme="minorHAnsi"/>
        </w:rPr>
        <w:t xml:space="preserve">th </w:t>
      </w:r>
      <w:r w:rsidR="00F75E32">
        <w:rPr>
          <w:rFonts w:asciiTheme="minorHAnsi" w:hAnsiTheme="minorHAnsi" w:cstheme="minorHAnsi"/>
        </w:rPr>
        <w:t xml:space="preserve">the </w:t>
      </w:r>
      <w:r w:rsidR="003D5F4E" w:rsidRPr="001C5402">
        <w:rPr>
          <w:rFonts w:asciiTheme="minorHAnsi" w:hAnsiTheme="minorHAnsi" w:cstheme="minorHAnsi"/>
        </w:rPr>
        <w:t>massive population increase</w:t>
      </w:r>
      <w:r w:rsidR="008314EB" w:rsidRPr="001C5402">
        <w:rPr>
          <w:rFonts w:asciiTheme="minorHAnsi" w:hAnsiTheme="minorHAnsi" w:cstheme="minorHAnsi"/>
          <w:vertAlign w:val="superscript"/>
        </w:rPr>
        <w:t>10</w:t>
      </w:r>
      <w:r w:rsidR="003D5F4E" w:rsidRPr="001C5402">
        <w:rPr>
          <w:rFonts w:asciiTheme="minorHAnsi" w:hAnsiTheme="minorHAnsi" w:cstheme="minorHAnsi"/>
        </w:rPr>
        <w:t xml:space="preserve"> </w:t>
      </w:r>
      <w:r w:rsidRPr="001C5402">
        <w:rPr>
          <w:rFonts w:asciiTheme="minorHAnsi" w:hAnsiTheme="minorHAnsi" w:cstheme="minorHAnsi"/>
        </w:rPr>
        <w:t>resulting in squatters in many unoccupied lands, even in dangerous places</w:t>
      </w:r>
      <w:r w:rsidR="00F75E32">
        <w:rPr>
          <w:rFonts w:asciiTheme="minorHAnsi" w:hAnsiTheme="minorHAnsi" w:cstheme="minorHAnsi"/>
        </w:rPr>
        <w:t>, for example</w:t>
      </w:r>
      <w:r w:rsidRPr="001C5402">
        <w:rPr>
          <w:rFonts w:asciiTheme="minorHAnsi" w:hAnsiTheme="minorHAnsi" w:cstheme="minorHAnsi"/>
        </w:rPr>
        <w:t xml:space="preserve"> top of levees, under bridges, and along canals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"Hadimadja", "given" : "Ramadhan Karta", "non-dropping-particle" : "", "parse-names" : false, "suffix" : "" } ], "id" : "ITEM-1", "issued" : { "date-parts" : [ [ "2012" ] ] }, "publisher" : "Ufuk Press", "publisher-place" : "Jakarta, Indonesia", "title" : "Ali Sadikin: Membenahi Jakarta Menjadi Kota Yang Manusiawi", "type" : "book" }, "uris" : [ "http://www.mendeley.com/documents/?uuid=5a8ed53e-8ad1-4327-90eb-030ffea71c73" ] } ], "mendeley" : { "formattedCitation" : "(Hadimadja, 2012)", "plainTextFormattedCitation" : "(Hadimadja, 2012)", "previouslyFormattedCitation" : "(Hadimadja, 2012)"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(Hadimadja, 2012)</w:t>
      </w:r>
      <w:r w:rsidR="003D2FAD" w:rsidRPr="001C5402">
        <w:rPr>
          <w:rFonts w:asciiTheme="minorHAnsi" w:hAnsiTheme="minorHAnsi" w:cstheme="minorHAnsi"/>
        </w:rPr>
        <w:fldChar w:fldCharType="end"/>
      </w:r>
      <w:r w:rsidRPr="001C5402">
        <w:rPr>
          <w:rFonts w:asciiTheme="minorHAnsi" w:hAnsiTheme="minorHAnsi" w:cstheme="minorHAnsi"/>
        </w:rPr>
        <w:t xml:space="preserve">. About 70,000 people squatted illegally on the city fringes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"plainTextFormattedCitation" : "(Abeyasekere, 1989)", "previouslyFormattedCitation" : "(Abeyasekere, 1989)"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(Abeyasekere, 1989)</w:t>
      </w:r>
      <w:r w:rsidR="003D2FAD" w:rsidRPr="001C5402">
        <w:rPr>
          <w:rFonts w:asciiTheme="minorHAnsi" w:hAnsiTheme="minorHAnsi" w:cstheme="minorHAnsi"/>
        </w:rPr>
        <w:fldChar w:fldCharType="end"/>
      </w:r>
      <w:r w:rsidRPr="001C5402">
        <w:rPr>
          <w:rFonts w:asciiTheme="minorHAnsi" w:hAnsiTheme="minorHAnsi" w:cstheme="minorHAnsi"/>
        </w:rPr>
        <w:t xml:space="preserve">. Clearing illegal squatters for new projects, such as road widening and river </w:t>
      </w:r>
      <w:r w:rsidR="001B49FE" w:rsidRPr="001C5402">
        <w:rPr>
          <w:rFonts w:asciiTheme="minorHAnsi" w:hAnsiTheme="minorHAnsi" w:cstheme="minorHAnsi"/>
        </w:rPr>
        <w:t xml:space="preserve">normalisation, </w:t>
      </w:r>
      <w:r w:rsidRPr="001C5402">
        <w:rPr>
          <w:rFonts w:asciiTheme="minorHAnsi" w:hAnsiTheme="minorHAnsi" w:cstheme="minorHAnsi"/>
        </w:rPr>
        <w:t>was expensive and time-consuming. Illegal occupation of empty urban space</w:t>
      </w:r>
      <w:r w:rsidR="00F75E32">
        <w:rPr>
          <w:rFonts w:asciiTheme="minorHAnsi" w:hAnsiTheme="minorHAnsi" w:cstheme="minorHAnsi"/>
        </w:rPr>
        <w:t>s</w:t>
      </w:r>
      <w:r w:rsidRPr="001C5402">
        <w:rPr>
          <w:rFonts w:asciiTheme="minorHAnsi" w:hAnsiTheme="minorHAnsi" w:cstheme="minorHAnsi"/>
        </w:rPr>
        <w:t xml:space="preserve"> was also partly due to a policy not to disclose city planning to the public to avoid land speculation. His attempt to reduce urban influx by introducing </w:t>
      </w:r>
      <w:r w:rsidR="00F75E32">
        <w:rPr>
          <w:rFonts w:asciiTheme="minorHAnsi" w:hAnsiTheme="minorHAnsi" w:cstheme="minorHAnsi"/>
        </w:rPr>
        <w:t xml:space="preserve">the </w:t>
      </w:r>
      <w:r w:rsidRPr="001C5402">
        <w:rPr>
          <w:rFonts w:asciiTheme="minorHAnsi" w:hAnsiTheme="minorHAnsi" w:cstheme="minorHAnsi"/>
        </w:rPr>
        <w:t xml:space="preserve">‘closed Jakarta’ policy was </w:t>
      </w:r>
      <w:r w:rsidR="00E35A4E">
        <w:rPr>
          <w:rFonts w:asciiTheme="minorHAnsi" w:hAnsiTheme="minorHAnsi" w:cstheme="minorHAnsi"/>
        </w:rPr>
        <w:t xml:space="preserve">unfortunately </w:t>
      </w:r>
      <w:r w:rsidRPr="001C5402">
        <w:rPr>
          <w:rFonts w:asciiTheme="minorHAnsi" w:hAnsiTheme="minorHAnsi" w:cstheme="minorHAnsi"/>
        </w:rPr>
        <w:t xml:space="preserve">not successful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"Hadimadja", "given" : "Ramadhan Karta", "non-dropping-particle" : "", "parse-names" : false, "suffix" : "" } ], "id" : "ITEM-1", "issued" : { "date-parts" : [ [ "2012" ] ] }, "publisher" : "Ufuk Press", "publisher-place" : "Jakarta, Indonesia", "title" : "Ali Sadikin: Membenahi Jakarta Menjadi Kota Yang Manusiawi", "type" : "book" }, "uris" : [ "http://www.mendeley.com/documents/?uuid=5a8ed53e-8ad1-4327-90eb-030ffea71c73" ] } ], "mendeley" : { "formattedCitation" : "(Hadimadja, 2012)", "plainTextFormattedCitation" : "(Hadimadja, 2012)", "previouslyFormattedCitation" : "(Hadimadja, 2012)"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(Hadimadja, 2012)</w:t>
      </w:r>
      <w:r w:rsidR="003D2FAD" w:rsidRPr="001C5402">
        <w:rPr>
          <w:rFonts w:asciiTheme="minorHAnsi" w:hAnsiTheme="minorHAnsi" w:cstheme="minorHAnsi"/>
        </w:rPr>
        <w:fldChar w:fldCharType="end"/>
      </w:r>
      <w:r w:rsidRPr="001C5402">
        <w:rPr>
          <w:rFonts w:asciiTheme="minorHAnsi" w:hAnsiTheme="minorHAnsi" w:cstheme="minorHAnsi"/>
        </w:rPr>
        <w:t xml:space="preserve">. This urbanisation has been described as a failure of the national government to provide work outside Jakarta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"ISBN" : "9789221260448", "author" : [ { "dropping-particle" : "", "family" : "Mulyana", "given" : "Wahyu", "non-dropping-particle" : "", "parse-names" : false, "suffix" : "" } ], "id" : "ITEM-1", "issued" : { "date-parts" : [ [ "2012" ] ] }, "publisher-place" : "Jakarta, Indonesia", "title" : "Decent work in Jakarta: An integrated approach", "type" : "report" }, "uris" : [ "http://www.mendeley.com/documents/?uuid=345eef61-589e-4bb6-a1b6-6645f9d1fba4" ] } ], "mendeley" : { "formattedCitation" : "(Mulyana, 2012)", "plainTextFormattedCitation" : "(Mulyana, 2012)", "previouslyFormattedCitation" : "(Mulyana, 2012)"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(Mulyana, 2012)</w:t>
      </w:r>
      <w:r w:rsidR="003D2FAD" w:rsidRPr="001C5402">
        <w:rPr>
          <w:rFonts w:asciiTheme="minorHAnsi" w:hAnsiTheme="minorHAnsi" w:cstheme="minorHAnsi"/>
        </w:rPr>
        <w:fldChar w:fldCharType="end"/>
      </w:r>
      <w:r w:rsidRPr="001C5402">
        <w:rPr>
          <w:rFonts w:asciiTheme="minorHAnsi" w:hAnsiTheme="minorHAnsi" w:cstheme="minorHAnsi"/>
        </w:rPr>
        <w:t>.</w:t>
      </w:r>
    </w:p>
    <w:p w14:paraId="2A54C192" w14:textId="59D53D72"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Flooding was still a major problem in this era and a variety of response</w:t>
      </w:r>
      <w:r w:rsidR="00F75E32">
        <w:rPr>
          <w:rFonts w:asciiTheme="minorHAnsi" w:hAnsiTheme="minorHAnsi" w:cstheme="minorHAnsi"/>
        </w:rPr>
        <w:t>s</w:t>
      </w:r>
      <w:r w:rsidRPr="001C5402">
        <w:rPr>
          <w:rFonts w:asciiTheme="minorHAnsi" w:hAnsiTheme="minorHAnsi" w:cstheme="minorHAnsi"/>
        </w:rPr>
        <w:t xml:space="preserve"> w</w:t>
      </w:r>
      <w:r w:rsidR="00F75E32">
        <w:rPr>
          <w:rFonts w:asciiTheme="minorHAnsi" w:hAnsiTheme="minorHAnsi" w:cstheme="minorHAnsi"/>
        </w:rPr>
        <w:t>ere</w:t>
      </w:r>
      <w:r w:rsidRPr="001C5402">
        <w:rPr>
          <w:rFonts w:asciiTheme="minorHAnsi" w:hAnsiTheme="minorHAnsi" w:cstheme="minorHAnsi"/>
        </w:rPr>
        <w:t xml:space="preserve"> observed. Kopro Banjir created in 1965 was transformed to PBJR (</w:t>
      </w:r>
      <w:r w:rsidRPr="001C5402">
        <w:rPr>
          <w:rFonts w:asciiTheme="minorHAnsi" w:hAnsiTheme="minorHAnsi" w:cstheme="minorHAnsi"/>
          <w:i/>
        </w:rPr>
        <w:t>Proyek Pengendalian Banjir Jakarta Raya</w:t>
      </w:r>
      <w:r w:rsidRPr="001C5402">
        <w:rPr>
          <w:rFonts w:asciiTheme="minorHAnsi" w:hAnsiTheme="minorHAnsi" w:cstheme="minorHAnsi"/>
        </w:rPr>
        <w:t xml:space="preserve"> or Jakarta Flood Control Project) in 1972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"Gunawan", "given" : "Restu", "non-dropping-particle" : "", "parse-names" : false, "suffix" : "" } ], "id" : "ITEM-1", "issued" : { "date-parts" : [ [ "2010" ] ] }, "publisher" : "Kompas", "publisher-place" : "Jakarta, Indonesia", "title" : "Gagalnya sistem kanal: Pengendalian banjir Jakarta dari masa ke masa", "type" : "book" }, "uris" : [ "http://www.mendeley.com/documents/?uuid=c5d3c952-48d6-4ae3-aeb9-21febaabe03d" ] } ], "mendeley" : { "formattedCitation" : "(Gunawan, 2010)", "plainTextFormattedCitation" : "(Gunawan, 2010)", "previouslyFormattedCitation" : "(Gunawan, 2010)"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(Gunawan, 2010)</w:t>
      </w:r>
      <w:r w:rsidR="003D2FAD" w:rsidRPr="001C5402">
        <w:rPr>
          <w:rFonts w:asciiTheme="minorHAnsi" w:hAnsiTheme="minorHAnsi" w:cstheme="minorHAnsi"/>
        </w:rPr>
        <w:fldChar w:fldCharType="end"/>
      </w:r>
      <w:r w:rsidRPr="001C5402">
        <w:rPr>
          <w:rFonts w:asciiTheme="minorHAnsi" w:hAnsiTheme="minorHAnsi" w:cstheme="minorHAnsi"/>
        </w:rPr>
        <w:t>. The latter covered surrounding areas of Jakarta</w:t>
      </w:r>
      <w:r w:rsidR="00E35A4E">
        <w:rPr>
          <w:rFonts w:asciiTheme="minorHAnsi" w:hAnsiTheme="minorHAnsi" w:cstheme="minorHAnsi"/>
        </w:rPr>
        <w:t>,</w:t>
      </w:r>
      <w:r w:rsidRPr="001C5402">
        <w:rPr>
          <w:rFonts w:asciiTheme="minorHAnsi" w:hAnsiTheme="minorHAnsi" w:cstheme="minorHAnsi"/>
        </w:rPr>
        <w:t xml:space="preserve"> contributing to runoff in the catchment. Large infrastructure was constructed in the 1960s such as Pluit Dam, Setiabudi Dam, Melati Dam and Tomang Dam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"Hadimadja", "given" : "Ramadhan Karta", "non-dropping-particle" : "", "parse-names" : false, "suffix" : "" } ], "id" : "ITEM-1", "issued" : { "date-parts" : [ [ "2012" ] ] }, "publisher" : "Ufuk Press", "publisher-place" : "Jakarta, Indonesia", "title" : "Ali Sadikin: Membenahi Jakarta Menjadi Kota Yang Manusiawi", "type" : "book" }, "uris" : [ "http://www.mendeley.com/documents/?uuid=5a8ed53e-8ad1-4327-90eb-030ffea71c73" ] } ], "mendeley" : { "formattedCitation" : "(Hadimadja, 2012)", "plainTextFormattedCitation" : "(Hadimadja, 2012)", "previouslyFormattedCitation" : "(Hadimadja, 2012)"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(Hadimadja, 2012)</w:t>
      </w:r>
      <w:r w:rsidR="003D2FAD" w:rsidRPr="001C5402">
        <w:rPr>
          <w:rFonts w:asciiTheme="minorHAnsi" w:hAnsiTheme="minorHAnsi" w:cstheme="minorHAnsi"/>
        </w:rPr>
        <w:fldChar w:fldCharType="end"/>
      </w:r>
      <w:r w:rsidRPr="001C5402">
        <w:rPr>
          <w:rFonts w:asciiTheme="minorHAnsi" w:hAnsiTheme="minorHAnsi" w:cstheme="minorHAnsi"/>
        </w:rPr>
        <w:t xml:space="preserve">. A collaboration study between the Department of Public Works and NEDECO, a Dutch consultant, was conducted in 1973. They proposed to continue the West Flood Canal, built in 1918, to the sea and construct the East Flood Canal to divert Ciliwung River eastward of the city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"NEDECO", "given" : "", "non-dropping-particle" : "", "parse-names" : false, "suffix" : "" } ], "id" : "ITEM-1", "issued" : { "date-parts" : [ [ "1973" ] ] }, "publisher-place" : "Jakarta", "title" : "Master Plan for Flood Control and Drainage System of Jakarta", "type" : "report" }, "uris" : [ "http://www.mendeley.com/documents/?uuid=a1b39089-17ef-4fba-b316-96bc79dcdcc9" ] } ], "mendeley" : { "formattedCitation" : "(NEDECO, 1973)", "plainTextFormattedCitation" : "(NEDECO, 1973)", "previouslyFormattedCitation" : "(NEDECO, 1973)"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(NEDECO, 1973)</w:t>
      </w:r>
      <w:r w:rsidR="003D2FAD" w:rsidRPr="001C5402">
        <w:rPr>
          <w:rFonts w:asciiTheme="minorHAnsi" w:hAnsiTheme="minorHAnsi" w:cstheme="minorHAnsi"/>
        </w:rPr>
        <w:fldChar w:fldCharType="end"/>
      </w:r>
      <w:r w:rsidRPr="001C5402">
        <w:rPr>
          <w:rFonts w:asciiTheme="minorHAnsi" w:hAnsiTheme="minorHAnsi" w:cstheme="minorHAnsi"/>
        </w:rPr>
        <w:t xml:space="preserve">. At least two major floods inundated Jakarta </w:t>
      </w:r>
      <w:r w:rsidR="009E546E">
        <w:rPr>
          <w:rFonts w:asciiTheme="minorHAnsi" w:hAnsiTheme="minorHAnsi" w:cstheme="minorHAnsi"/>
        </w:rPr>
        <w:t>during</w:t>
      </w:r>
      <w:r w:rsidR="009E546E" w:rsidRPr="001C5402">
        <w:rPr>
          <w:rFonts w:asciiTheme="minorHAnsi" w:hAnsiTheme="minorHAnsi" w:cstheme="minorHAnsi"/>
        </w:rPr>
        <w:t xml:space="preserve"> </w:t>
      </w:r>
      <w:r w:rsidRPr="001C5402">
        <w:rPr>
          <w:rFonts w:asciiTheme="minorHAnsi" w:hAnsiTheme="minorHAnsi" w:cstheme="minorHAnsi"/>
        </w:rPr>
        <w:t xml:space="preserve">this time: in 1976 and 1979. Due to funding constraints, Cengkareng and Cakung drains, which were much smaller in scale, were built to replace the West Flood Canal and East Flood Canal, respectively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"Gunawan", "given" : "Restu", "non-dropping-particle" : "", "parse-names" : false, "suffix" : "" } ], "id" : "ITEM-1", "issued" : { "date-parts" : [ [ "2010" ] ] }, "publisher" : "Kompas", "publisher-place" : "Jakarta, Indonesia", "title" : "Gagalnya sistem kanal: Pengendalian banjir Jakarta dari masa ke masa", "type" : "book" }, "uris" : [ "http://www.mendeley.com/documents/?uuid=c5d3c952-48d6-4ae3-aeb9-21febaabe03d" ] } ], "mendeley" : { "formattedCitation" : "(Gunawan, 2010)", "plainTextFormattedCitation" : "(Gunawan, 2010)", "previouslyFormattedCitation" : "(Gunawan, 2010)"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(Gunawan, 2010)</w:t>
      </w:r>
      <w:r w:rsidR="003D2FAD" w:rsidRPr="001C5402">
        <w:rPr>
          <w:rFonts w:asciiTheme="minorHAnsi" w:hAnsiTheme="minorHAnsi" w:cstheme="minorHAnsi"/>
        </w:rPr>
        <w:fldChar w:fldCharType="end"/>
      </w:r>
      <w:r w:rsidRPr="001C5402">
        <w:rPr>
          <w:rFonts w:asciiTheme="minorHAnsi" w:hAnsiTheme="minorHAnsi" w:cstheme="minorHAnsi"/>
        </w:rPr>
        <w:t xml:space="preserve">. Sadikin asserted his pessimism in dealing with </w:t>
      </w:r>
      <w:r w:rsidR="00E35A4E">
        <w:rPr>
          <w:rFonts w:asciiTheme="minorHAnsi" w:hAnsiTheme="minorHAnsi" w:cstheme="minorHAnsi"/>
        </w:rPr>
        <w:t xml:space="preserve">the </w:t>
      </w:r>
      <w:r w:rsidRPr="001C5402">
        <w:rPr>
          <w:rFonts w:asciiTheme="minorHAnsi" w:hAnsiTheme="minorHAnsi" w:cstheme="minorHAnsi"/>
        </w:rPr>
        <w:t xml:space="preserve">flood issue: unless the flood </w:t>
      </w:r>
      <w:r w:rsidRPr="001C5402">
        <w:rPr>
          <w:rFonts w:asciiTheme="minorHAnsi" w:hAnsiTheme="minorHAnsi" w:cstheme="minorHAnsi"/>
        </w:rPr>
        <w:lastRenderedPageBreak/>
        <w:t xml:space="preserve">alleviation master plan is fully implemented, not fragmented, this perennial problem of Jakarta will never be accomplished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"Liputan 6", "given" : "", "non-dropping-particle" : "", "parse-names" : false, "suffix" : "" } ], "container-title" : "Liputan 6", "id" : "ITEM-1", "issued" : { "date-parts" : [ [ "2014", "1", "26" ] ] }, "publisher-place" : "Jakarta, Indonesia", "title" : "Ali Sadikin `Pesimis` Urus Banjir Jakarta, Ali Sadikin is pesimistic dealing with Jakarta's flood", "type" : "article-newspaper" }, "uris" : [ "http://www.mendeley.com/documents/?uuid=662bd8c3-0f3a-4f56-8624-bda8acbe68b2" ] } ], "mendeley" : { "formattedCitation" : "(Liputan 6, 2014)", "plainTextFormattedCitation" : "(Liputan 6, 2014)", "previouslyFormattedCitation" : "(Liputan 6, 2014)"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(Liputan 6, 2014)</w:t>
      </w:r>
      <w:r w:rsidR="003D2FAD" w:rsidRPr="001C5402">
        <w:rPr>
          <w:rFonts w:asciiTheme="minorHAnsi" w:hAnsiTheme="minorHAnsi" w:cstheme="minorHAnsi"/>
        </w:rPr>
        <w:fldChar w:fldCharType="end"/>
      </w:r>
      <w:r w:rsidRPr="001C5402">
        <w:rPr>
          <w:rFonts w:asciiTheme="minorHAnsi" w:hAnsiTheme="minorHAnsi" w:cstheme="minorHAnsi"/>
        </w:rPr>
        <w:t xml:space="preserve">. </w:t>
      </w:r>
      <w:r w:rsidR="009E546E">
        <w:rPr>
          <w:rFonts w:asciiTheme="minorHAnsi" w:hAnsiTheme="minorHAnsi" w:cstheme="minorHAnsi"/>
        </w:rPr>
        <w:t>However, the</w:t>
      </w:r>
      <w:r w:rsidR="009E546E" w:rsidRPr="001C5402">
        <w:rPr>
          <w:rFonts w:asciiTheme="minorHAnsi" w:hAnsiTheme="minorHAnsi" w:cstheme="minorHAnsi"/>
        </w:rPr>
        <w:t xml:space="preserve"> </w:t>
      </w:r>
      <w:r w:rsidRPr="001C5402">
        <w:rPr>
          <w:rFonts w:asciiTheme="minorHAnsi" w:hAnsiTheme="minorHAnsi" w:cstheme="minorHAnsi"/>
        </w:rPr>
        <w:t xml:space="preserve">cost to eliminate flooding was too expensive; it was estimated to be around USD 800 million in 1972 </w:t>
      </w:r>
      <w:r w:rsidR="003D2FAD"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"Hadimadja", "given" : "Ramadhan Karta", "non-dropping-particle" : "", "parse-names" : false, "suffix" : "" } ], "id" : "ITEM-1", "issued" : { "date-parts" : [ [ "2012" ] ] }, "publisher" : "Ufuk Press", "publisher-place" : "Jakarta, Indonesia", "title" : "Ali Sadikin: Membenahi Jakarta Menjadi Kota Yang Manusiawi", "type" : "book" }, "uris" : [ "http://www.mendeley.com/documents/?uuid=5a8ed53e-8ad1-4327-90eb-030ffea71c73" ] } ], "mendeley" : { "formattedCitation" : "(Hadimadja, 2012)", "plainTextFormattedCitation" : "(Hadimadja, 2012)", "previouslyFormattedCitation" : "(Hadimadja, 2012)" }, "properties" : {  }, "schema" : "https://github.com/citation-style-language/schema/raw/master/csl-citation.json" }</w:instrText>
      </w:r>
      <w:r w:rsidR="003D2FAD" w:rsidRPr="001C5402">
        <w:rPr>
          <w:rFonts w:asciiTheme="minorHAnsi" w:hAnsiTheme="minorHAnsi" w:cstheme="minorHAnsi"/>
        </w:rPr>
        <w:fldChar w:fldCharType="separate"/>
      </w:r>
      <w:r w:rsidR="003D2FAD" w:rsidRPr="001C5402">
        <w:rPr>
          <w:rFonts w:asciiTheme="minorHAnsi" w:hAnsiTheme="minorHAnsi" w:cstheme="minorHAnsi"/>
        </w:rPr>
        <w:t>(Hadimadja, 2012)</w:t>
      </w:r>
      <w:r w:rsidR="003D2FAD" w:rsidRPr="001C5402">
        <w:rPr>
          <w:rFonts w:asciiTheme="minorHAnsi" w:hAnsiTheme="minorHAnsi" w:cstheme="minorHAnsi"/>
        </w:rPr>
        <w:fldChar w:fldCharType="end"/>
      </w:r>
      <w:r w:rsidRPr="001C5402">
        <w:rPr>
          <w:rFonts w:asciiTheme="minorHAnsi" w:hAnsiTheme="minorHAnsi" w:cstheme="minorHAnsi"/>
        </w:rPr>
        <w:t xml:space="preserve">. </w:t>
      </w:r>
    </w:p>
    <w:p w14:paraId="1092C1DA" w14:textId="284770B6" w:rsidR="00C11C16" w:rsidRPr="001C5402" w:rsidRDefault="00E35A4E" w:rsidP="00A4705D">
      <w:pPr>
        <w:pStyle w:val="TEXTIND"/>
        <w:rPr>
          <w:rFonts w:asciiTheme="minorHAnsi" w:hAnsiTheme="minorHAnsi" w:cstheme="minorHAnsi"/>
        </w:rPr>
      </w:pPr>
      <w:r>
        <w:rPr>
          <w:rFonts w:asciiTheme="minorHAnsi" w:hAnsiTheme="minorHAnsi" w:cstheme="minorHAnsi"/>
        </w:rPr>
        <w:t>P</w:t>
      </w:r>
      <w:r w:rsidR="00C11C16" w:rsidRPr="001C5402">
        <w:rPr>
          <w:rFonts w:asciiTheme="minorHAnsi" w:hAnsiTheme="minorHAnsi" w:cstheme="minorHAnsi"/>
        </w:rPr>
        <w:t xml:space="preserve">opulation growth </w:t>
      </w:r>
      <w:r>
        <w:rPr>
          <w:rFonts w:asciiTheme="minorHAnsi" w:hAnsiTheme="minorHAnsi" w:cstheme="minorHAnsi"/>
        </w:rPr>
        <w:t xml:space="preserve">unfortunately </w:t>
      </w:r>
      <w:r w:rsidR="00C11C16" w:rsidRPr="001C5402">
        <w:rPr>
          <w:rFonts w:asciiTheme="minorHAnsi" w:hAnsiTheme="minorHAnsi" w:cstheme="minorHAnsi"/>
        </w:rPr>
        <w:t>did not pair with improved urban services. Neo-liberal policies were pursued to provide water and sanitation service</w:t>
      </w:r>
      <w:r>
        <w:rPr>
          <w:rFonts w:asciiTheme="minorHAnsi" w:hAnsiTheme="minorHAnsi" w:cstheme="minorHAnsi"/>
        </w:rPr>
        <w:t>s</w:t>
      </w:r>
      <w:r w:rsidR="00C11C16" w:rsidRPr="001C5402">
        <w:rPr>
          <w:rFonts w:asciiTheme="minorHAnsi" w:hAnsiTheme="minorHAnsi" w:cstheme="minorHAnsi"/>
        </w:rPr>
        <w:t xml:space="preserve"> to the people, restricted to those who could pay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"DOI" : "10.1016/j.geoforum.2008.07.012", "ISBN" : "0016-7185", "ISSN" : "00167185", "PMID" : "3868086", "abstract" : "This paper queries the relevance of the 'splintering urbanism' thesis to postcolonial cities of the South, and responds to calls for the production of a decentered theory of urbanization through a case study of Jakarta. Drawing on archival and interview data, the paper demonstrates that Jakarta has, since its inception, been characterized by a high degree of differentiation of access to water supply, and of fragmentation of water supply networks. We document the origins of this fragmentation in the colonial era, and trace the legacy of the colonial constructions within the postcolonial city. Moreover, we demonstrate that the introduction of private sector management (in 1988) has not significantly disrupted, and certainly not caused, this pattern. In short, we provide evidence to support our claim that Jakarta's water supply system is 'splintered' rather than 'splintering', and demonstrate that this phenomenon was not caused by the rise (or fall) of the 'modern infrastructural ideal'. In order to explain this sustained fragmentation of infrastructure and access, the paper develops a conceptual framework of postcolonial governmentality that emphasizes the interrelationship between materiality, governmentality, identity, and urbanization, in particular through demonstrating how contested and evolving process of social differentiation are linked to the differentiation of water supply infrastructures and of urban spaces. Although we are wary of any simplistic comparisons between the colonial past and present, we argue that the optic of postcolonial governmentality provides a powerful lens for dissecting the power relations that continue to structure access to water supply and urban space in cities in the South. ?? 2008 Elsevier Ltd. All rights reserved.", "author" : [ { "dropping-particle" : "", "family" : "Kooy", "given" : "Michelle", "non-dropping-particle" : "", "parse-names" : false, "suffix" : "" }, { "dropping-particle" : "", "family" : "Bakker", "given" : "Karen", "non-dropping-particle" : "", "parse-names" : false, "suffix" : "" } ], "container-title" : "Geoforum", "id" : "ITEM-1", "issue" : "6", "issued" : { "date-parts" : [ [ "2008" ] ] }, "page" : "1843-1858", "publisher" : "Elsevier Ltd", "title" : "Splintered networks: The colonial and contemporary waters of Jakarta", "type" : "article-journal", "volume" : "39" }, "uris" : [ "http://www.mendeley.com/documents/?uuid=9f0bc5f2-99d4-4df7-85a0-770118c65583" ] } ], "mendeley" : { "formattedCitation" : "(Kooy and Bakker, 2008)", "plainTextFormattedCitation" : "(Kooy and Bakker, 2008)", "previouslyFormattedCitation" : "(Kooy and Bakker, 2008)"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(Kooy and Bakker, 2008)</w:t>
      </w:r>
      <w:r w:rsidR="00E84BDB" w:rsidRPr="001C5402">
        <w:rPr>
          <w:rFonts w:asciiTheme="minorHAnsi" w:hAnsiTheme="minorHAnsi" w:cstheme="minorHAnsi"/>
        </w:rPr>
        <w:fldChar w:fldCharType="end"/>
      </w:r>
      <w:r w:rsidR="00C11C16" w:rsidRPr="001C5402">
        <w:rPr>
          <w:rFonts w:asciiTheme="minorHAnsi" w:hAnsiTheme="minorHAnsi" w:cstheme="minorHAnsi"/>
        </w:rPr>
        <w:t xml:space="preserve">. The canal systems built during the colonial period continued as the main site for bathing and laundry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"Argo", "given" : "Teti Armiati", "non-dropping-particle" : "", "parse-names" : false, "suffix" : "" } ], "id" : "ITEM-1", "issued" : { "date-parts" : [ [ "1999" ] ] }, "note" : "This paper is relevant to my P4 (Jabotabek( esp the fragmented sesion) in governance", "publisher" : "University of British Columbia", "title" : "Thirsty downstream: The provision of clean water in Jakarta, Indoensia", "type" : "thesis" }, "uris" : [ "http://www.mendeley.com/documents/?uuid=28a49fe0-b542-4af0-ba53-37e44b08010e" ] } ], "mendeley" : { "formattedCitation" : "(Argo, 1999)", "plainTextFormattedCitation" : "(Argo, 1999)", "previouslyFormattedCitation" : "(Argo, 1999)"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(Argo, 1999)</w:t>
      </w:r>
      <w:r w:rsidR="00E84BDB" w:rsidRPr="001C5402">
        <w:rPr>
          <w:rFonts w:asciiTheme="minorHAnsi" w:hAnsiTheme="minorHAnsi" w:cstheme="minorHAnsi"/>
        </w:rPr>
        <w:fldChar w:fldCharType="end"/>
      </w:r>
      <w:r w:rsidR="00C11C16" w:rsidRPr="001C5402">
        <w:rPr>
          <w:rFonts w:asciiTheme="minorHAnsi" w:hAnsiTheme="minorHAnsi" w:cstheme="minorHAnsi"/>
        </w:rPr>
        <w:t xml:space="preserve">. The limited urban services, however, were rationalised by the government as a mean to curb excessive urbanisation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"Argo", "given" : "Teti Armiati", "non-dropping-particle" : "", "parse-names" : false, "suffix" : "" } ], "id" : "ITEM-1", "issued" : { "date-parts" : [ [ "1999" ] ] }, "note" : "This paper is relevant to my P4 (Jabotabek( esp the fragmented sesion) in governance", "publisher" : "University of British Columbia", "title" : "Thirsty downstream: The provision of clean water in Jakarta, Indoensia", "type" : "thesis" }, "uris" : [ "http://www.mendeley.com/documents/?uuid=28a49fe0-b542-4af0-ba53-37e44b08010e" ] } ], "mendeley" : { "formattedCitation" : "(Argo, 1999)", "plainTextFormattedCitation" : "(Argo, 1999)", "previouslyFormattedCitation" : "(Argo, 1999)"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(Argo, 1999)</w:t>
      </w:r>
      <w:r w:rsidR="00E84BDB" w:rsidRPr="001C5402">
        <w:rPr>
          <w:rFonts w:asciiTheme="minorHAnsi" w:hAnsiTheme="minorHAnsi" w:cstheme="minorHAnsi"/>
        </w:rPr>
        <w:fldChar w:fldCharType="end"/>
      </w:r>
      <w:r w:rsidR="00C11C16" w:rsidRPr="001C5402">
        <w:rPr>
          <w:rFonts w:asciiTheme="minorHAnsi" w:hAnsiTheme="minorHAnsi" w:cstheme="minorHAnsi"/>
        </w:rPr>
        <w:t xml:space="preserve">. Inspired by Kampung Improvement Programme (KIP) in the 1920s, Sadikin conducted a similar programme in 1968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"Hadimadja", "given" : "Ramadhan Karta", "non-dropping-particle" : "", "parse-names" : false, "suffix" : "" } ], "id" : "ITEM-1", "issued" : { "date-parts" : [ [ "2012" ] ] }, "publisher" : "Ufuk Press", "publisher-place" : "Jakarta, Indonesia", "title" : "Ali Sadikin: Membenahi Jakarta Menjadi Kota Yang Manusiawi", "type" : "book" }, "uris" : [ "http://www.mendeley.com/documents/?uuid=5a8ed53e-8ad1-4327-90eb-030ffea71c73" ] } ], "mendeley" : { "formattedCitation" : "(Hadimadja, 2012)", "plainTextFormattedCitation" : "(Hadimadja, 2012)", "previouslyFormattedCitation" : "(Hadimadja, 2012)"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(Hadimadja, 2012)</w:t>
      </w:r>
      <w:r w:rsidR="00E84BDB" w:rsidRPr="001C5402">
        <w:rPr>
          <w:rFonts w:asciiTheme="minorHAnsi" w:hAnsiTheme="minorHAnsi" w:cstheme="minorHAnsi"/>
        </w:rPr>
        <w:fldChar w:fldCharType="end"/>
      </w:r>
      <w:r w:rsidR="00C11C16" w:rsidRPr="001C5402">
        <w:rPr>
          <w:rFonts w:asciiTheme="minorHAnsi" w:hAnsiTheme="minorHAnsi" w:cstheme="minorHAnsi"/>
        </w:rPr>
        <w:t xml:space="preserve">. The programme aimed to upgrade </w:t>
      </w:r>
      <w:r w:rsidR="009E546E">
        <w:rPr>
          <w:rFonts w:asciiTheme="minorHAnsi" w:hAnsiTheme="minorHAnsi" w:cstheme="minorHAnsi"/>
        </w:rPr>
        <w:t xml:space="preserve">the </w:t>
      </w:r>
      <w:r w:rsidR="00C11C16" w:rsidRPr="001C5402">
        <w:rPr>
          <w:rFonts w:asciiTheme="minorHAnsi" w:hAnsiTheme="minorHAnsi" w:cstheme="minorHAnsi"/>
        </w:rPr>
        <w:t>physical environment of</w:t>
      </w:r>
      <w:r w:rsidR="004F64BF">
        <w:rPr>
          <w:rFonts w:asciiTheme="minorHAnsi" w:hAnsiTheme="minorHAnsi" w:cstheme="minorHAnsi"/>
        </w:rPr>
        <w:t xml:space="preserve"> these</w:t>
      </w:r>
      <w:r w:rsidR="00C11C16" w:rsidRPr="001C5402">
        <w:rPr>
          <w:rFonts w:asciiTheme="minorHAnsi" w:hAnsiTheme="minorHAnsi" w:cstheme="minorHAnsi"/>
        </w:rPr>
        <w:t xml:space="preserve"> </w:t>
      </w:r>
      <w:r w:rsidR="00C11C16" w:rsidRPr="003A10FF">
        <w:rPr>
          <w:rFonts w:asciiTheme="minorHAnsi" w:hAnsiTheme="minorHAnsi" w:cstheme="minorHAnsi"/>
          <w:i/>
        </w:rPr>
        <w:t>kampung</w:t>
      </w:r>
      <w:r w:rsidR="004F64BF" w:rsidRPr="003A10FF">
        <w:rPr>
          <w:rFonts w:asciiTheme="minorHAnsi" w:hAnsiTheme="minorHAnsi" w:cstheme="minorHAnsi"/>
          <w:i/>
        </w:rPr>
        <w:t>s</w:t>
      </w:r>
      <w:r w:rsidR="00C11C16" w:rsidRPr="001C5402">
        <w:rPr>
          <w:rFonts w:asciiTheme="minorHAnsi" w:hAnsiTheme="minorHAnsi" w:cstheme="minorHAnsi"/>
        </w:rPr>
        <w:t>, such as lining drains, providing water hydrants and toilet blocks, without disturbing</w:t>
      </w:r>
      <w:r w:rsidR="009E546E">
        <w:rPr>
          <w:rFonts w:asciiTheme="minorHAnsi" w:hAnsiTheme="minorHAnsi" w:cstheme="minorHAnsi"/>
        </w:rPr>
        <w:t xml:space="preserve"> the</w:t>
      </w:r>
      <w:r w:rsidR="00C11C16" w:rsidRPr="001C5402">
        <w:rPr>
          <w:rFonts w:asciiTheme="minorHAnsi" w:hAnsiTheme="minorHAnsi" w:cstheme="minorHAnsi"/>
        </w:rPr>
        <w:t xml:space="preserve"> social arrangements in </w:t>
      </w:r>
      <w:r w:rsidR="004F64BF">
        <w:rPr>
          <w:rFonts w:asciiTheme="minorHAnsi" w:hAnsiTheme="minorHAnsi" w:cstheme="minorHAnsi"/>
        </w:rPr>
        <w:t>them</w:t>
      </w:r>
      <w:r w:rsidR="00C11C16" w:rsidRPr="001C5402">
        <w:rPr>
          <w:rFonts w:asciiTheme="minorHAnsi" w:hAnsiTheme="minorHAnsi" w:cstheme="minorHAnsi"/>
        </w:rPr>
        <w:t>. Sadikin prioritised improvement in the oldest</w:t>
      </w:r>
      <w:r w:rsidR="003A10FF">
        <w:rPr>
          <w:rFonts w:asciiTheme="minorHAnsi" w:hAnsiTheme="minorHAnsi" w:cstheme="minorHAnsi"/>
        </w:rPr>
        <w:t xml:space="preserve"> and </w:t>
      </w:r>
      <w:r w:rsidR="00C11C16" w:rsidRPr="001C5402">
        <w:rPr>
          <w:rFonts w:asciiTheme="minorHAnsi" w:hAnsiTheme="minorHAnsi" w:cstheme="minorHAnsi"/>
        </w:rPr>
        <w:t>the poorest</w:t>
      </w:r>
      <w:r w:rsidR="003A10FF">
        <w:rPr>
          <w:rFonts w:asciiTheme="minorHAnsi" w:hAnsiTheme="minorHAnsi" w:cstheme="minorHAnsi"/>
        </w:rPr>
        <w:t xml:space="preserve"> </w:t>
      </w:r>
      <w:r w:rsidR="00C11C16" w:rsidRPr="003A10FF">
        <w:rPr>
          <w:rFonts w:asciiTheme="minorHAnsi" w:hAnsiTheme="minorHAnsi" w:cstheme="minorHAnsi"/>
          <w:i/>
        </w:rPr>
        <w:t>kampung</w:t>
      </w:r>
      <w:r w:rsidR="004F64BF" w:rsidRPr="003A10FF">
        <w:rPr>
          <w:rFonts w:asciiTheme="minorHAnsi" w:hAnsiTheme="minorHAnsi" w:cstheme="minorHAnsi"/>
          <w:i/>
        </w:rPr>
        <w:t>s</w:t>
      </w:r>
      <w:r w:rsidR="00C11C16" w:rsidRPr="001C5402">
        <w:rPr>
          <w:rFonts w:asciiTheme="minorHAnsi" w:hAnsiTheme="minorHAnsi" w:cstheme="minorHAnsi"/>
        </w:rPr>
        <w:t xml:space="preserve">. </w:t>
      </w:r>
      <w:r w:rsidR="00A4705D">
        <w:rPr>
          <w:rFonts w:asciiTheme="minorHAnsi" w:hAnsiTheme="minorHAnsi" w:cstheme="minorHAnsi"/>
        </w:rPr>
        <w:t>The programme</w:t>
      </w:r>
      <w:r w:rsidR="00A4705D" w:rsidRPr="001C5402">
        <w:rPr>
          <w:rFonts w:asciiTheme="minorHAnsi" w:hAnsiTheme="minorHAnsi" w:cstheme="minorHAnsi"/>
        </w:rPr>
        <w:t xml:space="preserve"> was a huge success and</w:t>
      </w:r>
      <w:r w:rsidR="004F64BF">
        <w:rPr>
          <w:rFonts w:asciiTheme="minorHAnsi" w:hAnsiTheme="minorHAnsi" w:cstheme="minorHAnsi"/>
        </w:rPr>
        <w:t xml:space="preserve"> </w:t>
      </w:r>
      <w:r w:rsidR="003A10FF">
        <w:rPr>
          <w:rFonts w:asciiTheme="minorHAnsi" w:hAnsiTheme="minorHAnsi" w:cstheme="minorHAnsi"/>
        </w:rPr>
        <w:t>wa</w:t>
      </w:r>
      <w:r w:rsidR="004F64BF">
        <w:rPr>
          <w:rFonts w:asciiTheme="minorHAnsi" w:hAnsiTheme="minorHAnsi" w:cstheme="minorHAnsi"/>
        </w:rPr>
        <w:t>s</w:t>
      </w:r>
      <w:r w:rsidR="00A4705D" w:rsidRPr="001C5402">
        <w:rPr>
          <w:rFonts w:asciiTheme="minorHAnsi" w:hAnsiTheme="minorHAnsi" w:cstheme="minorHAnsi"/>
        </w:rPr>
        <w:t xml:space="preserve"> replicated in many areas in Indonesia. </w:t>
      </w:r>
      <w:r w:rsidR="00C11C16" w:rsidRPr="001C5402">
        <w:rPr>
          <w:rFonts w:asciiTheme="minorHAnsi" w:hAnsiTheme="minorHAnsi" w:cstheme="minorHAnsi"/>
        </w:rPr>
        <w:t xml:space="preserve">However, </w:t>
      </w:r>
      <w:r w:rsidR="00C11C16" w:rsidRPr="003A10FF">
        <w:rPr>
          <w:rFonts w:asciiTheme="minorHAnsi" w:hAnsiTheme="minorHAnsi" w:cstheme="minorHAnsi"/>
          <w:i/>
        </w:rPr>
        <w:t>kampung</w:t>
      </w:r>
      <w:r w:rsidR="004F64BF" w:rsidRPr="003A10FF">
        <w:rPr>
          <w:rFonts w:asciiTheme="minorHAnsi" w:hAnsiTheme="minorHAnsi" w:cstheme="minorHAnsi"/>
          <w:i/>
        </w:rPr>
        <w:t>s</w:t>
      </w:r>
      <w:r w:rsidR="00C11C16" w:rsidRPr="001C5402">
        <w:rPr>
          <w:rFonts w:asciiTheme="minorHAnsi" w:hAnsiTheme="minorHAnsi" w:cstheme="minorHAnsi"/>
        </w:rPr>
        <w:t xml:space="preserve"> built on illegal land or in unsafe areas</w:t>
      </w:r>
      <w:r w:rsidR="00A4705D">
        <w:rPr>
          <w:rFonts w:asciiTheme="minorHAnsi" w:hAnsiTheme="minorHAnsi" w:cstheme="minorHAnsi"/>
        </w:rPr>
        <w:t xml:space="preserve"> were excluded</w:t>
      </w:r>
      <w:r w:rsidR="00C11C16" w:rsidRPr="001C5402">
        <w:rPr>
          <w:rFonts w:asciiTheme="minorHAnsi" w:hAnsiTheme="minorHAnsi" w:cstheme="minorHAnsi"/>
        </w:rPr>
        <w:t xml:space="preserve">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"Hadimadja", "given" : "Ramadhan Karta", "non-dropping-particle" : "", "parse-names" : false, "suffix" : "" } ], "id" : "ITEM-1", "issued" : { "date-parts" : [ [ "2012" ] ] }, "publisher" : "Ufuk Press", "publisher-place" : "Jakarta, Indonesia", "title" : "Ali Sadikin: Membenahi Jakarta Menjadi Kota Yang Manusiawi", "type" : "book" }, "uris" : [ "http://www.mendeley.com/documents/?uuid=5a8ed53e-8ad1-4327-90eb-030ffea71c73" ] } ], "mendeley" : { "formattedCitation" : "(Hadimadja, 2012)", "plainTextFormattedCitation" : "(Hadimadja, 2012)", "previouslyFormattedCitation" : "(Hadimadja, 2012)"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(Hadimadja, 2012)</w:t>
      </w:r>
      <w:r w:rsidR="00E84BDB" w:rsidRPr="001C5402">
        <w:rPr>
          <w:rFonts w:asciiTheme="minorHAnsi" w:hAnsiTheme="minorHAnsi" w:cstheme="minorHAnsi"/>
        </w:rPr>
        <w:fldChar w:fldCharType="end"/>
      </w:r>
      <w:r w:rsidR="00C11C16" w:rsidRPr="001C5402">
        <w:rPr>
          <w:rFonts w:asciiTheme="minorHAnsi" w:hAnsiTheme="minorHAnsi" w:cstheme="minorHAnsi"/>
        </w:rPr>
        <w:t xml:space="preserve">. </w:t>
      </w:r>
    </w:p>
    <w:p w14:paraId="69238A6E" w14:textId="5BBD4CCF"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City planning is essential to control development in Jakarta. As a military-bred governor, Sadikin was strict in implementing the master plan. He asserted that </w:t>
      </w:r>
      <w:r w:rsidRPr="001C5402">
        <w:rPr>
          <w:rFonts w:asciiTheme="minorHAnsi" w:hAnsiTheme="minorHAnsi" w:cstheme="minorHAnsi"/>
          <w:i/>
        </w:rPr>
        <w:t>“I don’t want to ‘prostitute’ myself. If we want to save Jakarta, we must obey the city planning”</w:t>
      </w:r>
      <w:r w:rsidRPr="001C5402">
        <w:rPr>
          <w:rFonts w:asciiTheme="minorHAnsi" w:hAnsiTheme="minorHAnsi" w:cstheme="minorHAnsi"/>
        </w:rPr>
        <w:t xml:space="preserve">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"Gunawan", "given" : "Restu", "non-dropping-particle" : "", "parse-names" : false, "suffix" : "" } ], "id" : "ITEM-1", "issued" : { "date-parts" : [ [ "2010" ] ] }, "publisher" : "Kompas", "publisher-place" : "Jakarta, Indonesia", "title" : "Gagalnya sistem kanal: Pengendalian banjir Jakarta dari masa ke masa", "type" : "book" }, "uris" : [ "http://www.mendeley.com/documents/?uuid=c5d3c952-48d6-4ae3-aeb9-21febaabe03d" ] } ], "mendeley" : { "formattedCitation" : "(Gunawan, 2010)", "manualFormatting" : "(Gunawan, 2010: 84)", "plainTextFormattedCitation" : "(Gunawan, 2010)", "previouslyFormattedCitation" : "(Gunawan, 2010)"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(Gunawan, 2010: 84)</w:t>
      </w:r>
      <w:r w:rsidR="00E84BDB" w:rsidRPr="001C5402">
        <w:rPr>
          <w:rFonts w:asciiTheme="minorHAnsi" w:hAnsiTheme="minorHAnsi" w:cstheme="minorHAnsi"/>
        </w:rPr>
        <w:fldChar w:fldCharType="end"/>
      </w:r>
      <w:r w:rsidRPr="001C5402">
        <w:rPr>
          <w:rFonts w:asciiTheme="minorHAnsi" w:hAnsiTheme="minorHAnsi" w:cstheme="minorHAnsi"/>
        </w:rPr>
        <w:t xml:space="preserve">. However, Jakarta’s Master Plan 1965-1985 fell far behind the needs of the growing population. While sectoral plans were in place for water supply, sewage, and transport, </w:t>
      </w:r>
      <w:r w:rsidR="00A4705D">
        <w:rPr>
          <w:rFonts w:asciiTheme="minorHAnsi" w:hAnsiTheme="minorHAnsi" w:cstheme="minorHAnsi"/>
        </w:rPr>
        <w:t xml:space="preserve">the </w:t>
      </w:r>
      <w:r w:rsidRPr="001C5402">
        <w:rPr>
          <w:rFonts w:asciiTheme="minorHAnsi" w:hAnsiTheme="minorHAnsi" w:cstheme="minorHAnsi"/>
        </w:rPr>
        <w:t xml:space="preserve">lack of coordination </w:t>
      </w:r>
      <w:r w:rsidR="00A4705D">
        <w:rPr>
          <w:rFonts w:asciiTheme="minorHAnsi" w:hAnsiTheme="minorHAnsi" w:cstheme="minorHAnsi"/>
        </w:rPr>
        <w:t>in</w:t>
      </w:r>
      <w:r w:rsidR="00A4705D" w:rsidRPr="001C5402">
        <w:rPr>
          <w:rFonts w:asciiTheme="minorHAnsi" w:hAnsiTheme="minorHAnsi" w:cstheme="minorHAnsi"/>
        </w:rPr>
        <w:t xml:space="preserve"> </w:t>
      </w:r>
      <w:r w:rsidRPr="001C5402">
        <w:rPr>
          <w:rFonts w:asciiTheme="minorHAnsi" w:hAnsiTheme="minorHAnsi" w:cstheme="minorHAnsi"/>
        </w:rPr>
        <w:t>implement</w:t>
      </w:r>
      <w:r w:rsidR="00A4705D">
        <w:rPr>
          <w:rFonts w:asciiTheme="minorHAnsi" w:hAnsiTheme="minorHAnsi" w:cstheme="minorHAnsi"/>
        </w:rPr>
        <w:t>ing</w:t>
      </w:r>
      <w:r w:rsidRPr="001C5402">
        <w:rPr>
          <w:rFonts w:asciiTheme="minorHAnsi" w:hAnsiTheme="minorHAnsi" w:cstheme="minorHAnsi"/>
        </w:rPr>
        <w:t xml:space="preserve"> the plan was deemed </w:t>
      </w:r>
      <w:r w:rsidR="004F64BF">
        <w:rPr>
          <w:rFonts w:asciiTheme="minorHAnsi" w:hAnsiTheme="minorHAnsi" w:cstheme="minorHAnsi"/>
        </w:rPr>
        <w:t>problematic</w:t>
      </w:r>
      <w:r w:rsidR="004F64BF" w:rsidRPr="001C5402">
        <w:rPr>
          <w:rFonts w:asciiTheme="minorHAnsi" w:hAnsiTheme="minorHAnsi" w:cstheme="minorHAnsi"/>
        </w:rPr>
        <w:t xml:space="preserve">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"Castles", "given" : "L.", "non-dropping-particle" : "", "parse-names" : false, "suffix" : "" } ], "container-title" : "Unity and Diversity: Regional Economic Development in Indonesia.", "editor" : [ { "dropping-particle" : "", "family" : "Hill", "given" : "H.", "non-dropping-particle" : "", "parse-names" : false, "suffix" : "" } ], "id" : "ITEM-1", "issued" : { "date-parts" : [ [ "1989" ] ] }, "page" : "233-5", "publisher" : "Oxford University Press", "publisher-place" : "Singapore", "title" : "Jakarta: The Growing Centre", "type" : "chapter" }, "uris" : [ "http://www.mendeley.com/documents/?uuid=4b7ca040-5da2-405e-9797-5756d30dba07" ] } ], "mendeley" : { "formattedCitation" : "(Castles, 1989)", "plainTextFormattedCitation" : "(Castles, 1989)", "previouslyFormattedCitation" : "(Castles, 1989)"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(Castles, 1989)</w:t>
      </w:r>
      <w:r w:rsidR="00E84BDB" w:rsidRPr="001C5402">
        <w:rPr>
          <w:rFonts w:asciiTheme="minorHAnsi" w:hAnsiTheme="minorHAnsi" w:cstheme="minorHAnsi"/>
        </w:rPr>
        <w:fldChar w:fldCharType="end"/>
      </w:r>
      <w:r w:rsidRPr="001C5402">
        <w:rPr>
          <w:rFonts w:asciiTheme="minorHAnsi" w:hAnsiTheme="minorHAnsi" w:cstheme="minorHAnsi"/>
        </w:rPr>
        <w:t xml:space="preserve">. This </w:t>
      </w:r>
      <w:r w:rsidR="00176122">
        <w:rPr>
          <w:rFonts w:asciiTheme="minorHAnsi" w:hAnsiTheme="minorHAnsi" w:cstheme="minorHAnsi"/>
        </w:rPr>
        <w:t>ha</w:t>
      </w:r>
      <w:r w:rsidRPr="001C5402">
        <w:rPr>
          <w:rFonts w:asciiTheme="minorHAnsi" w:hAnsiTheme="minorHAnsi" w:cstheme="minorHAnsi"/>
        </w:rPr>
        <w:t>s</w:t>
      </w:r>
      <w:r w:rsidR="00176122">
        <w:rPr>
          <w:rFonts w:asciiTheme="minorHAnsi" w:hAnsiTheme="minorHAnsi" w:cstheme="minorHAnsi"/>
        </w:rPr>
        <w:t xml:space="preserve"> been</w:t>
      </w:r>
      <w:r w:rsidRPr="001C5402">
        <w:rPr>
          <w:rFonts w:asciiTheme="minorHAnsi" w:hAnsiTheme="minorHAnsi" w:cstheme="minorHAnsi"/>
        </w:rPr>
        <w:t xml:space="preserve"> </w:t>
      </w:r>
      <w:r w:rsidR="00176122">
        <w:rPr>
          <w:rFonts w:asciiTheme="minorHAnsi" w:hAnsiTheme="minorHAnsi" w:cstheme="minorHAnsi"/>
        </w:rPr>
        <w:t>passed down all the way to</w:t>
      </w:r>
      <w:r w:rsidRPr="001C5402">
        <w:rPr>
          <w:rFonts w:asciiTheme="minorHAnsi" w:hAnsiTheme="minorHAnsi" w:cstheme="minorHAnsi"/>
        </w:rPr>
        <w:t xml:space="preserve"> the current administration. One of the achievements in planning was the recognition of </w:t>
      </w:r>
      <w:r w:rsidR="00176122">
        <w:rPr>
          <w:rFonts w:asciiTheme="minorHAnsi" w:hAnsiTheme="minorHAnsi" w:cstheme="minorHAnsi"/>
        </w:rPr>
        <w:t xml:space="preserve">a </w:t>
      </w:r>
      <w:r w:rsidRPr="001C5402">
        <w:rPr>
          <w:rFonts w:asciiTheme="minorHAnsi" w:hAnsiTheme="minorHAnsi" w:cstheme="minorHAnsi"/>
        </w:rPr>
        <w:t xml:space="preserve">regional planning framework called Jabotabek (Jakarta-Bogor-Tangerang-Bekasi). The main idea was to curb the growth of Jakarta in favour of other cities and to incorporate regional solutions to the flooding problem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"Caljouw", "given" : "Mark", "non-dropping-particle" : "", "parse-names" : false, "suffix" : "" }, { "dropping-particle" : "", "family" : "Nas", "given" : "Peter J. M.", "non-dropping-particle" : "", "parse-names" : false, "suffix" : "" }, { "dropping-particle" : "", "family" : "Pratiwo", "given" : "", "non-dropping-particle" : "", "parse-names" : false, "suffix" : "" } ], "container-title" : "Bijdragen tot de Taal-, Land-en Volkenkunde (BKI)", "id" : "ITEM-1", "issue" : "4", "issued" : { "date-parts" : [ [ "2005" ] ] }, "page" : "454-484", "title" : "Flooding in Jakarta: Towards a blue city with improved water management", "type" : "article-journal", "volume" : "161" }, "uris" : [ "http://www.mendeley.com/documents/?uuid=6b01da6a-3aa7-4ec9-a8e9-baa828b89606" ] } ], "mendeley" : { "formattedCitation" : "(Caljouw, Nas and Pratiwo, 2005)", "manualFormatting" : "(Caljouw et al., 2005)", "plainTextFormattedCitation" : "(Caljouw, Nas and Pratiwo, 2005)", "previouslyFormattedCitation" : "(Caljouw, Nas and Pratiwo, 2005)"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(Caljouw et al., 2005)</w:t>
      </w:r>
      <w:r w:rsidR="00E84BDB" w:rsidRPr="001C5402">
        <w:rPr>
          <w:rFonts w:asciiTheme="minorHAnsi" w:hAnsiTheme="minorHAnsi" w:cstheme="minorHAnsi"/>
        </w:rPr>
        <w:fldChar w:fldCharType="end"/>
      </w:r>
      <w:r w:rsidRPr="001C5402">
        <w:rPr>
          <w:rFonts w:asciiTheme="minorHAnsi" w:hAnsiTheme="minorHAnsi" w:cstheme="minorHAnsi"/>
        </w:rPr>
        <w:t xml:space="preserve">. </w:t>
      </w:r>
    </w:p>
    <w:p w14:paraId="13828DAF" w14:textId="27BDCD29"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After Sadikin’s era, </w:t>
      </w:r>
      <w:r w:rsidR="004F64BF">
        <w:rPr>
          <w:rFonts w:asciiTheme="minorHAnsi" w:hAnsiTheme="minorHAnsi" w:cstheme="minorHAnsi"/>
        </w:rPr>
        <w:t xml:space="preserve">the </w:t>
      </w:r>
      <w:r w:rsidRPr="001C5402">
        <w:rPr>
          <w:rFonts w:asciiTheme="minorHAnsi" w:hAnsiTheme="minorHAnsi" w:cstheme="minorHAnsi"/>
        </w:rPr>
        <w:t xml:space="preserve">flood control plan as reflected in Jakarta’s Master Plan 1985-2005 </w:t>
      </w:r>
      <w:r w:rsidR="00176122">
        <w:rPr>
          <w:rFonts w:asciiTheme="minorHAnsi" w:hAnsiTheme="minorHAnsi" w:cstheme="minorHAnsi"/>
        </w:rPr>
        <w:t xml:space="preserve">was </w:t>
      </w:r>
      <w:r w:rsidRPr="001C5402">
        <w:rPr>
          <w:rFonts w:asciiTheme="minorHAnsi" w:hAnsiTheme="minorHAnsi" w:cstheme="minorHAnsi"/>
        </w:rPr>
        <w:t>still</w:t>
      </w:r>
      <w:r w:rsidR="00176122">
        <w:rPr>
          <w:rFonts w:asciiTheme="minorHAnsi" w:hAnsiTheme="minorHAnsi" w:cstheme="minorHAnsi"/>
        </w:rPr>
        <w:t xml:space="preserve"> largely</w:t>
      </w:r>
      <w:r w:rsidRPr="001C5402">
        <w:rPr>
          <w:rFonts w:asciiTheme="minorHAnsi" w:hAnsiTheme="minorHAnsi" w:cstheme="minorHAnsi"/>
        </w:rPr>
        <w:t xml:space="preserve"> devoted to flood control and drainage. Several priorities </w:t>
      </w:r>
      <w:r w:rsidR="00517721">
        <w:rPr>
          <w:rFonts w:asciiTheme="minorHAnsi" w:hAnsiTheme="minorHAnsi" w:cstheme="minorHAnsi"/>
        </w:rPr>
        <w:t>include</w:t>
      </w:r>
      <w:r w:rsidR="00517721" w:rsidRPr="001C5402">
        <w:rPr>
          <w:rFonts w:asciiTheme="minorHAnsi" w:hAnsiTheme="minorHAnsi" w:cstheme="minorHAnsi"/>
        </w:rPr>
        <w:t xml:space="preserve"> </w:t>
      </w:r>
      <w:r w:rsidR="00517721">
        <w:rPr>
          <w:rFonts w:asciiTheme="minorHAnsi" w:hAnsiTheme="minorHAnsi" w:cstheme="minorHAnsi"/>
        </w:rPr>
        <w:t>the</w:t>
      </w:r>
      <w:r w:rsidRPr="001C5402">
        <w:rPr>
          <w:rFonts w:asciiTheme="minorHAnsi" w:hAnsiTheme="minorHAnsi" w:cstheme="minorHAnsi"/>
        </w:rPr>
        <w:t xml:space="preserve"> construct</w:t>
      </w:r>
      <w:r w:rsidR="00517721">
        <w:rPr>
          <w:rFonts w:asciiTheme="minorHAnsi" w:hAnsiTheme="minorHAnsi" w:cstheme="minorHAnsi"/>
        </w:rPr>
        <w:t>ion of</w:t>
      </w:r>
      <w:r w:rsidRPr="001C5402">
        <w:rPr>
          <w:rFonts w:asciiTheme="minorHAnsi" w:hAnsiTheme="minorHAnsi" w:cstheme="minorHAnsi"/>
        </w:rPr>
        <w:t xml:space="preserve"> Depok Dam, improv</w:t>
      </w:r>
      <w:r w:rsidR="00517721">
        <w:rPr>
          <w:rFonts w:asciiTheme="minorHAnsi" w:hAnsiTheme="minorHAnsi" w:cstheme="minorHAnsi"/>
        </w:rPr>
        <w:t>ing</w:t>
      </w:r>
      <w:r w:rsidRPr="001C5402">
        <w:rPr>
          <w:rFonts w:asciiTheme="minorHAnsi" w:hAnsiTheme="minorHAnsi" w:cstheme="minorHAnsi"/>
        </w:rPr>
        <w:t xml:space="preserve"> coordination between various agencies, and regulat</w:t>
      </w:r>
      <w:r w:rsidR="00517721">
        <w:rPr>
          <w:rFonts w:asciiTheme="minorHAnsi" w:hAnsiTheme="minorHAnsi" w:cstheme="minorHAnsi"/>
        </w:rPr>
        <w:t>ing</w:t>
      </w:r>
      <w:r w:rsidRPr="001C5402">
        <w:rPr>
          <w:rFonts w:asciiTheme="minorHAnsi" w:hAnsiTheme="minorHAnsi" w:cstheme="minorHAnsi"/>
        </w:rPr>
        <w:t xml:space="preserve"> urban construction in </w:t>
      </w:r>
      <w:r w:rsidR="00517721">
        <w:rPr>
          <w:rFonts w:asciiTheme="minorHAnsi" w:hAnsiTheme="minorHAnsi" w:cstheme="minorHAnsi"/>
        </w:rPr>
        <w:t xml:space="preserve">the </w:t>
      </w:r>
      <w:r w:rsidRPr="001C5402">
        <w:rPr>
          <w:rFonts w:asciiTheme="minorHAnsi" w:hAnsiTheme="minorHAnsi" w:cstheme="minorHAnsi"/>
        </w:rPr>
        <w:t xml:space="preserve">southern part of the city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"Pemda Jakarta", "given" : "", "non-dropping-particle" : "", "parse-names" : false, "suffix" : "" } ], "edition" : "2", "id" : "ITEM-1", "issued" : { "date-parts" : [ [ "1991" ] ] }, "publisher" : "Pemerintah Daerah Khusus Ibukota Jakarta", "publisher-place" : "Jakarta, Indonesia", "title" : "Jakarta 2005", "type" : "book" }, "uris" : [ "http://www.mendeley.com/documents/?uuid=c105c3ed-c86e-4a91-8c94-a87a8a4a1569" ] } ], "mendeley" : { "formattedCitation" : "(Pemda Jakarta, 1991)", "plainTextFormattedCitation" : "(Pemda Jakarta, 1991)", "previouslyFormattedCitation" : "(Pemda Jakarta, 1991)"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(Pemda Jakarta, 1991)</w:t>
      </w:r>
      <w:r w:rsidR="00E84BDB" w:rsidRPr="001C5402">
        <w:rPr>
          <w:rFonts w:asciiTheme="minorHAnsi" w:hAnsiTheme="minorHAnsi" w:cstheme="minorHAnsi"/>
        </w:rPr>
        <w:fldChar w:fldCharType="end"/>
      </w:r>
      <w:r w:rsidRPr="001C5402">
        <w:rPr>
          <w:rFonts w:asciiTheme="minorHAnsi" w:hAnsiTheme="minorHAnsi" w:cstheme="minorHAnsi"/>
        </w:rPr>
        <w:t xml:space="preserve">. Despite city planning, </w:t>
      </w:r>
      <w:r w:rsidR="00517721">
        <w:rPr>
          <w:rFonts w:asciiTheme="minorHAnsi" w:hAnsiTheme="minorHAnsi" w:cstheme="minorHAnsi"/>
        </w:rPr>
        <w:t>Jakarta</w:t>
      </w:r>
      <w:r w:rsidRPr="001C5402">
        <w:rPr>
          <w:rFonts w:asciiTheme="minorHAnsi" w:hAnsiTheme="minorHAnsi" w:cstheme="minorHAnsi"/>
        </w:rPr>
        <w:t xml:space="preserve"> continued to experience rapid growth by the building of new towns and superblocks under the control of President Suharto</w:t>
      </w:r>
      <w:r w:rsidR="008314EB" w:rsidRPr="001C5402">
        <w:rPr>
          <w:rFonts w:asciiTheme="minorHAnsi" w:hAnsiTheme="minorHAnsi" w:cstheme="minorHAnsi"/>
          <w:vertAlign w:val="superscript"/>
        </w:rPr>
        <w:t>1</w:t>
      </w:r>
      <w:r w:rsidR="00501A36" w:rsidRPr="001C5402">
        <w:rPr>
          <w:rFonts w:asciiTheme="minorHAnsi" w:hAnsiTheme="minorHAnsi" w:cstheme="minorHAnsi"/>
          <w:vertAlign w:val="superscript"/>
        </w:rPr>
        <w:t>2</w:t>
      </w:r>
      <w:r w:rsidRPr="001C5402">
        <w:rPr>
          <w:rFonts w:asciiTheme="minorHAnsi" w:hAnsiTheme="minorHAnsi" w:cstheme="minorHAnsi"/>
        </w:rPr>
        <w:t xml:space="preserve"> (1967-1998)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"Pratiwo", "given" : "", "non-dropping-particle" : "", "parse-names" : false, "suffix" : "" }, { "dropping-particle" : "", "family" : "Nas", "given" : "Peter J. M.", "non-dropping-particle" : "", "parse-names" : false, "suffix" : "" } ], "chapter-number" : "5", "container-title" : "Directors of Urban Change in Asia", "editor" : [ { "dropping-particle" : "", "family" : "Nas", "given" : "Peter J. M.", "non-dropping-particle" : "", "parse-names" : false, "suffix" : "" } ], "id" : "ITEM-1", "issued" : { "date-parts" : [ [ "2005" ] ] }, "publisher" : "Routledge", "publisher-place" : "London and New York", "title" : "Jakarta: Conflicting directions", "type" : "chapter" }, "uris" : [ "http://www.mendeley.com/documents/?uuid=08f94104-5e3f-4021-89d2-9bd59e07906a" ] } ], "mendeley" : { "formattedCitation" : "(Pratiwo and Nas, 2005)", "plainTextFormattedCitation" : "(Pratiwo and Nas, 2005)", "previouslyFormattedCitation" : "(Pratiwo and Nas, 2005)"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(Pratiwo and Nas, 2005)</w:t>
      </w:r>
      <w:r w:rsidR="00E84BDB" w:rsidRPr="001C5402">
        <w:rPr>
          <w:rFonts w:asciiTheme="minorHAnsi" w:hAnsiTheme="minorHAnsi" w:cstheme="minorHAnsi"/>
        </w:rPr>
        <w:fldChar w:fldCharType="end"/>
      </w:r>
      <w:r w:rsidRPr="001C5402">
        <w:rPr>
          <w:rFonts w:asciiTheme="minorHAnsi" w:hAnsiTheme="minorHAnsi" w:cstheme="minorHAnsi"/>
        </w:rPr>
        <w:t xml:space="preserve">. </w:t>
      </w:r>
    </w:p>
    <w:p w14:paraId="12821F62" w14:textId="77777777" w:rsidR="00C11C16" w:rsidRPr="001C5402" w:rsidRDefault="00C11C16" w:rsidP="001C22EB">
      <w:pPr>
        <w:pStyle w:val="H2"/>
        <w:outlineLvl w:val="0"/>
        <w:rPr>
          <w:rFonts w:asciiTheme="minorHAnsi" w:hAnsiTheme="minorHAnsi" w:cstheme="minorHAnsi"/>
        </w:rPr>
      </w:pPr>
      <w:r w:rsidRPr="001C5402">
        <w:rPr>
          <w:rFonts w:asciiTheme="minorHAnsi" w:hAnsiTheme="minorHAnsi" w:cstheme="minorHAnsi"/>
        </w:rPr>
        <w:t>3.5 Contemporary Jakarta (1998-2016)</w:t>
      </w:r>
    </w:p>
    <w:p w14:paraId="24FABDE8" w14:textId="2AF9B084"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Political and financial crises in 1998 </w:t>
      </w:r>
      <w:r w:rsidR="00517721">
        <w:rPr>
          <w:rFonts w:asciiTheme="minorHAnsi" w:hAnsiTheme="minorHAnsi" w:cstheme="minorHAnsi"/>
        </w:rPr>
        <w:t>forced</w:t>
      </w:r>
      <w:r w:rsidR="00517721" w:rsidRPr="001C5402">
        <w:rPr>
          <w:rFonts w:asciiTheme="minorHAnsi" w:hAnsiTheme="minorHAnsi" w:cstheme="minorHAnsi"/>
        </w:rPr>
        <w:t xml:space="preserve"> </w:t>
      </w:r>
      <w:r w:rsidRPr="001C5402">
        <w:rPr>
          <w:rFonts w:asciiTheme="minorHAnsi" w:hAnsiTheme="minorHAnsi" w:cstheme="minorHAnsi"/>
        </w:rPr>
        <w:t xml:space="preserve">Suharto </w:t>
      </w:r>
      <w:r w:rsidR="00517721">
        <w:rPr>
          <w:rFonts w:asciiTheme="minorHAnsi" w:hAnsiTheme="minorHAnsi" w:cstheme="minorHAnsi"/>
        </w:rPr>
        <w:t xml:space="preserve">to </w:t>
      </w:r>
      <w:r w:rsidRPr="001C5402">
        <w:rPr>
          <w:rFonts w:asciiTheme="minorHAnsi" w:hAnsiTheme="minorHAnsi" w:cstheme="minorHAnsi"/>
        </w:rPr>
        <w:t>step down from the presidency after 32 years. Th</w:t>
      </w:r>
      <w:r w:rsidR="004F64BF">
        <w:rPr>
          <w:rFonts w:asciiTheme="minorHAnsi" w:hAnsiTheme="minorHAnsi" w:cstheme="minorHAnsi"/>
        </w:rPr>
        <w:t>is</w:t>
      </w:r>
      <w:r w:rsidRPr="001C5402">
        <w:rPr>
          <w:rFonts w:asciiTheme="minorHAnsi" w:hAnsiTheme="minorHAnsi" w:cstheme="minorHAnsi"/>
        </w:rPr>
        <w:t xml:space="preserve"> moment signified a new political regime in Indonesia, from New Order to democracy. It entailed </w:t>
      </w:r>
      <w:r w:rsidR="00517721">
        <w:rPr>
          <w:rFonts w:asciiTheme="minorHAnsi" w:hAnsiTheme="minorHAnsi" w:cstheme="minorHAnsi"/>
        </w:rPr>
        <w:t xml:space="preserve">the </w:t>
      </w:r>
      <w:r w:rsidRPr="001C5402">
        <w:rPr>
          <w:rFonts w:asciiTheme="minorHAnsi" w:hAnsiTheme="minorHAnsi" w:cstheme="minorHAnsi"/>
        </w:rPr>
        <w:t xml:space="preserve">decentralisation of power from central to </w:t>
      </w:r>
      <w:r w:rsidRPr="001C5402">
        <w:rPr>
          <w:rFonts w:asciiTheme="minorHAnsi" w:hAnsiTheme="minorHAnsi" w:cstheme="minorHAnsi"/>
        </w:rPr>
        <w:lastRenderedPageBreak/>
        <w:t>local government</w:t>
      </w:r>
      <w:r w:rsidR="00517721">
        <w:rPr>
          <w:rFonts w:asciiTheme="minorHAnsi" w:hAnsiTheme="minorHAnsi" w:cstheme="minorHAnsi"/>
        </w:rPr>
        <w:t>s</w:t>
      </w:r>
      <w:r w:rsidRPr="001C5402">
        <w:rPr>
          <w:rFonts w:asciiTheme="minorHAnsi" w:hAnsiTheme="minorHAnsi" w:cstheme="minorHAnsi"/>
        </w:rPr>
        <w:t xml:space="preserve">, </w:t>
      </w:r>
      <w:r w:rsidR="00517721">
        <w:rPr>
          <w:rFonts w:asciiTheme="minorHAnsi" w:hAnsiTheme="minorHAnsi" w:cstheme="minorHAnsi"/>
        </w:rPr>
        <w:t>allowing</w:t>
      </w:r>
      <w:r w:rsidR="00517721" w:rsidRPr="001C5402">
        <w:rPr>
          <w:rFonts w:asciiTheme="minorHAnsi" w:hAnsiTheme="minorHAnsi" w:cstheme="minorHAnsi"/>
        </w:rPr>
        <w:t xml:space="preserve"> </w:t>
      </w:r>
      <w:r w:rsidRPr="001C5402">
        <w:rPr>
          <w:rFonts w:asciiTheme="minorHAnsi" w:hAnsiTheme="minorHAnsi" w:cstheme="minorHAnsi"/>
        </w:rPr>
        <w:t>local government</w:t>
      </w:r>
      <w:r w:rsidR="00517721">
        <w:rPr>
          <w:rFonts w:asciiTheme="minorHAnsi" w:hAnsiTheme="minorHAnsi" w:cstheme="minorHAnsi"/>
        </w:rPr>
        <w:t>s</w:t>
      </w:r>
      <w:r w:rsidRPr="001C5402">
        <w:rPr>
          <w:rFonts w:asciiTheme="minorHAnsi" w:hAnsiTheme="minorHAnsi" w:cstheme="minorHAnsi"/>
        </w:rPr>
        <w:t xml:space="preserve"> </w:t>
      </w:r>
      <w:r w:rsidR="00517721">
        <w:rPr>
          <w:rFonts w:asciiTheme="minorHAnsi" w:hAnsiTheme="minorHAnsi" w:cstheme="minorHAnsi"/>
        </w:rPr>
        <w:t>greater</w:t>
      </w:r>
      <w:r w:rsidR="00517721" w:rsidRPr="001C5402">
        <w:rPr>
          <w:rFonts w:asciiTheme="minorHAnsi" w:hAnsiTheme="minorHAnsi" w:cstheme="minorHAnsi"/>
        </w:rPr>
        <w:t xml:space="preserve"> </w:t>
      </w:r>
      <w:r w:rsidRPr="001C5402">
        <w:rPr>
          <w:rFonts w:asciiTheme="minorHAnsi" w:hAnsiTheme="minorHAnsi" w:cstheme="minorHAnsi"/>
        </w:rPr>
        <w:t>authorit</w:t>
      </w:r>
      <w:r w:rsidR="00517721">
        <w:rPr>
          <w:rFonts w:asciiTheme="minorHAnsi" w:hAnsiTheme="minorHAnsi" w:cstheme="minorHAnsi"/>
        </w:rPr>
        <w:t>y</w:t>
      </w:r>
      <w:r w:rsidRPr="001C5402">
        <w:rPr>
          <w:rFonts w:asciiTheme="minorHAnsi" w:hAnsiTheme="minorHAnsi" w:cstheme="minorHAnsi"/>
        </w:rPr>
        <w:t xml:space="preserve"> and resources to manage their own jurisdiction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"ISBN" : "9780415438933", "editor" : [ { "dropping-particle" : "", "family" : "Bunte", "given" : "Marco", "non-dropping-particle" : "", "parse-names" : false, "suffix" : "" }, { "dropping-particle" : "", "family" : "Ufen", "given" : "Andreas", "non-dropping-particle" : "", "parse-names" : false, "suffix" : "" } ], "id" : "ITEM-1", "issued" : { "date-parts" : [ [ "2009" ] ] }, "publisher" : "Routledge", "publisher-place" : "London and New York", "title" : "Democratization in Post-Suharto Indonesia", "type" : "book" }, "uris" : [ "http://www.mendeley.com/documents/?uuid=2d3c725c-565b-473a-87c3-9914c7b98778" ] } ], "mendeley" : { "formattedCitation" : "(Bunte and Ufen, 2009)", "plainTextFormattedCitation" : "(Bunte and Ufen, 2009)", "previouslyFormattedCitation" : "(Bunte and Ufen, 2009)"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(Bunte and Ufen, 2009)</w:t>
      </w:r>
      <w:r w:rsidR="00E84BDB" w:rsidRPr="001C5402">
        <w:rPr>
          <w:rFonts w:asciiTheme="minorHAnsi" w:hAnsiTheme="minorHAnsi" w:cstheme="minorHAnsi"/>
        </w:rPr>
        <w:fldChar w:fldCharType="end"/>
      </w:r>
      <w:r w:rsidRPr="001C5402">
        <w:rPr>
          <w:rFonts w:asciiTheme="minorHAnsi" w:hAnsiTheme="minorHAnsi" w:cstheme="minorHAnsi"/>
        </w:rPr>
        <w:t>.</w:t>
      </w:r>
    </w:p>
    <w:p w14:paraId="4990F79C" w14:textId="625397B9" w:rsidR="00A83211" w:rsidRDefault="00215112" w:rsidP="00314070">
      <w:pPr>
        <w:pStyle w:val="TEXTIND"/>
        <w:rPr>
          <w:rFonts w:asciiTheme="minorHAnsi" w:hAnsiTheme="minorHAnsi" w:cstheme="minorHAnsi"/>
        </w:rPr>
      </w:pPr>
      <w:r>
        <w:rPr>
          <w:rFonts w:asciiTheme="minorHAnsi" w:hAnsiTheme="minorHAnsi" w:cstheme="minorHAnsi"/>
        </w:rPr>
        <w:t xml:space="preserve">Between 1998-2016 floods </w:t>
      </w:r>
      <w:r w:rsidR="00A83211">
        <w:rPr>
          <w:rFonts w:asciiTheme="minorHAnsi" w:hAnsiTheme="minorHAnsi" w:cstheme="minorHAnsi"/>
        </w:rPr>
        <w:t>were m</w:t>
      </w:r>
      <w:r w:rsidR="00C11C16" w:rsidRPr="001C5402">
        <w:rPr>
          <w:rFonts w:asciiTheme="minorHAnsi" w:hAnsiTheme="minorHAnsi" w:cstheme="minorHAnsi"/>
        </w:rPr>
        <w:t xml:space="preserve">ore frequent and </w:t>
      </w:r>
      <w:r w:rsidR="00A83211">
        <w:rPr>
          <w:rFonts w:asciiTheme="minorHAnsi" w:hAnsiTheme="minorHAnsi" w:cstheme="minorHAnsi"/>
        </w:rPr>
        <w:t>immense,</w:t>
      </w:r>
      <w:r w:rsidR="00C11C16" w:rsidRPr="001C5402">
        <w:rPr>
          <w:rFonts w:asciiTheme="minorHAnsi" w:hAnsiTheme="minorHAnsi" w:cstheme="minorHAnsi"/>
        </w:rPr>
        <w:t xml:space="preserve"> </w:t>
      </w:r>
      <w:r w:rsidR="00A83211">
        <w:rPr>
          <w:rFonts w:asciiTheme="minorHAnsi" w:hAnsiTheme="minorHAnsi" w:cstheme="minorHAnsi"/>
        </w:rPr>
        <w:t xml:space="preserve">occurring </w:t>
      </w:r>
      <w:r w:rsidR="00C11C16" w:rsidRPr="001C5402">
        <w:rPr>
          <w:rFonts w:asciiTheme="minorHAnsi" w:hAnsiTheme="minorHAnsi" w:cstheme="minorHAnsi"/>
        </w:rPr>
        <w:t>in 1996, 2002, 2007 and 2013. Unlike the insignificant response to the 1996 flood due to unfavourable political and econom</w:t>
      </w:r>
      <w:r w:rsidR="00A83211">
        <w:rPr>
          <w:rFonts w:asciiTheme="minorHAnsi" w:hAnsiTheme="minorHAnsi" w:cstheme="minorHAnsi"/>
        </w:rPr>
        <w:t>ic</w:t>
      </w:r>
      <w:r w:rsidR="00C11C16" w:rsidRPr="001C5402">
        <w:rPr>
          <w:rFonts w:asciiTheme="minorHAnsi" w:hAnsiTheme="minorHAnsi" w:cstheme="minorHAnsi"/>
        </w:rPr>
        <w:t xml:space="preserve"> environments, the 2002 flood was able to trigger the implementation of the East Flood Canal that ha</w:t>
      </w:r>
      <w:r w:rsidR="00A83211">
        <w:rPr>
          <w:rFonts w:asciiTheme="minorHAnsi" w:hAnsiTheme="minorHAnsi" w:cstheme="minorHAnsi"/>
        </w:rPr>
        <w:t>d</w:t>
      </w:r>
      <w:r w:rsidR="00C11C16" w:rsidRPr="001C5402">
        <w:rPr>
          <w:rFonts w:asciiTheme="minorHAnsi" w:hAnsiTheme="minorHAnsi" w:cstheme="minorHAnsi"/>
        </w:rPr>
        <w:t xml:space="preserve"> been delayed for 30 years. Jakarta </w:t>
      </w:r>
      <w:r w:rsidR="00A83211">
        <w:rPr>
          <w:rFonts w:asciiTheme="minorHAnsi" w:hAnsiTheme="minorHAnsi" w:cstheme="minorHAnsi"/>
        </w:rPr>
        <w:t>had</w:t>
      </w:r>
      <w:r w:rsidR="00A83211" w:rsidRPr="001C5402">
        <w:rPr>
          <w:rFonts w:asciiTheme="minorHAnsi" w:hAnsiTheme="minorHAnsi" w:cstheme="minorHAnsi"/>
        </w:rPr>
        <w:t xml:space="preserve"> </w:t>
      </w:r>
      <w:r w:rsidR="00C11C16" w:rsidRPr="001C5402">
        <w:rPr>
          <w:rFonts w:asciiTheme="minorHAnsi" w:hAnsiTheme="minorHAnsi" w:cstheme="minorHAnsi"/>
        </w:rPr>
        <w:t xml:space="preserve">largely recovered from the Asian crisis and capital was </w:t>
      </w:r>
      <w:r w:rsidR="00A83211">
        <w:rPr>
          <w:rFonts w:asciiTheme="minorHAnsi" w:hAnsiTheme="minorHAnsi" w:cstheme="minorHAnsi"/>
        </w:rPr>
        <w:t xml:space="preserve">now </w:t>
      </w:r>
      <w:r w:rsidR="00C11C16" w:rsidRPr="001C5402">
        <w:rPr>
          <w:rFonts w:asciiTheme="minorHAnsi" w:hAnsiTheme="minorHAnsi" w:cstheme="minorHAnsi"/>
        </w:rPr>
        <w:t xml:space="preserve">available to fund the project. However, the canal was only finished in 2010 because of land acquisition and funding problems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"DOI" : "10.2166/wp.2012.119", "ISSN" : "1366-7017", "author" : [ { "dropping-particle" : "", "family" : "Simanjuntak", "given" : "Imelda", "non-dropping-particle" : "", "parse-names" : false, "suffix" : "" }, { "dropping-particle" : "", "family" : "Frantzeskaki", "given" : "Niki", "non-dropping-particle" : "", "parse-names" : false, "suffix" : "" }, { "dropping-particle" : "", "family" : "Enserink", "given" : "Bert", "non-dropping-particle" : "", "parse-names" : false, "suffix" : "" }, { "dropping-particle" : "", "family" : "Ravesteijn", "given" : "Wim", "non-dropping-particle" : "", "parse-names" : false, "suffix" : "" } ], "container-title" : "Water Policy", "id" : "ITEM-1", "issue" : "4", "issued" : { "date-parts" : [ [ "2012", "6" ] ] }, "page" : "561", "title" : "Evaluating Jakarta's flood defence governance: The impact of political and institutional reforms", "type" : "article-journal", "volume" : "14" }, "uris" : [ "http://www.mendeley.com/documents/?uuid=9501338c-d3de-4157-a201-7e70c2786229" ] } ], "mendeley" : { "formattedCitation" : "(Simanjuntak &lt;i&gt;et al.&lt;/i&gt;, 2012)", "plainTextFormattedCitation" : "(Simanjuntak et al., 2012)", "previouslyFormattedCitation" : "(Simanjuntak &lt;i&gt;et al.&lt;/i&gt;, 2012)"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(Simanjuntak et al., 2012)</w:t>
      </w:r>
      <w:r w:rsidR="00E84BDB" w:rsidRPr="001C5402">
        <w:rPr>
          <w:rFonts w:asciiTheme="minorHAnsi" w:hAnsiTheme="minorHAnsi" w:cstheme="minorHAnsi"/>
        </w:rPr>
        <w:fldChar w:fldCharType="end"/>
      </w:r>
      <w:r w:rsidR="00C11C16" w:rsidRPr="001C5402">
        <w:rPr>
          <w:rFonts w:asciiTheme="minorHAnsi" w:hAnsiTheme="minorHAnsi" w:cstheme="minorHAnsi"/>
        </w:rPr>
        <w:t xml:space="preserve">. </w:t>
      </w:r>
    </w:p>
    <w:p w14:paraId="425435D0" w14:textId="121F2F82"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A major flood in 2007 was one of the worst floods in Jakarta’s history. The government responded by conducting a river dredging project assisted by the World Bank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"The World Bank", "given" : "", "non-dropping-particle" : "", "parse-names" : false, "suffix" : "" } ], "id" : "ITEM-1", "issued" : { "date-parts" : [ [ "2008" ] ] }, "publisher-place" : "Jakarta, Indonesia", "title" : "Project Information Document (PID) Concept Stage - Jakarta Urgent Flood Mitigation Project", "type" : "report" }, "uris" : [ "http://www.mendeley.com/documents/?uuid=2eeeea3a-4afb-4595-88dc-d58e39756e8a" ] } ], "mendeley" : { "formattedCitation" : "(The World Bank, 2008)", "plainTextFormattedCitation" : "(The World Bank, 2008)", "previouslyFormattedCitation" : "(The World Bank, 2008)"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(The World Bank, 2008)</w:t>
      </w:r>
      <w:r w:rsidR="00E84BDB" w:rsidRPr="001C5402">
        <w:rPr>
          <w:rFonts w:asciiTheme="minorHAnsi" w:hAnsiTheme="minorHAnsi" w:cstheme="minorHAnsi"/>
        </w:rPr>
        <w:fldChar w:fldCharType="end"/>
      </w:r>
      <w:r w:rsidRPr="001C5402">
        <w:rPr>
          <w:rFonts w:asciiTheme="minorHAnsi" w:hAnsiTheme="minorHAnsi" w:cstheme="minorHAnsi"/>
        </w:rPr>
        <w:t xml:space="preserve"> and undertaking flood control research in collaboration with the government of the Netherlands</w:t>
      </w:r>
      <w:r w:rsidR="00E84BDB" w:rsidRPr="001C5402">
        <w:rPr>
          <w:rFonts w:asciiTheme="minorHAnsi" w:hAnsiTheme="minorHAnsi" w:cstheme="minorHAnsi"/>
        </w:rPr>
        <w:t xml:space="preserve">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"Ministry of Public Works", "given" : "", "non-dropping-particle" : "", "parse-names" : false, "suffix" : "" } ], "id" : "ITEM-1", "issued" : { "date-parts" : [ [ "2011" ] ] }, "publisher-place" : "Jakarta, Indonesia", "title" : "ATLAS Pengamanan Pantai Jakarta, ATLAS Securing Jakarta's coastal area", "type" : "report" }, "uris" : [ "http://www.mendeley.com/documents/?uuid=6684f285-54c7-4bb7-a3ad-c47e7cdd03b4" ] }, { "id" : "ITEM-2", "itemData" : { "author" : [ { "dropping-particle" : "", "family" : "NL Agency", "given" : "", "non-dropping-particle" : "", "parse-names" : false, "suffix" : "" } ], "id" : "ITEM-2", "issue" : "April", "issued" : { "date-parts" : [ [ "2012" ] ] }, "publisher-place" : "The Netherlands", "title" : "Jakarta Coastal Development Strateg, End-Of-Project Review Final Mission Report", "type" : "report" }, "uris" : [ "http://www.mendeley.com/documents/?uuid=806638ca-5062-4c8f-a42c-a1d1765e764f" ] } ], "mendeley" : { "formattedCitation" : "(Ministry of Public Works, 2011; NL Agency, 2012)", "plainTextFormattedCitation" : "(Ministry of Public Works, 2011; NL Agency, 2012)", "previouslyFormattedCitation" : "(Ministry of Public Works, 2011; NL Agency, 2012)"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(Ministry of Public Works, 2011; NL Agency, 2012)</w:t>
      </w:r>
      <w:r w:rsidR="00E84BDB" w:rsidRPr="001C5402">
        <w:rPr>
          <w:rFonts w:asciiTheme="minorHAnsi" w:hAnsiTheme="minorHAnsi" w:cstheme="minorHAnsi"/>
        </w:rPr>
        <w:fldChar w:fldCharType="end"/>
      </w:r>
      <w:r w:rsidRPr="001C5402">
        <w:rPr>
          <w:rFonts w:asciiTheme="minorHAnsi" w:hAnsiTheme="minorHAnsi" w:cstheme="minorHAnsi"/>
        </w:rPr>
        <w:t xml:space="preserve">. When </w:t>
      </w:r>
      <w:r w:rsidR="006370BC">
        <w:rPr>
          <w:rFonts w:asciiTheme="minorHAnsi" w:hAnsiTheme="minorHAnsi" w:cstheme="minorHAnsi"/>
        </w:rPr>
        <w:t xml:space="preserve">another </w:t>
      </w:r>
      <w:r w:rsidRPr="001C5402">
        <w:rPr>
          <w:rFonts w:asciiTheme="minorHAnsi" w:hAnsiTheme="minorHAnsi" w:cstheme="minorHAnsi"/>
        </w:rPr>
        <w:t xml:space="preserve">flood hit Jakarta in 2013 and submerged the city’s central business district, the government made serious efforts by conducting river canalisation in </w:t>
      </w:r>
      <w:r w:rsidR="00A83211">
        <w:rPr>
          <w:rFonts w:asciiTheme="minorHAnsi" w:hAnsiTheme="minorHAnsi" w:cstheme="minorHAnsi"/>
        </w:rPr>
        <w:t xml:space="preserve">a </w:t>
      </w:r>
      <w:r w:rsidRPr="001C5402">
        <w:rPr>
          <w:rFonts w:asciiTheme="minorHAnsi" w:hAnsiTheme="minorHAnsi" w:cstheme="minorHAnsi"/>
        </w:rPr>
        <w:t xml:space="preserve">19-km stretch of Ciliwung River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"URL" : "http://pu.go.id/main/view_pdf/10820", "accessed" : { "date-parts" : [ [ "2017", "2", "1" ] ] }, "author" : [ { "dropping-particle" : "", "family" : "PU", "given" : "", "non-dropping-particle" : "", "parse-names" : false, "suffix" : "" } ], "id" : "ITEM-1", "issued" : { "date-parts" : [ [ "2016" ] ] }, "title" : "Normalisasi Kali Ciliwung Sudah Capai 47 Persen Rampung Akhir 2016", "type" : "webpage" }, "uris" : [ "http://www.mendeley.com/documents/?uuid=5dcf85aa-0606-492d-bcfa-5fa24941529f" ] } ], "mendeley" : { "formattedCitation" : "(PU, 2016)", "plainTextFormattedCitation" : "(PU, 2016)", "previouslyFormattedCitation" : "(PU, 2016)"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(PU, 2016)</w:t>
      </w:r>
      <w:r w:rsidR="00E84BDB" w:rsidRPr="001C5402">
        <w:rPr>
          <w:rFonts w:asciiTheme="minorHAnsi" w:hAnsiTheme="minorHAnsi" w:cstheme="minorHAnsi"/>
        </w:rPr>
        <w:fldChar w:fldCharType="end"/>
      </w:r>
      <w:r w:rsidRPr="001C5402">
        <w:rPr>
          <w:rFonts w:asciiTheme="minorHAnsi" w:hAnsiTheme="minorHAnsi" w:cstheme="minorHAnsi"/>
        </w:rPr>
        <w:t xml:space="preserve">. </w:t>
      </w:r>
      <w:r w:rsidR="00D95C53" w:rsidRPr="001C5402">
        <w:rPr>
          <w:rFonts w:asciiTheme="minorHAnsi" w:hAnsiTheme="minorHAnsi" w:cstheme="minorHAnsi"/>
        </w:rPr>
        <w:t>A new discourse about land subsidence, as discussed in the introduction, emerged after the 2013 flood, despite the fact that subsidence was recognised as early as 1926 in academic circle</w:t>
      </w:r>
      <w:r w:rsidR="001C22EB" w:rsidRPr="001C5402">
        <w:rPr>
          <w:rFonts w:asciiTheme="minorHAnsi" w:hAnsiTheme="minorHAnsi" w:cstheme="minorHAnsi"/>
        </w:rPr>
        <w:t>s</w:t>
      </w:r>
      <w:r w:rsidR="00D95C53" w:rsidRPr="001C5402">
        <w:rPr>
          <w:rFonts w:asciiTheme="minorHAnsi" w:hAnsiTheme="minorHAnsi" w:cstheme="minorHAnsi"/>
        </w:rPr>
        <w:t xml:space="preserve"> (Schepers, 1926; Suharto, 1971)</w:t>
      </w:r>
      <w:r w:rsidR="001C22EB" w:rsidRPr="001C5402">
        <w:rPr>
          <w:rFonts w:asciiTheme="minorHAnsi" w:hAnsiTheme="minorHAnsi" w:cstheme="minorHAnsi"/>
        </w:rPr>
        <w:t>.</w:t>
      </w:r>
      <w:r w:rsidR="00D95C53" w:rsidRPr="001C5402">
        <w:rPr>
          <w:rFonts w:asciiTheme="minorHAnsi" w:hAnsiTheme="minorHAnsi" w:cstheme="minorHAnsi"/>
        </w:rPr>
        <w:t xml:space="preserve"> To deal with</w:t>
      </w:r>
      <w:r w:rsidR="00A83211">
        <w:rPr>
          <w:rFonts w:asciiTheme="minorHAnsi" w:hAnsiTheme="minorHAnsi" w:cstheme="minorHAnsi"/>
        </w:rPr>
        <w:t xml:space="preserve"> the</w:t>
      </w:r>
      <w:r w:rsidR="00D95C53" w:rsidRPr="001C5402">
        <w:rPr>
          <w:rFonts w:asciiTheme="minorHAnsi" w:hAnsiTheme="minorHAnsi" w:cstheme="minorHAnsi"/>
        </w:rPr>
        <w:t xml:space="preserve"> increased risk of flooding due to subsidence and sea level rise, the </w:t>
      </w:r>
      <w:r w:rsidRPr="001C5402">
        <w:rPr>
          <w:rFonts w:asciiTheme="minorHAnsi" w:hAnsiTheme="minorHAnsi" w:cstheme="minorHAnsi"/>
        </w:rPr>
        <w:t>NCICD (National Capital Integrated Coastal Development) plan was launched</w:t>
      </w:r>
      <w:r w:rsidR="00A83211">
        <w:rPr>
          <w:rFonts w:asciiTheme="minorHAnsi" w:hAnsiTheme="minorHAnsi" w:cstheme="minorHAnsi"/>
        </w:rPr>
        <w:t>,</w:t>
      </w:r>
      <w:r w:rsidRPr="001C5402">
        <w:rPr>
          <w:rFonts w:asciiTheme="minorHAnsi" w:hAnsiTheme="minorHAnsi" w:cstheme="minorHAnsi"/>
        </w:rPr>
        <w:t xml:space="preserve"> consist</w:t>
      </w:r>
      <w:r w:rsidR="00D95C53" w:rsidRPr="001C5402">
        <w:rPr>
          <w:rFonts w:asciiTheme="minorHAnsi" w:hAnsiTheme="minorHAnsi" w:cstheme="minorHAnsi"/>
        </w:rPr>
        <w:t>ing</w:t>
      </w:r>
      <w:r w:rsidRPr="001C5402">
        <w:rPr>
          <w:rFonts w:asciiTheme="minorHAnsi" w:hAnsiTheme="minorHAnsi" w:cstheme="minorHAnsi"/>
        </w:rPr>
        <w:t xml:space="preserve"> of the construction of </w:t>
      </w:r>
      <w:r w:rsidR="00A83211">
        <w:rPr>
          <w:rFonts w:asciiTheme="minorHAnsi" w:hAnsiTheme="minorHAnsi" w:cstheme="minorHAnsi"/>
        </w:rPr>
        <w:t xml:space="preserve">a </w:t>
      </w:r>
      <w:r w:rsidRPr="001C5402">
        <w:rPr>
          <w:rFonts w:asciiTheme="minorHAnsi" w:hAnsiTheme="minorHAnsi" w:cstheme="minorHAnsi"/>
        </w:rPr>
        <w:t>sea wall,</w:t>
      </w:r>
      <w:r w:rsidR="00A83211">
        <w:rPr>
          <w:rFonts w:asciiTheme="minorHAnsi" w:hAnsiTheme="minorHAnsi" w:cstheme="minorHAnsi"/>
        </w:rPr>
        <w:t xml:space="preserve"> a</w:t>
      </w:r>
      <w:r w:rsidRPr="001C5402">
        <w:rPr>
          <w:rFonts w:asciiTheme="minorHAnsi" w:hAnsiTheme="minorHAnsi" w:cstheme="minorHAnsi"/>
        </w:rPr>
        <w:t xml:space="preserve"> retention basin, and land reclamation in Jakarta Bay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"NCICD", "given" : "", "non-dropping-particle" : "", "parse-names" : false, "suffix" : "" } ], "id" : "ITEM-1", "issue" : "November", "issued" : { "date-parts" : [ [ "2013" ] ] }, "publisher-place" : "Jakarta", "title" : "Pengembangan Terpadu Pesisir Ibukota Negara (National Capital Integrated Coastal Development)", "type" : "report" }, "uris" : [ "http://www.mendeley.com/documents/?uuid=0608444b-665d-400a-beb3-661842bc79ea" ] } ], "mendeley" : { "formattedCitation" : "(NCICD, 2013)", "plainTextFormattedCitation" : "(NCICD, 2013)", "previouslyFormattedCitation" : "(NCICD, 2013)"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(NCICD, 2013)</w:t>
      </w:r>
      <w:r w:rsidR="00E84BDB" w:rsidRPr="001C5402">
        <w:rPr>
          <w:rFonts w:asciiTheme="minorHAnsi" w:hAnsiTheme="minorHAnsi" w:cstheme="minorHAnsi"/>
        </w:rPr>
        <w:fldChar w:fldCharType="end"/>
      </w:r>
      <w:r w:rsidR="00E84BDB" w:rsidRPr="001C5402">
        <w:rPr>
          <w:rFonts w:asciiTheme="minorHAnsi" w:hAnsiTheme="minorHAnsi" w:cstheme="minorHAnsi"/>
        </w:rPr>
        <w:t>.</w:t>
      </w:r>
      <w:r w:rsidRPr="001C5402">
        <w:rPr>
          <w:rFonts w:asciiTheme="minorHAnsi" w:hAnsiTheme="minorHAnsi" w:cstheme="minorHAnsi"/>
        </w:rPr>
        <w:t xml:space="preserve"> </w:t>
      </w:r>
      <w:r w:rsidR="00D95C53" w:rsidRPr="001C5402">
        <w:rPr>
          <w:rFonts w:asciiTheme="minorHAnsi" w:hAnsiTheme="minorHAnsi" w:cstheme="minorHAnsi"/>
        </w:rPr>
        <w:t xml:space="preserve">Many stakeholders (primarily NGO activists and concerned academics) doubt the efficacy of this mega structure to deal with the flooding threats (Octavianti and Thanti, under review2). </w:t>
      </w:r>
    </w:p>
    <w:p w14:paraId="33A13FCF" w14:textId="29E5CBD7"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Other than infrastructure measures, non-structural measures to control flood also emerged in policy discourses. Governor Sutiyoso (1997-2007) coined the term </w:t>
      </w:r>
      <w:r w:rsidRPr="001C5402">
        <w:rPr>
          <w:rFonts w:asciiTheme="minorHAnsi" w:hAnsiTheme="minorHAnsi" w:cstheme="minorHAnsi"/>
          <w:i/>
        </w:rPr>
        <w:t xml:space="preserve">megapolitan </w:t>
      </w:r>
      <w:r w:rsidRPr="001C5402">
        <w:rPr>
          <w:rFonts w:asciiTheme="minorHAnsi" w:hAnsiTheme="minorHAnsi" w:cstheme="minorHAnsi"/>
        </w:rPr>
        <w:t xml:space="preserve">to refer to Jakarta and its surrounding areas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"Sutiyoso", "given" : "", "non-dropping-particle" : "", "parse-names" : false, "suffix" : "" } ], "id" : "ITEM-1", "issued" : { "date-parts" : [ [ "2007" ] ] }, "publisher" : "Elex Media Computindo", "publisher-place" : "Jakarta, Indonesia", "title" : "Megapolitan", "type" : "book" }, "uris" : [ "http://www.mendeley.com/documents/?uuid=4177dd64-6589-4d85-a283-9ee1b9b4b35f" ] } ], "mendeley" : { "formattedCitation" : "(Sutiyoso, 2007)", "plainTextFormattedCitation" : "(Sutiyoso, 2007)", "previouslyFormattedCitation" : "(Sutiyoso, 2007)"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(Sutiyoso, 2007)</w:t>
      </w:r>
      <w:r w:rsidR="00E84BDB" w:rsidRPr="001C5402">
        <w:rPr>
          <w:rFonts w:asciiTheme="minorHAnsi" w:hAnsiTheme="minorHAnsi" w:cstheme="minorHAnsi"/>
        </w:rPr>
        <w:fldChar w:fldCharType="end"/>
      </w:r>
      <w:r w:rsidR="00E84BDB" w:rsidRPr="001C5402">
        <w:rPr>
          <w:rFonts w:asciiTheme="minorHAnsi" w:hAnsiTheme="minorHAnsi" w:cstheme="minorHAnsi"/>
        </w:rPr>
        <w:t xml:space="preserve">. </w:t>
      </w:r>
      <w:r w:rsidRPr="001C5402">
        <w:rPr>
          <w:rFonts w:asciiTheme="minorHAnsi" w:hAnsiTheme="minorHAnsi" w:cstheme="minorHAnsi"/>
        </w:rPr>
        <w:t>He blamed rapid development in Puncak area (upland</w:t>
      </w:r>
      <w:r w:rsidR="006370BC">
        <w:rPr>
          <w:rFonts w:asciiTheme="minorHAnsi" w:hAnsiTheme="minorHAnsi" w:cstheme="minorHAnsi"/>
        </w:rPr>
        <w:t>s</w:t>
      </w:r>
      <w:r w:rsidRPr="001C5402">
        <w:rPr>
          <w:rFonts w:asciiTheme="minorHAnsi" w:hAnsiTheme="minorHAnsi" w:cstheme="minorHAnsi"/>
        </w:rPr>
        <w:t xml:space="preserve"> of Jakarta) as the culprit of the 2002 major flood. The central government was involved by enacting regional spatial planning law for this area, Law No 5 Year 2008 for Jabodetabekpunjur (with the inclusion of Depok-Puncak-Cianjur). In 2014, Governor Joko Widodo (2012-2014) signed a pact with other regional leaders to </w:t>
      </w:r>
      <w:r w:rsidR="006370BC">
        <w:rPr>
          <w:rFonts w:asciiTheme="minorHAnsi" w:hAnsiTheme="minorHAnsi" w:cstheme="minorHAnsi"/>
        </w:rPr>
        <w:t>take</w:t>
      </w:r>
      <w:r w:rsidRPr="001C5402">
        <w:rPr>
          <w:rFonts w:asciiTheme="minorHAnsi" w:hAnsiTheme="minorHAnsi" w:cstheme="minorHAnsi"/>
        </w:rPr>
        <w:t xml:space="preserve"> real action to reduce the risk of flooding in Jakarta</w:t>
      </w:r>
      <w:r w:rsidR="00E84BDB" w:rsidRPr="001C5402">
        <w:rPr>
          <w:rFonts w:asciiTheme="minorHAnsi" w:hAnsiTheme="minorHAnsi" w:cstheme="minorHAnsi"/>
        </w:rPr>
        <w:t xml:space="preserve">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"Syailendra", "given" : "", "non-dropping-particle" : "", "parse-names" : false, "suffix" : "" } ], "container-title" : "Tempo", "id" : "ITEM-1", "issued" : { "date-parts" : [ [ "2014", "1", "20" ] ] }, "publisher-place" : "Jakarta, Indonesia", "title" : "Jokowi Rembuk Banjir di Katulampa, Ini Hasilnya (Jokowi consulted flood in Katulampa, this is the result)", "type" : "article-newspaper" }, "uris" : [ "http://www.mendeley.com/documents/?uuid=b08fadb1-9aee-4984-9abe-1a8a1d75c5d2" ] } ], "mendeley" : { "formattedCitation" : "(Syailendra, 2014)", "plainTextFormattedCitation" : "(Syailendra, 2014)", "previouslyFormattedCitation" : "(Syailendra, 2014)"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(Syailendra, 2014)</w:t>
      </w:r>
      <w:r w:rsidR="00E84BDB" w:rsidRPr="001C5402">
        <w:rPr>
          <w:rFonts w:asciiTheme="minorHAnsi" w:hAnsiTheme="minorHAnsi" w:cstheme="minorHAnsi"/>
        </w:rPr>
        <w:fldChar w:fldCharType="end"/>
      </w:r>
      <w:r w:rsidR="006C256D">
        <w:rPr>
          <w:rFonts w:asciiTheme="minorHAnsi" w:hAnsiTheme="minorHAnsi" w:cstheme="minorHAnsi"/>
        </w:rPr>
        <w:t xml:space="preserve"> while</w:t>
      </w:r>
      <w:r w:rsidRPr="001C5402">
        <w:rPr>
          <w:rFonts w:asciiTheme="minorHAnsi" w:hAnsiTheme="minorHAnsi" w:cstheme="minorHAnsi"/>
        </w:rPr>
        <w:t xml:space="preserve"> Bogor has been conducting a moratorium on hotels and villas development in its city centre (LG8). However, it seems that these non-structural measures are </w:t>
      </w:r>
      <w:r w:rsidR="006C256D">
        <w:rPr>
          <w:rFonts w:asciiTheme="minorHAnsi" w:hAnsiTheme="minorHAnsi" w:cstheme="minorHAnsi"/>
        </w:rPr>
        <w:t xml:space="preserve">only </w:t>
      </w:r>
      <w:r w:rsidRPr="001C5402">
        <w:rPr>
          <w:rFonts w:asciiTheme="minorHAnsi" w:hAnsiTheme="minorHAnsi" w:cstheme="minorHAnsi"/>
        </w:rPr>
        <w:t>secondary and complement</w:t>
      </w:r>
      <w:r w:rsidR="006C256D">
        <w:rPr>
          <w:rFonts w:asciiTheme="minorHAnsi" w:hAnsiTheme="minorHAnsi" w:cstheme="minorHAnsi"/>
        </w:rPr>
        <w:t>ary to</w:t>
      </w:r>
      <w:r w:rsidRPr="001C5402">
        <w:rPr>
          <w:rFonts w:asciiTheme="minorHAnsi" w:hAnsiTheme="minorHAnsi" w:cstheme="minorHAnsi"/>
        </w:rPr>
        <w:t xml:space="preserve"> the main infrastructure measures. </w:t>
      </w:r>
    </w:p>
    <w:p w14:paraId="4C19BA78" w14:textId="7C740D64"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A remarkable direction of spatial planning was evident in this period. There was a slight decrease</w:t>
      </w:r>
      <w:r w:rsidR="006C256D">
        <w:rPr>
          <w:rFonts w:asciiTheme="minorHAnsi" w:hAnsiTheme="minorHAnsi" w:cstheme="minorHAnsi"/>
        </w:rPr>
        <w:t xml:space="preserve"> in</w:t>
      </w:r>
      <w:r w:rsidRPr="001C5402">
        <w:rPr>
          <w:rFonts w:asciiTheme="minorHAnsi" w:hAnsiTheme="minorHAnsi" w:cstheme="minorHAnsi"/>
        </w:rPr>
        <w:t xml:space="preserve"> population growth within </w:t>
      </w:r>
      <w:r w:rsidR="006C256D">
        <w:rPr>
          <w:rFonts w:asciiTheme="minorHAnsi" w:hAnsiTheme="minorHAnsi" w:cstheme="minorHAnsi"/>
        </w:rPr>
        <w:t>Jakarta</w:t>
      </w:r>
      <w:r w:rsidRPr="001C5402">
        <w:rPr>
          <w:rFonts w:asciiTheme="minorHAnsi" w:hAnsiTheme="minorHAnsi" w:cstheme="minorHAnsi"/>
        </w:rPr>
        <w:t xml:space="preserve"> as people prefer</w:t>
      </w:r>
      <w:r w:rsidR="004F64BF">
        <w:rPr>
          <w:rFonts w:asciiTheme="minorHAnsi" w:hAnsiTheme="minorHAnsi" w:cstheme="minorHAnsi"/>
        </w:rPr>
        <w:t>red</w:t>
      </w:r>
      <w:r w:rsidRPr="001C5402">
        <w:rPr>
          <w:rFonts w:asciiTheme="minorHAnsi" w:hAnsiTheme="minorHAnsi" w:cstheme="minorHAnsi"/>
        </w:rPr>
        <w:t xml:space="preserve"> to live in surrounding cities: Bogor, Tangerang and Bekasi</w:t>
      </w:r>
      <w:r w:rsidR="00E84BDB" w:rsidRPr="001C5402">
        <w:rPr>
          <w:rFonts w:asciiTheme="minorHAnsi" w:hAnsiTheme="minorHAnsi" w:cstheme="minorHAnsi"/>
        </w:rPr>
        <w:t xml:space="preserve">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"Panggabean", "given" : "Vincent Asido", "non-dropping-particle" : "", "parse-names" : false, "suffix" : "" } ], "container-title" : "Merdeka", "id" : "ITEM-1", "issued" : { "date-parts" : [ [ "2012", "8", "9" ] ] }, "publisher-place" : "Jakarta, Indonesia", "title" : "Tren pertumbuhan penduduk Jakarta terus menurun (Population growth declining trend)", "type" : "article-newspaper" }, "uris" : [ "http://www.mendeley.com/documents/?uuid=27a62aaa-33a6-4ffa-8df5-422178407b49" ] } ], "mendeley" : { "formattedCitation" : "(Panggabean, 2012)", "plainTextFormattedCitation" : "(Panggabean, 2012)", "previouslyFormattedCitation" : "(Panggabean, 2012)"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(Panggabean, 2012)</w:t>
      </w:r>
      <w:r w:rsidR="00E84BDB" w:rsidRPr="001C5402">
        <w:rPr>
          <w:rFonts w:asciiTheme="minorHAnsi" w:hAnsiTheme="minorHAnsi" w:cstheme="minorHAnsi"/>
        </w:rPr>
        <w:fldChar w:fldCharType="end"/>
      </w:r>
      <w:r w:rsidR="00E84BDB" w:rsidRPr="001C5402">
        <w:rPr>
          <w:rFonts w:asciiTheme="minorHAnsi" w:hAnsiTheme="minorHAnsi" w:cstheme="minorHAnsi"/>
        </w:rPr>
        <w:t>.</w:t>
      </w:r>
      <w:r w:rsidRPr="001C5402">
        <w:rPr>
          <w:rFonts w:asciiTheme="minorHAnsi" w:hAnsiTheme="minorHAnsi" w:cstheme="minorHAnsi"/>
        </w:rPr>
        <w:t xml:space="preserve"> Northward development by the creation of </w:t>
      </w:r>
      <w:r w:rsidR="00A3701F">
        <w:rPr>
          <w:rFonts w:asciiTheme="minorHAnsi" w:hAnsiTheme="minorHAnsi" w:cstheme="minorHAnsi"/>
        </w:rPr>
        <w:t xml:space="preserve">a </w:t>
      </w:r>
      <w:r w:rsidRPr="001C5402">
        <w:rPr>
          <w:rFonts w:asciiTheme="minorHAnsi" w:hAnsiTheme="minorHAnsi" w:cstheme="minorHAnsi"/>
        </w:rPr>
        <w:t xml:space="preserve">waterfront city </w:t>
      </w:r>
      <w:r w:rsidR="00E84BDB"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"Sidarta", "given" : "Moch", "non-dropping-particle" : "", "parse-names" : false, "suffix" : "" } ], "container-title" : "Journal Perencanaan Wilayah dan Kota", "id" : "ITEM-1", "issued" : { "date-parts" : [ [ "1996" ] ] }, "page" : "38-45", "title" : "Jakarta waterfront city development", "type" : "article-journal", "volume" : "21" }, "uris" : [ "http://www.mendeley.com/documents/?uuid=a6327309-4016-4ed3-8338-62d80405b038" ] }, { "id" : "ITEM-2", "itemData" : { "author" : [ { "dropping-particle" : "", "family" : "Pemda Jakarta", "given" : "", "non-dropping-particle" : "", "parse-names" : false, "suffix" : "" } ], "id" : "ITEM-2", "issued" : { "date-parts" : [ [ "2012" ] ] }, "publisher-place" : "Jakarta, Indonesia", "title" : "Perda No 1 Year 2012 Rencana Tata Ruang Wilayah 2030 (Spatial Planning 2030)", "type" : "article" }, "uris" : [ "http://www.mendeley.com/documents/?uuid=861589c0-21a6-4568-8d24-4969fe5e399b" ] } ], "mendeley" : { "formattedCitation" : "(Sidarta, 1996; Pemda Jakarta, 2012)", "plainTextFormattedCitation" : "(Sidarta, 1996; Pemda Jakarta, 2012)", "previouslyFormattedCitation" : "(Sidarta, 1996; Pemda Jakarta, 2012)" }, "properties" : {  }, "schema" : "https://github.com/citation-style-language/schema/raw/master/csl-citation.json" }</w:instrText>
      </w:r>
      <w:r w:rsidR="00E84BDB" w:rsidRPr="001C5402">
        <w:rPr>
          <w:rFonts w:asciiTheme="minorHAnsi" w:hAnsiTheme="minorHAnsi" w:cstheme="minorHAnsi"/>
        </w:rPr>
        <w:fldChar w:fldCharType="separate"/>
      </w:r>
      <w:r w:rsidR="00E84BDB" w:rsidRPr="001C5402">
        <w:rPr>
          <w:rFonts w:asciiTheme="minorHAnsi" w:hAnsiTheme="minorHAnsi" w:cstheme="minorHAnsi"/>
        </w:rPr>
        <w:t>(Sidarta, 1996; Pemda Jakarta, 2012)</w:t>
      </w:r>
      <w:r w:rsidR="00E84BDB" w:rsidRPr="001C5402">
        <w:rPr>
          <w:rFonts w:asciiTheme="minorHAnsi" w:hAnsiTheme="minorHAnsi" w:cstheme="minorHAnsi"/>
        </w:rPr>
        <w:fldChar w:fldCharType="end"/>
      </w:r>
      <w:r w:rsidRPr="001C5402">
        <w:rPr>
          <w:rFonts w:asciiTheme="minorHAnsi" w:hAnsiTheme="minorHAnsi" w:cstheme="minorHAnsi"/>
        </w:rPr>
        <w:t xml:space="preserve"> is now pursued by the government and developers. This development was supported by a </w:t>
      </w:r>
      <w:r w:rsidRPr="001C5402">
        <w:rPr>
          <w:rFonts w:asciiTheme="minorHAnsi" w:hAnsiTheme="minorHAnsi" w:cstheme="minorHAnsi"/>
        </w:rPr>
        <w:lastRenderedPageBreak/>
        <w:t xml:space="preserve">law, Presidential Decree No 52 Year 1995 about Reclamation of North Coast of Jakarta. </w:t>
      </w:r>
      <w:r w:rsidR="006C256D">
        <w:rPr>
          <w:rFonts w:asciiTheme="minorHAnsi" w:hAnsiTheme="minorHAnsi" w:cstheme="minorHAnsi"/>
        </w:rPr>
        <w:t>Jakarta</w:t>
      </w:r>
      <w:r w:rsidRPr="001C5402">
        <w:rPr>
          <w:rFonts w:asciiTheme="minorHAnsi" w:hAnsiTheme="minorHAnsi" w:cstheme="minorHAnsi"/>
        </w:rPr>
        <w:t xml:space="preserve"> </w:t>
      </w:r>
      <w:r w:rsidR="006C256D">
        <w:rPr>
          <w:rFonts w:asciiTheme="minorHAnsi" w:hAnsiTheme="minorHAnsi" w:cstheme="minorHAnsi"/>
        </w:rPr>
        <w:t>i</w:t>
      </w:r>
      <w:r w:rsidRPr="001C5402">
        <w:rPr>
          <w:rFonts w:asciiTheme="minorHAnsi" w:hAnsiTheme="minorHAnsi" w:cstheme="minorHAnsi"/>
        </w:rPr>
        <w:t xml:space="preserve">s land constrained </w:t>
      </w:r>
      <w:r w:rsidR="006C256D">
        <w:rPr>
          <w:rFonts w:asciiTheme="minorHAnsi" w:hAnsiTheme="minorHAnsi" w:cstheme="minorHAnsi"/>
        </w:rPr>
        <w:t>thus</w:t>
      </w:r>
      <w:r w:rsidR="006C256D" w:rsidRPr="001C5402">
        <w:rPr>
          <w:rFonts w:asciiTheme="minorHAnsi" w:hAnsiTheme="minorHAnsi" w:cstheme="minorHAnsi"/>
        </w:rPr>
        <w:t xml:space="preserve"> </w:t>
      </w:r>
      <w:r w:rsidRPr="001C5402">
        <w:rPr>
          <w:rFonts w:asciiTheme="minorHAnsi" w:hAnsiTheme="minorHAnsi" w:cstheme="minorHAnsi"/>
        </w:rPr>
        <w:t xml:space="preserve">it </w:t>
      </w:r>
      <w:r w:rsidR="006C256D" w:rsidRPr="001C5402">
        <w:rPr>
          <w:rFonts w:asciiTheme="minorHAnsi" w:hAnsiTheme="minorHAnsi" w:cstheme="minorHAnsi"/>
        </w:rPr>
        <w:t>c</w:t>
      </w:r>
      <w:r w:rsidR="006C256D">
        <w:rPr>
          <w:rFonts w:asciiTheme="minorHAnsi" w:hAnsiTheme="minorHAnsi" w:cstheme="minorHAnsi"/>
        </w:rPr>
        <w:t>an</w:t>
      </w:r>
      <w:r w:rsidRPr="001C5402">
        <w:rPr>
          <w:rFonts w:asciiTheme="minorHAnsi" w:hAnsiTheme="minorHAnsi" w:cstheme="minorHAnsi"/>
        </w:rPr>
        <w:t xml:space="preserve">not expand to the west, south or east. The creation of new land by reclamation was perceived by the government </w:t>
      </w:r>
      <w:r w:rsidR="006C256D">
        <w:rPr>
          <w:rFonts w:asciiTheme="minorHAnsi" w:hAnsiTheme="minorHAnsi" w:cstheme="minorHAnsi"/>
        </w:rPr>
        <w:t xml:space="preserve">as a way </w:t>
      </w:r>
      <w:r w:rsidRPr="001C5402">
        <w:rPr>
          <w:rFonts w:asciiTheme="minorHAnsi" w:hAnsiTheme="minorHAnsi" w:cstheme="minorHAnsi"/>
        </w:rPr>
        <w:t xml:space="preserve">to provide new urban space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"Pemda Jakarta", "given" : "", "non-dropping-particle" : "", "parse-names" : false, "suffix" : "" } ], "id" : "ITEM-1", "issued" : { "date-parts" : [ [ "2012" ] ] }, "publisher-place" : "Jakarta, Indonesia", "title" : "Perda No 1 Year 2012 Rencana Tata Ruang Wilayah 2030 (Spatial Planning 2030)", "type" : "article" }, "uris" : [ "http://www.mendeley.com/documents/?uuid=861589c0-21a6-4568-8d24-4969fe5e399b" ] } ], "mendeley" : { "formattedCitation" : "(Pemda Jakarta, 2012)", "plainTextFormattedCitation" : "(Pemda Jakarta, 2012)", "previouslyFormattedCitation" : "(Pemda Jakarta, 2012)"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(Pemda Jakarta, 2012)</w:t>
      </w:r>
      <w:r w:rsidR="00393835" w:rsidRPr="001C5402">
        <w:rPr>
          <w:rFonts w:asciiTheme="minorHAnsi" w:hAnsiTheme="minorHAnsi" w:cstheme="minorHAnsi"/>
        </w:rPr>
        <w:fldChar w:fldCharType="end"/>
      </w:r>
      <w:r w:rsidR="00393835" w:rsidRPr="001C5402">
        <w:rPr>
          <w:rFonts w:asciiTheme="minorHAnsi" w:hAnsiTheme="minorHAnsi" w:cstheme="minorHAnsi"/>
        </w:rPr>
        <w:t>.</w:t>
      </w:r>
      <w:r w:rsidRPr="001C5402">
        <w:rPr>
          <w:rFonts w:asciiTheme="minorHAnsi" w:hAnsiTheme="minorHAnsi" w:cstheme="minorHAnsi"/>
        </w:rPr>
        <w:t xml:space="preserve"> However, this waterfront area exposes people and assets to environmental hazards, such as land subsidence, sea level rise, and coastal flooding. </w:t>
      </w:r>
    </w:p>
    <w:p w14:paraId="1213785F" w14:textId="1FE1E975" w:rsidR="00C11C16" w:rsidRPr="001C5402" w:rsidRDefault="00C11C16" w:rsidP="001C22EB">
      <w:pPr>
        <w:pStyle w:val="H1"/>
        <w:outlineLvl w:val="0"/>
        <w:rPr>
          <w:rFonts w:asciiTheme="minorHAnsi" w:hAnsiTheme="minorHAnsi" w:cstheme="minorHAnsi"/>
        </w:rPr>
      </w:pPr>
      <w:r w:rsidRPr="001C5402">
        <w:rPr>
          <w:rFonts w:asciiTheme="minorHAnsi" w:hAnsiTheme="minorHAnsi" w:cstheme="minorHAnsi"/>
        </w:rPr>
        <w:t xml:space="preserve">4. </w:t>
      </w:r>
      <w:r w:rsidR="00E61816" w:rsidRPr="001C5402">
        <w:rPr>
          <w:rFonts w:asciiTheme="minorHAnsi" w:hAnsiTheme="minorHAnsi" w:cstheme="minorHAnsi"/>
        </w:rPr>
        <w:t>The lock-in of infrastructur</w:t>
      </w:r>
      <w:r w:rsidR="00942361" w:rsidRPr="001C5402">
        <w:rPr>
          <w:rFonts w:asciiTheme="minorHAnsi" w:hAnsiTheme="minorHAnsi" w:cstheme="minorHAnsi"/>
        </w:rPr>
        <w:t>al</w:t>
      </w:r>
      <w:r w:rsidR="00E61816" w:rsidRPr="001C5402">
        <w:rPr>
          <w:rFonts w:asciiTheme="minorHAnsi" w:hAnsiTheme="minorHAnsi" w:cstheme="minorHAnsi"/>
        </w:rPr>
        <w:t xml:space="preserve"> measures </w:t>
      </w:r>
    </w:p>
    <w:p w14:paraId="60E6030D" w14:textId="0B329EC1" w:rsidR="00433DAE" w:rsidRPr="001C5402" w:rsidRDefault="00C11C16" w:rsidP="00314070">
      <w:pPr>
        <w:pStyle w:val="TEXTIND"/>
        <w:rPr>
          <w:rFonts w:asciiTheme="minorHAnsi" w:hAnsiTheme="minorHAnsi" w:cstheme="minorHAnsi"/>
        </w:rPr>
      </w:pPr>
      <w:r w:rsidRPr="001C5402">
        <w:rPr>
          <w:rFonts w:asciiTheme="minorHAnsi" w:hAnsiTheme="minorHAnsi" w:cstheme="minorHAnsi"/>
        </w:rPr>
        <w:t>In this section, we analyse the development of flood policy described in the previous section against the historical institutionalism framework. We argue that policy responses to flood events were reproduced over times with</w:t>
      </w:r>
      <w:r w:rsidR="004B7CE1">
        <w:rPr>
          <w:rFonts w:asciiTheme="minorHAnsi" w:hAnsiTheme="minorHAnsi" w:cstheme="minorHAnsi"/>
        </w:rPr>
        <w:t xml:space="preserve"> only</w:t>
      </w:r>
      <w:r w:rsidRPr="001C5402">
        <w:rPr>
          <w:rFonts w:asciiTheme="minorHAnsi" w:hAnsiTheme="minorHAnsi" w:cstheme="minorHAnsi"/>
        </w:rPr>
        <w:t xml:space="preserve"> marginal alterations to the main infrastructural </w:t>
      </w:r>
      <w:r w:rsidR="006C256D">
        <w:rPr>
          <w:rFonts w:asciiTheme="minorHAnsi" w:hAnsiTheme="minorHAnsi" w:cstheme="minorHAnsi"/>
        </w:rPr>
        <w:t>ideas</w:t>
      </w:r>
      <w:r w:rsidRPr="001C5402">
        <w:rPr>
          <w:rFonts w:asciiTheme="minorHAnsi" w:hAnsiTheme="minorHAnsi" w:cstheme="minorHAnsi"/>
        </w:rPr>
        <w:t xml:space="preserve">. </w:t>
      </w:r>
    </w:p>
    <w:p w14:paraId="336F0686" w14:textId="7E5A5602" w:rsidR="00601A33" w:rsidRDefault="004B7CE1" w:rsidP="001D7492">
      <w:pPr>
        <w:pStyle w:val="TEXTIND"/>
        <w:rPr>
          <w:rFonts w:asciiTheme="minorHAnsi" w:hAnsiTheme="minorHAnsi" w:cstheme="minorHAnsi"/>
        </w:rPr>
      </w:pPr>
      <w:r>
        <w:rPr>
          <w:rFonts w:asciiTheme="minorHAnsi" w:hAnsiTheme="minorHAnsi" w:cstheme="minorHAnsi"/>
        </w:rPr>
        <w:t>S</w:t>
      </w:r>
      <w:r w:rsidR="00C11C16" w:rsidRPr="001C5402">
        <w:rPr>
          <w:rFonts w:asciiTheme="minorHAnsi" w:hAnsiTheme="minorHAnsi" w:cstheme="minorHAnsi"/>
        </w:rPr>
        <w:t>ome flood crises (1621, 1918, 2003, and 2013) were able to create critical junctures</w:t>
      </w:r>
      <w:r w:rsidR="000A525A">
        <w:rPr>
          <w:rFonts w:asciiTheme="minorHAnsi" w:hAnsiTheme="minorHAnsi" w:cstheme="minorHAnsi"/>
        </w:rPr>
        <w:t>, which are,</w:t>
      </w:r>
      <w:r>
        <w:rPr>
          <w:rFonts w:asciiTheme="minorHAnsi" w:hAnsiTheme="minorHAnsi" w:cstheme="minorHAnsi"/>
        </w:rPr>
        <w:t xml:space="preserve"> </w:t>
      </w:r>
      <w:r w:rsidR="00C11C16" w:rsidRPr="001C5402">
        <w:rPr>
          <w:rFonts w:asciiTheme="minorHAnsi" w:hAnsiTheme="minorHAnsi" w:cstheme="minorHAnsi"/>
        </w:rPr>
        <w:t xml:space="preserve">“the </w:t>
      </w:r>
      <w:r w:rsidR="00C11C16" w:rsidRPr="001C5402">
        <w:rPr>
          <w:rFonts w:asciiTheme="minorHAnsi" w:hAnsiTheme="minorHAnsi" w:cstheme="minorHAnsi"/>
          <w:i/>
        </w:rPr>
        <w:t>relatively</w:t>
      </w:r>
      <w:r w:rsidR="00C11C16" w:rsidRPr="001C5402">
        <w:rPr>
          <w:rFonts w:asciiTheme="minorHAnsi" w:hAnsiTheme="minorHAnsi" w:cstheme="minorHAnsi"/>
        </w:rPr>
        <w:t xml:space="preserve"> short periods of time during which there is a </w:t>
      </w:r>
      <w:r w:rsidR="00C11C16" w:rsidRPr="001C5402">
        <w:rPr>
          <w:rFonts w:asciiTheme="minorHAnsi" w:hAnsiTheme="minorHAnsi" w:cstheme="minorHAnsi"/>
          <w:i/>
        </w:rPr>
        <w:t xml:space="preserve">substantially </w:t>
      </w:r>
      <w:r w:rsidR="00C11C16" w:rsidRPr="001C5402">
        <w:rPr>
          <w:rFonts w:asciiTheme="minorHAnsi" w:hAnsiTheme="minorHAnsi" w:cstheme="minorHAnsi"/>
        </w:rPr>
        <w:t xml:space="preserve">heightened probability that agents’ choices will affect the outcome of interest”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"Capoccia", "given" : "Giovanni", "non-dropping-particle" : "", "parse-names" : false, "suffix" : "" }, { "dropping-particle" : "", "family" : "Kelemen", "given" : "R Daniel", "non-dropping-particle" : "", "parse-names" : false, "suffix" : "" } ], "container-title" : "World Politics", "id" : "ITEM-1", "issue" : "3", "issued" : { "date-parts" : [ [ "2007" ] ] }, "page" : "341-369", "title" : "The study of critical junctures: Theory, narrative and counterfactuals in Historical Institutionalism", "type" : "article-journal", "volume" : "59" }, "uris" : [ "http://www.mendeley.com/documents/?uuid=0166ae2b-c162-4035-97b8-6526c4083bd5" ] } ], "mendeley" : { "formattedCitation" : "(Capoccia and Kelemen, 2007)", "manualFormatting" : "(Capoccia and Kelemen, 2007: 348, italics in original)", "plainTextFormattedCitation" : "(Capoccia and Kelemen, 2007)", "previouslyFormattedCitation" : "(Capoccia and Kelemen, 2007)"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(Capoccia and Kelemen, 2007: 348, italics in original)</w:t>
      </w:r>
      <w:r w:rsidR="00393835" w:rsidRPr="001C5402">
        <w:rPr>
          <w:rFonts w:asciiTheme="minorHAnsi" w:hAnsiTheme="minorHAnsi" w:cstheme="minorHAnsi"/>
        </w:rPr>
        <w:fldChar w:fldCharType="end"/>
      </w:r>
      <w:r w:rsidR="00C11C16" w:rsidRPr="001C5402">
        <w:rPr>
          <w:rFonts w:asciiTheme="minorHAnsi" w:hAnsiTheme="minorHAnsi" w:cstheme="minorHAnsi"/>
        </w:rPr>
        <w:t xml:space="preserve">. The main outcome of those crises </w:t>
      </w:r>
      <w:r w:rsidR="00626C8C">
        <w:rPr>
          <w:rFonts w:asciiTheme="minorHAnsi" w:hAnsiTheme="minorHAnsi" w:cstheme="minorHAnsi"/>
        </w:rPr>
        <w:t>was</w:t>
      </w:r>
      <w:r w:rsidR="00C11C16" w:rsidRPr="001C5402">
        <w:rPr>
          <w:rFonts w:asciiTheme="minorHAnsi" w:hAnsiTheme="minorHAnsi" w:cstheme="minorHAnsi"/>
        </w:rPr>
        <w:t xml:space="preserve"> instigating the implementation of </w:t>
      </w:r>
      <w:r w:rsidR="006C256D">
        <w:rPr>
          <w:rFonts w:asciiTheme="minorHAnsi" w:hAnsiTheme="minorHAnsi" w:cstheme="minorHAnsi"/>
        </w:rPr>
        <w:t>old</w:t>
      </w:r>
      <w:r w:rsidR="006C256D" w:rsidRPr="001C5402">
        <w:rPr>
          <w:rFonts w:asciiTheme="minorHAnsi" w:hAnsiTheme="minorHAnsi" w:cstheme="minorHAnsi"/>
        </w:rPr>
        <w:t xml:space="preserve"> </w:t>
      </w:r>
      <w:r w:rsidR="00C11C16" w:rsidRPr="001C5402">
        <w:rPr>
          <w:rFonts w:asciiTheme="minorHAnsi" w:hAnsiTheme="minorHAnsi" w:cstheme="minorHAnsi"/>
        </w:rPr>
        <w:t>polic</w:t>
      </w:r>
      <w:r w:rsidR="006C256D">
        <w:rPr>
          <w:rFonts w:asciiTheme="minorHAnsi" w:hAnsiTheme="minorHAnsi" w:cstheme="minorHAnsi"/>
        </w:rPr>
        <w:t>ies</w:t>
      </w:r>
      <w:r w:rsidR="00C11C16" w:rsidRPr="001C5402">
        <w:rPr>
          <w:rFonts w:asciiTheme="minorHAnsi" w:hAnsiTheme="minorHAnsi" w:cstheme="minorHAnsi"/>
        </w:rPr>
        <w:t xml:space="preserve">, </w:t>
      </w:r>
      <w:r w:rsidR="000A525A">
        <w:rPr>
          <w:rFonts w:asciiTheme="minorHAnsi" w:hAnsiTheme="minorHAnsi" w:cstheme="minorHAnsi"/>
        </w:rPr>
        <w:t>although</w:t>
      </w:r>
      <w:r w:rsidR="000A525A" w:rsidRPr="001C5402">
        <w:rPr>
          <w:rFonts w:asciiTheme="minorHAnsi" w:hAnsiTheme="minorHAnsi" w:cstheme="minorHAnsi"/>
        </w:rPr>
        <w:t xml:space="preserve"> </w:t>
      </w:r>
      <w:r w:rsidR="00C11C16" w:rsidRPr="001C5402">
        <w:rPr>
          <w:rFonts w:asciiTheme="minorHAnsi" w:hAnsiTheme="minorHAnsi" w:cstheme="minorHAnsi"/>
        </w:rPr>
        <w:t>they were not able to shift the policy response from infrastructural approach. We also observe that conducive political</w:t>
      </w:r>
      <w:r w:rsidR="00601A33">
        <w:rPr>
          <w:rFonts w:asciiTheme="minorHAnsi" w:hAnsiTheme="minorHAnsi" w:cstheme="minorHAnsi"/>
        </w:rPr>
        <w:t xml:space="preserve"> and </w:t>
      </w:r>
      <w:r w:rsidR="00C11C16" w:rsidRPr="001C5402">
        <w:rPr>
          <w:rFonts w:asciiTheme="minorHAnsi" w:hAnsiTheme="minorHAnsi" w:cstheme="minorHAnsi"/>
        </w:rPr>
        <w:t>econom</w:t>
      </w:r>
      <w:r w:rsidR="00601A33">
        <w:rPr>
          <w:rFonts w:asciiTheme="minorHAnsi" w:hAnsiTheme="minorHAnsi" w:cstheme="minorHAnsi"/>
        </w:rPr>
        <w:t>ic</w:t>
      </w:r>
      <w:r w:rsidR="00C11C16" w:rsidRPr="001C5402">
        <w:rPr>
          <w:rFonts w:asciiTheme="minorHAnsi" w:hAnsiTheme="minorHAnsi" w:cstheme="minorHAnsi"/>
        </w:rPr>
        <w:t xml:space="preserve"> condition</w:t>
      </w:r>
      <w:r w:rsidR="00626C8C">
        <w:rPr>
          <w:rFonts w:asciiTheme="minorHAnsi" w:hAnsiTheme="minorHAnsi" w:cstheme="minorHAnsi"/>
        </w:rPr>
        <w:t>s</w:t>
      </w:r>
      <w:r w:rsidR="00C11C16" w:rsidRPr="001C5402">
        <w:rPr>
          <w:rFonts w:asciiTheme="minorHAnsi" w:hAnsiTheme="minorHAnsi" w:cstheme="minorHAnsi"/>
        </w:rPr>
        <w:t xml:space="preserve"> </w:t>
      </w:r>
      <w:r w:rsidR="00626C8C">
        <w:rPr>
          <w:rFonts w:asciiTheme="minorHAnsi" w:hAnsiTheme="minorHAnsi" w:cstheme="minorHAnsi"/>
        </w:rPr>
        <w:t>are</w:t>
      </w:r>
      <w:r w:rsidR="00C11C16" w:rsidRPr="001C5402">
        <w:rPr>
          <w:rFonts w:asciiTheme="minorHAnsi" w:hAnsiTheme="minorHAnsi" w:cstheme="minorHAnsi"/>
        </w:rPr>
        <w:t xml:space="preserve"> </w:t>
      </w:r>
      <w:r w:rsidR="00601A33">
        <w:rPr>
          <w:rFonts w:asciiTheme="minorHAnsi" w:hAnsiTheme="minorHAnsi" w:cstheme="minorHAnsi"/>
        </w:rPr>
        <w:t>necessary in order</w:t>
      </w:r>
      <w:r w:rsidR="00C11C16" w:rsidRPr="001C5402">
        <w:rPr>
          <w:rFonts w:asciiTheme="minorHAnsi" w:hAnsiTheme="minorHAnsi" w:cstheme="minorHAnsi"/>
        </w:rPr>
        <w:t xml:space="preserve"> for flood crises to be influential. For example, the introduction of ethical policy in the beginning of 20</w:t>
      </w:r>
      <w:r w:rsidR="00C11C16" w:rsidRPr="001C5402">
        <w:rPr>
          <w:rFonts w:asciiTheme="minorHAnsi" w:hAnsiTheme="minorHAnsi" w:cstheme="minorHAnsi"/>
          <w:vertAlign w:val="superscript"/>
        </w:rPr>
        <w:t xml:space="preserve">th </w:t>
      </w:r>
      <w:r w:rsidR="00C11C16" w:rsidRPr="001C5402">
        <w:rPr>
          <w:rFonts w:asciiTheme="minorHAnsi" w:hAnsiTheme="minorHAnsi" w:cstheme="minorHAnsi"/>
        </w:rPr>
        <w:t xml:space="preserve">century </w:t>
      </w:r>
      <w:r w:rsidR="001D7492">
        <w:rPr>
          <w:rFonts w:asciiTheme="minorHAnsi" w:hAnsiTheme="minorHAnsi" w:cstheme="minorHAnsi"/>
        </w:rPr>
        <w:t xml:space="preserve">was the political condition needed to </w:t>
      </w:r>
      <w:r w:rsidR="00C11C16" w:rsidRPr="001C5402">
        <w:rPr>
          <w:rFonts w:asciiTheme="minorHAnsi" w:hAnsiTheme="minorHAnsi" w:cstheme="minorHAnsi"/>
        </w:rPr>
        <w:t xml:space="preserve">facilitate </w:t>
      </w:r>
      <w:r w:rsidR="001D7492">
        <w:rPr>
          <w:rFonts w:asciiTheme="minorHAnsi" w:hAnsiTheme="minorHAnsi" w:cstheme="minorHAnsi"/>
        </w:rPr>
        <w:t xml:space="preserve">the </w:t>
      </w:r>
      <w:r w:rsidR="001D7492" w:rsidRPr="001C5402">
        <w:rPr>
          <w:rFonts w:asciiTheme="minorHAnsi" w:hAnsiTheme="minorHAnsi" w:cstheme="minorHAnsi"/>
        </w:rPr>
        <w:t>construct</w:t>
      </w:r>
      <w:r w:rsidR="001D7492">
        <w:rPr>
          <w:rFonts w:asciiTheme="minorHAnsi" w:hAnsiTheme="minorHAnsi" w:cstheme="minorHAnsi"/>
        </w:rPr>
        <w:t>ion of</w:t>
      </w:r>
      <w:r w:rsidR="001D7492" w:rsidRPr="001C5402">
        <w:rPr>
          <w:rFonts w:asciiTheme="minorHAnsi" w:hAnsiTheme="minorHAnsi" w:cstheme="minorHAnsi"/>
        </w:rPr>
        <w:t xml:space="preserve"> the West Flood Canal </w:t>
      </w:r>
      <w:r w:rsidR="001D7492">
        <w:rPr>
          <w:rFonts w:asciiTheme="minorHAnsi" w:hAnsiTheme="minorHAnsi" w:cstheme="minorHAnsi"/>
        </w:rPr>
        <w:t xml:space="preserve">by </w:t>
      </w:r>
      <w:r w:rsidR="001D7492" w:rsidRPr="001C5402">
        <w:rPr>
          <w:rFonts w:asciiTheme="minorHAnsi" w:hAnsiTheme="minorHAnsi" w:cstheme="minorHAnsi"/>
        </w:rPr>
        <w:t>the colonial government</w:t>
      </w:r>
      <w:r w:rsidR="001D7492">
        <w:rPr>
          <w:rFonts w:asciiTheme="minorHAnsi" w:hAnsiTheme="minorHAnsi" w:cstheme="minorHAnsi"/>
        </w:rPr>
        <w:t xml:space="preserve">, as a response </w:t>
      </w:r>
      <w:r w:rsidR="00C11C16" w:rsidRPr="001C5402">
        <w:rPr>
          <w:rFonts w:asciiTheme="minorHAnsi" w:hAnsiTheme="minorHAnsi" w:cstheme="minorHAnsi"/>
        </w:rPr>
        <w:t>to a major flood in 1918</w:t>
      </w:r>
      <w:r w:rsidR="001D7492">
        <w:rPr>
          <w:rFonts w:asciiTheme="minorHAnsi" w:hAnsiTheme="minorHAnsi" w:cstheme="minorHAnsi"/>
        </w:rPr>
        <w:t>.</w:t>
      </w:r>
      <w:r w:rsidR="00C11C16" w:rsidRPr="001C5402">
        <w:rPr>
          <w:rFonts w:asciiTheme="minorHAnsi" w:hAnsiTheme="minorHAnsi" w:cstheme="minorHAnsi"/>
        </w:rPr>
        <w:t xml:space="preserve">  </w:t>
      </w:r>
      <w:r w:rsidR="00601A33">
        <w:rPr>
          <w:rFonts w:asciiTheme="minorHAnsi" w:hAnsiTheme="minorHAnsi" w:cstheme="minorHAnsi"/>
        </w:rPr>
        <w:t xml:space="preserve">Similarly, </w:t>
      </w:r>
      <w:r w:rsidR="00C11C16" w:rsidRPr="001C5402">
        <w:rPr>
          <w:rFonts w:asciiTheme="minorHAnsi" w:hAnsiTheme="minorHAnsi" w:cstheme="minorHAnsi"/>
        </w:rPr>
        <w:t>the East Flood Canal</w:t>
      </w:r>
      <w:r w:rsidR="00601A33">
        <w:rPr>
          <w:rFonts w:asciiTheme="minorHAnsi" w:hAnsiTheme="minorHAnsi" w:cstheme="minorHAnsi"/>
        </w:rPr>
        <w:t xml:space="preserve"> was constructed</w:t>
      </w:r>
      <w:r w:rsidR="00C11C16" w:rsidRPr="001C5402">
        <w:rPr>
          <w:rFonts w:asciiTheme="minorHAnsi" w:hAnsiTheme="minorHAnsi" w:cstheme="minorHAnsi"/>
        </w:rPr>
        <w:t xml:space="preserve"> in respon</w:t>
      </w:r>
      <w:r w:rsidR="00601A33">
        <w:rPr>
          <w:rFonts w:asciiTheme="minorHAnsi" w:hAnsiTheme="minorHAnsi" w:cstheme="minorHAnsi"/>
        </w:rPr>
        <w:t>se</w:t>
      </w:r>
      <w:r w:rsidR="00C11C16" w:rsidRPr="001C5402">
        <w:rPr>
          <w:rFonts w:asciiTheme="minorHAnsi" w:hAnsiTheme="minorHAnsi" w:cstheme="minorHAnsi"/>
        </w:rPr>
        <w:t xml:space="preserve"> to the 2002 flood</w:t>
      </w:r>
      <w:r w:rsidR="00601A33">
        <w:rPr>
          <w:rFonts w:asciiTheme="minorHAnsi" w:hAnsiTheme="minorHAnsi" w:cstheme="minorHAnsi"/>
        </w:rPr>
        <w:t>,</w:t>
      </w:r>
      <w:r w:rsidR="00C11C16" w:rsidRPr="001C5402">
        <w:rPr>
          <w:rFonts w:asciiTheme="minorHAnsi" w:hAnsiTheme="minorHAnsi" w:cstheme="minorHAnsi"/>
        </w:rPr>
        <w:t xml:space="preserve"> </w:t>
      </w:r>
      <w:r w:rsidR="00601A33">
        <w:rPr>
          <w:rFonts w:asciiTheme="minorHAnsi" w:hAnsiTheme="minorHAnsi" w:cstheme="minorHAnsi"/>
        </w:rPr>
        <w:t>when</w:t>
      </w:r>
      <w:r w:rsidR="00601A33" w:rsidRPr="001C5402">
        <w:rPr>
          <w:rFonts w:asciiTheme="minorHAnsi" w:hAnsiTheme="minorHAnsi" w:cstheme="minorHAnsi"/>
        </w:rPr>
        <w:t xml:space="preserve"> </w:t>
      </w:r>
      <w:r w:rsidR="001D7492">
        <w:rPr>
          <w:rFonts w:asciiTheme="minorHAnsi" w:hAnsiTheme="minorHAnsi" w:cstheme="minorHAnsi"/>
        </w:rPr>
        <w:t xml:space="preserve"> under</w:t>
      </w:r>
      <w:r w:rsidR="001D7492" w:rsidRPr="001D7492">
        <w:rPr>
          <w:rFonts w:asciiTheme="minorHAnsi" w:hAnsiTheme="minorHAnsi" w:cstheme="minorHAnsi"/>
        </w:rPr>
        <w:t xml:space="preserve"> </w:t>
      </w:r>
      <w:r w:rsidR="001D7492">
        <w:rPr>
          <w:rFonts w:asciiTheme="minorHAnsi" w:hAnsiTheme="minorHAnsi" w:cstheme="minorHAnsi"/>
        </w:rPr>
        <w:t xml:space="preserve">the right economic condition when </w:t>
      </w:r>
      <w:r w:rsidR="00601A33">
        <w:rPr>
          <w:rFonts w:asciiTheme="minorHAnsi" w:hAnsiTheme="minorHAnsi" w:cstheme="minorHAnsi"/>
        </w:rPr>
        <w:t>Jakarta’s</w:t>
      </w:r>
      <w:r w:rsidR="00C11C16" w:rsidRPr="001C5402">
        <w:rPr>
          <w:rFonts w:asciiTheme="minorHAnsi" w:hAnsiTheme="minorHAnsi" w:cstheme="minorHAnsi"/>
        </w:rPr>
        <w:t xml:space="preserve"> economy had recovered from the 1998 financial crisis. </w:t>
      </w:r>
    </w:p>
    <w:p w14:paraId="3738C698" w14:textId="767E538B" w:rsidR="00C11C16" w:rsidRPr="001C5402" w:rsidRDefault="00C11C16" w:rsidP="00601A33">
      <w:pPr>
        <w:pStyle w:val="TEXTIND"/>
        <w:rPr>
          <w:rFonts w:asciiTheme="minorHAnsi" w:hAnsiTheme="minorHAnsi" w:cstheme="minorHAnsi"/>
        </w:rPr>
      </w:pPr>
      <w:r w:rsidRPr="001C5402">
        <w:rPr>
          <w:rFonts w:asciiTheme="minorHAnsi" w:hAnsiTheme="minorHAnsi" w:cstheme="minorHAnsi"/>
        </w:rPr>
        <w:t>An attempt to shift the preference</w:t>
      </w:r>
      <w:r w:rsidR="00C676B7">
        <w:rPr>
          <w:rFonts w:asciiTheme="minorHAnsi" w:hAnsiTheme="minorHAnsi" w:cstheme="minorHAnsi"/>
        </w:rPr>
        <w:t>s</w:t>
      </w:r>
      <w:r w:rsidRPr="001C5402">
        <w:rPr>
          <w:rFonts w:asciiTheme="minorHAnsi" w:hAnsiTheme="minorHAnsi" w:cstheme="minorHAnsi"/>
        </w:rPr>
        <w:t xml:space="preserve"> to </w:t>
      </w:r>
      <w:r w:rsidR="00C676B7">
        <w:rPr>
          <w:rFonts w:asciiTheme="minorHAnsi" w:hAnsiTheme="minorHAnsi" w:cstheme="minorHAnsi"/>
        </w:rPr>
        <w:t>non-structural</w:t>
      </w:r>
      <w:r w:rsidR="00C676B7" w:rsidRPr="001C5402">
        <w:rPr>
          <w:rFonts w:asciiTheme="minorHAnsi" w:hAnsiTheme="minorHAnsi" w:cstheme="minorHAnsi"/>
        </w:rPr>
        <w:t xml:space="preserve"> </w:t>
      </w:r>
      <w:r w:rsidRPr="001C5402">
        <w:rPr>
          <w:rFonts w:asciiTheme="minorHAnsi" w:hAnsiTheme="minorHAnsi" w:cstheme="minorHAnsi"/>
        </w:rPr>
        <w:t xml:space="preserve">measures, </w:t>
      </w:r>
      <w:r w:rsidR="00C676B7">
        <w:rPr>
          <w:rFonts w:asciiTheme="minorHAnsi" w:hAnsiTheme="minorHAnsi" w:cstheme="minorHAnsi"/>
        </w:rPr>
        <w:t>for instance,</w:t>
      </w:r>
      <w:r w:rsidRPr="001C5402">
        <w:rPr>
          <w:rFonts w:asciiTheme="minorHAnsi" w:hAnsiTheme="minorHAnsi" w:cstheme="minorHAnsi"/>
        </w:rPr>
        <w:t xml:space="preserve"> controlled development in the region, was evident </w:t>
      </w:r>
      <w:r w:rsidR="00C676B7">
        <w:rPr>
          <w:rFonts w:asciiTheme="minorHAnsi" w:hAnsiTheme="minorHAnsi" w:cstheme="minorHAnsi"/>
        </w:rPr>
        <w:t xml:space="preserve">on </w:t>
      </w:r>
      <w:r w:rsidRPr="001C5402">
        <w:rPr>
          <w:rFonts w:asciiTheme="minorHAnsi" w:hAnsiTheme="minorHAnsi" w:cstheme="minorHAnsi"/>
        </w:rPr>
        <w:t xml:space="preserve">several </w:t>
      </w:r>
      <w:r w:rsidR="00C676B7">
        <w:rPr>
          <w:rFonts w:asciiTheme="minorHAnsi" w:hAnsiTheme="minorHAnsi" w:cstheme="minorHAnsi"/>
        </w:rPr>
        <w:t>occasions</w:t>
      </w:r>
      <w:r w:rsidRPr="001C5402">
        <w:rPr>
          <w:rFonts w:asciiTheme="minorHAnsi" w:hAnsiTheme="minorHAnsi" w:cstheme="minorHAnsi"/>
        </w:rPr>
        <w:t xml:space="preserve">. It was started in 1970s </w:t>
      </w:r>
      <w:r w:rsidR="00C676B7">
        <w:rPr>
          <w:rFonts w:asciiTheme="minorHAnsi" w:hAnsiTheme="minorHAnsi" w:cstheme="minorHAnsi"/>
        </w:rPr>
        <w:t>with</w:t>
      </w:r>
      <w:r w:rsidR="00C676B7" w:rsidRPr="001C5402">
        <w:rPr>
          <w:rFonts w:asciiTheme="minorHAnsi" w:hAnsiTheme="minorHAnsi" w:cstheme="minorHAnsi"/>
        </w:rPr>
        <w:t xml:space="preserve"> </w:t>
      </w:r>
      <w:r w:rsidRPr="001C5402">
        <w:rPr>
          <w:rFonts w:asciiTheme="minorHAnsi" w:hAnsiTheme="minorHAnsi" w:cstheme="minorHAnsi"/>
        </w:rPr>
        <w:t xml:space="preserve">the introduction of </w:t>
      </w:r>
      <w:r w:rsidR="00C676B7">
        <w:rPr>
          <w:rFonts w:asciiTheme="minorHAnsi" w:hAnsiTheme="minorHAnsi" w:cstheme="minorHAnsi"/>
        </w:rPr>
        <w:t xml:space="preserve">the </w:t>
      </w:r>
      <w:r w:rsidRPr="001C5402">
        <w:rPr>
          <w:rFonts w:asciiTheme="minorHAnsi" w:hAnsiTheme="minorHAnsi" w:cstheme="minorHAnsi"/>
        </w:rPr>
        <w:t xml:space="preserve">Jabotabek concept, then in 2002 with </w:t>
      </w:r>
      <w:r w:rsidR="00C676B7">
        <w:rPr>
          <w:rFonts w:asciiTheme="minorHAnsi" w:hAnsiTheme="minorHAnsi" w:cstheme="minorHAnsi"/>
        </w:rPr>
        <w:t xml:space="preserve">the </w:t>
      </w:r>
      <w:r w:rsidRPr="001C5402">
        <w:rPr>
          <w:rFonts w:asciiTheme="minorHAnsi" w:hAnsiTheme="minorHAnsi" w:cstheme="minorHAnsi"/>
          <w:i/>
        </w:rPr>
        <w:t>megapolitan</w:t>
      </w:r>
      <w:r w:rsidRPr="001C5402">
        <w:rPr>
          <w:rFonts w:asciiTheme="minorHAnsi" w:hAnsiTheme="minorHAnsi" w:cstheme="minorHAnsi"/>
        </w:rPr>
        <w:t xml:space="preserve"> </w:t>
      </w:r>
      <w:r w:rsidR="00C676B7">
        <w:rPr>
          <w:rFonts w:asciiTheme="minorHAnsi" w:hAnsiTheme="minorHAnsi" w:cstheme="minorHAnsi"/>
        </w:rPr>
        <w:t xml:space="preserve">model </w:t>
      </w:r>
      <w:r w:rsidRPr="001C5402">
        <w:rPr>
          <w:rFonts w:asciiTheme="minorHAnsi" w:hAnsiTheme="minorHAnsi" w:cstheme="minorHAnsi"/>
        </w:rPr>
        <w:t>and in 2013 when the ruling governor signed a pact with other local leaders</w:t>
      </w:r>
      <w:r w:rsidR="00C676B7">
        <w:rPr>
          <w:rFonts w:asciiTheme="minorHAnsi" w:hAnsiTheme="minorHAnsi" w:cstheme="minorHAnsi"/>
        </w:rPr>
        <w:t xml:space="preserve"> to take real action</w:t>
      </w:r>
      <w:r w:rsidRPr="001C5402">
        <w:rPr>
          <w:rFonts w:asciiTheme="minorHAnsi" w:hAnsiTheme="minorHAnsi" w:cstheme="minorHAnsi"/>
        </w:rPr>
        <w:t xml:space="preserve">. However, those attempts were </w:t>
      </w:r>
      <w:r w:rsidR="00C676B7">
        <w:rPr>
          <w:rFonts w:asciiTheme="minorHAnsi" w:hAnsiTheme="minorHAnsi" w:cstheme="minorHAnsi"/>
        </w:rPr>
        <w:t>still</w:t>
      </w:r>
      <w:r w:rsidR="00C676B7" w:rsidRPr="001C5402">
        <w:rPr>
          <w:rFonts w:asciiTheme="minorHAnsi" w:hAnsiTheme="minorHAnsi" w:cstheme="minorHAnsi"/>
        </w:rPr>
        <w:t xml:space="preserve"> </w:t>
      </w:r>
      <w:r w:rsidR="00C676B7">
        <w:rPr>
          <w:rFonts w:asciiTheme="minorHAnsi" w:hAnsiTheme="minorHAnsi" w:cstheme="minorHAnsi"/>
        </w:rPr>
        <w:t>un</w:t>
      </w:r>
      <w:r w:rsidRPr="001C5402">
        <w:rPr>
          <w:rFonts w:asciiTheme="minorHAnsi" w:hAnsiTheme="minorHAnsi" w:cstheme="minorHAnsi"/>
        </w:rPr>
        <w:t>able to break the strong belief policymakers</w:t>
      </w:r>
      <w:r w:rsidR="00C676B7">
        <w:rPr>
          <w:rFonts w:asciiTheme="minorHAnsi" w:hAnsiTheme="minorHAnsi" w:cstheme="minorHAnsi"/>
        </w:rPr>
        <w:t xml:space="preserve"> have</w:t>
      </w:r>
      <w:r w:rsidRPr="001C5402">
        <w:rPr>
          <w:rFonts w:asciiTheme="minorHAnsi" w:hAnsiTheme="minorHAnsi" w:cstheme="minorHAnsi"/>
        </w:rPr>
        <w:t xml:space="preserve"> </w:t>
      </w:r>
      <w:r w:rsidR="00A51147" w:rsidRPr="001C5402">
        <w:rPr>
          <w:rFonts w:asciiTheme="minorHAnsi" w:hAnsiTheme="minorHAnsi" w:cstheme="minorHAnsi"/>
        </w:rPr>
        <w:t>in</w:t>
      </w:r>
      <w:r w:rsidRPr="001C5402">
        <w:rPr>
          <w:rFonts w:asciiTheme="minorHAnsi" w:hAnsiTheme="minorHAnsi" w:cstheme="minorHAnsi"/>
        </w:rPr>
        <w:t xml:space="preserve"> infrastructur</w:t>
      </w:r>
      <w:r w:rsidR="00C676B7">
        <w:rPr>
          <w:rFonts w:asciiTheme="minorHAnsi" w:hAnsiTheme="minorHAnsi" w:cstheme="minorHAnsi"/>
        </w:rPr>
        <w:t>al</w:t>
      </w:r>
      <w:r w:rsidRPr="001C5402">
        <w:rPr>
          <w:rFonts w:asciiTheme="minorHAnsi" w:hAnsiTheme="minorHAnsi" w:cstheme="minorHAnsi"/>
        </w:rPr>
        <w:t xml:space="preserve"> solutions. </w:t>
      </w:r>
    </w:p>
    <w:p w14:paraId="5A9BA3CB" w14:textId="1D0E8F7B" w:rsidR="00C11C16" w:rsidRPr="001C5402" w:rsidRDefault="00236493" w:rsidP="00314070">
      <w:pPr>
        <w:pStyle w:val="TEXTIND"/>
        <w:rPr>
          <w:rFonts w:asciiTheme="minorHAnsi" w:hAnsiTheme="minorHAnsi" w:cstheme="minorHAnsi"/>
        </w:rPr>
      </w:pPr>
      <w:r w:rsidRPr="001C5402">
        <w:rPr>
          <w:rFonts w:asciiTheme="minorHAnsi" w:hAnsiTheme="minorHAnsi" w:cstheme="minorHAnsi"/>
        </w:rPr>
        <w:t>A</w:t>
      </w:r>
      <w:r w:rsidR="00C676B7">
        <w:rPr>
          <w:rFonts w:asciiTheme="minorHAnsi" w:hAnsiTheme="minorHAnsi" w:cstheme="minorHAnsi"/>
        </w:rPr>
        <w:t>n a</w:t>
      </w:r>
      <w:r w:rsidRPr="001C5402">
        <w:rPr>
          <w:rFonts w:asciiTheme="minorHAnsi" w:hAnsiTheme="minorHAnsi" w:cstheme="minorHAnsi"/>
        </w:rPr>
        <w:t xml:space="preserve">nalysis of policy responses to flooding, as summarised in </w:t>
      </w:r>
      <w:r w:rsidR="00C11C16" w:rsidRPr="001C5402">
        <w:rPr>
          <w:rFonts w:asciiTheme="minorHAnsi" w:hAnsiTheme="minorHAnsi" w:cstheme="minorHAnsi"/>
        </w:rPr>
        <w:t xml:space="preserve">Table </w:t>
      </w:r>
      <w:r w:rsidR="00393835" w:rsidRPr="001C5402">
        <w:rPr>
          <w:rFonts w:asciiTheme="minorHAnsi" w:hAnsiTheme="minorHAnsi" w:cstheme="minorHAnsi"/>
        </w:rPr>
        <w:t>2</w:t>
      </w:r>
      <w:r w:rsidR="00433DAE" w:rsidRPr="001C5402">
        <w:rPr>
          <w:rFonts w:asciiTheme="minorHAnsi" w:hAnsiTheme="minorHAnsi" w:cstheme="minorHAnsi"/>
        </w:rPr>
        <w:t xml:space="preserve"> (see section 3)</w:t>
      </w:r>
      <w:r w:rsidR="00C11C16" w:rsidRPr="001C5402">
        <w:rPr>
          <w:rFonts w:asciiTheme="minorHAnsi" w:hAnsiTheme="minorHAnsi" w:cstheme="minorHAnsi"/>
        </w:rPr>
        <w:t xml:space="preserve">, </w:t>
      </w:r>
      <w:r w:rsidRPr="001C5402">
        <w:rPr>
          <w:rFonts w:asciiTheme="minorHAnsi" w:hAnsiTheme="minorHAnsi" w:cstheme="minorHAnsi"/>
        </w:rPr>
        <w:t>suggest</w:t>
      </w:r>
      <w:r w:rsidR="00C676B7">
        <w:rPr>
          <w:rFonts w:asciiTheme="minorHAnsi" w:hAnsiTheme="minorHAnsi" w:cstheme="minorHAnsi"/>
        </w:rPr>
        <w:t>s</w:t>
      </w:r>
      <w:r w:rsidRPr="001C5402">
        <w:rPr>
          <w:rFonts w:asciiTheme="minorHAnsi" w:hAnsiTheme="minorHAnsi" w:cstheme="minorHAnsi"/>
        </w:rPr>
        <w:t xml:space="preserve"> that</w:t>
      </w:r>
      <w:r w:rsidR="00C11C16" w:rsidRPr="001C5402">
        <w:rPr>
          <w:rFonts w:asciiTheme="minorHAnsi" w:hAnsiTheme="minorHAnsi" w:cstheme="minorHAnsi"/>
        </w:rPr>
        <w:t xml:space="preserve"> infrastructural approach from colonial times, especially canalisation, has made a resurgence in contemporary Jakarta. </w:t>
      </w:r>
      <w:r w:rsidR="00C676B7">
        <w:rPr>
          <w:rFonts w:asciiTheme="minorHAnsi" w:hAnsiTheme="minorHAnsi" w:cstheme="minorHAnsi"/>
        </w:rPr>
        <w:t>N</w:t>
      </w:r>
      <w:r w:rsidR="00C676B7" w:rsidRPr="001C5402">
        <w:rPr>
          <w:rFonts w:asciiTheme="minorHAnsi" w:hAnsiTheme="minorHAnsi" w:cstheme="minorHAnsi"/>
        </w:rPr>
        <w:t xml:space="preserve">o large infrastructure </w:t>
      </w:r>
      <w:r w:rsidR="00C676B7">
        <w:rPr>
          <w:rFonts w:asciiTheme="minorHAnsi" w:hAnsiTheme="minorHAnsi" w:cstheme="minorHAnsi"/>
        </w:rPr>
        <w:t xml:space="preserve">was </w:t>
      </w:r>
      <w:r w:rsidR="00C676B7" w:rsidRPr="001C5402">
        <w:rPr>
          <w:rFonts w:asciiTheme="minorHAnsi" w:hAnsiTheme="minorHAnsi" w:cstheme="minorHAnsi"/>
        </w:rPr>
        <w:t>built</w:t>
      </w:r>
      <w:r w:rsidR="00C676B7" w:rsidRPr="001C5402" w:rsidDel="00C676B7">
        <w:rPr>
          <w:rFonts w:asciiTheme="minorHAnsi" w:hAnsiTheme="minorHAnsi" w:cstheme="minorHAnsi"/>
        </w:rPr>
        <w:t xml:space="preserve"> </w:t>
      </w:r>
      <w:r w:rsidR="00C676B7">
        <w:rPr>
          <w:rFonts w:asciiTheme="minorHAnsi" w:hAnsiTheme="minorHAnsi" w:cstheme="minorHAnsi"/>
        </w:rPr>
        <w:t>between</w:t>
      </w:r>
      <w:r w:rsidR="00C11C16" w:rsidRPr="001C5402">
        <w:rPr>
          <w:rFonts w:asciiTheme="minorHAnsi" w:hAnsiTheme="minorHAnsi" w:cstheme="minorHAnsi"/>
        </w:rPr>
        <w:t xml:space="preserve"> 1945</w:t>
      </w:r>
      <w:r w:rsidR="00C676B7">
        <w:rPr>
          <w:rFonts w:asciiTheme="minorHAnsi" w:hAnsiTheme="minorHAnsi" w:cstheme="minorHAnsi"/>
        </w:rPr>
        <w:t xml:space="preserve"> to </w:t>
      </w:r>
      <w:r w:rsidR="00C11C16" w:rsidRPr="001C5402">
        <w:rPr>
          <w:rFonts w:asciiTheme="minorHAnsi" w:hAnsiTheme="minorHAnsi" w:cstheme="minorHAnsi"/>
        </w:rPr>
        <w:t xml:space="preserve">1998 (early independence and New Order era). Sadikin was able to construct </w:t>
      </w:r>
      <w:r w:rsidR="00C676B7">
        <w:rPr>
          <w:rFonts w:asciiTheme="minorHAnsi" w:hAnsiTheme="minorHAnsi" w:cstheme="minorHAnsi"/>
        </w:rPr>
        <w:t>several</w:t>
      </w:r>
      <w:r w:rsidR="00C676B7" w:rsidRPr="001C5402">
        <w:rPr>
          <w:rFonts w:asciiTheme="minorHAnsi" w:hAnsiTheme="minorHAnsi" w:cstheme="minorHAnsi"/>
        </w:rPr>
        <w:t xml:space="preserve"> </w:t>
      </w:r>
      <w:r w:rsidR="00C11C16" w:rsidRPr="001C5402">
        <w:rPr>
          <w:rFonts w:asciiTheme="minorHAnsi" w:hAnsiTheme="minorHAnsi" w:cstheme="minorHAnsi"/>
        </w:rPr>
        <w:t xml:space="preserve">dams within the city during the oil boom in 1973; since then the flood control plan </w:t>
      </w:r>
      <w:r w:rsidR="00C676B7">
        <w:rPr>
          <w:rFonts w:asciiTheme="minorHAnsi" w:hAnsiTheme="minorHAnsi" w:cstheme="minorHAnsi"/>
        </w:rPr>
        <w:t>of</w:t>
      </w:r>
      <w:r w:rsidR="00C676B7" w:rsidRPr="001C5402">
        <w:rPr>
          <w:rFonts w:asciiTheme="minorHAnsi" w:hAnsiTheme="minorHAnsi" w:cstheme="minorHAnsi"/>
        </w:rPr>
        <w:t xml:space="preserve"> </w:t>
      </w:r>
      <w:r w:rsidR="00C11C16" w:rsidRPr="001C5402">
        <w:rPr>
          <w:rFonts w:asciiTheme="minorHAnsi" w:hAnsiTheme="minorHAnsi" w:cstheme="minorHAnsi"/>
        </w:rPr>
        <w:t>1972, which was dominated by infrastructur</w:t>
      </w:r>
      <w:r w:rsidR="00C676B7">
        <w:rPr>
          <w:rFonts w:asciiTheme="minorHAnsi" w:hAnsiTheme="minorHAnsi" w:cstheme="minorHAnsi"/>
        </w:rPr>
        <w:t>al</w:t>
      </w:r>
      <w:r w:rsidR="00C11C16" w:rsidRPr="001C5402">
        <w:rPr>
          <w:rFonts w:asciiTheme="minorHAnsi" w:hAnsiTheme="minorHAnsi" w:cstheme="minorHAnsi"/>
        </w:rPr>
        <w:t xml:space="preserve"> solutions, ha</w:t>
      </w:r>
      <w:r w:rsidR="001D7492">
        <w:rPr>
          <w:rFonts w:asciiTheme="minorHAnsi" w:hAnsiTheme="minorHAnsi" w:cstheme="minorHAnsi"/>
        </w:rPr>
        <w:t>d</w:t>
      </w:r>
      <w:r w:rsidR="00C11C16" w:rsidRPr="001C5402">
        <w:rPr>
          <w:rFonts w:asciiTheme="minorHAnsi" w:hAnsiTheme="minorHAnsi" w:cstheme="minorHAnsi"/>
        </w:rPr>
        <w:t xml:space="preserve"> not been fully implemented. This was mainly due to unstable economic conditions prior to the Asian financial crisis. However, during the New Order era, it may have been corruption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"DOI" : "10.1017/S0026749X06002216", "author" : [ { "dropping-particle" : "", "family" : "Brown", "given" : "Rajeswary Ampalavanar", "non-dropping-particle" : "", "parse-names" : false, "suffix" : "" } ], "container-title" : "Modern Asian Studies", "id" : "ITEM-1", "issued" : { "date-parts" : [ [ "2006" ] ] }, "page" : "953-992", "title" : "Indonesian corporations, cronyism, and corruption", "type" : "article-journal", "volume" : "4" }, "uris" : [ "http://www.mendeley.com/documents/?uuid=8fbf8e6a-3566-4784-9a94-059a4086372b" ] }, { "id" : "ITEM-2", "itemData" : { "author" : [ { "dropping-particle" : "", "family" : "Greenless", "given" : "Donald", "non-dropping-particle" : "", "parse-names" : false, "suffix" : "" } ], "container-title" : "The New York Times", "id" : "ITEM-2", "issue" : "January", "issued" : { "date-parts" : [ [ "2008", "1", "28" ] ] }, "publisher-place" : "New York City", "title" : "Suharto's legacy of development and corruption", "type" : "article-newspaper" }, "uris" : [ "http://www.mendeley.com/documents/?uuid=04a591c0-3c4f-4c62-9a35-325e5753bf3e" ] } ], "mendeley" : { "formattedCitation" : "(Brown, 2006; Greenless, 2008)", "plainTextFormattedCitation" : "(Brown, 2006; Greenless, 2008)", "previouslyFormattedCitation" : "(Brown, 2006; Greenless, 2008)"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(Brown, 2006; Greenless, 2008)</w:t>
      </w:r>
      <w:r w:rsidR="00393835" w:rsidRPr="001C5402">
        <w:rPr>
          <w:rFonts w:asciiTheme="minorHAnsi" w:hAnsiTheme="minorHAnsi" w:cstheme="minorHAnsi"/>
        </w:rPr>
        <w:fldChar w:fldCharType="end"/>
      </w:r>
      <w:r w:rsidR="00393835" w:rsidRPr="001C5402">
        <w:rPr>
          <w:rFonts w:asciiTheme="minorHAnsi" w:hAnsiTheme="minorHAnsi" w:cstheme="minorHAnsi"/>
        </w:rPr>
        <w:t xml:space="preserve"> </w:t>
      </w:r>
      <w:r w:rsidR="00C11C16" w:rsidRPr="001C5402">
        <w:rPr>
          <w:rFonts w:asciiTheme="minorHAnsi" w:hAnsiTheme="minorHAnsi" w:cstheme="minorHAnsi"/>
        </w:rPr>
        <w:t xml:space="preserve">and Suharto’s nepotism and cronyism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"Pratiwo", "given" : "", "non-dropping-particle" : "", "parse-names" : false, "suffix" : "" }, { "dropping-particle" : "", "family" : "Nas", "given" : "Peter J. M.", "non-dropping-particle" : "", "parse-names" : false, "suffix" : "" } ], "chapter-number" : "5", "container-title" : "Directors of Urban Change in Asia", "editor" : [ { "dropping-particle" : "", "family" : "Nas", "given" : "Peter J. M.", "non-dropping-particle" : "", "parse-names" : false, "suffix" : "" } ], "id" : "ITEM-1", "issued" : { "date-parts" : [ [ "2005" ] ] }, "publisher" : "Routledge", "publisher-place" : "London and New York", "title" : "Jakarta: Conflicting directions", "type" : "chapter" }, "uris" : [ "http://www.mendeley.com/documents/?uuid=08f94104-5e3f-4021-89d2-9bd59e07906a" ] } ], "mendeley" : { "formattedCitation" : "(Pratiwo and Nas, 2005)", "plainTextFormattedCitation" : "(Pratiwo and Nas, 2005)", "previouslyFormattedCitation" : "(Pratiwo and Nas, 2005)"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 xml:space="preserve">(Pratiwo and Nas, </w:t>
      </w:r>
      <w:r w:rsidR="00393835" w:rsidRPr="001C5402">
        <w:rPr>
          <w:rFonts w:asciiTheme="minorHAnsi" w:hAnsiTheme="minorHAnsi" w:cstheme="minorHAnsi"/>
        </w:rPr>
        <w:lastRenderedPageBreak/>
        <w:t>2005)</w:t>
      </w:r>
      <w:r w:rsidR="00393835" w:rsidRPr="001C5402">
        <w:rPr>
          <w:rFonts w:asciiTheme="minorHAnsi" w:hAnsiTheme="minorHAnsi" w:cstheme="minorHAnsi"/>
        </w:rPr>
        <w:fldChar w:fldCharType="end"/>
      </w:r>
      <w:r w:rsidR="00C11C16" w:rsidRPr="001C5402">
        <w:rPr>
          <w:rFonts w:asciiTheme="minorHAnsi" w:hAnsiTheme="minorHAnsi" w:cstheme="minorHAnsi"/>
        </w:rPr>
        <w:t xml:space="preserve"> </w:t>
      </w:r>
      <w:r w:rsidR="00C676B7">
        <w:rPr>
          <w:rFonts w:asciiTheme="minorHAnsi" w:hAnsiTheme="minorHAnsi" w:cstheme="minorHAnsi"/>
        </w:rPr>
        <w:t>in</w:t>
      </w:r>
      <w:r w:rsidR="00C676B7" w:rsidRPr="001C5402">
        <w:rPr>
          <w:rFonts w:asciiTheme="minorHAnsi" w:hAnsiTheme="minorHAnsi" w:cstheme="minorHAnsi"/>
        </w:rPr>
        <w:t xml:space="preserve"> </w:t>
      </w:r>
      <w:r w:rsidR="00C11C16" w:rsidRPr="001C5402">
        <w:rPr>
          <w:rFonts w:asciiTheme="minorHAnsi" w:hAnsiTheme="minorHAnsi" w:cstheme="minorHAnsi"/>
        </w:rPr>
        <w:t xml:space="preserve">Jakarta’s urban development sector </w:t>
      </w:r>
      <w:r w:rsidR="00C676B7">
        <w:rPr>
          <w:rFonts w:asciiTheme="minorHAnsi" w:hAnsiTheme="minorHAnsi" w:cstheme="minorHAnsi"/>
        </w:rPr>
        <w:t xml:space="preserve">that </w:t>
      </w:r>
      <w:r w:rsidR="00C11C16" w:rsidRPr="001C5402">
        <w:rPr>
          <w:rFonts w:asciiTheme="minorHAnsi" w:hAnsiTheme="minorHAnsi" w:cstheme="minorHAnsi"/>
        </w:rPr>
        <w:t>contribut</w:t>
      </w:r>
      <w:r w:rsidR="00C676B7">
        <w:rPr>
          <w:rFonts w:asciiTheme="minorHAnsi" w:hAnsiTheme="minorHAnsi" w:cstheme="minorHAnsi"/>
        </w:rPr>
        <w:t>ed</w:t>
      </w:r>
      <w:r w:rsidR="00C11C16" w:rsidRPr="001C5402">
        <w:rPr>
          <w:rFonts w:asciiTheme="minorHAnsi" w:hAnsiTheme="minorHAnsi" w:cstheme="minorHAnsi"/>
        </w:rPr>
        <w:t xml:space="preserve"> to the poor implementation of the plan. </w:t>
      </w:r>
    </w:p>
    <w:p w14:paraId="1FE77817" w14:textId="4B37CD87"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Policy responses, especially to the recent floods (2002, 2007 and 2013), perpetuate lock-in</w:t>
      </w:r>
      <w:r w:rsidR="00C40F86">
        <w:rPr>
          <w:rFonts w:asciiTheme="minorHAnsi" w:hAnsiTheme="minorHAnsi" w:cstheme="minorHAnsi"/>
        </w:rPr>
        <w:t>s</w:t>
      </w:r>
      <w:r w:rsidRPr="001C5402">
        <w:rPr>
          <w:rFonts w:asciiTheme="minorHAnsi" w:hAnsiTheme="minorHAnsi" w:cstheme="minorHAnsi"/>
        </w:rPr>
        <w:t xml:space="preserve"> </w:t>
      </w:r>
      <w:r w:rsidR="00302E1C">
        <w:rPr>
          <w:rFonts w:asciiTheme="minorHAnsi" w:hAnsiTheme="minorHAnsi" w:cstheme="minorHAnsi"/>
        </w:rPr>
        <w:t>on</w:t>
      </w:r>
      <w:r w:rsidR="00302E1C" w:rsidRPr="001C5402">
        <w:rPr>
          <w:rFonts w:asciiTheme="minorHAnsi" w:hAnsiTheme="minorHAnsi" w:cstheme="minorHAnsi"/>
        </w:rPr>
        <w:t xml:space="preserve"> </w:t>
      </w:r>
      <w:r w:rsidRPr="001C5402">
        <w:rPr>
          <w:rFonts w:asciiTheme="minorHAnsi" w:hAnsiTheme="minorHAnsi" w:cstheme="minorHAnsi"/>
        </w:rPr>
        <w:t>infrastructur</w:t>
      </w:r>
      <w:r w:rsidR="00302E1C">
        <w:rPr>
          <w:rFonts w:asciiTheme="minorHAnsi" w:hAnsiTheme="minorHAnsi" w:cstheme="minorHAnsi"/>
        </w:rPr>
        <w:t>al</w:t>
      </w:r>
      <w:r w:rsidRPr="001C5402">
        <w:rPr>
          <w:rFonts w:asciiTheme="minorHAnsi" w:hAnsiTheme="minorHAnsi" w:cstheme="minorHAnsi"/>
        </w:rPr>
        <w:t xml:space="preserve"> policies that have created institutional stability through a positive feedback cycle. This ‘positive feedback’ is the main element characterising a path-dependent institution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"DOI" : "10.1017/S0898588X00003011", "ISBN" : "0898-588X", "ISSN" : "0898588X", "abstract" : "This article focuses on one critical aspect of that broader project: the significance of sequencing in po- litical processes. It examines a range of arguments in political science that take the following form: \u201cthe temporal ordering of events or processes has a signif- icant impact on outcomes.\u201d These are instances in which we wish to know not just what the \u201cvalue\u201d of some variable is, but the order in which these vari- ables appeared. In Tilly\u2019s words, \u201cwhen things happen within a sequence affects how they happen.\u201d5 This discussion is intended to accomplish three things. Most obviously (but I think not trivially), it seeks to highlight the fact that arguments which take this general form are extremely widespread in highly- respected works of political science.6 In practice, prominent scholars have long stressed that temporal ordering is often a critical element of explanation. Second, I seek to unpack a range of arguments to demonstrate that there are in fact quite distinct (al- though sometimes hazily specified) claims about the role of sequencing at work in different analyses. In other words, there are in fact a number of different ways in which analysts can argue that temporal or- dering is crucial. Finally, I offer some suggestions about how the effort to distinguish these arguments can give us leverage for identifying patterns and bol- ster the general claim that the systematic exploration of processes over time should be central to political science.", "author" : [ { "dropping-particle" : "", "family" : "Pierson", "given" : "Paul", "non-dropping-particle" : "", "parse-names" : false, "suffix" : "" } ], "container-title" : "Studies in American Political Development", "id" : "ITEM-1", "issue" : "1", "issued" : { "date-parts" : [ [ "2000" ] ] }, "page" : "72-92", "publisher" : "Oxford Union Society", "title" : "Not just what, but when: Timing and sequence in political processes", "type" : "article-journal", "volume" : "14" }, "uris" : [ "http://www.mendeley.com/documents/?uuid=cb2f3839-b5b9-49cc-9e0b-5600b3324048" ] } ], "mendeley" : { "formattedCitation" : "(Pierson, 2000)", "plainTextFormattedCitation" : "(Pierson, 2000)", "previouslyFormattedCitation" : "(Pierson, 2000)"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(Pierson, 2000)</w:t>
      </w:r>
      <w:r w:rsidR="00393835" w:rsidRPr="001C5402">
        <w:rPr>
          <w:rFonts w:asciiTheme="minorHAnsi" w:hAnsiTheme="minorHAnsi" w:cstheme="minorHAnsi"/>
        </w:rPr>
        <w:fldChar w:fldCharType="end"/>
      </w:r>
      <w:r w:rsidRPr="001C5402">
        <w:rPr>
          <w:rFonts w:asciiTheme="minorHAnsi" w:hAnsiTheme="minorHAnsi" w:cstheme="minorHAnsi"/>
        </w:rPr>
        <w:t xml:space="preserve">. This causal link between </w:t>
      </w:r>
      <w:r w:rsidR="00302E1C">
        <w:rPr>
          <w:rFonts w:asciiTheme="minorHAnsi" w:hAnsiTheme="minorHAnsi" w:cstheme="minorHAnsi"/>
        </w:rPr>
        <w:t>a</w:t>
      </w:r>
      <w:r w:rsidR="00302E1C" w:rsidRPr="001C5402">
        <w:rPr>
          <w:rFonts w:asciiTheme="minorHAnsi" w:hAnsiTheme="minorHAnsi" w:cstheme="minorHAnsi"/>
        </w:rPr>
        <w:t xml:space="preserve"> </w:t>
      </w:r>
      <w:r w:rsidRPr="001C5402">
        <w:rPr>
          <w:rFonts w:asciiTheme="minorHAnsi" w:hAnsiTheme="minorHAnsi" w:cstheme="minorHAnsi"/>
        </w:rPr>
        <w:t xml:space="preserve">policy and </w:t>
      </w:r>
      <w:r w:rsidR="00302E1C">
        <w:rPr>
          <w:rFonts w:asciiTheme="minorHAnsi" w:hAnsiTheme="minorHAnsi" w:cstheme="minorHAnsi"/>
        </w:rPr>
        <w:t>its</w:t>
      </w:r>
      <w:r w:rsidR="00302E1C" w:rsidRPr="001C5402">
        <w:rPr>
          <w:rFonts w:asciiTheme="minorHAnsi" w:hAnsiTheme="minorHAnsi" w:cstheme="minorHAnsi"/>
        </w:rPr>
        <w:t xml:space="preserve"> </w:t>
      </w:r>
      <w:r w:rsidRPr="001C5402">
        <w:rPr>
          <w:rFonts w:asciiTheme="minorHAnsi" w:hAnsiTheme="minorHAnsi" w:cstheme="minorHAnsi"/>
        </w:rPr>
        <w:t>impact strengthens the preference of similar policies over time, for example</w:t>
      </w:r>
      <w:r w:rsidR="00302E1C">
        <w:rPr>
          <w:rFonts w:asciiTheme="minorHAnsi" w:hAnsiTheme="minorHAnsi" w:cstheme="minorHAnsi"/>
        </w:rPr>
        <w:t>,</w:t>
      </w:r>
      <w:r w:rsidRPr="001C5402">
        <w:rPr>
          <w:rFonts w:asciiTheme="minorHAnsi" w:hAnsiTheme="minorHAnsi" w:cstheme="minorHAnsi"/>
        </w:rPr>
        <w:t xml:space="preserve"> the ongoing canalisation project. The canalisation is technically simple and provides quick alleviation of flooding within the design limits; more importantly, its </w:t>
      </w:r>
      <w:r w:rsidR="00C40F86">
        <w:rPr>
          <w:rFonts w:asciiTheme="minorHAnsi" w:hAnsiTheme="minorHAnsi" w:cstheme="minorHAnsi"/>
        </w:rPr>
        <w:t>quality of being</w:t>
      </w:r>
      <w:r w:rsidR="00C40F86" w:rsidRPr="001C5402">
        <w:rPr>
          <w:rFonts w:asciiTheme="minorHAnsi" w:hAnsiTheme="minorHAnsi" w:cstheme="minorHAnsi"/>
        </w:rPr>
        <w:t xml:space="preserve"> </w:t>
      </w:r>
      <w:r w:rsidRPr="001C5402">
        <w:rPr>
          <w:rFonts w:asciiTheme="minorHAnsi" w:hAnsiTheme="minorHAnsi" w:cstheme="minorHAnsi"/>
        </w:rPr>
        <w:t xml:space="preserve">readily implemented matches </w:t>
      </w:r>
      <w:r w:rsidR="00C40F86">
        <w:rPr>
          <w:rFonts w:asciiTheme="minorHAnsi" w:hAnsiTheme="minorHAnsi" w:cstheme="minorHAnsi"/>
        </w:rPr>
        <w:t xml:space="preserve">well </w:t>
      </w:r>
      <w:r w:rsidRPr="001C5402">
        <w:rPr>
          <w:rFonts w:asciiTheme="minorHAnsi" w:hAnsiTheme="minorHAnsi" w:cstheme="minorHAnsi"/>
        </w:rPr>
        <w:t>with the short political cycle</w:t>
      </w:r>
      <w:r w:rsidR="00C40F86">
        <w:rPr>
          <w:rFonts w:asciiTheme="minorHAnsi" w:hAnsiTheme="minorHAnsi" w:cstheme="minorHAnsi"/>
        </w:rPr>
        <w:t>s</w:t>
      </w:r>
      <w:r w:rsidRPr="001C5402">
        <w:rPr>
          <w:rFonts w:asciiTheme="minorHAnsi" w:hAnsiTheme="minorHAnsi" w:cstheme="minorHAnsi"/>
        </w:rPr>
        <w:t xml:space="preserve"> (Figure </w:t>
      </w:r>
      <w:r w:rsidR="00433DAE" w:rsidRPr="001C5402">
        <w:rPr>
          <w:rFonts w:asciiTheme="minorHAnsi" w:hAnsiTheme="minorHAnsi" w:cstheme="minorHAnsi"/>
        </w:rPr>
        <w:t>2</w:t>
      </w:r>
      <w:r w:rsidRPr="001C5402">
        <w:rPr>
          <w:rFonts w:asciiTheme="minorHAnsi" w:hAnsiTheme="minorHAnsi" w:cstheme="minorHAnsi"/>
        </w:rPr>
        <w:t xml:space="preserve">). This is related to the political setup in Jakarta. The western-style parliamentary system attempted by the Indonesia government in the early years of independence has historically made politicians emphasise short-term goals to acquire political support at the expense of long-term goals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"ISBN" : "0195886216", "author" : [ { "dropping-particle" : "", "family" : "Jayapal", "given" : "Maya", "non-dropping-particle" : "", "parse-names" : false, "suffix" : "" } ], "id" : "ITEM-1", "issued" : { "date-parts" : [ [ "1993" ] ] }, "publisher" : "Oxford University Press", "publisher-place" : "Kuala Lumpur", "title" : "Old Jakarta", "type" : "book" }, "uris" : [ "http://www.mendeley.com/documents/?uuid=256bb53d-aee8-4b90-a9b7-561ea475ec15" ] } ], "mendeley" : { "formattedCitation" : "(Jayapal, 1993)", "plainTextFormattedCitation" : "(Jayapal, 1993)", "previouslyFormattedCitation" : "(Jayapal, 1993)"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(Jayapal, 1993)</w:t>
      </w:r>
      <w:r w:rsidR="00393835" w:rsidRPr="001C5402">
        <w:rPr>
          <w:rFonts w:asciiTheme="minorHAnsi" w:hAnsiTheme="minorHAnsi" w:cstheme="minorHAnsi"/>
        </w:rPr>
        <w:fldChar w:fldCharType="end"/>
      </w:r>
      <w:r w:rsidRPr="001C5402">
        <w:rPr>
          <w:rFonts w:asciiTheme="minorHAnsi" w:hAnsiTheme="minorHAnsi" w:cstheme="minorHAnsi"/>
        </w:rPr>
        <w:t xml:space="preserve">. They engage in fierce rhetoric and excessive use of power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"Argo", "given" : "Teti Armiati", "non-dropping-particle" : "", "parse-names" : false, "suffix" : "" } ], "id" : "ITEM-1", "issued" : { "date-parts" : [ [ "1999" ] ] }, "note" : "This paper is relevant to my P4 (Jabotabek( esp the fragmented sesion) in governance", "publisher" : "University of British Columbia", "title" : "Thirsty downstream: The provision of clean water in Jakarta, Indoensia", "type" : "thesis" }, "uris" : [ "http://www.mendeley.com/documents/?uuid=28a49fe0-b542-4af0-ba53-37e44b08010e" ] } ], "mendeley" : { "formattedCitation" : "(Argo, 1999)", "plainTextFormattedCitation" : "(Argo, 1999)", "previouslyFormattedCitation" : "(Argo, 1999)"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(Argo, 1999)</w:t>
      </w:r>
      <w:r w:rsidR="00393835" w:rsidRPr="001C5402">
        <w:rPr>
          <w:rFonts w:asciiTheme="minorHAnsi" w:hAnsiTheme="minorHAnsi" w:cstheme="minorHAnsi"/>
        </w:rPr>
        <w:fldChar w:fldCharType="end"/>
      </w:r>
      <w:r w:rsidRPr="001C5402">
        <w:rPr>
          <w:rFonts w:asciiTheme="minorHAnsi" w:hAnsiTheme="minorHAnsi" w:cstheme="minorHAnsi"/>
        </w:rPr>
        <w:t xml:space="preserve">. Canalisation, therefore, fulfils this </w:t>
      </w:r>
      <w:r w:rsidR="00302E1C" w:rsidRPr="001C5402">
        <w:rPr>
          <w:rFonts w:asciiTheme="minorHAnsi" w:hAnsiTheme="minorHAnsi" w:cstheme="minorHAnsi"/>
        </w:rPr>
        <w:t>goal</w:t>
      </w:r>
      <w:r w:rsidRPr="001C5402">
        <w:rPr>
          <w:rFonts w:asciiTheme="minorHAnsi" w:hAnsiTheme="minorHAnsi" w:cstheme="minorHAnsi"/>
        </w:rPr>
        <w:t xml:space="preserve"> to acquire political support.  </w:t>
      </w:r>
    </w:p>
    <w:p w14:paraId="732E21D3" w14:textId="65D5DC29" w:rsidR="00433DAE" w:rsidRPr="001C5402" w:rsidRDefault="00433DAE" w:rsidP="00314070">
      <w:pPr>
        <w:pStyle w:val="TEXTIND"/>
        <w:rPr>
          <w:rFonts w:asciiTheme="minorHAnsi" w:hAnsiTheme="minorHAnsi" w:cstheme="minorHAnsi"/>
        </w:rPr>
      </w:pPr>
      <w:r w:rsidRPr="001C5402">
        <w:rPr>
          <w:rFonts w:asciiTheme="minorHAnsi" w:hAnsiTheme="minorHAnsi" w:cstheme="minorHAnsi"/>
          <w:sz w:val="22"/>
          <w:szCs w:val="22"/>
        </w:rPr>
        <mc:AlternateContent>
          <mc:Choice Requires="wpg">
            <w:drawing>
              <wp:inline distT="0" distB="0" distL="0" distR="0" wp14:anchorId="13E4CBB8" wp14:editId="4B681341">
                <wp:extent cx="4127500" cy="1225550"/>
                <wp:effectExtent l="0" t="0" r="25400" b="1270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0" cy="1225550"/>
                          <a:chOff x="0" y="0"/>
                          <a:chExt cx="53185" cy="22363"/>
                        </a:xfrm>
                      </wpg:grpSpPr>
                      <wps:wsp>
                        <wps:cNvPr id="2" name="Rectangle 7"/>
                        <wps:cNvSpPr>
                          <a:spLocks noChangeArrowheads="1"/>
                        </wps:cNvSpPr>
                        <wps:spPr bwMode="auto">
                          <a:xfrm>
                            <a:off x="0" y="0"/>
                            <a:ext cx="8758" cy="7218"/>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76FC1CA6" w14:textId="77777777" w:rsidR="00B60A75" w:rsidRPr="00AD73CE" w:rsidRDefault="00B60A75" w:rsidP="00433DAE">
                              <w:pPr>
                                <w:pStyle w:val="NormalWeb"/>
                                <w:jc w:val="center"/>
                                <w:rPr>
                                  <w:sz w:val="22"/>
                                  <w:szCs w:val="20"/>
                                </w:rPr>
                              </w:pPr>
                              <w:r w:rsidRPr="00AD73CE">
                                <w:rPr>
                                  <w:color w:val="000000" w:themeColor="dark1"/>
                                  <w:kern w:val="24"/>
                                  <w:sz w:val="22"/>
                                  <w:szCs w:val="20"/>
                                </w:rPr>
                                <w:t>Major floods</w:t>
                              </w:r>
                            </w:p>
                          </w:txbxContent>
                        </wps:txbx>
                        <wps:bodyPr rot="0" vert="horz" wrap="square" lIns="91440" tIns="45720" rIns="91440" bIns="45720" anchor="ctr" anchorCtr="0" upright="1">
                          <a:noAutofit/>
                        </wps:bodyPr>
                      </wps:wsp>
                      <wps:wsp>
                        <wps:cNvPr id="3" name="Rectangle 8"/>
                        <wps:cNvSpPr>
                          <a:spLocks noChangeArrowheads="1"/>
                        </wps:cNvSpPr>
                        <wps:spPr bwMode="auto">
                          <a:xfrm>
                            <a:off x="17341" y="740"/>
                            <a:ext cx="19363" cy="8116"/>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06DC2339" w14:textId="77777777" w:rsidR="00B60A75" w:rsidRPr="00AD73CE" w:rsidRDefault="00B60A75" w:rsidP="00433DAE">
                              <w:pPr>
                                <w:pStyle w:val="NormalWeb"/>
                                <w:jc w:val="center"/>
                                <w:rPr>
                                  <w:sz w:val="22"/>
                                  <w:szCs w:val="20"/>
                                </w:rPr>
                              </w:pPr>
                              <w:r w:rsidRPr="00AD73CE">
                                <w:rPr>
                                  <w:color w:val="000000" w:themeColor="dark1"/>
                                  <w:kern w:val="24"/>
                                  <w:sz w:val="22"/>
                                  <w:szCs w:val="20"/>
                                </w:rPr>
                                <w:t>Policy response: Canalisation</w:t>
                              </w:r>
                            </w:p>
                          </w:txbxContent>
                        </wps:txbx>
                        <wps:bodyPr rot="0" vert="horz" wrap="square" lIns="91440" tIns="45720" rIns="91440" bIns="45720" anchor="ctr" anchorCtr="0" upright="1">
                          <a:noAutofit/>
                        </wps:bodyPr>
                      </wps:wsp>
                      <wps:wsp>
                        <wps:cNvPr id="4" name="Rectangle 9"/>
                        <wps:cNvSpPr>
                          <a:spLocks noChangeArrowheads="1"/>
                        </wps:cNvSpPr>
                        <wps:spPr bwMode="auto">
                          <a:xfrm>
                            <a:off x="34602" y="14290"/>
                            <a:ext cx="18583" cy="772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1C7D56F8" w14:textId="77777777" w:rsidR="00B60A75" w:rsidRPr="005410E9" w:rsidRDefault="00B60A75" w:rsidP="00433DAE">
                              <w:pPr>
                                <w:pStyle w:val="NormalWeb"/>
                                <w:jc w:val="center"/>
                                <w:rPr>
                                  <w:color w:val="000000" w:themeColor="dark1"/>
                                  <w:kern w:val="24"/>
                                  <w:sz w:val="22"/>
                                  <w:szCs w:val="20"/>
                                </w:rPr>
                              </w:pPr>
                              <w:r w:rsidRPr="00AD73CE">
                                <w:rPr>
                                  <w:color w:val="000000" w:themeColor="dark1"/>
                                  <w:kern w:val="24"/>
                                  <w:sz w:val="22"/>
                                  <w:szCs w:val="20"/>
                                </w:rPr>
                                <w:t>S</w:t>
                              </w:r>
                              <w:r>
                                <w:rPr>
                                  <w:color w:val="000000" w:themeColor="dark1"/>
                                  <w:kern w:val="24"/>
                                  <w:sz w:val="22"/>
                                  <w:szCs w:val="20"/>
                                </w:rPr>
                                <w:t xml:space="preserve">hort-term, </w:t>
                              </w:r>
                              <w:r>
                                <w:rPr>
                                  <w:color w:val="000000" w:themeColor="dark1"/>
                                  <w:kern w:val="24"/>
                                  <w:sz w:val="22"/>
                                  <w:szCs w:val="20"/>
                                </w:rPr>
                                <w:br/>
                                <w:t>l</w:t>
                              </w:r>
                              <w:r w:rsidRPr="00AD73CE">
                                <w:rPr>
                                  <w:color w:val="000000" w:themeColor="dark1"/>
                                  <w:kern w:val="24"/>
                                  <w:sz w:val="22"/>
                                  <w:szCs w:val="20"/>
                                </w:rPr>
                                <w:t>ocalised flood relief</w:t>
                              </w:r>
                            </w:p>
                          </w:txbxContent>
                        </wps:txbx>
                        <wps:bodyPr rot="0" vert="horz" wrap="square" lIns="91440" tIns="45720" rIns="91440" bIns="45720" anchor="ctr" anchorCtr="0" upright="1">
                          <a:noAutofit/>
                        </wps:bodyPr>
                      </wps:wsp>
                      <wps:wsp>
                        <wps:cNvPr id="5" name="Rectangle 10"/>
                        <wps:cNvSpPr>
                          <a:spLocks noChangeArrowheads="1"/>
                        </wps:cNvSpPr>
                        <wps:spPr bwMode="auto">
                          <a:xfrm>
                            <a:off x="6018" y="14529"/>
                            <a:ext cx="10816" cy="7834"/>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7395A5FA" w14:textId="77777777" w:rsidR="00B60A75" w:rsidRPr="00AD73CE" w:rsidRDefault="00B60A75" w:rsidP="00433DAE">
                              <w:pPr>
                                <w:pStyle w:val="NormalWeb"/>
                                <w:jc w:val="center"/>
                                <w:rPr>
                                  <w:sz w:val="22"/>
                                  <w:szCs w:val="20"/>
                                </w:rPr>
                              </w:pPr>
                              <w:r w:rsidRPr="00AD73CE">
                                <w:rPr>
                                  <w:color w:val="000000" w:themeColor="dark1"/>
                                  <w:kern w:val="24"/>
                                  <w:sz w:val="22"/>
                                  <w:szCs w:val="20"/>
                                </w:rPr>
                                <w:t>Political support</w:t>
                              </w:r>
                            </w:p>
                          </w:txbxContent>
                        </wps:txbx>
                        <wps:bodyPr rot="0" vert="horz" wrap="square" lIns="91440" tIns="45720" rIns="91440" bIns="45720" anchor="ctr" anchorCtr="0" upright="1">
                          <a:noAutofit/>
                        </wps:bodyPr>
                      </wps:wsp>
                      <wps:wsp>
                        <wps:cNvPr id="6" name="Straight Arrow Connector 11"/>
                        <wps:cNvCnPr>
                          <a:cxnSpLocks noChangeShapeType="1"/>
                        </wps:cNvCnPr>
                        <wps:spPr bwMode="auto">
                          <a:xfrm flipH="1">
                            <a:off x="16834" y="18146"/>
                            <a:ext cx="17768" cy="291"/>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 name="Connector: Elbow 12"/>
                        <wps:cNvCnPr>
                          <a:cxnSpLocks noChangeShapeType="1"/>
                        </wps:cNvCnPr>
                        <wps:spPr bwMode="auto">
                          <a:xfrm>
                            <a:off x="36704" y="4349"/>
                            <a:ext cx="5238" cy="9948"/>
                          </a:xfrm>
                          <a:prstGeom prst="bentConnector2">
                            <a:avLst/>
                          </a:prstGeom>
                          <a:noFill/>
                          <a:ln w="9525">
                            <a:solidFill>
                              <a:schemeClr val="accent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 name="Connector: Elbow 13"/>
                        <wps:cNvCnPr>
                          <a:cxnSpLocks noChangeShapeType="1"/>
                        </wps:cNvCnPr>
                        <wps:spPr bwMode="auto">
                          <a:xfrm rot="5400000" flipH="1" flipV="1">
                            <a:off x="9550" y="6758"/>
                            <a:ext cx="10199" cy="5382"/>
                          </a:xfrm>
                          <a:prstGeom prst="bentConnector2">
                            <a:avLst/>
                          </a:prstGeom>
                          <a:noFill/>
                          <a:ln w="9525">
                            <a:solidFill>
                              <a:schemeClr val="accent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Arrow Connector 14"/>
                        <wps:cNvCnPr>
                          <a:cxnSpLocks/>
                        </wps:cNvCnPr>
                        <wps:spPr bwMode="auto">
                          <a:xfrm flipV="1">
                            <a:off x="8758" y="2390"/>
                            <a:ext cx="8583" cy="63"/>
                          </a:xfrm>
                          <a:prstGeom prst="straightConnector1">
                            <a:avLst/>
                          </a:prstGeom>
                          <a:noFill/>
                          <a:ln w="9525">
                            <a:solidFill>
                              <a:schemeClr val="accent1">
                                <a:lumMod val="95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3E4CBB8" id="Group 1" o:spid="_x0000_s1026" style="width:325pt;height:96.5pt;mso-position-horizontal-relative:char;mso-position-vertical-relative:line" coordsize="53185,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">
                <v:rect id="Rectangle 7" o:spid="_x0000_s1027" style="position:absolute;width:8758;height:7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textbox>
                    <w:txbxContent>
                      <w:p w14:paraId="76FC1CA6" w14:textId="77777777" w:rsidR="00B60A75" w:rsidRPr="00AD73CE" w:rsidRDefault="00B60A75" w:rsidP="00433DAE">
                        <w:pPr>
                          <w:pStyle w:val="NormalWeb"/>
                          <w:jc w:val="center"/>
                          <w:rPr>
                            <w:sz w:val="22"/>
                            <w:szCs w:val="20"/>
                          </w:rPr>
                        </w:pPr>
                        <w:r w:rsidRPr="00AD73CE">
                          <w:rPr>
                            <w:color w:val="000000" w:themeColor="dark1"/>
                            <w:kern w:val="24"/>
                            <w:sz w:val="22"/>
                            <w:szCs w:val="20"/>
                          </w:rPr>
                          <w:t>Major floods</w:t>
                        </w:r>
                      </w:p>
                    </w:txbxContent>
                  </v:textbox>
                </v:rect>
                <v:rect id="Rectangle 8" o:spid="_x0000_s1028" style="position:absolute;left:17341;top:740;width:19363;height:8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uLwgAAANoAAAAPAAAAZHJzL2Rvd25yZXYueG1sRI9Bi8Iw&#10;FITvgv8hPGFvmu4u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CF1UuLwgAAANoAAAAPAAAA&#10;AAAAAAAAAAAAAAcCAABkcnMvZG93bnJldi54bWxQSwUGAAAAAAMAAwC3AAAA9gIAAAAA&#10;" fillcolor="white [3201]" strokecolor="black [3200]" strokeweight="2pt">
                  <v:textbox>
                    <w:txbxContent>
                      <w:p w14:paraId="06DC2339" w14:textId="77777777" w:rsidR="00B60A75" w:rsidRPr="00AD73CE" w:rsidRDefault="00B60A75" w:rsidP="00433DAE">
                        <w:pPr>
                          <w:pStyle w:val="NormalWeb"/>
                          <w:jc w:val="center"/>
                          <w:rPr>
                            <w:sz w:val="22"/>
                            <w:szCs w:val="20"/>
                          </w:rPr>
                        </w:pPr>
                        <w:r w:rsidRPr="00AD73CE">
                          <w:rPr>
                            <w:color w:val="000000" w:themeColor="dark1"/>
                            <w:kern w:val="24"/>
                            <w:sz w:val="22"/>
                            <w:szCs w:val="20"/>
                          </w:rPr>
                          <w:t>Policy response: Canalisation</w:t>
                        </w:r>
                      </w:p>
                    </w:txbxContent>
                  </v:textbox>
                </v:rect>
                <v:rect id="Rectangle 9" o:spid="_x0000_s1029" style="position:absolute;left:34602;top:14290;width:18583;height:7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P/wgAAANoAAAAPAAAAZHJzL2Rvd25yZXYueG1sRI9Bi8Iw&#10;FITvgv8hPGFvmu6y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AKPNP/wgAAANoAAAAPAAAA&#10;AAAAAAAAAAAAAAcCAABkcnMvZG93bnJldi54bWxQSwUGAAAAAAMAAwC3AAAA9gIAAAAA&#10;" fillcolor="white [3201]" strokecolor="black [3200]" strokeweight="2pt">
                  <v:textbox>
                    <w:txbxContent>
                      <w:p w14:paraId="1C7D56F8" w14:textId="77777777" w:rsidR="00B60A75" w:rsidRPr="005410E9" w:rsidRDefault="00B60A75" w:rsidP="00433DAE">
                        <w:pPr>
                          <w:pStyle w:val="NormalWeb"/>
                          <w:jc w:val="center"/>
                          <w:rPr>
                            <w:color w:val="000000" w:themeColor="dark1"/>
                            <w:kern w:val="24"/>
                            <w:sz w:val="22"/>
                            <w:szCs w:val="20"/>
                          </w:rPr>
                        </w:pPr>
                        <w:r w:rsidRPr="00AD73CE">
                          <w:rPr>
                            <w:color w:val="000000" w:themeColor="dark1"/>
                            <w:kern w:val="24"/>
                            <w:sz w:val="22"/>
                            <w:szCs w:val="20"/>
                          </w:rPr>
                          <w:t>S</w:t>
                        </w:r>
                        <w:r>
                          <w:rPr>
                            <w:color w:val="000000" w:themeColor="dark1"/>
                            <w:kern w:val="24"/>
                            <w:sz w:val="22"/>
                            <w:szCs w:val="20"/>
                          </w:rPr>
                          <w:t xml:space="preserve">hort-term, </w:t>
                        </w:r>
                        <w:r>
                          <w:rPr>
                            <w:color w:val="000000" w:themeColor="dark1"/>
                            <w:kern w:val="24"/>
                            <w:sz w:val="22"/>
                            <w:szCs w:val="20"/>
                          </w:rPr>
                          <w:br/>
                          <w:t>l</w:t>
                        </w:r>
                        <w:r w:rsidRPr="00AD73CE">
                          <w:rPr>
                            <w:color w:val="000000" w:themeColor="dark1"/>
                            <w:kern w:val="24"/>
                            <w:sz w:val="22"/>
                            <w:szCs w:val="20"/>
                          </w:rPr>
                          <w:t>ocalised flood relief</w:t>
                        </w:r>
                      </w:p>
                    </w:txbxContent>
                  </v:textbox>
                </v:rect>
                <v:rect id="Rectangle 10" o:spid="_x0000_s1030" style="position:absolute;left:6018;top:14529;width:10816;height:7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ZkwgAAANoAAAAPAAAAZHJzL2Rvd25yZXYueG1sRI9Bi8Iw&#10;FITvgv8hPGFvmu7Cil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BlcHZkwgAAANoAAAAPAAAA&#10;AAAAAAAAAAAAAAcCAABkcnMvZG93bnJldi54bWxQSwUGAAAAAAMAAwC3AAAA9gIAAAAA&#10;" fillcolor="white [3201]" strokecolor="black [3200]" strokeweight="2pt">
                  <v:textbox>
                    <w:txbxContent>
                      <w:p w14:paraId="7395A5FA" w14:textId="77777777" w:rsidR="00B60A75" w:rsidRPr="00AD73CE" w:rsidRDefault="00B60A75" w:rsidP="00433DAE">
                        <w:pPr>
                          <w:pStyle w:val="NormalWeb"/>
                          <w:jc w:val="center"/>
                          <w:rPr>
                            <w:sz w:val="22"/>
                            <w:szCs w:val="20"/>
                          </w:rPr>
                        </w:pPr>
                        <w:r w:rsidRPr="00AD73CE">
                          <w:rPr>
                            <w:color w:val="000000" w:themeColor="dark1"/>
                            <w:kern w:val="24"/>
                            <w:sz w:val="22"/>
                            <w:szCs w:val="20"/>
                          </w:rPr>
                          <w:t>Political support</w:t>
                        </w:r>
                      </w:p>
                    </w:txbxContent>
                  </v:textbox>
                </v:rect>
                <v:shapetype id="_x0000_t32" coordsize="21600,21600" o:spt="32" o:oned="t" path="m,l21600,21600e" filled="f">
                  <v:path arrowok="t" fillok="f" o:connecttype="none"/>
                  <o:lock v:ext="edit" shapetype="t"/>
                </v:shapetype>
                <v:shape id="Straight Arrow Connector 11" o:spid="_x0000_s1031" type="#_x0000_t32" style="position:absolute;left:16834;top:18146;width:17768;height: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" strokecolor="#4579b8 [3044]">
                  <v:stroke endarrow="block"/>
                </v:shape>
                <v:shapetype id="_x0000_t33" coordsize="21600,21600" o:spt="33" o:oned="t" path="m,l21600,r,21600e" filled="f">
                  <v:stroke joinstyle="miter"/>
                  <v:path arrowok="t" fillok="f" o:connecttype="none"/>
                  <o:lock v:ext="edit" shapetype="t"/>
                </v:shapetype>
                <v:shape id="Connector: Elbow 12" o:spid="_x0000_s1032" type="#_x0000_t33" style="position:absolute;left:36704;top:4349;width:5238;height:99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" strokecolor="#4579b8 [3044]">
                  <v:stroke endarrow="block"/>
                </v:shape>
                <v:shape id="Connector: Elbow 13" o:spid="_x0000_s1033" type="#_x0000_t33" style="position:absolute;left:9550;top:6758;width:10199;height:5382;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" strokecolor="#4579b8 [3044]">
                  <v:stroke endarrow="block"/>
                </v:shape>
                <v:shape id="Straight Arrow Connector 14" o:spid="_x0000_s1034" type="#_x0000_t32" style="position:absolute;left:8758;top:2390;width:858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" strokecolor="#4579b8 [3044]">
                  <v:stroke dashstyle="dash" endarrow="block"/>
                  <o:lock v:ext="edit" shapetype="f"/>
                </v:shape>
                <w10:anchorlock/>
              </v:group>
            </w:pict>
          </mc:Fallback>
        </mc:AlternateContent>
      </w:r>
    </w:p>
    <w:p w14:paraId="5626A8A3" w14:textId="28242D4E" w:rsidR="00433DAE" w:rsidRPr="001C5402" w:rsidRDefault="00433DAE" w:rsidP="00433DAE">
      <w:pPr>
        <w:pStyle w:val="CP"/>
        <w:rPr>
          <w:rFonts w:asciiTheme="minorHAnsi" w:hAnsiTheme="minorHAnsi" w:cstheme="minorHAnsi"/>
        </w:rPr>
      </w:pPr>
      <w:r w:rsidRPr="001C5402">
        <w:rPr>
          <w:rFonts w:asciiTheme="minorHAnsi" w:hAnsiTheme="minorHAnsi" w:cstheme="minorHAnsi"/>
        </w:rPr>
        <w:t>Figure 2. Positive feedback of Jakarta’s flood policy: Major floods were almost always responded by infrastructural approach that gives fast yet unsustainable relief</w:t>
      </w:r>
    </w:p>
    <w:p w14:paraId="0DF6DFED" w14:textId="2E2CB979"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 Canalisation only treats the flooding as an end-of-pipe problem</w:t>
      </w:r>
      <w:r w:rsidR="00FE6D5B">
        <w:rPr>
          <w:rFonts w:asciiTheme="minorHAnsi" w:hAnsiTheme="minorHAnsi" w:cstheme="minorHAnsi"/>
        </w:rPr>
        <w:t>,</w:t>
      </w:r>
      <w:r w:rsidRPr="001C5402">
        <w:rPr>
          <w:rFonts w:asciiTheme="minorHAnsi" w:hAnsiTheme="minorHAnsi" w:cstheme="minorHAnsi"/>
        </w:rPr>
        <w:t xml:space="preserve"> and therefore does not address the root cause of the flood, which is perceived locally to be a combination of more impervious surfaces and increased rainfall intensity (AC6, LG1,</w:t>
      </w:r>
      <w:r w:rsidR="00393835" w:rsidRPr="001C5402">
        <w:rPr>
          <w:rFonts w:asciiTheme="minorHAnsi" w:hAnsiTheme="minorHAnsi" w:cstheme="minorHAnsi"/>
        </w:rPr>
        <w:t xml:space="preserve">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"Kompas", "given" : "", "non-dropping-particle" : "", "parse-names" : false, "suffix" : "" } ], "id" : "ITEM-1", "issued" : { "date-parts" : [ [ "2013", "1", "22" ] ] }, "publisher-place" : "Jakarta, Indonesia", "title" : "Ini 4 Penyebab Banjir Jakarta", "type" : "article-newspaper" }, "uris" : [ "http://www.mendeley.com/documents/?uuid=e71a0f65-7334-4c4a-a5a7-9976c6370257" ] } ], "mendeley" : { "formattedCitation" : "(Kompas, 2013)", "manualFormatting" : "Kompas, 2013)", "plainTextFormattedCitation" : "(Kompas, 2013)", "previouslyFormattedCitation" : "(Kompas, 2013)"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Kompas, 2013)</w:t>
      </w:r>
      <w:r w:rsidR="00393835" w:rsidRPr="001C5402">
        <w:rPr>
          <w:rFonts w:asciiTheme="minorHAnsi" w:hAnsiTheme="minorHAnsi" w:cstheme="minorHAnsi"/>
        </w:rPr>
        <w:fldChar w:fldCharType="end"/>
      </w:r>
      <w:r w:rsidRPr="001C5402">
        <w:rPr>
          <w:rFonts w:asciiTheme="minorHAnsi" w:hAnsiTheme="minorHAnsi" w:cstheme="minorHAnsi"/>
        </w:rPr>
        <w:t>. It requires continu</w:t>
      </w:r>
      <w:r w:rsidR="00FE6D5B">
        <w:rPr>
          <w:rFonts w:asciiTheme="minorHAnsi" w:hAnsiTheme="minorHAnsi" w:cstheme="minorHAnsi"/>
        </w:rPr>
        <w:t>al</w:t>
      </w:r>
      <w:r w:rsidRPr="001C5402">
        <w:rPr>
          <w:rFonts w:asciiTheme="minorHAnsi" w:hAnsiTheme="minorHAnsi" w:cstheme="minorHAnsi"/>
        </w:rPr>
        <w:t xml:space="preserve"> investment in maintenance that is</w:t>
      </w:r>
      <w:r w:rsidR="0035593A" w:rsidRPr="001C5402">
        <w:rPr>
          <w:rFonts w:asciiTheme="minorHAnsi" w:hAnsiTheme="minorHAnsi" w:cstheme="minorHAnsi"/>
        </w:rPr>
        <w:t xml:space="preserve"> no</w:t>
      </w:r>
      <w:r w:rsidRPr="001C5402">
        <w:rPr>
          <w:rFonts w:asciiTheme="minorHAnsi" w:hAnsiTheme="minorHAnsi" w:cstheme="minorHAnsi"/>
        </w:rPr>
        <w:t xml:space="preserve">t keeping pace, as one informant noted: </w:t>
      </w:r>
      <w:r w:rsidRPr="001C5402">
        <w:rPr>
          <w:rFonts w:asciiTheme="minorHAnsi" w:hAnsiTheme="minorHAnsi" w:cstheme="minorHAnsi"/>
          <w:i/>
        </w:rPr>
        <w:t>“Within the last four months [June-September 2016], there have been at least five dike failures – Pantai Mutiara, Muara Angke, Pondok Labu, Pesanggrahan, and Kemang”</w:t>
      </w:r>
      <w:r w:rsidRPr="001C5402">
        <w:rPr>
          <w:rFonts w:asciiTheme="minorHAnsi" w:hAnsiTheme="minorHAnsi" w:cstheme="minorHAnsi"/>
        </w:rPr>
        <w:t xml:space="preserve"> (NG7). Moreover, it continues the colonial </w:t>
      </w:r>
      <w:r w:rsidR="00FE6D5B">
        <w:rPr>
          <w:rFonts w:asciiTheme="minorHAnsi" w:hAnsiTheme="minorHAnsi" w:cstheme="minorHAnsi"/>
        </w:rPr>
        <w:t>practice</w:t>
      </w:r>
      <w:r w:rsidR="00FE6D5B" w:rsidRPr="001C5402">
        <w:rPr>
          <w:rFonts w:asciiTheme="minorHAnsi" w:hAnsiTheme="minorHAnsi" w:cstheme="minorHAnsi"/>
        </w:rPr>
        <w:t xml:space="preserve"> </w:t>
      </w:r>
      <w:r w:rsidRPr="001C5402">
        <w:rPr>
          <w:rFonts w:asciiTheme="minorHAnsi" w:hAnsiTheme="minorHAnsi" w:cstheme="minorHAnsi"/>
        </w:rPr>
        <w:t>of transferring the flood problems to poorer areas, providing protection only to business</w:t>
      </w:r>
      <w:r w:rsidR="00FE6D5B">
        <w:rPr>
          <w:rFonts w:asciiTheme="minorHAnsi" w:hAnsiTheme="minorHAnsi" w:cstheme="minorHAnsi"/>
        </w:rPr>
        <w:t>es</w:t>
      </w:r>
      <w:r w:rsidRPr="001C5402">
        <w:rPr>
          <w:rFonts w:asciiTheme="minorHAnsi" w:hAnsiTheme="minorHAnsi" w:cstheme="minorHAnsi"/>
        </w:rPr>
        <w:t xml:space="preserve"> and elite areas.</w:t>
      </w:r>
    </w:p>
    <w:p w14:paraId="3224C57D" w14:textId="3EFEA0B1"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We have identified at least three factors</w:t>
      </w:r>
      <w:r w:rsidR="00FE6D5B">
        <w:rPr>
          <w:rFonts w:asciiTheme="minorHAnsi" w:hAnsiTheme="minorHAnsi" w:cstheme="minorHAnsi"/>
        </w:rPr>
        <w:t xml:space="preserve"> for</w:t>
      </w:r>
      <w:r w:rsidRPr="001C5402">
        <w:rPr>
          <w:rFonts w:asciiTheme="minorHAnsi" w:hAnsiTheme="minorHAnsi" w:cstheme="minorHAnsi"/>
        </w:rPr>
        <w:t xml:space="preserve"> </w:t>
      </w:r>
      <w:r w:rsidR="00C40F86">
        <w:rPr>
          <w:rFonts w:asciiTheme="minorHAnsi" w:hAnsiTheme="minorHAnsi" w:cstheme="minorHAnsi"/>
        </w:rPr>
        <w:t>keeping</w:t>
      </w:r>
      <w:r w:rsidR="00C40F86" w:rsidRPr="001C5402">
        <w:rPr>
          <w:rFonts w:asciiTheme="minorHAnsi" w:hAnsiTheme="minorHAnsi" w:cstheme="minorHAnsi"/>
        </w:rPr>
        <w:t xml:space="preserve"> </w:t>
      </w:r>
      <w:r w:rsidRPr="001C5402">
        <w:rPr>
          <w:rFonts w:asciiTheme="minorHAnsi" w:hAnsiTheme="minorHAnsi" w:cstheme="minorHAnsi"/>
        </w:rPr>
        <w:t xml:space="preserve">this preference for an infrastructural approach to floods. First, decades of investment in flood mitigation infrastructure have created sunk costs that are too ‘costly’ to be recovered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"Stinchcombe", "given" : "A L", "non-dropping-particle" : "", "parse-names" : false, "suffix" : "" } ], "id" : "ITEM-1", "issued" : { "date-parts" : [ [ "1968" ] ] }, "publisher" : "Harcourt, Brace and World", "publisher-place" : "New York, USA", "title" : "Constructing Social Theories", "type" : "book" }, "uris" : [ "http://www.mendeley.com/documents/?uuid=e79af7a9-cc3b-49f9-b47d-f04c22000203" ] } ], "mendeley" : { "formattedCitation" : "(Stinchcombe, 1968)", "plainTextFormattedCitation" : "(Stinchcombe, 1968)", "previouslyFormattedCitation" : "(Stinchcombe, 1968)"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(Stinchcombe, 1968)</w:t>
      </w:r>
      <w:r w:rsidR="00393835" w:rsidRPr="001C5402">
        <w:rPr>
          <w:rFonts w:asciiTheme="minorHAnsi" w:hAnsiTheme="minorHAnsi" w:cstheme="minorHAnsi"/>
        </w:rPr>
        <w:fldChar w:fldCharType="end"/>
      </w:r>
      <w:r w:rsidRPr="001C5402">
        <w:rPr>
          <w:rFonts w:asciiTheme="minorHAnsi" w:hAnsiTheme="minorHAnsi" w:cstheme="minorHAnsi"/>
        </w:rPr>
        <w:t xml:space="preserve">. Pursuing the same path was considered by policymakers as a consistent approach to flood management in order to get the most out of the ‘lost’ capital. There continues to be an emphasis on infrastructure in flood management </w:t>
      </w:r>
      <w:r w:rsidRPr="001C5402">
        <w:rPr>
          <w:rFonts w:asciiTheme="minorHAnsi" w:hAnsiTheme="minorHAnsi" w:cstheme="minorHAnsi"/>
        </w:rPr>
        <w:lastRenderedPageBreak/>
        <w:t xml:space="preserve">budgets, such was highlighted by an informant: </w:t>
      </w:r>
      <w:r w:rsidRPr="001C5402">
        <w:rPr>
          <w:rFonts w:asciiTheme="minorHAnsi" w:hAnsiTheme="minorHAnsi" w:cstheme="minorHAnsi"/>
          <w:i/>
        </w:rPr>
        <w:t xml:space="preserve">“for infrastructures, such as </w:t>
      </w:r>
      <w:r w:rsidR="0035593A" w:rsidRPr="001C5402">
        <w:rPr>
          <w:rFonts w:asciiTheme="minorHAnsi" w:hAnsiTheme="minorHAnsi" w:cstheme="minorHAnsi"/>
          <w:i/>
        </w:rPr>
        <w:t>normalization or canalisation</w:t>
      </w:r>
      <w:r w:rsidRPr="001C5402">
        <w:rPr>
          <w:rFonts w:asciiTheme="minorHAnsi" w:hAnsiTheme="minorHAnsi" w:cstheme="minorHAnsi"/>
          <w:i/>
        </w:rPr>
        <w:t xml:space="preserve">, [the total budget allocated] is </w:t>
      </w:r>
      <w:r w:rsidR="0035593A" w:rsidRPr="001C5402">
        <w:rPr>
          <w:rFonts w:asciiTheme="minorHAnsi" w:hAnsiTheme="minorHAnsi" w:cstheme="minorHAnsi"/>
          <w:i/>
        </w:rPr>
        <w:t>IDR 5.4 trillion</w:t>
      </w:r>
      <w:r w:rsidRPr="001C5402">
        <w:rPr>
          <w:rFonts w:asciiTheme="minorHAnsi" w:hAnsiTheme="minorHAnsi" w:cstheme="minorHAnsi"/>
          <w:i/>
        </w:rPr>
        <w:t xml:space="preserve"> [approximately </w:t>
      </w:r>
      <w:r w:rsidR="0035593A" w:rsidRPr="001C5402">
        <w:rPr>
          <w:rFonts w:asciiTheme="minorHAnsi" w:hAnsiTheme="minorHAnsi" w:cstheme="minorHAnsi"/>
          <w:i/>
        </w:rPr>
        <w:t>USD 400 billion</w:t>
      </w:r>
      <w:r w:rsidRPr="001C5402">
        <w:rPr>
          <w:rFonts w:asciiTheme="minorHAnsi" w:hAnsiTheme="minorHAnsi" w:cstheme="minorHAnsi"/>
          <w:i/>
        </w:rPr>
        <w:t>], whilst for catchment management [the budget allocated] is only</w:t>
      </w:r>
      <w:r w:rsidR="0035593A" w:rsidRPr="001C5402">
        <w:rPr>
          <w:rFonts w:asciiTheme="minorHAnsi" w:hAnsiTheme="minorHAnsi" w:cstheme="minorHAnsi"/>
          <w:i/>
        </w:rPr>
        <w:t xml:space="preserve"> IDR</w:t>
      </w:r>
      <w:r w:rsidRPr="001C5402">
        <w:rPr>
          <w:rFonts w:asciiTheme="minorHAnsi" w:hAnsiTheme="minorHAnsi" w:cstheme="minorHAnsi"/>
          <w:i/>
        </w:rPr>
        <w:t xml:space="preserve"> 15 billion [approximately </w:t>
      </w:r>
      <w:r w:rsidR="0035593A" w:rsidRPr="001C5402">
        <w:rPr>
          <w:rFonts w:asciiTheme="minorHAnsi" w:hAnsiTheme="minorHAnsi" w:cstheme="minorHAnsi"/>
          <w:i/>
        </w:rPr>
        <w:t xml:space="preserve">USD </w:t>
      </w:r>
      <w:r w:rsidRPr="001C5402">
        <w:rPr>
          <w:rFonts w:asciiTheme="minorHAnsi" w:hAnsiTheme="minorHAnsi" w:cstheme="minorHAnsi"/>
          <w:i/>
        </w:rPr>
        <w:t>1.1 million]”</w:t>
      </w:r>
      <w:r w:rsidR="0035593A" w:rsidRPr="001C5402">
        <w:rPr>
          <w:rFonts w:asciiTheme="minorHAnsi" w:hAnsiTheme="minorHAnsi" w:cstheme="minorHAnsi"/>
        </w:rPr>
        <w:t xml:space="preserve"> (NG3). An informant </w:t>
      </w:r>
      <w:r w:rsidRPr="001C5402">
        <w:rPr>
          <w:rFonts w:asciiTheme="minorHAnsi" w:hAnsiTheme="minorHAnsi" w:cstheme="minorHAnsi"/>
        </w:rPr>
        <w:t xml:space="preserve">suggested that the budget plan should shift the emphasis to behavioural and environmental adaptations, rather than just infrastructural solutions: </w:t>
      </w:r>
      <w:r w:rsidRPr="001C5402">
        <w:rPr>
          <w:rFonts w:asciiTheme="minorHAnsi" w:hAnsiTheme="minorHAnsi" w:cstheme="minorHAnsi"/>
          <w:i/>
        </w:rPr>
        <w:t>“we need to change the budgeting plan’s nomenclature, funding is needed for public engagement to create behaviour change”</w:t>
      </w:r>
      <w:r w:rsidRPr="001C5402">
        <w:rPr>
          <w:rFonts w:asciiTheme="minorHAnsi" w:hAnsiTheme="minorHAnsi" w:cstheme="minorHAnsi"/>
        </w:rPr>
        <w:t xml:space="preserve"> (NG6). </w:t>
      </w:r>
    </w:p>
    <w:p w14:paraId="47B909A0" w14:textId="254BD280"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Second, borrowing insights from sociological theorists, we argue that policy makers are hindered by cultural constraints in making decisions. They have to follow the ‘script’ or ‘shared cognitions’ that have been </w:t>
      </w:r>
      <w:r w:rsidR="00FE6D5B">
        <w:rPr>
          <w:rFonts w:asciiTheme="minorHAnsi" w:hAnsiTheme="minorHAnsi" w:cstheme="minorHAnsi"/>
        </w:rPr>
        <w:t>established</w:t>
      </w:r>
      <w:r w:rsidR="00FE6D5B" w:rsidRPr="001C5402">
        <w:rPr>
          <w:rFonts w:asciiTheme="minorHAnsi" w:hAnsiTheme="minorHAnsi" w:cstheme="minorHAnsi"/>
        </w:rPr>
        <w:t xml:space="preserve"> </w:t>
      </w:r>
      <w:r w:rsidRPr="001C5402">
        <w:rPr>
          <w:rFonts w:asciiTheme="minorHAnsi" w:hAnsiTheme="minorHAnsi" w:cstheme="minorHAnsi"/>
        </w:rPr>
        <w:t>in the society over a long</w:t>
      </w:r>
      <w:r w:rsidR="00FE6D5B">
        <w:rPr>
          <w:rFonts w:asciiTheme="minorHAnsi" w:hAnsiTheme="minorHAnsi" w:cstheme="minorHAnsi"/>
        </w:rPr>
        <w:t xml:space="preserve"> period of</w:t>
      </w:r>
      <w:r w:rsidRPr="001C5402">
        <w:rPr>
          <w:rFonts w:asciiTheme="minorHAnsi" w:hAnsiTheme="minorHAnsi" w:cstheme="minorHAnsi"/>
        </w:rPr>
        <w:t xml:space="preserve"> time to gain legitimacy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"DOI" : "10.1146/annurev.soc.23.1.1", "ISBN" : "03600572", "ISSN" : "0360-0572", "PMID" : "25246403", "abstract" : "Institutions are staffed and are created to do the job of regulating organizations. This staffing, and all the creative work that is involved in financing, governing, training, and motivating institutional actions by that staff in organizations, has been lost in recent institutional theorizing. This staffing was central to the old institutionalism, which is why it looked so different. The argument is exemplified by applying the insights of classical institutionalists to the legitimacy of court decisions as determined by the law of evidence, to the legitimacy of competition and the destruction of other organizations by competition, to the noncontractual basis of contract in commitments to maintain competence to do the performances required in contracts, and to the failure of institutions of capitalist competition and the substitution of mafia-like enforcement of contracts in postcommunist Russia. The institutions of the new institutionalism do not have enough causal substance and enough variance of characteristics to explain such various phenomena", "author" : [ { "dropping-particle" : "", "family" : "Stinchcombe", "given" : "Arthur L.", "non-dropping-particle" : "", "parse-names" : false, "suffix" : "" } ], "container-title" : "Annual Review of Sociology", "id" : "ITEM-1", "issue" : "1", "issued" : { "date-parts" : [ [ "1997" ] ] }, "page" : "1-18", "title" : "On the virtues of the old institutionalism", "type" : "article-journal", "volume" : "23" }, "uris" : [ "http://www.mendeley.com/documents/?uuid=de82c0de-e29a-41df-9665-7eefc234cf8d" ] } ], "mendeley" : { "formattedCitation" : "(Stinchcombe, 1997)", "plainTextFormattedCitation" : "(Stinchcombe, 1997)", "previouslyFormattedCitation" : "(Stinchcombe, 1997)"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(Stinchcombe, 1997)</w:t>
      </w:r>
      <w:r w:rsidR="00393835" w:rsidRPr="001C5402">
        <w:rPr>
          <w:rFonts w:asciiTheme="minorHAnsi" w:hAnsiTheme="minorHAnsi" w:cstheme="minorHAnsi"/>
        </w:rPr>
        <w:fldChar w:fldCharType="end"/>
      </w:r>
      <w:r w:rsidRPr="001C5402">
        <w:rPr>
          <w:rFonts w:asciiTheme="minorHAnsi" w:hAnsiTheme="minorHAnsi" w:cstheme="minorHAnsi"/>
        </w:rPr>
        <w:t xml:space="preserve"> - at least legitimacy gained from their circles. This constraint has </w:t>
      </w:r>
      <w:r w:rsidR="00FE6D5B">
        <w:rPr>
          <w:rFonts w:asciiTheme="minorHAnsi" w:hAnsiTheme="minorHAnsi" w:cstheme="minorHAnsi"/>
        </w:rPr>
        <w:t>created,</w:t>
      </w:r>
      <w:r w:rsidR="00FE6D5B" w:rsidRPr="001C5402">
        <w:rPr>
          <w:rFonts w:asciiTheme="minorHAnsi" w:hAnsiTheme="minorHAnsi" w:cstheme="minorHAnsi"/>
        </w:rPr>
        <w:t xml:space="preserve"> </w:t>
      </w:r>
      <w:r w:rsidRPr="001C5402">
        <w:rPr>
          <w:rFonts w:asciiTheme="minorHAnsi" w:hAnsiTheme="minorHAnsi" w:cstheme="minorHAnsi"/>
        </w:rPr>
        <w:t xml:space="preserve">“new problems … solved using the same cultural template”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"Thelen", "given" : "Kathleen", "non-dropping-particle" : "", "parse-names" : false, "suffix" : "" } ], "container-title" : "Annual Review of Political Science", "id" : "ITEM-1", "issued" : { "date-parts" : [ [ "1999" ] ] }, "page" : "369-404", "title" : "Historical institutionalism in comparative politics", "type" : "article-journal", "volume" : "2" }, "uris" : [ "http://www.mendeley.com/documents/?uuid=af38c4f3-279b-4e21-9b2c-9ebd5b14ed47" ] } ], "mendeley" : { "formattedCitation" : "(Thelen, 1999)", "manualFormatting" : "(Thelen, 1999: 387)", "plainTextFormattedCitation" : "(Thelen, 1999)", "previouslyFormattedCitation" : "(Thelen, 1999)"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(Thelen, 1999: 387)</w:t>
      </w:r>
      <w:r w:rsidR="00393835" w:rsidRPr="001C5402">
        <w:rPr>
          <w:rFonts w:asciiTheme="minorHAnsi" w:hAnsiTheme="minorHAnsi" w:cstheme="minorHAnsi"/>
        </w:rPr>
        <w:fldChar w:fldCharType="end"/>
      </w:r>
      <w:r w:rsidRPr="001C5402">
        <w:rPr>
          <w:rFonts w:asciiTheme="minorHAnsi" w:hAnsiTheme="minorHAnsi" w:cstheme="minorHAnsi"/>
        </w:rPr>
        <w:t xml:space="preserve">. One of the most notable cases of ‘shared cognition’ is institutionalised rent-seeking behaviours. Not only do individuals shape institutions, but institutions </w:t>
      </w:r>
      <w:r w:rsidR="00FE6D5B">
        <w:rPr>
          <w:rFonts w:asciiTheme="minorHAnsi" w:hAnsiTheme="minorHAnsi" w:cstheme="minorHAnsi"/>
        </w:rPr>
        <w:t xml:space="preserve">also </w:t>
      </w:r>
      <w:r w:rsidRPr="001C5402">
        <w:rPr>
          <w:rFonts w:asciiTheme="minorHAnsi" w:hAnsiTheme="minorHAnsi" w:cstheme="minorHAnsi"/>
        </w:rPr>
        <w:t xml:space="preserve">shape the way individuals behave. The bureaucracy in the Indonesian New Order Regime during President Soeharto’s time (1967-1998) developed this rent-seeking motivation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"McLeod", "given" : "Ross H.", "non-dropping-particle" : "", "parse-names" : false, "suffix" : "" } ], "container-title" : "Agenda: A Journal of Policy Analysis and Reform", "id" : "ITEM-1", "issue" : "2", "issued" : { "date-parts" : [ [ "2000" ] ] }, "page" : "99-112", "title" : "Soeharto's Indonesia: A Better Class of Corruption", "type" : "article-journal", "volume" : "7" }, "uris" : [ "http://www.mendeley.com/documents/?uuid=c440354e-97e4-46d4-b18b-70bdbc76bc70" ] } ], "mendeley" : { "formattedCitation" : "(McLeod, 2000)", "plainTextFormattedCitation" : "(McLeod, 2000)", "previouslyFormattedCitation" : "(McLeod, 2000)"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(McLeod, 2000)</w:t>
      </w:r>
      <w:r w:rsidR="00393835" w:rsidRPr="001C5402">
        <w:rPr>
          <w:rFonts w:asciiTheme="minorHAnsi" w:hAnsiTheme="minorHAnsi" w:cstheme="minorHAnsi"/>
        </w:rPr>
        <w:fldChar w:fldCharType="end"/>
      </w:r>
      <w:r w:rsidRPr="001C5402">
        <w:rPr>
          <w:rFonts w:asciiTheme="minorHAnsi" w:hAnsiTheme="minorHAnsi" w:cstheme="minorHAnsi"/>
        </w:rPr>
        <w:t xml:space="preserve">. In the water sector, infrastructure is viewed as the best way to </w:t>
      </w:r>
      <w:r w:rsidR="00F42E63">
        <w:rPr>
          <w:rFonts w:asciiTheme="minorHAnsi" w:hAnsiTheme="minorHAnsi" w:cstheme="minorHAnsi"/>
        </w:rPr>
        <w:t>pocket</w:t>
      </w:r>
      <w:r w:rsidR="00F42E63" w:rsidRPr="001C5402">
        <w:rPr>
          <w:rFonts w:asciiTheme="minorHAnsi" w:hAnsiTheme="minorHAnsi" w:cstheme="minorHAnsi"/>
        </w:rPr>
        <w:t xml:space="preserve"> </w:t>
      </w:r>
      <w:r w:rsidRPr="001C5402">
        <w:rPr>
          <w:rFonts w:asciiTheme="minorHAnsi" w:hAnsiTheme="minorHAnsi" w:cstheme="minorHAnsi"/>
        </w:rPr>
        <w:t xml:space="preserve">extra </w:t>
      </w:r>
      <w:r w:rsidR="00F42E63">
        <w:rPr>
          <w:rFonts w:asciiTheme="minorHAnsi" w:hAnsiTheme="minorHAnsi" w:cstheme="minorHAnsi"/>
        </w:rPr>
        <w:t>income</w:t>
      </w:r>
      <w:r w:rsidR="00F42E63" w:rsidRPr="001C5402">
        <w:rPr>
          <w:rFonts w:asciiTheme="minorHAnsi" w:hAnsiTheme="minorHAnsi" w:cstheme="minorHAnsi"/>
        </w:rPr>
        <w:t xml:space="preserve"> </w:t>
      </w:r>
      <w:r w:rsidRPr="001C5402">
        <w:rPr>
          <w:rFonts w:asciiTheme="minorHAnsi" w:hAnsiTheme="minorHAnsi" w:cstheme="minorHAnsi"/>
        </w:rPr>
        <w:t xml:space="preserve">for </w:t>
      </w:r>
      <w:r w:rsidR="00F42E63">
        <w:rPr>
          <w:rFonts w:asciiTheme="minorHAnsi" w:hAnsiTheme="minorHAnsi" w:cstheme="minorHAnsi"/>
        </w:rPr>
        <w:t xml:space="preserve">many </w:t>
      </w:r>
      <w:r w:rsidRPr="001C5402">
        <w:rPr>
          <w:rFonts w:asciiTheme="minorHAnsi" w:hAnsiTheme="minorHAnsi" w:cstheme="minorHAnsi"/>
        </w:rPr>
        <w:t xml:space="preserve">individuals or groups. Poor accountability in budget plans and reports strengthen this preference in that era. An informant confirmed that for ‘old-thinking’ bureaucrats, a flood is a blessing as it mobilises infrastructure funding. This finding also echoes that of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"Suhardiman", "given" : "Diana", "non-dropping-particle" : "", "parse-names" : false, "suffix" : "" }, { "dropping-particle" : "", "family" : "Mollinga", "given" : "Peter P", "non-dropping-particle" : "", "parse-names" : false, "suffix" : "" } ], "container-title" : "Development Policy Review", "id" : "ITEM-1", "issued" : { "date-parts" : [ [ "2016" ] ] }, "page" : "1-36", "title" : "Institutionalised corruption in Indonesian irrigation : An analysis of the upeti system", "type" : "article-journal" }, "uris" : [ "http://www.mendeley.com/documents/?uuid=38bb95bf-8f6e-4cc2-a999-4cb7ae972472" ] } ], "mendeley" : { "formattedCitation" : "(Suhardiman and Mollinga, 2016)", "manualFormatting" : "Suhardiman and Mollinga (2016)", "plainTextFormattedCitation" : "(Suhardiman and Mollinga, 2016)", "previouslyFormattedCitation" : "(Suhardiman and Mollinga, 2016)"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Suhardiman and Mollinga (2016)</w:t>
      </w:r>
      <w:r w:rsidR="00393835" w:rsidRPr="001C5402">
        <w:rPr>
          <w:rFonts w:asciiTheme="minorHAnsi" w:hAnsiTheme="minorHAnsi" w:cstheme="minorHAnsi"/>
        </w:rPr>
        <w:fldChar w:fldCharType="end"/>
      </w:r>
      <w:r w:rsidRPr="001C5402">
        <w:rPr>
          <w:rFonts w:asciiTheme="minorHAnsi" w:hAnsiTheme="minorHAnsi" w:cstheme="minorHAnsi"/>
        </w:rPr>
        <w:t xml:space="preserve"> who found institutionalised corruption in Indonesian irrigation sector.  </w:t>
      </w:r>
    </w:p>
    <w:p w14:paraId="20B32854" w14:textId="3A86197B" w:rsidR="00C11C16" w:rsidRPr="001C5402" w:rsidRDefault="00C11C16" w:rsidP="00C40F86">
      <w:pPr>
        <w:pStyle w:val="TEXTIND"/>
        <w:rPr>
          <w:rFonts w:asciiTheme="minorHAnsi" w:hAnsiTheme="minorHAnsi" w:cstheme="minorHAnsi"/>
        </w:rPr>
      </w:pPr>
      <w:r w:rsidRPr="001C5402">
        <w:rPr>
          <w:rFonts w:asciiTheme="minorHAnsi" w:hAnsiTheme="minorHAnsi" w:cstheme="minorHAnsi"/>
        </w:rPr>
        <w:t xml:space="preserve">Third, the ongoing canalisation project may be a reflection of the unconscious bias to pursue the same approach as the colonial government. As an attempt to escape imperialism, Soekarno </w:t>
      </w:r>
      <w:r w:rsidR="00F42E63">
        <w:rPr>
          <w:rFonts w:asciiTheme="minorHAnsi" w:hAnsiTheme="minorHAnsi" w:cstheme="minorHAnsi"/>
        </w:rPr>
        <w:t>tried</w:t>
      </w:r>
      <w:r w:rsidR="00F42E63" w:rsidRPr="001C5402">
        <w:rPr>
          <w:rFonts w:asciiTheme="minorHAnsi" w:hAnsiTheme="minorHAnsi" w:cstheme="minorHAnsi"/>
        </w:rPr>
        <w:t xml:space="preserve"> </w:t>
      </w:r>
      <w:r w:rsidRPr="001C5402">
        <w:rPr>
          <w:rFonts w:asciiTheme="minorHAnsi" w:hAnsiTheme="minorHAnsi" w:cstheme="minorHAnsi"/>
        </w:rPr>
        <w:t xml:space="preserve">to create an image of </w:t>
      </w:r>
      <w:r w:rsidR="00F42E63">
        <w:rPr>
          <w:rFonts w:asciiTheme="minorHAnsi" w:hAnsiTheme="minorHAnsi" w:cstheme="minorHAnsi"/>
        </w:rPr>
        <w:t xml:space="preserve">the </w:t>
      </w:r>
      <w:r w:rsidRPr="001C5402">
        <w:rPr>
          <w:rFonts w:asciiTheme="minorHAnsi" w:hAnsiTheme="minorHAnsi" w:cstheme="minorHAnsi"/>
        </w:rPr>
        <w:t>modern city</w:t>
      </w:r>
      <w:r w:rsidR="00C40F86">
        <w:rPr>
          <w:rFonts w:asciiTheme="minorHAnsi" w:hAnsiTheme="minorHAnsi" w:cstheme="minorHAnsi"/>
        </w:rPr>
        <w:t>,</w:t>
      </w:r>
      <w:r w:rsidRPr="001C5402">
        <w:rPr>
          <w:rFonts w:asciiTheme="minorHAnsi" w:hAnsiTheme="minorHAnsi" w:cstheme="minorHAnsi"/>
        </w:rPr>
        <w:t xml:space="preserve"> </w:t>
      </w:r>
      <w:r w:rsidR="00C40F86">
        <w:rPr>
          <w:rFonts w:asciiTheme="minorHAnsi" w:hAnsiTheme="minorHAnsi" w:cstheme="minorHAnsi"/>
        </w:rPr>
        <w:t xml:space="preserve">that </w:t>
      </w:r>
      <w:r w:rsidR="00C40F86" w:rsidRPr="001C5402">
        <w:rPr>
          <w:rFonts w:asciiTheme="minorHAnsi" w:hAnsiTheme="minorHAnsi" w:cstheme="minorHAnsi"/>
        </w:rPr>
        <w:t xml:space="preserve"> </w:t>
      </w:r>
      <w:r w:rsidR="00C40F86">
        <w:rPr>
          <w:rFonts w:asciiTheme="minorHAnsi" w:hAnsiTheme="minorHAnsi" w:cstheme="minorHAnsi"/>
        </w:rPr>
        <w:t xml:space="preserve">is </w:t>
      </w:r>
      <w:r w:rsidRPr="001C5402">
        <w:rPr>
          <w:rFonts w:asciiTheme="minorHAnsi" w:hAnsiTheme="minorHAnsi" w:cstheme="minorHAnsi"/>
        </w:rPr>
        <w:t xml:space="preserve">Jakarta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"Pratiwo", "given" : "", "non-dropping-particle" : "", "parse-names" : false, "suffix" : "" }, { "dropping-particle" : "", "family" : "Nas", "given" : "Peter J. M.", "non-dropping-particle" : "", "parse-names" : false, "suffix" : "" } ], "chapter-number" : "5", "container-title" : "Planning Asian Cities: Risks and Resilience", "id" : "ITEM-1", "issued" : { "date-parts" : [ [ "2011" ] ] }, "page" : "78-95", "publisher" : "Routledge", "publisher-place" : "London", "title" : "Jakarta: Conflicting directions", "type" : "chapter" }, "uris" : [ "http://www.mendeley.com/documents/?uuid=5a0bbb98-d30e-4e64-b3ba-bc7bddd00fc2" ] } ], "mendeley" : { "formattedCitation" : "(Pratiwo and Nas, 2011)", "plainTextFormattedCitation" : "(Pratiwo and Nas, 2011)", "previouslyFormattedCitation" : "(Pratiwo and Nas, 2011)"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(Pratiwo and Nas, 2011)</w:t>
      </w:r>
      <w:r w:rsidR="00393835" w:rsidRPr="001C5402">
        <w:rPr>
          <w:rFonts w:asciiTheme="minorHAnsi" w:hAnsiTheme="minorHAnsi" w:cstheme="minorHAnsi"/>
        </w:rPr>
        <w:fldChar w:fldCharType="end"/>
      </w:r>
      <w:r w:rsidRPr="001C5402">
        <w:rPr>
          <w:rFonts w:asciiTheme="minorHAnsi" w:hAnsiTheme="minorHAnsi" w:cstheme="minorHAnsi"/>
        </w:rPr>
        <w:t xml:space="preserve">. However, he has been criticised for spending too many resources to create modern monuments in the midst of under-resourced urban services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"plainTextFormattedCitation" : "(Abeyasekere, 1989)", "previouslyFormattedCitation" : "(Abeyasekere, 1989)"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(Abeyasekere, 1989)</w:t>
      </w:r>
      <w:r w:rsidR="00393835" w:rsidRPr="001C5402">
        <w:rPr>
          <w:rFonts w:asciiTheme="minorHAnsi" w:hAnsiTheme="minorHAnsi" w:cstheme="minorHAnsi"/>
        </w:rPr>
        <w:fldChar w:fldCharType="end"/>
      </w:r>
      <w:r w:rsidRPr="001C5402">
        <w:rPr>
          <w:rFonts w:asciiTheme="minorHAnsi" w:hAnsiTheme="minorHAnsi" w:cstheme="minorHAnsi"/>
        </w:rPr>
        <w:t xml:space="preserve">, which echoed the colonial government approach to prioritise European communities over the natives. This unconscious bias seems to be the case for the canalisation project. As discussed earlier, colonial governments often used ‘imperial science’ to justify their superiority over the colony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"Adas", "given" : "Michael", "non-dropping-particle" : "", "parse-names" : false, "suffix" : "" } ], "id" : "ITEM-1", "issued" : { "date-parts" : [ [ "1989" ] ] }, "publisher" : "Cornell University Press", "publisher-place" : "Ithaca, NY", "title" : "Machines as the Measure of Men: Science, Technology and Ideologies of Western Dominance", "type" : "book" }, "uris" : [ "http://www.mendeley.com/documents/?uuid=26811eb6-2b32-4d1b-972e-bc93e24ceb37" ] } ], "mendeley" : { "formattedCitation" : "(Adas, 1989)", "plainTextFormattedCitation" : "(Adas, 1989)", "previouslyFormattedCitation" : "(Adas, 1989)"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(Adas, 1989)</w:t>
      </w:r>
      <w:r w:rsidR="00393835" w:rsidRPr="001C5402">
        <w:rPr>
          <w:rFonts w:asciiTheme="minorHAnsi" w:hAnsiTheme="minorHAnsi" w:cstheme="minorHAnsi"/>
        </w:rPr>
        <w:fldChar w:fldCharType="end"/>
      </w:r>
      <w:r w:rsidRPr="001C5402">
        <w:rPr>
          <w:rFonts w:asciiTheme="minorHAnsi" w:hAnsiTheme="minorHAnsi" w:cstheme="minorHAnsi"/>
        </w:rPr>
        <w:t xml:space="preserve">. Colonial expertise embedded in the city’s canal system has made the current Jakarta government, unconsciously, pursue a similar approach to what the colonial government did </w:t>
      </w:r>
      <w:r w:rsidR="00F42E63">
        <w:rPr>
          <w:rFonts w:asciiTheme="minorHAnsi" w:hAnsiTheme="minorHAnsi" w:cstheme="minorHAnsi"/>
        </w:rPr>
        <w:t>during</w:t>
      </w:r>
      <w:r w:rsidRPr="001C5402">
        <w:rPr>
          <w:rFonts w:asciiTheme="minorHAnsi" w:hAnsiTheme="minorHAnsi" w:cstheme="minorHAnsi"/>
        </w:rPr>
        <w:t xml:space="preserve"> colonial time</w:t>
      </w:r>
      <w:r w:rsidR="00F42E63">
        <w:rPr>
          <w:rFonts w:asciiTheme="minorHAnsi" w:hAnsiTheme="minorHAnsi" w:cstheme="minorHAnsi"/>
        </w:rPr>
        <w:t>s</w:t>
      </w:r>
      <w:r w:rsidRPr="001C5402">
        <w:rPr>
          <w:rFonts w:asciiTheme="minorHAnsi" w:hAnsiTheme="minorHAnsi" w:cstheme="minorHAnsi"/>
        </w:rPr>
        <w:t xml:space="preserve">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"Kusno", "given" : "Abidin", "non-dropping-particle" : "", "parse-names" : false, "suffix" : "" } ], "container-title" : "The emerging Asian city : concomitant urbanities and urbanisms", "editor" : [ { "dropping-particle" : "", "family" : "Bharne", "given" : "Vinayak", "non-dropping-particle" : "", "parse-names" : false, "suffix" : "" } ], "id" : "ITEM-1", "issued" : { "date-parts" : [ [ "2013" ] ] }, "publisher" : "Routledge", "publisher-place" : "Abingdon, UK", "title" : "The Post-colonial unconscious: Observing mega-imagistic urban projects in Asia", "type" : "chapter" }, "uris" : [ "http://www.mendeley.com/documents/?uuid=d6129371-244d-4561-acd8-dad4ec645028" ] } ], "mendeley" : { "formattedCitation" : "(Kusno, 2013)", "plainTextFormattedCitation" : "(Kusno, 2013)", "previouslyFormattedCitation" : "(Kusno, 2013)"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(Kusno, 2013)</w:t>
      </w:r>
      <w:r w:rsidR="00393835" w:rsidRPr="001C5402">
        <w:rPr>
          <w:rFonts w:asciiTheme="minorHAnsi" w:hAnsiTheme="minorHAnsi" w:cstheme="minorHAnsi"/>
        </w:rPr>
        <w:fldChar w:fldCharType="end"/>
      </w:r>
      <w:r w:rsidRPr="001C5402">
        <w:rPr>
          <w:rFonts w:asciiTheme="minorHAnsi" w:hAnsiTheme="minorHAnsi" w:cstheme="minorHAnsi"/>
        </w:rPr>
        <w:t xml:space="preserve">. “Such an inheritance is so embedded that the post-colonial governments have not successfully broken it. What seems to be a colonial matter, persist today”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"Argo", "given" : "Teti Armiati", "non-dropping-particle" : "", "parse-names" : false, "suffix" : "" } ], "id" : "ITEM-1", "issued" : { "date-parts" : [ [ "1999" ] ] }, "note" : "This paper is relevant to my P4 (Jabotabek( esp the fragmented sesion) in governance", "publisher" : "University of British Columbia", "title" : "Thirsty downstream: The provision of clean water in Jakarta, Indoensia", "type" : "thesis" }, "uris" : [ "http://www.mendeley.com/documents/?uuid=28a49fe0-b542-4af0-ba53-37e44b08010e" ] } ], "mendeley" : { "formattedCitation" : "(Argo, 1999)", "manualFormatting" : "(Argo, 1999: 73)", "plainTextFormattedCitation" : "(Argo, 1999)", "previouslyFormattedCitation" : "(Argo, 1999)"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(Argo, 1999: 73)</w:t>
      </w:r>
      <w:r w:rsidR="00393835" w:rsidRPr="001C5402">
        <w:rPr>
          <w:rFonts w:asciiTheme="minorHAnsi" w:hAnsiTheme="minorHAnsi" w:cstheme="minorHAnsi"/>
        </w:rPr>
        <w:fldChar w:fldCharType="end"/>
      </w:r>
      <w:r w:rsidRPr="001C5402">
        <w:rPr>
          <w:rFonts w:asciiTheme="minorHAnsi" w:hAnsiTheme="minorHAnsi" w:cstheme="minorHAnsi"/>
        </w:rPr>
        <w:t>. Jakarta is no longer under colonisa</w:t>
      </w:r>
      <w:r w:rsidR="00C40F86">
        <w:rPr>
          <w:rFonts w:asciiTheme="minorHAnsi" w:hAnsiTheme="minorHAnsi" w:cstheme="minorHAnsi"/>
        </w:rPr>
        <w:t>l rule</w:t>
      </w:r>
      <w:r w:rsidRPr="001C5402">
        <w:rPr>
          <w:rFonts w:asciiTheme="minorHAnsi" w:hAnsiTheme="minorHAnsi" w:cstheme="minorHAnsi"/>
        </w:rPr>
        <w:t xml:space="preserve">, however “the western spirit …  remained the driving forces behind the structure of society” </w:t>
      </w:r>
      <w:r w:rsidR="00393835"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"manualFormatting" : "(Abeyasekere, 1989: 124)", "plainTextFormattedCitation" : "(Abeyasekere, 1989)", "previouslyFormattedCitation" : "(Abeyasekere, 1989)" }, "properties" : {  }, "schema" : "https://github.com/citation-style-language/schema/raw/master/csl-citation.json" }</w:instrText>
      </w:r>
      <w:r w:rsidR="00393835" w:rsidRPr="001C5402">
        <w:rPr>
          <w:rFonts w:asciiTheme="minorHAnsi" w:hAnsiTheme="minorHAnsi" w:cstheme="minorHAnsi"/>
        </w:rPr>
        <w:fldChar w:fldCharType="separate"/>
      </w:r>
      <w:r w:rsidR="00393835" w:rsidRPr="001C5402">
        <w:rPr>
          <w:rFonts w:asciiTheme="minorHAnsi" w:hAnsiTheme="minorHAnsi" w:cstheme="minorHAnsi"/>
        </w:rPr>
        <w:t>(Abeyasekere, 1989: 124)</w:t>
      </w:r>
      <w:r w:rsidR="00393835" w:rsidRPr="001C5402">
        <w:rPr>
          <w:rFonts w:asciiTheme="minorHAnsi" w:hAnsiTheme="minorHAnsi" w:cstheme="minorHAnsi"/>
        </w:rPr>
        <w:fldChar w:fldCharType="end"/>
      </w:r>
      <w:r w:rsidRPr="001C5402">
        <w:rPr>
          <w:rFonts w:asciiTheme="minorHAnsi" w:hAnsiTheme="minorHAnsi" w:cstheme="minorHAnsi"/>
        </w:rPr>
        <w:t xml:space="preserve">, and this has been reflected in the ongoing river canalisation project. </w:t>
      </w:r>
    </w:p>
    <w:p w14:paraId="3A06957C" w14:textId="3362E112" w:rsidR="002D7ADC" w:rsidRDefault="00433DAE" w:rsidP="00433DAE">
      <w:pPr>
        <w:pStyle w:val="TEXTIND"/>
        <w:rPr>
          <w:rFonts w:asciiTheme="minorHAnsi" w:hAnsiTheme="minorHAnsi" w:cstheme="minorHAnsi"/>
        </w:rPr>
      </w:pPr>
      <w:r w:rsidRPr="001C5402">
        <w:rPr>
          <w:rFonts w:asciiTheme="minorHAnsi" w:hAnsiTheme="minorHAnsi" w:cstheme="minorHAnsi"/>
        </w:rPr>
        <w:lastRenderedPageBreak/>
        <w:t xml:space="preserve">While the colonial legacy of infrastructure in Jakarta’s flood policy may have </w:t>
      </w:r>
      <w:r w:rsidR="00C40F86">
        <w:rPr>
          <w:rFonts w:asciiTheme="minorHAnsi" w:hAnsiTheme="minorHAnsi" w:cstheme="minorHAnsi"/>
        </w:rPr>
        <w:t xml:space="preserve">had its </w:t>
      </w:r>
      <w:r w:rsidRPr="001C5402">
        <w:rPr>
          <w:rFonts w:asciiTheme="minorHAnsi" w:hAnsiTheme="minorHAnsi" w:cstheme="minorHAnsi"/>
        </w:rPr>
        <w:t xml:space="preserve">limitations in addressing the current situation, it is not to say that it was inappropriate at the time. Jakarta’s low-lying areas are prone to flooding; this can be seen in the 1621 flood when there were only 10,000 people living in Batavia. The Dutch’s very first attempt to build a canal system as a response to this flood </w:t>
      </w:r>
      <w:r w:rsidRPr="00725F88">
        <w:rPr>
          <w:rFonts w:asciiTheme="minorHAnsi" w:hAnsiTheme="minorHAnsi" w:cstheme="minorHAnsi"/>
          <w:i/>
        </w:rPr>
        <w:t>may</w:t>
      </w:r>
      <w:r w:rsidRPr="001C5402">
        <w:rPr>
          <w:rFonts w:asciiTheme="minorHAnsi" w:hAnsiTheme="minorHAnsi" w:cstheme="minorHAnsi"/>
        </w:rPr>
        <w:t xml:space="preserve"> have been the most appropriate policy, and technology, at that the time. However, as Jakarta has developed </w:t>
      </w:r>
      <w:r w:rsidR="002D7ADC">
        <w:rPr>
          <w:rFonts w:asciiTheme="minorHAnsi" w:hAnsiTheme="minorHAnsi" w:cstheme="minorHAnsi"/>
        </w:rPr>
        <w:t xml:space="preserve">considerably, </w:t>
      </w:r>
      <w:r w:rsidRPr="001C5402">
        <w:rPr>
          <w:rFonts w:asciiTheme="minorHAnsi" w:hAnsiTheme="minorHAnsi" w:cstheme="minorHAnsi"/>
        </w:rPr>
        <w:t xml:space="preserve">it is important to </w:t>
      </w:r>
      <w:r w:rsidR="002710A8">
        <w:rPr>
          <w:rFonts w:asciiTheme="minorHAnsi" w:hAnsiTheme="minorHAnsi" w:cstheme="minorHAnsi"/>
        </w:rPr>
        <w:t>re-examine whether or not</w:t>
      </w:r>
      <w:r w:rsidRPr="001C5402">
        <w:rPr>
          <w:rFonts w:asciiTheme="minorHAnsi" w:hAnsiTheme="minorHAnsi" w:cstheme="minorHAnsi"/>
        </w:rPr>
        <w:t xml:space="preserve"> these approaches are still the most appropriate. </w:t>
      </w:r>
    </w:p>
    <w:p w14:paraId="7C19B414" w14:textId="71517EEE" w:rsidR="00433DAE" w:rsidRPr="001C5402" w:rsidRDefault="00433DAE" w:rsidP="00433DAE">
      <w:pPr>
        <w:pStyle w:val="TEXTIND"/>
        <w:rPr>
          <w:rFonts w:asciiTheme="minorHAnsi" w:hAnsiTheme="minorHAnsi" w:cstheme="minorHAnsi"/>
        </w:rPr>
      </w:pPr>
      <w:r w:rsidRPr="001C5402">
        <w:rPr>
          <w:rFonts w:asciiTheme="minorHAnsi" w:hAnsiTheme="minorHAnsi" w:cstheme="minorHAnsi"/>
        </w:rPr>
        <w:t xml:space="preserve">Population growth in the city has contributed to the severity of </w:t>
      </w:r>
      <w:r w:rsidR="002D7ADC">
        <w:rPr>
          <w:rFonts w:asciiTheme="minorHAnsi" w:hAnsiTheme="minorHAnsi" w:cstheme="minorHAnsi"/>
        </w:rPr>
        <w:t xml:space="preserve">the </w:t>
      </w:r>
      <w:r w:rsidRPr="001C5402">
        <w:rPr>
          <w:rFonts w:asciiTheme="minorHAnsi" w:hAnsiTheme="minorHAnsi" w:cstheme="minorHAnsi"/>
        </w:rPr>
        <w:t xml:space="preserve">flood condition today. Figure 3 shows how Jakarta’s population increased dramatically after Indonesia declared its independence in 1945. The population in 1949 (1.3 million people) was more than double that of 1945 (600,000 people). Indeed, independence ignited hope that motivated people to search for a better life in the capital, but uncontrolled urbanisation influx encroached the city’s water ecology to cope with a surplus of water. Canals are now easily clogged from domestic waste thrown into them.  We argue that the decisions made under colonial rule played a role in influencing Jakarta’s flood mitigation today. </w:t>
      </w:r>
    </w:p>
    <w:p w14:paraId="011E53AA" w14:textId="33A56E4F" w:rsidR="00433DAE" w:rsidRPr="001C5402" w:rsidRDefault="00433DAE" w:rsidP="00433DAE">
      <w:pPr>
        <w:pStyle w:val="TEXTIND"/>
        <w:ind w:firstLine="0"/>
        <w:rPr>
          <w:rFonts w:asciiTheme="minorHAnsi" w:hAnsiTheme="minorHAnsi" w:cstheme="minorHAnsi"/>
        </w:rPr>
      </w:pPr>
      <w:r w:rsidRPr="001C5402">
        <w:rPr>
          <w:rFonts w:asciiTheme="minorHAnsi" w:hAnsiTheme="minorHAnsi" w:cstheme="minorHAnsi"/>
        </w:rPr>
        <w:drawing>
          <wp:inline distT="0" distB="0" distL="0" distR="0" wp14:anchorId="509EF72A" wp14:editId="7D7CDDA7">
            <wp:extent cx="5747063" cy="37912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4338" cy="3815833"/>
                    </a:xfrm>
                    <a:prstGeom prst="rect">
                      <a:avLst/>
                    </a:prstGeom>
                    <a:noFill/>
                  </pic:spPr>
                </pic:pic>
              </a:graphicData>
            </a:graphic>
          </wp:inline>
        </w:drawing>
      </w:r>
    </w:p>
    <w:p w14:paraId="037C3F8F" w14:textId="5E7F6306" w:rsidR="00433DAE" w:rsidRPr="001C5402" w:rsidRDefault="00433DAE" w:rsidP="00433DAE">
      <w:pPr>
        <w:pStyle w:val="TEXTIND"/>
        <w:rPr>
          <w:rFonts w:asciiTheme="minorHAnsi" w:hAnsiTheme="minorHAnsi" w:cstheme="minorHAnsi"/>
        </w:rPr>
      </w:pPr>
      <w:r w:rsidRPr="001C5402">
        <w:rPr>
          <w:rFonts w:asciiTheme="minorHAnsi" w:hAnsiTheme="minorHAnsi" w:cstheme="minorHAnsi"/>
        </w:rPr>
        <w:t xml:space="preserve">Figure 3. Population growth in Jakarta and major flood events (red dots) </w:t>
      </w:r>
      <w:r w:rsidRPr="001C5402">
        <w:rPr>
          <w:rFonts w:asciiTheme="minorHAnsi" w:hAnsiTheme="minorHAnsi" w:cstheme="minorHAnsi"/>
        </w:rPr>
        <w:fldChar w:fldCharType="begin" w:fldLock="1"/>
      </w:r>
      <w:r w:rsidRPr="001C5402">
        <w:rPr>
          <w:rFonts w:asciiTheme="minorHAnsi" w:hAnsiTheme="minorHAnsi" w:cstheme="minorHAnsi"/>
        </w:rPr>
        <w:instrText>ADDIN CSL_CITATION { "citationItems" : [ { "id" : "ITEM-1", "itemData" : { "author" : [ { "dropping-particle" : "", "family" : "Heuken", "given" : "Adolf", "non-dropping-particle" : "", "parse-names" : false, "suffix" : "" } ], "id" : "ITEM-1", "issued" : { "date-parts" : [ [ "1983" ] ] }, "publisher" : "Cipta Loka Karya", "publisher-place" : "Jakarta, Indonesia", "title" : "Historical Sites of Jakarta", "type" : "book" }, "uris" : [ "http://www.mendeley.com/documents/?uuid=cc8eb236-638a-40ff-a041-77e98beefc47" ] }, { "id" : "ITEM-2", "itemData" : { "author" : [ { "dropping-particle" : "", "family" : "Gunawan", "given" : "Restu", "non-dropping-particle" : "", "parse-names" : false, "suffix" : "" } ], "id" : "ITEM-2", "issued" : { "date-parts" : [ [ "2010" ] ] }, "publisher" : "Kompas", "publisher-place" : "Jakarta, Indonesia", "title" : "Gagalnya sistem kanal: Pengendalian banjir Jakarta dari masa ke masa", "type" : "book" }, "uris" : [ "http://www.mendeley.com/documents/?uuid=c5d3c952-48d6-4ae3-aeb9-21febaabe03d" ] }, { "id" : "ITEM-3", "itemData" : { "author" : [ { "dropping-particle" : "", "family" : "BPS", "given" : "", "non-dropping-particle" : "", "parse-names" : false, "suffix" : "" } ], "id" : "ITEM-3", "issued" : { "date-parts" : [ [ "2015" ] ] }, "publisher" : "Badan Pusat Statistik Provinsi DKI Jakarta", "publisher-place" : "Jakarta, Indonesia", "title" : "Statistik Daerah Provinsi DKI Jakarta 2015", "type" : "book" }, "uris" : [ "http://www.mendeley.com/documents/?uuid=87d234c5-f781-4871-ad31-c185258b526c" ] } ], "mendeley" : { "formattedCitation" : "(Heuken, 1983; Gunawan, 2010; BPS, 2015)", "manualFormatting" : "(Source: Heuken, 1983; Gunawan, 2010; BPS, 2015)", "plainTextFormattedCitation" : "(Heuken, 1983; Gunawan, 2010; BPS, 2015)", "previouslyFormattedCitation" : "(Heuken, 1983; Gunawan, 2010; BPS, 2015)" }, "properties" : {  }, "schema" : "https://github.com/citation-style-language/schema/raw/master/csl-citation.json" }</w:instrText>
      </w:r>
      <w:r w:rsidRPr="001C5402">
        <w:rPr>
          <w:rFonts w:asciiTheme="minorHAnsi" w:hAnsiTheme="minorHAnsi" w:cstheme="minorHAnsi"/>
        </w:rPr>
        <w:fldChar w:fldCharType="separate"/>
      </w:r>
      <w:r w:rsidRPr="001C5402">
        <w:rPr>
          <w:rFonts w:asciiTheme="minorHAnsi" w:hAnsiTheme="minorHAnsi" w:cstheme="minorHAnsi"/>
        </w:rPr>
        <w:t>(</w:t>
      </w:r>
      <w:r w:rsidR="00AB0E2E">
        <w:rPr>
          <w:rFonts w:asciiTheme="minorHAnsi" w:hAnsiTheme="minorHAnsi" w:cstheme="minorHAnsi"/>
        </w:rPr>
        <w:t xml:space="preserve">Data: </w:t>
      </w:r>
      <w:r w:rsidRPr="001C5402">
        <w:rPr>
          <w:rFonts w:asciiTheme="minorHAnsi" w:hAnsiTheme="minorHAnsi" w:cstheme="minorHAnsi"/>
        </w:rPr>
        <w:t xml:space="preserve"> Heuken, 1983; Gunawan, 2010; BPS, 2015)</w:t>
      </w:r>
      <w:r w:rsidRPr="001C5402">
        <w:rPr>
          <w:rFonts w:asciiTheme="minorHAnsi" w:hAnsiTheme="minorHAnsi" w:cstheme="minorHAnsi"/>
        </w:rPr>
        <w:fldChar w:fldCharType="end"/>
      </w:r>
    </w:p>
    <w:p w14:paraId="77405475" w14:textId="4824CEF5" w:rsidR="0099293F" w:rsidRPr="001C5402" w:rsidRDefault="0099293F" w:rsidP="0099293F">
      <w:pPr>
        <w:pStyle w:val="TEXTIND"/>
        <w:rPr>
          <w:rFonts w:asciiTheme="minorHAnsi" w:hAnsiTheme="minorHAnsi" w:cstheme="minorHAnsi"/>
        </w:rPr>
      </w:pPr>
      <w:r w:rsidRPr="001C5402">
        <w:rPr>
          <w:rFonts w:asciiTheme="minorHAnsi" w:hAnsiTheme="minorHAnsi" w:cstheme="minorHAnsi"/>
        </w:rPr>
        <w:lastRenderedPageBreak/>
        <w:t>Focusing on the continu</w:t>
      </w:r>
      <w:r w:rsidR="00264703">
        <w:rPr>
          <w:rFonts w:asciiTheme="minorHAnsi" w:hAnsiTheme="minorHAnsi" w:cstheme="minorHAnsi"/>
        </w:rPr>
        <w:t>ation of</w:t>
      </w:r>
      <w:r w:rsidRPr="001C5402">
        <w:rPr>
          <w:rFonts w:asciiTheme="minorHAnsi" w:hAnsiTheme="minorHAnsi" w:cstheme="minorHAnsi"/>
        </w:rPr>
        <w:t xml:space="preserve"> infrastructural measures in Jakarta, one may argue that during colonial times canal building was deemed necessary basic infrastructure. </w:t>
      </w:r>
      <w:r w:rsidR="00264703">
        <w:rPr>
          <w:rFonts w:asciiTheme="minorHAnsi" w:hAnsiTheme="minorHAnsi" w:cstheme="minorHAnsi"/>
        </w:rPr>
        <w:t>Nonetheless</w:t>
      </w:r>
      <w:r w:rsidRPr="001C5402">
        <w:rPr>
          <w:rFonts w:asciiTheme="minorHAnsi" w:hAnsiTheme="minorHAnsi" w:cstheme="minorHAnsi"/>
        </w:rPr>
        <w:t>, does the accumulation of assets and</w:t>
      </w:r>
      <w:r w:rsidR="00264703">
        <w:rPr>
          <w:rFonts w:asciiTheme="minorHAnsi" w:hAnsiTheme="minorHAnsi" w:cstheme="minorHAnsi"/>
        </w:rPr>
        <w:t xml:space="preserve"> the</w:t>
      </w:r>
      <w:r w:rsidRPr="001C5402">
        <w:rPr>
          <w:rFonts w:asciiTheme="minorHAnsi" w:hAnsiTheme="minorHAnsi" w:cstheme="minorHAnsi"/>
        </w:rPr>
        <w:t xml:space="preserve"> increasing number of people living in the megacity today justify the continu</w:t>
      </w:r>
      <w:r w:rsidR="00264703">
        <w:rPr>
          <w:rFonts w:asciiTheme="minorHAnsi" w:hAnsiTheme="minorHAnsi" w:cstheme="minorHAnsi"/>
        </w:rPr>
        <w:t>ation of</w:t>
      </w:r>
      <w:r w:rsidRPr="001C5402">
        <w:rPr>
          <w:rFonts w:asciiTheme="minorHAnsi" w:hAnsiTheme="minorHAnsi" w:cstheme="minorHAnsi"/>
        </w:rPr>
        <w:t xml:space="preserve"> infrastructural measures? </w:t>
      </w:r>
      <w:r w:rsidR="00264703">
        <w:rPr>
          <w:rFonts w:asciiTheme="minorHAnsi" w:hAnsiTheme="minorHAnsi" w:cstheme="minorHAnsi"/>
        </w:rPr>
        <w:t>The</w:t>
      </w:r>
      <w:r w:rsidRPr="001C5402">
        <w:rPr>
          <w:rFonts w:asciiTheme="minorHAnsi" w:hAnsiTheme="minorHAnsi" w:cstheme="minorHAnsi"/>
        </w:rPr>
        <w:t xml:space="preserve"> city has had no space </w:t>
      </w:r>
      <w:r w:rsidR="00264703">
        <w:rPr>
          <w:rFonts w:asciiTheme="minorHAnsi" w:hAnsiTheme="minorHAnsi" w:cstheme="minorHAnsi"/>
        </w:rPr>
        <w:t>nor</w:t>
      </w:r>
      <w:r w:rsidR="00264703" w:rsidRPr="001C5402">
        <w:rPr>
          <w:rFonts w:asciiTheme="minorHAnsi" w:hAnsiTheme="minorHAnsi" w:cstheme="minorHAnsi"/>
        </w:rPr>
        <w:t xml:space="preserve"> </w:t>
      </w:r>
      <w:r w:rsidRPr="001C5402">
        <w:rPr>
          <w:rFonts w:asciiTheme="minorHAnsi" w:hAnsiTheme="minorHAnsi" w:cstheme="minorHAnsi"/>
        </w:rPr>
        <w:t>time to implement (and experiment on) other measures of flood mitigation,</w:t>
      </w:r>
      <w:r w:rsidR="00264703">
        <w:rPr>
          <w:rFonts w:asciiTheme="minorHAnsi" w:hAnsiTheme="minorHAnsi" w:cstheme="minorHAnsi"/>
        </w:rPr>
        <w:t xml:space="preserve"> meanwhile,</w:t>
      </w:r>
      <w:r w:rsidRPr="001C5402">
        <w:rPr>
          <w:rFonts w:asciiTheme="minorHAnsi" w:hAnsiTheme="minorHAnsi" w:cstheme="minorHAnsi"/>
        </w:rPr>
        <w:t xml:space="preserve"> there is insufficient evidence </w:t>
      </w:r>
      <w:r w:rsidR="00D22973">
        <w:rPr>
          <w:rFonts w:asciiTheme="minorHAnsi" w:hAnsiTheme="minorHAnsi" w:cstheme="minorHAnsi"/>
        </w:rPr>
        <w:t>to show that</w:t>
      </w:r>
      <w:r w:rsidR="00D22973" w:rsidRPr="001C5402">
        <w:rPr>
          <w:rFonts w:asciiTheme="minorHAnsi" w:hAnsiTheme="minorHAnsi" w:cstheme="minorHAnsi"/>
        </w:rPr>
        <w:t xml:space="preserve"> </w:t>
      </w:r>
      <w:r w:rsidRPr="001C5402">
        <w:rPr>
          <w:rFonts w:asciiTheme="minorHAnsi" w:hAnsiTheme="minorHAnsi" w:cstheme="minorHAnsi"/>
        </w:rPr>
        <w:t xml:space="preserve">relying on infrastructure will provide long-term protection with the changing nature of the city and the environment. </w:t>
      </w:r>
      <w:bookmarkStart w:id="2" w:name="_Hlk513536849"/>
    </w:p>
    <w:p w14:paraId="3DEA3D2F" w14:textId="36C3857A" w:rsidR="0099293F" w:rsidRPr="001C5402" w:rsidRDefault="001C22EB" w:rsidP="0099293F">
      <w:pPr>
        <w:pStyle w:val="TEXTIND"/>
        <w:rPr>
          <w:rFonts w:asciiTheme="minorHAnsi" w:hAnsiTheme="minorHAnsi" w:cstheme="minorHAnsi"/>
        </w:rPr>
      </w:pPr>
      <w:r w:rsidRPr="001C5402">
        <w:rPr>
          <w:rFonts w:asciiTheme="minorHAnsi" w:hAnsiTheme="minorHAnsi" w:cstheme="minorHAnsi"/>
        </w:rPr>
        <w:t xml:space="preserve">The </w:t>
      </w:r>
      <w:r w:rsidR="00236493" w:rsidRPr="001C5402">
        <w:rPr>
          <w:rFonts w:asciiTheme="minorHAnsi" w:hAnsiTheme="minorHAnsi" w:cstheme="minorHAnsi"/>
        </w:rPr>
        <w:t>NCICD</w:t>
      </w:r>
      <w:r w:rsidRPr="001C5402">
        <w:rPr>
          <w:rFonts w:asciiTheme="minorHAnsi" w:hAnsiTheme="minorHAnsi" w:cstheme="minorHAnsi"/>
        </w:rPr>
        <w:t xml:space="preserve"> plan</w:t>
      </w:r>
      <w:r w:rsidR="0099293F" w:rsidRPr="001C5402">
        <w:rPr>
          <w:rFonts w:asciiTheme="minorHAnsi" w:hAnsiTheme="minorHAnsi" w:cstheme="minorHAnsi"/>
        </w:rPr>
        <w:t xml:space="preserve"> </w:t>
      </w:r>
      <w:r w:rsidR="00EB08EF" w:rsidRPr="001C5402">
        <w:rPr>
          <w:rFonts w:asciiTheme="minorHAnsi" w:hAnsiTheme="minorHAnsi" w:cstheme="minorHAnsi"/>
        </w:rPr>
        <w:t>is influenced by infrastructural value</w:t>
      </w:r>
      <w:r w:rsidR="00264703">
        <w:rPr>
          <w:rFonts w:asciiTheme="minorHAnsi" w:hAnsiTheme="minorHAnsi" w:cstheme="minorHAnsi"/>
        </w:rPr>
        <w:t>s</w:t>
      </w:r>
      <w:r w:rsidR="00EB08EF" w:rsidRPr="001C5402">
        <w:rPr>
          <w:rFonts w:asciiTheme="minorHAnsi" w:hAnsiTheme="minorHAnsi" w:cstheme="minorHAnsi"/>
        </w:rPr>
        <w:t xml:space="preserve"> embedded in the city’s canalisation system. </w:t>
      </w:r>
      <w:r w:rsidR="006E44DD" w:rsidRPr="001C5402">
        <w:rPr>
          <w:rFonts w:asciiTheme="minorHAnsi" w:hAnsiTheme="minorHAnsi" w:cstheme="minorHAnsi"/>
        </w:rPr>
        <w:t>It</w:t>
      </w:r>
      <w:r w:rsidR="00236493" w:rsidRPr="001C5402">
        <w:rPr>
          <w:rFonts w:asciiTheme="minorHAnsi" w:hAnsiTheme="minorHAnsi" w:cstheme="minorHAnsi"/>
        </w:rPr>
        <w:t xml:space="preserve"> is similar in logic to the existing structural approach, or what </w:t>
      </w:r>
      <w:r w:rsidR="00E61816" w:rsidRPr="001C5402">
        <w:rPr>
          <w:rFonts w:asciiTheme="minorHAnsi" w:hAnsiTheme="minorHAnsi" w:cstheme="minorHAnsi"/>
        </w:rPr>
        <w:fldChar w:fldCharType="begin" w:fldLock="1"/>
      </w:r>
      <w:r w:rsidR="00E61816" w:rsidRPr="001C5402">
        <w:rPr>
          <w:rFonts w:asciiTheme="minorHAnsi" w:hAnsiTheme="minorHAnsi" w:cstheme="minorHAnsi"/>
        </w:rPr>
        <w:instrText>ADDIN CSL_CITATION { "citationItems" : [ { "id" : "ITEM-1", "itemData" : { "author" : [ { "dropping-particle" : "", "family" : "Campbell", "given" : "JL", "non-dropping-particle" : "", "parse-names" : false, "suffix" : "" } ], "container-title" : "Evolutionary Economics and Path Dependence,", "editor" : [ { "dropping-particle" : "", "family" : "Magnusson", "given" : "L", "non-dropping-particle" : "", "parse-names" : false, "suffix" : "" }, { "dropping-particle" : "", "family" : "Ottosson", "given" : "J", "non-dropping-particle" : "", "parse-names" : false, "suffix" : "" } ], "id" : "ITEM-1", "issued" : { "date-parts" : [ [ "1997" ] ] }, "page" : "10\u201332", "publisher" : "Elgar", "publisher-place" : "Cheltenham, UK", "title" : "Mechanisms of evolutionary change in economic governance: Interaction, interpretation and bricolage", "type" : "chapter" }, "uris" : [ "http://www.mendeley.com/documents/?uuid=cee1658a-24be-4994-8ed9-e3c9472ce9fe" ] } ], "mendeley" : { "formattedCitation" : "(Campbell, 1997)", "manualFormatting" : "Campbell (1997)", "plainTextFormattedCitation" : "(Campbell, 1997)", "previouslyFormattedCitation" : "(Campbell, 1997)" }, "properties" : {  }, "schema" : "https://github.com/citation-style-language/schema/raw/master/csl-citation.json" }</w:instrText>
      </w:r>
      <w:r w:rsidR="00E61816" w:rsidRPr="001C5402">
        <w:rPr>
          <w:rFonts w:asciiTheme="minorHAnsi" w:hAnsiTheme="minorHAnsi" w:cstheme="minorHAnsi"/>
        </w:rPr>
        <w:fldChar w:fldCharType="separate"/>
      </w:r>
      <w:r w:rsidR="00E61816" w:rsidRPr="001C5402">
        <w:rPr>
          <w:rFonts w:asciiTheme="minorHAnsi" w:hAnsiTheme="minorHAnsi" w:cstheme="minorHAnsi"/>
        </w:rPr>
        <w:t>Campbell (1997)</w:t>
      </w:r>
      <w:r w:rsidR="00E61816" w:rsidRPr="001C5402">
        <w:rPr>
          <w:rFonts w:asciiTheme="minorHAnsi" w:hAnsiTheme="minorHAnsi" w:cstheme="minorHAnsi"/>
        </w:rPr>
        <w:fldChar w:fldCharType="end"/>
      </w:r>
      <w:r w:rsidR="00E61816" w:rsidRPr="001C5402">
        <w:rPr>
          <w:rFonts w:asciiTheme="minorHAnsi" w:hAnsiTheme="minorHAnsi" w:cstheme="minorHAnsi"/>
        </w:rPr>
        <w:t xml:space="preserve"> </w:t>
      </w:r>
      <w:r w:rsidR="00D22973">
        <w:rPr>
          <w:rFonts w:asciiTheme="minorHAnsi" w:hAnsiTheme="minorHAnsi" w:cstheme="minorHAnsi"/>
        </w:rPr>
        <w:t>termed</w:t>
      </w:r>
      <w:r w:rsidR="00236493" w:rsidRPr="001C5402">
        <w:rPr>
          <w:rFonts w:asciiTheme="minorHAnsi" w:hAnsiTheme="minorHAnsi" w:cstheme="minorHAnsi"/>
        </w:rPr>
        <w:t xml:space="preserve"> institutional bricolage, in which “an innovative process whereby new institutions differ from but resemble old ones” (p.22). Policymakers’ tendency to minimize decision-making costs rather than maximize goal attainment when coping with policy choices </w:t>
      </w:r>
      <w:r w:rsidR="00E61816" w:rsidRPr="001C5402">
        <w:rPr>
          <w:rFonts w:asciiTheme="minorHAnsi" w:hAnsiTheme="minorHAnsi" w:cstheme="minorHAnsi"/>
        </w:rPr>
        <w:fldChar w:fldCharType="begin" w:fldLock="1"/>
      </w:r>
      <w:r w:rsidR="00E61816" w:rsidRPr="001C5402">
        <w:rPr>
          <w:rFonts w:asciiTheme="minorHAnsi" w:hAnsiTheme="minorHAnsi" w:cstheme="minorHAnsi"/>
        </w:rPr>
        <w:instrText>ADDIN CSL_CITATION { "citationItems" : [ { "id" : "ITEM-1", "itemData" : { "author" : [ { "dropping-particle" : "", "family" : "Cohen", "given" : "Michael D", "non-dropping-particle" : "", "parse-names" : false, "suffix" : "" }, { "dropping-particle" : "", "family" : "March", "given" : "James G", "non-dropping-particle" : "", "parse-names" : false, "suffix" : "" }, { "dropping-particle" : "", "family" : "Olsen", "given" : "Johan P", "non-dropping-particle" : "", "parse-names" : false, "suffix" : "" } ], "container-title" : "Administrative Science Quarterly", "id" : "ITEM-1", "issue" : "1", "issued" : { "date-parts" : [ [ "1972" ] ] }, "page" : "1-25", "title" : "A garbage can model of organizational choice", "type" : "article-journal", "volume" : "17" }, "uris" : [ "http://www.mendeley.com/documents/?uuid=4e39baa8-4438-4c8a-ac8e-63392cf1a46a" ] } ], "mendeley" : { "formattedCitation" : "(Cohen, March and Olsen, 1972)", "plainTextFormattedCitation" : "(Cohen, March and Olsen, 1972)", "previouslyFormattedCitation" : "(Cohen, March and Olsen, 1972)" }, "properties" : {  }, "schema" : "https://github.com/citation-style-language/schema/raw/master/csl-citation.json" }</w:instrText>
      </w:r>
      <w:r w:rsidR="00E61816" w:rsidRPr="001C5402">
        <w:rPr>
          <w:rFonts w:asciiTheme="minorHAnsi" w:hAnsiTheme="minorHAnsi" w:cstheme="minorHAnsi"/>
        </w:rPr>
        <w:fldChar w:fldCharType="separate"/>
      </w:r>
      <w:r w:rsidR="00E61816" w:rsidRPr="001C5402">
        <w:rPr>
          <w:rFonts w:asciiTheme="minorHAnsi" w:hAnsiTheme="minorHAnsi" w:cstheme="minorHAnsi"/>
        </w:rPr>
        <w:t>(Cohen, March and Olsen, 1972)</w:t>
      </w:r>
      <w:r w:rsidR="00E61816" w:rsidRPr="001C5402">
        <w:rPr>
          <w:rFonts w:asciiTheme="minorHAnsi" w:hAnsiTheme="minorHAnsi" w:cstheme="minorHAnsi"/>
        </w:rPr>
        <w:fldChar w:fldCharType="end"/>
      </w:r>
      <w:r w:rsidR="00E61816" w:rsidRPr="001C5402">
        <w:rPr>
          <w:rFonts w:asciiTheme="minorHAnsi" w:hAnsiTheme="minorHAnsi" w:cstheme="minorHAnsi"/>
        </w:rPr>
        <w:t xml:space="preserve"> </w:t>
      </w:r>
      <w:r w:rsidR="00236493" w:rsidRPr="001C5402">
        <w:rPr>
          <w:rFonts w:asciiTheme="minorHAnsi" w:hAnsiTheme="minorHAnsi" w:cstheme="minorHAnsi"/>
        </w:rPr>
        <w:t xml:space="preserve"> reflects the importance of maintaining status quo. NCICD might be an attempt to maintain status quo </w:t>
      </w:r>
      <w:r w:rsidR="00D22973">
        <w:rPr>
          <w:rFonts w:asciiTheme="minorHAnsi" w:hAnsiTheme="minorHAnsi" w:cstheme="minorHAnsi"/>
        </w:rPr>
        <w:t>in</w:t>
      </w:r>
      <w:r w:rsidR="00D22973" w:rsidRPr="001C5402">
        <w:rPr>
          <w:rFonts w:asciiTheme="minorHAnsi" w:hAnsiTheme="minorHAnsi" w:cstheme="minorHAnsi"/>
        </w:rPr>
        <w:t xml:space="preserve"> </w:t>
      </w:r>
      <w:r w:rsidR="00236493" w:rsidRPr="001C5402">
        <w:rPr>
          <w:rFonts w:asciiTheme="minorHAnsi" w:hAnsiTheme="minorHAnsi" w:cstheme="minorHAnsi"/>
        </w:rPr>
        <w:t xml:space="preserve">structural measures. This may also </w:t>
      </w:r>
      <w:r w:rsidR="00D22973" w:rsidRPr="001C5402">
        <w:rPr>
          <w:rFonts w:asciiTheme="minorHAnsi" w:hAnsiTheme="minorHAnsi" w:cstheme="minorHAnsi"/>
        </w:rPr>
        <w:t>be</w:t>
      </w:r>
      <w:r w:rsidR="00D22973">
        <w:rPr>
          <w:rFonts w:asciiTheme="minorHAnsi" w:hAnsiTheme="minorHAnsi" w:cstheme="minorHAnsi"/>
        </w:rPr>
        <w:t xml:space="preserve"> due to internalised cultural constraints </w:t>
      </w:r>
      <w:r w:rsidR="00DA124E">
        <w:rPr>
          <w:rFonts w:asciiTheme="minorHAnsi" w:hAnsiTheme="minorHAnsi" w:cstheme="minorHAnsi"/>
        </w:rPr>
        <w:t>which</w:t>
      </w:r>
      <w:r w:rsidR="00D22973">
        <w:rPr>
          <w:rFonts w:asciiTheme="minorHAnsi" w:hAnsiTheme="minorHAnsi" w:cstheme="minorHAnsi"/>
        </w:rPr>
        <w:t xml:space="preserve"> </w:t>
      </w:r>
      <w:r w:rsidR="00DA124E">
        <w:rPr>
          <w:rFonts w:asciiTheme="minorHAnsi" w:hAnsiTheme="minorHAnsi" w:cstheme="minorHAnsi"/>
        </w:rPr>
        <w:t xml:space="preserve">then </w:t>
      </w:r>
      <w:r w:rsidR="00D22973">
        <w:rPr>
          <w:rFonts w:asciiTheme="minorHAnsi" w:hAnsiTheme="minorHAnsi" w:cstheme="minorHAnsi"/>
        </w:rPr>
        <w:t>bec</w:t>
      </w:r>
      <w:r w:rsidR="00DA124E">
        <w:rPr>
          <w:rFonts w:asciiTheme="minorHAnsi" w:hAnsiTheme="minorHAnsi" w:cstheme="minorHAnsi"/>
        </w:rPr>
        <w:t>o</w:t>
      </w:r>
      <w:r w:rsidR="00D22973">
        <w:rPr>
          <w:rFonts w:asciiTheme="minorHAnsi" w:hAnsiTheme="minorHAnsi" w:cstheme="minorHAnsi"/>
        </w:rPr>
        <w:t>me a limitation to</w:t>
      </w:r>
      <w:r w:rsidR="00D22973" w:rsidRPr="001C5402">
        <w:rPr>
          <w:rFonts w:asciiTheme="minorHAnsi" w:hAnsiTheme="minorHAnsi" w:cstheme="minorHAnsi"/>
        </w:rPr>
        <w:t xml:space="preserve"> </w:t>
      </w:r>
      <w:r w:rsidR="00236493" w:rsidRPr="001C5402">
        <w:rPr>
          <w:rFonts w:asciiTheme="minorHAnsi" w:hAnsiTheme="minorHAnsi" w:cstheme="minorHAnsi"/>
        </w:rPr>
        <w:t xml:space="preserve">policymakers </w:t>
      </w:r>
      <w:r w:rsidR="00E61816" w:rsidRPr="001C5402">
        <w:rPr>
          <w:rFonts w:asciiTheme="minorHAnsi" w:hAnsiTheme="minorHAnsi" w:cstheme="minorHAnsi"/>
        </w:rPr>
        <w:fldChar w:fldCharType="begin" w:fldLock="1"/>
      </w:r>
      <w:r w:rsidR="00E61816" w:rsidRPr="001C5402">
        <w:rPr>
          <w:rFonts w:asciiTheme="minorHAnsi" w:hAnsiTheme="minorHAnsi" w:cstheme="minorHAnsi"/>
        </w:rPr>
        <w:instrText>ADDIN CSL_CITATION { "citationItems" : [ { "id" : "ITEM-1", "itemData" : { "author" : [ { "dropping-particle" : "", "family" : "DiMaggio", "given" : "Paul J.", "non-dropping-particle" : "", "parse-names" : false, "suffix" : "" }, { "dropping-particle" : "", "family" : "Powell", "given" : "Walter W.", "non-dropping-particle" : "", "parse-names" : false, "suffix" : "" } ], "id" : "ITEM-1", "issued" : { "date-parts" : [ [ "1991" ] ] }, "publisher" : "University of Chicago Press", "publisher-place" : "Chicago, USA", "title" : "The New Institutionalism in Organizational Analysis", "type" : "book" }, "uris" : [ "http://www.mendeley.com/documents/?uuid=453ff2f8-a433-4305-aefb-ff35492a1e5f" ] } ], "mendeley" : { "formattedCitation" : "(DiMaggio and Powell, 1991)", "plainTextFormattedCitation" : "(DiMaggio and Powell, 1991)", "previouslyFormattedCitation" : "(DiMaggio and Powell, 1991)" }, "properties" : {  }, "schema" : "https://github.com/citation-style-language/schema/raw/master/csl-citation.json" }</w:instrText>
      </w:r>
      <w:r w:rsidR="00E61816" w:rsidRPr="001C5402">
        <w:rPr>
          <w:rFonts w:asciiTheme="minorHAnsi" w:hAnsiTheme="minorHAnsi" w:cstheme="minorHAnsi"/>
        </w:rPr>
        <w:fldChar w:fldCharType="separate"/>
      </w:r>
      <w:r w:rsidR="00E61816" w:rsidRPr="001C5402">
        <w:rPr>
          <w:rFonts w:asciiTheme="minorHAnsi" w:hAnsiTheme="minorHAnsi" w:cstheme="minorHAnsi"/>
        </w:rPr>
        <w:t>(DiMaggio and Powell, 1991)</w:t>
      </w:r>
      <w:r w:rsidR="00E61816" w:rsidRPr="001C5402">
        <w:rPr>
          <w:rFonts w:asciiTheme="minorHAnsi" w:hAnsiTheme="minorHAnsi" w:cstheme="minorHAnsi"/>
        </w:rPr>
        <w:fldChar w:fldCharType="end"/>
      </w:r>
      <w:r w:rsidR="00236493" w:rsidRPr="001C5402">
        <w:rPr>
          <w:rFonts w:asciiTheme="minorHAnsi" w:hAnsiTheme="minorHAnsi" w:cstheme="minorHAnsi"/>
        </w:rPr>
        <w:t>. Even when they attempt to redesign</w:t>
      </w:r>
      <w:r w:rsidR="00A2458B">
        <w:rPr>
          <w:rFonts w:asciiTheme="minorHAnsi" w:hAnsiTheme="minorHAnsi" w:cstheme="minorHAnsi"/>
        </w:rPr>
        <w:t xml:space="preserve"> the</w:t>
      </w:r>
      <w:r w:rsidR="00236493" w:rsidRPr="001C5402">
        <w:rPr>
          <w:rFonts w:asciiTheme="minorHAnsi" w:hAnsiTheme="minorHAnsi" w:cstheme="minorHAnsi"/>
        </w:rPr>
        <w:t xml:space="preserve"> institution, the emergent institutional forms will tend to be “isomorphic” with the existing ones </w:t>
      </w:r>
      <w:r w:rsidR="00E61816" w:rsidRPr="001C5402">
        <w:rPr>
          <w:rFonts w:asciiTheme="minorHAnsi" w:hAnsiTheme="minorHAnsi" w:cstheme="minorHAnsi"/>
        </w:rPr>
        <w:fldChar w:fldCharType="begin" w:fldLock="1"/>
      </w:r>
      <w:r w:rsidR="00E61816" w:rsidRPr="001C5402">
        <w:rPr>
          <w:rFonts w:asciiTheme="minorHAnsi" w:hAnsiTheme="minorHAnsi" w:cstheme="minorHAnsi"/>
        </w:rPr>
        <w:instrText>ADDIN CSL_CITATION { "citationItems" : [ { "id" : "ITEM-1", "itemData" : { "DOI" : "10.1093/oxfordhb/9780199662814.013.3", "ISBN" : "9780199662814", "author" : [ { "dropping-particle" : "", "family" : "Thelen", "given" : "Kathleen", "non-dropping-particle" : "", "parse-names" : false, "suffix" : "" }, { "dropping-particle" : "", "family" : "Conran", "given" : "James", "non-dropping-particle" : "", "parse-names" : false, "suffix" : "" } ], "chapter-number" : "3", "container-title" : "The Oxford Handbook of Historical Institutionalism", "editor" : [ { "dropping-particle" : "", "family" : "Fioretos", "given" : "Orfeo", "non-dropping-particle" : "", "parse-names" : false, "suffix" : "" }, { "dropping-particle" : "", "family" : "Falleti", "given" : "Tulia G.", "non-dropping-particle" : "", "parse-names" : false, "suffix" : "" }, { "dropping-particle" : "", "family" : "Sheingate", "given" : "Adam", "non-dropping-particle" : "", "parse-names" : false, "suffix" : "" } ], "id" : "ITEM-1", "issued" : { "date-parts" : [ [ "2016" ] ] }, "page" : "51-70", "publisher" : "Oxford University Press", "publisher-place" : "Oxford, UK", "title" : "Institutional Change", "type" : "chapter" }, "uris" : [ "http://www.mendeley.com/documents/?uuid=c901b83e-716d-4c57-84ff-ea1ef6af619b" ] } ], "mendeley" : { "formattedCitation" : "(Thelen and Conran, 2016)", "plainTextFormattedCitation" : "(Thelen and Conran, 2016)", "previouslyFormattedCitation" : "(Thelen and Conran, 2016)" }, "properties" : {  }, "schema" : "https://github.com/citation-style-language/schema/raw/master/csl-citation.json" }</w:instrText>
      </w:r>
      <w:r w:rsidR="00E61816" w:rsidRPr="001C5402">
        <w:rPr>
          <w:rFonts w:asciiTheme="minorHAnsi" w:hAnsiTheme="minorHAnsi" w:cstheme="minorHAnsi"/>
        </w:rPr>
        <w:fldChar w:fldCharType="separate"/>
      </w:r>
      <w:r w:rsidR="00E61816" w:rsidRPr="001C5402">
        <w:rPr>
          <w:rFonts w:asciiTheme="minorHAnsi" w:hAnsiTheme="minorHAnsi" w:cstheme="minorHAnsi"/>
        </w:rPr>
        <w:t>(Thelen and Conran, 2016)</w:t>
      </w:r>
      <w:r w:rsidR="00E61816" w:rsidRPr="001C5402">
        <w:rPr>
          <w:rFonts w:asciiTheme="minorHAnsi" w:hAnsiTheme="minorHAnsi" w:cstheme="minorHAnsi"/>
        </w:rPr>
        <w:fldChar w:fldCharType="end"/>
      </w:r>
      <w:r w:rsidR="00236493" w:rsidRPr="001C5402">
        <w:rPr>
          <w:rFonts w:asciiTheme="minorHAnsi" w:hAnsiTheme="minorHAnsi" w:cstheme="minorHAnsi"/>
        </w:rPr>
        <w:t xml:space="preserve">. In other words, there is </w:t>
      </w:r>
      <w:r w:rsidR="00692A13" w:rsidRPr="001C5402">
        <w:rPr>
          <w:rFonts w:asciiTheme="minorHAnsi" w:hAnsiTheme="minorHAnsi" w:cstheme="minorHAnsi"/>
        </w:rPr>
        <w:t xml:space="preserve">a </w:t>
      </w:r>
      <w:r w:rsidR="00236493" w:rsidRPr="001C5402">
        <w:rPr>
          <w:rFonts w:asciiTheme="minorHAnsi" w:hAnsiTheme="minorHAnsi" w:cstheme="minorHAnsi"/>
        </w:rPr>
        <w:t xml:space="preserve">considerable impact of policy inheritance reflected in the NCICD. Another factor that may also contribute to its persistence is </w:t>
      </w:r>
      <w:r w:rsidR="00A2458B">
        <w:rPr>
          <w:rFonts w:asciiTheme="minorHAnsi" w:hAnsiTheme="minorHAnsi" w:cstheme="minorHAnsi"/>
        </w:rPr>
        <w:t xml:space="preserve">the </w:t>
      </w:r>
      <w:r w:rsidR="00236493" w:rsidRPr="001C5402">
        <w:rPr>
          <w:rFonts w:asciiTheme="minorHAnsi" w:hAnsiTheme="minorHAnsi" w:cstheme="minorHAnsi"/>
        </w:rPr>
        <w:t>learning effects of pursuing the same path for so long</w:t>
      </w:r>
      <w:r w:rsidR="00A2458B">
        <w:rPr>
          <w:rFonts w:asciiTheme="minorHAnsi" w:hAnsiTheme="minorHAnsi" w:cstheme="minorHAnsi"/>
        </w:rPr>
        <w:t>; k</w:t>
      </w:r>
      <w:r w:rsidR="00236493" w:rsidRPr="001C5402">
        <w:rPr>
          <w:rFonts w:asciiTheme="minorHAnsi" w:hAnsiTheme="minorHAnsi" w:cstheme="minorHAnsi"/>
        </w:rPr>
        <w:t xml:space="preserve">nowledge gained in the operation of a particular system leads to higher returns from its continuing use </w:t>
      </w:r>
      <w:r w:rsidR="00E61816" w:rsidRPr="001C5402">
        <w:rPr>
          <w:rFonts w:asciiTheme="minorHAnsi" w:hAnsiTheme="minorHAnsi" w:cstheme="minorHAnsi"/>
        </w:rPr>
        <w:fldChar w:fldCharType="begin" w:fldLock="1"/>
      </w:r>
      <w:r w:rsidR="00E61816" w:rsidRPr="001C5402">
        <w:rPr>
          <w:rFonts w:asciiTheme="minorHAnsi" w:hAnsiTheme="minorHAnsi" w:cstheme="minorHAnsi"/>
        </w:rPr>
        <w:instrText>ADDIN CSL_CITATION { "citationItems" : [ { "id" : "ITEM-1", "itemData" : { "author" : [ { "dropping-particle" : "", "family" : "Arthur", "given" : "Brian", "non-dropping-particle" : "", "parse-names" : false, "suffix" : "" } ], "id" : "ITEM-1", "issued" : { "date-parts" : [ [ "1994" ] ] }, "publisher" : "University of Michigan Press", "publisher-place" : "Ann Arbor", "title" : "Increasing Returns and Path Dependence in the Economy", "type" : "book" }, "uris" : [ "http://www.mendeley.com/documents/?uuid=19708174-5b03-49fd-8c60-66de87b69f55" ] } ], "mendeley" : { "formattedCitation" : "(Arthur, 1994)", "plainTextFormattedCitation" : "(Arthur, 1994)", "previouslyFormattedCitation" : "(Arthur, 1994)" }, "properties" : {  }, "schema" : "https://github.com/citation-style-language/schema/raw/master/csl-citation.json" }</w:instrText>
      </w:r>
      <w:r w:rsidR="00E61816" w:rsidRPr="001C5402">
        <w:rPr>
          <w:rFonts w:asciiTheme="minorHAnsi" w:hAnsiTheme="minorHAnsi" w:cstheme="minorHAnsi"/>
        </w:rPr>
        <w:fldChar w:fldCharType="separate"/>
      </w:r>
      <w:r w:rsidR="00E61816" w:rsidRPr="001C5402">
        <w:rPr>
          <w:rFonts w:asciiTheme="minorHAnsi" w:hAnsiTheme="minorHAnsi" w:cstheme="minorHAnsi"/>
        </w:rPr>
        <w:t>(Arthur, 1994)</w:t>
      </w:r>
      <w:r w:rsidR="00E61816" w:rsidRPr="001C5402">
        <w:rPr>
          <w:rFonts w:asciiTheme="minorHAnsi" w:hAnsiTheme="minorHAnsi" w:cstheme="minorHAnsi"/>
        </w:rPr>
        <w:fldChar w:fldCharType="end"/>
      </w:r>
      <w:r w:rsidR="00236493" w:rsidRPr="001C5402">
        <w:rPr>
          <w:rFonts w:asciiTheme="minorHAnsi" w:hAnsiTheme="minorHAnsi" w:cstheme="minorHAnsi"/>
        </w:rPr>
        <w:t xml:space="preserve">. </w:t>
      </w:r>
    </w:p>
    <w:p w14:paraId="2AAF0536" w14:textId="239E3080" w:rsidR="00460B10" w:rsidRPr="001C5402" w:rsidRDefault="00F32740" w:rsidP="0099293F">
      <w:pPr>
        <w:pStyle w:val="TEXTIND"/>
        <w:rPr>
          <w:rFonts w:asciiTheme="minorHAnsi" w:hAnsiTheme="minorHAnsi" w:cstheme="minorHAnsi"/>
        </w:rPr>
      </w:pPr>
      <w:r w:rsidRPr="001C5402">
        <w:rPr>
          <w:rFonts w:asciiTheme="minorHAnsi" w:hAnsiTheme="minorHAnsi" w:cstheme="minorHAnsi"/>
        </w:rPr>
        <w:t xml:space="preserve">Policy preference to the NCICD demonstrates that curative </w:t>
      </w:r>
      <w:r w:rsidR="00A2458B">
        <w:rPr>
          <w:rFonts w:asciiTheme="minorHAnsi" w:hAnsiTheme="minorHAnsi" w:cstheme="minorHAnsi"/>
        </w:rPr>
        <w:t>over</w:t>
      </w:r>
      <w:r w:rsidRPr="001C5402">
        <w:rPr>
          <w:rFonts w:asciiTheme="minorHAnsi" w:hAnsiTheme="minorHAnsi" w:cstheme="minorHAnsi"/>
        </w:rPr>
        <w:t xml:space="preserve"> preventive measures </w:t>
      </w:r>
      <w:r w:rsidR="00A2458B">
        <w:rPr>
          <w:rFonts w:asciiTheme="minorHAnsi" w:hAnsiTheme="minorHAnsi" w:cstheme="minorHAnsi"/>
        </w:rPr>
        <w:t xml:space="preserve">tend to be </w:t>
      </w:r>
      <w:r w:rsidRPr="001C5402">
        <w:rPr>
          <w:rFonts w:asciiTheme="minorHAnsi" w:hAnsiTheme="minorHAnsi" w:cstheme="minorHAnsi"/>
        </w:rPr>
        <w:t xml:space="preserve">chosen to cope with water-related disasters. </w:t>
      </w:r>
      <w:r w:rsidR="001C22EB" w:rsidRPr="001C5402">
        <w:rPr>
          <w:rFonts w:asciiTheme="minorHAnsi" w:hAnsiTheme="minorHAnsi" w:cstheme="minorHAnsi"/>
        </w:rPr>
        <w:t xml:space="preserve">The role of </w:t>
      </w:r>
      <w:r w:rsidRPr="001C5402">
        <w:rPr>
          <w:rFonts w:asciiTheme="minorHAnsi" w:hAnsiTheme="minorHAnsi" w:cstheme="minorHAnsi"/>
        </w:rPr>
        <w:t>groundwater extraction</w:t>
      </w:r>
      <w:r w:rsidR="001C22EB" w:rsidRPr="001C5402">
        <w:rPr>
          <w:rFonts w:asciiTheme="minorHAnsi" w:hAnsiTheme="minorHAnsi" w:cstheme="minorHAnsi"/>
        </w:rPr>
        <w:t xml:space="preserve"> has not been addressed, but rather </w:t>
      </w:r>
      <w:r w:rsidR="00692A13" w:rsidRPr="001C5402">
        <w:rPr>
          <w:rFonts w:asciiTheme="minorHAnsi" w:hAnsiTheme="minorHAnsi" w:cstheme="minorHAnsi"/>
        </w:rPr>
        <w:t>the</w:t>
      </w:r>
      <w:r w:rsidRPr="001C5402">
        <w:rPr>
          <w:rFonts w:asciiTheme="minorHAnsi" w:hAnsiTheme="minorHAnsi" w:cstheme="minorHAnsi"/>
        </w:rPr>
        <w:t xml:space="preserve"> respon</w:t>
      </w:r>
      <w:r w:rsidR="001C22EB" w:rsidRPr="001C5402">
        <w:rPr>
          <w:rFonts w:asciiTheme="minorHAnsi" w:hAnsiTheme="minorHAnsi" w:cstheme="minorHAnsi"/>
        </w:rPr>
        <w:t>s</w:t>
      </w:r>
      <w:r w:rsidRPr="001C5402">
        <w:rPr>
          <w:rFonts w:asciiTheme="minorHAnsi" w:hAnsiTheme="minorHAnsi" w:cstheme="minorHAnsi"/>
        </w:rPr>
        <w:t>e</w:t>
      </w:r>
      <w:r w:rsidR="001C22EB" w:rsidRPr="001C5402">
        <w:rPr>
          <w:rFonts w:asciiTheme="minorHAnsi" w:hAnsiTheme="minorHAnsi" w:cstheme="minorHAnsi"/>
        </w:rPr>
        <w:t xml:space="preserve"> </w:t>
      </w:r>
      <w:r w:rsidR="00A2458B">
        <w:rPr>
          <w:rFonts w:asciiTheme="minorHAnsi" w:hAnsiTheme="minorHAnsi" w:cstheme="minorHAnsi"/>
        </w:rPr>
        <w:t xml:space="preserve">to the crisis was the </w:t>
      </w:r>
      <w:r w:rsidRPr="001C5402">
        <w:rPr>
          <w:rFonts w:asciiTheme="minorHAnsi" w:hAnsiTheme="minorHAnsi" w:cstheme="minorHAnsi"/>
        </w:rPr>
        <w:t>propos</w:t>
      </w:r>
      <w:r w:rsidR="00A2458B">
        <w:rPr>
          <w:rFonts w:asciiTheme="minorHAnsi" w:hAnsiTheme="minorHAnsi" w:cstheme="minorHAnsi"/>
        </w:rPr>
        <w:t>al to build</w:t>
      </w:r>
      <w:r w:rsidRPr="001C5402">
        <w:rPr>
          <w:rFonts w:asciiTheme="minorHAnsi" w:hAnsiTheme="minorHAnsi" w:cstheme="minorHAnsi"/>
        </w:rPr>
        <w:t xml:space="preserve"> a massive sea wall. </w:t>
      </w:r>
      <w:r w:rsidR="00384773" w:rsidRPr="001C5402">
        <w:rPr>
          <w:rFonts w:asciiTheme="minorHAnsi" w:hAnsiTheme="minorHAnsi" w:cstheme="minorHAnsi"/>
        </w:rPr>
        <w:t xml:space="preserve">A supporter of the NCICD </w:t>
      </w:r>
      <w:r w:rsidRPr="001C5402">
        <w:rPr>
          <w:rFonts w:asciiTheme="minorHAnsi" w:hAnsiTheme="minorHAnsi" w:cstheme="minorHAnsi"/>
        </w:rPr>
        <w:t>argued that: “NCICD is different, we have moved on from incremental policy responses to one that is massive” (KI6)</w:t>
      </w:r>
      <w:r w:rsidR="00384773" w:rsidRPr="001C5402">
        <w:rPr>
          <w:rFonts w:asciiTheme="minorHAnsi" w:hAnsiTheme="minorHAnsi" w:cstheme="minorHAnsi"/>
        </w:rPr>
        <w:t xml:space="preserve">. The scale of the plan is no doubt unprecedented but, </w:t>
      </w:r>
      <w:r w:rsidRPr="001C5402">
        <w:rPr>
          <w:rFonts w:asciiTheme="minorHAnsi" w:hAnsiTheme="minorHAnsi" w:cstheme="minorHAnsi"/>
        </w:rPr>
        <w:t>by and large</w:t>
      </w:r>
      <w:r w:rsidR="00384773" w:rsidRPr="001C5402">
        <w:rPr>
          <w:rFonts w:asciiTheme="minorHAnsi" w:hAnsiTheme="minorHAnsi" w:cstheme="minorHAnsi"/>
        </w:rPr>
        <w:t>,</w:t>
      </w:r>
      <w:r w:rsidRPr="001C5402">
        <w:rPr>
          <w:rFonts w:asciiTheme="minorHAnsi" w:hAnsiTheme="minorHAnsi" w:cstheme="minorHAnsi"/>
        </w:rPr>
        <w:t xml:space="preserve"> </w:t>
      </w:r>
      <w:r w:rsidR="00AD534A" w:rsidRPr="001C5402">
        <w:rPr>
          <w:rFonts w:asciiTheme="minorHAnsi" w:hAnsiTheme="minorHAnsi" w:cstheme="minorHAnsi"/>
        </w:rPr>
        <w:t>the plan</w:t>
      </w:r>
      <w:r w:rsidR="00384773" w:rsidRPr="001C5402">
        <w:rPr>
          <w:rFonts w:asciiTheme="minorHAnsi" w:hAnsiTheme="minorHAnsi" w:cstheme="minorHAnsi"/>
        </w:rPr>
        <w:t xml:space="preserve"> </w:t>
      </w:r>
      <w:r w:rsidRPr="001C5402">
        <w:rPr>
          <w:rFonts w:asciiTheme="minorHAnsi" w:hAnsiTheme="minorHAnsi" w:cstheme="minorHAnsi"/>
        </w:rPr>
        <w:t xml:space="preserve">still resembles the old structural approach. </w:t>
      </w:r>
      <w:bookmarkEnd w:id="2"/>
    </w:p>
    <w:p w14:paraId="025F3C5D" w14:textId="22344119" w:rsidR="001B1E64" w:rsidRDefault="003376B5" w:rsidP="0099293F">
      <w:pPr>
        <w:pStyle w:val="TEXTIND"/>
        <w:rPr>
          <w:rFonts w:asciiTheme="minorHAnsi" w:hAnsiTheme="minorHAnsi" w:cstheme="minorHAnsi"/>
        </w:rPr>
      </w:pPr>
      <w:r w:rsidRPr="001C5402">
        <w:rPr>
          <w:rFonts w:asciiTheme="minorHAnsi" w:hAnsiTheme="minorHAnsi" w:cstheme="minorHAnsi"/>
        </w:rPr>
        <w:t>F</w:t>
      </w:r>
      <w:r w:rsidR="003A06E7" w:rsidRPr="001C5402">
        <w:rPr>
          <w:rFonts w:asciiTheme="minorHAnsi" w:hAnsiTheme="minorHAnsi" w:cstheme="minorHAnsi"/>
        </w:rPr>
        <w:t>inally, as a perennial problem for Jakarta, f</w:t>
      </w:r>
      <w:r w:rsidRPr="001C5402">
        <w:rPr>
          <w:rFonts w:asciiTheme="minorHAnsi" w:hAnsiTheme="minorHAnsi" w:cstheme="minorHAnsi"/>
        </w:rPr>
        <w:t xml:space="preserve">looding is always </w:t>
      </w:r>
      <w:r w:rsidR="003A06E7" w:rsidRPr="001C5402">
        <w:rPr>
          <w:rFonts w:asciiTheme="minorHAnsi" w:hAnsiTheme="minorHAnsi" w:cstheme="minorHAnsi"/>
        </w:rPr>
        <w:t xml:space="preserve">‘floating’ </w:t>
      </w:r>
      <w:r w:rsidR="00A2458B">
        <w:rPr>
          <w:rFonts w:asciiTheme="minorHAnsi" w:hAnsiTheme="minorHAnsi" w:cstheme="minorHAnsi"/>
        </w:rPr>
        <w:t>i</w:t>
      </w:r>
      <w:r w:rsidR="001C22EB" w:rsidRPr="001C5402">
        <w:rPr>
          <w:rFonts w:asciiTheme="minorHAnsi" w:hAnsiTheme="minorHAnsi" w:cstheme="minorHAnsi"/>
        </w:rPr>
        <w:t>n the</w:t>
      </w:r>
      <w:r w:rsidRPr="001C5402">
        <w:rPr>
          <w:rFonts w:asciiTheme="minorHAnsi" w:hAnsiTheme="minorHAnsi" w:cstheme="minorHAnsi"/>
        </w:rPr>
        <w:t xml:space="preserve"> government agenda, but only major floods can push the </w:t>
      </w:r>
      <w:r w:rsidR="003A06E7" w:rsidRPr="001C5402">
        <w:rPr>
          <w:rFonts w:asciiTheme="minorHAnsi" w:hAnsiTheme="minorHAnsi" w:cstheme="minorHAnsi"/>
        </w:rPr>
        <w:t xml:space="preserve">problem </w:t>
      </w:r>
      <w:r w:rsidRPr="001C5402">
        <w:rPr>
          <w:rFonts w:asciiTheme="minorHAnsi" w:hAnsiTheme="minorHAnsi" w:cstheme="minorHAnsi"/>
        </w:rPr>
        <w:t xml:space="preserve">to </w:t>
      </w:r>
      <w:r w:rsidR="003A06E7" w:rsidRPr="001C5402">
        <w:rPr>
          <w:rFonts w:asciiTheme="minorHAnsi" w:hAnsiTheme="minorHAnsi" w:cstheme="minorHAnsi"/>
        </w:rPr>
        <w:t xml:space="preserve">the </w:t>
      </w:r>
      <w:r w:rsidRPr="001C5402">
        <w:rPr>
          <w:rFonts w:asciiTheme="minorHAnsi" w:hAnsiTheme="minorHAnsi" w:cstheme="minorHAnsi"/>
        </w:rPr>
        <w:t>decision agend</w:t>
      </w:r>
      <w:r w:rsidR="00501A36" w:rsidRPr="001C5402">
        <w:rPr>
          <w:rFonts w:asciiTheme="minorHAnsi" w:hAnsiTheme="minorHAnsi" w:cstheme="minorHAnsi"/>
        </w:rPr>
        <w:t>a</w:t>
      </w:r>
      <w:r w:rsidR="00501A36" w:rsidRPr="001C5402">
        <w:rPr>
          <w:rFonts w:asciiTheme="minorHAnsi" w:hAnsiTheme="minorHAnsi" w:cstheme="minorHAnsi"/>
          <w:vertAlign w:val="superscript"/>
        </w:rPr>
        <w:t>13</w:t>
      </w:r>
      <w:r w:rsidRPr="001C5402">
        <w:rPr>
          <w:rFonts w:asciiTheme="minorHAnsi" w:hAnsiTheme="minorHAnsi" w:cstheme="minorHAnsi"/>
        </w:rPr>
        <w:t xml:space="preserve"> where flood</w:t>
      </w:r>
      <w:r w:rsidR="003A06E7" w:rsidRPr="001C5402">
        <w:rPr>
          <w:rFonts w:asciiTheme="minorHAnsi" w:hAnsiTheme="minorHAnsi" w:cstheme="minorHAnsi"/>
        </w:rPr>
        <w:t xml:space="preserve"> has </w:t>
      </w:r>
      <w:r w:rsidR="001C22EB" w:rsidRPr="001C5402">
        <w:rPr>
          <w:rFonts w:asciiTheme="minorHAnsi" w:hAnsiTheme="minorHAnsi" w:cstheme="minorHAnsi"/>
        </w:rPr>
        <w:t>a greater</w:t>
      </w:r>
      <w:r w:rsidR="003A06E7" w:rsidRPr="001C5402">
        <w:rPr>
          <w:rFonts w:asciiTheme="minorHAnsi" w:hAnsiTheme="minorHAnsi" w:cstheme="minorHAnsi"/>
        </w:rPr>
        <w:t xml:space="preserve"> chance to trigger policy actions. Tracing the evolution of flood policy, we can say that flooding </w:t>
      </w:r>
      <w:r w:rsidR="001C22EB" w:rsidRPr="001C5402">
        <w:rPr>
          <w:rFonts w:asciiTheme="minorHAnsi" w:hAnsiTheme="minorHAnsi" w:cstheme="minorHAnsi"/>
        </w:rPr>
        <w:t xml:space="preserve">has </w:t>
      </w:r>
      <w:r w:rsidR="00A2458B">
        <w:rPr>
          <w:rFonts w:asciiTheme="minorHAnsi" w:hAnsiTheme="minorHAnsi" w:cstheme="minorHAnsi"/>
        </w:rPr>
        <w:t>a</w:t>
      </w:r>
      <w:r w:rsidR="00AB0E2E">
        <w:rPr>
          <w:rFonts w:asciiTheme="minorHAnsi" w:hAnsiTheme="minorHAnsi" w:cstheme="minorHAnsi"/>
        </w:rPr>
        <w:t>l</w:t>
      </w:r>
      <w:r w:rsidR="00A2458B">
        <w:rPr>
          <w:rFonts w:asciiTheme="minorHAnsi" w:hAnsiTheme="minorHAnsi" w:cstheme="minorHAnsi"/>
        </w:rPr>
        <w:t xml:space="preserve">ways </w:t>
      </w:r>
      <w:r w:rsidR="001C22EB" w:rsidRPr="001C5402">
        <w:rPr>
          <w:rFonts w:asciiTheme="minorHAnsi" w:hAnsiTheme="minorHAnsi" w:cstheme="minorHAnsi"/>
        </w:rPr>
        <w:t>been</w:t>
      </w:r>
      <w:r w:rsidR="001B1E64" w:rsidRPr="001C5402">
        <w:rPr>
          <w:rFonts w:asciiTheme="minorHAnsi" w:hAnsiTheme="minorHAnsi" w:cstheme="minorHAnsi"/>
        </w:rPr>
        <w:t xml:space="preserve"> the government’s </w:t>
      </w:r>
      <w:r w:rsidR="003A06E7" w:rsidRPr="001C5402">
        <w:rPr>
          <w:rFonts w:asciiTheme="minorHAnsi" w:hAnsiTheme="minorHAnsi" w:cstheme="minorHAnsi"/>
        </w:rPr>
        <w:t xml:space="preserve">top </w:t>
      </w:r>
      <w:r w:rsidR="001C22EB" w:rsidRPr="001C5402">
        <w:rPr>
          <w:rFonts w:asciiTheme="minorHAnsi" w:hAnsiTheme="minorHAnsi" w:cstheme="minorHAnsi"/>
        </w:rPr>
        <w:t xml:space="preserve">water-related </w:t>
      </w:r>
      <w:r w:rsidR="003A06E7" w:rsidRPr="001C5402">
        <w:rPr>
          <w:rFonts w:asciiTheme="minorHAnsi" w:hAnsiTheme="minorHAnsi" w:cstheme="minorHAnsi"/>
        </w:rPr>
        <w:t xml:space="preserve">priority. This is </w:t>
      </w:r>
      <w:r w:rsidR="001C22EB" w:rsidRPr="001C5402">
        <w:rPr>
          <w:rFonts w:asciiTheme="minorHAnsi" w:hAnsiTheme="minorHAnsi" w:cstheme="minorHAnsi"/>
        </w:rPr>
        <w:t xml:space="preserve">attributed to </w:t>
      </w:r>
      <w:r w:rsidR="003A06E7" w:rsidRPr="001C5402">
        <w:rPr>
          <w:rFonts w:asciiTheme="minorHAnsi" w:hAnsiTheme="minorHAnsi" w:cstheme="minorHAnsi"/>
        </w:rPr>
        <w:t>flooding</w:t>
      </w:r>
      <w:r w:rsidR="001C22EB" w:rsidRPr="001C5402">
        <w:rPr>
          <w:rFonts w:asciiTheme="minorHAnsi" w:hAnsiTheme="minorHAnsi" w:cstheme="minorHAnsi"/>
        </w:rPr>
        <w:t xml:space="preserve">’s destructive nature </w:t>
      </w:r>
      <w:r w:rsidR="003A06E7" w:rsidRPr="001C5402">
        <w:rPr>
          <w:rFonts w:asciiTheme="minorHAnsi" w:hAnsiTheme="minorHAnsi" w:cstheme="minorHAnsi"/>
        </w:rPr>
        <w:t xml:space="preserve">and </w:t>
      </w:r>
      <w:r w:rsidR="00A2458B">
        <w:rPr>
          <w:rFonts w:asciiTheme="minorHAnsi" w:hAnsiTheme="minorHAnsi" w:cstheme="minorHAnsi"/>
        </w:rPr>
        <w:t xml:space="preserve">the </w:t>
      </w:r>
      <w:r w:rsidR="001C22EB" w:rsidRPr="001C5402">
        <w:rPr>
          <w:rFonts w:asciiTheme="minorHAnsi" w:hAnsiTheme="minorHAnsi" w:cstheme="minorHAnsi"/>
        </w:rPr>
        <w:t>loss of</w:t>
      </w:r>
      <w:r w:rsidR="003A06E7" w:rsidRPr="001C5402">
        <w:rPr>
          <w:rFonts w:asciiTheme="minorHAnsi" w:hAnsiTheme="minorHAnsi" w:cstheme="minorHAnsi"/>
        </w:rPr>
        <w:t xml:space="preserve"> life</w:t>
      </w:r>
      <w:r w:rsidR="00A2458B">
        <w:rPr>
          <w:rFonts w:asciiTheme="minorHAnsi" w:hAnsiTheme="minorHAnsi" w:cstheme="minorHAnsi"/>
        </w:rPr>
        <w:t xml:space="preserve"> it causes</w:t>
      </w:r>
      <w:r w:rsidR="003A06E7" w:rsidRPr="001C5402">
        <w:rPr>
          <w:rFonts w:asciiTheme="minorHAnsi" w:hAnsiTheme="minorHAnsi" w:cstheme="minorHAnsi"/>
        </w:rPr>
        <w:t xml:space="preserve"> (</w:t>
      </w:r>
      <w:r w:rsidR="00E61816" w:rsidRPr="001C5402">
        <w:rPr>
          <w:rFonts w:asciiTheme="minorHAnsi" w:hAnsiTheme="minorHAnsi" w:cstheme="minorHAnsi"/>
        </w:rPr>
        <w:t>LG2</w:t>
      </w:r>
      <w:r w:rsidR="003A06E7" w:rsidRPr="001C5402">
        <w:rPr>
          <w:rFonts w:asciiTheme="minorHAnsi" w:hAnsiTheme="minorHAnsi" w:cstheme="minorHAnsi"/>
        </w:rPr>
        <w:t xml:space="preserve">). However, </w:t>
      </w:r>
      <w:r w:rsidR="001C22EB" w:rsidRPr="001C5402">
        <w:rPr>
          <w:rFonts w:asciiTheme="minorHAnsi" w:hAnsiTheme="minorHAnsi" w:cstheme="minorHAnsi"/>
        </w:rPr>
        <w:t>water-related policies are</w:t>
      </w:r>
      <w:r w:rsidR="00A93ECC" w:rsidRPr="001C5402">
        <w:rPr>
          <w:rFonts w:asciiTheme="minorHAnsi" w:hAnsiTheme="minorHAnsi" w:cstheme="minorHAnsi"/>
        </w:rPr>
        <w:t xml:space="preserve"> interdependent</w:t>
      </w:r>
      <w:r w:rsidR="001C22EB" w:rsidRPr="001C5402">
        <w:rPr>
          <w:rFonts w:asciiTheme="minorHAnsi" w:hAnsiTheme="minorHAnsi" w:cstheme="minorHAnsi"/>
        </w:rPr>
        <w:t>:</w:t>
      </w:r>
      <w:r w:rsidR="00A93ECC" w:rsidRPr="001C5402">
        <w:rPr>
          <w:rFonts w:asciiTheme="minorHAnsi" w:hAnsiTheme="minorHAnsi" w:cstheme="minorHAnsi"/>
        </w:rPr>
        <w:t xml:space="preserve"> poor sanitation </w:t>
      </w:r>
      <w:r w:rsidR="001C22EB" w:rsidRPr="001C5402">
        <w:rPr>
          <w:rFonts w:asciiTheme="minorHAnsi" w:hAnsiTheme="minorHAnsi" w:cstheme="minorHAnsi"/>
        </w:rPr>
        <w:t xml:space="preserve">has </w:t>
      </w:r>
      <w:r w:rsidR="00A93ECC" w:rsidRPr="001C5402">
        <w:rPr>
          <w:rFonts w:asciiTheme="minorHAnsi" w:hAnsiTheme="minorHAnsi" w:cstheme="minorHAnsi"/>
        </w:rPr>
        <w:t xml:space="preserve">caused severe pollution and waterborne </w:t>
      </w:r>
      <w:r w:rsidR="001C22EB" w:rsidRPr="001C5402">
        <w:rPr>
          <w:rFonts w:asciiTheme="minorHAnsi" w:hAnsiTheme="minorHAnsi" w:cstheme="minorHAnsi"/>
        </w:rPr>
        <w:t xml:space="preserve">disease </w:t>
      </w:r>
      <w:r w:rsidR="00A93ECC" w:rsidRPr="001C5402">
        <w:rPr>
          <w:rFonts w:asciiTheme="minorHAnsi" w:hAnsiTheme="minorHAnsi" w:cstheme="minorHAnsi"/>
        </w:rPr>
        <w:t xml:space="preserve">outbreaks </w:t>
      </w:r>
      <w:r w:rsidR="001C22EB" w:rsidRPr="001C5402">
        <w:rPr>
          <w:rFonts w:asciiTheme="minorHAnsi" w:hAnsiTheme="minorHAnsi" w:cstheme="minorHAnsi"/>
        </w:rPr>
        <w:t xml:space="preserve">during </w:t>
      </w:r>
      <w:r w:rsidR="00A93ECC" w:rsidRPr="001C5402">
        <w:rPr>
          <w:rFonts w:asciiTheme="minorHAnsi" w:hAnsiTheme="minorHAnsi" w:cstheme="minorHAnsi"/>
        </w:rPr>
        <w:t>flood</w:t>
      </w:r>
      <w:r w:rsidR="001C22EB" w:rsidRPr="001C5402">
        <w:rPr>
          <w:rFonts w:asciiTheme="minorHAnsi" w:hAnsiTheme="minorHAnsi" w:cstheme="minorHAnsi"/>
        </w:rPr>
        <w:t>s (</w:t>
      </w:r>
      <w:r w:rsidR="00384773" w:rsidRPr="001C5402">
        <w:rPr>
          <w:rFonts w:asciiTheme="minorHAnsi" w:hAnsiTheme="minorHAnsi" w:cstheme="minorHAnsi"/>
        </w:rPr>
        <w:t>Abeyasekere, 1989</w:t>
      </w:r>
      <w:r w:rsidR="001C22EB" w:rsidRPr="001C5402">
        <w:rPr>
          <w:rFonts w:asciiTheme="minorHAnsi" w:hAnsiTheme="minorHAnsi" w:cstheme="minorHAnsi"/>
        </w:rPr>
        <w:t xml:space="preserve">); </w:t>
      </w:r>
      <w:r w:rsidR="00A93ECC" w:rsidRPr="001C5402">
        <w:rPr>
          <w:rFonts w:asciiTheme="minorHAnsi" w:hAnsiTheme="minorHAnsi" w:cstheme="minorHAnsi"/>
        </w:rPr>
        <w:t xml:space="preserve">insufficient water supply provision has led to </w:t>
      </w:r>
      <w:r w:rsidR="001C22EB" w:rsidRPr="001C5402">
        <w:rPr>
          <w:rFonts w:asciiTheme="minorHAnsi" w:hAnsiTheme="minorHAnsi" w:cstheme="minorHAnsi"/>
        </w:rPr>
        <w:t xml:space="preserve">excessive groundwater extraction and </w:t>
      </w:r>
      <w:r w:rsidR="00A93ECC" w:rsidRPr="001C5402">
        <w:rPr>
          <w:rFonts w:asciiTheme="minorHAnsi" w:hAnsiTheme="minorHAnsi" w:cstheme="minorHAnsi"/>
        </w:rPr>
        <w:t>land</w:t>
      </w:r>
      <w:r w:rsidR="001C22EB" w:rsidRPr="001C5402">
        <w:rPr>
          <w:rFonts w:asciiTheme="minorHAnsi" w:hAnsiTheme="minorHAnsi" w:cstheme="minorHAnsi"/>
        </w:rPr>
        <w:t xml:space="preserve"> subsidence</w:t>
      </w:r>
      <w:r w:rsidR="00384773" w:rsidRPr="001C5402">
        <w:rPr>
          <w:rFonts w:asciiTheme="minorHAnsi" w:hAnsiTheme="minorHAnsi" w:cstheme="minorHAnsi"/>
        </w:rPr>
        <w:t xml:space="preserve"> (Abidin et al., 2011)</w:t>
      </w:r>
      <w:r w:rsidR="00A93ECC" w:rsidRPr="001C5402">
        <w:rPr>
          <w:rFonts w:asciiTheme="minorHAnsi" w:hAnsiTheme="minorHAnsi" w:cstheme="minorHAnsi"/>
        </w:rPr>
        <w:t xml:space="preserve">. </w:t>
      </w:r>
      <w:r w:rsidR="001B1E64" w:rsidRPr="001C5402">
        <w:rPr>
          <w:rFonts w:asciiTheme="minorHAnsi" w:hAnsiTheme="minorHAnsi" w:cstheme="minorHAnsi"/>
        </w:rPr>
        <w:t xml:space="preserve">These interactions of water issues suggest that flooding should not be considered in isolation with other water policies in </w:t>
      </w:r>
      <w:r w:rsidR="00A2458B">
        <w:rPr>
          <w:rFonts w:asciiTheme="minorHAnsi" w:hAnsiTheme="minorHAnsi" w:cstheme="minorHAnsi"/>
        </w:rPr>
        <w:t>a</w:t>
      </w:r>
      <w:r w:rsidR="00A2458B" w:rsidRPr="001C5402">
        <w:rPr>
          <w:rFonts w:asciiTheme="minorHAnsi" w:hAnsiTheme="minorHAnsi" w:cstheme="minorHAnsi"/>
        </w:rPr>
        <w:t xml:space="preserve"> </w:t>
      </w:r>
      <w:r w:rsidR="001B1E64" w:rsidRPr="001C5402">
        <w:rPr>
          <w:rFonts w:asciiTheme="minorHAnsi" w:hAnsiTheme="minorHAnsi" w:cstheme="minorHAnsi"/>
        </w:rPr>
        <w:t xml:space="preserve">dynamic urban environment. </w:t>
      </w:r>
    </w:p>
    <w:p w14:paraId="731C4261" w14:textId="1E2B78F4" w:rsidR="00A2458B" w:rsidRDefault="00A2458B" w:rsidP="0099293F">
      <w:pPr>
        <w:pStyle w:val="TEXTIND"/>
        <w:rPr>
          <w:rFonts w:asciiTheme="minorHAnsi" w:hAnsiTheme="minorHAnsi" w:cstheme="minorHAnsi"/>
        </w:rPr>
      </w:pPr>
    </w:p>
    <w:p w14:paraId="04CBE9E8" w14:textId="77777777" w:rsidR="00A2458B" w:rsidRPr="001C5402" w:rsidRDefault="00A2458B" w:rsidP="0099293F">
      <w:pPr>
        <w:pStyle w:val="TEXTIND"/>
        <w:rPr>
          <w:rFonts w:asciiTheme="minorHAnsi" w:hAnsiTheme="minorHAnsi" w:cstheme="minorHAnsi"/>
        </w:rPr>
      </w:pPr>
    </w:p>
    <w:p w14:paraId="141ED2E5" w14:textId="77777777" w:rsidR="00C11C16" w:rsidRPr="001C5402" w:rsidRDefault="00C11C16" w:rsidP="001C22EB">
      <w:pPr>
        <w:pStyle w:val="H1"/>
        <w:outlineLvl w:val="0"/>
        <w:rPr>
          <w:rFonts w:asciiTheme="minorHAnsi" w:hAnsiTheme="minorHAnsi" w:cstheme="minorHAnsi"/>
        </w:rPr>
      </w:pPr>
      <w:r w:rsidRPr="001C5402">
        <w:rPr>
          <w:rFonts w:asciiTheme="minorHAnsi" w:hAnsiTheme="minorHAnsi" w:cstheme="minorHAnsi"/>
        </w:rPr>
        <w:t xml:space="preserve">5. Conclusion </w:t>
      </w:r>
    </w:p>
    <w:p w14:paraId="7D8D4D64" w14:textId="007E6614" w:rsidR="00C11C16"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In this paper, we have demonstrated how flood policy in Jakarta has been </w:t>
      </w:r>
      <w:r w:rsidR="00A2458B">
        <w:rPr>
          <w:rFonts w:asciiTheme="minorHAnsi" w:hAnsiTheme="minorHAnsi" w:cstheme="minorHAnsi"/>
        </w:rPr>
        <w:t>dependent</w:t>
      </w:r>
      <w:r w:rsidRPr="001C5402">
        <w:rPr>
          <w:rFonts w:asciiTheme="minorHAnsi" w:hAnsiTheme="minorHAnsi" w:cstheme="minorHAnsi"/>
        </w:rPr>
        <w:t xml:space="preserve"> </w:t>
      </w:r>
      <w:r w:rsidR="00EB07AD">
        <w:rPr>
          <w:rFonts w:asciiTheme="minorHAnsi" w:hAnsiTheme="minorHAnsi" w:cstheme="minorHAnsi"/>
        </w:rPr>
        <w:t>on</w:t>
      </w:r>
      <w:r w:rsidRPr="001C5402">
        <w:rPr>
          <w:rFonts w:asciiTheme="minorHAnsi" w:hAnsiTheme="minorHAnsi" w:cstheme="minorHAnsi"/>
        </w:rPr>
        <w:t xml:space="preserve"> infrastructural solutions. Colonialism has played a significant role in this policy preference. The colonial government used their water expertise to establish their superiority in the colony, from transforming Batavia into a canal city in the early 17</w:t>
      </w:r>
      <w:r w:rsidRPr="001C5402">
        <w:rPr>
          <w:rFonts w:asciiTheme="minorHAnsi" w:hAnsiTheme="minorHAnsi" w:cstheme="minorHAnsi"/>
          <w:vertAlign w:val="superscript"/>
        </w:rPr>
        <w:t>th</w:t>
      </w:r>
      <w:r w:rsidRPr="001C5402">
        <w:rPr>
          <w:rFonts w:asciiTheme="minorHAnsi" w:hAnsiTheme="minorHAnsi" w:cstheme="minorHAnsi"/>
        </w:rPr>
        <w:t xml:space="preserve"> century to a construction of </w:t>
      </w:r>
      <w:r w:rsidR="00EB07AD">
        <w:rPr>
          <w:rFonts w:asciiTheme="minorHAnsi" w:hAnsiTheme="minorHAnsi" w:cstheme="minorHAnsi"/>
        </w:rPr>
        <w:t xml:space="preserve">the </w:t>
      </w:r>
      <w:r w:rsidRPr="001C5402">
        <w:rPr>
          <w:rFonts w:asciiTheme="minorHAnsi" w:hAnsiTheme="minorHAnsi" w:cstheme="minorHAnsi"/>
        </w:rPr>
        <w:t xml:space="preserve">large West Flood Canal in 1918. In each political regime, flood plans were partly implemented due mainly to funding constraints. This implementation deficit characterising most developing countries </w:t>
      </w:r>
      <w:r w:rsidR="00EB07AD">
        <w:rPr>
          <w:rFonts w:asciiTheme="minorHAnsi" w:hAnsiTheme="minorHAnsi" w:cstheme="minorHAnsi"/>
        </w:rPr>
        <w:t xml:space="preserve">meant </w:t>
      </w:r>
      <w:r w:rsidRPr="001C5402">
        <w:rPr>
          <w:rFonts w:asciiTheme="minorHAnsi" w:hAnsiTheme="minorHAnsi" w:cstheme="minorHAnsi"/>
        </w:rPr>
        <w:t xml:space="preserve">ideas </w:t>
      </w:r>
      <w:r w:rsidR="00EB07AD">
        <w:rPr>
          <w:rFonts w:asciiTheme="minorHAnsi" w:hAnsiTheme="minorHAnsi" w:cstheme="minorHAnsi"/>
        </w:rPr>
        <w:t>are</w:t>
      </w:r>
      <w:r w:rsidRPr="001C5402">
        <w:rPr>
          <w:rFonts w:asciiTheme="minorHAnsi" w:hAnsiTheme="minorHAnsi" w:cstheme="minorHAnsi"/>
        </w:rPr>
        <w:t xml:space="preserve"> ‘recycled’ in</w:t>
      </w:r>
      <w:r w:rsidR="00EB07AD">
        <w:rPr>
          <w:rFonts w:asciiTheme="minorHAnsi" w:hAnsiTheme="minorHAnsi" w:cstheme="minorHAnsi"/>
        </w:rPr>
        <w:t>to</w:t>
      </w:r>
      <w:r w:rsidRPr="001C5402">
        <w:rPr>
          <w:rFonts w:asciiTheme="minorHAnsi" w:hAnsiTheme="minorHAnsi" w:cstheme="minorHAnsi"/>
        </w:rPr>
        <w:t xml:space="preserve"> subsequent plans. As a result, engineering </w:t>
      </w:r>
      <w:r w:rsidR="00DA124E">
        <w:rPr>
          <w:rFonts w:asciiTheme="minorHAnsi" w:hAnsiTheme="minorHAnsi" w:cstheme="minorHAnsi"/>
        </w:rPr>
        <w:t>driven</w:t>
      </w:r>
      <w:r w:rsidR="00EB07AD">
        <w:rPr>
          <w:rFonts w:asciiTheme="minorHAnsi" w:hAnsiTheme="minorHAnsi" w:cstheme="minorHAnsi"/>
        </w:rPr>
        <w:t xml:space="preserve"> </w:t>
      </w:r>
      <w:r w:rsidRPr="001C5402">
        <w:rPr>
          <w:rFonts w:asciiTheme="minorHAnsi" w:hAnsiTheme="minorHAnsi" w:cstheme="minorHAnsi"/>
        </w:rPr>
        <w:t xml:space="preserve">solutions </w:t>
      </w:r>
      <w:r w:rsidR="00EB07AD">
        <w:rPr>
          <w:rFonts w:asciiTheme="minorHAnsi" w:hAnsiTheme="minorHAnsi" w:cstheme="minorHAnsi"/>
        </w:rPr>
        <w:t>dominate</w:t>
      </w:r>
      <w:r w:rsidRPr="001C5402">
        <w:rPr>
          <w:rFonts w:asciiTheme="minorHAnsi" w:hAnsiTheme="minorHAnsi" w:cstheme="minorHAnsi"/>
        </w:rPr>
        <w:t xml:space="preserve"> </w:t>
      </w:r>
      <w:r w:rsidR="00EB07AD">
        <w:rPr>
          <w:rFonts w:asciiTheme="minorHAnsi" w:hAnsiTheme="minorHAnsi" w:cstheme="minorHAnsi"/>
        </w:rPr>
        <w:t>even</w:t>
      </w:r>
      <w:r w:rsidR="00EB07AD" w:rsidRPr="001C5402">
        <w:rPr>
          <w:rFonts w:asciiTheme="minorHAnsi" w:hAnsiTheme="minorHAnsi" w:cstheme="minorHAnsi"/>
        </w:rPr>
        <w:t xml:space="preserve"> </w:t>
      </w:r>
      <w:r w:rsidRPr="001C5402">
        <w:rPr>
          <w:rFonts w:asciiTheme="minorHAnsi" w:hAnsiTheme="minorHAnsi" w:cstheme="minorHAnsi"/>
        </w:rPr>
        <w:t xml:space="preserve">today. </w:t>
      </w:r>
    </w:p>
    <w:p w14:paraId="44C2F2F9" w14:textId="3758BEAA" w:rsidR="00E46A84" w:rsidRPr="001C5402" w:rsidRDefault="00C11C16" w:rsidP="00314070">
      <w:pPr>
        <w:pStyle w:val="TEXTIND"/>
        <w:rPr>
          <w:rFonts w:asciiTheme="minorHAnsi" w:hAnsiTheme="minorHAnsi" w:cstheme="minorHAnsi"/>
        </w:rPr>
      </w:pPr>
      <w:r w:rsidRPr="001C5402">
        <w:rPr>
          <w:rFonts w:asciiTheme="minorHAnsi" w:hAnsiTheme="minorHAnsi" w:cstheme="minorHAnsi"/>
        </w:rPr>
        <w:t xml:space="preserve">By employing </w:t>
      </w:r>
      <w:r w:rsidR="001C22EB" w:rsidRPr="001C5402">
        <w:rPr>
          <w:rFonts w:asciiTheme="minorHAnsi" w:hAnsiTheme="minorHAnsi" w:cstheme="minorHAnsi"/>
        </w:rPr>
        <w:t xml:space="preserve">an </w:t>
      </w:r>
      <w:r w:rsidRPr="001C5402">
        <w:rPr>
          <w:rFonts w:asciiTheme="minorHAnsi" w:hAnsiTheme="minorHAnsi" w:cstheme="minorHAnsi"/>
        </w:rPr>
        <w:t xml:space="preserve">historical institutionalism </w:t>
      </w:r>
      <w:r w:rsidR="002F3F1E" w:rsidRPr="001C5402">
        <w:rPr>
          <w:rFonts w:asciiTheme="minorHAnsi" w:hAnsiTheme="minorHAnsi" w:cstheme="minorHAnsi"/>
        </w:rPr>
        <w:t>approach</w:t>
      </w:r>
      <w:r w:rsidRPr="001C5402">
        <w:rPr>
          <w:rFonts w:asciiTheme="minorHAnsi" w:hAnsiTheme="minorHAnsi" w:cstheme="minorHAnsi"/>
        </w:rPr>
        <w:t>, we found that although critical junctures were evident in the pathways, they did not create radical change to the flood management institutions. Strong positive feedback cycles reproduced similar response</w:t>
      </w:r>
      <w:r w:rsidR="00EB07AD">
        <w:rPr>
          <w:rFonts w:asciiTheme="minorHAnsi" w:hAnsiTheme="minorHAnsi" w:cstheme="minorHAnsi"/>
        </w:rPr>
        <w:t>s</w:t>
      </w:r>
      <w:r w:rsidRPr="001C5402">
        <w:rPr>
          <w:rFonts w:asciiTheme="minorHAnsi" w:hAnsiTheme="minorHAnsi" w:cstheme="minorHAnsi"/>
        </w:rPr>
        <w:t xml:space="preserve"> to flooding. This, we argue, is a result of concerted efforts to sustain the pattern over time, cultural constraints hindering innovation, and unconscious bias towards colonial science. A recent proposal to build </w:t>
      </w:r>
      <w:r w:rsidR="00EB07AD">
        <w:rPr>
          <w:rFonts w:asciiTheme="minorHAnsi" w:hAnsiTheme="minorHAnsi" w:cstheme="minorHAnsi"/>
        </w:rPr>
        <w:t xml:space="preserve">a </w:t>
      </w:r>
      <w:r w:rsidRPr="001C5402">
        <w:rPr>
          <w:rFonts w:asciiTheme="minorHAnsi" w:hAnsiTheme="minorHAnsi" w:cstheme="minorHAnsi"/>
        </w:rPr>
        <w:t>32-km offshore sea wall to protect the sea from flooding</w:t>
      </w:r>
      <w:r w:rsidR="002F3F1E" w:rsidRPr="001C5402">
        <w:rPr>
          <w:rFonts w:asciiTheme="minorHAnsi" w:hAnsiTheme="minorHAnsi" w:cstheme="minorHAnsi"/>
        </w:rPr>
        <w:t xml:space="preserve"> (the NCICD p</w:t>
      </w:r>
      <w:r w:rsidR="003376B5" w:rsidRPr="001C5402">
        <w:rPr>
          <w:rFonts w:asciiTheme="minorHAnsi" w:hAnsiTheme="minorHAnsi" w:cstheme="minorHAnsi"/>
        </w:rPr>
        <w:t>l</w:t>
      </w:r>
      <w:r w:rsidR="002F3F1E" w:rsidRPr="001C5402">
        <w:rPr>
          <w:rFonts w:asciiTheme="minorHAnsi" w:hAnsiTheme="minorHAnsi" w:cstheme="minorHAnsi"/>
        </w:rPr>
        <w:t>an)</w:t>
      </w:r>
      <w:r w:rsidRPr="001C5402">
        <w:rPr>
          <w:rFonts w:asciiTheme="minorHAnsi" w:hAnsiTheme="minorHAnsi" w:cstheme="minorHAnsi"/>
        </w:rPr>
        <w:t xml:space="preserve"> emerged when a major flood hit the city in 2007. The massive scale of the sea wall advances the path-dependency of infrastructure measures. </w:t>
      </w:r>
    </w:p>
    <w:p w14:paraId="588052F8" w14:textId="100C2AC6" w:rsidR="000C02F9" w:rsidRPr="001C5402" w:rsidRDefault="005410E9" w:rsidP="000C02F9">
      <w:pPr>
        <w:pStyle w:val="TEXTIND"/>
        <w:rPr>
          <w:rFonts w:asciiTheme="minorHAnsi" w:hAnsiTheme="minorHAnsi" w:cstheme="minorHAnsi"/>
        </w:rPr>
      </w:pPr>
      <w:r w:rsidRPr="001C5402">
        <w:rPr>
          <w:rFonts w:asciiTheme="minorHAnsi" w:hAnsiTheme="minorHAnsi" w:cstheme="minorHAnsi"/>
        </w:rPr>
        <w:t xml:space="preserve"> </w:t>
      </w:r>
      <w:r w:rsidR="00F21B2D" w:rsidRPr="001C5402">
        <w:rPr>
          <w:rFonts w:asciiTheme="minorHAnsi" w:hAnsiTheme="minorHAnsi" w:cstheme="minorHAnsi"/>
        </w:rPr>
        <w:t xml:space="preserve">Tracing </w:t>
      </w:r>
      <w:r w:rsidR="00EB07AD">
        <w:rPr>
          <w:rFonts w:asciiTheme="minorHAnsi" w:hAnsiTheme="minorHAnsi" w:cstheme="minorHAnsi"/>
        </w:rPr>
        <w:t>a</w:t>
      </w:r>
      <w:r w:rsidR="00EB07AD" w:rsidRPr="001C5402">
        <w:rPr>
          <w:rFonts w:asciiTheme="minorHAnsi" w:hAnsiTheme="minorHAnsi" w:cstheme="minorHAnsi"/>
        </w:rPr>
        <w:t xml:space="preserve"> </w:t>
      </w:r>
      <w:r w:rsidR="00F21B2D" w:rsidRPr="001C5402">
        <w:rPr>
          <w:rFonts w:asciiTheme="minorHAnsi" w:hAnsiTheme="minorHAnsi" w:cstheme="minorHAnsi"/>
        </w:rPr>
        <w:t xml:space="preserve">flood history spanning almost four centuries, we </w:t>
      </w:r>
      <w:r w:rsidR="002F2A31" w:rsidRPr="001C5402">
        <w:rPr>
          <w:rFonts w:asciiTheme="minorHAnsi" w:hAnsiTheme="minorHAnsi" w:cstheme="minorHAnsi"/>
        </w:rPr>
        <w:t xml:space="preserve">agree that </w:t>
      </w:r>
      <w:r w:rsidR="00F21B2D" w:rsidRPr="001C5402">
        <w:rPr>
          <w:rFonts w:asciiTheme="minorHAnsi" w:hAnsiTheme="minorHAnsi" w:cstheme="minorHAnsi"/>
        </w:rPr>
        <w:t>m</w:t>
      </w:r>
      <w:r w:rsidR="000C02F9" w:rsidRPr="001C5402">
        <w:rPr>
          <w:rFonts w:asciiTheme="minorHAnsi" w:hAnsiTheme="minorHAnsi" w:cstheme="minorHAnsi"/>
        </w:rPr>
        <w:t>assive land transformation</w:t>
      </w:r>
      <w:r w:rsidR="00DF70FC" w:rsidRPr="001C5402">
        <w:rPr>
          <w:rFonts w:asciiTheme="minorHAnsi" w:hAnsiTheme="minorHAnsi" w:cstheme="minorHAnsi"/>
        </w:rPr>
        <w:t xml:space="preserve">, </w:t>
      </w:r>
      <w:r w:rsidR="000C02F9" w:rsidRPr="001C5402">
        <w:rPr>
          <w:rFonts w:asciiTheme="minorHAnsi" w:hAnsiTheme="minorHAnsi" w:cstheme="minorHAnsi"/>
        </w:rPr>
        <w:t>not only in Jakarta but also in the surrounding areas</w:t>
      </w:r>
      <w:r w:rsidR="00DF70FC" w:rsidRPr="001C5402">
        <w:rPr>
          <w:rFonts w:asciiTheme="minorHAnsi" w:hAnsiTheme="minorHAnsi" w:cstheme="minorHAnsi"/>
        </w:rPr>
        <w:t xml:space="preserve">, </w:t>
      </w:r>
      <w:r w:rsidR="001C22EB" w:rsidRPr="001C5402">
        <w:rPr>
          <w:rFonts w:asciiTheme="minorHAnsi" w:hAnsiTheme="minorHAnsi" w:cstheme="minorHAnsi"/>
        </w:rPr>
        <w:t>has a major role</w:t>
      </w:r>
      <w:r w:rsidR="00DF70FC" w:rsidRPr="001C5402">
        <w:rPr>
          <w:rFonts w:asciiTheme="minorHAnsi" w:hAnsiTheme="minorHAnsi" w:cstheme="minorHAnsi"/>
        </w:rPr>
        <w:t xml:space="preserve"> </w:t>
      </w:r>
      <w:r w:rsidR="001C22EB" w:rsidRPr="001C5402">
        <w:rPr>
          <w:rFonts w:asciiTheme="minorHAnsi" w:hAnsiTheme="minorHAnsi" w:cstheme="minorHAnsi"/>
        </w:rPr>
        <w:t>in</w:t>
      </w:r>
      <w:r w:rsidR="00DF70FC" w:rsidRPr="001C5402">
        <w:rPr>
          <w:rFonts w:asciiTheme="minorHAnsi" w:hAnsiTheme="minorHAnsi" w:cstheme="minorHAnsi"/>
        </w:rPr>
        <w:t xml:space="preserve"> flooding</w:t>
      </w:r>
      <w:r w:rsidR="001C22EB" w:rsidRPr="001C5402">
        <w:rPr>
          <w:rFonts w:asciiTheme="minorHAnsi" w:hAnsiTheme="minorHAnsi" w:cstheme="minorHAnsi"/>
        </w:rPr>
        <w:t xml:space="preserve"> events</w:t>
      </w:r>
      <w:r w:rsidR="00DF70FC" w:rsidRPr="001C5402">
        <w:rPr>
          <w:rFonts w:asciiTheme="minorHAnsi" w:hAnsiTheme="minorHAnsi" w:cstheme="minorHAnsi"/>
        </w:rPr>
        <w:t xml:space="preserve">. </w:t>
      </w:r>
      <w:r w:rsidR="002F2A31" w:rsidRPr="001C5402">
        <w:rPr>
          <w:rFonts w:asciiTheme="minorHAnsi" w:hAnsiTheme="minorHAnsi" w:cstheme="minorHAnsi"/>
        </w:rPr>
        <w:t>M</w:t>
      </w:r>
      <w:r w:rsidR="000C02F9" w:rsidRPr="001C5402">
        <w:rPr>
          <w:rFonts w:asciiTheme="minorHAnsi" w:hAnsiTheme="minorHAnsi" w:cstheme="minorHAnsi"/>
        </w:rPr>
        <w:t>anaging flood risk</w:t>
      </w:r>
      <w:r w:rsidR="00DA124E">
        <w:rPr>
          <w:rFonts w:asciiTheme="minorHAnsi" w:hAnsiTheme="minorHAnsi" w:cstheme="minorHAnsi"/>
        </w:rPr>
        <w:t>s</w:t>
      </w:r>
      <w:r w:rsidR="000C02F9" w:rsidRPr="001C5402">
        <w:rPr>
          <w:rFonts w:asciiTheme="minorHAnsi" w:hAnsiTheme="minorHAnsi" w:cstheme="minorHAnsi"/>
        </w:rPr>
        <w:t xml:space="preserve"> means managing growth and development beyond the city’s political boundaries</w:t>
      </w:r>
      <w:r w:rsidR="002F2A31" w:rsidRPr="001C5402">
        <w:rPr>
          <w:rFonts w:asciiTheme="minorHAnsi" w:hAnsiTheme="minorHAnsi" w:cstheme="minorHAnsi"/>
        </w:rPr>
        <w:t xml:space="preserve">; that is </w:t>
      </w:r>
      <w:r w:rsidR="001C22EB" w:rsidRPr="001C5402">
        <w:rPr>
          <w:rFonts w:asciiTheme="minorHAnsi" w:hAnsiTheme="minorHAnsi" w:cstheme="minorHAnsi"/>
        </w:rPr>
        <w:t>part of</w:t>
      </w:r>
      <w:r w:rsidR="002F2A31" w:rsidRPr="001C5402">
        <w:rPr>
          <w:rFonts w:asciiTheme="minorHAnsi" w:hAnsiTheme="minorHAnsi" w:cstheme="minorHAnsi"/>
        </w:rPr>
        <w:t xml:space="preserve"> the politics of planning</w:t>
      </w:r>
      <w:r w:rsidR="000C02F9" w:rsidRPr="001C5402">
        <w:rPr>
          <w:rFonts w:asciiTheme="minorHAnsi" w:hAnsiTheme="minorHAnsi" w:cstheme="minorHAnsi"/>
        </w:rPr>
        <w:t xml:space="preserve">. This also suggests that long-term mitigation of flooding cannot be achieved </w:t>
      </w:r>
      <w:r w:rsidR="00EB07AD">
        <w:rPr>
          <w:rFonts w:asciiTheme="minorHAnsi" w:hAnsiTheme="minorHAnsi" w:cstheme="minorHAnsi"/>
        </w:rPr>
        <w:t xml:space="preserve">by </w:t>
      </w:r>
      <w:r w:rsidR="000C02F9" w:rsidRPr="001C5402">
        <w:rPr>
          <w:rFonts w:asciiTheme="minorHAnsi" w:hAnsiTheme="minorHAnsi" w:cstheme="minorHAnsi"/>
        </w:rPr>
        <w:t xml:space="preserve">merely </w:t>
      </w:r>
      <w:r w:rsidR="00DF70FC" w:rsidRPr="001C5402">
        <w:rPr>
          <w:rFonts w:asciiTheme="minorHAnsi" w:hAnsiTheme="minorHAnsi" w:cstheme="minorHAnsi"/>
        </w:rPr>
        <w:t xml:space="preserve">constructing </w:t>
      </w:r>
      <w:r w:rsidR="000C02F9" w:rsidRPr="001C5402">
        <w:rPr>
          <w:rFonts w:asciiTheme="minorHAnsi" w:hAnsiTheme="minorHAnsi" w:cstheme="minorHAnsi"/>
        </w:rPr>
        <w:t>infrastructure</w:t>
      </w:r>
      <w:r w:rsidR="00DF70FC" w:rsidRPr="001C5402">
        <w:rPr>
          <w:rFonts w:asciiTheme="minorHAnsi" w:hAnsiTheme="minorHAnsi" w:cstheme="minorHAnsi"/>
        </w:rPr>
        <w:t>s</w:t>
      </w:r>
      <w:r w:rsidR="000C02F9" w:rsidRPr="001C5402">
        <w:rPr>
          <w:rFonts w:asciiTheme="minorHAnsi" w:hAnsiTheme="minorHAnsi" w:cstheme="minorHAnsi"/>
        </w:rPr>
        <w:t xml:space="preserve"> within the city and downstream (i.e. seawall).</w:t>
      </w:r>
    </w:p>
    <w:p w14:paraId="0A899AB3" w14:textId="5F23F67B" w:rsidR="002F2A31" w:rsidRDefault="002F2A31" w:rsidP="002F2A31">
      <w:pPr>
        <w:pStyle w:val="TEXTIND"/>
        <w:rPr>
          <w:rFonts w:asciiTheme="minorHAnsi" w:hAnsiTheme="minorHAnsi" w:cstheme="minorHAnsi"/>
        </w:rPr>
      </w:pPr>
      <w:r w:rsidRPr="001C5402">
        <w:rPr>
          <w:rFonts w:asciiTheme="minorHAnsi" w:hAnsiTheme="minorHAnsi" w:cstheme="minorHAnsi"/>
        </w:rPr>
        <w:t xml:space="preserve">We hope this paper is a useful conceptual contribution not only to the historical institutionalism scholarship but also to </w:t>
      </w:r>
      <w:r w:rsidR="000B38D2" w:rsidRPr="001C5402">
        <w:rPr>
          <w:rFonts w:asciiTheme="minorHAnsi" w:hAnsiTheme="minorHAnsi" w:cstheme="minorHAnsi"/>
        </w:rPr>
        <w:t xml:space="preserve">the </w:t>
      </w:r>
      <w:r w:rsidRPr="001C5402">
        <w:rPr>
          <w:rFonts w:asciiTheme="minorHAnsi" w:hAnsiTheme="minorHAnsi" w:cstheme="minorHAnsi"/>
        </w:rPr>
        <w:t>literature on the politics of flood management and planning. Flood management, like virtually all policy domains, is shaped by political relationships manifested over time in institutional rules and norms. The historical institutionalism approach helps</w:t>
      </w:r>
      <w:r w:rsidR="00EB07AD">
        <w:rPr>
          <w:rFonts w:asciiTheme="minorHAnsi" w:hAnsiTheme="minorHAnsi" w:cstheme="minorHAnsi"/>
        </w:rPr>
        <w:t xml:space="preserve"> to</w:t>
      </w:r>
      <w:r w:rsidRPr="001C5402">
        <w:rPr>
          <w:rFonts w:asciiTheme="minorHAnsi" w:hAnsiTheme="minorHAnsi" w:cstheme="minorHAnsi"/>
        </w:rPr>
        <w:t xml:space="preserve"> illuminate the causes of flooding and patterns of flood policies in Jakarta, and most importantly, shed light </w:t>
      </w:r>
      <w:r w:rsidR="00374130">
        <w:rPr>
          <w:rFonts w:asciiTheme="minorHAnsi" w:hAnsiTheme="minorHAnsi" w:cstheme="minorHAnsi"/>
        </w:rPr>
        <w:t>at</w:t>
      </w:r>
      <w:r w:rsidR="00374130" w:rsidRPr="001C5402">
        <w:rPr>
          <w:rFonts w:asciiTheme="minorHAnsi" w:hAnsiTheme="minorHAnsi" w:cstheme="minorHAnsi"/>
        </w:rPr>
        <w:t xml:space="preserve"> </w:t>
      </w:r>
      <w:r w:rsidRPr="001C5402">
        <w:rPr>
          <w:rFonts w:asciiTheme="minorHAnsi" w:hAnsiTheme="minorHAnsi" w:cstheme="minorHAnsi"/>
        </w:rPr>
        <w:t xml:space="preserve">the extent the current policy has been influenced by old structural values. However, </w:t>
      </w:r>
      <w:r w:rsidR="006C78E2" w:rsidRPr="001C5402">
        <w:rPr>
          <w:rFonts w:asciiTheme="minorHAnsi" w:hAnsiTheme="minorHAnsi" w:cstheme="minorHAnsi"/>
        </w:rPr>
        <w:t xml:space="preserve">this finding should not discourage policy entrepreneurs to advocate change because </w:t>
      </w:r>
      <w:r w:rsidRPr="001C5402">
        <w:rPr>
          <w:rFonts w:asciiTheme="minorHAnsi" w:hAnsiTheme="minorHAnsi" w:cstheme="minorHAnsi"/>
        </w:rPr>
        <w:t xml:space="preserve">path dependence or lock-in does not necessarily mean that future paths are predetermined by these historical circumstances. </w:t>
      </w:r>
    </w:p>
    <w:p w14:paraId="71474BA7" w14:textId="572E3EAD" w:rsidR="00EB07AD" w:rsidRDefault="00EB07AD" w:rsidP="002F2A31">
      <w:pPr>
        <w:pStyle w:val="TEXTIND"/>
        <w:rPr>
          <w:rFonts w:asciiTheme="minorHAnsi" w:hAnsiTheme="minorHAnsi" w:cstheme="minorHAnsi"/>
        </w:rPr>
      </w:pPr>
    </w:p>
    <w:p w14:paraId="24275A2D" w14:textId="77777777" w:rsidR="00EB07AD" w:rsidRPr="001C5402" w:rsidRDefault="00EB07AD" w:rsidP="002F2A31">
      <w:pPr>
        <w:pStyle w:val="TEXTIND"/>
        <w:rPr>
          <w:rFonts w:asciiTheme="minorHAnsi" w:hAnsiTheme="minorHAnsi" w:cstheme="minorHAnsi"/>
        </w:rPr>
      </w:pPr>
    </w:p>
    <w:p w14:paraId="72C38811" w14:textId="77777777" w:rsidR="002D374B" w:rsidRPr="001C5402" w:rsidRDefault="002D08C6" w:rsidP="001C22EB">
      <w:pPr>
        <w:pStyle w:val="H1"/>
        <w:outlineLvl w:val="0"/>
        <w:rPr>
          <w:rFonts w:asciiTheme="minorHAnsi" w:hAnsiTheme="minorHAnsi" w:cstheme="minorHAnsi"/>
        </w:rPr>
      </w:pPr>
      <w:r w:rsidRPr="001C5402">
        <w:rPr>
          <w:rFonts w:asciiTheme="minorHAnsi" w:hAnsiTheme="minorHAnsi" w:cstheme="minorHAnsi"/>
        </w:rPr>
        <w:t>N</w:t>
      </w:r>
      <w:r w:rsidR="002D374B" w:rsidRPr="001C5402">
        <w:rPr>
          <w:rFonts w:asciiTheme="minorHAnsi" w:hAnsiTheme="minorHAnsi" w:cstheme="minorHAnsi"/>
        </w:rPr>
        <w:t>otes</w:t>
      </w:r>
    </w:p>
    <w:p w14:paraId="5247E95D" w14:textId="77777777" w:rsidR="002D374B" w:rsidRPr="001C5402" w:rsidRDefault="002D374B" w:rsidP="002D374B">
      <w:pPr>
        <w:pStyle w:val="TEXT"/>
        <w:numPr>
          <w:ilvl w:val="0"/>
          <w:numId w:val="7"/>
        </w:numPr>
        <w:rPr>
          <w:rFonts w:asciiTheme="minorHAnsi" w:hAnsiTheme="minorHAnsi" w:cstheme="minorHAnsi"/>
        </w:rPr>
      </w:pPr>
      <w:r w:rsidRPr="001C5402">
        <w:rPr>
          <w:rFonts w:asciiTheme="minorHAnsi" w:hAnsiTheme="minorHAnsi" w:cstheme="minorHAnsi"/>
        </w:rPr>
        <w:t xml:space="preserve">Almost every rainy season, Jakarta is flooded. A terminology of </w:t>
      </w:r>
      <w:r w:rsidRPr="001C5402">
        <w:rPr>
          <w:rFonts w:asciiTheme="minorHAnsi" w:hAnsiTheme="minorHAnsi" w:cstheme="minorHAnsi"/>
          <w:i/>
        </w:rPr>
        <w:t>banjir lima tahunan</w:t>
      </w:r>
      <w:r w:rsidRPr="001C5402">
        <w:rPr>
          <w:rFonts w:asciiTheme="minorHAnsi" w:hAnsiTheme="minorHAnsi" w:cstheme="minorHAnsi"/>
        </w:rPr>
        <w:t xml:space="preserve"> (five-year cycle flood) was popular to refer to major floods that happened in a five-year cycle, starting in 1996, 2002, 2007 and 2013.</w:t>
      </w:r>
    </w:p>
    <w:p w14:paraId="2BD071EC" w14:textId="77777777" w:rsidR="002D374B" w:rsidRPr="001C5402" w:rsidRDefault="002D374B" w:rsidP="002D374B">
      <w:pPr>
        <w:pStyle w:val="TEXT"/>
        <w:numPr>
          <w:ilvl w:val="0"/>
          <w:numId w:val="7"/>
        </w:numPr>
        <w:rPr>
          <w:rFonts w:asciiTheme="minorHAnsi" w:hAnsiTheme="minorHAnsi" w:cstheme="minorHAnsi"/>
        </w:rPr>
      </w:pPr>
      <w:r w:rsidRPr="001C5402">
        <w:rPr>
          <w:rFonts w:asciiTheme="minorHAnsi" w:hAnsiTheme="minorHAnsi" w:cstheme="minorHAnsi"/>
        </w:rPr>
        <w:t>Canalisation is an engineering practice to line natural river with artificial materials, especially</w:t>
      </w:r>
      <w:r w:rsidR="005410E9" w:rsidRPr="001C5402">
        <w:rPr>
          <w:rFonts w:asciiTheme="minorHAnsi" w:hAnsiTheme="minorHAnsi" w:cstheme="minorHAnsi"/>
        </w:rPr>
        <w:t xml:space="preserve"> </w:t>
      </w:r>
      <w:r w:rsidRPr="001C5402">
        <w:rPr>
          <w:rFonts w:asciiTheme="minorHAnsi" w:hAnsiTheme="minorHAnsi" w:cstheme="minorHAnsi"/>
        </w:rPr>
        <w:t>concrete, to secure a defined dimension to carry flood water. There is an ambiguity between the terms ‘canalisation’ and ‘normalisation’. Normalisation, we reckon, is a practice to normalise (to return to a normal situation) river banks, that does not necessarily include the practice of canalisation. The term normalisation is commonly used in Jakarta for the canalisation practice. However, in this paper, we use the term canalisation consistently to refer to the river lining efforts.</w:t>
      </w:r>
    </w:p>
    <w:p w14:paraId="76AF3C1A" w14:textId="685802B0" w:rsidR="002D374B" w:rsidRPr="001C5402" w:rsidRDefault="002D374B" w:rsidP="00A7781C">
      <w:pPr>
        <w:pStyle w:val="TEXT"/>
        <w:numPr>
          <w:ilvl w:val="0"/>
          <w:numId w:val="7"/>
        </w:numPr>
        <w:rPr>
          <w:rFonts w:asciiTheme="minorHAnsi" w:hAnsiTheme="minorHAnsi" w:cstheme="minorHAnsi"/>
        </w:rPr>
      </w:pPr>
      <w:r w:rsidRPr="001C5402">
        <w:rPr>
          <w:rFonts w:asciiTheme="minorHAnsi" w:hAnsiTheme="minorHAnsi" w:cstheme="minorHAnsi"/>
        </w:rPr>
        <w:t>Jakarta was the centre of trading during VOC time, and ha</w:t>
      </w:r>
      <w:r w:rsidR="00353EA8">
        <w:rPr>
          <w:rFonts w:asciiTheme="minorHAnsi" w:hAnsiTheme="minorHAnsi" w:cstheme="minorHAnsi"/>
        </w:rPr>
        <w:t>d</w:t>
      </w:r>
      <w:r w:rsidRPr="001C5402">
        <w:rPr>
          <w:rFonts w:asciiTheme="minorHAnsi" w:hAnsiTheme="minorHAnsi" w:cstheme="minorHAnsi"/>
        </w:rPr>
        <w:t xml:space="preserve"> been constantly under the governance of the Dutch and its allies. However, the exact total of colonialisation time in Indonesia as a whole is still a controversy. Many Indonesians believe the Dutch domination over Indonesia archipelago was</w:t>
      </w:r>
      <w:r w:rsidR="005410E9" w:rsidRPr="001C5402">
        <w:rPr>
          <w:rFonts w:asciiTheme="minorHAnsi" w:hAnsiTheme="minorHAnsi" w:cstheme="minorHAnsi"/>
        </w:rPr>
        <w:t xml:space="preserve"> </w:t>
      </w:r>
      <w:r w:rsidRPr="001C5402">
        <w:rPr>
          <w:rFonts w:asciiTheme="minorHAnsi" w:hAnsiTheme="minorHAnsi" w:cstheme="minorHAnsi"/>
        </w:rPr>
        <w:t xml:space="preserve">350 years in total (1619-1942). But </w:t>
      </w:r>
      <w:r w:rsidR="00EF3FCC"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"Resink", "given" : "Gertrudes Johan", "non-dropping-particle" : "", "parse-names" : false, "suffix" : "" } ], "id" : "ITEM-1", "issued" : { "date-parts" : [ [ "1968" ] ] }, "publisher" : "W. van Houve Publisher", "publisher-place" : "The Hague", "title" : "Indonesia's history between the myths: Essays in legal history and historical theory", "type" : "book" }, "uris" : [ "http://www.mendeley.com/documents/?uuid=5e21e09c-8f4a-476e-934a-c4b8d10a67ea" ] } ], "mendeley" : { "formattedCitation" : "(Resink, 1968)", "manualFormatting" : "Resink (1968)", "plainTextFormattedCitation" : "(Resink, 1968)", "previouslyFormattedCitation" : "(Resink, 1968)" }, "properties" : {  }, "schema" : "https://github.com/citation-style-language/schema/raw/master/csl-citation.json" }</w:instrText>
      </w:r>
      <w:r w:rsidR="00EF3FCC" w:rsidRPr="001C5402">
        <w:rPr>
          <w:rFonts w:asciiTheme="minorHAnsi" w:hAnsiTheme="minorHAnsi" w:cstheme="minorHAnsi"/>
        </w:rPr>
        <w:fldChar w:fldCharType="separate"/>
      </w:r>
      <w:r w:rsidR="00EF3FCC" w:rsidRPr="001C5402">
        <w:rPr>
          <w:rFonts w:asciiTheme="minorHAnsi" w:hAnsiTheme="minorHAnsi" w:cstheme="minorHAnsi"/>
        </w:rPr>
        <w:t>Resink (1968)</w:t>
      </w:r>
      <w:r w:rsidR="00EF3FCC" w:rsidRPr="001C5402">
        <w:rPr>
          <w:rFonts w:asciiTheme="minorHAnsi" w:hAnsiTheme="minorHAnsi" w:cstheme="minorHAnsi"/>
        </w:rPr>
        <w:fldChar w:fldCharType="end"/>
      </w:r>
      <w:r w:rsidRPr="001C5402">
        <w:rPr>
          <w:rFonts w:asciiTheme="minorHAnsi" w:hAnsiTheme="minorHAnsi" w:cstheme="minorHAnsi"/>
        </w:rPr>
        <w:t xml:space="preserve"> argued that this is not the case as there w</w:t>
      </w:r>
      <w:r w:rsidR="00353EA8">
        <w:rPr>
          <w:rFonts w:asciiTheme="minorHAnsi" w:hAnsiTheme="minorHAnsi" w:cstheme="minorHAnsi"/>
        </w:rPr>
        <w:t>as</w:t>
      </w:r>
      <w:r w:rsidRPr="001C5402">
        <w:rPr>
          <w:rFonts w:asciiTheme="minorHAnsi" w:hAnsiTheme="minorHAnsi" w:cstheme="minorHAnsi"/>
        </w:rPr>
        <w:t xml:space="preserve"> a variegated pattern of Indonesian states maintaining themselves even until the 20</w:t>
      </w:r>
      <w:r w:rsidRPr="001C5402">
        <w:rPr>
          <w:rFonts w:asciiTheme="minorHAnsi" w:hAnsiTheme="minorHAnsi" w:cstheme="minorHAnsi"/>
          <w:vertAlign w:val="superscript"/>
        </w:rPr>
        <w:t>th</w:t>
      </w:r>
      <w:r w:rsidRPr="001C5402">
        <w:rPr>
          <w:rFonts w:asciiTheme="minorHAnsi" w:hAnsiTheme="minorHAnsi" w:cstheme="minorHAnsi"/>
        </w:rPr>
        <w:t xml:space="preserve"> century with the overt or passive occurrence of Dutch colonial authority.</w:t>
      </w:r>
    </w:p>
    <w:p w14:paraId="3BA1BBB0" w14:textId="10BBBC73" w:rsidR="002D374B" w:rsidRPr="001C5402" w:rsidRDefault="002D374B" w:rsidP="00A7781C">
      <w:pPr>
        <w:pStyle w:val="TEXT"/>
        <w:numPr>
          <w:ilvl w:val="0"/>
          <w:numId w:val="7"/>
        </w:numPr>
        <w:rPr>
          <w:rFonts w:asciiTheme="minorHAnsi" w:hAnsiTheme="minorHAnsi" w:cstheme="minorHAnsi"/>
        </w:rPr>
      </w:pPr>
      <w:r w:rsidRPr="001C5402">
        <w:rPr>
          <w:rFonts w:asciiTheme="minorHAnsi" w:hAnsiTheme="minorHAnsi" w:cstheme="minorHAnsi"/>
        </w:rPr>
        <w:t xml:space="preserve">The mortality rate of Europeans declined significantly because they moved from the Malaria-ridden lower town to an area less subject to flooding and with better access to water via deeper artesian wells </w:t>
      </w:r>
      <w:r w:rsidR="00EF3FCC"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"plainTextFormattedCitation" : "(Abeyasekere, 1989)", "previouslyFormattedCitation" : "(Abeyasekere, 1989)" }, "properties" : {  }, "schema" : "https://github.com/citation-style-language/schema/raw/master/csl-citation.json" }</w:instrText>
      </w:r>
      <w:r w:rsidR="00EF3FCC" w:rsidRPr="001C5402">
        <w:rPr>
          <w:rFonts w:asciiTheme="minorHAnsi" w:hAnsiTheme="minorHAnsi" w:cstheme="minorHAnsi"/>
        </w:rPr>
        <w:fldChar w:fldCharType="separate"/>
      </w:r>
      <w:r w:rsidR="00EF3FCC" w:rsidRPr="001C5402">
        <w:rPr>
          <w:rFonts w:asciiTheme="minorHAnsi" w:hAnsiTheme="minorHAnsi" w:cstheme="minorHAnsi"/>
        </w:rPr>
        <w:t>(Abeyasekere, 1989)</w:t>
      </w:r>
      <w:r w:rsidR="00EF3FCC" w:rsidRPr="001C5402">
        <w:rPr>
          <w:rFonts w:asciiTheme="minorHAnsi" w:hAnsiTheme="minorHAnsi" w:cstheme="minorHAnsi"/>
        </w:rPr>
        <w:fldChar w:fldCharType="end"/>
      </w:r>
      <w:r w:rsidR="00EF3FCC" w:rsidRPr="001C5402">
        <w:rPr>
          <w:rFonts w:asciiTheme="minorHAnsi" w:hAnsiTheme="minorHAnsi" w:cstheme="minorHAnsi"/>
        </w:rPr>
        <w:t>.</w:t>
      </w:r>
    </w:p>
    <w:p w14:paraId="46AA2DB9" w14:textId="7EE4ADDF" w:rsidR="002D374B" w:rsidRPr="001C5402" w:rsidRDefault="002D374B" w:rsidP="00A7781C">
      <w:pPr>
        <w:pStyle w:val="TEXT"/>
        <w:numPr>
          <w:ilvl w:val="0"/>
          <w:numId w:val="7"/>
        </w:numPr>
        <w:rPr>
          <w:rFonts w:asciiTheme="minorHAnsi" w:hAnsiTheme="minorHAnsi" w:cstheme="minorHAnsi"/>
        </w:rPr>
      </w:pPr>
      <w:r w:rsidRPr="001C5402">
        <w:rPr>
          <w:rFonts w:asciiTheme="minorHAnsi" w:hAnsiTheme="minorHAnsi" w:cstheme="minorHAnsi"/>
        </w:rPr>
        <w:t xml:space="preserve">In the Forced Cultivation system, farmers were mobilised to plant high-value crop that had to be sold at low fixed prices </w:t>
      </w:r>
      <w:r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"Vlekke", "given" : "Bernard H. M.", "non-dropping-particle" : "", "parse-names" : false, "suffix" : "" } ], "id" : "ITEM-1", "issued" : { "date-parts" : [ [ "1943" ] ] }, "publisher" : "Harvard University Press", "publisher-place" : "Cambridge, Massachusetts, USA", "title" : "Nusantara: A history of the East Indian archipelago", "type" : "book" }, "uris" : [ "http://www.mendeley.com/documents/?uuid=5eebd5f7-856f-4c9f-a037-f6ce49d1e4ec" ] } ], "mendeley" : { "formattedCitation" : "(Vlekke, 1943)", "plainTextFormattedCitation" : "(Vlekke, 1943)", "previouslyFormattedCitation" : "(Vlekke, 1943)" }, "properties" : {  }, "schema" : "https://github.com/citation-style-language/schema/raw/master/csl-citation.json" }</w:instrText>
      </w:r>
      <w:r w:rsidRPr="001C5402">
        <w:rPr>
          <w:rFonts w:asciiTheme="minorHAnsi" w:hAnsiTheme="minorHAnsi" w:cstheme="minorHAnsi"/>
        </w:rPr>
        <w:fldChar w:fldCharType="separate"/>
      </w:r>
      <w:r w:rsidR="00B80EB8" w:rsidRPr="001C5402">
        <w:rPr>
          <w:rFonts w:asciiTheme="minorHAnsi" w:hAnsiTheme="minorHAnsi" w:cstheme="minorHAnsi"/>
        </w:rPr>
        <w:t>(Vlekke, 1943)</w:t>
      </w:r>
      <w:r w:rsidRPr="001C5402">
        <w:rPr>
          <w:rFonts w:asciiTheme="minorHAnsi" w:hAnsiTheme="minorHAnsi" w:cstheme="minorHAnsi"/>
        </w:rPr>
        <w:fldChar w:fldCharType="end"/>
      </w:r>
      <w:r w:rsidRPr="001C5402">
        <w:rPr>
          <w:rFonts w:asciiTheme="minorHAnsi" w:hAnsiTheme="minorHAnsi" w:cstheme="minorHAnsi"/>
        </w:rPr>
        <w:t>.</w:t>
      </w:r>
    </w:p>
    <w:p w14:paraId="09A8E36F" w14:textId="136C101B" w:rsidR="002D374B" w:rsidRPr="001C5402" w:rsidRDefault="002D374B" w:rsidP="002D374B">
      <w:pPr>
        <w:pStyle w:val="TEXT"/>
        <w:numPr>
          <w:ilvl w:val="0"/>
          <w:numId w:val="7"/>
        </w:numPr>
        <w:rPr>
          <w:rFonts w:asciiTheme="minorHAnsi" w:hAnsiTheme="minorHAnsi" w:cstheme="minorHAnsi"/>
        </w:rPr>
      </w:pPr>
      <w:r w:rsidRPr="001C5402">
        <w:rPr>
          <w:rFonts w:asciiTheme="minorHAnsi" w:hAnsiTheme="minorHAnsi" w:cstheme="minorHAnsi"/>
        </w:rPr>
        <w:t xml:space="preserve">Although more people came to Batavia, high mortality rate due to persistent unhealthy conditions restricted the town’s population growth </w:t>
      </w:r>
      <w:r w:rsidR="00EF3FCC"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"Hugo", "given" : "G. J.", "non-dropping-particle" : "", "parse-names" : false, "suffix" : "" } ], "container-title" : "Indonesia: the Making of a Culture", "editor" : [ { "dropping-particle" : "", "family" : "Fox", "given" : "J. J.", "non-dropping-particle" : "", "parse-names" : false, "suffix" : "" } ], "id" : "ITEM-1", "issued" : { "date-parts" : [ [ "1980" ] ] }, "publisher" : "Australia National University", "publisher-place" : "Canbera, Australia", "title" : "Population movements in Indonesia during the colonial period", "type" : "chapter" }, "uris" : [ "http://www.mendeley.com/documents/?uuid=ce6b51a0-0e62-49b5-ad74-528fab8c3f71" ] } ], "mendeley" : { "formattedCitation" : "(Hugo, 1980)", "plainTextFormattedCitation" : "(Hugo, 1980)", "previouslyFormattedCitation" : "(Hugo, 1980)" }, "properties" : {  }, "schema" : "https://github.com/citation-style-language/schema/raw/master/csl-citation.json" }</w:instrText>
      </w:r>
      <w:r w:rsidR="00EF3FCC" w:rsidRPr="001C5402">
        <w:rPr>
          <w:rFonts w:asciiTheme="minorHAnsi" w:hAnsiTheme="minorHAnsi" w:cstheme="minorHAnsi"/>
        </w:rPr>
        <w:fldChar w:fldCharType="separate"/>
      </w:r>
      <w:r w:rsidR="00EF3FCC" w:rsidRPr="001C5402">
        <w:rPr>
          <w:rFonts w:asciiTheme="minorHAnsi" w:hAnsiTheme="minorHAnsi" w:cstheme="minorHAnsi"/>
        </w:rPr>
        <w:t>(Hugo, 1980)</w:t>
      </w:r>
      <w:r w:rsidR="00EF3FCC" w:rsidRPr="001C5402">
        <w:rPr>
          <w:rFonts w:asciiTheme="minorHAnsi" w:hAnsiTheme="minorHAnsi" w:cstheme="minorHAnsi"/>
        </w:rPr>
        <w:fldChar w:fldCharType="end"/>
      </w:r>
      <w:r w:rsidR="00EF3FCC" w:rsidRPr="001C5402">
        <w:rPr>
          <w:rFonts w:asciiTheme="minorHAnsi" w:hAnsiTheme="minorHAnsi" w:cstheme="minorHAnsi"/>
        </w:rPr>
        <w:t>.</w:t>
      </w:r>
    </w:p>
    <w:p w14:paraId="2F29C8E8" w14:textId="0BDC1E2D" w:rsidR="002D374B" w:rsidRPr="001C5402" w:rsidRDefault="002D374B" w:rsidP="002D374B">
      <w:pPr>
        <w:pStyle w:val="TEXT"/>
        <w:numPr>
          <w:ilvl w:val="0"/>
          <w:numId w:val="7"/>
        </w:numPr>
        <w:rPr>
          <w:rFonts w:asciiTheme="minorHAnsi" w:hAnsiTheme="minorHAnsi" w:cstheme="minorHAnsi"/>
        </w:rPr>
      </w:pPr>
      <w:r w:rsidRPr="001C5402">
        <w:rPr>
          <w:rFonts w:asciiTheme="minorHAnsi" w:hAnsiTheme="minorHAnsi" w:cstheme="minorHAnsi"/>
        </w:rPr>
        <w:t xml:space="preserve">Such grand projects are also popularly called as </w:t>
      </w:r>
      <w:r w:rsidRPr="001C5402">
        <w:rPr>
          <w:rFonts w:asciiTheme="minorHAnsi" w:hAnsiTheme="minorHAnsi" w:cstheme="minorHAnsi"/>
          <w:i/>
        </w:rPr>
        <w:t xml:space="preserve">proyek mercusuar </w:t>
      </w:r>
      <w:r w:rsidRPr="001C5402">
        <w:rPr>
          <w:rFonts w:asciiTheme="minorHAnsi" w:hAnsiTheme="minorHAnsi" w:cstheme="minorHAnsi"/>
        </w:rPr>
        <w:t>(lighthouse project)</w:t>
      </w:r>
      <w:r w:rsidRPr="001C5402">
        <w:rPr>
          <w:rFonts w:asciiTheme="minorHAnsi" w:hAnsiTheme="minorHAnsi" w:cstheme="minorHAnsi"/>
          <w:i/>
        </w:rPr>
        <w:t xml:space="preserve">. </w:t>
      </w:r>
      <w:r w:rsidRPr="001C5402">
        <w:rPr>
          <w:rFonts w:asciiTheme="minorHAnsi" w:hAnsiTheme="minorHAnsi" w:cstheme="minorHAnsi"/>
        </w:rPr>
        <w:t xml:space="preserve">Suharto, who replaced Soekarno, used the term to refer to grand projects that would demonstrate Indonesian’s status in the world </w:t>
      </w:r>
      <w:r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"ISBN" : "9780415237505", "author" : [ { "dropping-particle" : "", "family" : "Bourchier", "given" : "David", "non-dropping-particle" : "", "parse-names" : false, "suffix" : "" }, { "dropping-particle" : "", "family" : "Hadiz", "given" : "Vedi", "non-dropping-particle" : "", "parse-names" : false, "suffix" : "" } ], "id" : "ITEM-1", "issued" : { "date-parts" : [ [ "2003" ] ] }, "publisher" : "Routledge Curzon", "publisher-place" : "London, UK", "title" : "Indonesian politics and society: A reader", "type" : "book" }, "uris" : [ "http://www.mendeley.com/documents/?uuid=db926a2f-5b1b-41b1-abb2-b47189f789ea" ] } ], "mendeley" : { "formattedCitation" : "(Bourchier and Hadiz, 2003)", "plainTextFormattedCitation" : "(Bourchier and Hadiz, 2003)", "previouslyFormattedCitation" : "(Bourchier and Hadiz, 2003)" }, "properties" : {  }, "schema" : "https://github.com/citation-style-language/schema/raw/master/csl-citation.json" }</w:instrText>
      </w:r>
      <w:r w:rsidRPr="001C5402">
        <w:rPr>
          <w:rFonts w:asciiTheme="minorHAnsi" w:hAnsiTheme="minorHAnsi" w:cstheme="minorHAnsi"/>
        </w:rPr>
        <w:fldChar w:fldCharType="separate"/>
      </w:r>
      <w:r w:rsidR="00B80EB8" w:rsidRPr="001C5402">
        <w:rPr>
          <w:rFonts w:asciiTheme="minorHAnsi" w:hAnsiTheme="minorHAnsi" w:cstheme="minorHAnsi"/>
        </w:rPr>
        <w:t>(Bourchier and Hadiz, 2003)</w:t>
      </w:r>
      <w:r w:rsidRPr="001C5402">
        <w:rPr>
          <w:rFonts w:asciiTheme="minorHAnsi" w:hAnsiTheme="minorHAnsi" w:cstheme="minorHAnsi"/>
        </w:rPr>
        <w:fldChar w:fldCharType="end"/>
      </w:r>
      <w:r w:rsidRPr="001C5402">
        <w:rPr>
          <w:rFonts w:asciiTheme="minorHAnsi" w:hAnsiTheme="minorHAnsi" w:cstheme="minorHAnsi"/>
        </w:rPr>
        <w:t>.</w:t>
      </w:r>
    </w:p>
    <w:p w14:paraId="710D2CDE" w14:textId="3C8B724A" w:rsidR="002D374B" w:rsidRPr="001C5402" w:rsidRDefault="002D374B" w:rsidP="002D374B">
      <w:pPr>
        <w:pStyle w:val="TEXT"/>
        <w:numPr>
          <w:ilvl w:val="0"/>
          <w:numId w:val="7"/>
        </w:numPr>
        <w:rPr>
          <w:rFonts w:asciiTheme="minorHAnsi" w:hAnsiTheme="minorHAnsi" w:cstheme="minorHAnsi"/>
        </w:rPr>
      </w:pPr>
      <w:r w:rsidRPr="001C5402">
        <w:rPr>
          <w:rFonts w:asciiTheme="minorHAnsi" w:hAnsiTheme="minorHAnsi" w:cstheme="minorHAnsi"/>
        </w:rPr>
        <w:t>During this period, the government specified eight new towns within Jakarta: Ancol (803.3 hectares), Kampong Gusti/ Pluit (1,415.6 hectares), Jelambar (571.6 hectares), Tomang Barat (645.7 hectares), Tanah Kusir (428.13 hectares), Tebet (288.96 hectares), K</w:t>
      </w:r>
      <w:r w:rsidR="005410E9" w:rsidRPr="001C5402">
        <w:rPr>
          <w:rFonts w:asciiTheme="minorHAnsi" w:hAnsiTheme="minorHAnsi" w:cstheme="minorHAnsi"/>
        </w:rPr>
        <w:t xml:space="preserve">ebayoran Baru (801.6 hectares) </w:t>
      </w:r>
      <w:r w:rsidRPr="001C5402">
        <w:rPr>
          <w:rFonts w:asciiTheme="minorHAnsi" w:hAnsiTheme="minorHAnsi" w:cstheme="minorHAnsi"/>
        </w:rPr>
        <w:t>and Rawamangun (470.5 hectares). By the end of 1960, the total area of Jakarta was 590 km</w:t>
      </w:r>
      <w:r w:rsidRPr="001C5402">
        <w:rPr>
          <w:rFonts w:asciiTheme="minorHAnsi" w:hAnsiTheme="minorHAnsi" w:cstheme="minorHAnsi"/>
          <w:vertAlign w:val="superscript"/>
        </w:rPr>
        <w:t>2</w:t>
      </w:r>
      <w:r w:rsidRPr="001C5402">
        <w:rPr>
          <w:rFonts w:asciiTheme="minorHAnsi" w:hAnsiTheme="minorHAnsi" w:cstheme="minorHAnsi"/>
        </w:rPr>
        <w:t>, with 180 km</w:t>
      </w:r>
      <w:r w:rsidRPr="001C5402">
        <w:rPr>
          <w:rFonts w:asciiTheme="minorHAnsi" w:hAnsiTheme="minorHAnsi" w:cstheme="minorHAnsi"/>
          <w:vertAlign w:val="superscript"/>
        </w:rPr>
        <w:t>2</w:t>
      </w:r>
      <w:r w:rsidRPr="001C5402">
        <w:rPr>
          <w:rFonts w:asciiTheme="minorHAnsi" w:hAnsiTheme="minorHAnsi" w:cstheme="minorHAnsi"/>
        </w:rPr>
        <w:t xml:space="preserve"> dense region occupied by 65 percent of people (the total population was 3.6 million in 1966) </w:t>
      </w:r>
      <w:r w:rsidR="00EF3FCC"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"Gunawan", "given" : "Restu", "non-dropping-particle" : "", "parse-names" : false, "suffix" : "" } ], "id" : "ITEM-1", "issued" : { "date-parts" : [ [ "2010" ] ] }, "publisher" : "Kompas", "publisher-place" : "Jakarta, Indonesia", "title" : "Gagalnya sistem kanal: Pengendalian banjir Jakarta dari masa ke masa", "type" : "book" }, "uris" : [ "http://www.mendeley.com/documents/?uuid=c5d3c952-48d6-4ae3-aeb9-21febaabe03d" ] } ], "mendeley" : { "formattedCitation" : "(Gunawan, 2010)", "plainTextFormattedCitation" : "(Gunawan, 2010)", "previouslyFormattedCitation" : "(Gunawan, 2010)" }, "properties" : {  }, "schema" : "https://github.com/citation-style-language/schema/raw/master/csl-citation.json" }</w:instrText>
      </w:r>
      <w:r w:rsidR="00EF3FCC" w:rsidRPr="001C5402">
        <w:rPr>
          <w:rFonts w:asciiTheme="minorHAnsi" w:hAnsiTheme="minorHAnsi" w:cstheme="minorHAnsi"/>
        </w:rPr>
        <w:fldChar w:fldCharType="separate"/>
      </w:r>
      <w:r w:rsidR="00EF3FCC" w:rsidRPr="001C5402">
        <w:rPr>
          <w:rFonts w:asciiTheme="minorHAnsi" w:hAnsiTheme="minorHAnsi" w:cstheme="minorHAnsi"/>
        </w:rPr>
        <w:t>(Gunawan, 2010)</w:t>
      </w:r>
      <w:r w:rsidR="00EF3FCC" w:rsidRPr="001C5402">
        <w:rPr>
          <w:rFonts w:asciiTheme="minorHAnsi" w:hAnsiTheme="minorHAnsi" w:cstheme="minorHAnsi"/>
        </w:rPr>
        <w:fldChar w:fldCharType="end"/>
      </w:r>
      <w:r w:rsidRPr="001C5402">
        <w:rPr>
          <w:rFonts w:asciiTheme="minorHAnsi" w:hAnsiTheme="minorHAnsi" w:cstheme="minorHAnsi"/>
        </w:rPr>
        <w:t>.</w:t>
      </w:r>
    </w:p>
    <w:p w14:paraId="217F3085" w14:textId="2EFD50DA" w:rsidR="002D374B" w:rsidRPr="001C5402" w:rsidRDefault="002D374B" w:rsidP="002D374B">
      <w:pPr>
        <w:pStyle w:val="TEXT"/>
        <w:numPr>
          <w:ilvl w:val="0"/>
          <w:numId w:val="7"/>
        </w:numPr>
        <w:rPr>
          <w:rFonts w:asciiTheme="minorHAnsi" w:hAnsiTheme="minorHAnsi" w:cstheme="minorHAnsi"/>
        </w:rPr>
      </w:pPr>
      <w:r w:rsidRPr="001C5402">
        <w:rPr>
          <w:rFonts w:asciiTheme="minorHAnsi" w:hAnsiTheme="minorHAnsi" w:cstheme="minorHAnsi"/>
        </w:rPr>
        <w:t>The New Order (</w:t>
      </w:r>
      <w:r w:rsidRPr="001C5402">
        <w:rPr>
          <w:rFonts w:asciiTheme="minorHAnsi" w:hAnsiTheme="minorHAnsi" w:cstheme="minorHAnsi"/>
          <w:i/>
        </w:rPr>
        <w:t>Order Baru</w:t>
      </w:r>
      <w:r w:rsidRPr="001C5402">
        <w:rPr>
          <w:rFonts w:asciiTheme="minorHAnsi" w:hAnsiTheme="minorHAnsi" w:cstheme="minorHAnsi"/>
        </w:rPr>
        <w:t xml:space="preserve">) is a term coined by President Suharto to refer to characterise his regime as he came to power in 1966. He used the term to contrast his rule with that of his predecessor, Soekarno </w:t>
      </w:r>
      <w:r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"Legge", "given" : "John D.", "non-dropping-particle" : "", "parse-names" : false, "suffix" : "" } ], "container-title" : "International Affairs (Royal Institute of International Affairs 1944-)", "id" : "ITEM-1", "issue" : "1", "issued" : { "date-parts" : [ [ "1968" ] ] }, "page" : "40-47", "title" : "General Suharto's New Order", "type" : "article-journal", "volume" : "44" }, "uris" : [ "http://www.mendeley.com/documents/?uuid=0c5fc2a2-ee56-4a87-975c-dbdca286a54b" ] } ], "mendeley" : { "formattedCitation" : "(Legge, 1968)", "plainTextFormattedCitation" : "(Legge, 1968)", "previouslyFormattedCitation" : "(Legge, 1968)" }, "properties" : {  }, "schema" : "https://github.com/citation-style-language/schema/raw/master/csl-citation.json" }</w:instrText>
      </w:r>
      <w:r w:rsidRPr="001C5402">
        <w:rPr>
          <w:rFonts w:asciiTheme="minorHAnsi" w:hAnsiTheme="minorHAnsi" w:cstheme="minorHAnsi"/>
        </w:rPr>
        <w:fldChar w:fldCharType="separate"/>
      </w:r>
      <w:r w:rsidR="00B80EB8" w:rsidRPr="001C5402">
        <w:rPr>
          <w:rFonts w:asciiTheme="minorHAnsi" w:hAnsiTheme="minorHAnsi" w:cstheme="minorHAnsi"/>
        </w:rPr>
        <w:t>(Legge, 1968)</w:t>
      </w:r>
      <w:r w:rsidRPr="001C5402">
        <w:rPr>
          <w:rFonts w:asciiTheme="minorHAnsi" w:hAnsiTheme="minorHAnsi" w:cstheme="minorHAnsi"/>
        </w:rPr>
        <w:fldChar w:fldCharType="end"/>
      </w:r>
      <w:r w:rsidRPr="001C5402">
        <w:rPr>
          <w:rFonts w:asciiTheme="minorHAnsi" w:hAnsiTheme="minorHAnsi" w:cstheme="minorHAnsi"/>
        </w:rPr>
        <w:t xml:space="preserve">.  </w:t>
      </w:r>
    </w:p>
    <w:p w14:paraId="27751923" w14:textId="2ABB0B78" w:rsidR="002D374B" w:rsidRPr="001C5402" w:rsidRDefault="002D374B" w:rsidP="002D374B">
      <w:pPr>
        <w:pStyle w:val="TEXT"/>
        <w:numPr>
          <w:ilvl w:val="0"/>
          <w:numId w:val="7"/>
        </w:numPr>
        <w:rPr>
          <w:rFonts w:asciiTheme="minorHAnsi" w:hAnsiTheme="minorHAnsi" w:cstheme="minorHAnsi"/>
        </w:rPr>
      </w:pPr>
      <w:r w:rsidRPr="001C5402">
        <w:rPr>
          <w:rFonts w:asciiTheme="minorHAnsi" w:hAnsiTheme="minorHAnsi" w:cstheme="minorHAnsi"/>
        </w:rPr>
        <w:lastRenderedPageBreak/>
        <w:t xml:space="preserve">In 1966, Jakarta was inhabited by 3.6 million people </w:t>
      </w:r>
      <w:r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"Abeyasekere", "given" : "Susan", "non-dropping-particle" : "", "parse-names" : false, "suffix" : "" } ], "id" : "ITEM-1", "issued" : { "date-parts" : [ [ "1989" ] ] }, "publisher" : "Oxford University Press", "publisher-place" : "Singapore", "title" : "Jakarta: A history", "type" : "book" }, "uris" : [ "http://www.mendeley.com/documents/?uuid=3491015c-bffd-4e6d-a90e-d94354f5e087" ] } ], "mendeley" : { "formattedCitation" : "(Abeyasekere, 1989)", "plainTextFormattedCitation" : "(Abeyasekere, 1989)", "previouslyFormattedCitation" : "(Abeyasekere, 1989)" }, "properties" : {  }, "schema" : "https://github.com/citation-style-language/schema/raw/master/csl-citation.json" }</w:instrText>
      </w:r>
      <w:r w:rsidRPr="001C5402">
        <w:rPr>
          <w:rFonts w:asciiTheme="minorHAnsi" w:hAnsiTheme="minorHAnsi" w:cstheme="minorHAnsi"/>
        </w:rPr>
        <w:fldChar w:fldCharType="separate"/>
      </w:r>
      <w:r w:rsidR="00B80EB8" w:rsidRPr="001C5402">
        <w:rPr>
          <w:rFonts w:asciiTheme="minorHAnsi" w:hAnsiTheme="minorHAnsi" w:cstheme="minorHAnsi"/>
        </w:rPr>
        <w:t>(Abeyasekere, 1989)</w:t>
      </w:r>
      <w:r w:rsidRPr="001C5402">
        <w:rPr>
          <w:rFonts w:asciiTheme="minorHAnsi" w:hAnsiTheme="minorHAnsi" w:cstheme="minorHAnsi"/>
        </w:rPr>
        <w:fldChar w:fldCharType="end"/>
      </w:r>
      <w:r w:rsidRPr="001C5402">
        <w:rPr>
          <w:rFonts w:asciiTheme="minorHAnsi" w:hAnsiTheme="minorHAnsi" w:cstheme="minorHAnsi"/>
        </w:rPr>
        <w:t>.</w:t>
      </w:r>
    </w:p>
    <w:p w14:paraId="52521DBE" w14:textId="33B29115" w:rsidR="002D374B" w:rsidRPr="001C5402" w:rsidRDefault="002D374B" w:rsidP="002D374B">
      <w:pPr>
        <w:pStyle w:val="TEXT"/>
        <w:numPr>
          <w:ilvl w:val="0"/>
          <w:numId w:val="7"/>
        </w:numPr>
        <w:rPr>
          <w:rFonts w:asciiTheme="minorHAnsi" w:hAnsiTheme="minorHAnsi" w:cstheme="minorHAnsi"/>
        </w:rPr>
      </w:pPr>
      <w:r w:rsidRPr="001C5402">
        <w:rPr>
          <w:rFonts w:asciiTheme="minorHAnsi" w:hAnsiTheme="minorHAnsi" w:cstheme="minorHAnsi"/>
        </w:rPr>
        <w:fldChar w:fldCharType="begin" w:fldLock="1"/>
      </w:r>
      <w:r w:rsidR="000401FB" w:rsidRPr="001C5402">
        <w:rPr>
          <w:rFonts w:asciiTheme="minorHAnsi" w:hAnsiTheme="minorHAnsi" w:cstheme="minorHAnsi"/>
        </w:rPr>
        <w:instrText>ADDIN CSL_CITATION { "citationItems" : [ { "id" : "ITEM-1", "itemData" : { "author" : [ { "dropping-particle" : "", "family" : "Argo", "given" : "Teti Armiati", "non-dropping-particle" : "", "parse-names" : false, "suffix" : "" } ], "id" : "ITEM-1", "issued" : { "date-parts" : [ [ "1999" ] ] }, "note" : "This paper is relevant to my P4 (Jabotabek( esp the fragmented sesion) in governance", "publisher" : "University of British Columbia", "title" : "Thirsty downstream: The provision of clean water in Jakarta, Indoensia", "type" : "thesis" }, "uris" : [ "http://www.mendeley.com/documents/?uuid=28a49fe0-b542-4af0-ba53-37e44b08010e" ] } ], "mendeley" : { "formattedCitation" : "(Argo, 1999)", "manualFormatting" : "Argo (1999)", "plainTextFormattedCitation" : "(Argo, 1999)", "previouslyFormattedCitation" : "(Argo, 1999)" }, "properties" : {  }, "schema" : "https://github.com/citation-style-language/schema/raw/master/csl-citation.json" }</w:instrText>
      </w:r>
      <w:r w:rsidRPr="001C5402">
        <w:rPr>
          <w:rFonts w:asciiTheme="minorHAnsi" w:hAnsiTheme="minorHAnsi" w:cstheme="minorHAnsi"/>
        </w:rPr>
        <w:fldChar w:fldCharType="separate"/>
      </w:r>
      <w:r w:rsidRPr="001C5402">
        <w:rPr>
          <w:rFonts w:asciiTheme="minorHAnsi" w:hAnsiTheme="minorHAnsi" w:cstheme="minorHAnsi"/>
        </w:rPr>
        <w:t>Argo (1999)</w:t>
      </w:r>
      <w:r w:rsidRPr="001C5402">
        <w:rPr>
          <w:rFonts w:asciiTheme="minorHAnsi" w:hAnsiTheme="minorHAnsi" w:cstheme="minorHAnsi"/>
        </w:rPr>
        <w:fldChar w:fldCharType="end"/>
      </w:r>
      <w:r w:rsidRPr="001C5402">
        <w:rPr>
          <w:rFonts w:asciiTheme="minorHAnsi" w:hAnsiTheme="minorHAnsi" w:cstheme="minorHAnsi"/>
        </w:rPr>
        <w:t xml:space="preserve"> argued that Suharto was much more realistic in terms of planning, in comparison with Soekarno. However, corruption flourished during Suharto’s New Order regime. This practice, we argue, contributed to the lack of implementation of flood control plan that required large investment.</w:t>
      </w:r>
    </w:p>
    <w:p w14:paraId="1F1A645A" w14:textId="05EEF82C" w:rsidR="00DB1792" w:rsidRPr="001C5402" w:rsidRDefault="00DB1792" w:rsidP="00DB1792">
      <w:pPr>
        <w:pStyle w:val="TEXT"/>
        <w:numPr>
          <w:ilvl w:val="0"/>
          <w:numId w:val="7"/>
        </w:numPr>
        <w:rPr>
          <w:rFonts w:asciiTheme="minorHAnsi" w:hAnsiTheme="minorHAnsi" w:cstheme="minorHAnsi"/>
        </w:rPr>
      </w:pPr>
      <w:r w:rsidRPr="001C5402">
        <w:rPr>
          <w:rFonts w:asciiTheme="minorHAnsi" w:hAnsiTheme="minorHAnsi" w:cstheme="minorHAnsi"/>
        </w:rPr>
        <w:t xml:space="preserve">We adopted this idea of government and decision agenda from </w:t>
      </w:r>
      <w:r w:rsidR="007023F9" w:rsidRPr="001C5402">
        <w:rPr>
          <w:rFonts w:asciiTheme="minorHAnsi" w:hAnsiTheme="minorHAnsi" w:cstheme="minorHAnsi"/>
        </w:rPr>
        <w:fldChar w:fldCharType="begin" w:fldLock="1"/>
      </w:r>
      <w:r w:rsidR="007023F9" w:rsidRPr="001C5402">
        <w:rPr>
          <w:rFonts w:asciiTheme="minorHAnsi" w:hAnsiTheme="minorHAnsi" w:cstheme="minorHAnsi"/>
        </w:rPr>
        <w:instrText>ADDIN CSL_CITATION { "citationItems" : [ { "id" : "ITEM-1", "itemData" : { "ISBN" : "9781292039206", "author" : [ { "dropping-particle" : "", "family" : "Kingdon", "given" : "John W.", "non-dropping-particle" : "", "parse-names" : false, "suffix" : "" } ], "id" : "ITEM-1", "issued" : { "date-parts" : [ [ "2014" ] ] }, "publisher" : "Pearson Education Limited", "publisher-place" : "Harlow", "title" : "Agendas, Alternatives, and Public Policies", "type" : "book" }, "uris" : [ "http://www.mendeley.com/documents/?uuid=c472b6f4-10d4-4136-98c4-ed313b0ab04f" ] } ], "mendeley" : { "formattedCitation" : "(Kingdon, 2014)", "manualFormatting" : "Kingdon (2014)", "plainTextFormattedCitation" : "(Kingdon, 2014)", "previouslyFormattedCitation" : "(Kingdon, 2014)" }, "properties" : {  }, "schema" : "https://github.com/citation-style-language/schema/raw/master/csl-citation.json" }</w:instrText>
      </w:r>
      <w:r w:rsidR="007023F9" w:rsidRPr="001C5402">
        <w:rPr>
          <w:rFonts w:asciiTheme="minorHAnsi" w:hAnsiTheme="minorHAnsi" w:cstheme="minorHAnsi"/>
        </w:rPr>
        <w:fldChar w:fldCharType="separate"/>
      </w:r>
      <w:r w:rsidR="007023F9" w:rsidRPr="001C5402">
        <w:rPr>
          <w:rFonts w:asciiTheme="minorHAnsi" w:hAnsiTheme="minorHAnsi" w:cstheme="minorHAnsi"/>
        </w:rPr>
        <w:t>Kingdon (2014)</w:t>
      </w:r>
      <w:r w:rsidR="007023F9" w:rsidRPr="001C5402">
        <w:rPr>
          <w:rFonts w:asciiTheme="minorHAnsi" w:hAnsiTheme="minorHAnsi" w:cstheme="minorHAnsi"/>
        </w:rPr>
        <w:fldChar w:fldCharType="end"/>
      </w:r>
      <w:r w:rsidRPr="001C5402">
        <w:rPr>
          <w:rFonts w:asciiTheme="minorHAnsi" w:hAnsiTheme="minorHAnsi" w:cstheme="minorHAnsi"/>
        </w:rPr>
        <w:t xml:space="preserve">. According to him, </w:t>
      </w:r>
      <w:r w:rsidR="000B3D60" w:rsidRPr="001C5402">
        <w:rPr>
          <w:rFonts w:asciiTheme="minorHAnsi" w:hAnsiTheme="minorHAnsi" w:cstheme="minorHAnsi"/>
        </w:rPr>
        <w:t xml:space="preserve">a </w:t>
      </w:r>
      <w:r w:rsidRPr="001C5402">
        <w:rPr>
          <w:rFonts w:asciiTheme="minorHAnsi" w:hAnsiTheme="minorHAnsi" w:cstheme="minorHAnsi"/>
        </w:rPr>
        <w:t>government agenda is “the list of subjects that are getting attention”, while decision agenda is “the list of subjects within the governmental agenda that are up for an active decision” (p.</w:t>
      </w:r>
      <w:r w:rsidR="00BE71C1" w:rsidRPr="001C5402">
        <w:rPr>
          <w:rFonts w:asciiTheme="minorHAnsi" w:hAnsiTheme="minorHAnsi" w:cstheme="minorHAnsi"/>
        </w:rPr>
        <w:t>4</w:t>
      </w:r>
      <w:r w:rsidRPr="001C5402">
        <w:rPr>
          <w:rFonts w:asciiTheme="minorHAnsi" w:hAnsiTheme="minorHAnsi" w:cstheme="minorHAnsi"/>
        </w:rPr>
        <w:t xml:space="preserve">).  </w:t>
      </w:r>
    </w:p>
    <w:p w14:paraId="77C76733" w14:textId="4D175351" w:rsidR="00DB1792" w:rsidRPr="001C5402" w:rsidRDefault="00DB1792" w:rsidP="00DB1792">
      <w:pPr>
        <w:pStyle w:val="TEXT"/>
        <w:ind w:left="360"/>
        <w:rPr>
          <w:rFonts w:asciiTheme="minorHAnsi" w:hAnsiTheme="minorHAnsi" w:cstheme="minorHAnsi"/>
        </w:rPr>
      </w:pPr>
    </w:p>
    <w:p w14:paraId="334BED8C" w14:textId="77777777" w:rsidR="002D374B" w:rsidRPr="001C5402" w:rsidRDefault="002D374B" w:rsidP="002D374B">
      <w:pPr>
        <w:pStyle w:val="TEXT"/>
        <w:ind w:left="720"/>
        <w:rPr>
          <w:rFonts w:asciiTheme="minorHAnsi" w:hAnsiTheme="minorHAnsi" w:cstheme="minorHAnsi"/>
        </w:rPr>
      </w:pPr>
    </w:p>
    <w:p w14:paraId="02E4E071" w14:textId="77777777" w:rsidR="00C11C16" w:rsidRPr="001C5402" w:rsidRDefault="00C11C16" w:rsidP="001C22EB">
      <w:pPr>
        <w:pStyle w:val="H1"/>
        <w:outlineLvl w:val="0"/>
        <w:rPr>
          <w:rFonts w:asciiTheme="minorHAnsi" w:hAnsiTheme="minorHAnsi" w:cstheme="minorHAnsi"/>
        </w:rPr>
      </w:pPr>
      <w:r w:rsidRPr="001C5402">
        <w:rPr>
          <w:rFonts w:asciiTheme="minorHAnsi" w:hAnsiTheme="minorHAnsi" w:cstheme="minorHAnsi"/>
        </w:rPr>
        <w:t>References</w:t>
      </w:r>
    </w:p>
    <w:p w14:paraId="747826F2"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Abeyasekere, S. (1989) Jakarta: A history. Singapore: Oxford University Press.</w:t>
      </w:r>
    </w:p>
    <w:p w14:paraId="407AF74B"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Abidin, H. Z., Andreas, H., Gumilar, I., Fukuda, Y., Pohan, Y. E. and Deguchi, T. (2011) ‘Land subsidence of Jakarta (Indonesia) and its relation with urban development’, Natural Hazards, 59(3), pp. 1753–1771. doi: 10.1007/s11069-011-9866-9.</w:t>
      </w:r>
    </w:p>
    <w:p w14:paraId="486DC8F2"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Adas, M. (1989) Machines as the Measure of Men: Science, Technology and Ideologies of Western Dominance. Ithaca, NY: Cornell University Press.</w:t>
      </w:r>
    </w:p>
    <w:p w14:paraId="36C2B771"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Argo, T. A. (1999) Thirsty downstream: The provision of clean water in Jakarta, Indoensia. University of British Columbia.</w:t>
      </w:r>
    </w:p>
    <w:p w14:paraId="6704477C"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Arthur, B. (1994) Increasing Returns and Path Dependence in the Economy. Ann Arbor: University of Michigan Press.</w:t>
      </w:r>
    </w:p>
    <w:p w14:paraId="2A374D4B"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Bappenas (2007) Hasil penilaian kerusakan dan kerugian pascabencana banjir awal februari 2007 di wilayah Jabodetabek (Damage and loss assessment report in Jabodetabek area caused by the early 2007 flood). Jakarta. Available at: http://www.bappenas.go.id/files/8913/5441/6576/hasil-penilaian-kerusakan-dan-kerugian-pasca-bencana-banjir-awal-februari-2007-di-wilayah-jabodetabek__20081123211335__1300__0.pdf.</w:t>
      </w:r>
    </w:p>
    <w:p w14:paraId="269D09A5"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Beinart, W. and Hughes, L. (2007) Environment and Empire. Oxford, UK: Oxford University Press.</w:t>
      </w:r>
    </w:p>
    <w:p w14:paraId="7187B8C9"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Blanchet, T. (2015) Path dependence and change in the governance of organized systems The case of water services in three German municipalities (1990-2010). Free University of Berlin.</w:t>
      </w:r>
    </w:p>
    <w:p w14:paraId="7EC8D98C"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Blussé, L. (1986) Strange company: Chinese settlers, mestizo women and the Dutch in VOC Batavia. Dordrecht-Holland; Riverton-N.J.: Foris Publications.</w:t>
      </w:r>
    </w:p>
    <w:p w14:paraId="7A4ECAAA"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Boomgaard, P. (2005) ‘The long goodbye? Trends in Forest exploitation in the Indonesian Archipelago’, in Boomgaard et.al., P. (ed.) Muddied Waters. Historical and contemporary perspectives on management of forests and fisheries in island Southeast Asia. Leiden: KITLV Press.</w:t>
      </w:r>
    </w:p>
    <w:p w14:paraId="3BC1D0DF"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Bourchier, D. and Hadiz, V. (2003) Indonesian politics and society: A reader. London, UK: Routledge Curzon.</w:t>
      </w:r>
    </w:p>
    <w:p w14:paraId="1576D142"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lastRenderedPageBreak/>
        <w:t>BPS (2015) Statistik Daerah Provinsi DKI Jakarta 2015. Jakarta, Indonesia: Badan Pusat Statistik Provinsi DKI Jakarta.</w:t>
      </w:r>
    </w:p>
    <w:p w14:paraId="0A468714"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Brinkman, J. J. and Hartman, M. (2009) ‘Jakarta flood hazard mapping framework’, pp. 1–9.</w:t>
      </w:r>
    </w:p>
    <w:p w14:paraId="4EB8C349"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Brown, R. A. (2006) ‘Indonesian corporations, cronyism, and corruption’, Modern Asian Studies, 4, pp. 953–992. doi: 10.1017/S0026749X06002216.</w:t>
      </w:r>
    </w:p>
    <w:p w14:paraId="2128AA21"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Brug, P. H. van der (1997) ‘Malaria in Batavia in the 18th century’, Tropical Medicine and International Health, 2(9), pp. 892–902.</w:t>
      </w:r>
    </w:p>
    <w:p w14:paraId="301368F7"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Buckley, R. B. (1893) Irrigation Works in India and Egypt. London and New York: Spon &amp; Chamberlain.</w:t>
      </w:r>
    </w:p>
    <w:p w14:paraId="73AE8F50"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Bunte, M. and Ufen, A. (eds) (2009) Democratization in Post-Suharto Indonesia. London and New York: Routledge.</w:t>
      </w:r>
    </w:p>
    <w:p w14:paraId="0ABCEA20"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van Buuren, A., Ellen, G. J. and Warner, J. F. (2016) ‘Path-dependency and policy learning in the Dutch delta: Toward more resilient flood risk management in the Netherlands?’, Ecology and Society, 21(4), p. 43.</w:t>
      </w:r>
    </w:p>
    <w:p w14:paraId="0C6E7D0F"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Caljouw, M., Nas, P. J. M. and Pratiwo (2005) ‘Flooding in Jakarta: Towards a blue city with improved water management’, Bijdragen tot de Taal-, Land-en Volkenkunde (BKI), 161(4), pp. 454–484.</w:t>
      </w:r>
    </w:p>
    <w:p w14:paraId="05C05B1B"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Campbell, J. (1997) ‘Mechanisms of evolutionary change in economic governance: Interaction, interpretation and bricolage’, in Magnusson, L. and Ottosson, J. (eds) Evolutionary Economics and Path Dependence,. Cheltenham, UK: Elgar, pp. 10–32.</w:t>
      </w:r>
    </w:p>
    <w:p w14:paraId="3F73C631"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Capoccia, G. (2016) ‘Critical Junctures’, in Fioretos, O., Falleti, T. G., and Sheingate, A. (eds) The Oxford Handbook of Historical Institutionalism. Oxford, UK: Oxford University Press, pp. 89–112. doi: 10.1017/CBO9781107415324.004.</w:t>
      </w:r>
    </w:p>
    <w:p w14:paraId="57872628"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Capoccia, G. and Kelemen, R. D. (2007) ‘The study of critical junctures: Theory, narrative and counterfactuals in Historical Institutionalism’, World Politics, 59(3), pp. 341–369. Available at: http://www.jstor.org/stable/40060162.</w:t>
      </w:r>
    </w:p>
    <w:p w14:paraId="76CFBCFF"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Carey, P. B. R. (1980) ‘Aspects of Javanese history in the nineteenth century’, in Aveling, H. (ed.) The Development of Indonesian Society: From the Coming of Islam to the Present Day. New York, USA: St Martin Press.</w:t>
      </w:r>
    </w:p>
    <w:p w14:paraId="1A927521"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Castles, L. (1989) ‘Jakarta: The Growing Centre’, in Hill, H. (ed.) Unity and Diversity: Regional Economic Development in Indonesia. Singapore: Oxford University Press, pp. 233–5.</w:t>
      </w:r>
    </w:p>
    <w:p w14:paraId="7FA43B71"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Cohen, M. D., March, J. G. and Olsen, J. P. (1972) ‘A garbage can model of organizational choice’, Administrative Science Quarterly, 17(1), pp. 1–25.</w:t>
      </w:r>
    </w:p>
    <w:p w14:paraId="5A8950B1"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Collier, D. (2011) ‘Understanding process tracing’, Political Science and Politics, 4(4), pp. 823–830. doi: 10.1017/S1049096511001429.</w:t>
      </w:r>
    </w:p>
    <w:p w14:paraId="60E96CD7"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Crouch, H. (1980) ‘The Trends to Authoritarianism: The Post-1945 Period’, in Aveling, H. (ed.) The Development of Indonesia’s Society: From the Coming of Islam to the Present Day. New York, USA: St Martin’s Press, pp. 166–20.</w:t>
      </w:r>
    </w:p>
    <w:p w14:paraId="76016C70"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DiMaggio, P. J. and Powell, W. W. (1991) The New Institutionalism in Organizational Analysis. Chicago, USA: University of Chicago Press.</w:t>
      </w:r>
    </w:p>
    <w:p w14:paraId="2FA9F9F4"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Dudal, R. (2005) ‘Soils of Southeast Asia’, in Gupta, A. (ed.) The Physical Geography of Southeast Asia. Oxford, UK: Oxford University Press, p. 103.</w:t>
      </w:r>
    </w:p>
    <w:p w14:paraId="26E6C375"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lastRenderedPageBreak/>
        <w:t>Fioretos, O., Falleti, T. G. and Sheingate, A. (2013) Historical Institutionalism in Political Science, Oxford Handbook of Historical Institutionalism. doi: 10.1093/oxfordhb/9780199662814.013.1.</w:t>
      </w:r>
    </w:p>
    <w:p w14:paraId="7DE533B8"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Forbes, D. (1990) ‘Jakarta Towards 2005: Planning Mechanisms and Issues’, Bulletin of Indonesian Economic Studies, 26(3), pp. 111–120. doi: 10.1080/00074919012331335875.</w:t>
      </w:r>
    </w:p>
    <w:p w14:paraId="5CFE2057"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Furnivall, J. S. (1939) Netherlands India: A study of plural economy. Cambridge: The University Press.</w:t>
      </w:r>
    </w:p>
    <w:p w14:paraId="1C2B853F"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Gilmartin, D. (1994) ‘Scientific empire and imperial Science: Colonialism and irrigation technology in the Indus Basin’, The Journal of Asian Studies, 53(4), pp. 1127–1149. Available at: http://www.jstor.org/stable/2059236.</w:t>
      </w:r>
    </w:p>
    <w:p w14:paraId="4CA37AFB"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Greenless, D. (2008) ‘Suharto’s legacy of development and corruption’, The New York Times, 28 January. Available at: http://www.nytimes.com/2008/01/28/world/asia/28iht-suharto.1.9542684.html.</w:t>
      </w:r>
    </w:p>
    <w:p w14:paraId="36B1D8C2"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Gunawan, R. (2010) Gagalnya sistem kanal: Pengendalian banjir Jakarta dari masa ke masa. Jakarta, Indonesia: Kompas.</w:t>
      </w:r>
    </w:p>
    <w:p w14:paraId="5FD561B1"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de Haan, F. (1935) Oud Batavia. Bandung, Indonesia: A.C.Nix.</w:t>
      </w:r>
    </w:p>
    <w:p w14:paraId="1811ADA0"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Hadimadja, R. K. (2012) Ali Sadikin: Membenahi Jakarta Menjadi Kota Yang Manusiawi. Jakarta, Indonesia: Ufuk Press.</w:t>
      </w:r>
    </w:p>
    <w:p w14:paraId="793EA34C"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van der Heiden, C. N. (1990) ‘Town planning in the Dutch Indies’, Planning Perspectives, 5(1), pp. 63–84. doi: 10.1080/02665439008725695.</w:t>
      </w:r>
    </w:p>
    <w:p w14:paraId="730B8215"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Heuken, A. (1983) Historical Sites of Jakarta. Jakarta, Indonesia: Cipta Loka Karya.</w:t>
      </w:r>
    </w:p>
    <w:p w14:paraId="1B8A59FD"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Hugo, G. J. (1980) ‘Population movements in Indonesia during the colonial period’, in Fox, J. J. (ed.) Indonesia: the Making of a Culture. Canbera, Australia: Australia National University.</w:t>
      </w:r>
    </w:p>
    <w:p w14:paraId="25AB0A37"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Jayapal, M. (1993) Old Jakarta. Kuala Lumpur: Oxford University Press.</w:t>
      </w:r>
    </w:p>
    <w:p w14:paraId="2DB3A883"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Kanumoyoso, B. (2011) Beyond the City Wall: Society and Economic Development in the Ommelanden of Batavia, 1684-1740. Leiden University.</w:t>
      </w:r>
    </w:p>
    <w:p w14:paraId="60547CD5"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Kellens, W., Terpstra, T. and De Maeyer, P. (2013) ‘Perception and Communication of Flood Risks: A Systematic Review of Empirical Research’, Risk Analysis, 33(1), pp. 24–49. doi: 10.1111/j.1539-6924.2012.01844.x.</w:t>
      </w:r>
    </w:p>
    <w:p w14:paraId="2445F004"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Kingdon, J. W. (2014) Agendas, Alternatives, and Public Policies. Harlow: Pearson Education Limited.</w:t>
      </w:r>
    </w:p>
    <w:p w14:paraId="2A158DDD"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Kompas (2013) ‘Ini 4 Penyebab Banjir Jakarta’, 22 January. Available at: 1 January 2017.</w:t>
      </w:r>
    </w:p>
    <w:p w14:paraId="17F02AE8"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Kooy, M. and Bakker, K. (2008) ‘Splintered networks: The colonial and contemporary waters of Jakarta’, Geoforum. Elsevier Ltd, 39(6), pp. 1843–1858. doi: 10.1016/j.geoforum.2008.07.012.</w:t>
      </w:r>
    </w:p>
    <w:p w14:paraId="73AAD507"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Krause, F. (2012) ‘Managing floods, managing people: A political ecology of watercourse regulation on the Kemijoki’, Nordia Geographical Publications, 41(5), pp. 57–68.</w:t>
      </w:r>
    </w:p>
    <w:p w14:paraId="7BBB6A12"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Kusno, A. (2013) ‘The Post-colonial unconscious: Observing mega-imagistic urban projects in Asia’, in Bharne, V. (ed.) The emerging Asian city : concomitant urbanities and urbanisms. Abingdon, UK: Routledge.</w:t>
      </w:r>
    </w:p>
    <w:p w14:paraId="5FE1308B"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lastRenderedPageBreak/>
        <w:t>Leclerc, J. (1993) ‘Mirrors and the lighthouse. A search for meaning in the Monuments and great works of Sukarno’s Jakarta, 1960-1966’, in Nas, P. J. M. (ed.) Urban Symbolism. Leiden, The Netherlands: E.J. Brill, pp. 38–58.</w:t>
      </w:r>
    </w:p>
    <w:p w14:paraId="5D103603"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Legge, J. D. (1968) ‘General Suharto’s New Order’, International Affairs (Royal Institute of International Affairs 1944-), 44(1), pp. 40–47. Available at: http://www.jstor.org/stable/2613527.</w:t>
      </w:r>
    </w:p>
    <w:p w14:paraId="51F4F20C"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Leitner, H., Colven, E. and Sheppard, E. (2017) ‘Ecological security for whom? The politics of flood alleviation and urban environmental justice in Jakarta, Indonesia.’, in Heise, U., Niemann, M., and Christensen, J. (eds) The Routledge Companion to the Environmental Humanities, pp. 194–205.</w:t>
      </w:r>
    </w:p>
    <w:p w14:paraId="3CF691D9"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Leitner, H. and Sheppard, E. (2017) ‘From kampungs to condos? Contested accumulations through displacement in Jakarta’, Environment and Planning A, 0(0), pp. 1–20. doi: 10.1177/0308518X17709279.</w:t>
      </w:r>
    </w:p>
    <w:p w14:paraId="5A46035A"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Libecap, G. D. (2010) Institutional path dependence in climate adaptation: Coman’s ‘some unsettled problems of irrigation’. Santa Barbara, CA.</w:t>
      </w:r>
    </w:p>
    <w:p w14:paraId="4AFB8583"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Liputan 6 (2014) ‘Ali Sadikin `Pesimis` Urus Banjir Jakarta, Ali Sadikin is pesimistic dealing with Jakarta’s flood’, Liputan 6, 26 January. Available at: http://news.liputan6.com/read/810321/ali-sadikin-pesimis-urus-banjir-jakarta.</w:t>
      </w:r>
    </w:p>
    <w:p w14:paraId="2E3DC90F"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Marcussen, M. (2000) Ideas and Elites: The Social Construction of Economic and Monetary Union. Aalborg, Denmark: Aalborg University Press.</w:t>
      </w:r>
    </w:p>
    <w:p w14:paraId="13570F75"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Marshall, G. R. and Alexandra, J. (2016) ‘Institutional path dependence and environmental water recovery in Australia’s Murray -Darling Basin’, Water Alternatives, 9(3), pp. 679–703.</w:t>
      </w:r>
    </w:p>
    <w:p w14:paraId="0DF8A82A"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McLeod, R. H. (2000) ‘Soeharto’s Indonesia: A Better Class of Corruption’, Agenda: A Journal of Policy Analysis and Reform, 7(2), pp. 99–112. Available at: http://www.jstor.org/stable/43199068.</w:t>
      </w:r>
    </w:p>
    <w:p w14:paraId="175810A0"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Meacham, M. (2009) Path dependency of infrastructure: Implications for the sanitation system of Phnom Penh, Cambodia. Stockholm University.</w:t>
      </w:r>
    </w:p>
    <w:p w14:paraId="28829AE6"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Milone, P. D. (1987) ‘Indische culture, and its relationship to urban life’, Comparative Studies in Society and History, 9, pp. 407–426.</w:t>
      </w:r>
    </w:p>
    <w:p w14:paraId="357D3C0D"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Ministry of Public Works (2011) ATLAS Pengamanan Pantai Jakarta, ATLAS Securing Jakarta’s coastal area. Jakarta, Indonesia.</w:t>
      </w:r>
    </w:p>
    <w:p w14:paraId="2075980A"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Monalisa (2015) Normalisasi Ciliwung dengan beton justru tambah masalah (Ciliwung normalisation with concrete is a new problem), Antara News. Available at: http://www.antaranews.com/berita/522723/normalisasi-ciliwung-dengan-beton-justru-tambah-masalah (Accessed: 1 February 2017).</w:t>
      </w:r>
    </w:p>
    <w:p w14:paraId="5A567EE3"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Moore, M.-L., von der Porten, S., Plummer, R., Brandes, O. and Baird, J. (2014) ‘Water policy reform and innovation: A systematic review’, Environmental Science &amp; Policy. Elsevier Ltd, 38, pp. 263–271. doi: 10.1016/j.envsci.2014.01.007.</w:t>
      </w:r>
    </w:p>
    <w:p w14:paraId="434EC0B4"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Moore, S. (2017) ‘The political economy of flood management reform in China’, International Journal of Water Resources Development. Routledge, pp. 1–12. doi: 10.1080/07900627.2017.1348937.</w:t>
      </w:r>
    </w:p>
    <w:p w14:paraId="3F4384FE"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lastRenderedPageBreak/>
        <w:t>Mulyana, W. (2012) Decent work in Jakarta: An integrated approach. Jakarta, Indonesia. Available at: http://ilo.org/wcmsp5/groups/public/---asia/---ro-bangkok/documents/publication/wcms_174991.pdf.</w:t>
      </w:r>
    </w:p>
    <w:p w14:paraId="1C51E8AE"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Murphy, J. (2009) ‘Environment and imperialism: Why colonialism still matters’. Leeds, UK: Sustainability Research Institute. University of Leeds.</w:t>
      </w:r>
    </w:p>
    <w:p w14:paraId="0D581DFA"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Mustafa, D. (2013) Water resource management in a vulnerable world : the hydro-hazardscapes of climate change. London, UK: I.B. Tauris.</w:t>
      </w:r>
    </w:p>
    <w:p w14:paraId="0882AD3B"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NCICD (2013) Pengembangan Terpadu Pesisir Ibukota Negara (National Capital Integrated Coastal Development). Jakarta. Available at: http://en.ncicd.com/ncicd/downloads/.</w:t>
      </w:r>
    </w:p>
    <w:p w14:paraId="183C66C2"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NEDECO (1973) Master Plan for Flood Control and Drainage System of Jakarta. Jakarta.</w:t>
      </w:r>
    </w:p>
    <w:p w14:paraId="603EEE66"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Niemeijer, H. E. (2003) ‘The closure of the Bendungan; The colonial port city of Batavia/ Jakarta and its primary hinterland in the seventeenth century’.</w:t>
      </w:r>
    </w:p>
    <w:p w14:paraId="694CBBA9"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NL Agency (2012) Jakarta Coastal Development Strateg, End-Of-Project Review Final Mission Report. The Netherlands.</w:t>
      </w:r>
    </w:p>
    <w:p w14:paraId="3FC81EDB"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North, D. C. (1990) Institutions, Institutional Change and Economic Performance. New York, USA: Cambridge University Press.</w:t>
      </w:r>
    </w:p>
    <w:p w14:paraId="7B5496F0"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Octavianti, T. and Charles, K. (under review1) ‘Public discourses of Jakarta’s sea wall megaproject: A power play’, Journal of Environmental Policy and Planning.</w:t>
      </w:r>
    </w:p>
    <w:p w14:paraId="772F7E27"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Octavianti, T. and Charles, K. (under review2) ‘Disaster capitalism? Examining the politicisation of land subsidence crisis in pushing Jakarta’s seawall megaproject’, Water Alternatives.</w:t>
      </w:r>
    </w:p>
    <w:p w14:paraId="74079FDE"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Osti, G. (2017) ‘The anti-flood detention basin projects in Northern Italy. New wine in old bottles?’, Water Alternatives, 10(2), pp. 265–282.</w:t>
      </w:r>
    </w:p>
    <w:p w14:paraId="638CF1AC"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Panggabean, V. A. (2012) ‘Tren pertumbuhan penduduk Jakarta terus menurun (Population growth declining trend)’, Merdeka, 9 August. Available at: https://www.merdeka.com/jakarta/tren-pertumbuhan-penduduk-jakarta-terus-menurun.html (Accessed: 1 February 2017).</w:t>
      </w:r>
    </w:p>
    <w:p w14:paraId="31202E39"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Pemda Jakarta (1991) Jakarta 2005. 2nd edn. Jakarta, Indonesia: Pemerintah Daerah Khusus Ibukota Jakarta.</w:t>
      </w:r>
    </w:p>
    <w:p w14:paraId="3A9A1946"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Pemda Jakarta (2012) ‘Perda No 1 Year 2012 Rencana Tata Ruang Wilayah 2030 (Spatial Planning 2030)’. Jakarta, Indonesia. Available at: http://www.jakarta.go.id/jakv1/application/public/download/bankdata/PERDA_NOMOR_1_TAHUN_2012_TTG_RTRW_2030.pdf.</w:t>
      </w:r>
    </w:p>
    <w:p w14:paraId="44C860BB"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Penning-Rowsell, E. C. and Johnson, C. (2015) ‘The ebb and flow of power: British flood risk management and the politics of scale’, Geoforum. Elsevier Ltd, 62, pp. 131–142. doi: 10.1016/j.geoforum.2015.03.019.</w:t>
      </w:r>
    </w:p>
    <w:p w14:paraId="5633B8A7"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Peters, B. G., Pierre, J. and King, D. S. (2005) ‘The politics of path dependency: Political conﬂict in historical institutionalism’, The Journal of Politics, 67(4), pp. 1275–1300. doi: 10.1111/j.1468-2508.2005.00360.x.</w:t>
      </w:r>
    </w:p>
    <w:p w14:paraId="193FCCE4"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Pierson, P. (2000) ‘Not just what, but when: Timing and sequence in political processes’, Studies in American Political Development. Oxford Union Society, 14(1), pp. 72–92. doi: 10.1017/S0898588X00003011.</w:t>
      </w:r>
    </w:p>
    <w:p w14:paraId="3FA401B9"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lastRenderedPageBreak/>
        <w:t>Porter, J. and Demeritt, D. (2012) ‘Flood-risk management, mapping, and planning: The institutional politics of decision support in England’, Environment and Planning A, 44, pp. 2359–2378. doi: 10.1068/a44660.</w:t>
      </w:r>
    </w:p>
    <w:p w14:paraId="11E2E735"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Pratiwo and Nas, P. J. M. (2005) ‘Jakarta: Conflicting directions’, in Nas, P. J. M. (ed.) Directors of Urban Change in Asia. London and New York: Routledge.</w:t>
      </w:r>
    </w:p>
    <w:p w14:paraId="48CC9D4B"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Pratiwo and Nas, P. J. M. (2011) ‘Jakarta: Conflicting directions’, in Planning Asian Cities: Risks and Resilience. London: Routledge, pp. 78–95.</w:t>
      </w:r>
    </w:p>
    <w:p w14:paraId="6CBB1332"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PU (2016) Normalisasi Kali Ciliwung Sudah Capai 47 Persen Rampung Akhir 2016. Available at: http://pu.go.id/main/view_pdf/10820 (Accessed: 1 February 2017).</w:t>
      </w:r>
    </w:p>
    <w:p w14:paraId="5FDC53E8"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Putri, P. W. (2014) Black water - Grey settlements. Domestic wastewater management and the socio-ecological dynamics of Jakarta’s kampungs. KU Leuven.</w:t>
      </w:r>
    </w:p>
    <w:p w14:paraId="228BD71B"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Putri, P. W. and Rahmanti, A. S. (2010) ‘Jakarta waterscape : From structuring water to 21st century hybridnNature ?’, Nakhara, 6, pp. 59–74.</w:t>
      </w:r>
    </w:p>
    <w:p w14:paraId="69C7E8E5"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Resink, G. J. (1968) Indonesia’s history between the myths: Essays in legal history and historical theory. The Hague: W. van Houve Publisher.</w:t>
      </w:r>
    </w:p>
    <w:p w14:paraId="353E7AF9"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Rijke, J., Herk, S. Van, Zevenbergen, C. and Ashley, R. (2012) ‘Room for the River: Delivering integrated river basin management in the Netherlands’, International Journal of River Basin Management, 10(4), pp. 369–382. doi: 10.1080/15715124.2012.739173.</w:t>
      </w:r>
    </w:p>
    <w:p w14:paraId="39007DDF"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Rudi, A. (2015) ‘Ketika Daerah Resapan Air Dijadikan Perumahan Elite...’, Kompas, 12 February. Available at: http://megapolitan.kompas.com/read/2015/02/12/08521131/Ketika.Daerah.Resapan.Air.Dijadikan.Perumahan.Elite.</w:t>
      </w:r>
    </w:p>
    <w:p w14:paraId="62E99E90"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Sadoff, C. W., Hall, J. W., Grey, D., Aerts, J. C. J. H., Ait-Kadi, M., Brown, C., Cox, A., Dadson, S., Garrick, D., Kelman, J., McCornick, P., Ringler, C., Rosegrant, M., Whittington, D. and Wilberg, D. (2015) Securing Water, Sustaining Growth. Oxford.</w:t>
      </w:r>
    </w:p>
    <w:p w14:paraId="3774F040"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Scott, R. W. (1995) Institutions and Organisations. Thousand Oaks: SAGE Publications.</w:t>
      </w:r>
    </w:p>
    <w:p w14:paraId="1C319D58"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Sedlar, F. (2016) ‘Inundated infrastructure: Jakarta’s failing hydraulic infrastructure’, Michigan Journal of Sustainability, 4, pp. 33–45. doi: http://dx.doi.org/10.3998/mjs.12333712.0004.004.</w:t>
      </w:r>
    </w:p>
    <w:p w14:paraId="366E077F"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Sehring, J. (2009) ‘Path dependencies and institutional bricolage in Post-Soviet water governance’, Water Alternatives, 2(1), pp. 61–81.</w:t>
      </w:r>
    </w:p>
    <w:p w14:paraId="36225466"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Sethuraman, S. V. (1976) Jakarta; Urban development and employment. Geneva, Switzerland: International Labour Office.</w:t>
      </w:r>
    </w:p>
    <w:p w14:paraId="5E0CAEE9"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Sherwell, P. (2016) ‘$40bn to save Jakarta: the story of the Great Garuda’, The Guardian, 22 November. Available at: https://www.theguardian.com/cities/2016/nov/22/jakarta-great-garuda-seawall-sinking.</w:t>
      </w:r>
    </w:p>
    <w:p w14:paraId="279F0307"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Sidarta, M. (1996) ‘Jakarta waterfront city development’, Journal Perencanaan Wilayah dan Kota, 21, pp. 38–45.</w:t>
      </w:r>
    </w:p>
    <w:p w14:paraId="1A43E9FA"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Silver, C. (2008) Planning the Megacity: Jakarta in the Twentieth Century. London and New York: Routledge.</w:t>
      </w:r>
    </w:p>
    <w:p w14:paraId="3A73EBC5"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Silver, C. (2014) ‘Spatial planning for sustainable development: An action planning approach for Jakarta’, Jurnal Perencanaan Wilayah dan Kota, 25(2), pp. 115–125.</w:t>
      </w:r>
    </w:p>
    <w:p w14:paraId="0C28B724"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lastRenderedPageBreak/>
        <w:t>Simanjuntak, I., Frantzeskaki, N., Enserink, B. and Ravesteijn, W. (2012) ‘Evaluating Jakarta’s flood defence governance: The impact of political and institutional reforms’, Water Policy, 14(4), p. 561. doi: 10.2166/wp.2012.119.</w:t>
      </w:r>
    </w:p>
    <w:p w14:paraId="11069A00"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Steinmo, S. (2008) ‘What is Historical Institutionalism?’, in Porta, D. Della and Keating, M. (eds) Approaches in the Social Sciences. Cambridge, UK: Cambridge University Press, pp. 150--178.</w:t>
      </w:r>
    </w:p>
    <w:p w14:paraId="454EB523"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Stinchcombe, A. L. (1968) Constructing Social Theories. New York, USA: Harcourt, Brace and World.</w:t>
      </w:r>
    </w:p>
    <w:p w14:paraId="7787CFF6"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Stinchcombe, A. L. (1997) ‘On the virtues of the old institutionalism’, Annual Review of Sociology, 23(1), pp. 1–18. doi: 10.1146/annurev.soc.23.1.1.</w:t>
      </w:r>
    </w:p>
    <w:p w14:paraId="3041FED0"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Streeck, W. and Thelen, K. (2005) ‘Introduction: Institutional change in advanced political economies’, in Streeck, W. and Thelen, K. (eds) Beyond continuity. Institutional change in advanced political economies. Oxford, UK: Oxford University Press, pp. 1–39.</w:t>
      </w:r>
    </w:p>
    <w:p w14:paraId="6ED94182"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Suhardiman, D. and Mollinga, P. P. (2016) ‘Institutionalised corruption in Indonesian irrigation : An analysis of the upeti system’, Development Policy Review, pp. 1–36. Available at: http://onlinelibrary.wiley.com/journal/10.1111/(ISSN)1467-7679/issues.</w:t>
      </w:r>
    </w:p>
    <w:p w14:paraId="1FB3112A"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Sutherland, H. (1979) The making of a bureaucratic elite: The colonial transformation of the Javanese priyayi. Singapore: Published for the Asian Studies Association of Australia by Heinemann Educational Books (Asia).</w:t>
      </w:r>
    </w:p>
    <w:p w14:paraId="33A63254"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Sutiyoso (2007) Megapolitan. Jakarta, Indonesia: Elex Media Computindo.</w:t>
      </w:r>
    </w:p>
    <w:p w14:paraId="09E59197"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Syailendra (2014) ‘Jokowi Rembuk Banjir di Katulampa, Ini Hasilnya (Jokowi consulted flood in Katulampa, this is the result)’, Tempo, 20 January. Available at: https://m.tempo.co/read/news/2014/01/20/083546656/jokowi-rembuk-banjir-di-katulampa-ini-hasilnya (Accessed: 1 February 2017).</w:t>
      </w:r>
    </w:p>
    <w:p w14:paraId="470F15DD"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Tambunan, R. (1996) ‘Master Plan 65-85 (Master Plan 1965-1985)’, Media Jaya, 19(4), pp. 48–57.</w:t>
      </w:r>
    </w:p>
    <w:p w14:paraId="28C6881E"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The World Bank (2008) Project Information Document (PID) Concept Stage - Jakarta Urgent Flood Mitigation Project. Jakarta, Indonesia. Available at: http://documents.worldbank.org/curated/en/911741468040156450/pdf/PID0JEDI1concept0stage.pdf.</w:t>
      </w:r>
    </w:p>
    <w:p w14:paraId="6360AFA7"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Thelen, K. (1999) ‘Historical institutionalism in comparative politics’, Annual Review of Political Science, 2, pp. 369–404.</w:t>
      </w:r>
    </w:p>
    <w:p w14:paraId="0F3F81D2" w14:textId="78855164"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Thelen, K. and Conran, J. (2016) ‘Institutional Change’, in Fioretos, O., Falleti, T. G., and Sheingate, A. (eds) The Oxford Handbook of Historical Institutionalism. Oxford, UK: Oxford University Press, pp. 51–70. doi: 10.1093/oxfordhb/9780199662814.013.3.</w:t>
      </w:r>
    </w:p>
    <w:p w14:paraId="2D906C14" w14:textId="4AB0B5A1" w:rsidR="00F56DBF" w:rsidRPr="001C5402" w:rsidRDefault="00F56DBF" w:rsidP="0098444C">
      <w:pPr>
        <w:ind w:left="567" w:hanging="567"/>
        <w:rPr>
          <w:rFonts w:asciiTheme="minorHAnsi" w:hAnsiTheme="minorHAnsi" w:cstheme="minorHAnsi"/>
        </w:rPr>
      </w:pPr>
      <w:r w:rsidRPr="001C5402">
        <w:rPr>
          <w:rFonts w:asciiTheme="minorHAnsi" w:hAnsiTheme="minorHAnsi" w:cstheme="minorHAnsi"/>
        </w:rPr>
        <w:t xml:space="preserve">Tyas, H. H. (2016) ‘Proyek pembangunan NCICD Indonesia-Belanda (NCICD Construction Project Indonesia-the Netherlands)’, Semarak News, 24 November. Available at: https://semarak.news/2016/11/24/10865-proyek-pembangunan-ncicd-indonesia-belanda.html </w:t>
      </w:r>
    </w:p>
    <w:p w14:paraId="12641B33"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UN Habitat (2016) Urbanization and Development: Emerging futures. Nairobi, Kenya. Available at: https://unhabitat.org/wp-content/uploads/2014/03/WCR- Full-Report-2016.pdf.</w:t>
      </w:r>
    </w:p>
    <w:p w14:paraId="25743910"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lastRenderedPageBreak/>
        <w:t>Valkenburg, S. van (1936) ‘Agricultural regions of Asia. Part IX--Java Author’, Economic Geography, 12(1), pp. 27–44. Available at: http://www.jstor.org/stable/140261.</w:t>
      </w:r>
    </w:p>
    <w:p w14:paraId="76BDE3DD"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Vlekke, B. H. M. (1943) Nusantara: A history of the East Indian archipelago. Cambridge, Massachusetts, USA: Harvard University Press.</w:t>
      </w:r>
    </w:p>
    <w:p w14:paraId="6DDB994E"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van Voorst, R. (2016) ‘Formal and informal flood governance in Jakarta, Indonesia’, Habitat International. Elsevier Ltd, 52, pp. 5–10. doi: 10.1016/j.habitatint.2015.08.023.</w:t>
      </w:r>
    </w:p>
    <w:p w14:paraId="1C9547A4"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Warner, J. F., Hoogesteger, J. and Hidalgo, J. P. (2017) ‘Old wine in new bottles: The adaptive capacity of the hydraulic mission in Ecuador’, Water Alternatives, 10(2), pp. 322–340.</w:t>
      </w:r>
    </w:p>
    <w:p w14:paraId="25EA0D43" w14:textId="77777777" w:rsidR="0098444C" w:rsidRPr="001C5402" w:rsidRDefault="0098444C" w:rsidP="0098444C">
      <w:pPr>
        <w:ind w:left="567" w:hanging="567"/>
        <w:rPr>
          <w:rFonts w:asciiTheme="minorHAnsi" w:hAnsiTheme="minorHAnsi" w:cstheme="minorHAnsi"/>
        </w:rPr>
      </w:pPr>
      <w:r w:rsidRPr="001C5402">
        <w:rPr>
          <w:rFonts w:asciiTheme="minorHAnsi" w:hAnsiTheme="minorHAnsi" w:cstheme="minorHAnsi"/>
        </w:rPr>
        <w:t>Werners, S. E., Matczak, P. and Flachner, Z. (2010) ‘Individuals matter: Exploring strategies of individuals to change the water policy for the Tisza River in Hungary’, Ecology and Society, 15(2), p. 24.</w:t>
      </w:r>
    </w:p>
    <w:p w14:paraId="16C896DE" w14:textId="77777777" w:rsidR="0098444C" w:rsidRPr="001C5402" w:rsidRDefault="0098444C" w:rsidP="0098444C">
      <w:pPr>
        <w:ind w:left="567" w:hanging="567"/>
        <w:rPr>
          <w:rFonts w:asciiTheme="minorHAnsi" w:hAnsiTheme="minorHAnsi" w:cstheme="minorHAnsi"/>
        </w:rPr>
      </w:pPr>
    </w:p>
    <w:p w14:paraId="516F8C76" w14:textId="5B129F5A" w:rsidR="00C11C16" w:rsidRPr="001C5402" w:rsidRDefault="00C11C16" w:rsidP="0098444C">
      <w:pPr>
        <w:ind w:left="426" w:hanging="426"/>
        <w:rPr>
          <w:rFonts w:asciiTheme="minorHAnsi" w:hAnsiTheme="minorHAnsi" w:cstheme="minorHAnsi"/>
        </w:rPr>
      </w:pPr>
    </w:p>
    <w:p w14:paraId="3F6C7E7B" w14:textId="77777777" w:rsidR="00C11C16" w:rsidRPr="001C5402" w:rsidRDefault="00C11C16" w:rsidP="001C22EB">
      <w:pPr>
        <w:pStyle w:val="H1"/>
        <w:outlineLvl w:val="0"/>
        <w:rPr>
          <w:rFonts w:asciiTheme="minorHAnsi" w:hAnsiTheme="minorHAnsi" w:cstheme="minorHAnsi"/>
        </w:rPr>
      </w:pPr>
      <w:r w:rsidRPr="001C5402">
        <w:rPr>
          <w:rFonts w:asciiTheme="minorHAnsi" w:hAnsiTheme="minorHAnsi" w:cstheme="minorHAnsi"/>
        </w:rPr>
        <w:t>Appendix</w:t>
      </w:r>
    </w:p>
    <w:p w14:paraId="403D18F0" w14:textId="77777777" w:rsidR="00C11C16" w:rsidRPr="001C5402" w:rsidRDefault="00C11C16" w:rsidP="001C22EB">
      <w:pPr>
        <w:pStyle w:val="CP"/>
        <w:outlineLvl w:val="0"/>
        <w:rPr>
          <w:rFonts w:asciiTheme="minorHAnsi" w:hAnsiTheme="minorHAnsi" w:cstheme="minorHAnsi"/>
        </w:rPr>
      </w:pPr>
      <w:r w:rsidRPr="001C5402">
        <w:rPr>
          <w:rFonts w:asciiTheme="minorHAnsi" w:hAnsiTheme="minorHAnsi" w:cstheme="minorHAnsi"/>
        </w:rPr>
        <w:t xml:space="preserve">Table </w:t>
      </w:r>
      <w:r w:rsidR="00A7781C" w:rsidRPr="001C5402">
        <w:rPr>
          <w:rFonts w:asciiTheme="minorHAnsi" w:hAnsiTheme="minorHAnsi" w:cstheme="minorHAnsi"/>
        </w:rPr>
        <w:t>3</w:t>
      </w:r>
      <w:r w:rsidRPr="001C5402">
        <w:rPr>
          <w:rFonts w:asciiTheme="minorHAnsi" w:hAnsiTheme="minorHAnsi" w:cstheme="minorHAnsi"/>
        </w:rPr>
        <w:t>. Overview of interviewees</w:t>
      </w:r>
    </w:p>
    <w:p w14:paraId="02F28A61" w14:textId="77777777" w:rsidR="00C11C16" w:rsidRPr="001C5402" w:rsidRDefault="00C11C16" w:rsidP="00BB1BE0">
      <w:pPr>
        <w:pStyle w:val="TEXT"/>
        <w:rPr>
          <w:rFonts w:asciiTheme="minorHAnsi" w:hAnsiTheme="minorHAnsi" w:cstheme="minorHAnsi"/>
        </w:rPr>
      </w:pPr>
      <w:r w:rsidRPr="001C5402">
        <w:rPr>
          <w:rFonts w:asciiTheme="minorHAnsi" w:hAnsiTheme="minorHAnsi" w:cstheme="minorHAnsi"/>
        </w:rPr>
        <w:t>Note: KI: individual expert, AC: academics, NG: NGO activist, CG: central government official, LG: local government official</w:t>
      </w:r>
    </w:p>
    <w:p w14:paraId="2DB360E3" w14:textId="77777777" w:rsidR="00BB1BE0" w:rsidRPr="001C5402" w:rsidRDefault="00BB1BE0" w:rsidP="00BB1BE0">
      <w:pPr>
        <w:pStyle w:val="TEXT"/>
        <w:rPr>
          <w:rFonts w:asciiTheme="minorHAnsi" w:hAnsiTheme="minorHAnsi" w:cstheme="minorHAnsi"/>
        </w:rPr>
      </w:pPr>
    </w:p>
    <w:tbl>
      <w:tblPr>
        <w:tblStyle w:val="PlainTable21"/>
        <w:tblW w:w="9498" w:type="dxa"/>
        <w:tblInd w:w="0" w:type="dxa"/>
        <w:tblLook w:val="04A0" w:firstRow="1" w:lastRow="0" w:firstColumn="1" w:lastColumn="0" w:noHBand="0" w:noVBand="1"/>
      </w:tblPr>
      <w:tblGrid>
        <w:gridCol w:w="458"/>
        <w:gridCol w:w="765"/>
        <w:gridCol w:w="3788"/>
        <w:gridCol w:w="4487"/>
      </w:tblGrid>
      <w:tr w:rsidR="00BB1BE0" w:rsidRPr="001C5402" w14:paraId="6574CAF5" w14:textId="77777777" w:rsidTr="00BB1BE0">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7F7F7F" w:themeColor="text1" w:themeTint="80"/>
              <w:left w:val="nil"/>
              <w:right w:val="nil"/>
            </w:tcBorders>
            <w:hideMark/>
          </w:tcPr>
          <w:p w14:paraId="5598C067" w14:textId="77777777" w:rsidR="00BB1BE0" w:rsidRPr="001C5402" w:rsidRDefault="00BB1BE0">
            <w:pPr>
              <w:rPr>
                <w:rFonts w:eastAsia="Times New Roman" w:cstheme="minorHAnsi"/>
                <w:color w:val="000000"/>
                <w:sz w:val="18"/>
                <w:szCs w:val="18"/>
                <w:lang w:eastAsia="en-GB"/>
              </w:rPr>
            </w:pPr>
            <w:r w:rsidRPr="001C5402">
              <w:rPr>
                <w:rFonts w:eastAsia="Times New Roman" w:cstheme="minorHAnsi"/>
                <w:color w:val="000000"/>
                <w:sz w:val="18"/>
                <w:szCs w:val="18"/>
                <w:lang w:eastAsia="en-GB"/>
              </w:rPr>
              <w:t>No</w:t>
            </w:r>
          </w:p>
        </w:tc>
        <w:tc>
          <w:tcPr>
            <w:tcW w:w="721" w:type="dxa"/>
            <w:tcBorders>
              <w:top w:val="single" w:sz="4" w:space="0" w:color="7F7F7F" w:themeColor="text1" w:themeTint="80"/>
              <w:left w:val="nil"/>
              <w:right w:val="nil"/>
            </w:tcBorders>
            <w:hideMark/>
          </w:tcPr>
          <w:p w14:paraId="601A1B63" w14:textId="77777777" w:rsidR="00BB1BE0" w:rsidRPr="001C5402" w:rsidRDefault="00BB1BE0">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Code</w:t>
            </w:r>
          </w:p>
        </w:tc>
        <w:tc>
          <w:tcPr>
            <w:tcW w:w="3569" w:type="dxa"/>
            <w:tcBorders>
              <w:top w:val="single" w:sz="4" w:space="0" w:color="7F7F7F" w:themeColor="text1" w:themeTint="80"/>
              <w:left w:val="nil"/>
              <w:right w:val="nil"/>
            </w:tcBorders>
            <w:hideMark/>
          </w:tcPr>
          <w:p w14:paraId="64999B5A" w14:textId="77777777" w:rsidR="00BB1BE0" w:rsidRPr="001C5402" w:rsidRDefault="00BB1BE0">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Description and position</w:t>
            </w:r>
          </w:p>
        </w:tc>
        <w:tc>
          <w:tcPr>
            <w:tcW w:w="4228" w:type="dxa"/>
            <w:tcBorders>
              <w:top w:val="single" w:sz="4" w:space="0" w:color="7F7F7F" w:themeColor="text1" w:themeTint="80"/>
              <w:left w:val="nil"/>
              <w:right w:val="nil"/>
            </w:tcBorders>
            <w:hideMark/>
          </w:tcPr>
          <w:p w14:paraId="73E9A53B" w14:textId="77777777" w:rsidR="00BB1BE0" w:rsidRPr="001C5402" w:rsidRDefault="00BB1BE0">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Field of expertise or institution (in single quotation mark)</w:t>
            </w:r>
          </w:p>
        </w:tc>
      </w:tr>
      <w:tr w:rsidR="00BB1BE0" w:rsidRPr="001C5402" w14:paraId="2142109E"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4C9B0307"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1</w:t>
            </w:r>
          </w:p>
        </w:tc>
        <w:tc>
          <w:tcPr>
            <w:tcW w:w="721" w:type="dxa"/>
            <w:tcBorders>
              <w:left w:val="nil"/>
              <w:right w:val="nil"/>
            </w:tcBorders>
            <w:hideMark/>
          </w:tcPr>
          <w:p w14:paraId="71CFFE34"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CG1</w:t>
            </w:r>
          </w:p>
        </w:tc>
        <w:tc>
          <w:tcPr>
            <w:tcW w:w="3569" w:type="dxa"/>
            <w:tcBorders>
              <w:left w:val="nil"/>
              <w:right w:val="nil"/>
            </w:tcBorders>
            <w:hideMark/>
          </w:tcPr>
          <w:p w14:paraId="535808DA"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Central Government official (minister’s staff)</w:t>
            </w:r>
          </w:p>
        </w:tc>
        <w:tc>
          <w:tcPr>
            <w:tcW w:w="4228" w:type="dxa"/>
            <w:tcBorders>
              <w:left w:val="nil"/>
              <w:right w:val="nil"/>
            </w:tcBorders>
            <w:hideMark/>
          </w:tcPr>
          <w:p w14:paraId="735865B0"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Water policy</w:t>
            </w:r>
          </w:p>
        </w:tc>
      </w:tr>
      <w:tr w:rsidR="00BB1BE0" w:rsidRPr="001C5402" w14:paraId="585542C5"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7E8444A7"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2</w:t>
            </w:r>
          </w:p>
        </w:tc>
        <w:tc>
          <w:tcPr>
            <w:tcW w:w="721" w:type="dxa"/>
            <w:tcBorders>
              <w:top w:val="nil"/>
              <w:left w:val="nil"/>
              <w:bottom w:val="nil"/>
              <w:right w:val="nil"/>
            </w:tcBorders>
            <w:hideMark/>
          </w:tcPr>
          <w:p w14:paraId="334AB0E8"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CG2</w:t>
            </w:r>
          </w:p>
        </w:tc>
        <w:tc>
          <w:tcPr>
            <w:tcW w:w="3569" w:type="dxa"/>
            <w:tcBorders>
              <w:top w:val="nil"/>
              <w:left w:val="nil"/>
              <w:bottom w:val="nil"/>
              <w:right w:val="nil"/>
            </w:tcBorders>
            <w:hideMark/>
          </w:tcPr>
          <w:p w14:paraId="53718008"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Central Government official (director)</w:t>
            </w:r>
          </w:p>
        </w:tc>
        <w:tc>
          <w:tcPr>
            <w:tcW w:w="4228" w:type="dxa"/>
            <w:tcBorders>
              <w:top w:val="nil"/>
              <w:left w:val="nil"/>
              <w:bottom w:val="nil"/>
              <w:right w:val="nil"/>
            </w:tcBorders>
            <w:hideMark/>
          </w:tcPr>
          <w:p w14:paraId="4449A53F"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Conservation</w:t>
            </w:r>
          </w:p>
        </w:tc>
      </w:tr>
      <w:tr w:rsidR="00BB1BE0" w:rsidRPr="001C5402" w14:paraId="24196968"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59EF5416"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3</w:t>
            </w:r>
          </w:p>
        </w:tc>
        <w:tc>
          <w:tcPr>
            <w:tcW w:w="721" w:type="dxa"/>
            <w:tcBorders>
              <w:left w:val="nil"/>
              <w:right w:val="nil"/>
            </w:tcBorders>
            <w:hideMark/>
          </w:tcPr>
          <w:p w14:paraId="4D79A5A2"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CG3</w:t>
            </w:r>
          </w:p>
        </w:tc>
        <w:tc>
          <w:tcPr>
            <w:tcW w:w="3569" w:type="dxa"/>
            <w:tcBorders>
              <w:left w:val="nil"/>
              <w:right w:val="nil"/>
            </w:tcBorders>
            <w:hideMark/>
          </w:tcPr>
          <w:p w14:paraId="4ED4294B"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Central Government official (director)</w:t>
            </w:r>
          </w:p>
        </w:tc>
        <w:tc>
          <w:tcPr>
            <w:tcW w:w="4228" w:type="dxa"/>
            <w:tcBorders>
              <w:left w:val="nil"/>
              <w:right w:val="nil"/>
            </w:tcBorders>
            <w:hideMark/>
          </w:tcPr>
          <w:p w14:paraId="3C40FC3C"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Catchment protection</w:t>
            </w:r>
          </w:p>
        </w:tc>
      </w:tr>
      <w:tr w:rsidR="00BB1BE0" w:rsidRPr="001C5402" w14:paraId="2D21DA7C"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7DED8BED"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4</w:t>
            </w:r>
          </w:p>
        </w:tc>
        <w:tc>
          <w:tcPr>
            <w:tcW w:w="721" w:type="dxa"/>
            <w:tcBorders>
              <w:top w:val="nil"/>
              <w:left w:val="nil"/>
              <w:bottom w:val="nil"/>
              <w:right w:val="nil"/>
            </w:tcBorders>
            <w:hideMark/>
          </w:tcPr>
          <w:p w14:paraId="1D1DF870"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CG4</w:t>
            </w:r>
          </w:p>
        </w:tc>
        <w:tc>
          <w:tcPr>
            <w:tcW w:w="3569" w:type="dxa"/>
            <w:tcBorders>
              <w:top w:val="nil"/>
              <w:left w:val="nil"/>
              <w:bottom w:val="nil"/>
              <w:right w:val="nil"/>
            </w:tcBorders>
            <w:hideMark/>
          </w:tcPr>
          <w:p w14:paraId="21D0A58C"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Central Government official (director)</w:t>
            </w:r>
          </w:p>
        </w:tc>
        <w:tc>
          <w:tcPr>
            <w:tcW w:w="4228" w:type="dxa"/>
            <w:tcBorders>
              <w:top w:val="nil"/>
              <w:left w:val="nil"/>
              <w:bottom w:val="nil"/>
              <w:right w:val="nil"/>
            </w:tcBorders>
            <w:hideMark/>
          </w:tcPr>
          <w:p w14:paraId="5C6BC2ED"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Inland water management</w:t>
            </w:r>
          </w:p>
        </w:tc>
      </w:tr>
      <w:tr w:rsidR="00BB1BE0" w:rsidRPr="001C5402" w14:paraId="52FA0103"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06C79F77"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5</w:t>
            </w:r>
          </w:p>
        </w:tc>
        <w:tc>
          <w:tcPr>
            <w:tcW w:w="721" w:type="dxa"/>
            <w:tcBorders>
              <w:left w:val="nil"/>
              <w:right w:val="nil"/>
            </w:tcBorders>
            <w:hideMark/>
          </w:tcPr>
          <w:p w14:paraId="333D5898"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CG5</w:t>
            </w:r>
          </w:p>
        </w:tc>
        <w:tc>
          <w:tcPr>
            <w:tcW w:w="3569" w:type="dxa"/>
            <w:tcBorders>
              <w:left w:val="nil"/>
              <w:right w:val="nil"/>
            </w:tcBorders>
            <w:hideMark/>
          </w:tcPr>
          <w:p w14:paraId="537C9A2E"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Central Government official (director)</w:t>
            </w:r>
          </w:p>
        </w:tc>
        <w:tc>
          <w:tcPr>
            <w:tcW w:w="4228" w:type="dxa"/>
            <w:tcBorders>
              <w:left w:val="nil"/>
              <w:right w:val="nil"/>
            </w:tcBorders>
            <w:hideMark/>
          </w:tcPr>
          <w:p w14:paraId="6E33C42E"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Coastal water management</w:t>
            </w:r>
          </w:p>
        </w:tc>
      </w:tr>
      <w:tr w:rsidR="00BB1BE0" w:rsidRPr="001C5402" w14:paraId="7ACF7E7B"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5C05A3EF"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6</w:t>
            </w:r>
          </w:p>
        </w:tc>
        <w:tc>
          <w:tcPr>
            <w:tcW w:w="721" w:type="dxa"/>
            <w:tcBorders>
              <w:top w:val="nil"/>
              <w:left w:val="nil"/>
              <w:bottom w:val="nil"/>
              <w:right w:val="nil"/>
            </w:tcBorders>
            <w:hideMark/>
          </w:tcPr>
          <w:p w14:paraId="5F6EEB7A"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CG6</w:t>
            </w:r>
          </w:p>
        </w:tc>
        <w:tc>
          <w:tcPr>
            <w:tcW w:w="3569" w:type="dxa"/>
            <w:tcBorders>
              <w:top w:val="nil"/>
              <w:left w:val="nil"/>
              <w:bottom w:val="nil"/>
              <w:right w:val="nil"/>
            </w:tcBorders>
            <w:hideMark/>
          </w:tcPr>
          <w:p w14:paraId="3D4C977D"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Central Government official (director)</w:t>
            </w:r>
          </w:p>
        </w:tc>
        <w:tc>
          <w:tcPr>
            <w:tcW w:w="4228" w:type="dxa"/>
            <w:tcBorders>
              <w:top w:val="nil"/>
              <w:left w:val="nil"/>
              <w:bottom w:val="nil"/>
              <w:right w:val="nil"/>
            </w:tcBorders>
            <w:hideMark/>
          </w:tcPr>
          <w:p w14:paraId="3E5C6D07"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Sanitation</w:t>
            </w:r>
          </w:p>
        </w:tc>
      </w:tr>
      <w:tr w:rsidR="00BB1BE0" w:rsidRPr="001C5402" w14:paraId="096A5843"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053425D4"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7</w:t>
            </w:r>
          </w:p>
        </w:tc>
        <w:tc>
          <w:tcPr>
            <w:tcW w:w="721" w:type="dxa"/>
            <w:tcBorders>
              <w:left w:val="nil"/>
              <w:right w:val="nil"/>
            </w:tcBorders>
            <w:hideMark/>
          </w:tcPr>
          <w:p w14:paraId="3C9BF448"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LG1</w:t>
            </w:r>
          </w:p>
        </w:tc>
        <w:tc>
          <w:tcPr>
            <w:tcW w:w="3569" w:type="dxa"/>
            <w:tcBorders>
              <w:left w:val="nil"/>
              <w:right w:val="nil"/>
            </w:tcBorders>
            <w:hideMark/>
          </w:tcPr>
          <w:p w14:paraId="45F745D3"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Local Government official (deputy)</w:t>
            </w:r>
          </w:p>
        </w:tc>
        <w:tc>
          <w:tcPr>
            <w:tcW w:w="4228" w:type="dxa"/>
            <w:tcBorders>
              <w:left w:val="nil"/>
              <w:right w:val="nil"/>
            </w:tcBorders>
            <w:hideMark/>
          </w:tcPr>
          <w:p w14:paraId="3A3E770F"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Environment and spatial planning</w:t>
            </w:r>
          </w:p>
        </w:tc>
      </w:tr>
      <w:tr w:rsidR="00BB1BE0" w:rsidRPr="001C5402" w14:paraId="3C2A2F8E"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4FC8C5B3"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8</w:t>
            </w:r>
          </w:p>
        </w:tc>
        <w:tc>
          <w:tcPr>
            <w:tcW w:w="721" w:type="dxa"/>
            <w:tcBorders>
              <w:top w:val="nil"/>
              <w:left w:val="nil"/>
              <w:bottom w:val="nil"/>
              <w:right w:val="nil"/>
            </w:tcBorders>
            <w:hideMark/>
          </w:tcPr>
          <w:p w14:paraId="6455492E"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LG2</w:t>
            </w:r>
          </w:p>
        </w:tc>
        <w:tc>
          <w:tcPr>
            <w:tcW w:w="3569" w:type="dxa"/>
            <w:tcBorders>
              <w:top w:val="nil"/>
              <w:left w:val="nil"/>
              <w:bottom w:val="nil"/>
              <w:right w:val="nil"/>
            </w:tcBorders>
            <w:hideMark/>
          </w:tcPr>
          <w:p w14:paraId="36E54BCB"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Local Government official (head)</w:t>
            </w:r>
          </w:p>
        </w:tc>
        <w:tc>
          <w:tcPr>
            <w:tcW w:w="4228" w:type="dxa"/>
            <w:tcBorders>
              <w:top w:val="nil"/>
              <w:left w:val="nil"/>
              <w:bottom w:val="nil"/>
              <w:right w:val="nil"/>
            </w:tcBorders>
            <w:hideMark/>
          </w:tcPr>
          <w:p w14:paraId="15997BAC"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‘Water Management Agency ‘</w:t>
            </w:r>
          </w:p>
        </w:tc>
      </w:tr>
      <w:tr w:rsidR="00BB1BE0" w:rsidRPr="001C5402" w14:paraId="36D38884"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396F2BA9"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9</w:t>
            </w:r>
          </w:p>
        </w:tc>
        <w:tc>
          <w:tcPr>
            <w:tcW w:w="721" w:type="dxa"/>
            <w:tcBorders>
              <w:left w:val="nil"/>
              <w:right w:val="nil"/>
            </w:tcBorders>
            <w:hideMark/>
          </w:tcPr>
          <w:p w14:paraId="78EABA66"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LG3</w:t>
            </w:r>
          </w:p>
        </w:tc>
        <w:tc>
          <w:tcPr>
            <w:tcW w:w="3569" w:type="dxa"/>
            <w:tcBorders>
              <w:left w:val="nil"/>
              <w:right w:val="nil"/>
            </w:tcBorders>
            <w:hideMark/>
          </w:tcPr>
          <w:p w14:paraId="5FFDCA3F"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Local Government official (staff)</w:t>
            </w:r>
          </w:p>
        </w:tc>
        <w:tc>
          <w:tcPr>
            <w:tcW w:w="4228" w:type="dxa"/>
            <w:tcBorders>
              <w:left w:val="nil"/>
              <w:right w:val="nil"/>
            </w:tcBorders>
            <w:hideMark/>
          </w:tcPr>
          <w:p w14:paraId="2644C202"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‘Jakarta Water Regulatory Body’</w:t>
            </w:r>
          </w:p>
        </w:tc>
      </w:tr>
      <w:tr w:rsidR="00BB1BE0" w:rsidRPr="001C5402" w14:paraId="34891226"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6C28F5DC"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10</w:t>
            </w:r>
          </w:p>
        </w:tc>
        <w:tc>
          <w:tcPr>
            <w:tcW w:w="721" w:type="dxa"/>
            <w:tcBorders>
              <w:top w:val="nil"/>
              <w:left w:val="nil"/>
              <w:bottom w:val="nil"/>
              <w:right w:val="nil"/>
            </w:tcBorders>
            <w:hideMark/>
          </w:tcPr>
          <w:p w14:paraId="7A6CE4D1"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LG4</w:t>
            </w:r>
          </w:p>
        </w:tc>
        <w:tc>
          <w:tcPr>
            <w:tcW w:w="3569" w:type="dxa"/>
            <w:tcBorders>
              <w:top w:val="nil"/>
              <w:left w:val="nil"/>
              <w:bottom w:val="nil"/>
              <w:right w:val="nil"/>
            </w:tcBorders>
            <w:hideMark/>
          </w:tcPr>
          <w:p w14:paraId="3E931558"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Local Government official (head)</w:t>
            </w:r>
          </w:p>
        </w:tc>
        <w:tc>
          <w:tcPr>
            <w:tcW w:w="4228" w:type="dxa"/>
            <w:tcBorders>
              <w:top w:val="nil"/>
              <w:left w:val="nil"/>
              <w:bottom w:val="nil"/>
              <w:right w:val="nil"/>
            </w:tcBorders>
            <w:hideMark/>
          </w:tcPr>
          <w:p w14:paraId="2BA6AEB5"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‘Local Development Planning Board’</w:t>
            </w:r>
          </w:p>
        </w:tc>
      </w:tr>
      <w:tr w:rsidR="00BB1BE0" w:rsidRPr="001C5402" w14:paraId="0BA3EE7F"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0989FEB8"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11</w:t>
            </w:r>
          </w:p>
        </w:tc>
        <w:tc>
          <w:tcPr>
            <w:tcW w:w="721" w:type="dxa"/>
            <w:tcBorders>
              <w:left w:val="nil"/>
              <w:right w:val="nil"/>
            </w:tcBorders>
            <w:hideMark/>
          </w:tcPr>
          <w:p w14:paraId="0DFD9431"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LG5</w:t>
            </w:r>
          </w:p>
        </w:tc>
        <w:tc>
          <w:tcPr>
            <w:tcW w:w="3569" w:type="dxa"/>
            <w:tcBorders>
              <w:left w:val="nil"/>
              <w:right w:val="nil"/>
            </w:tcBorders>
            <w:hideMark/>
          </w:tcPr>
          <w:p w14:paraId="542AC9E1"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Local Government official (director)</w:t>
            </w:r>
          </w:p>
        </w:tc>
        <w:tc>
          <w:tcPr>
            <w:tcW w:w="4228" w:type="dxa"/>
            <w:tcBorders>
              <w:left w:val="nil"/>
              <w:right w:val="nil"/>
            </w:tcBorders>
            <w:hideMark/>
          </w:tcPr>
          <w:p w14:paraId="088FB1C8"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‘Jakarta’s Water Supply Company’</w:t>
            </w:r>
          </w:p>
        </w:tc>
      </w:tr>
      <w:tr w:rsidR="00BB1BE0" w:rsidRPr="001C5402" w14:paraId="5D8174C4"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2B013164"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12</w:t>
            </w:r>
          </w:p>
        </w:tc>
        <w:tc>
          <w:tcPr>
            <w:tcW w:w="721" w:type="dxa"/>
            <w:tcBorders>
              <w:top w:val="nil"/>
              <w:left w:val="nil"/>
              <w:bottom w:val="nil"/>
              <w:right w:val="nil"/>
            </w:tcBorders>
            <w:hideMark/>
          </w:tcPr>
          <w:p w14:paraId="67D08618"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LG6</w:t>
            </w:r>
          </w:p>
        </w:tc>
        <w:tc>
          <w:tcPr>
            <w:tcW w:w="3569" w:type="dxa"/>
            <w:tcBorders>
              <w:top w:val="nil"/>
              <w:left w:val="nil"/>
              <w:bottom w:val="nil"/>
              <w:right w:val="nil"/>
            </w:tcBorders>
            <w:hideMark/>
          </w:tcPr>
          <w:p w14:paraId="45B52C79"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Local Government official (head)</w:t>
            </w:r>
          </w:p>
        </w:tc>
        <w:tc>
          <w:tcPr>
            <w:tcW w:w="4228" w:type="dxa"/>
            <w:tcBorders>
              <w:top w:val="nil"/>
              <w:left w:val="nil"/>
              <w:bottom w:val="nil"/>
              <w:right w:val="nil"/>
            </w:tcBorders>
            <w:hideMark/>
          </w:tcPr>
          <w:p w14:paraId="5277EB0F"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‘Housing Agency’</w:t>
            </w:r>
          </w:p>
        </w:tc>
      </w:tr>
      <w:tr w:rsidR="00BB1BE0" w:rsidRPr="001C5402" w14:paraId="441460E9"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4A6966A2"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13</w:t>
            </w:r>
          </w:p>
        </w:tc>
        <w:tc>
          <w:tcPr>
            <w:tcW w:w="721" w:type="dxa"/>
            <w:tcBorders>
              <w:left w:val="nil"/>
              <w:right w:val="nil"/>
            </w:tcBorders>
            <w:hideMark/>
          </w:tcPr>
          <w:p w14:paraId="4893301D"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LG7</w:t>
            </w:r>
          </w:p>
        </w:tc>
        <w:tc>
          <w:tcPr>
            <w:tcW w:w="3569" w:type="dxa"/>
            <w:tcBorders>
              <w:left w:val="nil"/>
              <w:right w:val="nil"/>
            </w:tcBorders>
            <w:hideMark/>
          </w:tcPr>
          <w:p w14:paraId="51A9AB84"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Local Government official (director)</w:t>
            </w:r>
          </w:p>
        </w:tc>
        <w:tc>
          <w:tcPr>
            <w:tcW w:w="4228" w:type="dxa"/>
            <w:tcBorders>
              <w:left w:val="nil"/>
              <w:right w:val="nil"/>
            </w:tcBorders>
            <w:hideMark/>
          </w:tcPr>
          <w:p w14:paraId="7525BEC4"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‘Jakarta’s Wastewater Company’</w:t>
            </w:r>
          </w:p>
        </w:tc>
      </w:tr>
      <w:tr w:rsidR="00BB1BE0" w:rsidRPr="001C5402" w14:paraId="420F5F45" w14:textId="77777777" w:rsidTr="00BB1BE0">
        <w:trPr>
          <w:trHeight w:val="27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5CD6A049"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14</w:t>
            </w:r>
          </w:p>
        </w:tc>
        <w:tc>
          <w:tcPr>
            <w:tcW w:w="721" w:type="dxa"/>
            <w:tcBorders>
              <w:top w:val="nil"/>
              <w:left w:val="nil"/>
              <w:bottom w:val="nil"/>
              <w:right w:val="nil"/>
            </w:tcBorders>
            <w:hideMark/>
          </w:tcPr>
          <w:p w14:paraId="30D001F6"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LG8</w:t>
            </w:r>
          </w:p>
        </w:tc>
        <w:tc>
          <w:tcPr>
            <w:tcW w:w="3569" w:type="dxa"/>
            <w:tcBorders>
              <w:top w:val="nil"/>
              <w:left w:val="nil"/>
              <w:bottom w:val="nil"/>
              <w:right w:val="nil"/>
            </w:tcBorders>
            <w:hideMark/>
          </w:tcPr>
          <w:p w14:paraId="36E8145B"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Local Government official (Mayor)</w:t>
            </w:r>
          </w:p>
        </w:tc>
        <w:tc>
          <w:tcPr>
            <w:tcW w:w="4228" w:type="dxa"/>
            <w:tcBorders>
              <w:top w:val="nil"/>
              <w:left w:val="nil"/>
              <w:bottom w:val="nil"/>
              <w:right w:val="nil"/>
            </w:tcBorders>
            <w:hideMark/>
          </w:tcPr>
          <w:p w14:paraId="0061C6AC"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Impact of Jakarta’s development in surrounding areas</w:t>
            </w:r>
          </w:p>
        </w:tc>
      </w:tr>
      <w:tr w:rsidR="00BB1BE0" w:rsidRPr="001C5402" w14:paraId="2011B188"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62C6A90A"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15</w:t>
            </w:r>
          </w:p>
        </w:tc>
        <w:tc>
          <w:tcPr>
            <w:tcW w:w="721" w:type="dxa"/>
            <w:tcBorders>
              <w:left w:val="nil"/>
              <w:right w:val="nil"/>
            </w:tcBorders>
            <w:hideMark/>
          </w:tcPr>
          <w:p w14:paraId="7A4FDE17"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AC1</w:t>
            </w:r>
          </w:p>
        </w:tc>
        <w:tc>
          <w:tcPr>
            <w:tcW w:w="3569" w:type="dxa"/>
            <w:tcBorders>
              <w:left w:val="nil"/>
              <w:right w:val="nil"/>
            </w:tcBorders>
            <w:hideMark/>
          </w:tcPr>
          <w:p w14:paraId="6508030D"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Academician (local university)</w:t>
            </w:r>
          </w:p>
        </w:tc>
        <w:tc>
          <w:tcPr>
            <w:tcW w:w="4228" w:type="dxa"/>
            <w:tcBorders>
              <w:left w:val="nil"/>
              <w:right w:val="nil"/>
            </w:tcBorders>
            <w:hideMark/>
          </w:tcPr>
          <w:p w14:paraId="7F69FCBC"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Social and environmental science</w:t>
            </w:r>
          </w:p>
        </w:tc>
      </w:tr>
      <w:tr w:rsidR="00BB1BE0" w:rsidRPr="001C5402" w14:paraId="385D23F2"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61D48459"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16</w:t>
            </w:r>
          </w:p>
        </w:tc>
        <w:tc>
          <w:tcPr>
            <w:tcW w:w="721" w:type="dxa"/>
            <w:tcBorders>
              <w:top w:val="nil"/>
              <w:left w:val="nil"/>
              <w:bottom w:val="nil"/>
              <w:right w:val="nil"/>
            </w:tcBorders>
            <w:hideMark/>
          </w:tcPr>
          <w:p w14:paraId="30E63149"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AC2</w:t>
            </w:r>
          </w:p>
        </w:tc>
        <w:tc>
          <w:tcPr>
            <w:tcW w:w="3569" w:type="dxa"/>
            <w:tcBorders>
              <w:top w:val="nil"/>
              <w:left w:val="nil"/>
              <w:bottom w:val="nil"/>
              <w:right w:val="nil"/>
            </w:tcBorders>
            <w:hideMark/>
          </w:tcPr>
          <w:p w14:paraId="09FD8707"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Academician (local university)</w:t>
            </w:r>
          </w:p>
        </w:tc>
        <w:tc>
          <w:tcPr>
            <w:tcW w:w="4228" w:type="dxa"/>
            <w:tcBorders>
              <w:top w:val="nil"/>
              <w:left w:val="nil"/>
              <w:bottom w:val="nil"/>
              <w:right w:val="nil"/>
            </w:tcBorders>
            <w:hideMark/>
          </w:tcPr>
          <w:p w14:paraId="5E31D249"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History of Jakarta</w:t>
            </w:r>
          </w:p>
        </w:tc>
      </w:tr>
      <w:tr w:rsidR="00BB1BE0" w:rsidRPr="001C5402" w14:paraId="6C19BACA"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6838C431"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17</w:t>
            </w:r>
          </w:p>
        </w:tc>
        <w:tc>
          <w:tcPr>
            <w:tcW w:w="721" w:type="dxa"/>
            <w:tcBorders>
              <w:left w:val="nil"/>
              <w:right w:val="nil"/>
            </w:tcBorders>
            <w:hideMark/>
          </w:tcPr>
          <w:p w14:paraId="64CB7E5D"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AC3</w:t>
            </w:r>
          </w:p>
        </w:tc>
        <w:tc>
          <w:tcPr>
            <w:tcW w:w="3569" w:type="dxa"/>
            <w:tcBorders>
              <w:left w:val="nil"/>
              <w:right w:val="nil"/>
            </w:tcBorders>
            <w:hideMark/>
          </w:tcPr>
          <w:p w14:paraId="6DBBAB92"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Academician</w:t>
            </w:r>
          </w:p>
        </w:tc>
        <w:tc>
          <w:tcPr>
            <w:tcW w:w="4228" w:type="dxa"/>
            <w:tcBorders>
              <w:left w:val="nil"/>
              <w:right w:val="nil"/>
            </w:tcBorders>
            <w:hideMark/>
          </w:tcPr>
          <w:p w14:paraId="53B1EE8F"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Water policy</w:t>
            </w:r>
          </w:p>
        </w:tc>
      </w:tr>
      <w:tr w:rsidR="00BB1BE0" w:rsidRPr="001C5402" w14:paraId="587B2D3C"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321FC53B"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18</w:t>
            </w:r>
          </w:p>
        </w:tc>
        <w:tc>
          <w:tcPr>
            <w:tcW w:w="721" w:type="dxa"/>
            <w:tcBorders>
              <w:top w:val="nil"/>
              <w:left w:val="nil"/>
              <w:bottom w:val="nil"/>
              <w:right w:val="nil"/>
            </w:tcBorders>
            <w:hideMark/>
          </w:tcPr>
          <w:p w14:paraId="07DE2701"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AC4</w:t>
            </w:r>
          </w:p>
        </w:tc>
        <w:tc>
          <w:tcPr>
            <w:tcW w:w="3569" w:type="dxa"/>
            <w:tcBorders>
              <w:top w:val="nil"/>
              <w:left w:val="nil"/>
              <w:bottom w:val="nil"/>
              <w:right w:val="nil"/>
            </w:tcBorders>
            <w:hideMark/>
          </w:tcPr>
          <w:p w14:paraId="708AF82C"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Academician (local university)</w:t>
            </w:r>
          </w:p>
        </w:tc>
        <w:tc>
          <w:tcPr>
            <w:tcW w:w="4228" w:type="dxa"/>
            <w:tcBorders>
              <w:top w:val="nil"/>
              <w:left w:val="nil"/>
              <w:bottom w:val="nil"/>
              <w:right w:val="nil"/>
            </w:tcBorders>
            <w:hideMark/>
          </w:tcPr>
          <w:p w14:paraId="1E5FB3A3"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Urban development</w:t>
            </w:r>
          </w:p>
        </w:tc>
      </w:tr>
      <w:tr w:rsidR="00BB1BE0" w:rsidRPr="001C5402" w14:paraId="116306F3"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08833968"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19</w:t>
            </w:r>
          </w:p>
        </w:tc>
        <w:tc>
          <w:tcPr>
            <w:tcW w:w="721" w:type="dxa"/>
            <w:tcBorders>
              <w:left w:val="nil"/>
              <w:right w:val="nil"/>
            </w:tcBorders>
            <w:hideMark/>
          </w:tcPr>
          <w:p w14:paraId="2D3DFFC2"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AC5</w:t>
            </w:r>
          </w:p>
        </w:tc>
        <w:tc>
          <w:tcPr>
            <w:tcW w:w="3569" w:type="dxa"/>
            <w:tcBorders>
              <w:left w:val="nil"/>
              <w:right w:val="nil"/>
            </w:tcBorders>
            <w:hideMark/>
          </w:tcPr>
          <w:p w14:paraId="3E897910"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Academician (local university)</w:t>
            </w:r>
          </w:p>
        </w:tc>
        <w:tc>
          <w:tcPr>
            <w:tcW w:w="4228" w:type="dxa"/>
            <w:tcBorders>
              <w:left w:val="nil"/>
              <w:right w:val="nil"/>
            </w:tcBorders>
            <w:hideMark/>
          </w:tcPr>
          <w:p w14:paraId="3AF62E82"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Urban development</w:t>
            </w:r>
          </w:p>
        </w:tc>
      </w:tr>
      <w:tr w:rsidR="00BB1BE0" w:rsidRPr="001C5402" w14:paraId="7AC35B59"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1F0E43F6"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lastRenderedPageBreak/>
              <w:t>20</w:t>
            </w:r>
          </w:p>
        </w:tc>
        <w:tc>
          <w:tcPr>
            <w:tcW w:w="721" w:type="dxa"/>
            <w:tcBorders>
              <w:top w:val="nil"/>
              <w:left w:val="nil"/>
              <w:bottom w:val="nil"/>
              <w:right w:val="nil"/>
            </w:tcBorders>
            <w:hideMark/>
          </w:tcPr>
          <w:p w14:paraId="01520A3D"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AC6</w:t>
            </w:r>
          </w:p>
        </w:tc>
        <w:tc>
          <w:tcPr>
            <w:tcW w:w="3569" w:type="dxa"/>
            <w:tcBorders>
              <w:top w:val="nil"/>
              <w:left w:val="nil"/>
              <w:bottom w:val="nil"/>
              <w:right w:val="nil"/>
            </w:tcBorders>
            <w:hideMark/>
          </w:tcPr>
          <w:p w14:paraId="435F7FC8"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Academician (local university)</w:t>
            </w:r>
          </w:p>
        </w:tc>
        <w:tc>
          <w:tcPr>
            <w:tcW w:w="4228" w:type="dxa"/>
            <w:tcBorders>
              <w:top w:val="nil"/>
              <w:left w:val="nil"/>
              <w:bottom w:val="nil"/>
              <w:right w:val="nil"/>
            </w:tcBorders>
            <w:hideMark/>
          </w:tcPr>
          <w:p w14:paraId="41B5E949"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Urban development</w:t>
            </w:r>
          </w:p>
        </w:tc>
      </w:tr>
      <w:tr w:rsidR="00BB1BE0" w:rsidRPr="001C5402" w14:paraId="173E255D"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339470A0"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21</w:t>
            </w:r>
          </w:p>
        </w:tc>
        <w:tc>
          <w:tcPr>
            <w:tcW w:w="721" w:type="dxa"/>
            <w:tcBorders>
              <w:left w:val="nil"/>
              <w:right w:val="nil"/>
            </w:tcBorders>
            <w:hideMark/>
          </w:tcPr>
          <w:p w14:paraId="60B17760"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AC7</w:t>
            </w:r>
          </w:p>
        </w:tc>
        <w:tc>
          <w:tcPr>
            <w:tcW w:w="3569" w:type="dxa"/>
            <w:tcBorders>
              <w:left w:val="nil"/>
              <w:right w:val="nil"/>
            </w:tcBorders>
            <w:hideMark/>
          </w:tcPr>
          <w:p w14:paraId="133D8222"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Academician (local university)</w:t>
            </w:r>
          </w:p>
        </w:tc>
        <w:tc>
          <w:tcPr>
            <w:tcW w:w="4228" w:type="dxa"/>
            <w:tcBorders>
              <w:left w:val="nil"/>
              <w:right w:val="nil"/>
            </w:tcBorders>
            <w:hideMark/>
          </w:tcPr>
          <w:p w14:paraId="39B6072D"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NCICD – technical challenges</w:t>
            </w:r>
          </w:p>
        </w:tc>
      </w:tr>
      <w:tr w:rsidR="00BB1BE0" w:rsidRPr="001C5402" w14:paraId="51EF5CBA"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462C165C"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22</w:t>
            </w:r>
          </w:p>
        </w:tc>
        <w:tc>
          <w:tcPr>
            <w:tcW w:w="721" w:type="dxa"/>
            <w:tcBorders>
              <w:top w:val="nil"/>
              <w:left w:val="nil"/>
              <w:bottom w:val="nil"/>
              <w:right w:val="nil"/>
            </w:tcBorders>
            <w:hideMark/>
          </w:tcPr>
          <w:p w14:paraId="24629C64"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AC8</w:t>
            </w:r>
          </w:p>
        </w:tc>
        <w:tc>
          <w:tcPr>
            <w:tcW w:w="3569" w:type="dxa"/>
            <w:tcBorders>
              <w:top w:val="nil"/>
              <w:left w:val="nil"/>
              <w:bottom w:val="nil"/>
              <w:right w:val="nil"/>
            </w:tcBorders>
            <w:hideMark/>
          </w:tcPr>
          <w:p w14:paraId="7616816A"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Academician (local university)</w:t>
            </w:r>
          </w:p>
        </w:tc>
        <w:tc>
          <w:tcPr>
            <w:tcW w:w="4228" w:type="dxa"/>
            <w:tcBorders>
              <w:top w:val="nil"/>
              <w:left w:val="nil"/>
              <w:bottom w:val="nil"/>
              <w:right w:val="nil"/>
            </w:tcBorders>
            <w:hideMark/>
          </w:tcPr>
          <w:p w14:paraId="586FBE96"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Water supply</w:t>
            </w:r>
          </w:p>
        </w:tc>
      </w:tr>
      <w:tr w:rsidR="00BB1BE0" w:rsidRPr="001C5402" w14:paraId="05D75EB5"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66C53C69"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23</w:t>
            </w:r>
          </w:p>
        </w:tc>
        <w:tc>
          <w:tcPr>
            <w:tcW w:w="721" w:type="dxa"/>
            <w:tcBorders>
              <w:left w:val="nil"/>
              <w:right w:val="nil"/>
            </w:tcBorders>
            <w:hideMark/>
          </w:tcPr>
          <w:p w14:paraId="37AB771D"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AC9</w:t>
            </w:r>
          </w:p>
        </w:tc>
        <w:tc>
          <w:tcPr>
            <w:tcW w:w="3569" w:type="dxa"/>
            <w:tcBorders>
              <w:left w:val="nil"/>
              <w:right w:val="nil"/>
            </w:tcBorders>
            <w:hideMark/>
          </w:tcPr>
          <w:p w14:paraId="48056DC0"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Academician (local university)</w:t>
            </w:r>
          </w:p>
        </w:tc>
        <w:tc>
          <w:tcPr>
            <w:tcW w:w="4228" w:type="dxa"/>
            <w:tcBorders>
              <w:left w:val="nil"/>
              <w:right w:val="nil"/>
            </w:tcBorders>
            <w:hideMark/>
          </w:tcPr>
          <w:p w14:paraId="13502CE7"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Urban development</w:t>
            </w:r>
          </w:p>
        </w:tc>
      </w:tr>
      <w:tr w:rsidR="00BB1BE0" w:rsidRPr="001C5402" w14:paraId="767126E5"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3258EF7D"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24</w:t>
            </w:r>
          </w:p>
        </w:tc>
        <w:tc>
          <w:tcPr>
            <w:tcW w:w="721" w:type="dxa"/>
            <w:tcBorders>
              <w:top w:val="nil"/>
              <w:left w:val="nil"/>
              <w:bottom w:val="nil"/>
              <w:right w:val="nil"/>
            </w:tcBorders>
            <w:hideMark/>
          </w:tcPr>
          <w:p w14:paraId="18E86EEC"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AC10</w:t>
            </w:r>
          </w:p>
        </w:tc>
        <w:tc>
          <w:tcPr>
            <w:tcW w:w="3569" w:type="dxa"/>
            <w:tcBorders>
              <w:top w:val="nil"/>
              <w:left w:val="nil"/>
              <w:bottom w:val="nil"/>
              <w:right w:val="nil"/>
            </w:tcBorders>
            <w:hideMark/>
          </w:tcPr>
          <w:p w14:paraId="27F4056A"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Academician (local university)</w:t>
            </w:r>
          </w:p>
        </w:tc>
        <w:tc>
          <w:tcPr>
            <w:tcW w:w="4228" w:type="dxa"/>
            <w:tcBorders>
              <w:top w:val="nil"/>
              <w:left w:val="nil"/>
              <w:bottom w:val="nil"/>
              <w:right w:val="nil"/>
            </w:tcBorders>
            <w:hideMark/>
          </w:tcPr>
          <w:p w14:paraId="57807764"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NCICD – policy making process</w:t>
            </w:r>
          </w:p>
        </w:tc>
      </w:tr>
      <w:tr w:rsidR="00BB1BE0" w:rsidRPr="001C5402" w14:paraId="14FCA293"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6DEE0AC9"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25</w:t>
            </w:r>
          </w:p>
        </w:tc>
        <w:tc>
          <w:tcPr>
            <w:tcW w:w="721" w:type="dxa"/>
            <w:tcBorders>
              <w:left w:val="nil"/>
              <w:right w:val="nil"/>
            </w:tcBorders>
            <w:hideMark/>
          </w:tcPr>
          <w:p w14:paraId="6020BAED"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NG1</w:t>
            </w:r>
          </w:p>
        </w:tc>
        <w:tc>
          <w:tcPr>
            <w:tcW w:w="3569" w:type="dxa"/>
            <w:tcBorders>
              <w:left w:val="nil"/>
              <w:right w:val="nil"/>
            </w:tcBorders>
            <w:hideMark/>
          </w:tcPr>
          <w:p w14:paraId="62B00451"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NGO activist (head)</w:t>
            </w:r>
          </w:p>
        </w:tc>
        <w:tc>
          <w:tcPr>
            <w:tcW w:w="4228" w:type="dxa"/>
            <w:tcBorders>
              <w:left w:val="nil"/>
              <w:right w:val="nil"/>
            </w:tcBorders>
            <w:hideMark/>
          </w:tcPr>
          <w:p w14:paraId="15A278B0"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Biodiversity and community engagement</w:t>
            </w:r>
          </w:p>
        </w:tc>
      </w:tr>
      <w:tr w:rsidR="00BB1BE0" w:rsidRPr="001C5402" w14:paraId="661766EB"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3AF5A271"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26</w:t>
            </w:r>
          </w:p>
        </w:tc>
        <w:tc>
          <w:tcPr>
            <w:tcW w:w="721" w:type="dxa"/>
            <w:tcBorders>
              <w:top w:val="nil"/>
              <w:left w:val="nil"/>
              <w:bottom w:val="nil"/>
              <w:right w:val="nil"/>
            </w:tcBorders>
            <w:hideMark/>
          </w:tcPr>
          <w:p w14:paraId="7C659600"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NG2</w:t>
            </w:r>
          </w:p>
        </w:tc>
        <w:tc>
          <w:tcPr>
            <w:tcW w:w="3569" w:type="dxa"/>
            <w:tcBorders>
              <w:top w:val="nil"/>
              <w:left w:val="nil"/>
              <w:bottom w:val="nil"/>
              <w:right w:val="nil"/>
            </w:tcBorders>
            <w:hideMark/>
          </w:tcPr>
          <w:p w14:paraId="60386CBE"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NGO activist</w:t>
            </w:r>
          </w:p>
        </w:tc>
        <w:tc>
          <w:tcPr>
            <w:tcW w:w="4228" w:type="dxa"/>
            <w:tcBorders>
              <w:top w:val="nil"/>
              <w:left w:val="nil"/>
              <w:bottom w:val="nil"/>
              <w:right w:val="nil"/>
            </w:tcBorders>
            <w:hideMark/>
          </w:tcPr>
          <w:p w14:paraId="6FB0A0D8"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Biodiversity and community engagement</w:t>
            </w:r>
          </w:p>
        </w:tc>
      </w:tr>
      <w:tr w:rsidR="00BB1BE0" w:rsidRPr="001C5402" w14:paraId="4DAB5FA3"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2AD4274E"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27</w:t>
            </w:r>
          </w:p>
        </w:tc>
        <w:tc>
          <w:tcPr>
            <w:tcW w:w="721" w:type="dxa"/>
            <w:tcBorders>
              <w:left w:val="nil"/>
              <w:right w:val="nil"/>
            </w:tcBorders>
            <w:hideMark/>
          </w:tcPr>
          <w:p w14:paraId="27F49E53"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NG3</w:t>
            </w:r>
          </w:p>
        </w:tc>
        <w:tc>
          <w:tcPr>
            <w:tcW w:w="3569" w:type="dxa"/>
            <w:tcBorders>
              <w:left w:val="nil"/>
              <w:right w:val="nil"/>
            </w:tcBorders>
            <w:hideMark/>
          </w:tcPr>
          <w:p w14:paraId="6E6A9876"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NGO activist (head)</w:t>
            </w:r>
          </w:p>
        </w:tc>
        <w:tc>
          <w:tcPr>
            <w:tcW w:w="4228" w:type="dxa"/>
            <w:tcBorders>
              <w:left w:val="nil"/>
              <w:right w:val="nil"/>
            </w:tcBorders>
            <w:hideMark/>
          </w:tcPr>
          <w:p w14:paraId="0A67DD8F"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Flood measures and community engagement</w:t>
            </w:r>
          </w:p>
        </w:tc>
      </w:tr>
      <w:tr w:rsidR="00BB1BE0" w:rsidRPr="001C5402" w14:paraId="70C5E562"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4280BBE5"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28</w:t>
            </w:r>
          </w:p>
        </w:tc>
        <w:tc>
          <w:tcPr>
            <w:tcW w:w="721" w:type="dxa"/>
            <w:tcBorders>
              <w:top w:val="nil"/>
              <w:left w:val="nil"/>
              <w:bottom w:val="nil"/>
              <w:right w:val="nil"/>
            </w:tcBorders>
            <w:hideMark/>
          </w:tcPr>
          <w:p w14:paraId="5FB50533"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NG4</w:t>
            </w:r>
          </w:p>
        </w:tc>
        <w:tc>
          <w:tcPr>
            <w:tcW w:w="3569" w:type="dxa"/>
            <w:tcBorders>
              <w:top w:val="nil"/>
              <w:left w:val="nil"/>
              <w:bottom w:val="nil"/>
              <w:right w:val="nil"/>
            </w:tcBorders>
            <w:hideMark/>
          </w:tcPr>
          <w:p w14:paraId="3E955A88"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NGO activist</w:t>
            </w:r>
          </w:p>
        </w:tc>
        <w:tc>
          <w:tcPr>
            <w:tcW w:w="4228" w:type="dxa"/>
            <w:tcBorders>
              <w:top w:val="nil"/>
              <w:left w:val="nil"/>
              <w:bottom w:val="nil"/>
              <w:right w:val="nil"/>
            </w:tcBorders>
            <w:hideMark/>
          </w:tcPr>
          <w:p w14:paraId="02BEE78E"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Adaptation and urban development</w:t>
            </w:r>
          </w:p>
        </w:tc>
      </w:tr>
      <w:tr w:rsidR="00BB1BE0" w:rsidRPr="001C5402" w14:paraId="5F97EFCC"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72FDE6A6"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29</w:t>
            </w:r>
          </w:p>
        </w:tc>
        <w:tc>
          <w:tcPr>
            <w:tcW w:w="721" w:type="dxa"/>
            <w:tcBorders>
              <w:left w:val="nil"/>
              <w:right w:val="nil"/>
            </w:tcBorders>
            <w:hideMark/>
          </w:tcPr>
          <w:p w14:paraId="11865D6D"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NG5</w:t>
            </w:r>
          </w:p>
        </w:tc>
        <w:tc>
          <w:tcPr>
            <w:tcW w:w="3569" w:type="dxa"/>
            <w:tcBorders>
              <w:left w:val="nil"/>
              <w:right w:val="nil"/>
            </w:tcBorders>
            <w:hideMark/>
          </w:tcPr>
          <w:p w14:paraId="6ABAE075"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NGO activist</w:t>
            </w:r>
          </w:p>
        </w:tc>
        <w:tc>
          <w:tcPr>
            <w:tcW w:w="4228" w:type="dxa"/>
            <w:tcBorders>
              <w:left w:val="nil"/>
              <w:right w:val="nil"/>
            </w:tcBorders>
            <w:hideMark/>
          </w:tcPr>
          <w:p w14:paraId="1E41DBBF"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Urban development</w:t>
            </w:r>
          </w:p>
        </w:tc>
      </w:tr>
      <w:tr w:rsidR="00BB1BE0" w:rsidRPr="001C5402" w14:paraId="225EB6F2"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62D754E7"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30</w:t>
            </w:r>
          </w:p>
        </w:tc>
        <w:tc>
          <w:tcPr>
            <w:tcW w:w="721" w:type="dxa"/>
            <w:tcBorders>
              <w:top w:val="nil"/>
              <w:left w:val="nil"/>
              <w:bottom w:val="nil"/>
              <w:right w:val="nil"/>
            </w:tcBorders>
            <w:hideMark/>
          </w:tcPr>
          <w:p w14:paraId="79E0FC0E"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NG6</w:t>
            </w:r>
          </w:p>
        </w:tc>
        <w:tc>
          <w:tcPr>
            <w:tcW w:w="3569" w:type="dxa"/>
            <w:tcBorders>
              <w:top w:val="nil"/>
              <w:left w:val="nil"/>
              <w:bottom w:val="nil"/>
              <w:right w:val="nil"/>
            </w:tcBorders>
            <w:hideMark/>
          </w:tcPr>
          <w:p w14:paraId="473292A2"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NGO activist (head)</w:t>
            </w:r>
          </w:p>
        </w:tc>
        <w:tc>
          <w:tcPr>
            <w:tcW w:w="4228" w:type="dxa"/>
            <w:tcBorders>
              <w:top w:val="nil"/>
              <w:left w:val="nil"/>
              <w:bottom w:val="nil"/>
              <w:right w:val="nil"/>
            </w:tcBorders>
            <w:hideMark/>
          </w:tcPr>
          <w:p w14:paraId="7A3019E7"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Normalisation and community engagement</w:t>
            </w:r>
          </w:p>
        </w:tc>
      </w:tr>
      <w:tr w:rsidR="00BB1BE0" w:rsidRPr="001C5402" w14:paraId="52486F8A"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269D177D"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31</w:t>
            </w:r>
          </w:p>
        </w:tc>
        <w:tc>
          <w:tcPr>
            <w:tcW w:w="721" w:type="dxa"/>
            <w:tcBorders>
              <w:left w:val="nil"/>
              <w:right w:val="nil"/>
            </w:tcBorders>
            <w:hideMark/>
          </w:tcPr>
          <w:p w14:paraId="739AEB60"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NG7</w:t>
            </w:r>
          </w:p>
        </w:tc>
        <w:tc>
          <w:tcPr>
            <w:tcW w:w="3569" w:type="dxa"/>
            <w:tcBorders>
              <w:left w:val="nil"/>
              <w:right w:val="nil"/>
            </w:tcBorders>
            <w:hideMark/>
          </w:tcPr>
          <w:p w14:paraId="1944C155"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NGO activist (head)</w:t>
            </w:r>
          </w:p>
        </w:tc>
        <w:tc>
          <w:tcPr>
            <w:tcW w:w="4228" w:type="dxa"/>
            <w:tcBorders>
              <w:left w:val="nil"/>
              <w:right w:val="nil"/>
            </w:tcBorders>
            <w:hideMark/>
          </w:tcPr>
          <w:p w14:paraId="7DB98C4D"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Urban development</w:t>
            </w:r>
          </w:p>
        </w:tc>
      </w:tr>
      <w:tr w:rsidR="00BB1BE0" w:rsidRPr="001C5402" w14:paraId="6EF043F8"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3FEBEDDB"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32</w:t>
            </w:r>
          </w:p>
        </w:tc>
        <w:tc>
          <w:tcPr>
            <w:tcW w:w="721" w:type="dxa"/>
            <w:tcBorders>
              <w:top w:val="nil"/>
              <w:left w:val="nil"/>
              <w:bottom w:val="nil"/>
              <w:right w:val="nil"/>
            </w:tcBorders>
            <w:hideMark/>
          </w:tcPr>
          <w:p w14:paraId="5910B38A"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KI1</w:t>
            </w:r>
          </w:p>
        </w:tc>
        <w:tc>
          <w:tcPr>
            <w:tcW w:w="3569" w:type="dxa"/>
            <w:tcBorders>
              <w:top w:val="nil"/>
              <w:left w:val="nil"/>
              <w:bottom w:val="nil"/>
              <w:right w:val="nil"/>
            </w:tcBorders>
            <w:hideMark/>
          </w:tcPr>
          <w:p w14:paraId="70C48BD2"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Individual expert</w:t>
            </w:r>
          </w:p>
        </w:tc>
        <w:tc>
          <w:tcPr>
            <w:tcW w:w="4228" w:type="dxa"/>
            <w:tcBorders>
              <w:top w:val="nil"/>
              <w:left w:val="nil"/>
              <w:bottom w:val="nil"/>
              <w:right w:val="nil"/>
            </w:tcBorders>
            <w:hideMark/>
          </w:tcPr>
          <w:p w14:paraId="3F34FD90"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History of Jakarta</w:t>
            </w:r>
          </w:p>
        </w:tc>
      </w:tr>
      <w:tr w:rsidR="00BB1BE0" w:rsidRPr="001C5402" w14:paraId="55B50077"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126C65F3"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33</w:t>
            </w:r>
          </w:p>
        </w:tc>
        <w:tc>
          <w:tcPr>
            <w:tcW w:w="721" w:type="dxa"/>
            <w:tcBorders>
              <w:left w:val="nil"/>
              <w:right w:val="nil"/>
            </w:tcBorders>
            <w:hideMark/>
          </w:tcPr>
          <w:p w14:paraId="638FE1A2"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KI2</w:t>
            </w:r>
          </w:p>
        </w:tc>
        <w:tc>
          <w:tcPr>
            <w:tcW w:w="3569" w:type="dxa"/>
            <w:tcBorders>
              <w:left w:val="nil"/>
              <w:right w:val="nil"/>
            </w:tcBorders>
            <w:hideMark/>
          </w:tcPr>
          <w:p w14:paraId="21CFF332"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Individual expert (director)</w:t>
            </w:r>
          </w:p>
        </w:tc>
        <w:tc>
          <w:tcPr>
            <w:tcW w:w="4228" w:type="dxa"/>
            <w:tcBorders>
              <w:left w:val="nil"/>
              <w:right w:val="nil"/>
            </w:tcBorders>
            <w:hideMark/>
          </w:tcPr>
          <w:p w14:paraId="41B19BDB"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Urban development</w:t>
            </w:r>
          </w:p>
        </w:tc>
      </w:tr>
      <w:tr w:rsidR="00BB1BE0" w:rsidRPr="001C5402" w14:paraId="1D7CB8BB"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1BDFC241"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34</w:t>
            </w:r>
          </w:p>
        </w:tc>
        <w:tc>
          <w:tcPr>
            <w:tcW w:w="721" w:type="dxa"/>
            <w:tcBorders>
              <w:top w:val="nil"/>
              <w:left w:val="nil"/>
              <w:bottom w:val="nil"/>
              <w:right w:val="nil"/>
            </w:tcBorders>
            <w:hideMark/>
          </w:tcPr>
          <w:p w14:paraId="722BF61A"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KI3</w:t>
            </w:r>
          </w:p>
        </w:tc>
        <w:tc>
          <w:tcPr>
            <w:tcW w:w="3569" w:type="dxa"/>
            <w:tcBorders>
              <w:top w:val="nil"/>
              <w:left w:val="nil"/>
              <w:bottom w:val="nil"/>
              <w:right w:val="nil"/>
            </w:tcBorders>
            <w:hideMark/>
          </w:tcPr>
          <w:p w14:paraId="1B8D3005"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Individual expert</w:t>
            </w:r>
          </w:p>
        </w:tc>
        <w:tc>
          <w:tcPr>
            <w:tcW w:w="4228" w:type="dxa"/>
            <w:tcBorders>
              <w:top w:val="nil"/>
              <w:left w:val="nil"/>
              <w:bottom w:val="nil"/>
              <w:right w:val="nil"/>
            </w:tcBorders>
            <w:hideMark/>
          </w:tcPr>
          <w:p w14:paraId="1277EAF0"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Development assistance</w:t>
            </w:r>
          </w:p>
        </w:tc>
      </w:tr>
      <w:tr w:rsidR="00BB1BE0" w:rsidRPr="001C5402" w14:paraId="4670BA53" w14:textId="77777777" w:rsidTr="00BB1BE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54C7929B"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35</w:t>
            </w:r>
          </w:p>
        </w:tc>
        <w:tc>
          <w:tcPr>
            <w:tcW w:w="721" w:type="dxa"/>
            <w:tcBorders>
              <w:left w:val="nil"/>
              <w:right w:val="nil"/>
            </w:tcBorders>
            <w:hideMark/>
          </w:tcPr>
          <w:p w14:paraId="075038C0"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KI4</w:t>
            </w:r>
          </w:p>
        </w:tc>
        <w:tc>
          <w:tcPr>
            <w:tcW w:w="3569" w:type="dxa"/>
            <w:tcBorders>
              <w:left w:val="nil"/>
              <w:right w:val="nil"/>
            </w:tcBorders>
            <w:hideMark/>
          </w:tcPr>
          <w:p w14:paraId="2B9DDB91"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Individual expert</w:t>
            </w:r>
          </w:p>
        </w:tc>
        <w:tc>
          <w:tcPr>
            <w:tcW w:w="4228" w:type="dxa"/>
            <w:tcBorders>
              <w:left w:val="nil"/>
              <w:right w:val="nil"/>
            </w:tcBorders>
            <w:hideMark/>
          </w:tcPr>
          <w:p w14:paraId="61FD1DE5"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Urban development</w:t>
            </w:r>
          </w:p>
        </w:tc>
      </w:tr>
      <w:tr w:rsidR="00BB1BE0" w:rsidRPr="001C5402" w14:paraId="6D2CF571"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nil"/>
              <w:right w:val="nil"/>
            </w:tcBorders>
            <w:hideMark/>
          </w:tcPr>
          <w:p w14:paraId="6DA8DDB6"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36</w:t>
            </w:r>
          </w:p>
        </w:tc>
        <w:tc>
          <w:tcPr>
            <w:tcW w:w="721" w:type="dxa"/>
            <w:tcBorders>
              <w:top w:val="nil"/>
              <w:left w:val="nil"/>
              <w:bottom w:val="nil"/>
              <w:right w:val="nil"/>
            </w:tcBorders>
            <w:hideMark/>
          </w:tcPr>
          <w:p w14:paraId="024E8DFA"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KI5</w:t>
            </w:r>
          </w:p>
        </w:tc>
        <w:tc>
          <w:tcPr>
            <w:tcW w:w="3569" w:type="dxa"/>
            <w:tcBorders>
              <w:top w:val="nil"/>
              <w:left w:val="nil"/>
              <w:bottom w:val="nil"/>
              <w:right w:val="nil"/>
            </w:tcBorders>
            <w:hideMark/>
          </w:tcPr>
          <w:p w14:paraId="1AA950DE"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Consultant (head)</w:t>
            </w:r>
          </w:p>
        </w:tc>
        <w:tc>
          <w:tcPr>
            <w:tcW w:w="4228" w:type="dxa"/>
            <w:tcBorders>
              <w:top w:val="nil"/>
              <w:left w:val="nil"/>
              <w:bottom w:val="nil"/>
              <w:right w:val="nil"/>
            </w:tcBorders>
            <w:hideMark/>
          </w:tcPr>
          <w:p w14:paraId="6C900C18"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NCICD – policy making process</w:t>
            </w:r>
          </w:p>
        </w:tc>
      </w:tr>
      <w:tr w:rsidR="00BB1BE0" w:rsidRPr="001C5402" w14:paraId="51E040D1" w14:textId="77777777" w:rsidTr="00BB1BE0">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6" w:type="dxa"/>
            <w:tcBorders>
              <w:left w:val="nil"/>
              <w:right w:val="nil"/>
            </w:tcBorders>
            <w:hideMark/>
          </w:tcPr>
          <w:p w14:paraId="70D0F2A6"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37</w:t>
            </w:r>
          </w:p>
        </w:tc>
        <w:tc>
          <w:tcPr>
            <w:tcW w:w="721" w:type="dxa"/>
            <w:tcBorders>
              <w:left w:val="nil"/>
              <w:right w:val="nil"/>
            </w:tcBorders>
            <w:hideMark/>
          </w:tcPr>
          <w:p w14:paraId="1AF9BB39"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KI6</w:t>
            </w:r>
          </w:p>
        </w:tc>
        <w:tc>
          <w:tcPr>
            <w:tcW w:w="3569" w:type="dxa"/>
            <w:tcBorders>
              <w:left w:val="nil"/>
              <w:right w:val="nil"/>
            </w:tcBorders>
            <w:hideMark/>
          </w:tcPr>
          <w:p w14:paraId="7990495A"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Consultant, former Central Government official (vice deputy)</w:t>
            </w:r>
          </w:p>
        </w:tc>
        <w:tc>
          <w:tcPr>
            <w:tcW w:w="4228" w:type="dxa"/>
            <w:tcBorders>
              <w:left w:val="nil"/>
              <w:right w:val="nil"/>
            </w:tcBorders>
            <w:hideMark/>
          </w:tcPr>
          <w:p w14:paraId="2F5B051F" w14:textId="77777777" w:rsidR="00BB1BE0" w:rsidRPr="001C5402" w:rsidRDefault="00BB1B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NCICD – policy making process</w:t>
            </w:r>
          </w:p>
        </w:tc>
      </w:tr>
      <w:tr w:rsidR="00BB1BE0" w:rsidRPr="001C5402" w14:paraId="3F07E429" w14:textId="77777777" w:rsidTr="00BB1BE0">
        <w:trPr>
          <w:trHeight w:val="285"/>
        </w:trPr>
        <w:tc>
          <w:tcPr>
            <w:cnfStyle w:val="001000000000" w:firstRow="0" w:lastRow="0" w:firstColumn="1" w:lastColumn="0" w:oddVBand="0" w:evenVBand="0" w:oddHBand="0" w:evenHBand="0" w:firstRowFirstColumn="0" w:firstRowLastColumn="0" w:lastRowFirstColumn="0" w:lastRowLastColumn="0"/>
            <w:tcW w:w="6" w:type="dxa"/>
            <w:tcBorders>
              <w:top w:val="nil"/>
              <w:left w:val="nil"/>
              <w:bottom w:val="single" w:sz="4" w:space="0" w:color="7F7F7F" w:themeColor="text1" w:themeTint="80"/>
              <w:right w:val="nil"/>
            </w:tcBorders>
            <w:hideMark/>
          </w:tcPr>
          <w:p w14:paraId="23236180" w14:textId="77777777" w:rsidR="00BB1BE0" w:rsidRPr="001C5402" w:rsidRDefault="00BB1BE0">
            <w:pPr>
              <w:jc w:val="center"/>
              <w:rPr>
                <w:rFonts w:eastAsia="Times New Roman" w:cstheme="minorHAnsi"/>
                <w:color w:val="000000"/>
                <w:sz w:val="18"/>
                <w:szCs w:val="18"/>
                <w:lang w:eastAsia="en-GB"/>
              </w:rPr>
            </w:pPr>
            <w:r w:rsidRPr="001C5402">
              <w:rPr>
                <w:rFonts w:eastAsia="Times New Roman" w:cstheme="minorHAnsi"/>
                <w:color w:val="000000"/>
                <w:sz w:val="18"/>
                <w:szCs w:val="18"/>
                <w:lang w:eastAsia="en-GB"/>
              </w:rPr>
              <w:t>38</w:t>
            </w:r>
          </w:p>
        </w:tc>
        <w:tc>
          <w:tcPr>
            <w:tcW w:w="721" w:type="dxa"/>
            <w:tcBorders>
              <w:top w:val="nil"/>
              <w:left w:val="nil"/>
              <w:bottom w:val="single" w:sz="4" w:space="0" w:color="7F7F7F" w:themeColor="text1" w:themeTint="80"/>
              <w:right w:val="nil"/>
            </w:tcBorders>
            <w:hideMark/>
          </w:tcPr>
          <w:p w14:paraId="1F604198"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KI7</w:t>
            </w:r>
          </w:p>
        </w:tc>
        <w:tc>
          <w:tcPr>
            <w:tcW w:w="3569" w:type="dxa"/>
            <w:tcBorders>
              <w:top w:val="nil"/>
              <w:left w:val="nil"/>
              <w:bottom w:val="single" w:sz="4" w:space="0" w:color="7F7F7F" w:themeColor="text1" w:themeTint="80"/>
              <w:right w:val="nil"/>
            </w:tcBorders>
            <w:hideMark/>
          </w:tcPr>
          <w:p w14:paraId="4AC132BE"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Industry representatives</w:t>
            </w:r>
          </w:p>
        </w:tc>
        <w:tc>
          <w:tcPr>
            <w:tcW w:w="4228" w:type="dxa"/>
            <w:tcBorders>
              <w:top w:val="nil"/>
              <w:left w:val="nil"/>
              <w:bottom w:val="single" w:sz="4" w:space="0" w:color="7F7F7F" w:themeColor="text1" w:themeTint="80"/>
              <w:right w:val="nil"/>
            </w:tcBorders>
            <w:hideMark/>
          </w:tcPr>
          <w:p w14:paraId="70C48AA6" w14:textId="77777777" w:rsidR="00BB1BE0" w:rsidRPr="001C5402" w:rsidRDefault="00BB1B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GB"/>
              </w:rPr>
            </w:pPr>
            <w:r w:rsidRPr="001C5402">
              <w:rPr>
                <w:rFonts w:eastAsia="Times New Roman" w:cstheme="minorHAnsi"/>
                <w:color w:val="000000"/>
                <w:sz w:val="18"/>
                <w:szCs w:val="18"/>
                <w:lang w:eastAsia="en-GB"/>
              </w:rPr>
              <w:t>Private water supply company</w:t>
            </w:r>
          </w:p>
        </w:tc>
      </w:tr>
    </w:tbl>
    <w:p w14:paraId="2CC8DB6D" w14:textId="77777777" w:rsidR="009078D0" w:rsidRPr="001C5402" w:rsidRDefault="009078D0" w:rsidP="00C11C16">
      <w:pPr>
        <w:rPr>
          <w:rFonts w:asciiTheme="minorHAnsi" w:hAnsiTheme="minorHAnsi" w:cstheme="minorHAnsi"/>
        </w:rPr>
      </w:pPr>
    </w:p>
    <w:p w14:paraId="3096B8F8" w14:textId="77777777" w:rsidR="00493F56" w:rsidRPr="001C5402" w:rsidRDefault="00493F56" w:rsidP="00C11C16">
      <w:pPr>
        <w:rPr>
          <w:rFonts w:asciiTheme="minorHAnsi" w:hAnsiTheme="minorHAnsi" w:cstheme="minorHAnsi"/>
        </w:rPr>
      </w:pPr>
    </w:p>
    <w:p w14:paraId="2142C9CD" w14:textId="77777777" w:rsidR="00F664A4" w:rsidRPr="001C5402" w:rsidRDefault="00F664A4" w:rsidP="00F664A4">
      <w:pPr>
        <w:rPr>
          <w:rFonts w:asciiTheme="minorHAnsi" w:hAnsiTheme="minorHAnsi" w:cstheme="minorHAnsi"/>
        </w:rPr>
      </w:pPr>
    </w:p>
    <w:p w14:paraId="1A4490CC" w14:textId="77777777" w:rsidR="00F664A4" w:rsidRPr="001C5402" w:rsidRDefault="00F664A4">
      <w:pPr>
        <w:rPr>
          <w:rFonts w:asciiTheme="minorHAnsi" w:hAnsiTheme="minorHAnsi" w:cstheme="minorHAnsi"/>
        </w:rPr>
      </w:pPr>
    </w:p>
    <w:sectPr w:rsidR="00F664A4" w:rsidRPr="001C5402">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65CF0" w14:textId="77777777" w:rsidR="007E52B6" w:rsidRDefault="007E52B6" w:rsidP="00C11C16">
      <w:r>
        <w:separator/>
      </w:r>
    </w:p>
  </w:endnote>
  <w:endnote w:type="continuationSeparator" w:id="0">
    <w:p w14:paraId="77BD0C97" w14:textId="77777777" w:rsidR="007E52B6" w:rsidRDefault="007E52B6" w:rsidP="00C1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587567"/>
      <w:docPartObj>
        <w:docPartGallery w:val="Page Numbers (Bottom of Page)"/>
        <w:docPartUnique/>
      </w:docPartObj>
    </w:sdtPr>
    <w:sdtEndPr/>
    <w:sdtContent>
      <w:p w14:paraId="5C5BDD58" w14:textId="77777777" w:rsidR="00B60A75" w:rsidRDefault="00B60A75">
        <w:pPr>
          <w:pStyle w:val="Footer"/>
          <w:jc w:val="right"/>
        </w:pPr>
        <w:r>
          <w:fldChar w:fldCharType="begin"/>
        </w:r>
        <w:r>
          <w:instrText xml:space="preserve"> PAGE   \* MERGEFORMAT </w:instrText>
        </w:r>
        <w:r>
          <w:fldChar w:fldCharType="separate"/>
        </w:r>
        <w:r>
          <w:t>10</w:t>
        </w:r>
        <w:r>
          <w:fldChar w:fldCharType="end"/>
        </w:r>
      </w:p>
    </w:sdtContent>
  </w:sdt>
  <w:p w14:paraId="4B4767DD" w14:textId="77777777" w:rsidR="00B60A75" w:rsidRDefault="00B60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390D6" w14:textId="77777777" w:rsidR="007E52B6" w:rsidRDefault="007E52B6" w:rsidP="00C11C16">
      <w:r>
        <w:separator/>
      </w:r>
    </w:p>
  </w:footnote>
  <w:footnote w:type="continuationSeparator" w:id="0">
    <w:p w14:paraId="6C7020C1" w14:textId="77777777" w:rsidR="007E52B6" w:rsidRDefault="007E52B6" w:rsidP="00C11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00745"/>
    <w:multiLevelType w:val="hybridMultilevel"/>
    <w:tmpl w:val="1182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2A2CFF"/>
    <w:multiLevelType w:val="hybridMultilevel"/>
    <w:tmpl w:val="EBCEF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C56B05"/>
    <w:multiLevelType w:val="hybridMultilevel"/>
    <w:tmpl w:val="FC584B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EBE1A45"/>
    <w:multiLevelType w:val="hybridMultilevel"/>
    <w:tmpl w:val="1FC2B6D2"/>
    <w:lvl w:ilvl="0" w:tplc="5AB2BE0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83913"/>
    <w:multiLevelType w:val="hybridMultilevel"/>
    <w:tmpl w:val="F3A22822"/>
    <w:lvl w:ilvl="0" w:tplc="5AB2BE0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C20431"/>
    <w:multiLevelType w:val="hybridMultilevel"/>
    <w:tmpl w:val="8F1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D131B7"/>
    <w:multiLevelType w:val="hybridMultilevel"/>
    <w:tmpl w:val="D7B26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8D0"/>
    <w:rsid w:val="0000616A"/>
    <w:rsid w:val="00016989"/>
    <w:rsid w:val="00017657"/>
    <w:rsid w:val="00020E2C"/>
    <w:rsid w:val="00022A7A"/>
    <w:rsid w:val="00027269"/>
    <w:rsid w:val="00027CAB"/>
    <w:rsid w:val="0003244E"/>
    <w:rsid w:val="000401FB"/>
    <w:rsid w:val="0004470E"/>
    <w:rsid w:val="0005213B"/>
    <w:rsid w:val="000605A1"/>
    <w:rsid w:val="00071E95"/>
    <w:rsid w:val="000743B4"/>
    <w:rsid w:val="00077FE1"/>
    <w:rsid w:val="000A525A"/>
    <w:rsid w:val="000A6A7E"/>
    <w:rsid w:val="000A6BFC"/>
    <w:rsid w:val="000B38D2"/>
    <w:rsid w:val="000B3D60"/>
    <w:rsid w:val="000C02F9"/>
    <w:rsid w:val="000C48AE"/>
    <w:rsid w:val="000C5978"/>
    <w:rsid w:val="000D370C"/>
    <w:rsid w:val="000D3B17"/>
    <w:rsid w:val="000D69BC"/>
    <w:rsid w:val="000E141B"/>
    <w:rsid w:val="000E2F12"/>
    <w:rsid w:val="000E6324"/>
    <w:rsid w:val="000E74EE"/>
    <w:rsid w:val="000F2EE1"/>
    <w:rsid w:val="000F67CE"/>
    <w:rsid w:val="001013BA"/>
    <w:rsid w:val="00115A7B"/>
    <w:rsid w:val="00120F39"/>
    <w:rsid w:val="00121A84"/>
    <w:rsid w:val="00127C8B"/>
    <w:rsid w:val="001414FE"/>
    <w:rsid w:val="001415EF"/>
    <w:rsid w:val="00144684"/>
    <w:rsid w:val="00144FD1"/>
    <w:rsid w:val="001463EE"/>
    <w:rsid w:val="00146881"/>
    <w:rsid w:val="00154683"/>
    <w:rsid w:val="001734A9"/>
    <w:rsid w:val="00176122"/>
    <w:rsid w:val="00181A42"/>
    <w:rsid w:val="00183B8A"/>
    <w:rsid w:val="00184A18"/>
    <w:rsid w:val="001854CC"/>
    <w:rsid w:val="001A774B"/>
    <w:rsid w:val="001A7DB9"/>
    <w:rsid w:val="001B1E64"/>
    <w:rsid w:val="001B3A37"/>
    <w:rsid w:val="001B49FE"/>
    <w:rsid w:val="001C1788"/>
    <w:rsid w:val="001C22EB"/>
    <w:rsid w:val="001C4565"/>
    <w:rsid w:val="001C5402"/>
    <w:rsid w:val="001D6230"/>
    <w:rsid w:val="001D6FD4"/>
    <w:rsid w:val="001D7492"/>
    <w:rsid w:val="001E0427"/>
    <w:rsid w:val="001E0F38"/>
    <w:rsid w:val="00200845"/>
    <w:rsid w:val="00203D76"/>
    <w:rsid w:val="00203F12"/>
    <w:rsid w:val="002051A4"/>
    <w:rsid w:val="00215112"/>
    <w:rsid w:val="0021537A"/>
    <w:rsid w:val="002166ED"/>
    <w:rsid w:val="00223EC5"/>
    <w:rsid w:val="002267FF"/>
    <w:rsid w:val="00227796"/>
    <w:rsid w:val="00236493"/>
    <w:rsid w:val="00240E87"/>
    <w:rsid w:val="00254EF1"/>
    <w:rsid w:val="00264703"/>
    <w:rsid w:val="002648D6"/>
    <w:rsid w:val="00267BB7"/>
    <w:rsid w:val="002708DC"/>
    <w:rsid w:val="002710A8"/>
    <w:rsid w:val="00274899"/>
    <w:rsid w:val="0028723D"/>
    <w:rsid w:val="00291546"/>
    <w:rsid w:val="002A77C0"/>
    <w:rsid w:val="002C362F"/>
    <w:rsid w:val="002C4C78"/>
    <w:rsid w:val="002C6633"/>
    <w:rsid w:val="002D08C6"/>
    <w:rsid w:val="002D2BEA"/>
    <w:rsid w:val="002D374B"/>
    <w:rsid w:val="002D404B"/>
    <w:rsid w:val="002D6A00"/>
    <w:rsid w:val="002D7ADC"/>
    <w:rsid w:val="002E3341"/>
    <w:rsid w:val="002F17A1"/>
    <w:rsid w:val="002F2A31"/>
    <w:rsid w:val="002F3F1E"/>
    <w:rsid w:val="00301D48"/>
    <w:rsid w:val="00302E1C"/>
    <w:rsid w:val="00310E89"/>
    <w:rsid w:val="003125A3"/>
    <w:rsid w:val="00314070"/>
    <w:rsid w:val="003271DD"/>
    <w:rsid w:val="003311B0"/>
    <w:rsid w:val="003317BE"/>
    <w:rsid w:val="00332A33"/>
    <w:rsid w:val="00333673"/>
    <w:rsid w:val="003357E8"/>
    <w:rsid w:val="003366DB"/>
    <w:rsid w:val="003376B5"/>
    <w:rsid w:val="003414FE"/>
    <w:rsid w:val="003454DD"/>
    <w:rsid w:val="00351D03"/>
    <w:rsid w:val="00353EA8"/>
    <w:rsid w:val="0035593A"/>
    <w:rsid w:val="003563C8"/>
    <w:rsid w:val="0036330A"/>
    <w:rsid w:val="0036583A"/>
    <w:rsid w:val="003663A1"/>
    <w:rsid w:val="00374130"/>
    <w:rsid w:val="00381A67"/>
    <w:rsid w:val="0038451F"/>
    <w:rsid w:val="00384773"/>
    <w:rsid w:val="00393835"/>
    <w:rsid w:val="003A06E7"/>
    <w:rsid w:val="003A087C"/>
    <w:rsid w:val="003A10FF"/>
    <w:rsid w:val="003A43F5"/>
    <w:rsid w:val="003A495B"/>
    <w:rsid w:val="003A5B6C"/>
    <w:rsid w:val="003B3BF1"/>
    <w:rsid w:val="003C6DB5"/>
    <w:rsid w:val="003D2FAD"/>
    <w:rsid w:val="003D5F4E"/>
    <w:rsid w:val="003D6614"/>
    <w:rsid w:val="003E4022"/>
    <w:rsid w:val="003F0088"/>
    <w:rsid w:val="003F3532"/>
    <w:rsid w:val="00400014"/>
    <w:rsid w:val="004029F3"/>
    <w:rsid w:val="00404A98"/>
    <w:rsid w:val="0041252B"/>
    <w:rsid w:val="00416AAC"/>
    <w:rsid w:val="00424785"/>
    <w:rsid w:val="00426044"/>
    <w:rsid w:val="00433DAE"/>
    <w:rsid w:val="00442E26"/>
    <w:rsid w:val="004440BA"/>
    <w:rsid w:val="00457744"/>
    <w:rsid w:val="00460291"/>
    <w:rsid w:val="00460B10"/>
    <w:rsid w:val="004724DA"/>
    <w:rsid w:val="004764FD"/>
    <w:rsid w:val="00482374"/>
    <w:rsid w:val="00482957"/>
    <w:rsid w:val="00483976"/>
    <w:rsid w:val="00490018"/>
    <w:rsid w:val="0049102C"/>
    <w:rsid w:val="004934CD"/>
    <w:rsid w:val="00493A45"/>
    <w:rsid w:val="00493F56"/>
    <w:rsid w:val="00496CBA"/>
    <w:rsid w:val="004A2963"/>
    <w:rsid w:val="004A3D60"/>
    <w:rsid w:val="004B6117"/>
    <w:rsid w:val="004B7CE1"/>
    <w:rsid w:val="004C0268"/>
    <w:rsid w:val="004C0A87"/>
    <w:rsid w:val="004C2565"/>
    <w:rsid w:val="004D3895"/>
    <w:rsid w:val="004D4978"/>
    <w:rsid w:val="004D6640"/>
    <w:rsid w:val="004D7BBC"/>
    <w:rsid w:val="004E0CF8"/>
    <w:rsid w:val="004E66B1"/>
    <w:rsid w:val="004F3615"/>
    <w:rsid w:val="004F4638"/>
    <w:rsid w:val="004F64BF"/>
    <w:rsid w:val="00501A36"/>
    <w:rsid w:val="00501E88"/>
    <w:rsid w:val="005046D5"/>
    <w:rsid w:val="00506491"/>
    <w:rsid w:val="005137FC"/>
    <w:rsid w:val="00515967"/>
    <w:rsid w:val="00517721"/>
    <w:rsid w:val="00517974"/>
    <w:rsid w:val="00520571"/>
    <w:rsid w:val="00522A6E"/>
    <w:rsid w:val="005410E9"/>
    <w:rsid w:val="0054641C"/>
    <w:rsid w:val="00555034"/>
    <w:rsid w:val="00563C42"/>
    <w:rsid w:val="00564A66"/>
    <w:rsid w:val="00564CE2"/>
    <w:rsid w:val="00570B2C"/>
    <w:rsid w:val="00571108"/>
    <w:rsid w:val="00574216"/>
    <w:rsid w:val="00581DE9"/>
    <w:rsid w:val="00587574"/>
    <w:rsid w:val="005A4766"/>
    <w:rsid w:val="005A5BBC"/>
    <w:rsid w:val="005A78BA"/>
    <w:rsid w:val="005B7F65"/>
    <w:rsid w:val="005D0510"/>
    <w:rsid w:val="005D05E2"/>
    <w:rsid w:val="005D2C6E"/>
    <w:rsid w:val="005E5562"/>
    <w:rsid w:val="00601A33"/>
    <w:rsid w:val="00601B53"/>
    <w:rsid w:val="00602756"/>
    <w:rsid w:val="00607331"/>
    <w:rsid w:val="00610FB3"/>
    <w:rsid w:val="00624CCF"/>
    <w:rsid w:val="0062661E"/>
    <w:rsid w:val="00626C8C"/>
    <w:rsid w:val="00632673"/>
    <w:rsid w:val="006344B1"/>
    <w:rsid w:val="00635EAF"/>
    <w:rsid w:val="006370BC"/>
    <w:rsid w:val="006374D0"/>
    <w:rsid w:val="00642FA0"/>
    <w:rsid w:val="00647A21"/>
    <w:rsid w:val="00653313"/>
    <w:rsid w:val="00655EA4"/>
    <w:rsid w:val="0066562B"/>
    <w:rsid w:val="00667D1B"/>
    <w:rsid w:val="00670A47"/>
    <w:rsid w:val="00674110"/>
    <w:rsid w:val="00675AC7"/>
    <w:rsid w:val="00676EB4"/>
    <w:rsid w:val="00692A13"/>
    <w:rsid w:val="006A0C18"/>
    <w:rsid w:val="006A64AC"/>
    <w:rsid w:val="006A6A92"/>
    <w:rsid w:val="006A6F2E"/>
    <w:rsid w:val="006B1DD0"/>
    <w:rsid w:val="006B6970"/>
    <w:rsid w:val="006C0B2F"/>
    <w:rsid w:val="006C256D"/>
    <w:rsid w:val="006C78E2"/>
    <w:rsid w:val="006D0EE1"/>
    <w:rsid w:val="006D5DA3"/>
    <w:rsid w:val="006E44DD"/>
    <w:rsid w:val="006E54B4"/>
    <w:rsid w:val="007023F9"/>
    <w:rsid w:val="00724247"/>
    <w:rsid w:val="00725F88"/>
    <w:rsid w:val="00726E8B"/>
    <w:rsid w:val="00732554"/>
    <w:rsid w:val="00734684"/>
    <w:rsid w:val="00737CAF"/>
    <w:rsid w:val="00744DBD"/>
    <w:rsid w:val="00752C21"/>
    <w:rsid w:val="00752E64"/>
    <w:rsid w:val="00754091"/>
    <w:rsid w:val="0076316B"/>
    <w:rsid w:val="00766DD6"/>
    <w:rsid w:val="00783DC5"/>
    <w:rsid w:val="00792DD5"/>
    <w:rsid w:val="0079478C"/>
    <w:rsid w:val="00797335"/>
    <w:rsid w:val="007A1828"/>
    <w:rsid w:val="007A20DE"/>
    <w:rsid w:val="007A3461"/>
    <w:rsid w:val="007B2CBA"/>
    <w:rsid w:val="007C78F7"/>
    <w:rsid w:val="007D211E"/>
    <w:rsid w:val="007E0B7C"/>
    <w:rsid w:val="007E52B6"/>
    <w:rsid w:val="007F244C"/>
    <w:rsid w:val="007F2934"/>
    <w:rsid w:val="007F2A31"/>
    <w:rsid w:val="0080286C"/>
    <w:rsid w:val="0080363A"/>
    <w:rsid w:val="00807BAB"/>
    <w:rsid w:val="00810893"/>
    <w:rsid w:val="0082043F"/>
    <w:rsid w:val="00822C6A"/>
    <w:rsid w:val="00823334"/>
    <w:rsid w:val="00824D96"/>
    <w:rsid w:val="008314EB"/>
    <w:rsid w:val="00834A6A"/>
    <w:rsid w:val="00840101"/>
    <w:rsid w:val="00842FF5"/>
    <w:rsid w:val="008447CF"/>
    <w:rsid w:val="0085035E"/>
    <w:rsid w:val="008774EB"/>
    <w:rsid w:val="00880B9E"/>
    <w:rsid w:val="008837E2"/>
    <w:rsid w:val="008A61A8"/>
    <w:rsid w:val="008B4D55"/>
    <w:rsid w:val="008B6062"/>
    <w:rsid w:val="008C2263"/>
    <w:rsid w:val="008C6803"/>
    <w:rsid w:val="008D4860"/>
    <w:rsid w:val="008D589B"/>
    <w:rsid w:val="008E3210"/>
    <w:rsid w:val="008E7605"/>
    <w:rsid w:val="008F0D4B"/>
    <w:rsid w:val="008F35D8"/>
    <w:rsid w:val="0090089D"/>
    <w:rsid w:val="00903E4E"/>
    <w:rsid w:val="009078D0"/>
    <w:rsid w:val="00912577"/>
    <w:rsid w:val="00922760"/>
    <w:rsid w:val="00930F13"/>
    <w:rsid w:val="009412AD"/>
    <w:rsid w:val="00942361"/>
    <w:rsid w:val="009466EA"/>
    <w:rsid w:val="0095115C"/>
    <w:rsid w:val="00953EE4"/>
    <w:rsid w:val="009673B0"/>
    <w:rsid w:val="00970EE5"/>
    <w:rsid w:val="009752D7"/>
    <w:rsid w:val="0097672C"/>
    <w:rsid w:val="00980835"/>
    <w:rsid w:val="0098444C"/>
    <w:rsid w:val="00985CCD"/>
    <w:rsid w:val="009900AA"/>
    <w:rsid w:val="009903A0"/>
    <w:rsid w:val="0099293F"/>
    <w:rsid w:val="009A1648"/>
    <w:rsid w:val="009C03CB"/>
    <w:rsid w:val="009C201B"/>
    <w:rsid w:val="009C566E"/>
    <w:rsid w:val="009D00A9"/>
    <w:rsid w:val="009D37A8"/>
    <w:rsid w:val="009D6ECC"/>
    <w:rsid w:val="009E4233"/>
    <w:rsid w:val="009E546E"/>
    <w:rsid w:val="009F3E34"/>
    <w:rsid w:val="009F5506"/>
    <w:rsid w:val="009F7571"/>
    <w:rsid w:val="00A046BF"/>
    <w:rsid w:val="00A126B4"/>
    <w:rsid w:val="00A149F7"/>
    <w:rsid w:val="00A16930"/>
    <w:rsid w:val="00A2458B"/>
    <w:rsid w:val="00A3701F"/>
    <w:rsid w:val="00A45820"/>
    <w:rsid w:val="00A4705D"/>
    <w:rsid w:val="00A4797F"/>
    <w:rsid w:val="00A5062D"/>
    <w:rsid w:val="00A51147"/>
    <w:rsid w:val="00A607B6"/>
    <w:rsid w:val="00A61870"/>
    <w:rsid w:val="00A641D9"/>
    <w:rsid w:val="00A67981"/>
    <w:rsid w:val="00A73B4B"/>
    <w:rsid w:val="00A768DF"/>
    <w:rsid w:val="00A7781C"/>
    <w:rsid w:val="00A829F5"/>
    <w:rsid w:val="00A83211"/>
    <w:rsid w:val="00A83C39"/>
    <w:rsid w:val="00A8517E"/>
    <w:rsid w:val="00A87273"/>
    <w:rsid w:val="00A93ECC"/>
    <w:rsid w:val="00AA458F"/>
    <w:rsid w:val="00AA5CBD"/>
    <w:rsid w:val="00AA687C"/>
    <w:rsid w:val="00AB0E2E"/>
    <w:rsid w:val="00AB5013"/>
    <w:rsid w:val="00AB523E"/>
    <w:rsid w:val="00AB6283"/>
    <w:rsid w:val="00AC2A19"/>
    <w:rsid w:val="00AD40ED"/>
    <w:rsid w:val="00AD534A"/>
    <w:rsid w:val="00AD73CE"/>
    <w:rsid w:val="00AF2396"/>
    <w:rsid w:val="00AF4C05"/>
    <w:rsid w:val="00AF6BB9"/>
    <w:rsid w:val="00B03C99"/>
    <w:rsid w:val="00B069F8"/>
    <w:rsid w:val="00B06D22"/>
    <w:rsid w:val="00B072D2"/>
    <w:rsid w:val="00B140A6"/>
    <w:rsid w:val="00B16DB5"/>
    <w:rsid w:val="00B2017C"/>
    <w:rsid w:val="00B27758"/>
    <w:rsid w:val="00B35833"/>
    <w:rsid w:val="00B359BC"/>
    <w:rsid w:val="00B372B2"/>
    <w:rsid w:val="00B43F4F"/>
    <w:rsid w:val="00B50204"/>
    <w:rsid w:val="00B52D66"/>
    <w:rsid w:val="00B53AE5"/>
    <w:rsid w:val="00B557E3"/>
    <w:rsid w:val="00B56DCB"/>
    <w:rsid w:val="00B60A75"/>
    <w:rsid w:val="00B660DB"/>
    <w:rsid w:val="00B66740"/>
    <w:rsid w:val="00B719E6"/>
    <w:rsid w:val="00B80EB8"/>
    <w:rsid w:val="00B8150F"/>
    <w:rsid w:val="00B92E2B"/>
    <w:rsid w:val="00B93959"/>
    <w:rsid w:val="00B94023"/>
    <w:rsid w:val="00B943B2"/>
    <w:rsid w:val="00BB1BE0"/>
    <w:rsid w:val="00BC2BD8"/>
    <w:rsid w:val="00BD072D"/>
    <w:rsid w:val="00BD1EB4"/>
    <w:rsid w:val="00BD5ACA"/>
    <w:rsid w:val="00BD6DA6"/>
    <w:rsid w:val="00BD7C81"/>
    <w:rsid w:val="00BE3213"/>
    <w:rsid w:val="00BE71C1"/>
    <w:rsid w:val="00BF10F1"/>
    <w:rsid w:val="00BF3E96"/>
    <w:rsid w:val="00C02261"/>
    <w:rsid w:val="00C03D59"/>
    <w:rsid w:val="00C10FA5"/>
    <w:rsid w:val="00C11C16"/>
    <w:rsid w:val="00C15695"/>
    <w:rsid w:val="00C218F1"/>
    <w:rsid w:val="00C25234"/>
    <w:rsid w:val="00C31874"/>
    <w:rsid w:val="00C3617A"/>
    <w:rsid w:val="00C36A28"/>
    <w:rsid w:val="00C40F86"/>
    <w:rsid w:val="00C45F13"/>
    <w:rsid w:val="00C51DD9"/>
    <w:rsid w:val="00C5421F"/>
    <w:rsid w:val="00C60875"/>
    <w:rsid w:val="00C614BA"/>
    <w:rsid w:val="00C676B7"/>
    <w:rsid w:val="00C7061A"/>
    <w:rsid w:val="00C73AE3"/>
    <w:rsid w:val="00C77253"/>
    <w:rsid w:val="00C80EF5"/>
    <w:rsid w:val="00C82BC6"/>
    <w:rsid w:val="00C8488C"/>
    <w:rsid w:val="00C911C4"/>
    <w:rsid w:val="00C9257E"/>
    <w:rsid w:val="00C92A0E"/>
    <w:rsid w:val="00C979C7"/>
    <w:rsid w:val="00CA1B9A"/>
    <w:rsid w:val="00CA2870"/>
    <w:rsid w:val="00CA5085"/>
    <w:rsid w:val="00CA693F"/>
    <w:rsid w:val="00CB5D66"/>
    <w:rsid w:val="00CC46BB"/>
    <w:rsid w:val="00CD5FF1"/>
    <w:rsid w:val="00CE2CBC"/>
    <w:rsid w:val="00CE75BC"/>
    <w:rsid w:val="00CF398C"/>
    <w:rsid w:val="00D058F7"/>
    <w:rsid w:val="00D170EF"/>
    <w:rsid w:val="00D22973"/>
    <w:rsid w:val="00D27253"/>
    <w:rsid w:val="00D276F9"/>
    <w:rsid w:val="00D30214"/>
    <w:rsid w:val="00D30EBD"/>
    <w:rsid w:val="00D4329C"/>
    <w:rsid w:val="00D477E0"/>
    <w:rsid w:val="00D52174"/>
    <w:rsid w:val="00D52189"/>
    <w:rsid w:val="00D55A86"/>
    <w:rsid w:val="00D564FD"/>
    <w:rsid w:val="00D607B4"/>
    <w:rsid w:val="00D72829"/>
    <w:rsid w:val="00D76FD0"/>
    <w:rsid w:val="00D867D6"/>
    <w:rsid w:val="00D91352"/>
    <w:rsid w:val="00D95C53"/>
    <w:rsid w:val="00DA124E"/>
    <w:rsid w:val="00DA3D8A"/>
    <w:rsid w:val="00DB1792"/>
    <w:rsid w:val="00DC0548"/>
    <w:rsid w:val="00DC6F25"/>
    <w:rsid w:val="00DD5900"/>
    <w:rsid w:val="00DD795E"/>
    <w:rsid w:val="00DE44E7"/>
    <w:rsid w:val="00DF70FC"/>
    <w:rsid w:val="00E11CCB"/>
    <w:rsid w:val="00E2723D"/>
    <w:rsid w:val="00E34E8F"/>
    <w:rsid w:val="00E35A4E"/>
    <w:rsid w:val="00E372BB"/>
    <w:rsid w:val="00E436EF"/>
    <w:rsid w:val="00E45405"/>
    <w:rsid w:val="00E46A84"/>
    <w:rsid w:val="00E61816"/>
    <w:rsid w:val="00E83973"/>
    <w:rsid w:val="00E84BDB"/>
    <w:rsid w:val="00E9471C"/>
    <w:rsid w:val="00EA02CD"/>
    <w:rsid w:val="00EB07AD"/>
    <w:rsid w:val="00EB08EF"/>
    <w:rsid w:val="00EB7DD3"/>
    <w:rsid w:val="00EC03B0"/>
    <w:rsid w:val="00EC7615"/>
    <w:rsid w:val="00ED6AA2"/>
    <w:rsid w:val="00EE0720"/>
    <w:rsid w:val="00EF227E"/>
    <w:rsid w:val="00EF3FCC"/>
    <w:rsid w:val="00F045A1"/>
    <w:rsid w:val="00F05ACB"/>
    <w:rsid w:val="00F06F3A"/>
    <w:rsid w:val="00F074A3"/>
    <w:rsid w:val="00F15723"/>
    <w:rsid w:val="00F17FC8"/>
    <w:rsid w:val="00F21B2D"/>
    <w:rsid w:val="00F24FA5"/>
    <w:rsid w:val="00F32740"/>
    <w:rsid w:val="00F37E57"/>
    <w:rsid w:val="00F42E63"/>
    <w:rsid w:val="00F56DBF"/>
    <w:rsid w:val="00F664A4"/>
    <w:rsid w:val="00F722C9"/>
    <w:rsid w:val="00F735ED"/>
    <w:rsid w:val="00F740D0"/>
    <w:rsid w:val="00F75E32"/>
    <w:rsid w:val="00F769A0"/>
    <w:rsid w:val="00F80034"/>
    <w:rsid w:val="00F83853"/>
    <w:rsid w:val="00F857CB"/>
    <w:rsid w:val="00F95938"/>
    <w:rsid w:val="00F96C87"/>
    <w:rsid w:val="00FA2BAF"/>
    <w:rsid w:val="00FA6BF1"/>
    <w:rsid w:val="00FB340D"/>
    <w:rsid w:val="00FE6D5B"/>
    <w:rsid w:val="00FE71E9"/>
    <w:rsid w:val="00FE73CE"/>
    <w:rsid w:val="00FF52AD"/>
    <w:rsid w:val="00FF7C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5BE0B"/>
  <w15:docId w15:val="{A924DD2B-4394-4A3E-BD8B-37CDE2D7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noProo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W">
    <w:name w:val="ABKW"/>
    <w:basedOn w:val="Normal"/>
    <w:rsid w:val="00291546"/>
    <w:pPr>
      <w:spacing w:before="120" w:after="120"/>
    </w:pPr>
  </w:style>
  <w:style w:type="paragraph" w:customStyle="1" w:styleId="ABKWH">
    <w:name w:val="ABKWH"/>
    <w:basedOn w:val="Normal"/>
    <w:rsid w:val="00B92E2B"/>
    <w:pPr>
      <w:spacing w:before="120" w:after="120"/>
    </w:pPr>
    <w:rPr>
      <w:color w:val="9E3A3A"/>
      <w:sz w:val="32"/>
    </w:rPr>
  </w:style>
  <w:style w:type="paragraph" w:customStyle="1" w:styleId="AF">
    <w:name w:val="AF"/>
    <w:basedOn w:val="Normal"/>
    <w:rsid w:val="0079478C"/>
    <w:pPr>
      <w:spacing w:before="120" w:after="120"/>
    </w:pPr>
  </w:style>
  <w:style w:type="paragraph" w:customStyle="1" w:styleId="AN">
    <w:name w:val="AN"/>
    <w:basedOn w:val="Normal"/>
    <w:rsid w:val="00416AAC"/>
  </w:style>
  <w:style w:type="paragraph" w:customStyle="1" w:styleId="AS">
    <w:name w:val="AS"/>
    <w:basedOn w:val="Normal"/>
    <w:rsid w:val="00734684"/>
    <w:rPr>
      <w:color w:val="4BACC6" w:themeColor="accent5"/>
      <w:sz w:val="36"/>
    </w:rPr>
  </w:style>
  <w:style w:type="paragraph" w:customStyle="1" w:styleId="AT">
    <w:name w:val="AT"/>
    <w:basedOn w:val="Normal"/>
    <w:rsid w:val="00B06D22"/>
    <w:pPr>
      <w:spacing w:before="120" w:after="300"/>
    </w:pPr>
    <w:rPr>
      <w:b/>
      <w:color w:val="007474"/>
      <w:sz w:val="48"/>
    </w:rPr>
  </w:style>
  <w:style w:type="paragraph" w:customStyle="1" w:styleId="AU">
    <w:name w:val="AU"/>
    <w:basedOn w:val="Normal"/>
    <w:rsid w:val="00B06D22"/>
    <w:pPr>
      <w:spacing w:before="120" w:after="120"/>
    </w:pPr>
    <w:rPr>
      <w:color w:val="00823B"/>
      <w:sz w:val="32"/>
    </w:rPr>
  </w:style>
  <w:style w:type="paragraph" w:customStyle="1" w:styleId="BL">
    <w:name w:val="BL"/>
    <w:basedOn w:val="Normal"/>
    <w:rsid w:val="001463EE"/>
    <w:rPr>
      <w:color w:val="666633"/>
    </w:rPr>
  </w:style>
  <w:style w:type="paragraph" w:customStyle="1" w:styleId="BRA">
    <w:name w:val="BRA"/>
    <w:basedOn w:val="Normal"/>
    <w:rsid w:val="00416AAC"/>
  </w:style>
  <w:style w:type="paragraph" w:customStyle="1" w:styleId="BRAF">
    <w:name w:val="BRAF"/>
    <w:basedOn w:val="Normal"/>
    <w:rsid w:val="00416AAC"/>
  </w:style>
  <w:style w:type="paragraph" w:customStyle="1" w:styleId="BRD">
    <w:name w:val="BRD"/>
    <w:basedOn w:val="Normal"/>
    <w:rsid w:val="00416AAC"/>
  </w:style>
  <w:style w:type="paragraph" w:customStyle="1" w:styleId="BRE">
    <w:name w:val="BRE"/>
    <w:basedOn w:val="Normal"/>
    <w:rsid w:val="00416AAC"/>
  </w:style>
  <w:style w:type="paragraph" w:customStyle="1" w:styleId="BRREF">
    <w:name w:val="BRREF"/>
    <w:basedOn w:val="Normal"/>
    <w:rsid w:val="00416AAC"/>
  </w:style>
  <w:style w:type="paragraph" w:customStyle="1" w:styleId="BRT">
    <w:name w:val="BRT"/>
    <w:basedOn w:val="Normal"/>
    <w:rsid w:val="00416AAC"/>
  </w:style>
  <w:style w:type="paragraph" w:customStyle="1" w:styleId="BRTI">
    <w:name w:val="BRTI"/>
    <w:basedOn w:val="Normal"/>
    <w:rsid w:val="00416AAC"/>
  </w:style>
  <w:style w:type="paragraph" w:customStyle="1" w:styleId="CL">
    <w:name w:val="CL"/>
    <w:basedOn w:val="Normal"/>
    <w:rsid w:val="00B06D22"/>
    <w:pPr>
      <w:spacing w:before="120" w:after="120"/>
    </w:pPr>
    <w:rPr>
      <w:b/>
      <w:color w:val="FF0000"/>
    </w:rPr>
  </w:style>
  <w:style w:type="paragraph" w:customStyle="1" w:styleId="CP">
    <w:name w:val="CP"/>
    <w:basedOn w:val="Normal"/>
    <w:rsid w:val="00B06D22"/>
    <w:pPr>
      <w:spacing w:before="120" w:after="120"/>
    </w:pPr>
    <w:rPr>
      <w:color w:val="6D4321"/>
    </w:rPr>
  </w:style>
  <w:style w:type="paragraph" w:customStyle="1" w:styleId="CPB">
    <w:name w:val="CPB"/>
    <w:basedOn w:val="Normal"/>
    <w:rsid w:val="004724DA"/>
    <w:pPr>
      <w:spacing w:before="360" w:after="120"/>
    </w:pPr>
    <w:rPr>
      <w:color w:val="E36C0A" w:themeColor="accent6" w:themeShade="BF"/>
      <w:sz w:val="28"/>
    </w:rPr>
  </w:style>
  <w:style w:type="paragraph" w:customStyle="1" w:styleId="CPSO">
    <w:name w:val="CPSO"/>
    <w:basedOn w:val="Normal"/>
    <w:rsid w:val="00144684"/>
    <w:pPr>
      <w:spacing w:before="120" w:after="120"/>
    </w:pPr>
    <w:rPr>
      <w:color w:val="007434"/>
    </w:rPr>
  </w:style>
  <w:style w:type="paragraph" w:customStyle="1" w:styleId="DI">
    <w:name w:val="DI"/>
    <w:basedOn w:val="Normal"/>
    <w:rsid w:val="00416AAC"/>
  </w:style>
  <w:style w:type="paragraph" w:customStyle="1" w:styleId="DR">
    <w:name w:val="DR"/>
    <w:basedOn w:val="Normal"/>
    <w:rsid w:val="00416AAC"/>
  </w:style>
  <w:style w:type="paragraph" w:customStyle="1" w:styleId="EH">
    <w:name w:val="EH"/>
    <w:basedOn w:val="Normal"/>
    <w:rsid w:val="00A641D9"/>
    <w:pPr>
      <w:spacing w:before="240" w:after="240"/>
    </w:pPr>
    <w:rPr>
      <w:color w:val="516529"/>
      <w:sz w:val="36"/>
    </w:rPr>
  </w:style>
  <w:style w:type="paragraph" w:customStyle="1" w:styleId="EN">
    <w:name w:val="EN"/>
    <w:basedOn w:val="Normal"/>
    <w:rsid w:val="00416AAC"/>
  </w:style>
  <w:style w:type="paragraph" w:customStyle="1" w:styleId="EQ">
    <w:name w:val="EQ"/>
    <w:basedOn w:val="Normal"/>
    <w:rsid w:val="00416AAC"/>
  </w:style>
  <w:style w:type="paragraph" w:customStyle="1" w:styleId="EX">
    <w:name w:val="EX"/>
    <w:basedOn w:val="Normal"/>
    <w:rsid w:val="00A641D9"/>
    <w:pPr>
      <w:spacing w:before="120" w:after="120"/>
      <w:ind w:left="720" w:right="720"/>
    </w:pPr>
    <w:rPr>
      <w:color w:val="000076"/>
    </w:rPr>
  </w:style>
  <w:style w:type="paragraph" w:customStyle="1" w:styleId="H1">
    <w:name w:val="H1"/>
    <w:basedOn w:val="Normal"/>
    <w:rsid w:val="003A087C"/>
    <w:pPr>
      <w:spacing w:before="240" w:after="240"/>
    </w:pPr>
    <w:rPr>
      <w:color w:val="31849B"/>
      <w:sz w:val="36"/>
    </w:rPr>
  </w:style>
  <w:style w:type="paragraph" w:customStyle="1" w:styleId="H2">
    <w:name w:val="H2"/>
    <w:basedOn w:val="Normal"/>
    <w:rsid w:val="00424785"/>
    <w:pPr>
      <w:spacing w:before="240" w:after="240"/>
    </w:pPr>
    <w:rPr>
      <w:color w:val="C0504D" w:themeColor="accent2"/>
      <w:sz w:val="32"/>
    </w:rPr>
  </w:style>
  <w:style w:type="paragraph" w:customStyle="1" w:styleId="H3">
    <w:name w:val="H3"/>
    <w:basedOn w:val="Normal"/>
    <w:rsid w:val="003A087C"/>
    <w:rPr>
      <w:color w:val="007434"/>
      <w:sz w:val="28"/>
    </w:rPr>
  </w:style>
  <w:style w:type="paragraph" w:customStyle="1" w:styleId="H4">
    <w:name w:val="H4"/>
    <w:basedOn w:val="Normal"/>
    <w:rsid w:val="002C362F"/>
    <w:rPr>
      <w:color w:val="3C2D65"/>
    </w:rPr>
  </w:style>
  <w:style w:type="paragraph" w:customStyle="1" w:styleId="H4IN">
    <w:name w:val="H4 IN"/>
    <w:basedOn w:val="Normal"/>
    <w:rsid w:val="00EF227E"/>
    <w:rPr>
      <w:color w:val="FF0000"/>
    </w:rPr>
  </w:style>
  <w:style w:type="paragraph" w:customStyle="1" w:styleId="IN">
    <w:name w:val="IN"/>
    <w:basedOn w:val="Normal"/>
    <w:rsid w:val="00416AAC"/>
  </w:style>
  <w:style w:type="paragraph" w:customStyle="1" w:styleId="INFL">
    <w:name w:val="IN FL"/>
    <w:basedOn w:val="Normal"/>
    <w:rsid w:val="00416AAC"/>
  </w:style>
  <w:style w:type="paragraph" w:customStyle="1" w:styleId="ML">
    <w:name w:val="ML"/>
    <w:basedOn w:val="Normal"/>
    <w:rsid w:val="00416AAC"/>
  </w:style>
  <w:style w:type="paragraph" w:customStyle="1" w:styleId="NL">
    <w:name w:val="NL"/>
    <w:basedOn w:val="Normal"/>
    <w:rsid w:val="001463EE"/>
    <w:rPr>
      <w:color w:val="666633"/>
    </w:rPr>
  </w:style>
  <w:style w:type="paragraph" w:customStyle="1" w:styleId="NNUM">
    <w:name w:val="NNUM"/>
    <w:basedOn w:val="Normal"/>
    <w:rsid w:val="00416AAC"/>
  </w:style>
  <w:style w:type="paragraph" w:customStyle="1" w:styleId="OPIN">
    <w:name w:val="OP IN"/>
    <w:basedOn w:val="Normal"/>
    <w:rsid w:val="00416AAC"/>
  </w:style>
  <w:style w:type="paragraph" w:customStyle="1" w:styleId="OQ">
    <w:name w:val="OQ"/>
    <w:basedOn w:val="Normal"/>
    <w:rsid w:val="00416AAC"/>
  </w:style>
  <w:style w:type="paragraph" w:customStyle="1" w:styleId="OUT">
    <w:name w:val="OUT"/>
    <w:basedOn w:val="Normal"/>
    <w:rsid w:val="00416AAC"/>
  </w:style>
  <w:style w:type="paragraph" w:customStyle="1" w:styleId="OUTFL">
    <w:name w:val="OUT FL"/>
    <w:basedOn w:val="Normal"/>
    <w:rsid w:val="00416AAC"/>
  </w:style>
  <w:style w:type="paragraph" w:customStyle="1" w:styleId="OUTIN">
    <w:name w:val="OUT IN"/>
    <w:basedOn w:val="Normal"/>
    <w:rsid w:val="00416AAC"/>
  </w:style>
  <w:style w:type="paragraph" w:customStyle="1" w:styleId="OUTINFL">
    <w:name w:val="OUT IN FL"/>
    <w:basedOn w:val="Normal"/>
    <w:rsid w:val="00416AAC"/>
  </w:style>
  <w:style w:type="paragraph" w:customStyle="1" w:styleId="PO">
    <w:name w:val="PO"/>
    <w:basedOn w:val="Normal"/>
    <w:rsid w:val="00416AAC"/>
  </w:style>
  <w:style w:type="paragraph" w:customStyle="1" w:styleId="PX">
    <w:name w:val="PX"/>
    <w:basedOn w:val="Normal"/>
    <w:rsid w:val="00416AAC"/>
  </w:style>
  <w:style w:type="paragraph" w:customStyle="1" w:styleId="QS">
    <w:name w:val="QS"/>
    <w:basedOn w:val="Normal"/>
    <w:rsid w:val="00416AAC"/>
  </w:style>
  <w:style w:type="paragraph" w:customStyle="1" w:styleId="REF">
    <w:name w:val="REF"/>
    <w:basedOn w:val="Normal"/>
    <w:rsid w:val="00B372B2"/>
    <w:pPr>
      <w:spacing w:before="280" w:after="280" w:line="360" w:lineRule="auto"/>
      <w:ind w:left="432" w:hanging="432"/>
    </w:pPr>
  </w:style>
  <w:style w:type="paragraph" w:customStyle="1" w:styleId="SI">
    <w:name w:val="SI"/>
    <w:basedOn w:val="Normal"/>
    <w:rsid w:val="00416AAC"/>
  </w:style>
  <w:style w:type="paragraph" w:customStyle="1" w:styleId="SIAF">
    <w:name w:val="SI AF"/>
    <w:basedOn w:val="Normal"/>
    <w:rsid w:val="00416AAC"/>
  </w:style>
  <w:style w:type="paragraph" w:customStyle="1" w:styleId="TBL">
    <w:name w:val="TBL"/>
    <w:basedOn w:val="Normal"/>
    <w:rsid w:val="008B6062"/>
    <w:rPr>
      <w:color w:val="31849B"/>
    </w:rPr>
  </w:style>
  <w:style w:type="paragraph" w:customStyle="1" w:styleId="TCH">
    <w:name w:val="TCH"/>
    <w:basedOn w:val="Normal"/>
    <w:rsid w:val="002C362F"/>
    <w:pPr>
      <w:spacing w:before="120" w:after="120"/>
    </w:pPr>
    <w:rPr>
      <w:color w:val="6D4321"/>
    </w:rPr>
  </w:style>
  <w:style w:type="paragraph" w:customStyle="1" w:styleId="TEXT">
    <w:name w:val="TEXT"/>
    <w:basedOn w:val="Normal"/>
    <w:rsid w:val="00416AAC"/>
  </w:style>
  <w:style w:type="paragraph" w:customStyle="1" w:styleId="TEXTIND">
    <w:name w:val="TEXT IND"/>
    <w:basedOn w:val="Normal"/>
    <w:rsid w:val="004B6117"/>
    <w:pPr>
      <w:spacing w:before="240" w:after="240"/>
      <w:ind w:firstLine="720"/>
    </w:pPr>
  </w:style>
  <w:style w:type="paragraph" w:customStyle="1" w:styleId="TNL">
    <w:name w:val="TNL"/>
    <w:basedOn w:val="Normal"/>
    <w:rsid w:val="008B6062"/>
    <w:rPr>
      <w:color w:val="31849B"/>
    </w:rPr>
  </w:style>
  <w:style w:type="paragraph" w:customStyle="1" w:styleId="TT">
    <w:name w:val="TT"/>
    <w:basedOn w:val="Normal"/>
    <w:rsid w:val="002C362F"/>
    <w:pPr>
      <w:spacing w:before="120" w:after="120"/>
    </w:pPr>
    <w:rPr>
      <w:color w:val="007474"/>
    </w:rPr>
  </w:style>
  <w:style w:type="paragraph" w:customStyle="1" w:styleId="TY">
    <w:name w:val="TY"/>
    <w:basedOn w:val="Normal"/>
    <w:rsid w:val="002C362F"/>
    <w:pPr>
      <w:spacing w:before="120" w:after="120"/>
    </w:pPr>
    <w:rPr>
      <w:color w:val="3C2D65"/>
    </w:rPr>
  </w:style>
  <w:style w:type="paragraph" w:customStyle="1" w:styleId="UL">
    <w:name w:val="UL"/>
    <w:basedOn w:val="Normal"/>
    <w:rsid w:val="001463EE"/>
    <w:rPr>
      <w:color w:val="666633"/>
    </w:rPr>
  </w:style>
  <w:style w:type="paragraph" w:customStyle="1" w:styleId="ULB">
    <w:name w:val="ULB"/>
    <w:basedOn w:val="Normal"/>
    <w:rsid w:val="00416AAC"/>
  </w:style>
  <w:style w:type="paragraph" w:customStyle="1" w:styleId="ULT">
    <w:name w:val="ULT"/>
    <w:basedOn w:val="Normal"/>
    <w:rsid w:val="00416AAC"/>
  </w:style>
  <w:style w:type="paragraph" w:customStyle="1" w:styleId="DOI">
    <w:name w:val="DOI"/>
    <w:basedOn w:val="Normal"/>
    <w:qFormat/>
    <w:rsid w:val="00A641D9"/>
    <w:pPr>
      <w:spacing w:before="120" w:after="120"/>
    </w:pPr>
    <w:rPr>
      <w:color w:val="460076"/>
    </w:rPr>
  </w:style>
  <w:style w:type="paragraph" w:customStyle="1" w:styleId="RRH">
    <w:name w:val="RRH"/>
    <w:basedOn w:val="Normal"/>
    <w:qFormat/>
    <w:rsid w:val="001A774B"/>
    <w:pPr>
      <w:spacing w:before="120" w:after="120"/>
    </w:pPr>
    <w:rPr>
      <w:color w:val="E36C0A"/>
    </w:rPr>
  </w:style>
  <w:style w:type="paragraph" w:customStyle="1" w:styleId="LRH">
    <w:name w:val="LRH"/>
    <w:basedOn w:val="Normal"/>
    <w:qFormat/>
    <w:rsid w:val="00A149F7"/>
    <w:pPr>
      <w:spacing w:before="120" w:after="120"/>
    </w:pPr>
    <w:rPr>
      <w:color w:val="6D4321"/>
    </w:rPr>
  </w:style>
  <w:style w:type="paragraph" w:customStyle="1" w:styleId="LL">
    <w:name w:val="LL"/>
    <w:qFormat/>
    <w:rsid w:val="00A149F7"/>
    <w:rPr>
      <w:color w:val="6D4321"/>
      <w:sz w:val="24"/>
      <w:szCs w:val="24"/>
    </w:rPr>
  </w:style>
  <w:style w:type="paragraph" w:customStyle="1" w:styleId="SUBNL">
    <w:name w:val="SUB NL"/>
    <w:qFormat/>
    <w:rsid w:val="00AF4C05"/>
    <w:rPr>
      <w:color w:val="666633"/>
      <w:sz w:val="24"/>
      <w:szCs w:val="24"/>
    </w:rPr>
  </w:style>
  <w:style w:type="paragraph" w:customStyle="1" w:styleId="SUBBL">
    <w:name w:val="SUB BL"/>
    <w:next w:val="BL"/>
    <w:qFormat/>
    <w:rsid w:val="00980835"/>
    <w:rPr>
      <w:color w:val="666633"/>
      <w:sz w:val="24"/>
      <w:szCs w:val="24"/>
    </w:rPr>
  </w:style>
  <w:style w:type="paragraph" w:customStyle="1" w:styleId="TSUBNL">
    <w:name w:val="TSUBNL"/>
    <w:qFormat/>
    <w:rsid w:val="00587574"/>
    <w:rPr>
      <w:color w:val="666633"/>
      <w:sz w:val="24"/>
      <w:szCs w:val="24"/>
    </w:rPr>
  </w:style>
  <w:style w:type="paragraph" w:customStyle="1" w:styleId="TSUBBL">
    <w:name w:val="TSUBBL"/>
    <w:qFormat/>
    <w:rsid w:val="009D6ECC"/>
    <w:rPr>
      <w:color w:val="666633"/>
      <w:sz w:val="24"/>
      <w:szCs w:val="24"/>
    </w:rPr>
  </w:style>
  <w:style w:type="character" w:styleId="Hyperlink">
    <w:name w:val="Hyperlink"/>
    <w:basedOn w:val="DefaultParagraphFont"/>
    <w:rsid w:val="009078D0"/>
    <w:rPr>
      <w:color w:val="0000FF"/>
      <w:u w:val="single"/>
    </w:rPr>
  </w:style>
  <w:style w:type="paragraph" w:styleId="Title">
    <w:name w:val="Title"/>
    <w:basedOn w:val="Normal"/>
    <w:next w:val="Normal"/>
    <w:link w:val="TitleChar"/>
    <w:qFormat/>
    <w:rsid w:val="00C361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17A"/>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AD73CE"/>
    <w:pPr>
      <w:spacing w:before="100" w:beforeAutospacing="1" w:after="100" w:afterAutospacing="1"/>
    </w:pPr>
    <w:rPr>
      <w:lang w:eastAsia="en-GB"/>
    </w:rPr>
  </w:style>
  <w:style w:type="table" w:styleId="TableGrid">
    <w:name w:val="Table Grid"/>
    <w:basedOn w:val="TableNormal"/>
    <w:uiPriority w:val="39"/>
    <w:rsid w:val="00AD73CE"/>
    <w:rPr>
      <w:rFonts w:asciiTheme="minorHAnsi" w:eastAsiaTheme="minorHAnsi"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AD73CE"/>
    <w:rPr>
      <w:rFonts w:asciiTheme="minorHAnsi" w:eastAsiaTheme="minorHAnsi" w:hAnsiTheme="minorHAnsi" w:cstheme="minorBidi"/>
      <w:sz w:val="22"/>
      <w:szCs w:val="22"/>
      <w:lang w:val="en-GB"/>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nhideWhenUsed/>
    <w:rsid w:val="00667D1B"/>
    <w:pPr>
      <w:tabs>
        <w:tab w:val="center" w:pos="4513"/>
        <w:tab w:val="right" w:pos="9026"/>
      </w:tabs>
    </w:pPr>
  </w:style>
  <w:style w:type="character" w:customStyle="1" w:styleId="HeaderChar">
    <w:name w:val="Header Char"/>
    <w:basedOn w:val="DefaultParagraphFont"/>
    <w:link w:val="Header"/>
    <w:rsid w:val="00667D1B"/>
    <w:rPr>
      <w:sz w:val="24"/>
      <w:szCs w:val="24"/>
    </w:rPr>
  </w:style>
  <w:style w:type="paragraph" w:styleId="Footer">
    <w:name w:val="footer"/>
    <w:basedOn w:val="Normal"/>
    <w:link w:val="FooterChar"/>
    <w:uiPriority w:val="99"/>
    <w:unhideWhenUsed/>
    <w:rsid w:val="00667D1B"/>
    <w:pPr>
      <w:tabs>
        <w:tab w:val="center" w:pos="4513"/>
        <w:tab w:val="right" w:pos="9026"/>
      </w:tabs>
    </w:pPr>
  </w:style>
  <w:style w:type="character" w:customStyle="1" w:styleId="FooterChar">
    <w:name w:val="Footer Char"/>
    <w:basedOn w:val="DefaultParagraphFont"/>
    <w:link w:val="Footer"/>
    <w:uiPriority w:val="99"/>
    <w:rsid w:val="00667D1B"/>
    <w:rPr>
      <w:sz w:val="24"/>
      <w:szCs w:val="24"/>
    </w:rPr>
  </w:style>
  <w:style w:type="character" w:styleId="CommentReference">
    <w:name w:val="annotation reference"/>
    <w:basedOn w:val="DefaultParagraphFont"/>
    <w:uiPriority w:val="99"/>
    <w:unhideWhenUsed/>
    <w:rsid w:val="003A43F5"/>
    <w:rPr>
      <w:sz w:val="16"/>
      <w:szCs w:val="16"/>
    </w:rPr>
  </w:style>
  <w:style w:type="paragraph" w:styleId="CommentText">
    <w:name w:val="annotation text"/>
    <w:basedOn w:val="Normal"/>
    <w:link w:val="CommentTextChar"/>
    <w:unhideWhenUsed/>
    <w:rsid w:val="003A43F5"/>
    <w:rPr>
      <w:sz w:val="20"/>
      <w:szCs w:val="20"/>
    </w:rPr>
  </w:style>
  <w:style w:type="character" w:customStyle="1" w:styleId="CommentTextChar">
    <w:name w:val="Comment Text Char"/>
    <w:basedOn w:val="DefaultParagraphFont"/>
    <w:link w:val="CommentText"/>
    <w:rsid w:val="003A43F5"/>
  </w:style>
  <w:style w:type="paragraph" w:styleId="CommentSubject">
    <w:name w:val="annotation subject"/>
    <w:basedOn w:val="CommentText"/>
    <w:next w:val="CommentText"/>
    <w:link w:val="CommentSubjectChar"/>
    <w:semiHidden/>
    <w:unhideWhenUsed/>
    <w:rsid w:val="003A43F5"/>
    <w:rPr>
      <w:b/>
      <w:bCs/>
    </w:rPr>
  </w:style>
  <w:style w:type="character" w:customStyle="1" w:styleId="CommentSubjectChar">
    <w:name w:val="Comment Subject Char"/>
    <w:basedOn w:val="CommentTextChar"/>
    <w:link w:val="CommentSubject"/>
    <w:semiHidden/>
    <w:rsid w:val="003A43F5"/>
    <w:rPr>
      <w:b/>
      <w:bCs/>
    </w:rPr>
  </w:style>
  <w:style w:type="paragraph" w:styleId="BalloonText">
    <w:name w:val="Balloon Text"/>
    <w:basedOn w:val="Normal"/>
    <w:link w:val="BalloonTextChar"/>
    <w:rsid w:val="003A43F5"/>
    <w:rPr>
      <w:rFonts w:ascii="Segoe UI" w:hAnsi="Segoe UI" w:cs="Segoe UI"/>
      <w:sz w:val="18"/>
      <w:szCs w:val="18"/>
    </w:rPr>
  </w:style>
  <w:style w:type="character" w:customStyle="1" w:styleId="BalloonTextChar">
    <w:name w:val="Balloon Text Char"/>
    <w:basedOn w:val="DefaultParagraphFont"/>
    <w:link w:val="BalloonText"/>
    <w:rsid w:val="003A43F5"/>
    <w:rPr>
      <w:rFonts w:ascii="Segoe UI" w:hAnsi="Segoe UI" w:cs="Segoe UI"/>
      <w:sz w:val="18"/>
      <w:szCs w:val="18"/>
    </w:rPr>
  </w:style>
  <w:style w:type="character" w:styleId="FootnoteReference">
    <w:name w:val="footnote reference"/>
    <w:semiHidden/>
    <w:rsid w:val="005046D5"/>
    <w:rPr>
      <w:vertAlign w:val="superscript"/>
    </w:rPr>
  </w:style>
  <w:style w:type="paragraph" w:styleId="Revision">
    <w:name w:val="Revision"/>
    <w:hidden/>
    <w:uiPriority w:val="99"/>
    <w:semiHidden/>
    <w:rsid w:val="00B43F4F"/>
    <w:rPr>
      <w:sz w:val="24"/>
      <w:szCs w:val="24"/>
    </w:rPr>
  </w:style>
  <w:style w:type="paragraph" w:styleId="FootnoteText">
    <w:name w:val="footnote text"/>
    <w:basedOn w:val="Normal"/>
    <w:link w:val="FootnoteTextChar"/>
    <w:semiHidden/>
    <w:unhideWhenUsed/>
    <w:rsid w:val="00607331"/>
    <w:rPr>
      <w:sz w:val="20"/>
      <w:szCs w:val="20"/>
    </w:rPr>
  </w:style>
  <w:style w:type="character" w:customStyle="1" w:styleId="FootnoteTextChar">
    <w:name w:val="Footnote Text Char"/>
    <w:basedOn w:val="DefaultParagraphFont"/>
    <w:link w:val="FootnoteText"/>
    <w:semiHidden/>
    <w:rsid w:val="0060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8571">
      <w:bodyDiv w:val="1"/>
      <w:marLeft w:val="0"/>
      <w:marRight w:val="0"/>
      <w:marTop w:val="0"/>
      <w:marBottom w:val="0"/>
      <w:divBdr>
        <w:top w:val="none" w:sz="0" w:space="0" w:color="auto"/>
        <w:left w:val="none" w:sz="0" w:space="0" w:color="auto"/>
        <w:bottom w:val="none" w:sz="0" w:space="0" w:color="auto"/>
        <w:right w:val="none" w:sz="0" w:space="0" w:color="auto"/>
      </w:divBdr>
    </w:div>
    <w:div w:id="215094226">
      <w:bodyDiv w:val="1"/>
      <w:marLeft w:val="0"/>
      <w:marRight w:val="0"/>
      <w:marTop w:val="0"/>
      <w:marBottom w:val="0"/>
      <w:divBdr>
        <w:top w:val="none" w:sz="0" w:space="0" w:color="auto"/>
        <w:left w:val="none" w:sz="0" w:space="0" w:color="auto"/>
        <w:bottom w:val="none" w:sz="0" w:space="0" w:color="auto"/>
        <w:right w:val="none" w:sz="0" w:space="0" w:color="auto"/>
      </w:divBdr>
    </w:div>
    <w:div w:id="626858356">
      <w:bodyDiv w:val="1"/>
      <w:marLeft w:val="0"/>
      <w:marRight w:val="0"/>
      <w:marTop w:val="0"/>
      <w:marBottom w:val="0"/>
      <w:divBdr>
        <w:top w:val="none" w:sz="0" w:space="0" w:color="auto"/>
        <w:left w:val="none" w:sz="0" w:space="0" w:color="auto"/>
        <w:bottom w:val="none" w:sz="0" w:space="0" w:color="auto"/>
        <w:right w:val="none" w:sz="0" w:space="0" w:color="auto"/>
      </w:divBdr>
    </w:div>
    <w:div w:id="1129395864">
      <w:bodyDiv w:val="1"/>
      <w:marLeft w:val="0"/>
      <w:marRight w:val="0"/>
      <w:marTop w:val="0"/>
      <w:marBottom w:val="0"/>
      <w:divBdr>
        <w:top w:val="none" w:sz="0" w:space="0" w:color="auto"/>
        <w:left w:val="none" w:sz="0" w:space="0" w:color="auto"/>
        <w:bottom w:val="none" w:sz="0" w:space="0" w:color="auto"/>
        <w:right w:val="none" w:sz="0" w:space="0" w:color="auto"/>
      </w:divBdr>
    </w:div>
    <w:div w:id="1146362247">
      <w:bodyDiv w:val="1"/>
      <w:marLeft w:val="0"/>
      <w:marRight w:val="0"/>
      <w:marTop w:val="0"/>
      <w:marBottom w:val="0"/>
      <w:divBdr>
        <w:top w:val="none" w:sz="0" w:space="0" w:color="auto"/>
        <w:left w:val="none" w:sz="0" w:space="0" w:color="auto"/>
        <w:bottom w:val="none" w:sz="0" w:space="0" w:color="auto"/>
        <w:right w:val="none" w:sz="0" w:space="0" w:color="auto"/>
      </w:divBdr>
    </w:div>
    <w:div w:id="1331520874">
      <w:bodyDiv w:val="1"/>
      <w:marLeft w:val="0"/>
      <w:marRight w:val="0"/>
      <w:marTop w:val="0"/>
      <w:marBottom w:val="0"/>
      <w:divBdr>
        <w:top w:val="none" w:sz="0" w:space="0" w:color="auto"/>
        <w:left w:val="none" w:sz="0" w:space="0" w:color="auto"/>
        <w:bottom w:val="none" w:sz="0" w:space="0" w:color="auto"/>
        <w:right w:val="none" w:sz="0" w:space="0" w:color="auto"/>
      </w:divBdr>
    </w:div>
    <w:div w:id="1989437317">
      <w:bodyDiv w:val="1"/>
      <w:marLeft w:val="0"/>
      <w:marRight w:val="0"/>
      <w:marTop w:val="0"/>
      <w:marBottom w:val="0"/>
      <w:divBdr>
        <w:top w:val="none" w:sz="0" w:space="0" w:color="auto"/>
        <w:left w:val="none" w:sz="0" w:space="0" w:color="auto"/>
        <w:bottom w:val="none" w:sz="0" w:space="0" w:color="auto"/>
        <w:right w:val="none" w:sz="0" w:space="0" w:color="auto"/>
      </w:divBdr>
    </w:div>
    <w:div w:id="211782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Production%20General\Templates\Word\Journals\SA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52502-BFC1-4057-A84E-3AACD269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 Word template</Template>
  <TotalTime>1</TotalTime>
  <Pages>30</Pages>
  <Words>43457</Words>
  <Characters>247707</Characters>
  <Application>Microsoft Office Word</Application>
  <DocSecurity>0</DocSecurity>
  <Lines>2064</Lines>
  <Paragraphs>581</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290583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Wittkopf, Hendrik</dc:creator>
  <cp:keywords/>
  <dc:description/>
  <cp:lastModifiedBy>Thanti Octavianti</cp:lastModifiedBy>
  <cp:revision>2</cp:revision>
  <dcterms:created xsi:type="dcterms:W3CDTF">2019-01-10T05:45:00Z</dcterms:created>
  <dcterms:modified xsi:type="dcterms:W3CDTF">2019-01-10T05:45:00Z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cb2f2aed-4c16-3b7c-98c4-6d25ab87155a</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http://www.zotero.org/styles/harvard-cite-them-right</vt:lpwstr>
  </property>
  <property fmtid="{D5CDD505-2E9C-101B-9397-08002B2CF9AE}" pid="14" name="Mendeley Recent Style Name 4_1">
    <vt:lpwstr>Harvard - Cite Them Right 9th edition</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